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jpeg" ContentType="image/jpeg"/>
  <Override PartName="/word/theme/themeOverride1.xml" ContentType="application/vnd.openxmlformats-officedocument.themeOverride+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drawings/drawing1.xml" ContentType="application/vnd.openxmlformats-officedocument.drawingml.chartshapes+xml"/>
  <Override PartName="/word/footer2.xml" ContentType="application/vnd.openxmlformats-officedocument.wordprocessingml.footer+xml"/>
  <Override PartName="/word/footer3.xml" ContentType="application/vnd.openxmlformats-officedocument.wordprocessingml.footer+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9541" w:type="dxa"/>
        <w:tblLook w:val="01E0"/>
      </w:tblPr>
      <w:tblGrid>
        <w:gridCol w:w="8895"/>
        <w:gridCol w:w="386"/>
        <w:gridCol w:w="260"/>
      </w:tblGrid>
      <w:tr w:rsidR="00EC6FF8" w:rsidRPr="00AB36A8" w:rsidTr="001E39C4">
        <w:trPr>
          <w:trHeight w:val="2969"/>
        </w:trPr>
        <w:tc>
          <w:tcPr>
            <w:tcW w:w="1598" w:type="dxa"/>
          </w:tcPr>
          <w:p w:rsidR="00EC6FF8" w:rsidRPr="001F2ADC" w:rsidRDefault="00EC6FF8" w:rsidP="001E39C4">
            <w:pPr>
              <w:spacing w:line="264" w:lineRule="auto"/>
              <w:rPr>
                <w:rFonts w:ascii="Cambria" w:hAnsi="Cambria"/>
                <w:sz w:val="26"/>
                <w:szCs w:val="26"/>
              </w:rPr>
            </w:pPr>
          </w:p>
          <w:p w:rsidR="00EC6FF8" w:rsidRPr="001F2ADC" w:rsidRDefault="00EC6FF8" w:rsidP="001E39C4">
            <w:pPr>
              <w:spacing w:after="120" w:line="264" w:lineRule="auto"/>
              <w:jc w:val="center"/>
            </w:pPr>
            <w:r w:rsidRPr="001F2ADC">
              <w:object w:dxaOrig="4320" w:dyaOrig="145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34pt;height:77pt" o:ole="" o:allowoverlap="f" fillcolor="window">
                  <v:imagedata r:id="rId8" o:title=""/>
                </v:shape>
                <o:OLEObject Type="Embed" ProgID="PBrush" ShapeID="_x0000_i1026" DrawAspect="Content" ObjectID="_1645342989" r:id="rId9"/>
              </w:object>
            </w:r>
          </w:p>
          <w:p w:rsidR="00EC6FF8" w:rsidRPr="001F2ADC" w:rsidRDefault="00EC6FF8" w:rsidP="001E39C4">
            <w:pPr>
              <w:spacing w:after="120" w:line="264" w:lineRule="auto"/>
              <w:jc w:val="center"/>
              <w:rPr>
                <w:rFonts w:ascii="Cambria" w:hAnsi="Cambria"/>
                <w:caps/>
              </w:rPr>
            </w:pPr>
            <w:r w:rsidRPr="001F2ADC">
              <w:rPr>
                <w:rFonts w:ascii="Cambria" w:hAnsi="Cambria"/>
                <w:caps/>
              </w:rPr>
              <w:t>Міністерство освіти і науки України</w:t>
            </w:r>
          </w:p>
          <w:p w:rsidR="00EC6FF8" w:rsidRPr="001F2ADC" w:rsidRDefault="00EC6FF8" w:rsidP="001E39C4">
            <w:pPr>
              <w:spacing w:line="264" w:lineRule="auto"/>
              <w:jc w:val="center"/>
              <w:rPr>
                <w:rFonts w:ascii="Cambria" w:hAnsi="Cambria"/>
                <w:caps/>
              </w:rPr>
            </w:pPr>
            <w:r w:rsidRPr="001F2ADC">
              <w:rPr>
                <w:rFonts w:ascii="Cambria" w:hAnsi="Cambria"/>
                <w:caps/>
              </w:rPr>
              <w:t>Національний технічний університет України</w:t>
            </w:r>
            <w:r w:rsidRPr="001F2ADC">
              <w:rPr>
                <w:rFonts w:ascii="Cambria" w:hAnsi="Cambria"/>
                <w:caps/>
              </w:rPr>
              <w:br/>
              <w:t>«Київський політехнічний інститут</w:t>
            </w:r>
          </w:p>
          <w:p w:rsidR="00EC6FF8" w:rsidRPr="001F2ADC" w:rsidRDefault="00EC6FF8" w:rsidP="001E39C4">
            <w:pPr>
              <w:spacing w:line="264" w:lineRule="auto"/>
              <w:jc w:val="center"/>
              <w:rPr>
                <w:rFonts w:ascii="Cambria" w:hAnsi="Cambria"/>
                <w:caps/>
              </w:rPr>
            </w:pPr>
            <w:r w:rsidRPr="001F2ADC">
              <w:rPr>
                <w:rFonts w:ascii="Cambria" w:hAnsi="Cambria"/>
              </w:rPr>
              <w:t>імені ІГОРЯ СІКОРСЬКОГО</w:t>
            </w:r>
            <w:r w:rsidRPr="001F2ADC">
              <w:rPr>
                <w:rFonts w:ascii="Cambria" w:hAnsi="Cambria"/>
                <w:caps/>
              </w:rPr>
              <w:t>»</w:t>
            </w:r>
          </w:p>
          <w:p w:rsidR="00EC6FF8" w:rsidRPr="001F2ADC" w:rsidRDefault="00EC6FF8" w:rsidP="001E39C4">
            <w:pPr>
              <w:spacing w:line="264" w:lineRule="auto"/>
              <w:rPr>
                <w:rFonts w:ascii="Cambria" w:hAnsi="Cambria"/>
                <w:sz w:val="26"/>
                <w:szCs w:val="26"/>
              </w:rPr>
            </w:pPr>
          </w:p>
          <w:p w:rsidR="00EC6FF8" w:rsidRPr="001F2ADC" w:rsidRDefault="00EC6FF8" w:rsidP="001E39C4">
            <w:pPr>
              <w:spacing w:line="264" w:lineRule="auto"/>
              <w:rPr>
                <w:rFonts w:ascii="Cambria" w:hAnsi="Cambria"/>
                <w:sz w:val="26"/>
                <w:szCs w:val="26"/>
              </w:rPr>
            </w:pPr>
          </w:p>
          <w:p w:rsidR="00EC6FF8" w:rsidRPr="001F2ADC" w:rsidRDefault="00EC6FF8" w:rsidP="008E0F58">
            <w:pPr>
              <w:spacing w:line="264" w:lineRule="auto"/>
              <w:jc w:val="center"/>
              <w:rPr>
                <w:rFonts w:ascii="Cambria" w:hAnsi="Cambria"/>
                <w:sz w:val="26"/>
                <w:szCs w:val="26"/>
              </w:rPr>
            </w:pPr>
          </w:p>
          <w:p w:rsidR="00E54D2F" w:rsidRPr="00E54D2F" w:rsidRDefault="00EE5253" w:rsidP="008E0F58">
            <w:pPr>
              <w:jc w:val="center"/>
              <w:rPr>
                <w:rFonts w:ascii="Cambria" w:hAnsi="Cambria"/>
                <w:b/>
                <w:caps/>
                <w:sz w:val="52"/>
                <w:szCs w:val="52"/>
              </w:rPr>
            </w:pPr>
            <w:r w:rsidRPr="00E54D2F">
              <w:rPr>
                <w:rFonts w:ascii="Cambria" w:hAnsi="Cambria"/>
                <w:b/>
                <w:caps/>
                <w:sz w:val="52"/>
                <w:szCs w:val="52"/>
              </w:rPr>
              <w:t>Процеси та обладнання хімічних технологій</w:t>
            </w:r>
            <w:r w:rsidR="0059389C">
              <w:rPr>
                <w:rFonts w:ascii="Cambria" w:hAnsi="Cambria"/>
                <w:b/>
                <w:caps/>
                <w:sz w:val="52"/>
                <w:szCs w:val="52"/>
                <w:lang w:val="ru-RU"/>
              </w:rPr>
              <w:t>:</w:t>
            </w:r>
            <w:r w:rsidRPr="00E54D2F">
              <w:rPr>
                <w:rFonts w:ascii="Cambria" w:hAnsi="Cambria"/>
                <w:b/>
                <w:caps/>
                <w:sz w:val="52"/>
                <w:szCs w:val="52"/>
              </w:rPr>
              <w:t xml:space="preserve"> Гідромеханічні та механічні процеси</w:t>
            </w:r>
            <w:r w:rsidR="00E54D2F" w:rsidRPr="00E54D2F">
              <w:rPr>
                <w:rFonts w:ascii="Cambria" w:hAnsi="Cambria"/>
                <w:b/>
                <w:caps/>
                <w:sz w:val="52"/>
                <w:szCs w:val="52"/>
              </w:rPr>
              <w:t>:</w:t>
            </w:r>
          </w:p>
          <w:p w:rsidR="00EC6FF8" w:rsidRPr="00AA4CDF" w:rsidRDefault="00E54D2F" w:rsidP="008E0F58">
            <w:pPr>
              <w:jc w:val="center"/>
            </w:pPr>
            <w:r>
              <w:rPr>
                <w:rFonts w:ascii="Cambria" w:hAnsi="Cambria"/>
                <w:b/>
                <w:caps/>
                <w:sz w:val="52"/>
                <w:szCs w:val="52"/>
              </w:rPr>
              <w:t>лабораторний практикум</w:t>
            </w:r>
          </w:p>
          <w:p w:rsidR="00EC6FF8" w:rsidRPr="001F2ADC" w:rsidRDefault="00EC6FF8" w:rsidP="008E0F58">
            <w:pPr>
              <w:spacing w:line="264" w:lineRule="auto"/>
              <w:jc w:val="center"/>
              <w:rPr>
                <w:rFonts w:ascii="Cambria" w:hAnsi="Cambria"/>
                <w:sz w:val="26"/>
                <w:szCs w:val="26"/>
              </w:rPr>
            </w:pPr>
            <w:r w:rsidRPr="001F2ADC">
              <w:rPr>
                <w:rFonts w:ascii="Cambria" w:hAnsi="Cambria"/>
                <w:b/>
                <w:caps/>
                <w:sz w:val="52"/>
                <w:szCs w:val="52"/>
              </w:rPr>
              <w:t>НАВЧАЛЬНИЙ ПОСІБНИК</w:t>
            </w:r>
          </w:p>
          <w:p w:rsidR="00EC6FF8" w:rsidRPr="001F2ADC" w:rsidRDefault="00EC6FF8" w:rsidP="001E39C4">
            <w:pPr>
              <w:spacing w:line="264" w:lineRule="auto"/>
              <w:rPr>
                <w:rFonts w:ascii="Cambria" w:hAnsi="Cambria"/>
                <w:sz w:val="26"/>
                <w:szCs w:val="26"/>
              </w:rPr>
            </w:pPr>
          </w:p>
          <w:p w:rsidR="00EC6FF8" w:rsidRPr="001F2ADC" w:rsidRDefault="00EC6FF8" w:rsidP="001E39C4">
            <w:pPr>
              <w:spacing w:line="264" w:lineRule="auto"/>
              <w:jc w:val="center"/>
              <w:rPr>
                <w:rFonts w:ascii="Cambria" w:hAnsi="Cambria"/>
                <w:i/>
                <w:sz w:val="26"/>
                <w:szCs w:val="26"/>
              </w:rPr>
            </w:pPr>
            <w:r w:rsidRPr="001F2ADC">
              <w:rPr>
                <w:rFonts w:ascii="Cambria" w:hAnsi="Cambria"/>
                <w:i/>
                <w:sz w:val="26"/>
                <w:szCs w:val="26"/>
              </w:rPr>
              <w:t xml:space="preserve">Рекомендовано Методичною радою КПІ ім. Ігоря Сікорського </w:t>
            </w:r>
            <w:r w:rsidRPr="001F2ADC">
              <w:rPr>
                <w:rFonts w:ascii="Cambria" w:hAnsi="Cambria"/>
                <w:i/>
                <w:sz w:val="26"/>
                <w:szCs w:val="26"/>
              </w:rPr>
              <w:br/>
              <w:t xml:space="preserve">як навчальний посібник для студентів, </w:t>
            </w:r>
            <w:r w:rsidRPr="001F2ADC">
              <w:rPr>
                <w:rFonts w:ascii="Cambria" w:hAnsi="Cambria"/>
                <w:i/>
                <w:sz w:val="26"/>
                <w:szCs w:val="26"/>
              </w:rPr>
              <w:br/>
              <w:t xml:space="preserve">які навчаються за спеціальністю 133 «Галузеве машинобудування», </w:t>
            </w:r>
            <w:r w:rsidRPr="001F2ADC">
              <w:rPr>
                <w:rFonts w:ascii="Cambria" w:hAnsi="Cambria"/>
                <w:i/>
                <w:sz w:val="26"/>
                <w:szCs w:val="26"/>
              </w:rPr>
              <w:br/>
              <w:t>спеціалізацією «</w:t>
            </w:r>
            <w:r w:rsidRPr="00AA4CDF">
              <w:rPr>
                <w:rFonts w:ascii="Cambria" w:hAnsi="Cambria"/>
                <w:i/>
                <w:sz w:val="26"/>
                <w:szCs w:val="26"/>
              </w:rPr>
              <w:t>Інжиніринг, комп’ютерне моделювання та проектування обладнання хімічних і нафтопереробних виробництв</w:t>
            </w:r>
            <w:r w:rsidRPr="001F2ADC">
              <w:rPr>
                <w:rFonts w:ascii="Cambria" w:hAnsi="Cambria"/>
                <w:i/>
                <w:sz w:val="26"/>
                <w:szCs w:val="26"/>
              </w:rPr>
              <w:t>»</w:t>
            </w:r>
          </w:p>
          <w:p w:rsidR="00EC6FF8" w:rsidRPr="001F2ADC" w:rsidRDefault="00EC6FF8" w:rsidP="001E39C4">
            <w:pPr>
              <w:spacing w:line="264" w:lineRule="auto"/>
              <w:jc w:val="center"/>
              <w:rPr>
                <w:rFonts w:ascii="Cambria" w:hAnsi="Cambria"/>
                <w:sz w:val="26"/>
                <w:szCs w:val="26"/>
              </w:rPr>
            </w:pPr>
          </w:p>
          <w:p w:rsidR="00EC6FF8" w:rsidRPr="001F2ADC" w:rsidRDefault="00EC6FF8" w:rsidP="001E39C4">
            <w:pPr>
              <w:spacing w:line="264" w:lineRule="auto"/>
              <w:jc w:val="center"/>
              <w:rPr>
                <w:rFonts w:ascii="Cambria" w:hAnsi="Cambria"/>
                <w:sz w:val="26"/>
                <w:szCs w:val="26"/>
              </w:rPr>
            </w:pPr>
          </w:p>
          <w:p w:rsidR="00EC6FF8" w:rsidRPr="001F2ADC" w:rsidRDefault="00EC6FF8" w:rsidP="001E39C4">
            <w:pPr>
              <w:spacing w:line="264" w:lineRule="auto"/>
              <w:jc w:val="center"/>
              <w:rPr>
                <w:rFonts w:ascii="Cambria" w:hAnsi="Cambria"/>
              </w:rPr>
            </w:pPr>
            <w:r w:rsidRPr="001F2ADC">
              <w:rPr>
                <w:rFonts w:ascii="Cambria" w:hAnsi="Cambria"/>
              </w:rPr>
              <w:t>Київ</w:t>
            </w:r>
          </w:p>
          <w:p w:rsidR="00EC6FF8" w:rsidRPr="001F2ADC" w:rsidRDefault="00EC6FF8" w:rsidP="001E39C4">
            <w:pPr>
              <w:spacing w:line="264" w:lineRule="auto"/>
              <w:jc w:val="center"/>
              <w:rPr>
                <w:rFonts w:ascii="Cambria" w:hAnsi="Cambria"/>
              </w:rPr>
            </w:pPr>
            <w:r w:rsidRPr="001F2ADC">
              <w:rPr>
                <w:rFonts w:ascii="Cambria" w:hAnsi="Cambria"/>
              </w:rPr>
              <w:t>КПІ ім. Ігоря Сікорського</w:t>
            </w:r>
          </w:p>
          <w:p w:rsidR="00EC6FF8" w:rsidRPr="00A72ECF" w:rsidRDefault="00EC6FF8" w:rsidP="001E39C4">
            <w:pPr>
              <w:spacing w:line="264" w:lineRule="auto"/>
              <w:jc w:val="center"/>
              <w:rPr>
                <w:rFonts w:ascii="Cambria" w:hAnsi="Cambria"/>
              </w:rPr>
            </w:pPr>
            <w:r>
              <w:rPr>
                <w:rFonts w:ascii="Cambria" w:hAnsi="Cambria"/>
              </w:rPr>
              <w:t>20</w:t>
            </w:r>
            <w:r w:rsidR="000E3D45">
              <w:rPr>
                <w:rFonts w:ascii="Cambria" w:hAnsi="Cambria"/>
              </w:rPr>
              <w:t>20</w:t>
            </w:r>
          </w:p>
          <w:p w:rsidR="00EC6FF8" w:rsidRPr="00AB36A8" w:rsidRDefault="00EC6FF8" w:rsidP="001E39C4">
            <w:pPr>
              <w:rPr>
                <w:b/>
                <w:szCs w:val="28"/>
              </w:rPr>
            </w:pPr>
          </w:p>
        </w:tc>
        <w:tc>
          <w:tcPr>
            <w:tcW w:w="6300" w:type="dxa"/>
          </w:tcPr>
          <w:p w:rsidR="00EC6FF8" w:rsidRPr="00AB36A8" w:rsidRDefault="00EC6FF8" w:rsidP="001E39C4">
            <w:pPr>
              <w:pStyle w:val="af1"/>
              <w:tabs>
                <w:tab w:val="left" w:pos="9070"/>
              </w:tabs>
              <w:ind w:right="-50"/>
              <w:rPr>
                <w:b w:val="0"/>
                <w:szCs w:val="28"/>
              </w:rPr>
            </w:pPr>
          </w:p>
        </w:tc>
        <w:tc>
          <w:tcPr>
            <w:tcW w:w="1643" w:type="dxa"/>
          </w:tcPr>
          <w:p w:rsidR="00EC6FF8" w:rsidRPr="00AB36A8" w:rsidRDefault="00EC6FF8" w:rsidP="001E39C4">
            <w:pPr>
              <w:pStyle w:val="af1"/>
              <w:tabs>
                <w:tab w:val="left" w:pos="9070"/>
              </w:tabs>
              <w:ind w:right="-50"/>
              <w:rPr>
                <w:b w:val="0"/>
                <w:szCs w:val="28"/>
              </w:rPr>
            </w:pPr>
          </w:p>
        </w:tc>
      </w:tr>
    </w:tbl>
    <w:p w:rsidR="00895721" w:rsidRPr="00943B5C" w:rsidRDefault="00EC6FF8" w:rsidP="00895721">
      <w:pPr>
        <w:spacing w:line="264" w:lineRule="auto"/>
        <w:rPr>
          <w:rFonts w:eastAsia="Calibri"/>
          <w:sz w:val="26"/>
          <w:szCs w:val="26"/>
          <w:lang w:eastAsia="en-US"/>
        </w:rPr>
      </w:pPr>
      <w:r w:rsidRPr="00D21810">
        <w:rPr>
          <w:szCs w:val="28"/>
        </w:rPr>
        <w:br w:type="page"/>
      </w:r>
      <w:r w:rsidR="00E54D2F" w:rsidRPr="00943B5C">
        <w:rPr>
          <w:rFonts w:eastAsia="Calibri"/>
          <w:sz w:val="26"/>
          <w:szCs w:val="26"/>
          <w:lang w:eastAsia="en-US"/>
        </w:rPr>
        <w:lastRenderedPageBreak/>
        <w:t>Процеси та обладнання хімічних технологій</w:t>
      </w:r>
      <w:r w:rsidR="00AA399B" w:rsidRPr="00AA399B">
        <w:rPr>
          <w:rFonts w:eastAsia="Calibri"/>
          <w:sz w:val="26"/>
          <w:szCs w:val="26"/>
          <w:lang w:eastAsia="en-US"/>
        </w:rPr>
        <w:t>:</w:t>
      </w:r>
      <w:r w:rsidR="00E54D2F" w:rsidRPr="00943B5C">
        <w:rPr>
          <w:rFonts w:eastAsia="Calibri"/>
          <w:sz w:val="26"/>
          <w:szCs w:val="26"/>
          <w:lang w:eastAsia="en-US"/>
        </w:rPr>
        <w:t xml:space="preserve"> Гідромеханічні та механічні процеси: </w:t>
      </w:r>
      <w:r w:rsidR="0059389C" w:rsidRPr="00943B5C">
        <w:rPr>
          <w:rFonts w:eastAsia="Calibri"/>
          <w:sz w:val="26"/>
          <w:szCs w:val="26"/>
          <w:lang w:eastAsia="en-US"/>
        </w:rPr>
        <w:t>Лаб</w:t>
      </w:r>
      <w:r w:rsidR="0059389C" w:rsidRPr="00943B5C">
        <w:rPr>
          <w:rFonts w:eastAsia="Calibri"/>
          <w:sz w:val="26"/>
          <w:szCs w:val="26"/>
          <w:lang w:eastAsia="en-US"/>
        </w:rPr>
        <w:t>о</w:t>
      </w:r>
      <w:r w:rsidR="0059389C" w:rsidRPr="00943B5C">
        <w:rPr>
          <w:rFonts w:eastAsia="Calibri"/>
          <w:sz w:val="26"/>
          <w:szCs w:val="26"/>
          <w:lang w:eastAsia="en-US"/>
        </w:rPr>
        <w:t xml:space="preserve">раторний </w:t>
      </w:r>
      <w:r w:rsidR="00E54D2F" w:rsidRPr="00943B5C">
        <w:rPr>
          <w:rFonts w:eastAsia="Calibri"/>
          <w:sz w:val="26"/>
          <w:szCs w:val="26"/>
          <w:lang w:eastAsia="en-US"/>
        </w:rPr>
        <w:t xml:space="preserve">практикум </w:t>
      </w:r>
      <w:r w:rsidR="00895721" w:rsidRPr="00943B5C">
        <w:rPr>
          <w:rFonts w:eastAsia="Calibri"/>
          <w:sz w:val="26"/>
          <w:szCs w:val="26"/>
          <w:lang w:eastAsia="en-US"/>
        </w:rPr>
        <w:t xml:space="preserve">[Електронний ресурс] : навч. посіб. для студ. спеціальності </w:t>
      </w:r>
      <w:r w:rsidR="00895721" w:rsidRPr="00943B5C">
        <w:rPr>
          <w:sz w:val="26"/>
          <w:szCs w:val="26"/>
        </w:rPr>
        <w:t>133 «Г</w:t>
      </w:r>
      <w:r w:rsidR="00895721" w:rsidRPr="00943B5C">
        <w:rPr>
          <w:sz w:val="26"/>
          <w:szCs w:val="26"/>
        </w:rPr>
        <w:t>а</w:t>
      </w:r>
      <w:r w:rsidR="00895721" w:rsidRPr="00943B5C">
        <w:rPr>
          <w:sz w:val="26"/>
          <w:szCs w:val="26"/>
        </w:rPr>
        <w:t>лузеве машинобудування», спеціалізації «Інжиніринг, обладнання та технології хімі</w:t>
      </w:r>
      <w:r w:rsidR="00895721" w:rsidRPr="00943B5C">
        <w:rPr>
          <w:sz w:val="26"/>
          <w:szCs w:val="26"/>
        </w:rPr>
        <w:t>ч</w:t>
      </w:r>
      <w:r w:rsidR="00895721" w:rsidRPr="00943B5C">
        <w:rPr>
          <w:sz w:val="26"/>
          <w:szCs w:val="26"/>
        </w:rPr>
        <w:t xml:space="preserve">них та нафтопереробних </w:t>
      </w:r>
      <w:r w:rsidR="00895721" w:rsidRPr="00943B5C">
        <w:rPr>
          <w:rFonts w:eastAsia="Calibri"/>
          <w:sz w:val="26"/>
          <w:szCs w:val="26"/>
          <w:lang w:eastAsia="en-US"/>
        </w:rPr>
        <w:t>виробництв» / КПІ ім. Ігоря Сікорського; уклад.:</w:t>
      </w:r>
      <w:r w:rsidR="008815F8" w:rsidRPr="00943B5C">
        <w:rPr>
          <w:rFonts w:eastAsia="Calibri"/>
          <w:sz w:val="26"/>
          <w:szCs w:val="26"/>
          <w:lang w:eastAsia="en-US"/>
        </w:rPr>
        <w:t xml:space="preserve"> Я.М. Корнієнко, </w:t>
      </w:r>
      <w:r w:rsidR="00895721" w:rsidRPr="00943B5C">
        <w:rPr>
          <w:rFonts w:eastAsia="Calibri"/>
          <w:sz w:val="26"/>
          <w:szCs w:val="26"/>
          <w:lang w:eastAsia="en-US"/>
        </w:rPr>
        <w:t>А.Р. Степанюк, С.В. Гулієнко</w:t>
      </w:r>
      <w:r w:rsidR="008815F8" w:rsidRPr="00943B5C">
        <w:rPr>
          <w:rFonts w:eastAsia="Calibri"/>
          <w:sz w:val="26"/>
          <w:szCs w:val="26"/>
          <w:lang w:eastAsia="en-US"/>
        </w:rPr>
        <w:t>, С.С.</w:t>
      </w:r>
      <w:r w:rsidR="00A26487" w:rsidRPr="00943B5C">
        <w:rPr>
          <w:rFonts w:eastAsia="Calibri"/>
          <w:sz w:val="26"/>
          <w:szCs w:val="26"/>
          <w:lang w:eastAsia="en-US"/>
        </w:rPr>
        <w:t xml:space="preserve"> </w:t>
      </w:r>
      <w:r w:rsidR="008815F8" w:rsidRPr="00943B5C">
        <w:rPr>
          <w:rFonts w:eastAsia="Calibri"/>
          <w:sz w:val="26"/>
          <w:szCs w:val="26"/>
          <w:lang w:eastAsia="en-US"/>
        </w:rPr>
        <w:t>Гайдай</w:t>
      </w:r>
      <w:r w:rsidR="00895721" w:rsidRPr="00943B5C">
        <w:rPr>
          <w:rFonts w:eastAsia="Calibri"/>
          <w:sz w:val="26"/>
          <w:szCs w:val="26"/>
          <w:lang w:eastAsia="en-US"/>
        </w:rPr>
        <w:t xml:space="preserve"> – Електронні текстові данні (1 файл: </w:t>
      </w:r>
      <w:r w:rsidR="00662AA2" w:rsidRPr="00943B5C">
        <w:rPr>
          <w:rFonts w:eastAsia="Calibri"/>
          <w:sz w:val="26"/>
          <w:szCs w:val="26"/>
          <w:lang w:eastAsia="en-US"/>
        </w:rPr>
        <w:t>4</w:t>
      </w:r>
      <w:r w:rsidR="00895721" w:rsidRPr="00943B5C">
        <w:rPr>
          <w:rFonts w:eastAsia="Calibri"/>
          <w:sz w:val="26"/>
          <w:szCs w:val="26"/>
          <w:lang w:eastAsia="en-US"/>
        </w:rPr>
        <w:t>,</w:t>
      </w:r>
      <w:r w:rsidR="0059389C" w:rsidRPr="0059389C">
        <w:rPr>
          <w:rFonts w:eastAsia="Calibri"/>
          <w:sz w:val="26"/>
          <w:szCs w:val="26"/>
          <w:lang w:eastAsia="en-US"/>
        </w:rPr>
        <w:t>8</w:t>
      </w:r>
      <w:r w:rsidR="00662AA2" w:rsidRPr="00943B5C">
        <w:rPr>
          <w:rFonts w:eastAsia="Calibri"/>
          <w:sz w:val="26"/>
          <w:szCs w:val="26"/>
          <w:lang w:eastAsia="en-US"/>
        </w:rPr>
        <w:t>0</w:t>
      </w:r>
      <w:r w:rsidR="00895721" w:rsidRPr="00943B5C">
        <w:rPr>
          <w:rFonts w:eastAsia="Calibri"/>
          <w:sz w:val="26"/>
          <w:szCs w:val="26"/>
          <w:lang w:eastAsia="en-US"/>
        </w:rPr>
        <w:t xml:space="preserve"> Мбайт). – Київ : КПІ ім. Ігоря Сікорського, 20</w:t>
      </w:r>
      <w:r w:rsidR="000E3D45" w:rsidRPr="00943B5C">
        <w:rPr>
          <w:rFonts w:eastAsia="Calibri"/>
          <w:sz w:val="26"/>
          <w:szCs w:val="26"/>
          <w:lang w:eastAsia="en-US"/>
        </w:rPr>
        <w:t>20</w:t>
      </w:r>
      <w:r w:rsidR="00895721" w:rsidRPr="00943B5C">
        <w:rPr>
          <w:rFonts w:eastAsia="Calibri"/>
          <w:sz w:val="26"/>
          <w:szCs w:val="26"/>
          <w:lang w:eastAsia="en-US"/>
        </w:rPr>
        <w:t xml:space="preserve">. – </w:t>
      </w:r>
      <w:r w:rsidR="001D3FBB" w:rsidRPr="00943B5C">
        <w:rPr>
          <w:rFonts w:eastAsia="Calibri"/>
          <w:sz w:val="26"/>
          <w:szCs w:val="26"/>
          <w:lang w:eastAsia="en-US"/>
        </w:rPr>
        <w:t>151</w:t>
      </w:r>
      <w:r w:rsidR="00895721" w:rsidRPr="00943B5C">
        <w:rPr>
          <w:rFonts w:eastAsia="Calibri"/>
          <w:sz w:val="26"/>
          <w:szCs w:val="26"/>
          <w:lang w:eastAsia="en-US"/>
        </w:rPr>
        <w:t xml:space="preserve"> с.</w:t>
      </w:r>
    </w:p>
    <w:p w:rsidR="00EC6FF8" w:rsidRPr="00943B5C" w:rsidRDefault="00EC6FF8" w:rsidP="00E54D2F">
      <w:pPr>
        <w:spacing w:line="264" w:lineRule="auto"/>
        <w:rPr>
          <w:rFonts w:eastAsia="Calibri"/>
          <w:sz w:val="10"/>
          <w:szCs w:val="10"/>
          <w:lang w:eastAsia="en-US"/>
        </w:rPr>
      </w:pPr>
    </w:p>
    <w:p w:rsidR="00EC6FF8" w:rsidRPr="00943B5C" w:rsidRDefault="00EC6FF8" w:rsidP="00EC6FF8">
      <w:pPr>
        <w:spacing w:line="264" w:lineRule="auto"/>
        <w:jc w:val="center"/>
        <w:rPr>
          <w:i/>
        </w:rPr>
      </w:pPr>
      <w:r w:rsidRPr="00943B5C">
        <w:rPr>
          <w:i/>
        </w:rPr>
        <w:t xml:space="preserve">Гриф надано Методичною радою КПІ ім. Ігоря Сікорського </w:t>
      </w:r>
      <w:r w:rsidR="00715F0D" w:rsidRPr="00943B5C">
        <w:rPr>
          <w:i/>
        </w:rPr>
        <w:br/>
      </w:r>
      <w:r w:rsidRPr="00943B5C">
        <w:rPr>
          <w:i/>
        </w:rPr>
        <w:t xml:space="preserve">(протокол </w:t>
      </w:r>
      <w:r w:rsidRPr="00AA399B">
        <w:rPr>
          <w:i/>
          <w:lang w:val="ru-RU"/>
        </w:rPr>
        <w:t xml:space="preserve">№ </w:t>
      </w:r>
      <w:r w:rsidR="00AA399B">
        <w:rPr>
          <w:i/>
          <w:lang w:val="ru-RU"/>
        </w:rPr>
        <w:t>7</w:t>
      </w:r>
      <w:r w:rsidRPr="00AA399B">
        <w:rPr>
          <w:i/>
          <w:lang w:val="ru-RU"/>
        </w:rPr>
        <w:t xml:space="preserve"> від </w:t>
      </w:r>
      <w:r w:rsidR="00AA399B">
        <w:rPr>
          <w:i/>
          <w:lang w:val="ru-RU"/>
        </w:rPr>
        <w:t>27</w:t>
      </w:r>
      <w:r w:rsidRPr="00AA399B">
        <w:rPr>
          <w:i/>
          <w:lang w:val="ru-RU"/>
        </w:rPr>
        <w:t>.</w:t>
      </w:r>
      <w:r w:rsidR="00AA399B" w:rsidRPr="00AA399B">
        <w:rPr>
          <w:i/>
          <w:lang w:val="ru-RU"/>
        </w:rPr>
        <w:t>02</w:t>
      </w:r>
      <w:r w:rsidRPr="00AA399B">
        <w:rPr>
          <w:i/>
          <w:lang w:val="ru-RU"/>
        </w:rPr>
        <w:t>.</w:t>
      </w:r>
      <w:r w:rsidR="00AA399B" w:rsidRPr="00AA399B">
        <w:rPr>
          <w:i/>
          <w:lang w:val="ru-RU"/>
        </w:rPr>
        <w:t>2020</w:t>
      </w:r>
      <w:r w:rsidRPr="00AA399B">
        <w:rPr>
          <w:i/>
          <w:lang w:val="ru-RU"/>
        </w:rPr>
        <w:t xml:space="preserve"> р.) </w:t>
      </w:r>
      <w:r w:rsidRPr="00AA399B">
        <w:rPr>
          <w:i/>
          <w:lang w:val="ru-RU"/>
        </w:rPr>
        <w:br/>
        <w:t xml:space="preserve">за поданням Вченої ради інженерно-хімічного факультету </w:t>
      </w:r>
      <w:r w:rsidR="00715F0D" w:rsidRPr="00AA399B">
        <w:rPr>
          <w:i/>
          <w:lang w:val="ru-RU"/>
        </w:rPr>
        <w:br/>
      </w:r>
      <w:r w:rsidRPr="00AA399B">
        <w:rPr>
          <w:i/>
          <w:lang w:val="ru-RU"/>
        </w:rPr>
        <w:t>(протокол №</w:t>
      </w:r>
      <w:r w:rsidR="00AA399B">
        <w:rPr>
          <w:i/>
          <w:lang w:val="ru-RU"/>
        </w:rPr>
        <w:t xml:space="preserve"> 1</w:t>
      </w:r>
      <w:r w:rsidRPr="00AA399B">
        <w:rPr>
          <w:i/>
          <w:lang w:val="ru-RU"/>
        </w:rPr>
        <w:t xml:space="preserve"> від </w:t>
      </w:r>
      <w:r w:rsidR="00AA399B">
        <w:rPr>
          <w:i/>
          <w:lang w:val="ru-RU"/>
        </w:rPr>
        <w:t>27</w:t>
      </w:r>
      <w:r w:rsidRPr="00AA399B">
        <w:rPr>
          <w:i/>
          <w:lang w:val="ru-RU"/>
        </w:rPr>
        <w:t>.</w:t>
      </w:r>
      <w:r w:rsidR="00AA399B" w:rsidRPr="00AA399B">
        <w:rPr>
          <w:i/>
          <w:lang w:val="ru-RU"/>
        </w:rPr>
        <w:t>01</w:t>
      </w:r>
      <w:r w:rsidRPr="00AA399B">
        <w:rPr>
          <w:i/>
          <w:lang w:val="ru-RU"/>
        </w:rPr>
        <w:t>.</w:t>
      </w:r>
      <w:r w:rsidR="00AA399B" w:rsidRPr="00AA399B">
        <w:rPr>
          <w:i/>
          <w:lang w:val="ru-RU"/>
        </w:rPr>
        <w:t>2020</w:t>
      </w:r>
      <w:r w:rsidRPr="00AA399B">
        <w:rPr>
          <w:i/>
          <w:lang w:val="ru-RU"/>
        </w:rPr>
        <w:t xml:space="preserve"> р.)</w:t>
      </w:r>
    </w:p>
    <w:p w:rsidR="00EC6FF8" w:rsidRPr="00943B5C" w:rsidRDefault="00EC6FF8" w:rsidP="00EC6FF8">
      <w:pPr>
        <w:spacing w:line="264" w:lineRule="auto"/>
        <w:rPr>
          <w:sz w:val="10"/>
          <w:szCs w:val="10"/>
        </w:rPr>
      </w:pPr>
    </w:p>
    <w:p w:rsidR="00EC6FF8" w:rsidRPr="00943B5C" w:rsidRDefault="00EC6FF8" w:rsidP="00EC6FF8">
      <w:pPr>
        <w:spacing w:line="264" w:lineRule="auto"/>
        <w:jc w:val="center"/>
      </w:pPr>
      <w:r w:rsidRPr="00943B5C">
        <w:t>Електронне мережне навчальне видання</w:t>
      </w:r>
    </w:p>
    <w:p w:rsidR="00EC6FF8" w:rsidRPr="00EC4850" w:rsidRDefault="00EC6FF8" w:rsidP="00EC6FF8">
      <w:pPr>
        <w:spacing w:line="264" w:lineRule="auto"/>
        <w:jc w:val="center"/>
        <w:rPr>
          <w:rFonts w:ascii="Cambria" w:hAnsi="Cambria"/>
          <w:sz w:val="10"/>
          <w:szCs w:val="10"/>
        </w:rPr>
      </w:pPr>
    </w:p>
    <w:p w:rsidR="00EC6FF8" w:rsidRPr="00943B5C" w:rsidRDefault="00EE5253" w:rsidP="00AF6A31">
      <w:pPr>
        <w:spacing w:line="264" w:lineRule="auto"/>
        <w:jc w:val="center"/>
        <w:rPr>
          <w:b/>
          <w:caps/>
          <w:sz w:val="40"/>
          <w:szCs w:val="52"/>
        </w:rPr>
      </w:pPr>
      <w:bookmarkStart w:id="0" w:name="_Toc523222883"/>
      <w:bookmarkStart w:id="1" w:name="_Toc523231197"/>
      <w:r w:rsidRPr="00943B5C">
        <w:rPr>
          <w:b/>
          <w:caps/>
          <w:sz w:val="40"/>
          <w:szCs w:val="52"/>
        </w:rPr>
        <w:t>Процеси та обладнання хімічних технологій</w:t>
      </w:r>
      <w:r w:rsidR="00AA399B">
        <w:rPr>
          <w:b/>
          <w:caps/>
          <w:sz w:val="40"/>
          <w:szCs w:val="52"/>
          <w:lang w:val="ru-RU"/>
        </w:rPr>
        <w:t>:</w:t>
      </w:r>
      <w:r w:rsidRPr="00943B5C">
        <w:rPr>
          <w:b/>
          <w:caps/>
          <w:sz w:val="40"/>
          <w:szCs w:val="52"/>
        </w:rPr>
        <w:t xml:space="preserve"> Гідромеханічні та механічні процеси</w:t>
      </w:r>
      <w:r w:rsidR="00AA399B">
        <w:rPr>
          <w:b/>
          <w:caps/>
          <w:sz w:val="40"/>
          <w:szCs w:val="52"/>
          <w:lang w:val="ru-RU"/>
        </w:rPr>
        <w:t>:</w:t>
      </w:r>
      <w:r w:rsidR="00EC6FF8" w:rsidRPr="00943B5C">
        <w:rPr>
          <w:b/>
          <w:caps/>
          <w:sz w:val="40"/>
          <w:szCs w:val="52"/>
        </w:rPr>
        <w:t xml:space="preserve"> </w:t>
      </w:r>
      <w:bookmarkEnd w:id="0"/>
      <w:bookmarkEnd w:id="1"/>
    </w:p>
    <w:p w:rsidR="00BB6D6A" w:rsidRPr="00943B5C" w:rsidRDefault="00BB6D6A" w:rsidP="00BB6D6A">
      <w:pPr>
        <w:spacing w:line="264" w:lineRule="auto"/>
        <w:jc w:val="center"/>
        <w:rPr>
          <w:b/>
          <w:caps/>
          <w:sz w:val="40"/>
          <w:szCs w:val="52"/>
        </w:rPr>
      </w:pPr>
      <w:r w:rsidRPr="00943B5C">
        <w:rPr>
          <w:b/>
          <w:caps/>
          <w:sz w:val="40"/>
          <w:szCs w:val="52"/>
        </w:rPr>
        <w:t>лабораторний практикум</w:t>
      </w:r>
    </w:p>
    <w:p w:rsidR="00EC6FF8" w:rsidRPr="00943B5C" w:rsidRDefault="00EC6FF8" w:rsidP="00EC6FF8">
      <w:pPr>
        <w:spacing w:line="264" w:lineRule="auto"/>
        <w:jc w:val="center"/>
        <w:rPr>
          <w:caps/>
          <w:szCs w:val="40"/>
        </w:rPr>
      </w:pPr>
      <w:r w:rsidRPr="00943B5C">
        <w:rPr>
          <w:b/>
          <w:caps/>
          <w:sz w:val="40"/>
          <w:szCs w:val="52"/>
        </w:rPr>
        <w:t>НАВЧАЛЬНИЙ ПОСІБНИК</w:t>
      </w:r>
    </w:p>
    <w:p w:rsidR="00EC6FF8" w:rsidRPr="00943B5C" w:rsidRDefault="00EC6FF8" w:rsidP="00EC6FF8">
      <w:pPr>
        <w:spacing w:line="264" w:lineRule="auto"/>
        <w:rPr>
          <w:sz w:val="26"/>
          <w:szCs w:val="26"/>
        </w:rPr>
      </w:pPr>
    </w:p>
    <w:tbl>
      <w:tblPr>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4A0"/>
      </w:tblPr>
      <w:tblGrid>
        <w:gridCol w:w="2097"/>
        <w:gridCol w:w="7478"/>
      </w:tblGrid>
      <w:tr w:rsidR="00EC6FF8" w:rsidRPr="00943B5C" w:rsidTr="001E39C4">
        <w:tc>
          <w:tcPr>
            <w:tcW w:w="2093" w:type="dxa"/>
            <w:shd w:val="clear" w:color="auto" w:fill="auto"/>
          </w:tcPr>
          <w:p w:rsidR="00EC6FF8" w:rsidRPr="00943B5C" w:rsidRDefault="00EC6FF8" w:rsidP="001E39C4">
            <w:pPr>
              <w:spacing w:line="264" w:lineRule="auto"/>
              <w:rPr>
                <w:sz w:val="26"/>
                <w:szCs w:val="26"/>
              </w:rPr>
            </w:pPr>
            <w:r w:rsidRPr="00943B5C">
              <w:rPr>
                <w:sz w:val="26"/>
                <w:szCs w:val="26"/>
              </w:rPr>
              <w:t>Укладачі:</w:t>
            </w:r>
          </w:p>
        </w:tc>
        <w:tc>
          <w:tcPr>
            <w:tcW w:w="7478" w:type="dxa"/>
            <w:shd w:val="clear" w:color="auto" w:fill="auto"/>
          </w:tcPr>
          <w:p w:rsidR="00EC6FF8" w:rsidRPr="00943B5C" w:rsidRDefault="00EC6FF8" w:rsidP="001E39C4">
            <w:pPr>
              <w:spacing w:line="264" w:lineRule="auto"/>
              <w:rPr>
                <w:i/>
                <w:sz w:val="26"/>
                <w:szCs w:val="26"/>
                <w:lang w:val="ru-RU"/>
              </w:rPr>
            </w:pPr>
            <w:r w:rsidRPr="00943B5C">
              <w:rPr>
                <w:i/>
                <w:sz w:val="26"/>
                <w:szCs w:val="26"/>
              </w:rPr>
              <w:t>Корнієнко Я.М.</w:t>
            </w:r>
            <w:r w:rsidRPr="00943B5C">
              <w:rPr>
                <w:sz w:val="26"/>
                <w:szCs w:val="26"/>
              </w:rPr>
              <w:t xml:space="preserve"> докт. тех</w:t>
            </w:r>
            <w:r w:rsidRPr="00943B5C">
              <w:rPr>
                <w:sz w:val="26"/>
                <w:szCs w:val="26"/>
                <w:lang w:val="ru-RU"/>
              </w:rPr>
              <w:t>н</w:t>
            </w:r>
            <w:r w:rsidRPr="00943B5C">
              <w:rPr>
                <w:sz w:val="26"/>
                <w:szCs w:val="26"/>
              </w:rPr>
              <w:t>. наук, професор</w:t>
            </w:r>
            <w:r w:rsidRPr="00943B5C">
              <w:rPr>
                <w:i/>
                <w:sz w:val="26"/>
                <w:szCs w:val="26"/>
              </w:rPr>
              <w:t xml:space="preserve"> </w:t>
            </w:r>
          </w:p>
          <w:p w:rsidR="00EC6FF8" w:rsidRPr="00943B5C" w:rsidRDefault="00EC6FF8" w:rsidP="001E39C4">
            <w:pPr>
              <w:spacing w:line="264" w:lineRule="auto"/>
              <w:rPr>
                <w:sz w:val="26"/>
                <w:szCs w:val="26"/>
                <w:lang w:val="ru-RU"/>
              </w:rPr>
            </w:pPr>
            <w:r w:rsidRPr="00943B5C">
              <w:rPr>
                <w:i/>
                <w:sz w:val="26"/>
                <w:szCs w:val="26"/>
              </w:rPr>
              <w:t>Степанюк Андрій Романович</w:t>
            </w:r>
            <w:r w:rsidRPr="00943B5C">
              <w:rPr>
                <w:sz w:val="26"/>
                <w:szCs w:val="26"/>
              </w:rPr>
              <w:t xml:space="preserve">, канд. </w:t>
            </w:r>
            <w:r w:rsidRPr="00943B5C">
              <w:rPr>
                <w:sz w:val="26"/>
                <w:szCs w:val="26"/>
                <w:lang w:val="ru-RU"/>
              </w:rPr>
              <w:t xml:space="preserve">техн. </w:t>
            </w:r>
            <w:r w:rsidRPr="00943B5C">
              <w:rPr>
                <w:sz w:val="26"/>
                <w:szCs w:val="26"/>
              </w:rPr>
              <w:t>наук, доц</w:t>
            </w:r>
            <w:r w:rsidRPr="00943B5C">
              <w:rPr>
                <w:sz w:val="26"/>
                <w:szCs w:val="26"/>
                <w:lang w:val="ru-RU"/>
              </w:rPr>
              <w:t>ент</w:t>
            </w:r>
          </w:p>
          <w:p w:rsidR="00276551" w:rsidRPr="00943B5C" w:rsidRDefault="00276551" w:rsidP="001E39C4">
            <w:pPr>
              <w:spacing w:line="264" w:lineRule="auto"/>
              <w:rPr>
                <w:rFonts w:eastAsia="Calibri"/>
                <w:sz w:val="26"/>
                <w:szCs w:val="26"/>
                <w:lang w:eastAsia="en-US"/>
              </w:rPr>
            </w:pPr>
            <w:r w:rsidRPr="00943B5C">
              <w:rPr>
                <w:rFonts w:eastAsia="Calibri"/>
                <w:i/>
                <w:sz w:val="26"/>
                <w:szCs w:val="26"/>
                <w:lang w:eastAsia="en-US"/>
              </w:rPr>
              <w:t>Гулієнко Сергій Валерійович</w:t>
            </w:r>
            <w:r w:rsidRPr="00943B5C">
              <w:rPr>
                <w:rFonts w:eastAsia="Calibri"/>
                <w:sz w:val="26"/>
                <w:szCs w:val="26"/>
                <w:lang w:eastAsia="en-US"/>
              </w:rPr>
              <w:t xml:space="preserve">, </w:t>
            </w:r>
            <w:r w:rsidRPr="00943B5C">
              <w:rPr>
                <w:sz w:val="26"/>
                <w:szCs w:val="26"/>
              </w:rPr>
              <w:t xml:space="preserve">канд. </w:t>
            </w:r>
            <w:r w:rsidRPr="00943B5C">
              <w:rPr>
                <w:sz w:val="26"/>
                <w:szCs w:val="26"/>
                <w:lang w:val="ru-RU"/>
              </w:rPr>
              <w:t xml:space="preserve">техн. </w:t>
            </w:r>
            <w:r w:rsidRPr="00943B5C">
              <w:rPr>
                <w:sz w:val="26"/>
                <w:szCs w:val="26"/>
              </w:rPr>
              <w:t>наук, ст. викладач</w:t>
            </w:r>
          </w:p>
          <w:p w:rsidR="00276551" w:rsidRPr="00943B5C" w:rsidRDefault="00276551" w:rsidP="001E39C4">
            <w:pPr>
              <w:spacing w:line="264" w:lineRule="auto"/>
              <w:rPr>
                <w:rFonts w:eastAsia="Calibri"/>
                <w:sz w:val="26"/>
                <w:szCs w:val="26"/>
                <w:lang w:eastAsia="en-US"/>
              </w:rPr>
            </w:pPr>
            <w:r w:rsidRPr="00943B5C">
              <w:rPr>
                <w:rFonts w:eastAsia="Calibri"/>
                <w:i/>
                <w:sz w:val="26"/>
                <w:szCs w:val="26"/>
                <w:lang w:eastAsia="en-US"/>
              </w:rPr>
              <w:t>Гайдай Сергій Сергійовий</w:t>
            </w:r>
            <w:r w:rsidRPr="00943B5C">
              <w:rPr>
                <w:rFonts w:eastAsia="Calibri"/>
                <w:sz w:val="26"/>
                <w:szCs w:val="26"/>
                <w:lang w:eastAsia="en-US"/>
              </w:rPr>
              <w:t xml:space="preserve">, </w:t>
            </w:r>
            <w:r w:rsidRPr="00943B5C">
              <w:rPr>
                <w:sz w:val="26"/>
                <w:szCs w:val="26"/>
              </w:rPr>
              <w:t xml:space="preserve">канд. </w:t>
            </w:r>
            <w:r w:rsidRPr="00943B5C">
              <w:rPr>
                <w:sz w:val="26"/>
                <w:szCs w:val="26"/>
                <w:lang w:val="ru-RU"/>
              </w:rPr>
              <w:t xml:space="preserve">техн. </w:t>
            </w:r>
            <w:r w:rsidRPr="00943B5C">
              <w:rPr>
                <w:sz w:val="26"/>
                <w:szCs w:val="26"/>
              </w:rPr>
              <w:t>наук, ст. викладач</w:t>
            </w:r>
          </w:p>
          <w:p w:rsidR="00EC6FF8" w:rsidRPr="00943B5C" w:rsidRDefault="00EC6FF8" w:rsidP="001E39C4">
            <w:pPr>
              <w:spacing w:after="60" w:line="264" w:lineRule="auto"/>
              <w:rPr>
                <w:color w:val="FF0000"/>
                <w:sz w:val="26"/>
                <w:szCs w:val="26"/>
              </w:rPr>
            </w:pPr>
          </w:p>
        </w:tc>
      </w:tr>
      <w:tr w:rsidR="00EC6FF8" w:rsidRPr="00943B5C" w:rsidTr="001E39C4">
        <w:tc>
          <w:tcPr>
            <w:tcW w:w="2097" w:type="dxa"/>
            <w:shd w:val="clear" w:color="auto" w:fill="auto"/>
            <w:vAlign w:val="bottom"/>
          </w:tcPr>
          <w:p w:rsidR="00EC6FF8" w:rsidRPr="00943B5C" w:rsidRDefault="00EC6FF8" w:rsidP="001E39C4">
            <w:pPr>
              <w:spacing w:line="264" w:lineRule="auto"/>
              <w:rPr>
                <w:sz w:val="26"/>
                <w:szCs w:val="26"/>
              </w:rPr>
            </w:pPr>
            <w:r w:rsidRPr="00943B5C">
              <w:rPr>
                <w:sz w:val="26"/>
                <w:szCs w:val="26"/>
              </w:rPr>
              <w:t>Відповідальний редактор</w:t>
            </w:r>
          </w:p>
        </w:tc>
        <w:tc>
          <w:tcPr>
            <w:tcW w:w="7474" w:type="dxa"/>
            <w:shd w:val="clear" w:color="auto" w:fill="auto"/>
            <w:vAlign w:val="bottom"/>
          </w:tcPr>
          <w:p w:rsidR="00EC6FF8" w:rsidRPr="00943B5C" w:rsidRDefault="00EC6FF8" w:rsidP="001E39C4">
            <w:pPr>
              <w:spacing w:line="264" w:lineRule="auto"/>
              <w:rPr>
                <w:sz w:val="26"/>
                <w:szCs w:val="26"/>
              </w:rPr>
            </w:pPr>
          </w:p>
          <w:p w:rsidR="00EC6FF8" w:rsidRPr="00943B5C" w:rsidRDefault="00EC6FF8" w:rsidP="001E39C4">
            <w:pPr>
              <w:spacing w:line="264" w:lineRule="auto"/>
              <w:rPr>
                <w:sz w:val="26"/>
                <w:szCs w:val="26"/>
              </w:rPr>
            </w:pPr>
            <w:r w:rsidRPr="00943B5C">
              <w:rPr>
                <w:i/>
                <w:sz w:val="26"/>
                <w:szCs w:val="26"/>
              </w:rPr>
              <w:t>Корнієнко Я.М.</w:t>
            </w:r>
            <w:r w:rsidRPr="00943B5C">
              <w:rPr>
                <w:sz w:val="26"/>
                <w:szCs w:val="26"/>
              </w:rPr>
              <w:t xml:space="preserve"> докт. тех</w:t>
            </w:r>
            <w:r w:rsidRPr="00943B5C">
              <w:rPr>
                <w:sz w:val="26"/>
                <w:szCs w:val="26"/>
                <w:lang w:val="ru-RU"/>
              </w:rPr>
              <w:t>н</w:t>
            </w:r>
            <w:r w:rsidRPr="00943B5C">
              <w:rPr>
                <w:sz w:val="26"/>
                <w:szCs w:val="26"/>
              </w:rPr>
              <w:t>. наук, професор</w:t>
            </w:r>
          </w:p>
        </w:tc>
      </w:tr>
    </w:tbl>
    <w:p w:rsidR="00EC6FF8" w:rsidRPr="00943B5C" w:rsidRDefault="00EC6FF8" w:rsidP="00EC6FF8">
      <w:pPr>
        <w:spacing w:line="264" w:lineRule="auto"/>
        <w:rPr>
          <w:sz w:val="26"/>
          <w:szCs w:val="26"/>
        </w:rPr>
      </w:pPr>
    </w:p>
    <w:tbl>
      <w:tblPr>
        <w:tblW w:w="957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4A0"/>
      </w:tblPr>
      <w:tblGrid>
        <w:gridCol w:w="2093"/>
        <w:gridCol w:w="7477"/>
      </w:tblGrid>
      <w:tr w:rsidR="00EC6FF8" w:rsidRPr="00943B5C" w:rsidTr="001E39C4">
        <w:tc>
          <w:tcPr>
            <w:tcW w:w="2093" w:type="dxa"/>
            <w:shd w:val="clear" w:color="auto" w:fill="auto"/>
          </w:tcPr>
          <w:p w:rsidR="00EC6FF8" w:rsidRPr="00943B5C" w:rsidRDefault="003F30EF" w:rsidP="001E39C4">
            <w:pPr>
              <w:spacing w:line="264" w:lineRule="auto"/>
              <w:rPr>
                <w:sz w:val="26"/>
                <w:szCs w:val="26"/>
              </w:rPr>
            </w:pPr>
            <w:r w:rsidRPr="00943B5C">
              <w:rPr>
                <w:sz w:val="26"/>
                <w:szCs w:val="26"/>
              </w:rPr>
              <w:t>Рецензент</w:t>
            </w:r>
            <w:r w:rsidR="00EC6FF8" w:rsidRPr="00943B5C">
              <w:rPr>
                <w:sz w:val="26"/>
                <w:szCs w:val="26"/>
              </w:rPr>
              <w:t>:</w:t>
            </w:r>
          </w:p>
        </w:tc>
        <w:tc>
          <w:tcPr>
            <w:tcW w:w="7477" w:type="dxa"/>
          </w:tcPr>
          <w:p w:rsidR="00EC6FF8" w:rsidRPr="00943B5C" w:rsidRDefault="00EC6FF8" w:rsidP="001E39C4">
            <w:pPr>
              <w:spacing w:after="60" w:line="264" w:lineRule="auto"/>
              <w:rPr>
                <w:sz w:val="26"/>
                <w:szCs w:val="26"/>
              </w:rPr>
            </w:pPr>
            <w:r w:rsidRPr="00943B5C">
              <w:rPr>
                <w:i/>
                <w:sz w:val="26"/>
                <w:szCs w:val="26"/>
              </w:rPr>
              <w:t>Cокольський О.Л.</w:t>
            </w:r>
            <w:r w:rsidRPr="00943B5C">
              <w:rPr>
                <w:sz w:val="26"/>
                <w:szCs w:val="26"/>
              </w:rPr>
              <w:t>, канд.тех. наук, доц.</w:t>
            </w:r>
          </w:p>
        </w:tc>
      </w:tr>
    </w:tbl>
    <w:p w:rsidR="00EC6FF8" w:rsidRPr="00943B5C" w:rsidRDefault="00EC6FF8" w:rsidP="00EC6FF8">
      <w:pPr>
        <w:spacing w:line="264" w:lineRule="auto"/>
        <w:rPr>
          <w:sz w:val="26"/>
          <w:szCs w:val="26"/>
        </w:rPr>
      </w:pPr>
    </w:p>
    <w:p w:rsidR="00895721" w:rsidRPr="00943B5C" w:rsidRDefault="00895721" w:rsidP="00895721">
      <w:pPr>
        <w:spacing w:line="264" w:lineRule="auto"/>
        <w:rPr>
          <w:sz w:val="26"/>
          <w:szCs w:val="26"/>
        </w:rPr>
      </w:pPr>
      <w:r w:rsidRPr="00943B5C">
        <w:rPr>
          <w:sz w:val="26"/>
          <w:szCs w:val="26"/>
        </w:rPr>
        <w:t>У збірнику лабораторних робіт коротко викладено матеріали для проведення п’яти лаб</w:t>
      </w:r>
      <w:r w:rsidRPr="00943B5C">
        <w:rPr>
          <w:sz w:val="26"/>
          <w:szCs w:val="26"/>
        </w:rPr>
        <w:t>о</w:t>
      </w:r>
      <w:r w:rsidRPr="00943B5C">
        <w:rPr>
          <w:sz w:val="26"/>
          <w:szCs w:val="26"/>
        </w:rPr>
        <w:t>раторних робіт: Визначення режимів течії рідини, визначення гідравлічного опору ци</w:t>
      </w:r>
      <w:r w:rsidRPr="00943B5C">
        <w:rPr>
          <w:sz w:val="26"/>
          <w:szCs w:val="26"/>
        </w:rPr>
        <w:t>к</w:t>
      </w:r>
      <w:r w:rsidRPr="00943B5C">
        <w:rPr>
          <w:sz w:val="26"/>
          <w:szCs w:val="26"/>
        </w:rPr>
        <w:t>лону, Дослідження гідравлічного опору насадкових колон, Дослідження гідравлічного опору мембранних модулів та Визначення  характеристик  відцентрового  насосу. До к</w:t>
      </w:r>
      <w:r w:rsidRPr="00943B5C">
        <w:rPr>
          <w:sz w:val="26"/>
          <w:szCs w:val="26"/>
        </w:rPr>
        <w:t>о</w:t>
      </w:r>
      <w:r w:rsidRPr="00943B5C">
        <w:rPr>
          <w:sz w:val="26"/>
          <w:szCs w:val="26"/>
        </w:rPr>
        <w:t>жної лабораторної роботи наведено теоретичні відомості, опис експериментальної уст</w:t>
      </w:r>
      <w:r w:rsidRPr="00943B5C">
        <w:rPr>
          <w:sz w:val="26"/>
          <w:szCs w:val="26"/>
        </w:rPr>
        <w:t>а</w:t>
      </w:r>
      <w:r w:rsidRPr="00943B5C">
        <w:rPr>
          <w:sz w:val="26"/>
          <w:szCs w:val="26"/>
        </w:rPr>
        <w:t>новки, методику проведення експерименту, відомості про обробку результатів експер</w:t>
      </w:r>
      <w:r w:rsidRPr="00943B5C">
        <w:rPr>
          <w:sz w:val="26"/>
          <w:szCs w:val="26"/>
        </w:rPr>
        <w:t>и</w:t>
      </w:r>
      <w:r w:rsidRPr="00943B5C">
        <w:rPr>
          <w:sz w:val="26"/>
          <w:szCs w:val="26"/>
        </w:rPr>
        <w:t>ментів, контрольні запитання та перелік посилань.</w:t>
      </w:r>
    </w:p>
    <w:p w:rsidR="00EC6FF8" w:rsidRPr="00FB5AB2" w:rsidRDefault="00EC6FF8" w:rsidP="00EC6FF8">
      <w:pPr>
        <w:spacing w:line="264" w:lineRule="auto"/>
        <w:jc w:val="right"/>
        <w:rPr>
          <w:sz w:val="26"/>
          <w:szCs w:val="26"/>
        </w:rPr>
      </w:pPr>
      <w:r w:rsidRPr="00943B5C">
        <w:rPr>
          <w:sz w:val="26"/>
          <w:szCs w:val="26"/>
        </w:rPr>
        <w:sym w:font="Symbol" w:char="F0E3"/>
      </w:r>
      <w:r w:rsidRPr="00943B5C">
        <w:rPr>
          <w:sz w:val="26"/>
          <w:szCs w:val="26"/>
        </w:rPr>
        <w:t xml:space="preserve"> КПІ ім. Ігоря Сікорського, 20</w:t>
      </w:r>
      <w:r w:rsidR="000E3D45" w:rsidRPr="00943B5C">
        <w:rPr>
          <w:sz w:val="26"/>
          <w:szCs w:val="26"/>
        </w:rPr>
        <w:t>20</w:t>
      </w:r>
    </w:p>
    <w:p w:rsidR="00947869" w:rsidRPr="00FB5AB2" w:rsidRDefault="00947869" w:rsidP="00EC6FF8">
      <w:pPr>
        <w:spacing w:line="264" w:lineRule="auto"/>
        <w:jc w:val="right"/>
        <w:rPr>
          <w:sz w:val="26"/>
          <w:szCs w:val="26"/>
        </w:rPr>
      </w:pPr>
    </w:p>
    <w:p w:rsidR="00EC6FF8" w:rsidRPr="00943B5C" w:rsidRDefault="00EC6FF8">
      <w:pPr>
        <w:rPr>
          <w:b/>
        </w:rPr>
      </w:pPr>
      <w:r w:rsidRPr="00943B5C">
        <w:rPr>
          <w:b/>
        </w:rPr>
        <w:br w:type="page"/>
      </w:r>
    </w:p>
    <w:p w:rsidR="00117B2D" w:rsidRPr="00486E8B" w:rsidRDefault="00117B2D" w:rsidP="00486E8B">
      <w:pPr>
        <w:ind w:left="142" w:right="23" w:firstLine="720"/>
        <w:jc w:val="center"/>
        <w:rPr>
          <w:b/>
          <w:szCs w:val="28"/>
        </w:rPr>
      </w:pPr>
      <w:bookmarkStart w:id="2" w:name="_Toc505166407"/>
      <w:r w:rsidRPr="00486E8B">
        <w:rPr>
          <w:b/>
          <w:szCs w:val="28"/>
        </w:rPr>
        <w:lastRenderedPageBreak/>
        <w:t>ВСТУП</w:t>
      </w:r>
      <w:bookmarkEnd w:id="2"/>
    </w:p>
    <w:p w:rsidR="00117B2D" w:rsidRPr="00486E8B" w:rsidRDefault="00117B2D" w:rsidP="00117B2D">
      <w:pPr>
        <w:pStyle w:val="1"/>
        <w:rPr>
          <w:szCs w:val="28"/>
        </w:rPr>
      </w:pPr>
    </w:p>
    <w:p w:rsidR="00117B2D" w:rsidRPr="001D3FBB" w:rsidRDefault="00117B2D" w:rsidP="001D3FBB">
      <w:pPr>
        <w:ind w:left="142" w:right="23" w:firstLine="720"/>
        <w:rPr>
          <w:szCs w:val="28"/>
        </w:rPr>
      </w:pPr>
      <w:r w:rsidRPr="00486E8B">
        <w:rPr>
          <w:szCs w:val="28"/>
        </w:rPr>
        <w:t>Для створення єдиного уявлення про умови протікання процесів хімічної технології необхідне розуміння основни</w:t>
      </w:r>
      <w:r w:rsidR="00F43BF4">
        <w:rPr>
          <w:szCs w:val="28"/>
        </w:rPr>
        <w:t>х</w:t>
      </w:r>
      <w:r w:rsidRPr="00486E8B">
        <w:rPr>
          <w:szCs w:val="28"/>
        </w:rPr>
        <w:t xml:space="preserve"> понят</w:t>
      </w:r>
      <w:r w:rsidR="00F43BF4">
        <w:rPr>
          <w:szCs w:val="28"/>
        </w:rPr>
        <w:t>ь</w:t>
      </w:r>
      <w:r w:rsidRPr="00486E8B">
        <w:rPr>
          <w:szCs w:val="28"/>
        </w:rPr>
        <w:t>, гіпотез, аксіом, фундаментал</w:t>
      </w:r>
      <w:r w:rsidRPr="00486E8B">
        <w:rPr>
          <w:szCs w:val="28"/>
        </w:rPr>
        <w:t>ь</w:t>
      </w:r>
      <w:r w:rsidRPr="00486E8B">
        <w:rPr>
          <w:szCs w:val="28"/>
        </w:rPr>
        <w:t>ни</w:t>
      </w:r>
      <w:r w:rsidR="00F43BF4">
        <w:rPr>
          <w:szCs w:val="28"/>
        </w:rPr>
        <w:t>х</w:t>
      </w:r>
      <w:r w:rsidRPr="00486E8B">
        <w:rPr>
          <w:szCs w:val="28"/>
        </w:rPr>
        <w:t xml:space="preserve"> закон</w:t>
      </w:r>
      <w:r w:rsidR="00F43BF4">
        <w:rPr>
          <w:szCs w:val="28"/>
        </w:rPr>
        <w:t>ів</w:t>
      </w:r>
      <w:r w:rsidRPr="00486E8B">
        <w:rPr>
          <w:szCs w:val="28"/>
        </w:rPr>
        <w:t>, а також деяки</w:t>
      </w:r>
      <w:r w:rsidR="00F43BF4">
        <w:rPr>
          <w:szCs w:val="28"/>
        </w:rPr>
        <w:t xml:space="preserve">х </w:t>
      </w:r>
      <w:r w:rsidRPr="00486E8B">
        <w:rPr>
          <w:szCs w:val="28"/>
        </w:rPr>
        <w:t>аспект</w:t>
      </w:r>
      <w:r w:rsidR="00F43BF4">
        <w:rPr>
          <w:szCs w:val="28"/>
        </w:rPr>
        <w:t>ів</w:t>
      </w:r>
      <w:r w:rsidRPr="00486E8B">
        <w:rPr>
          <w:szCs w:val="28"/>
        </w:rPr>
        <w:t xml:space="preserve">  історичного розвитку цих процесів.</w:t>
      </w:r>
      <w:r w:rsidR="00566AA5">
        <w:rPr>
          <w:szCs w:val="28"/>
        </w:rPr>
        <w:t xml:space="preserve"> </w:t>
      </w:r>
      <w:r w:rsidR="00566AA5" w:rsidRPr="00566AA5">
        <w:rPr>
          <w:szCs w:val="28"/>
        </w:rPr>
        <w:t>Гідр</w:t>
      </w:r>
      <w:r w:rsidR="00566AA5" w:rsidRPr="00566AA5">
        <w:rPr>
          <w:szCs w:val="28"/>
        </w:rPr>
        <w:t>о</w:t>
      </w:r>
      <w:r w:rsidR="00566AA5" w:rsidRPr="00566AA5">
        <w:rPr>
          <w:szCs w:val="28"/>
        </w:rPr>
        <w:t xml:space="preserve">механічні та механічні процеси </w:t>
      </w:r>
      <w:r w:rsidRPr="00486E8B">
        <w:rPr>
          <w:szCs w:val="28"/>
        </w:rPr>
        <w:t>є базовою інженерною дисципліною, особливо для інженерів механіків, які навчаються спеціальністю 133 «Галузеве машиноб</w:t>
      </w:r>
      <w:r w:rsidRPr="00486E8B">
        <w:rPr>
          <w:szCs w:val="28"/>
        </w:rPr>
        <w:t>у</w:t>
      </w:r>
      <w:r w:rsidRPr="00486E8B">
        <w:rPr>
          <w:szCs w:val="28"/>
        </w:rPr>
        <w:t>дування», спеціалізацією «Інжиніринг, обладнання та технології хімічних та на</w:t>
      </w:r>
      <w:r w:rsidRPr="00486E8B">
        <w:rPr>
          <w:szCs w:val="28"/>
        </w:rPr>
        <w:t>ф</w:t>
      </w:r>
      <w:r w:rsidRPr="00486E8B">
        <w:rPr>
          <w:szCs w:val="28"/>
        </w:rPr>
        <w:t xml:space="preserve">топереробних виробництв». </w:t>
      </w:r>
      <w:r w:rsidRPr="001D3FBB">
        <w:rPr>
          <w:szCs w:val="28"/>
        </w:rPr>
        <w:t>При вивченні дисципліни студенти оволодівають о</w:t>
      </w:r>
      <w:r w:rsidRPr="001D3FBB">
        <w:rPr>
          <w:szCs w:val="28"/>
        </w:rPr>
        <w:t>с</w:t>
      </w:r>
      <w:r w:rsidRPr="001D3FBB">
        <w:rPr>
          <w:szCs w:val="28"/>
        </w:rPr>
        <w:t xml:space="preserve">новними законами </w:t>
      </w:r>
      <w:r w:rsidR="006759A9" w:rsidRPr="00566AA5">
        <w:rPr>
          <w:szCs w:val="28"/>
        </w:rPr>
        <w:t>гідромеханічн</w:t>
      </w:r>
      <w:r w:rsidR="006759A9">
        <w:rPr>
          <w:szCs w:val="28"/>
        </w:rPr>
        <w:t>их</w:t>
      </w:r>
      <w:r w:rsidR="006759A9" w:rsidRPr="00566AA5">
        <w:rPr>
          <w:szCs w:val="28"/>
        </w:rPr>
        <w:t xml:space="preserve"> та механічн</w:t>
      </w:r>
      <w:r w:rsidR="006759A9">
        <w:rPr>
          <w:szCs w:val="28"/>
        </w:rPr>
        <w:t>их</w:t>
      </w:r>
      <w:r w:rsidR="006759A9" w:rsidRPr="00566AA5">
        <w:rPr>
          <w:szCs w:val="28"/>
        </w:rPr>
        <w:t xml:space="preserve"> процес</w:t>
      </w:r>
      <w:r w:rsidR="006759A9">
        <w:rPr>
          <w:szCs w:val="28"/>
        </w:rPr>
        <w:t>ів,</w:t>
      </w:r>
      <w:r w:rsidRPr="001D3FBB">
        <w:rPr>
          <w:szCs w:val="28"/>
        </w:rPr>
        <w:t xml:space="preserve"> </w:t>
      </w:r>
      <w:r w:rsidR="006759A9" w:rsidRPr="001D3FBB">
        <w:rPr>
          <w:szCs w:val="28"/>
        </w:rPr>
        <w:t xml:space="preserve">ці закони </w:t>
      </w:r>
      <w:r w:rsidRPr="001D3FBB">
        <w:rPr>
          <w:szCs w:val="28"/>
        </w:rPr>
        <w:t>гідравліки широко використовуються під час вирішення практичних завдань у багатьох г</w:t>
      </w:r>
      <w:r w:rsidRPr="001D3FBB">
        <w:rPr>
          <w:szCs w:val="28"/>
        </w:rPr>
        <w:t>а</w:t>
      </w:r>
      <w:r w:rsidRPr="001D3FBB">
        <w:rPr>
          <w:szCs w:val="28"/>
        </w:rPr>
        <w:t xml:space="preserve">лузях техніки: хімічному </w:t>
      </w:r>
      <w:hyperlink r:id="rId10" w:tooltip="Машинобудування" w:history="1">
        <w:r w:rsidRPr="001D3FBB">
          <w:rPr>
            <w:szCs w:val="28"/>
          </w:rPr>
          <w:t>машинобудуванні</w:t>
        </w:r>
      </w:hyperlink>
      <w:r w:rsidRPr="001D3FBB">
        <w:rPr>
          <w:szCs w:val="28"/>
        </w:rPr>
        <w:t>; нафтопереробці, мембранній техніці,  переробці полімерів, виробництві фармацевтичних препаратів та холодильній т</w:t>
      </w:r>
      <w:r w:rsidRPr="001D3FBB">
        <w:rPr>
          <w:szCs w:val="28"/>
        </w:rPr>
        <w:t>е</w:t>
      </w:r>
      <w:r w:rsidRPr="001D3FBB">
        <w:rPr>
          <w:szCs w:val="28"/>
        </w:rPr>
        <w:t xml:space="preserve">хніці, </w:t>
      </w:r>
      <w:hyperlink r:id="rId11" w:tooltip="Водопостачання" w:history="1">
        <w:r w:rsidRPr="001D3FBB">
          <w:rPr>
            <w:szCs w:val="28"/>
          </w:rPr>
          <w:t>водопостачанні</w:t>
        </w:r>
      </w:hyperlink>
      <w:r w:rsidRPr="001D3FBB">
        <w:rPr>
          <w:szCs w:val="28"/>
        </w:rPr>
        <w:t xml:space="preserve"> та постачанні повітрям, тощо.</w:t>
      </w:r>
    </w:p>
    <w:p w:rsidR="00117B2D" w:rsidRDefault="00117B2D" w:rsidP="00117B2D">
      <w:pPr>
        <w:ind w:left="142" w:right="23" w:firstLine="720"/>
        <w:rPr>
          <w:szCs w:val="28"/>
          <w:lang w:val="ru-RU"/>
        </w:rPr>
      </w:pPr>
      <w:r w:rsidRPr="00486E8B">
        <w:rPr>
          <w:szCs w:val="28"/>
        </w:rPr>
        <w:t>Особливу увагу необхідно приділяти засвоєння теоретичних знань у пра</w:t>
      </w:r>
      <w:r w:rsidRPr="00486E8B">
        <w:rPr>
          <w:szCs w:val="28"/>
        </w:rPr>
        <w:t>к</w:t>
      </w:r>
      <w:r w:rsidRPr="00486E8B">
        <w:rPr>
          <w:szCs w:val="28"/>
        </w:rPr>
        <w:t>тичному відпрацюванні лабораторних робіт.</w:t>
      </w:r>
    </w:p>
    <w:p w:rsidR="00947869" w:rsidRPr="00947869" w:rsidRDefault="00947869" w:rsidP="00117B2D">
      <w:pPr>
        <w:ind w:left="142" w:right="23" w:firstLine="720"/>
        <w:rPr>
          <w:szCs w:val="28"/>
          <w:lang w:val="ru-RU"/>
        </w:rPr>
      </w:pPr>
    </w:p>
    <w:p w:rsidR="00117B2D" w:rsidRPr="00486E8B" w:rsidRDefault="00117B2D" w:rsidP="00C32A03">
      <w:pPr>
        <w:pStyle w:val="31"/>
        <w:ind w:firstLine="0"/>
        <w:rPr>
          <w:szCs w:val="28"/>
        </w:rPr>
      </w:pPr>
      <w:r w:rsidRPr="00486E8B">
        <w:rPr>
          <w:szCs w:val="28"/>
        </w:rPr>
        <w:br w:type="page"/>
      </w:r>
    </w:p>
    <w:sdt>
      <w:sdtPr>
        <w:rPr>
          <w:rFonts w:ascii="Pragmatica" w:eastAsia="Times New Roman" w:hAnsi="Pragmatica" w:cs="Times New Roman"/>
          <w:b w:val="0"/>
          <w:bCs w:val="0"/>
          <w:color w:val="auto"/>
          <w:sz w:val="24"/>
          <w:szCs w:val="20"/>
          <w:lang w:val="uk-UA" w:eastAsia="ru-RU"/>
        </w:rPr>
        <w:id w:val="21430516"/>
        <w:docPartObj>
          <w:docPartGallery w:val="Table of Contents"/>
          <w:docPartUnique/>
        </w:docPartObj>
      </w:sdtPr>
      <w:sdtEndPr>
        <w:rPr>
          <w:rFonts w:ascii="Times New Roman" w:hAnsi="Times New Roman"/>
          <w:sz w:val="28"/>
        </w:rPr>
      </w:sdtEndPr>
      <w:sdtContent>
        <w:p w:rsidR="004E1C04" w:rsidRPr="00E71872" w:rsidRDefault="004E1C04" w:rsidP="004E1C04">
          <w:pPr>
            <w:pStyle w:val="af3"/>
            <w:jc w:val="center"/>
            <w:rPr>
              <w:rFonts w:ascii="Times New Roman" w:hAnsi="Times New Roman" w:cs="Times New Roman"/>
              <w:b w:val="0"/>
              <w:lang w:val="uk-UA"/>
            </w:rPr>
          </w:pPr>
          <w:r w:rsidRPr="00E71872">
            <w:rPr>
              <w:rFonts w:ascii="Times New Roman" w:hAnsi="Times New Roman" w:cs="Times New Roman"/>
              <w:b w:val="0"/>
              <w:color w:val="auto"/>
            </w:rPr>
            <w:t>Зм</w:t>
          </w:r>
          <w:r w:rsidRPr="00E71872">
            <w:rPr>
              <w:rFonts w:ascii="Times New Roman" w:hAnsi="Times New Roman" w:cs="Times New Roman"/>
              <w:b w:val="0"/>
              <w:color w:val="auto"/>
              <w:lang w:val="uk-UA"/>
            </w:rPr>
            <w:t>і</w:t>
          </w:r>
          <w:r w:rsidRPr="00E71872">
            <w:rPr>
              <w:rFonts w:ascii="Times New Roman" w:hAnsi="Times New Roman" w:cs="Times New Roman"/>
              <w:b w:val="0"/>
              <w:color w:val="auto"/>
            </w:rPr>
            <w:t>ст</w:t>
          </w:r>
        </w:p>
        <w:p w:rsidR="004E1C04" w:rsidRPr="00E71872" w:rsidRDefault="004E1C04" w:rsidP="004E1C04">
          <w:pPr>
            <w:rPr>
              <w:szCs w:val="28"/>
              <w:lang w:eastAsia="en-US"/>
            </w:rPr>
          </w:pPr>
        </w:p>
        <w:p w:rsidR="001D3FBB" w:rsidRDefault="00526840">
          <w:pPr>
            <w:pStyle w:val="3b"/>
            <w:tabs>
              <w:tab w:val="right" w:leader="dot" w:pos="10055"/>
            </w:tabs>
            <w:rPr>
              <w:rFonts w:asciiTheme="minorHAnsi" w:eastAsiaTheme="minorEastAsia" w:hAnsiTheme="minorHAnsi" w:cstheme="minorBidi"/>
              <w:noProof/>
              <w:color w:val="auto"/>
              <w:sz w:val="22"/>
              <w:szCs w:val="22"/>
            </w:rPr>
          </w:pPr>
          <w:r w:rsidRPr="00526840">
            <w:rPr>
              <w:szCs w:val="28"/>
            </w:rPr>
            <w:fldChar w:fldCharType="begin"/>
          </w:r>
          <w:r w:rsidR="00E71872">
            <w:rPr>
              <w:szCs w:val="28"/>
            </w:rPr>
            <w:instrText xml:space="preserve"> TOC \o "1-3" \h \z \u </w:instrText>
          </w:r>
          <w:r w:rsidRPr="00526840">
            <w:rPr>
              <w:szCs w:val="28"/>
            </w:rPr>
            <w:fldChar w:fldCharType="separate"/>
          </w:r>
          <w:hyperlink w:anchor="_Toc25678601" w:history="1">
            <w:r w:rsidR="001D3FBB" w:rsidRPr="00532D8A">
              <w:rPr>
                <w:rStyle w:val="af0"/>
                <w:noProof/>
                <w:lang w:val="uk-UA"/>
              </w:rPr>
              <w:t>1. ДОСЛІДЖЕНЯ РЕЖИМІВ ТЕЧІЇ РІДИНИ</w:t>
            </w:r>
            <w:r w:rsidR="001D3FBB">
              <w:rPr>
                <w:noProof/>
                <w:webHidden/>
              </w:rPr>
              <w:tab/>
            </w:r>
            <w:r>
              <w:rPr>
                <w:noProof/>
                <w:webHidden/>
              </w:rPr>
              <w:fldChar w:fldCharType="begin"/>
            </w:r>
            <w:r w:rsidR="001D3FBB">
              <w:rPr>
                <w:noProof/>
                <w:webHidden/>
              </w:rPr>
              <w:instrText xml:space="preserve"> PAGEREF _Toc25678601 \h </w:instrText>
            </w:r>
            <w:r>
              <w:rPr>
                <w:noProof/>
                <w:webHidden/>
              </w:rPr>
            </w:r>
            <w:r>
              <w:rPr>
                <w:noProof/>
                <w:webHidden/>
              </w:rPr>
              <w:fldChar w:fldCharType="separate"/>
            </w:r>
            <w:r w:rsidR="00676045">
              <w:rPr>
                <w:noProof/>
                <w:webHidden/>
              </w:rPr>
              <w:t>7</w:t>
            </w:r>
            <w:r>
              <w:rPr>
                <w:noProof/>
                <w:webHidden/>
              </w:rPr>
              <w:fldChar w:fldCharType="end"/>
            </w:r>
          </w:hyperlink>
        </w:p>
        <w:p w:rsidR="001D3FBB" w:rsidRDefault="00526840">
          <w:pPr>
            <w:pStyle w:val="26"/>
            <w:tabs>
              <w:tab w:val="right" w:leader="dot" w:pos="10055"/>
            </w:tabs>
            <w:rPr>
              <w:rFonts w:asciiTheme="minorHAnsi" w:eastAsiaTheme="minorEastAsia" w:hAnsiTheme="minorHAnsi" w:cstheme="minorBidi"/>
              <w:noProof/>
              <w:sz w:val="22"/>
              <w:szCs w:val="22"/>
              <w:lang w:val="ru-RU"/>
            </w:rPr>
          </w:pPr>
          <w:hyperlink w:anchor="_Toc25678602" w:history="1">
            <w:r w:rsidR="001D3FBB" w:rsidRPr="00532D8A">
              <w:rPr>
                <w:rStyle w:val="af0"/>
                <w:noProof/>
              </w:rPr>
              <w:t>1.1 ВСТУП</w:t>
            </w:r>
            <w:r w:rsidR="001D3FBB">
              <w:rPr>
                <w:noProof/>
                <w:webHidden/>
              </w:rPr>
              <w:tab/>
            </w:r>
            <w:r>
              <w:rPr>
                <w:noProof/>
                <w:webHidden/>
              </w:rPr>
              <w:fldChar w:fldCharType="begin"/>
            </w:r>
            <w:r w:rsidR="001D3FBB">
              <w:rPr>
                <w:noProof/>
                <w:webHidden/>
              </w:rPr>
              <w:instrText xml:space="preserve"> PAGEREF _Toc25678602 \h </w:instrText>
            </w:r>
            <w:r>
              <w:rPr>
                <w:noProof/>
                <w:webHidden/>
              </w:rPr>
            </w:r>
            <w:r>
              <w:rPr>
                <w:noProof/>
                <w:webHidden/>
              </w:rPr>
              <w:fldChar w:fldCharType="separate"/>
            </w:r>
            <w:r w:rsidR="00676045">
              <w:rPr>
                <w:noProof/>
                <w:webHidden/>
              </w:rPr>
              <w:t>7</w:t>
            </w:r>
            <w:r>
              <w:rPr>
                <w:noProof/>
                <w:webHidden/>
              </w:rPr>
              <w:fldChar w:fldCharType="end"/>
            </w:r>
          </w:hyperlink>
        </w:p>
        <w:p w:rsidR="001D3FBB" w:rsidRDefault="00526840">
          <w:pPr>
            <w:pStyle w:val="26"/>
            <w:tabs>
              <w:tab w:val="right" w:leader="dot" w:pos="10055"/>
            </w:tabs>
            <w:rPr>
              <w:rFonts w:asciiTheme="minorHAnsi" w:eastAsiaTheme="minorEastAsia" w:hAnsiTheme="minorHAnsi" w:cstheme="minorBidi"/>
              <w:noProof/>
              <w:sz w:val="22"/>
              <w:szCs w:val="22"/>
              <w:lang w:val="ru-RU"/>
            </w:rPr>
          </w:pPr>
          <w:hyperlink w:anchor="_Toc25678603" w:history="1">
            <w:r w:rsidR="001D3FBB" w:rsidRPr="00532D8A">
              <w:rPr>
                <w:rStyle w:val="af0"/>
                <w:noProof/>
              </w:rPr>
              <w:t>1.2 ТЕОРЕТИЧНА  ЧАСТИНА</w:t>
            </w:r>
            <w:r w:rsidR="001D3FBB">
              <w:rPr>
                <w:noProof/>
                <w:webHidden/>
              </w:rPr>
              <w:tab/>
            </w:r>
            <w:r>
              <w:rPr>
                <w:noProof/>
                <w:webHidden/>
              </w:rPr>
              <w:fldChar w:fldCharType="begin"/>
            </w:r>
            <w:r w:rsidR="001D3FBB">
              <w:rPr>
                <w:noProof/>
                <w:webHidden/>
              </w:rPr>
              <w:instrText xml:space="preserve"> PAGEREF _Toc25678603 \h </w:instrText>
            </w:r>
            <w:r>
              <w:rPr>
                <w:noProof/>
                <w:webHidden/>
              </w:rPr>
            </w:r>
            <w:r>
              <w:rPr>
                <w:noProof/>
                <w:webHidden/>
              </w:rPr>
              <w:fldChar w:fldCharType="separate"/>
            </w:r>
            <w:r w:rsidR="00676045">
              <w:rPr>
                <w:noProof/>
                <w:webHidden/>
              </w:rPr>
              <w:t>7</w:t>
            </w:r>
            <w:r>
              <w:rPr>
                <w:noProof/>
                <w:webHidden/>
              </w:rPr>
              <w:fldChar w:fldCharType="end"/>
            </w:r>
          </w:hyperlink>
        </w:p>
        <w:p w:rsidR="001D3FBB" w:rsidRDefault="00526840">
          <w:pPr>
            <w:pStyle w:val="26"/>
            <w:tabs>
              <w:tab w:val="right" w:leader="dot" w:pos="10055"/>
            </w:tabs>
            <w:rPr>
              <w:rFonts w:asciiTheme="minorHAnsi" w:eastAsiaTheme="minorEastAsia" w:hAnsiTheme="minorHAnsi" w:cstheme="minorBidi"/>
              <w:noProof/>
              <w:sz w:val="22"/>
              <w:szCs w:val="22"/>
              <w:lang w:val="ru-RU"/>
            </w:rPr>
          </w:pPr>
          <w:hyperlink w:anchor="_Toc25678604" w:history="1">
            <w:r w:rsidR="001D3FBB" w:rsidRPr="00532D8A">
              <w:rPr>
                <w:rStyle w:val="af0"/>
                <w:noProof/>
              </w:rPr>
              <w:t>1.3 ОПИС ЕКСПЕРИМЕНТАЛЬНОЇ УСТАНОВКИ</w:t>
            </w:r>
            <w:r w:rsidR="001D3FBB">
              <w:rPr>
                <w:noProof/>
                <w:webHidden/>
              </w:rPr>
              <w:tab/>
            </w:r>
            <w:r>
              <w:rPr>
                <w:noProof/>
                <w:webHidden/>
              </w:rPr>
              <w:fldChar w:fldCharType="begin"/>
            </w:r>
            <w:r w:rsidR="001D3FBB">
              <w:rPr>
                <w:noProof/>
                <w:webHidden/>
              </w:rPr>
              <w:instrText xml:space="preserve"> PAGEREF _Toc25678604 \h </w:instrText>
            </w:r>
            <w:r>
              <w:rPr>
                <w:noProof/>
                <w:webHidden/>
              </w:rPr>
            </w:r>
            <w:r>
              <w:rPr>
                <w:noProof/>
                <w:webHidden/>
              </w:rPr>
              <w:fldChar w:fldCharType="separate"/>
            </w:r>
            <w:r w:rsidR="00676045">
              <w:rPr>
                <w:noProof/>
                <w:webHidden/>
              </w:rPr>
              <w:t>11</w:t>
            </w:r>
            <w:r>
              <w:rPr>
                <w:noProof/>
                <w:webHidden/>
              </w:rPr>
              <w:fldChar w:fldCharType="end"/>
            </w:r>
          </w:hyperlink>
        </w:p>
        <w:p w:rsidR="001D3FBB" w:rsidRDefault="00526840">
          <w:pPr>
            <w:pStyle w:val="26"/>
            <w:tabs>
              <w:tab w:val="right" w:leader="dot" w:pos="10055"/>
            </w:tabs>
            <w:rPr>
              <w:rFonts w:asciiTheme="minorHAnsi" w:eastAsiaTheme="minorEastAsia" w:hAnsiTheme="minorHAnsi" w:cstheme="minorBidi"/>
              <w:noProof/>
              <w:sz w:val="22"/>
              <w:szCs w:val="22"/>
              <w:lang w:val="ru-RU"/>
            </w:rPr>
          </w:pPr>
          <w:hyperlink w:anchor="_Toc25678605" w:history="1">
            <w:r w:rsidR="001D3FBB" w:rsidRPr="00532D8A">
              <w:rPr>
                <w:rStyle w:val="af0"/>
                <w:noProof/>
              </w:rPr>
              <w:t>1.4 МЕТОДИКА ПРОВЕДЕННЯ ЕКСПЕРИМЕНТУ</w:t>
            </w:r>
            <w:r w:rsidR="001D3FBB">
              <w:rPr>
                <w:noProof/>
                <w:webHidden/>
              </w:rPr>
              <w:tab/>
            </w:r>
            <w:r>
              <w:rPr>
                <w:noProof/>
                <w:webHidden/>
              </w:rPr>
              <w:fldChar w:fldCharType="begin"/>
            </w:r>
            <w:r w:rsidR="001D3FBB">
              <w:rPr>
                <w:noProof/>
                <w:webHidden/>
              </w:rPr>
              <w:instrText xml:space="preserve"> PAGEREF _Toc25678605 \h </w:instrText>
            </w:r>
            <w:r>
              <w:rPr>
                <w:noProof/>
                <w:webHidden/>
              </w:rPr>
            </w:r>
            <w:r>
              <w:rPr>
                <w:noProof/>
                <w:webHidden/>
              </w:rPr>
              <w:fldChar w:fldCharType="separate"/>
            </w:r>
            <w:r w:rsidR="00676045">
              <w:rPr>
                <w:noProof/>
                <w:webHidden/>
              </w:rPr>
              <w:t>12</w:t>
            </w:r>
            <w:r>
              <w:rPr>
                <w:noProof/>
                <w:webHidden/>
              </w:rPr>
              <w:fldChar w:fldCharType="end"/>
            </w:r>
          </w:hyperlink>
        </w:p>
        <w:p w:rsidR="001D3FBB" w:rsidRDefault="00526840">
          <w:pPr>
            <w:pStyle w:val="26"/>
            <w:tabs>
              <w:tab w:val="right" w:leader="dot" w:pos="10055"/>
            </w:tabs>
            <w:rPr>
              <w:rFonts w:asciiTheme="minorHAnsi" w:eastAsiaTheme="minorEastAsia" w:hAnsiTheme="minorHAnsi" w:cstheme="minorBidi"/>
              <w:noProof/>
              <w:sz w:val="22"/>
              <w:szCs w:val="22"/>
              <w:lang w:val="ru-RU"/>
            </w:rPr>
          </w:pPr>
          <w:hyperlink w:anchor="_Toc25678606" w:history="1">
            <w:r w:rsidR="001D3FBB" w:rsidRPr="00532D8A">
              <w:rPr>
                <w:rStyle w:val="af0"/>
                <w:noProof/>
              </w:rPr>
              <w:t>1.5 ОБРОБКА РЕЗУЛЬТАТІВ ЕКСПЕРИМЕНТІВ</w:t>
            </w:r>
            <w:r w:rsidR="001D3FBB">
              <w:rPr>
                <w:noProof/>
                <w:webHidden/>
              </w:rPr>
              <w:tab/>
            </w:r>
            <w:r>
              <w:rPr>
                <w:noProof/>
                <w:webHidden/>
              </w:rPr>
              <w:fldChar w:fldCharType="begin"/>
            </w:r>
            <w:r w:rsidR="001D3FBB">
              <w:rPr>
                <w:noProof/>
                <w:webHidden/>
              </w:rPr>
              <w:instrText xml:space="preserve"> PAGEREF _Toc25678606 \h </w:instrText>
            </w:r>
            <w:r>
              <w:rPr>
                <w:noProof/>
                <w:webHidden/>
              </w:rPr>
            </w:r>
            <w:r>
              <w:rPr>
                <w:noProof/>
                <w:webHidden/>
              </w:rPr>
              <w:fldChar w:fldCharType="separate"/>
            </w:r>
            <w:r w:rsidR="00676045">
              <w:rPr>
                <w:noProof/>
                <w:webHidden/>
              </w:rPr>
              <w:t>13</w:t>
            </w:r>
            <w:r>
              <w:rPr>
                <w:noProof/>
                <w:webHidden/>
              </w:rPr>
              <w:fldChar w:fldCharType="end"/>
            </w:r>
          </w:hyperlink>
        </w:p>
        <w:p w:rsidR="001D3FBB" w:rsidRDefault="00526840">
          <w:pPr>
            <w:pStyle w:val="26"/>
            <w:tabs>
              <w:tab w:val="right" w:leader="dot" w:pos="10055"/>
            </w:tabs>
            <w:rPr>
              <w:rFonts w:asciiTheme="minorHAnsi" w:eastAsiaTheme="minorEastAsia" w:hAnsiTheme="minorHAnsi" w:cstheme="minorBidi"/>
              <w:noProof/>
              <w:sz w:val="22"/>
              <w:szCs w:val="22"/>
              <w:lang w:val="ru-RU"/>
            </w:rPr>
          </w:pPr>
          <w:hyperlink w:anchor="_Toc25678607" w:history="1">
            <w:r w:rsidR="001D3FBB" w:rsidRPr="00532D8A">
              <w:rPr>
                <w:rStyle w:val="af0"/>
                <w:noProof/>
              </w:rPr>
              <w:t>1.6 КОНТРОЛЬНІ ЗАПИТАННЯ</w:t>
            </w:r>
            <w:r w:rsidR="001D3FBB">
              <w:rPr>
                <w:noProof/>
                <w:webHidden/>
              </w:rPr>
              <w:tab/>
            </w:r>
            <w:r>
              <w:rPr>
                <w:noProof/>
                <w:webHidden/>
              </w:rPr>
              <w:fldChar w:fldCharType="begin"/>
            </w:r>
            <w:r w:rsidR="001D3FBB">
              <w:rPr>
                <w:noProof/>
                <w:webHidden/>
              </w:rPr>
              <w:instrText xml:space="preserve"> PAGEREF _Toc25678607 \h </w:instrText>
            </w:r>
            <w:r>
              <w:rPr>
                <w:noProof/>
                <w:webHidden/>
              </w:rPr>
            </w:r>
            <w:r>
              <w:rPr>
                <w:noProof/>
                <w:webHidden/>
              </w:rPr>
              <w:fldChar w:fldCharType="separate"/>
            </w:r>
            <w:r w:rsidR="00676045">
              <w:rPr>
                <w:noProof/>
                <w:webHidden/>
              </w:rPr>
              <w:t>15</w:t>
            </w:r>
            <w:r>
              <w:rPr>
                <w:noProof/>
                <w:webHidden/>
              </w:rPr>
              <w:fldChar w:fldCharType="end"/>
            </w:r>
          </w:hyperlink>
        </w:p>
        <w:p w:rsidR="001D3FBB" w:rsidRDefault="00526840">
          <w:pPr>
            <w:pStyle w:val="26"/>
            <w:tabs>
              <w:tab w:val="right" w:leader="dot" w:pos="10055"/>
            </w:tabs>
            <w:rPr>
              <w:rFonts w:asciiTheme="minorHAnsi" w:eastAsiaTheme="minorEastAsia" w:hAnsiTheme="minorHAnsi" w:cstheme="minorBidi"/>
              <w:noProof/>
              <w:sz w:val="22"/>
              <w:szCs w:val="22"/>
              <w:lang w:val="ru-RU"/>
            </w:rPr>
          </w:pPr>
          <w:hyperlink w:anchor="_Toc25678608" w:history="1">
            <w:r w:rsidR="001D3FBB" w:rsidRPr="00532D8A">
              <w:rPr>
                <w:rStyle w:val="af0"/>
                <w:noProof/>
              </w:rPr>
              <w:t>1.7 ПЕРЕЛІК ПОСИЛАНЬ</w:t>
            </w:r>
            <w:r w:rsidR="001D3FBB">
              <w:rPr>
                <w:noProof/>
                <w:webHidden/>
              </w:rPr>
              <w:tab/>
            </w:r>
            <w:r>
              <w:rPr>
                <w:noProof/>
                <w:webHidden/>
              </w:rPr>
              <w:fldChar w:fldCharType="begin"/>
            </w:r>
            <w:r w:rsidR="001D3FBB">
              <w:rPr>
                <w:noProof/>
                <w:webHidden/>
              </w:rPr>
              <w:instrText xml:space="preserve"> PAGEREF _Toc25678608 \h </w:instrText>
            </w:r>
            <w:r>
              <w:rPr>
                <w:noProof/>
                <w:webHidden/>
              </w:rPr>
            </w:r>
            <w:r>
              <w:rPr>
                <w:noProof/>
                <w:webHidden/>
              </w:rPr>
              <w:fldChar w:fldCharType="separate"/>
            </w:r>
            <w:r w:rsidR="00676045">
              <w:rPr>
                <w:noProof/>
                <w:webHidden/>
              </w:rPr>
              <w:t>15</w:t>
            </w:r>
            <w:r>
              <w:rPr>
                <w:noProof/>
                <w:webHidden/>
              </w:rPr>
              <w:fldChar w:fldCharType="end"/>
            </w:r>
          </w:hyperlink>
        </w:p>
        <w:p w:rsidR="001D3FBB" w:rsidRDefault="00526840">
          <w:pPr>
            <w:pStyle w:val="12"/>
            <w:tabs>
              <w:tab w:val="right" w:leader="dot" w:pos="10055"/>
            </w:tabs>
            <w:rPr>
              <w:rFonts w:asciiTheme="minorHAnsi" w:eastAsiaTheme="minorEastAsia" w:hAnsiTheme="minorHAnsi" w:cstheme="minorBidi"/>
              <w:noProof/>
              <w:sz w:val="22"/>
              <w:szCs w:val="22"/>
              <w:lang w:val="ru-RU"/>
            </w:rPr>
          </w:pPr>
          <w:hyperlink w:anchor="_Toc25678609" w:history="1">
            <w:r w:rsidR="001D3FBB" w:rsidRPr="00532D8A">
              <w:rPr>
                <w:rStyle w:val="af0"/>
                <w:noProof/>
              </w:rPr>
              <w:t>2 ДОСЛІДЖЕННЯ КІНЕТИКИ ПРОЦЕСУ ОСАДЖЕННЯ</w:t>
            </w:r>
            <w:r w:rsidR="001D3FBB">
              <w:rPr>
                <w:noProof/>
                <w:webHidden/>
              </w:rPr>
              <w:tab/>
            </w:r>
            <w:r>
              <w:rPr>
                <w:noProof/>
                <w:webHidden/>
              </w:rPr>
              <w:fldChar w:fldCharType="begin"/>
            </w:r>
            <w:r w:rsidR="001D3FBB">
              <w:rPr>
                <w:noProof/>
                <w:webHidden/>
              </w:rPr>
              <w:instrText xml:space="preserve"> PAGEREF _Toc25678609 \h </w:instrText>
            </w:r>
            <w:r>
              <w:rPr>
                <w:noProof/>
                <w:webHidden/>
              </w:rPr>
            </w:r>
            <w:r>
              <w:rPr>
                <w:noProof/>
                <w:webHidden/>
              </w:rPr>
              <w:fldChar w:fldCharType="separate"/>
            </w:r>
            <w:r w:rsidR="00676045">
              <w:rPr>
                <w:noProof/>
                <w:webHidden/>
              </w:rPr>
              <w:t>17</w:t>
            </w:r>
            <w:r>
              <w:rPr>
                <w:noProof/>
                <w:webHidden/>
              </w:rPr>
              <w:fldChar w:fldCharType="end"/>
            </w:r>
          </w:hyperlink>
        </w:p>
        <w:p w:rsidR="001D3FBB" w:rsidRDefault="00526840">
          <w:pPr>
            <w:pStyle w:val="26"/>
            <w:tabs>
              <w:tab w:val="right" w:leader="dot" w:pos="10055"/>
            </w:tabs>
            <w:rPr>
              <w:rFonts w:asciiTheme="minorHAnsi" w:eastAsiaTheme="minorEastAsia" w:hAnsiTheme="minorHAnsi" w:cstheme="minorBidi"/>
              <w:noProof/>
              <w:sz w:val="22"/>
              <w:szCs w:val="22"/>
              <w:lang w:val="ru-RU"/>
            </w:rPr>
          </w:pPr>
          <w:hyperlink w:anchor="_Toc25678610" w:history="1">
            <w:r w:rsidR="001D3FBB" w:rsidRPr="00532D8A">
              <w:rPr>
                <w:rStyle w:val="af0"/>
                <w:noProof/>
              </w:rPr>
              <w:t>2.I  ВСТУП</w:t>
            </w:r>
            <w:r w:rsidR="001D3FBB">
              <w:rPr>
                <w:noProof/>
                <w:webHidden/>
              </w:rPr>
              <w:tab/>
            </w:r>
            <w:r>
              <w:rPr>
                <w:noProof/>
                <w:webHidden/>
              </w:rPr>
              <w:fldChar w:fldCharType="begin"/>
            </w:r>
            <w:r w:rsidR="001D3FBB">
              <w:rPr>
                <w:noProof/>
                <w:webHidden/>
              </w:rPr>
              <w:instrText xml:space="preserve"> PAGEREF _Toc25678610 \h </w:instrText>
            </w:r>
            <w:r>
              <w:rPr>
                <w:noProof/>
                <w:webHidden/>
              </w:rPr>
            </w:r>
            <w:r>
              <w:rPr>
                <w:noProof/>
                <w:webHidden/>
              </w:rPr>
              <w:fldChar w:fldCharType="separate"/>
            </w:r>
            <w:r w:rsidR="00676045">
              <w:rPr>
                <w:noProof/>
                <w:webHidden/>
              </w:rPr>
              <w:t>17</w:t>
            </w:r>
            <w:r>
              <w:rPr>
                <w:noProof/>
                <w:webHidden/>
              </w:rPr>
              <w:fldChar w:fldCharType="end"/>
            </w:r>
          </w:hyperlink>
        </w:p>
        <w:p w:rsidR="001D3FBB" w:rsidRDefault="00526840">
          <w:pPr>
            <w:pStyle w:val="26"/>
            <w:tabs>
              <w:tab w:val="right" w:leader="dot" w:pos="10055"/>
            </w:tabs>
            <w:rPr>
              <w:rFonts w:asciiTheme="minorHAnsi" w:eastAsiaTheme="minorEastAsia" w:hAnsiTheme="minorHAnsi" w:cstheme="minorBidi"/>
              <w:noProof/>
              <w:sz w:val="22"/>
              <w:szCs w:val="22"/>
              <w:lang w:val="ru-RU"/>
            </w:rPr>
          </w:pPr>
          <w:hyperlink w:anchor="_Toc25678611" w:history="1">
            <w:r w:rsidR="001D3FBB" w:rsidRPr="00532D8A">
              <w:rPr>
                <w:rStyle w:val="af0"/>
                <w:noProof/>
                <w:lang w:val="ru-RU"/>
              </w:rPr>
              <w:t>2.2 ТЕОРЕТИЧНІ ОСНОВИ ПРОЦЕСУ ОСАДЖЕННЯ ПІД ДІЄЮ СИЛИ ТЯЖІННЯ</w:t>
            </w:r>
            <w:r w:rsidR="001D3FBB">
              <w:rPr>
                <w:noProof/>
                <w:webHidden/>
              </w:rPr>
              <w:tab/>
            </w:r>
            <w:r>
              <w:rPr>
                <w:noProof/>
                <w:webHidden/>
              </w:rPr>
              <w:fldChar w:fldCharType="begin"/>
            </w:r>
            <w:r w:rsidR="001D3FBB">
              <w:rPr>
                <w:noProof/>
                <w:webHidden/>
              </w:rPr>
              <w:instrText xml:space="preserve"> PAGEREF _Toc25678611 \h </w:instrText>
            </w:r>
            <w:r>
              <w:rPr>
                <w:noProof/>
                <w:webHidden/>
              </w:rPr>
            </w:r>
            <w:r>
              <w:rPr>
                <w:noProof/>
                <w:webHidden/>
              </w:rPr>
              <w:fldChar w:fldCharType="separate"/>
            </w:r>
            <w:r w:rsidR="00676045">
              <w:rPr>
                <w:noProof/>
                <w:webHidden/>
              </w:rPr>
              <w:t>18</w:t>
            </w:r>
            <w:r>
              <w:rPr>
                <w:noProof/>
                <w:webHidden/>
              </w:rPr>
              <w:fldChar w:fldCharType="end"/>
            </w:r>
          </w:hyperlink>
        </w:p>
        <w:p w:rsidR="001D3FBB" w:rsidRDefault="00526840">
          <w:pPr>
            <w:pStyle w:val="26"/>
            <w:tabs>
              <w:tab w:val="right" w:leader="dot" w:pos="10055"/>
            </w:tabs>
            <w:rPr>
              <w:rFonts w:asciiTheme="minorHAnsi" w:eastAsiaTheme="minorEastAsia" w:hAnsiTheme="minorHAnsi" w:cstheme="minorBidi"/>
              <w:noProof/>
              <w:sz w:val="22"/>
              <w:szCs w:val="22"/>
              <w:lang w:val="ru-RU"/>
            </w:rPr>
          </w:pPr>
          <w:hyperlink w:anchor="_Toc25678612" w:history="1">
            <w:r w:rsidR="001D3FBB" w:rsidRPr="00532D8A">
              <w:rPr>
                <w:rStyle w:val="af0"/>
                <w:noProof/>
                <w:lang w:val="ru-RU"/>
              </w:rPr>
              <w:t>2.3 ОПИС ДОСЛІДНОЇ УСТАНОВКИ</w:t>
            </w:r>
            <w:r w:rsidR="001D3FBB">
              <w:rPr>
                <w:noProof/>
                <w:webHidden/>
              </w:rPr>
              <w:tab/>
            </w:r>
            <w:r>
              <w:rPr>
                <w:noProof/>
                <w:webHidden/>
              </w:rPr>
              <w:fldChar w:fldCharType="begin"/>
            </w:r>
            <w:r w:rsidR="001D3FBB">
              <w:rPr>
                <w:noProof/>
                <w:webHidden/>
              </w:rPr>
              <w:instrText xml:space="preserve"> PAGEREF _Toc25678612 \h </w:instrText>
            </w:r>
            <w:r>
              <w:rPr>
                <w:noProof/>
                <w:webHidden/>
              </w:rPr>
            </w:r>
            <w:r>
              <w:rPr>
                <w:noProof/>
                <w:webHidden/>
              </w:rPr>
              <w:fldChar w:fldCharType="separate"/>
            </w:r>
            <w:r w:rsidR="00676045">
              <w:rPr>
                <w:noProof/>
                <w:webHidden/>
              </w:rPr>
              <w:t>24</w:t>
            </w:r>
            <w:r>
              <w:rPr>
                <w:noProof/>
                <w:webHidden/>
              </w:rPr>
              <w:fldChar w:fldCharType="end"/>
            </w:r>
          </w:hyperlink>
        </w:p>
        <w:p w:rsidR="001D3FBB" w:rsidRDefault="00526840">
          <w:pPr>
            <w:pStyle w:val="26"/>
            <w:tabs>
              <w:tab w:val="right" w:leader="dot" w:pos="10055"/>
            </w:tabs>
            <w:rPr>
              <w:rFonts w:asciiTheme="minorHAnsi" w:eastAsiaTheme="minorEastAsia" w:hAnsiTheme="minorHAnsi" w:cstheme="minorBidi"/>
              <w:noProof/>
              <w:sz w:val="22"/>
              <w:szCs w:val="22"/>
              <w:lang w:val="ru-RU"/>
            </w:rPr>
          </w:pPr>
          <w:hyperlink w:anchor="_Toc25678613" w:history="1">
            <w:r w:rsidR="001D3FBB" w:rsidRPr="00532D8A">
              <w:rPr>
                <w:rStyle w:val="af0"/>
                <w:noProof/>
                <w:lang w:val="ru-RU"/>
              </w:rPr>
              <w:t>2.4 МЕТОДИКА ПРОВЕДЕННЯ ЕКСПЕРИМЕНТУ</w:t>
            </w:r>
            <w:r w:rsidR="001D3FBB">
              <w:rPr>
                <w:noProof/>
                <w:webHidden/>
              </w:rPr>
              <w:tab/>
            </w:r>
            <w:r>
              <w:rPr>
                <w:noProof/>
                <w:webHidden/>
              </w:rPr>
              <w:fldChar w:fldCharType="begin"/>
            </w:r>
            <w:r w:rsidR="001D3FBB">
              <w:rPr>
                <w:noProof/>
                <w:webHidden/>
              </w:rPr>
              <w:instrText xml:space="preserve"> PAGEREF _Toc25678613 \h </w:instrText>
            </w:r>
            <w:r>
              <w:rPr>
                <w:noProof/>
                <w:webHidden/>
              </w:rPr>
            </w:r>
            <w:r>
              <w:rPr>
                <w:noProof/>
                <w:webHidden/>
              </w:rPr>
              <w:fldChar w:fldCharType="separate"/>
            </w:r>
            <w:r w:rsidR="00676045">
              <w:rPr>
                <w:noProof/>
                <w:webHidden/>
              </w:rPr>
              <w:t>25</w:t>
            </w:r>
            <w:r>
              <w:rPr>
                <w:noProof/>
                <w:webHidden/>
              </w:rPr>
              <w:fldChar w:fldCharType="end"/>
            </w:r>
          </w:hyperlink>
        </w:p>
        <w:p w:rsidR="001D3FBB" w:rsidRDefault="00526840">
          <w:pPr>
            <w:pStyle w:val="26"/>
            <w:tabs>
              <w:tab w:val="right" w:leader="dot" w:pos="10055"/>
            </w:tabs>
            <w:rPr>
              <w:rFonts w:asciiTheme="minorHAnsi" w:eastAsiaTheme="minorEastAsia" w:hAnsiTheme="minorHAnsi" w:cstheme="minorBidi"/>
              <w:noProof/>
              <w:sz w:val="22"/>
              <w:szCs w:val="22"/>
              <w:lang w:val="ru-RU"/>
            </w:rPr>
          </w:pPr>
          <w:hyperlink w:anchor="_Toc25678614" w:history="1">
            <w:r w:rsidR="001D3FBB" w:rsidRPr="00532D8A">
              <w:rPr>
                <w:rStyle w:val="af0"/>
                <w:noProof/>
                <w:lang w:val="ru-RU"/>
              </w:rPr>
              <w:t>2.5 АНАЛІЗ ТА ОБРОБКА ЕКСПЕРИМЕНТАЛЬНИХ ДОСЛІДЖЕНЬ</w:t>
            </w:r>
            <w:r w:rsidR="001D3FBB">
              <w:rPr>
                <w:noProof/>
                <w:webHidden/>
              </w:rPr>
              <w:tab/>
            </w:r>
            <w:r>
              <w:rPr>
                <w:noProof/>
                <w:webHidden/>
              </w:rPr>
              <w:fldChar w:fldCharType="begin"/>
            </w:r>
            <w:r w:rsidR="001D3FBB">
              <w:rPr>
                <w:noProof/>
                <w:webHidden/>
              </w:rPr>
              <w:instrText xml:space="preserve"> PAGEREF _Toc25678614 \h </w:instrText>
            </w:r>
            <w:r>
              <w:rPr>
                <w:noProof/>
                <w:webHidden/>
              </w:rPr>
            </w:r>
            <w:r>
              <w:rPr>
                <w:noProof/>
                <w:webHidden/>
              </w:rPr>
              <w:fldChar w:fldCharType="separate"/>
            </w:r>
            <w:r w:rsidR="00676045">
              <w:rPr>
                <w:noProof/>
                <w:webHidden/>
              </w:rPr>
              <w:t>26</w:t>
            </w:r>
            <w:r>
              <w:rPr>
                <w:noProof/>
                <w:webHidden/>
              </w:rPr>
              <w:fldChar w:fldCharType="end"/>
            </w:r>
          </w:hyperlink>
        </w:p>
        <w:p w:rsidR="001D3FBB" w:rsidRDefault="00526840">
          <w:pPr>
            <w:pStyle w:val="26"/>
            <w:tabs>
              <w:tab w:val="right" w:leader="dot" w:pos="10055"/>
            </w:tabs>
            <w:rPr>
              <w:rFonts w:asciiTheme="minorHAnsi" w:eastAsiaTheme="minorEastAsia" w:hAnsiTheme="minorHAnsi" w:cstheme="minorBidi"/>
              <w:noProof/>
              <w:sz w:val="22"/>
              <w:szCs w:val="22"/>
              <w:lang w:val="ru-RU"/>
            </w:rPr>
          </w:pPr>
          <w:hyperlink w:anchor="_Toc25678615" w:history="1">
            <w:r w:rsidR="001D3FBB" w:rsidRPr="00532D8A">
              <w:rPr>
                <w:rStyle w:val="af0"/>
                <w:noProof/>
              </w:rPr>
              <w:t>2.6 КОНТРОЛЬНІ ЗАПИТАННЯ</w:t>
            </w:r>
            <w:r w:rsidR="001D3FBB">
              <w:rPr>
                <w:noProof/>
                <w:webHidden/>
              </w:rPr>
              <w:tab/>
            </w:r>
            <w:r>
              <w:rPr>
                <w:noProof/>
                <w:webHidden/>
              </w:rPr>
              <w:fldChar w:fldCharType="begin"/>
            </w:r>
            <w:r w:rsidR="001D3FBB">
              <w:rPr>
                <w:noProof/>
                <w:webHidden/>
              </w:rPr>
              <w:instrText xml:space="preserve"> PAGEREF _Toc25678615 \h </w:instrText>
            </w:r>
            <w:r>
              <w:rPr>
                <w:noProof/>
                <w:webHidden/>
              </w:rPr>
            </w:r>
            <w:r>
              <w:rPr>
                <w:noProof/>
                <w:webHidden/>
              </w:rPr>
              <w:fldChar w:fldCharType="separate"/>
            </w:r>
            <w:r w:rsidR="00676045">
              <w:rPr>
                <w:noProof/>
                <w:webHidden/>
              </w:rPr>
              <w:t>31</w:t>
            </w:r>
            <w:r>
              <w:rPr>
                <w:noProof/>
                <w:webHidden/>
              </w:rPr>
              <w:fldChar w:fldCharType="end"/>
            </w:r>
          </w:hyperlink>
        </w:p>
        <w:p w:rsidR="001D3FBB" w:rsidRDefault="00526840">
          <w:pPr>
            <w:pStyle w:val="26"/>
            <w:tabs>
              <w:tab w:val="right" w:leader="dot" w:pos="10055"/>
            </w:tabs>
            <w:rPr>
              <w:rFonts w:asciiTheme="minorHAnsi" w:eastAsiaTheme="minorEastAsia" w:hAnsiTheme="minorHAnsi" w:cstheme="minorBidi"/>
              <w:noProof/>
              <w:sz w:val="22"/>
              <w:szCs w:val="22"/>
              <w:lang w:val="ru-RU"/>
            </w:rPr>
          </w:pPr>
          <w:hyperlink w:anchor="_Toc25678616" w:history="1">
            <w:r w:rsidR="001D3FBB" w:rsidRPr="00532D8A">
              <w:rPr>
                <w:rStyle w:val="af0"/>
                <w:noProof/>
              </w:rPr>
              <w:t>2.7 ПЕРЕЛІК ПОСИЛАНЬ</w:t>
            </w:r>
            <w:r w:rsidR="001D3FBB">
              <w:rPr>
                <w:noProof/>
                <w:webHidden/>
              </w:rPr>
              <w:tab/>
            </w:r>
            <w:r>
              <w:rPr>
                <w:noProof/>
                <w:webHidden/>
              </w:rPr>
              <w:fldChar w:fldCharType="begin"/>
            </w:r>
            <w:r w:rsidR="001D3FBB">
              <w:rPr>
                <w:noProof/>
                <w:webHidden/>
              </w:rPr>
              <w:instrText xml:space="preserve"> PAGEREF _Toc25678616 \h </w:instrText>
            </w:r>
            <w:r>
              <w:rPr>
                <w:noProof/>
                <w:webHidden/>
              </w:rPr>
            </w:r>
            <w:r>
              <w:rPr>
                <w:noProof/>
                <w:webHidden/>
              </w:rPr>
              <w:fldChar w:fldCharType="separate"/>
            </w:r>
            <w:r w:rsidR="00676045">
              <w:rPr>
                <w:noProof/>
                <w:webHidden/>
              </w:rPr>
              <w:t>31</w:t>
            </w:r>
            <w:r>
              <w:rPr>
                <w:noProof/>
                <w:webHidden/>
              </w:rPr>
              <w:fldChar w:fldCharType="end"/>
            </w:r>
          </w:hyperlink>
        </w:p>
        <w:p w:rsidR="001D3FBB" w:rsidRDefault="00526840">
          <w:pPr>
            <w:pStyle w:val="12"/>
            <w:tabs>
              <w:tab w:val="right" w:leader="dot" w:pos="10055"/>
            </w:tabs>
            <w:rPr>
              <w:rFonts w:asciiTheme="minorHAnsi" w:eastAsiaTheme="minorEastAsia" w:hAnsiTheme="minorHAnsi" w:cstheme="minorBidi"/>
              <w:noProof/>
              <w:sz w:val="22"/>
              <w:szCs w:val="22"/>
              <w:lang w:val="ru-RU"/>
            </w:rPr>
          </w:pPr>
          <w:hyperlink w:anchor="_Toc25678617" w:history="1">
            <w:r w:rsidR="001D3FBB" w:rsidRPr="00532D8A">
              <w:rPr>
                <w:rStyle w:val="af0"/>
                <w:noProof/>
              </w:rPr>
              <w:t>3 ДОСЛІДЖЕННЯ РОБОТИ ФІЛЬТРАЦІЙНОЇ ЦЕНТРИФУГИ</w:t>
            </w:r>
            <w:r w:rsidR="001D3FBB">
              <w:rPr>
                <w:noProof/>
                <w:webHidden/>
              </w:rPr>
              <w:tab/>
            </w:r>
            <w:r>
              <w:rPr>
                <w:noProof/>
                <w:webHidden/>
              </w:rPr>
              <w:fldChar w:fldCharType="begin"/>
            </w:r>
            <w:r w:rsidR="001D3FBB">
              <w:rPr>
                <w:noProof/>
                <w:webHidden/>
              </w:rPr>
              <w:instrText xml:space="preserve"> PAGEREF _Toc25678617 \h </w:instrText>
            </w:r>
            <w:r>
              <w:rPr>
                <w:noProof/>
                <w:webHidden/>
              </w:rPr>
            </w:r>
            <w:r>
              <w:rPr>
                <w:noProof/>
                <w:webHidden/>
              </w:rPr>
              <w:fldChar w:fldCharType="separate"/>
            </w:r>
            <w:r w:rsidR="00676045">
              <w:rPr>
                <w:noProof/>
                <w:webHidden/>
              </w:rPr>
              <w:t>33</w:t>
            </w:r>
            <w:r>
              <w:rPr>
                <w:noProof/>
                <w:webHidden/>
              </w:rPr>
              <w:fldChar w:fldCharType="end"/>
            </w:r>
          </w:hyperlink>
        </w:p>
        <w:p w:rsidR="001D3FBB" w:rsidRDefault="00526840">
          <w:pPr>
            <w:pStyle w:val="26"/>
            <w:tabs>
              <w:tab w:val="right" w:leader="dot" w:pos="10055"/>
            </w:tabs>
            <w:rPr>
              <w:rFonts w:asciiTheme="minorHAnsi" w:eastAsiaTheme="minorEastAsia" w:hAnsiTheme="minorHAnsi" w:cstheme="minorBidi"/>
              <w:noProof/>
              <w:sz w:val="22"/>
              <w:szCs w:val="22"/>
              <w:lang w:val="ru-RU"/>
            </w:rPr>
          </w:pPr>
          <w:hyperlink w:anchor="_Toc25678618" w:history="1">
            <w:r w:rsidR="001D3FBB" w:rsidRPr="00532D8A">
              <w:rPr>
                <w:rStyle w:val="af0"/>
                <w:rFonts w:eastAsia="Arial"/>
                <w:noProof/>
              </w:rPr>
              <w:t>3.1 ВСТУП</w:t>
            </w:r>
            <w:r w:rsidR="001D3FBB">
              <w:rPr>
                <w:noProof/>
                <w:webHidden/>
              </w:rPr>
              <w:tab/>
            </w:r>
            <w:r>
              <w:rPr>
                <w:noProof/>
                <w:webHidden/>
              </w:rPr>
              <w:fldChar w:fldCharType="begin"/>
            </w:r>
            <w:r w:rsidR="001D3FBB">
              <w:rPr>
                <w:noProof/>
                <w:webHidden/>
              </w:rPr>
              <w:instrText xml:space="preserve"> PAGEREF _Toc25678618 \h </w:instrText>
            </w:r>
            <w:r>
              <w:rPr>
                <w:noProof/>
                <w:webHidden/>
              </w:rPr>
            </w:r>
            <w:r>
              <w:rPr>
                <w:noProof/>
                <w:webHidden/>
              </w:rPr>
              <w:fldChar w:fldCharType="separate"/>
            </w:r>
            <w:r w:rsidR="00676045">
              <w:rPr>
                <w:noProof/>
                <w:webHidden/>
              </w:rPr>
              <w:t>33</w:t>
            </w:r>
            <w:r>
              <w:rPr>
                <w:noProof/>
                <w:webHidden/>
              </w:rPr>
              <w:fldChar w:fldCharType="end"/>
            </w:r>
          </w:hyperlink>
        </w:p>
        <w:p w:rsidR="001D3FBB" w:rsidRDefault="00526840">
          <w:pPr>
            <w:pStyle w:val="26"/>
            <w:tabs>
              <w:tab w:val="right" w:leader="dot" w:pos="10055"/>
            </w:tabs>
            <w:rPr>
              <w:rFonts w:asciiTheme="minorHAnsi" w:eastAsiaTheme="minorEastAsia" w:hAnsiTheme="minorHAnsi" w:cstheme="minorBidi"/>
              <w:noProof/>
              <w:sz w:val="22"/>
              <w:szCs w:val="22"/>
              <w:lang w:val="ru-RU"/>
            </w:rPr>
          </w:pPr>
          <w:hyperlink w:anchor="_Toc25678619" w:history="1">
            <w:r w:rsidR="001D3FBB" w:rsidRPr="00532D8A">
              <w:rPr>
                <w:rStyle w:val="af0"/>
                <w:noProof/>
              </w:rPr>
              <w:t>3.2 ТЕОРЕТИЧНІ ВІДОМОСТІ</w:t>
            </w:r>
            <w:r w:rsidR="001D3FBB">
              <w:rPr>
                <w:noProof/>
                <w:webHidden/>
              </w:rPr>
              <w:tab/>
            </w:r>
            <w:r>
              <w:rPr>
                <w:noProof/>
                <w:webHidden/>
              </w:rPr>
              <w:fldChar w:fldCharType="begin"/>
            </w:r>
            <w:r w:rsidR="001D3FBB">
              <w:rPr>
                <w:noProof/>
                <w:webHidden/>
              </w:rPr>
              <w:instrText xml:space="preserve"> PAGEREF _Toc25678619 \h </w:instrText>
            </w:r>
            <w:r>
              <w:rPr>
                <w:noProof/>
                <w:webHidden/>
              </w:rPr>
            </w:r>
            <w:r>
              <w:rPr>
                <w:noProof/>
                <w:webHidden/>
              </w:rPr>
              <w:fldChar w:fldCharType="separate"/>
            </w:r>
            <w:r w:rsidR="00676045">
              <w:rPr>
                <w:noProof/>
                <w:webHidden/>
              </w:rPr>
              <w:t>33</w:t>
            </w:r>
            <w:r>
              <w:rPr>
                <w:noProof/>
                <w:webHidden/>
              </w:rPr>
              <w:fldChar w:fldCharType="end"/>
            </w:r>
          </w:hyperlink>
        </w:p>
        <w:p w:rsidR="001D3FBB" w:rsidRDefault="00526840">
          <w:pPr>
            <w:pStyle w:val="26"/>
            <w:tabs>
              <w:tab w:val="right" w:leader="dot" w:pos="10055"/>
            </w:tabs>
            <w:rPr>
              <w:rFonts w:asciiTheme="minorHAnsi" w:eastAsiaTheme="minorEastAsia" w:hAnsiTheme="minorHAnsi" w:cstheme="minorBidi"/>
              <w:noProof/>
              <w:sz w:val="22"/>
              <w:szCs w:val="22"/>
              <w:lang w:val="ru-RU"/>
            </w:rPr>
          </w:pPr>
          <w:hyperlink w:anchor="_Toc25678620" w:history="1">
            <w:r w:rsidR="001D3FBB" w:rsidRPr="00532D8A">
              <w:rPr>
                <w:rStyle w:val="af0"/>
                <w:noProof/>
              </w:rPr>
              <w:t>3</w:t>
            </w:r>
            <w:r w:rsidR="001D3FBB" w:rsidRPr="00532D8A">
              <w:rPr>
                <w:rStyle w:val="af0"/>
                <w:noProof/>
                <w:lang w:val="ru-RU"/>
              </w:rPr>
              <w:t>.3 ОПИС ДОСЛІДНОЇ УСТАНОВКИ</w:t>
            </w:r>
            <w:r w:rsidR="001D3FBB">
              <w:rPr>
                <w:noProof/>
                <w:webHidden/>
              </w:rPr>
              <w:tab/>
            </w:r>
            <w:r>
              <w:rPr>
                <w:noProof/>
                <w:webHidden/>
              </w:rPr>
              <w:fldChar w:fldCharType="begin"/>
            </w:r>
            <w:r w:rsidR="001D3FBB">
              <w:rPr>
                <w:noProof/>
                <w:webHidden/>
              </w:rPr>
              <w:instrText xml:space="preserve"> PAGEREF _Toc25678620 \h </w:instrText>
            </w:r>
            <w:r>
              <w:rPr>
                <w:noProof/>
                <w:webHidden/>
              </w:rPr>
            </w:r>
            <w:r>
              <w:rPr>
                <w:noProof/>
                <w:webHidden/>
              </w:rPr>
              <w:fldChar w:fldCharType="separate"/>
            </w:r>
            <w:r w:rsidR="00676045">
              <w:rPr>
                <w:noProof/>
                <w:webHidden/>
              </w:rPr>
              <w:t>42</w:t>
            </w:r>
            <w:r>
              <w:rPr>
                <w:noProof/>
                <w:webHidden/>
              </w:rPr>
              <w:fldChar w:fldCharType="end"/>
            </w:r>
          </w:hyperlink>
        </w:p>
        <w:p w:rsidR="001D3FBB" w:rsidRDefault="00526840">
          <w:pPr>
            <w:pStyle w:val="26"/>
            <w:tabs>
              <w:tab w:val="right" w:leader="dot" w:pos="10055"/>
            </w:tabs>
            <w:rPr>
              <w:rFonts w:asciiTheme="minorHAnsi" w:eastAsiaTheme="minorEastAsia" w:hAnsiTheme="minorHAnsi" w:cstheme="minorBidi"/>
              <w:noProof/>
              <w:sz w:val="22"/>
              <w:szCs w:val="22"/>
              <w:lang w:val="ru-RU"/>
            </w:rPr>
          </w:pPr>
          <w:hyperlink w:anchor="_Toc25678621" w:history="1">
            <w:r w:rsidR="001D3FBB" w:rsidRPr="00532D8A">
              <w:rPr>
                <w:rStyle w:val="af0"/>
                <w:noProof/>
              </w:rPr>
              <w:t>3.4 ТЕХНІКА БЕЗПЕКИ</w:t>
            </w:r>
            <w:r w:rsidR="001D3FBB">
              <w:rPr>
                <w:noProof/>
                <w:webHidden/>
              </w:rPr>
              <w:tab/>
            </w:r>
            <w:r>
              <w:rPr>
                <w:noProof/>
                <w:webHidden/>
              </w:rPr>
              <w:fldChar w:fldCharType="begin"/>
            </w:r>
            <w:r w:rsidR="001D3FBB">
              <w:rPr>
                <w:noProof/>
                <w:webHidden/>
              </w:rPr>
              <w:instrText xml:space="preserve"> PAGEREF _Toc25678621 \h </w:instrText>
            </w:r>
            <w:r>
              <w:rPr>
                <w:noProof/>
                <w:webHidden/>
              </w:rPr>
            </w:r>
            <w:r>
              <w:rPr>
                <w:noProof/>
                <w:webHidden/>
              </w:rPr>
              <w:fldChar w:fldCharType="separate"/>
            </w:r>
            <w:r w:rsidR="00676045">
              <w:rPr>
                <w:noProof/>
                <w:webHidden/>
              </w:rPr>
              <w:t>44</w:t>
            </w:r>
            <w:r>
              <w:rPr>
                <w:noProof/>
                <w:webHidden/>
              </w:rPr>
              <w:fldChar w:fldCharType="end"/>
            </w:r>
          </w:hyperlink>
        </w:p>
        <w:p w:rsidR="001D3FBB" w:rsidRDefault="00526840">
          <w:pPr>
            <w:pStyle w:val="26"/>
            <w:tabs>
              <w:tab w:val="right" w:leader="dot" w:pos="10055"/>
            </w:tabs>
            <w:rPr>
              <w:rFonts w:asciiTheme="minorHAnsi" w:eastAsiaTheme="minorEastAsia" w:hAnsiTheme="minorHAnsi" w:cstheme="minorBidi"/>
              <w:noProof/>
              <w:sz w:val="22"/>
              <w:szCs w:val="22"/>
              <w:lang w:val="ru-RU"/>
            </w:rPr>
          </w:pPr>
          <w:hyperlink w:anchor="_Toc25678622" w:history="1">
            <w:r w:rsidR="001D3FBB" w:rsidRPr="00532D8A">
              <w:rPr>
                <w:rStyle w:val="af0"/>
                <w:noProof/>
              </w:rPr>
              <w:t>3</w:t>
            </w:r>
            <w:r w:rsidR="001D3FBB" w:rsidRPr="00532D8A">
              <w:rPr>
                <w:rStyle w:val="af0"/>
                <w:noProof/>
                <w:lang w:val="ru-RU"/>
              </w:rPr>
              <w:t>.5 МЕТОДИКА ПРОВЕДЕННЯ ЕКСПЕРИМЕНТУ</w:t>
            </w:r>
            <w:r w:rsidR="001D3FBB">
              <w:rPr>
                <w:noProof/>
                <w:webHidden/>
              </w:rPr>
              <w:tab/>
            </w:r>
            <w:r>
              <w:rPr>
                <w:noProof/>
                <w:webHidden/>
              </w:rPr>
              <w:fldChar w:fldCharType="begin"/>
            </w:r>
            <w:r w:rsidR="001D3FBB">
              <w:rPr>
                <w:noProof/>
                <w:webHidden/>
              </w:rPr>
              <w:instrText xml:space="preserve"> PAGEREF _Toc25678622 \h </w:instrText>
            </w:r>
            <w:r>
              <w:rPr>
                <w:noProof/>
                <w:webHidden/>
              </w:rPr>
            </w:r>
            <w:r>
              <w:rPr>
                <w:noProof/>
                <w:webHidden/>
              </w:rPr>
              <w:fldChar w:fldCharType="separate"/>
            </w:r>
            <w:r w:rsidR="00676045">
              <w:rPr>
                <w:noProof/>
                <w:webHidden/>
              </w:rPr>
              <w:t>45</w:t>
            </w:r>
            <w:r>
              <w:rPr>
                <w:noProof/>
                <w:webHidden/>
              </w:rPr>
              <w:fldChar w:fldCharType="end"/>
            </w:r>
          </w:hyperlink>
        </w:p>
        <w:p w:rsidR="001D3FBB" w:rsidRDefault="00526840">
          <w:pPr>
            <w:pStyle w:val="26"/>
            <w:tabs>
              <w:tab w:val="right" w:leader="dot" w:pos="10055"/>
            </w:tabs>
            <w:rPr>
              <w:rFonts w:asciiTheme="minorHAnsi" w:eastAsiaTheme="minorEastAsia" w:hAnsiTheme="minorHAnsi" w:cstheme="minorBidi"/>
              <w:noProof/>
              <w:sz w:val="22"/>
              <w:szCs w:val="22"/>
              <w:lang w:val="ru-RU"/>
            </w:rPr>
          </w:pPr>
          <w:hyperlink w:anchor="_Toc25678623" w:history="1">
            <w:r w:rsidR="001D3FBB" w:rsidRPr="00532D8A">
              <w:rPr>
                <w:rStyle w:val="af0"/>
                <w:noProof/>
              </w:rPr>
              <w:t>3</w:t>
            </w:r>
            <w:r w:rsidR="001D3FBB" w:rsidRPr="00532D8A">
              <w:rPr>
                <w:rStyle w:val="af0"/>
                <w:noProof/>
                <w:lang w:val="ru-RU"/>
              </w:rPr>
              <w:t>.6 АНАЛІЗ ТА ОБРОБКА ЕКСПЕРИМЕНТАЛЬНИХ ДОСЛІДЖЕНЬ</w:t>
            </w:r>
            <w:r w:rsidR="001D3FBB">
              <w:rPr>
                <w:noProof/>
                <w:webHidden/>
              </w:rPr>
              <w:tab/>
            </w:r>
            <w:r>
              <w:rPr>
                <w:noProof/>
                <w:webHidden/>
              </w:rPr>
              <w:fldChar w:fldCharType="begin"/>
            </w:r>
            <w:r w:rsidR="001D3FBB">
              <w:rPr>
                <w:noProof/>
                <w:webHidden/>
              </w:rPr>
              <w:instrText xml:space="preserve"> PAGEREF _Toc25678623 \h </w:instrText>
            </w:r>
            <w:r>
              <w:rPr>
                <w:noProof/>
                <w:webHidden/>
              </w:rPr>
            </w:r>
            <w:r>
              <w:rPr>
                <w:noProof/>
                <w:webHidden/>
              </w:rPr>
              <w:fldChar w:fldCharType="separate"/>
            </w:r>
            <w:r w:rsidR="00676045">
              <w:rPr>
                <w:noProof/>
                <w:webHidden/>
              </w:rPr>
              <w:t>48</w:t>
            </w:r>
            <w:r>
              <w:rPr>
                <w:noProof/>
                <w:webHidden/>
              </w:rPr>
              <w:fldChar w:fldCharType="end"/>
            </w:r>
          </w:hyperlink>
        </w:p>
        <w:p w:rsidR="001D3FBB" w:rsidRDefault="00526840">
          <w:pPr>
            <w:pStyle w:val="26"/>
            <w:tabs>
              <w:tab w:val="right" w:leader="dot" w:pos="10055"/>
            </w:tabs>
            <w:rPr>
              <w:rFonts w:asciiTheme="minorHAnsi" w:eastAsiaTheme="minorEastAsia" w:hAnsiTheme="minorHAnsi" w:cstheme="minorBidi"/>
              <w:noProof/>
              <w:sz w:val="22"/>
              <w:szCs w:val="22"/>
              <w:lang w:val="ru-RU"/>
            </w:rPr>
          </w:pPr>
          <w:hyperlink w:anchor="_Toc25678624" w:history="1">
            <w:r w:rsidR="001D3FBB" w:rsidRPr="00532D8A">
              <w:rPr>
                <w:rStyle w:val="af0"/>
                <w:noProof/>
              </w:rPr>
              <w:t>3.7 КОНТРОЛЬНІ ЗАПИТАННЯ</w:t>
            </w:r>
            <w:r w:rsidR="001D3FBB">
              <w:rPr>
                <w:noProof/>
                <w:webHidden/>
              </w:rPr>
              <w:tab/>
            </w:r>
            <w:r>
              <w:rPr>
                <w:noProof/>
                <w:webHidden/>
              </w:rPr>
              <w:fldChar w:fldCharType="begin"/>
            </w:r>
            <w:r w:rsidR="001D3FBB">
              <w:rPr>
                <w:noProof/>
                <w:webHidden/>
              </w:rPr>
              <w:instrText xml:space="preserve"> PAGEREF _Toc25678624 \h </w:instrText>
            </w:r>
            <w:r>
              <w:rPr>
                <w:noProof/>
                <w:webHidden/>
              </w:rPr>
            </w:r>
            <w:r>
              <w:rPr>
                <w:noProof/>
                <w:webHidden/>
              </w:rPr>
              <w:fldChar w:fldCharType="separate"/>
            </w:r>
            <w:r w:rsidR="00676045">
              <w:rPr>
                <w:noProof/>
                <w:webHidden/>
              </w:rPr>
              <w:t>52</w:t>
            </w:r>
            <w:r>
              <w:rPr>
                <w:noProof/>
                <w:webHidden/>
              </w:rPr>
              <w:fldChar w:fldCharType="end"/>
            </w:r>
          </w:hyperlink>
        </w:p>
        <w:p w:rsidR="001D3FBB" w:rsidRDefault="00526840">
          <w:pPr>
            <w:pStyle w:val="26"/>
            <w:tabs>
              <w:tab w:val="right" w:leader="dot" w:pos="10055"/>
            </w:tabs>
            <w:rPr>
              <w:rFonts w:asciiTheme="minorHAnsi" w:eastAsiaTheme="minorEastAsia" w:hAnsiTheme="minorHAnsi" w:cstheme="minorBidi"/>
              <w:noProof/>
              <w:sz w:val="22"/>
              <w:szCs w:val="22"/>
              <w:lang w:val="ru-RU"/>
            </w:rPr>
          </w:pPr>
          <w:hyperlink w:anchor="_Toc25678625" w:history="1">
            <w:r w:rsidR="001D3FBB" w:rsidRPr="00532D8A">
              <w:rPr>
                <w:rStyle w:val="af0"/>
                <w:noProof/>
              </w:rPr>
              <w:t>3.8 ПЕРЕЛІК ПОСИЛАНЬ</w:t>
            </w:r>
            <w:r w:rsidR="001D3FBB">
              <w:rPr>
                <w:noProof/>
                <w:webHidden/>
              </w:rPr>
              <w:tab/>
            </w:r>
            <w:r>
              <w:rPr>
                <w:noProof/>
                <w:webHidden/>
              </w:rPr>
              <w:fldChar w:fldCharType="begin"/>
            </w:r>
            <w:r w:rsidR="001D3FBB">
              <w:rPr>
                <w:noProof/>
                <w:webHidden/>
              </w:rPr>
              <w:instrText xml:space="preserve"> PAGEREF _Toc25678625 \h </w:instrText>
            </w:r>
            <w:r>
              <w:rPr>
                <w:noProof/>
                <w:webHidden/>
              </w:rPr>
            </w:r>
            <w:r>
              <w:rPr>
                <w:noProof/>
                <w:webHidden/>
              </w:rPr>
              <w:fldChar w:fldCharType="separate"/>
            </w:r>
            <w:r w:rsidR="00676045">
              <w:rPr>
                <w:noProof/>
                <w:webHidden/>
              </w:rPr>
              <w:t>54</w:t>
            </w:r>
            <w:r>
              <w:rPr>
                <w:noProof/>
                <w:webHidden/>
              </w:rPr>
              <w:fldChar w:fldCharType="end"/>
            </w:r>
          </w:hyperlink>
        </w:p>
        <w:p w:rsidR="001D3FBB" w:rsidRDefault="00526840">
          <w:pPr>
            <w:pStyle w:val="12"/>
            <w:tabs>
              <w:tab w:val="right" w:leader="dot" w:pos="10055"/>
            </w:tabs>
            <w:rPr>
              <w:rFonts w:asciiTheme="minorHAnsi" w:eastAsiaTheme="minorEastAsia" w:hAnsiTheme="minorHAnsi" w:cstheme="minorBidi"/>
              <w:noProof/>
              <w:sz w:val="22"/>
              <w:szCs w:val="22"/>
              <w:lang w:val="ru-RU"/>
            </w:rPr>
          </w:pPr>
          <w:hyperlink w:anchor="_Toc25678626" w:history="1">
            <w:r w:rsidR="001D3FBB" w:rsidRPr="00532D8A">
              <w:rPr>
                <w:rStyle w:val="af0"/>
                <w:noProof/>
                <w:lang w:val="ru-RU"/>
              </w:rPr>
              <w:t xml:space="preserve">4 </w:t>
            </w:r>
            <w:r w:rsidR="001D3FBB" w:rsidRPr="00532D8A">
              <w:rPr>
                <w:rStyle w:val="af0"/>
                <w:noProof/>
              </w:rPr>
              <w:t>ДОСЛІДЖЕННЯ РОБОТИ МІШАЛОК ДЛЯ ПЕРЕМІШУВАННЯ РІДИН</w:t>
            </w:r>
            <w:r w:rsidR="001D3FBB">
              <w:rPr>
                <w:noProof/>
                <w:webHidden/>
              </w:rPr>
              <w:tab/>
            </w:r>
            <w:r>
              <w:rPr>
                <w:noProof/>
                <w:webHidden/>
              </w:rPr>
              <w:fldChar w:fldCharType="begin"/>
            </w:r>
            <w:r w:rsidR="001D3FBB">
              <w:rPr>
                <w:noProof/>
                <w:webHidden/>
              </w:rPr>
              <w:instrText xml:space="preserve"> PAGEREF _Toc25678626 \h </w:instrText>
            </w:r>
            <w:r>
              <w:rPr>
                <w:noProof/>
                <w:webHidden/>
              </w:rPr>
            </w:r>
            <w:r>
              <w:rPr>
                <w:noProof/>
                <w:webHidden/>
              </w:rPr>
              <w:fldChar w:fldCharType="separate"/>
            </w:r>
            <w:r w:rsidR="00676045">
              <w:rPr>
                <w:noProof/>
                <w:webHidden/>
              </w:rPr>
              <w:t>55</w:t>
            </w:r>
            <w:r>
              <w:rPr>
                <w:noProof/>
                <w:webHidden/>
              </w:rPr>
              <w:fldChar w:fldCharType="end"/>
            </w:r>
          </w:hyperlink>
        </w:p>
        <w:p w:rsidR="001D3FBB" w:rsidRDefault="00526840">
          <w:pPr>
            <w:pStyle w:val="26"/>
            <w:tabs>
              <w:tab w:val="right" w:leader="dot" w:pos="10055"/>
            </w:tabs>
            <w:rPr>
              <w:rFonts w:asciiTheme="minorHAnsi" w:eastAsiaTheme="minorEastAsia" w:hAnsiTheme="minorHAnsi" w:cstheme="minorBidi"/>
              <w:noProof/>
              <w:sz w:val="22"/>
              <w:szCs w:val="22"/>
              <w:lang w:val="ru-RU"/>
            </w:rPr>
          </w:pPr>
          <w:hyperlink w:anchor="_Toc25678627" w:history="1">
            <w:r w:rsidR="001D3FBB" w:rsidRPr="00532D8A">
              <w:rPr>
                <w:rStyle w:val="af0"/>
                <w:noProof/>
              </w:rPr>
              <w:t>4.1 ВСТУП</w:t>
            </w:r>
            <w:r w:rsidR="001D3FBB">
              <w:rPr>
                <w:noProof/>
                <w:webHidden/>
              </w:rPr>
              <w:tab/>
            </w:r>
            <w:r>
              <w:rPr>
                <w:noProof/>
                <w:webHidden/>
              </w:rPr>
              <w:fldChar w:fldCharType="begin"/>
            </w:r>
            <w:r w:rsidR="001D3FBB">
              <w:rPr>
                <w:noProof/>
                <w:webHidden/>
              </w:rPr>
              <w:instrText xml:space="preserve"> PAGEREF _Toc25678627 \h </w:instrText>
            </w:r>
            <w:r>
              <w:rPr>
                <w:noProof/>
                <w:webHidden/>
              </w:rPr>
            </w:r>
            <w:r>
              <w:rPr>
                <w:noProof/>
                <w:webHidden/>
              </w:rPr>
              <w:fldChar w:fldCharType="separate"/>
            </w:r>
            <w:r w:rsidR="00676045">
              <w:rPr>
                <w:noProof/>
                <w:webHidden/>
              </w:rPr>
              <w:t>55</w:t>
            </w:r>
            <w:r>
              <w:rPr>
                <w:noProof/>
                <w:webHidden/>
              </w:rPr>
              <w:fldChar w:fldCharType="end"/>
            </w:r>
          </w:hyperlink>
        </w:p>
        <w:p w:rsidR="001D3FBB" w:rsidRDefault="00526840">
          <w:pPr>
            <w:pStyle w:val="26"/>
            <w:tabs>
              <w:tab w:val="right" w:leader="dot" w:pos="10055"/>
            </w:tabs>
            <w:rPr>
              <w:rFonts w:asciiTheme="minorHAnsi" w:eastAsiaTheme="minorEastAsia" w:hAnsiTheme="minorHAnsi" w:cstheme="minorBidi"/>
              <w:noProof/>
              <w:sz w:val="22"/>
              <w:szCs w:val="22"/>
              <w:lang w:val="ru-RU"/>
            </w:rPr>
          </w:pPr>
          <w:hyperlink w:anchor="_Toc25678628" w:history="1">
            <w:r w:rsidR="001D3FBB" w:rsidRPr="00532D8A">
              <w:rPr>
                <w:rStyle w:val="af0"/>
                <w:noProof/>
              </w:rPr>
              <w:t>4.2 ТЕОРЕТИЧНІ ВІДОМОСТІ</w:t>
            </w:r>
            <w:r w:rsidR="001D3FBB">
              <w:rPr>
                <w:noProof/>
                <w:webHidden/>
              </w:rPr>
              <w:tab/>
            </w:r>
            <w:r>
              <w:rPr>
                <w:noProof/>
                <w:webHidden/>
              </w:rPr>
              <w:fldChar w:fldCharType="begin"/>
            </w:r>
            <w:r w:rsidR="001D3FBB">
              <w:rPr>
                <w:noProof/>
                <w:webHidden/>
              </w:rPr>
              <w:instrText xml:space="preserve"> PAGEREF _Toc25678628 \h </w:instrText>
            </w:r>
            <w:r>
              <w:rPr>
                <w:noProof/>
                <w:webHidden/>
              </w:rPr>
            </w:r>
            <w:r>
              <w:rPr>
                <w:noProof/>
                <w:webHidden/>
              </w:rPr>
              <w:fldChar w:fldCharType="separate"/>
            </w:r>
            <w:r w:rsidR="00676045">
              <w:rPr>
                <w:noProof/>
                <w:webHidden/>
              </w:rPr>
              <w:t>56</w:t>
            </w:r>
            <w:r>
              <w:rPr>
                <w:noProof/>
                <w:webHidden/>
              </w:rPr>
              <w:fldChar w:fldCharType="end"/>
            </w:r>
          </w:hyperlink>
        </w:p>
        <w:p w:rsidR="001D3FBB" w:rsidRDefault="00526840">
          <w:pPr>
            <w:pStyle w:val="26"/>
            <w:tabs>
              <w:tab w:val="right" w:leader="dot" w:pos="10055"/>
            </w:tabs>
            <w:rPr>
              <w:rFonts w:asciiTheme="minorHAnsi" w:eastAsiaTheme="minorEastAsia" w:hAnsiTheme="minorHAnsi" w:cstheme="minorBidi"/>
              <w:noProof/>
              <w:sz w:val="22"/>
              <w:szCs w:val="22"/>
              <w:lang w:val="ru-RU"/>
            </w:rPr>
          </w:pPr>
          <w:hyperlink w:anchor="_Toc25678629" w:history="1">
            <w:r w:rsidR="001D3FBB" w:rsidRPr="00532D8A">
              <w:rPr>
                <w:rStyle w:val="af0"/>
                <w:noProof/>
                <w:spacing w:val="-1"/>
              </w:rPr>
              <w:t>4</w:t>
            </w:r>
            <w:r w:rsidR="001D3FBB" w:rsidRPr="00532D8A">
              <w:rPr>
                <w:rStyle w:val="af0"/>
                <w:noProof/>
                <w:spacing w:val="-1"/>
                <w:lang w:val="ru-RU"/>
              </w:rPr>
              <w:t xml:space="preserve">.3 </w:t>
            </w:r>
            <w:r w:rsidR="001D3FBB" w:rsidRPr="00532D8A">
              <w:rPr>
                <w:rStyle w:val="af0"/>
                <w:noProof/>
                <w:lang w:val="ru-RU"/>
              </w:rPr>
              <w:t>ОПИС ДОСЛІДНОЇ УСТАНОВКИ</w:t>
            </w:r>
            <w:r w:rsidR="001D3FBB">
              <w:rPr>
                <w:noProof/>
                <w:webHidden/>
              </w:rPr>
              <w:tab/>
            </w:r>
            <w:r>
              <w:rPr>
                <w:noProof/>
                <w:webHidden/>
              </w:rPr>
              <w:fldChar w:fldCharType="begin"/>
            </w:r>
            <w:r w:rsidR="001D3FBB">
              <w:rPr>
                <w:noProof/>
                <w:webHidden/>
              </w:rPr>
              <w:instrText xml:space="preserve"> PAGEREF _Toc25678629 \h </w:instrText>
            </w:r>
            <w:r>
              <w:rPr>
                <w:noProof/>
                <w:webHidden/>
              </w:rPr>
            </w:r>
            <w:r>
              <w:rPr>
                <w:noProof/>
                <w:webHidden/>
              </w:rPr>
              <w:fldChar w:fldCharType="separate"/>
            </w:r>
            <w:r w:rsidR="00676045">
              <w:rPr>
                <w:noProof/>
                <w:webHidden/>
              </w:rPr>
              <w:t>63</w:t>
            </w:r>
            <w:r>
              <w:rPr>
                <w:noProof/>
                <w:webHidden/>
              </w:rPr>
              <w:fldChar w:fldCharType="end"/>
            </w:r>
          </w:hyperlink>
        </w:p>
        <w:p w:rsidR="001D3FBB" w:rsidRDefault="00526840">
          <w:pPr>
            <w:pStyle w:val="26"/>
            <w:tabs>
              <w:tab w:val="right" w:leader="dot" w:pos="10055"/>
            </w:tabs>
            <w:rPr>
              <w:rFonts w:asciiTheme="minorHAnsi" w:eastAsiaTheme="minorEastAsia" w:hAnsiTheme="minorHAnsi" w:cstheme="minorBidi"/>
              <w:noProof/>
              <w:sz w:val="22"/>
              <w:szCs w:val="22"/>
              <w:lang w:val="ru-RU"/>
            </w:rPr>
          </w:pPr>
          <w:hyperlink w:anchor="_Toc25678630" w:history="1">
            <w:r w:rsidR="001D3FBB" w:rsidRPr="00532D8A">
              <w:rPr>
                <w:rStyle w:val="af0"/>
                <w:noProof/>
              </w:rPr>
              <w:t>4.4. ТЕХНІКА БЕЗПЕКИ</w:t>
            </w:r>
            <w:r w:rsidR="001D3FBB">
              <w:rPr>
                <w:noProof/>
                <w:webHidden/>
              </w:rPr>
              <w:tab/>
            </w:r>
            <w:r>
              <w:rPr>
                <w:noProof/>
                <w:webHidden/>
              </w:rPr>
              <w:fldChar w:fldCharType="begin"/>
            </w:r>
            <w:r w:rsidR="001D3FBB">
              <w:rPr>
                <w:noProof/>
                <w:webHidden/>
              </w:rPr>
              <w:instrText xml:space="preserve"> PAGEREF _Toc25678630 \h </w:instrText>
            </w:r>
            <w:r>
              <w:rPr>
                <w:noProof/>
                <w:webHidden/>
              </w:rPr>
            </w:r>
            <w:r>
              <w:rPr>
                <w:noProof/>
                <w:webHidden/>
              </w:rPr>
              <w:fldChar w:fldCharType="separate"/>
            </w:r>
            <w:r w:rsidR="00676045">
              <w:rPr>
                <w:noProof/>
                <w:webHidden/>
              </w:rPr>
              <w:t>63</w:t>
            </w:r>
            <w:r>
              <w:rPr>
                <w:noProof/>
                <w:webHidden/>
              </w:rPr>
              <w:fldChar w:fldCharType="end"/>
            </w:r>
          </w:hyperlink>
        </w:p>
        <w:p w:rsidR="001D3FBB" w:rsidRDefault="00526840">
          <w:pPr>
            <w:pStyle w:val="26"/>
            <w:tabs>
              <w:tab w:val="right" w:leader="dot" w:pos="10055"/>
            </w:tabs>
            <w:rPr>
              <w:rFonts w:asciiTheme="minorHAnsi" w:eastAsiaTheme="minorEastAsia" w:hAnsiTheme="minorHAnsi" w:cstheme="minorBidi"/>
              <w:noProof/>
              <w:sz w:val="22"/>
              <w:szCs w:val="22"/>
              <w:lang w:val="ru-RU"/>
            </w:rPr>
          </w:pPr>
          <w:hyperlink w:anchor="_Toc25678631" w:history="1">
            <w:r w:rsidR="001D3FBB" w:rsidRPr="00532D8A">
              <w:rPr>
                <w:rStyle w:val="af0"/>
                <w:noProof/>
                <w:spacing w:val="-1"/>
              </w:rPr>
              <w:t>4.5</w:t>
            </w:r>
            <w:r w:rsidR="001D3FBB" w:rsidRPr="00532D8A">
              <w:rPr>
                <w:rStyle w:val="af0"/>
                <w:noProof/>
              </w:rPr>
              <w:t xml:space="preserve"> ПОРЯДОК ПРОВЕДЕННЯ ДОСЛІДЖЕНЬ</w:t>
            </w:r>
            <w:r w:rsidR="001D3FBB">
              <w:rPr>
                <w:noProof/>
                <w:webHidden/>
              </w:rPr>
              <w:tab/>
            </w:r>
            <w:r>
              <w:rPr>
                <w:noProof/>
                <w:webHidden/>
              </w:rPr>
              <w:fldChar w:fldCharType="begin"/>
            </w:r>
            <w:r w:rsidR="001D3FBB">
              <w:rPr>
                <w:noProof/>
                <w:webHidden/>
              </w:rPr>
              <w:instrText xml:space="preserve"> PAGEREF _Toc25678631 \h </w:instrText>
            </w:r>
            <w:r>
              <w:rPr>
                <w:noProof/>
                <w:webHidden/>
              </w:rPr>
            </w:r>
            <w:r>
              <w:rPr>
                <w:noProof/>
                <w:webHidden/>
              </w:rPr>
              <w:fldChar w:fldCharType="separate"/>
            </w:r>
            <w:r w:rsidR="00676045">
              <w:rPr>
                <w:noProof/>
                <w:webHidden/>
              </w:rPr>
              <w:t>65</w:t>
            </w:r>
            <w:r>
              <w:rPr>
                <w:noProof/>
                <w:webHidden/>
              </w:rPr>
              <w:fldChar w:fldCharType="end"/>
            </w:r>
          </w:hyperlink>
        </w:p>
        <w:p w:rsidR="001D3FBB" w:rsidRDefault="00526840">
          <w:pPr>
            <w:pStyle w:val="26"/>
            <w:tabs>
              <w:tab w:val="right" w:leader="dot" w:pos="10055"/>
            </w:tabs>
            <w:rPr>
              <w:rFonts w:asciiTheme="minorHAnsi" w:eastAsiaTheme="minorEastAsia" w:hAnsiTheme="minorHAnsi" w:cstheme="minorBidi"/>
              <w:noProof/>
              <w:sz w:val="22"/>
              <w:szCs w:val="22"/>
              <w:lang w:val="ru-RU"/>
            </w:rPr>
          </w:pPr>
          <w:hyperlink w:anchor="_Toc25678632" w:history="1">
            <w:r w:rsidR="001D3FBB" w:rsidRPr="00532D8A">
              <w:rPr>
                <w:rStyle w:val="af0"/>
                <w:noProof/>
                <w:spacing w:val="-1"/>
              </w:rPr>
              <w:t>4</w:t>
            </w:r>
            <w:r w:rsidR="001D3FBB" w:rsidRPr="00532D8A">
              <w:rPr>
                <w:rStyle w:val="af0"/>
                <w:noProof/>
              </w:rPr>
              <w:t>.6 ОБРОБКА РЕЗУЛЬТАТІВ ДОСЛІДЖЕННЯ</w:t>
            </w:r>
            <w:r w:rsidR="001D3FBB">
              <w:rPr>
                <w:noProof/>
                <w:webHidden/>
              </w:rPr>
              <w:tab/>
            </w:r>
            <w:r>
              <w:rPr>
                <w:noProof/>
                <w:webHidden/>
              </w:rPr>
              <w:fldChar w:fldCharType="begin"/>
            </w:r>
            <w:r w:rsidR="001D3FBB">
              <w:rPr>
                <w:noProof/>
                <w:webHidden/>
              </w:rPr>
              <w:instrText xml:space="preserve"> PAGEREF _Toc25678632 \h </w:instrText>
            </w:r>
            <w:r>
              <w:rPr>
                <w:noProof/>
                <w:webHidden/>
              </w:rPr>
            </w:r>
            <w:r>
              <w:rPr>
                <w:noProof/>
                <w:webHidden/>
              </w:rPr>
              <w:fldChar w:fldCharType="separate"/>
            </w:r>
            <w:r w:rsidR="00676045">
              <w:rPr>
                <w:noProof/>
                <w:webHidden/>
              </w:rPr>
              <w:t>67</w:t>
            </w:r>
            <w:r>
              <w:rPr>
                <w:noProof/>
                <w:webHidden/>
              </w:rPr>
              <w:fldChar w:fldCharType="end"/>
            </w:r>
          </w:hyperlink>
        </w:p>
        <w:p w:rsidR="001D3FBB" w:rsidRDefault="00526840">
          <w:pPr>
            <w:pStyle w:val="26"/>
            <w:tabs>
              <w:tab w:val="right" w:leader="dot" w:pos="10055"/>
            </w:tabs>
            <w:rPr>
              <w:rFonts w:asciiTheme="minorHAnsi" w:eastAsiaTheme="minorEastAsia" w:hAnsiTheme="minorHAnsi" w:cstheme="minorBidi"/>
              <w:noProof/>
              <w:sz w:val="22"/>
              <w:szCs w:val="22"/>
              <w:lang w:val="ru-RU"/>
            </w:rPr>
          </w:pPr>
          <w:hyperlink w:anchor="_Toc25678633" w:history="1">
            <w:r w:rsidR="001D3FBB" w:rsidRPr="00532D8A">
              <w:rPr>
                <w:rStyle w:val="af0"/>
                <w:noProof/>
                <w:lang w:val="ru-RU" w:eastAsia="uk-UA"/>
              </w:rPr>
              <w:t>4.7 КОНТОРОЛЬНІ ЗАПИТАННЯ</w:t>
            </w:r>
            <w:r w:rsidR="001D3FBB">
              <w:rPr>
                <w:noProof/>
                <w:webHidden/>
              </w:rPr>
              <w:tab/>
            </w:r>
            <w:r>
              <w:rPr>
                <w:noProof/>
                <w:webHidden/>
              </w:rPr>
              <w:fldChar w:fldCharType="begin"/>
            </w:r>
            <w:r w:rsidR="001D3FBB">
              <w:rPr>
                <w:noProof/>
                <w:webHidden/>
              </w:rPr>
              <w:instrText xml:space="preserve"> PAGEREF _Toc25678633 \h </w:instrText>
            </w:r>
            <w:r>
              <w:rPr>
                <w:noProof/>
                <w:webHidden/>
              </w:rPr>
            </w:r>
            <w:r>
              <w:rPr>
                <w:noProof/>
                <w:webHidden/>
              </w:rPr>
              <w:fldChar w:fldCharType="separate"/>
            </w:r>
            <w:r w:rsidR="00676045">
              <w:rPr>
                <w:noProof/>
                <w:webHidden/>
              </w:rPr>
              <w:t>72</w:t>
            </w:r>
            <w:r>
              <w:rPr>
                <w:noProof/>
                <w:webHidden/>
              </w:rPr>
              <w:fldChar w:fldCharType="end"/>
            </w:r>
          </w:hyperlink>
        </w:p>
        <w:p w:rsidR="001D3FBB" w:rsidRDefault="00526840">
          <w:pPr>
            <w:pStyle w:val="26"/>
            <w:tabs>
              <w:tab w:val="right" w:leader="dot" w:pos="10055"/>
            </w:tabs>
            <w:rPr>
              <w:rFonts w:asciiTheme="minorHAnsi" w:eastAsiaTheme="minorEastAsia" w:hAnsiTheme="minorHAnsi" w:cstheme="minorBidi"/>
              <w:noProof/>
              <w:sz w:val="22"/>
              <w:szCs w:val="22"/>
              <w:lang w:val="ru-RU"/>
            </w:rPr>
          </w:pPr>
          <w:hyperlink w:anchor="_Toc25678634" w:history="1">
            <w:r w:rsidR="001D3FBB" w:rsidRPr="00532D8A">
              <w:rPr>
                <w:rStyle w:val="af0"/>
                <w:noProof/>
              </w:rPr>
              <w:t>4.8 ПЕРЕЛІК ПОСИЛАНЬ</w:t>
            </w:r>
            <w:r w:rsidR="001D3FBB">
              <w:rPr>
                <w:noProof/>
                <w:webHidden/>
              </w:rPr>
              <w:tab/>
            </w:r>
            <w:r>
              <w:rPr>
                <w:noProof/>
                <w:webHidden/>
              </w:rPr>
              <w:fldChar w:fldCharType="begin"/>
            </w:r>
            <w:r w:rsidR="001D3FBB">
              <w:rPr>
                <w:noProof/>
                <w:webHidden/>
              </w:rPr>
              <w:instrText xml:space="preserve"> PAGEREF _Toc25678634 \h </w:instrText>
            </w:r>
            <w:r>
              <w:rPr>
                <w:noProof/>
                <w:webHidden/>
              </w:rPr>
            </w:r>
            <w:r>
              <w:rPr>
                <w:noProof/>
                <w:webHidden/>
              </w:rPr>
              <w:fldChar w:fldCharType="separate"/>
            </w:r>
            <w:r w:rsidR="00676045">
              <w:rPr>
                <w:noProof/>
                <w:webHidden/>
              </w:rPr>
              <w:t>72</w:t>
            </w:r>
            <w:r>
              <w:rPr>
                <w:noProof/>
                <w:webHidden/>
              </w:rPr>
              <w:fldChar w:fldCharType="end"/>
            </w:r>
          </w:hyperlink>
        </w:p>
        <w:p w:rsidR="001D3FBB" w:rsidRDefault="00526840">
          <w:pPr>
            <w:pStyle w:val="12"/>
            <w:tabs>
              <w:tab w:val="right" w:leader="dot" w:pos="10055"/>
            </w:tabs>
            <w:rPr>
              <w:rFonts w:asciiTheme="minorHAnsi" w:eastAsiaTheme="minorEastAsia" w:hAnsiTheme="minorHAnsi" w:cstheme="minorBidi"/>
              <w:noProof/>
              <w:sz w:val="22"/>
              <w:szCs w:val="22"/>
              <w:lang w:val="ru-RU"/>
            </w:rPr>
          </w:pPr>
          <w:hyperlink w:anchor="_Toc25678635" w:history="1">
            <w:r w:rsidR="001D3FBB" w:rsidRPr="00532D8A">
              <w:rPr>
                <w:rStyle w:val="af0"/>
                <w:noProof/>
              </w:rPr>
              <w:t>5 ДОСЛІДЖЕННЯ ГІДРОДИНАМІКИ ПСЕВДОЗРІДЖЕНОГО ШАРУ</w:t>
            </w:r>
            <w:r w:rsidR="001D3FBB">
              <w:rPr>
                <w:noProof/>
                <w:webHidden/>
              </w:rPr>
              <w:tab/>
            </w:r>
            <w:r>
              <w:rPr>
                <w:noProof/>
                <w:webHidden/>
              </w:rPr>
              <w:fldChar w:fldCharType="begin"/>
            </w:r>
            <w:r w:rsidR="001D3FBB">
              <w:rPr>
                <w:noProof/>
                <w:webHidden/>
              </w:rPr>
              <w:instrText xml:space="preserve"> PAGEREF _Toc25678635 \h </w:instrText>
            </w:r>
            <w:r>
              <w:rPr>
                <w:noProof/>
                <w:webHidden/>
              </w:rPr>
            </w:r>
            <w:r>
              <w:rPr>
                <w:noProof/>
                <w:webHidden/>
              </w:rPr>
              <w:fldChar w:fldCharType="separate"/>
            </w:r>
            <w:r w:rsidR="00676045">
              <w:rPr>
                <w:noProof/>
                <w:webHidden/>
              </w:rPr>
              <w:t>74</w:t>
            </w:r>
            <w:r>
              <w:rPr>
                <w:noProof/>
                <w:webHidden/>
              </w:rPr>
              <w:fldChar w:fldCharType="end"/>
            </w:r>
          </w:hyperlink>
        </w:p>
        <w:p w:rsidR="001D3FBB" w:rsidRDefault="00526840">
          <w:pPr>
            <w:pStyle w:val="26"/>
            <w:tabs>
              <w:tab w:val="right" w:leader="dot" w:pos="10055"/>
            </w:tabs>
            <w:rPr>
              <w:rFonts w:asciiTheme="minorHAnsi" w:eastAsiaTheme="minorEastAsia" w:hAnsiTheme="minorHAnsi" w:cstheme="minorBidi"/>
              <w:noProof/>
              <w:sz w:val="22"/>
              <w:szCs w:val="22"/>
              <w:lang w:val="ru-RU"/>
            </w:rPr>
          </w:pPr>
          <w:hyperlink w:anchor="_Toc25678636" w:history="1">
            <w:r w:rsidR="001D3FBB" w:rsidRPr="00532D8A">
              <w:rPr>
                <w:rStyle w:val="af0"/>
                <w:noProof/>
              </w:rPr>
              <w:t>5.1 ВСТУП</w:t>
            </w:r>
            <w:r w:rsidR="001D3FBB">
              <w:rPr>
                <w:noProof/>
                <w:webHidden/>
              </w:rPr>
              <w:tab/>
            </w:r>
            <w:r>
              <w:rPr>
                <w:noProof/>
                <w:webHidden/>
              </w:rPr>
              <w:fldChar w:fldCharType="begin"/>
            </w:r>
            <w:r w:rsidR="001D3FBB">
              <w:rPr>
                <w:noProof/>
                <w:webHidden/>
              </w:rPr>
              <w:instrText xml:space="preserve"> PAGEREF _Toc25678636 \h </w:instrText>
            </w:r>
            <w:r>
              <w:rPr>
                <w:noProof/>
                <w:webHidden/>
              </w:rPr>
            </w:r>
            <w:r>
              <w:rPr>
                <w:noProof/>
                <w:webHidden/>
              </w:rPr>
              <w:fldChar w:fldCharType="separate"/>
            </w:r>
            <w:r w:rsidR="00676045">
              <w:rPr>
                <w:noProof/>
                <w:webHidden/>
              </w:rPr>
              <w:t>74</w:t>
            </w:r>
            <w:r>
              <w:rPr>
                <w:noProof/>
                <w:webHidden/>
              </w:rPr>
              <w:fldChar w:fldCharType="end"/>
            </w:r>
          </w:hyperlink>
        </w:p>
        <w:p w:rsidR="001D3FBB" w:rsidRDefault="00526840">
          <w:pPr>
            <w:pStyle w:val="26"/>
            <w:tabs>
              <w:tab w:val="right" w:leader="dot" w:pos="10055"/>
            </w:tabs>
            <w:rPr>
              <w:rFonts w:asciiTheme="minorHAnsi" w:eastAsiaTheme="minorEastAsia" w:hAnsiTheme="minorHAnsi" w:cstheme="minorBidi"/>
              <w:noProof/>
              <w:sz w:val="22"/>
              <w:szCs w:val="22"/>
              <w:lang w:val="ru-RU"/>
            </w:rPr>
          </w:pPr>
          <w:hyperlink w:anchor="_Toc25678637" w:history="1">
            <w:r w:rsidR="001D3FBB" w:rsidRPr="00532D8A">
              <w:rPr>
                <w:rStyle w:val="af0"/>
                <w:noProof/>
              </w:rPr>
              <w:t>5.2 ТЕОРЕТИЧНА ЧАСТИНА</w:t>
            </w:r>
            <w:r w:rsidR="001D3FBB">
              <w:rPr>
                <w:noProof/>
                <w:webHidden/>
              </w:rPr>
              <w:tab/>
            </w:r>
            <w:r>
              <w:rPr>
                <w:noProof/>
                <w:webHidden/>
              </w:rPr>
              <w:fldChar w:fldCharType="begin"/>
            </w:r>
            <w:r w:rsidR="001D3FBB">
              <w:rPr>
                <w:noProof/>
                <w:webHidden/>
              </w:rPr>
              <w:instrText xml:space="preserve"> PAGEREF _Toc25678637 \h </w:instrText>
            </w:r>
            <w:r>
              <w:rPr>
                <w:noProof/>
                <w:webHidden/>
              </w:rPr>
            </w:r>
            <w:r>
              <w:rPr>
                <w:noProof/>
                <w:webHidden/>
              </w:rPr>
              <w:fldChar w:fldCharType="separate"/>
            </w:r>
            <w:r w:rsidR="00676045">
              <w:rPr>
                <w:noProof/>
                <w:webHidden/>
              </w:rPr>
              <w:t>75</w:t>
            </w:r>
            <w:r>
              <w:rPr>
                <w:noProof/>
                <w:webHidden/>
              </w:rPr>
              <w:fldChar w:fldCharType="end"/>
            </w:r>
          </w:hyperlink>
        </w:p>
        <w:p w:rsidR="001D3FBB" w:rsidRDefault="00526840">
          <w:pPr>
            <w:pStyle w:val="26"/>
            <w:tabs>
              <w:tab w:val="right" w:leader="dot" w:pos="10055"/>
            </w:tabs>
            <w:rPr>
              <w:rFonts w:asciiTheme="minorHAnsi" w:eastAsiaTheme="minorEastAsia" w:hAnsiTheme="minorHAnsi" w:cstheme="minorBidi"/>
              <w:noProof/>
              <w:sz w:val="22"/>
              <w:szCs w:val="22"/>
              <w:lang w:val="ru-RU"/>
            </w:rPr>
          </w:pPr>
          <w:hyperlink w:anchor="_Toc25678638" w:history="1">
            <w:r w:rsidR="001D3FBB" w:rsidRPr="00532D8A">
              <w:rPr>
                <w:rStyle w:val="af0"/>
                <w:noProof/>
              </w:rPr>
              <w:t>5.3 ОПИС ДОСЛІДНОЇ УСТАНОВКИ</w:t>
            </w:r>
            <w:r w:rsidR="001D3FBB">
              <w:rPr>
                <w:noProof/>
                <w:webHidden/>
              </w:rPr>
              <w:tab/>
            </w:r>
            <w:r>
              <w:rPr>
                <w:noProof/>
                <w:webHidden/>
              </w:rPr>
              <w:fldChar w:fldCharType="begin"/>
            </w:r>
            <w:r w:rsidR="001D3FBB">
              <w:rPr>
                <w:noProof/>
                <w:webHidden/>
              </w:rPr>
              <w:instrText xml:space="preserve"> PAGEREF _Toc25678638 \h </w:instrText>
            </w:r>
            <w:r>
              <w:rPr>
                <w:noProof/>
                <w:webHidden/>
              </w:rPr>
            </w:r>
            <w:r>
              <w:rPr>
                <w:noProof/>
                <w:webHidden/>
              </w:rPr>
              <w:fldChar w:fldCharType="separate"/>
            </w:r>
            <w:r w:rsidR="00676045">
              <w:rPr>
                <w:noProof/>
                <w:webHidden/>
              </w:rPr>
              <w:t>84</w:t>
            </w:r>
            <w:r>
              <w:rPr>
                <w:noProof/>
                <w:webHidden/>
              </w:rPr>
              <w:fldChar w:fldCharType="end"/>
            </w:r>
          </w:hyperlink>
        </w:p>
        <w:p w:rsidR="001D3FBB" w:rsidRDefault="00526840">
          <w:pPr>
            <w:pStyle w:val="26"/>
            <w:tabs>
              <w:tab w:val="right" w:leader="dot" w:pos="10055"/>
            </w:tabs>
            <w:rPr>
              <w:rFonts w:asciiTheme="minorHAnsi" w:eastAsiaTheme="minorEastAsia" w:hAnsiTheme="minorHAnsi" w:cstheme="minorBidi"/>
              <w:noProof/>
              <w:sz w:val="22"/>
              <w:szCs w:val="22"/>
              <w:lang w:val="ru-RU"/>
            </w:rPr>
          </w:pPr>
          <w:hyperlink w:anchor="_Toc25678639" w:history="1">
            <w:r w:rsidR="001D3FBB" w:rsidRPr="00532D8A">
              <w:rPr>
                <w:rStyle w:val="af0"/>
                <w:noProof/>
              </w:rPr>
              <w:t>5.4 ТЕХНІКА БЕЗПЕКИ</w:t>
            </w:r>
            <w:r w:rsidR="001D3FBB">
              <w:rPr>
                <w:noProof/>
                <w:webHidden/>
              </w:rPr>
              <w:tab/>
            </w:r>
            <w:r>
              <w:rPr>
                <w:noProof/>
                <w:webHidden/>
              </w:rPr>
              <w:fldChar w:fldCharType="begin"/>
            </w:r>
            <w:r w:rsidR="001D3FBB">
              <w:rPr>
                <w:noProof/>
                <w:webHidden/>
              </w:rPr>
              <w:instrText xml:space="preserve"> PAGEREF _Toc25678639 \h </w:instrText>
            </w:r>
            <w:r>
              <w:rPr>
                <w:noProof/>
                <w:webHidden/>
              </w:rPr>
            </w:r>
            <w:r>
              <w:rPr>
                <w:noProof/>
                <w:webHidden/>
              </w:rPr>
              <w:fldChar w:fldCharType="separate"/>
            </w:r>
            <w:r w:rsidR="00676045">
              <w:rPr>
                <w:noProof/>
                <w:webHidden/>
              </w:rPr>
              <w:t>85</w:t>
            </w:r>
            <w:r>
              <w:rPr>
                <w:noProof/>
                <w:webHidden/>
              </w:rPr>
              <w:fldChar w:fldCharType="end"/>
            </w:r>
          </w:hyperlink>
        </w:p>
        <w:p w:rsidR="001D3FBB" w:rsidRDefault="00526840">
          <w:pPr>
            <w:pStyle w:val="26"/>
            <w:tabs>
              <w:tab w:val="right" w:leader="dot" w:pos="10055"/>
            </w:tabs>
            <w:rPr>
              <w:rFonts w:asciiTheme="minorHAnsi" w:eastAsiaTheme="minorEastAsia" w:hAnsiTheme="minorHAnsi" w:cstheme="minorBidi"/>
              <w:noProof/>
              <w:sz w:val="22"/>
              <w:szCs w:val="22"/>
              <w:lang w:val="ru-RU"/>
            </w:rPr>
          </w:pPr>
          <w:hyperlink w:anchor="_Toc25678640" w:history="1">
            <w:r w:rsidR="001D3FBB" w:rsidRPr="00532D8A">
              <w:rPr>
                <w:rStyle w:val="af0"/>
                <w:noProof/>
              </w:rPr>
              <w:t>5.5 МЕТОДИКА ПРОВЕДЕННЯ ДОСЛІДЖЕНЬ</w:t>
            </w:r>
            <w:r w:rsidR="001D3FBB">
              <w:rPr>
                <w:noProof/>
                <w:webHidden/>
              </w:rPr>
              <w:tab/>
            </w:r>
            <w:r>
              <w:rPr>
                <w:noProof/>
                <w:webHidden/>
              </w:rPr>
              <w:fldChar w:fldCharType="begin"/>
            </w:r>
            <w:r w:rsidR="001D3FBB">
              <w:rPr>
                <w:noProof/>
                <w:webHidden/>
              </w:rPr>
              <w:instrText xml:space="preserve"> PAGEREF _Toc25678640 \h </w:instrText>
            </w:r>
            <w:r>
              <w:rPr>
                <w:noProof/>
                <w:webHidden/>
              </w:rPr>
            </w:r>
            <w:r>
              <w:rPr>
                <w:noProof/>
                <w:webHidden/>
              </w:rPr>
              <w:fldChar w:fldCharType="separate"/>
            </w:r>
            <w:r w:rsidR="00676045">
              <w:rPr>
                <w:noProof/>
                <w:webHidden/>
              </w:rPr>
              <w:t>85</w:t>
            </w:r>
            <w:r>
              <w:rPr>
                <w:noProof/>
                <w:webHidden/>
              </w:rPr>
              <w:fldChar w:fldCharType="end"/>
            </w:r>
          </w:hyperlink>
        </w:p>
        <w:p w:rsidR="001D3FBB" w:rsidRDefault="00526840">
          <w:pPr>
            <w:pStyle w:val="26"/>
            <w:tabs>
              <w:tab w:val="right" w:leader="dot" w:pos="10055"/>
            </w:tabs>
            <w:rPr>
              <w:rFonts w:asciiTheme="minorHAnsi" w:eastAsiaTheme="minorEastAsia" w:hAnsiTheme="minorHAnsi" w:cstheme="minorBidi"/>
              <w:noProof/>
              <w:sz w:val="22"/>
              <w:szCs w:val="22"/>
              <w:lang w:val="ru-RU"/>
            </w:rPr>
          </w:pPr>
          <w:hyperlink w:anchor="_Toc25678641" w:history="1">
            <w:r w:rsidR="001D3FBB" w:rsidRPr="00532D8A">
              <w:rPr>
                <w:rStyle w:val="af0"/>
                <w:noProof/>
              </w:rPr>
              <w:t>5.6 ОБРОБКА РЕЗУЛЬТАТІВ ДОСЛІДЖЕНЬ</w:t>
            </w:r>
            <w:r w:rsidR="001D3FBB">
              <w:rPr>
                <w:noProof/>
                <w:webHidden/>
              </w:rPr>
              <w:tab/>
            </w:r>
            <w:r>
              <w:rPr>
                <w:noProof/>
                <w:webHidden/>
              </w:rPr>
              <w:fldChar w:fldCharType="begin"/>
            </w:r>
            <w:r w:rsidR="001D3FBB">
              <w:rPr>
                <w:noProof/>
                <w:webHidden/>
              </w:rPr>
              <w:instrText xml:space="preserve"> PAGEREF _Toc25678641 \h </w:instrText>
            </w:r>
            <w:r>
              <w:rPr>
                <w:noProof/>
                <w:webHidden/>
              </w:rPr>
            </w:r>
            <w:r>
              <w:rPr>
                <w:noProof/>
                <w:webHidden/>
              </w:rPr>
              <w:fldChar w:fldCharType="separate"/>
            </w:r>
            <w:r w:rsidR="00676045">
              <w:rPr>
                <w:noProof/>
                <w:webHidden/>
              </w:rPr>
              <w:t>86</w:t>
            </w:r>
            <w:r>
              <w:rPr>
                <w:noProof/>
                <w:webHidden/>
              </w:rPr>
              <w:fldChar w:fldCharType="end"/>
            </w:r>
          </w:hyperlink>
        </w:p>
        <w:p w:rsidR="001D3FBB" w:rsidRDefault="00526840">
          <w:pPr>
            <w:pStyle w:val="26"/>
            <w:tabs>
              <w:tab w:val="right" w:leader="dot" w:pos="10055"/>
            </w:tabs>
            <w:rPr>
              <w:rFonts w:asciiTheme="minorHAnsi" w:eastAsiaTheme="minorEastAsia" w:hAnsiTheme="minorHAnsi" w:cstheme="minorBidi"/>
              <w:noProof/>
              <w:sz w:val="22"/>
              <w:szCs w:val="22"/>
              <w:lang w:val="ru-RU"/>
            </w:rPr>
          </w:pPr>
          <w:hyperlink w:anchor="_Toc25678642" w:history="1">
            <w:r w:rsidR="001D3FBB" w:rsidRPr="00532D8A">
              <w:rPr>
                <w:rStyle w:val="af0"/>
                <w:noProof/>
              </w:rPr>
              <w:t>5.7 АНАЛІЗ РЕЗУЛЬТАТІВ ДОСЛІДЖЕНЬ, ОСНОВНІ ВИСНОВКИ</w:t>
            </w:r>
            <w:r w:rsidR="001D3FBB">
              <w:rPr>
                <w:noProof/>
                <w:webHidden/>
              </w:rPr>
              <w:tab/>
            </w:r>
            <w:r>
              <w:rPr>
                <w:noProof/>
                <w:webHidden/>
              </w:rPr>
              <w:fldChar w:fldCharType="begin"/>
            </w:r>
            <w:r w:rsidR="001D3FBB">
              <w:rPr>
                <w:noProof/>
                <w:webHidden/>
              </w:rPr>
              <w:instrText xml:space="preserve"> PAGEREF _Toc25678642 \h </w:instrText>
            </w:r>
            <w:r>
              <w:rPr>
                <w:noProof/>
                <w:webHidden/>
              </w:rPr>
            </w:r>
            <w:r>
              <w:rPr>
                <w:noProof/>
                <w:webHidden/>
              </w:rPr>
              <w:fldChar w:fldCharType="separate"/>
            </w:r>
            <w:r w:rsidR="00676045">
              <w:rPr>
                <w:noProof/>
                <w:webHidden/>
              </w:rPr>
              <w:t>89</w:t>
            </w:r>
            <w:r>
              <w:rPr>
                <w:noProof/>
                <w:webHidden/>
              </w:rPr>
              <w:fldChar w:fldCharType="end"/>
            </w:r>
          </w:hyperlink>
        </w:p>
        <w:p w:rsidR="001D3FBB" w:rsidRDefault="00526840">
          <w:pPr>
            <w:pStyle w:val="26"/>
            <w:tabs>
              <w:tab w:val="right" w:leader="dot" w:pos="10055"/>
            </w:tabs>
            <w:rPr>
              <w:rFonts w:asciiTheme="minorHAnsi" w:eastAsiaTheme="minorEastAsia" w:hAnsiTheme="minorHAnsi" w:cstheme="minorBidi"/>
              <w:noProof/>
              <w:sz w:val="22"/>
              <w:szCs w:val="22"/>
              <w:lang w:val="ru-RU"/>
            </w:rPr>
          </w:pPr>
          <w:hyperlink w:anchor="_Toc25678643" w:history="1">
            <w:r w:rsidR="001D3FBB" w:rsidRPr="00532D8A">
              <w:rPr>
                <w:rStyle w:val="af0"/>
                <w:noProof/>
              </w:rPr>
              <w:t>5.8 КОНТРОЛЬНІ ЗАПИТАННЯ</w:t>
            </w:r>
            <w:r w:rsidR="001D3FBB">
              <w:rPr>
                <w:noProof/>
                <w:webHidden/>
              </w:rPr>
              <w:tab/>
            </w:r>
            <w:r>
              <w:rPr>
                <w:noProof/>
                <w:webHidden/>
              </w:rPr>
              <w:fldChar w:fldCharType="begin"/>
            </w:r>
            <w:r w:rsidR="001D3FBB">
              <w:rPr>
                <w:noProof/>
                <w:webHidden/>
              </w:rPr>
              <w:instrText xml:space="preserve"> PAGEREF _Toc25678643 \h </w:instrText>
            </w:r>
            <w:r>
              <w:rPr>
                <w:noProof/>
                <w:webHidden/>
              </w:rPr>
            </w:r>
            <w:r>
              <w:rPr>
                <w:noProof/>
                <w:webHidden/>
              </w:rPr>
              <w:fldChar w:fldCharType="separate"/>
            </w:r>
            <w:r w:rsidR="00676045">
              <w:rPr>
                <w:noProof/>
                <w:webHidden/>
              </w:rPr>
              <w:t>90</w:t>
            </w:r>
            <w:r>
              <w:rPr>
                <w:noProof/>
                <w:webHidden/>
              </w:rPr>
              <w:fldChar w:fldCharType="end"/>
            </w:r>
          </w:hyperlink>
        </w:p>
        <w:p w:rsidR="001D3FBB" w:rsidRDefault="00526840">
          <w:pPr>
            <w:pStyle w:val="26"/>
            <w:tabs>
              <w:tab w:val="right" w:leader="dot" w:pos="10055"/>
            </w:tabs>
            <w:rPr>
              <w:rFonts w:asciiTheme="minorHAnsi" w:eastAsiaTheme="minorEastAsia" w:hAnsiTheme="minorHAnsi" w:cstheme="minorBidi"/>
              <w:noProof/>
              <w:sz w:val="22"/>
              <w:szCs w:val="22"/>
              <w:lang w:val="ru-RU"/>
            </w:rPr>
          </w:pPr>
          <w:hyperlink w:anchor="_Toc25678644" w:history="1">
            <w:r w:rsidR="001D3FBB" w:rsidRPr="00532D8A">
              <w:rPr>
                <w:rStyle w:val="af0"/>
                <w:noProof/>
              </w:rPr>
              <w:t>5.9 ПЕРЕЛІК ПОСИЛАНЬ</w:t>
            </w:r>
            <w:r w:rsidR="001D3FBB">
              <w:rPr>
                <w:noProof/>
                <w:webHidden/>
              </w:rPr>
              <w:tab/>
            </w:r>
            <w:r>
              <w:rPr>
                <w:noProof/>
                <w:webHidden/>
              </w:rPr>
              <w:fldChar w:fldCharType="begin"/>
            </w:r>
            <w:r w:rsidR="001D3FBB">
              <w:rPr>
                <w:noProof/>
                <w:webHidden/>
              </w:rPr>
              <w:instrText xml:space="preserve"> PAGEREF _Toc25678644 \h </w:instrText>
            </w:r>
            <w:r>
              <w:rPr>
                <w:noProof/>
                <w:webHidden/>
              </w:rPr>
            </w:r>
            <w:r>
              <w:rPr>
                <w:noProof/>
                <w:webHidden/>
              </w:rPr>
              <w:fldChar w:fldCharType="separate"/>
            </w:r>
            <w:r w:rsidR="00676045">
              <w:rPr>
                <w:noProof/>
                <w:webHidden/>
              </w:rPr>
              <w:t>91</w:t>
            </w:r>
            <w:r>
              <w:rPr>
                <w:noProof/>
                <w:webHidden/>
              </w:rPr>
              <w:fldChar w:fldCharType="end"/>
            </w:r>
          </w:hyperlink>
        </w:p>
        <w:p w:rsidR="001D3FBB" w:rsidRDefault="00526840">
          <w:pPr>
            <w:pStyle w:val="12"/>
            <w:tabs>
              <w:tab w:val="right" w:leader="dot" w:pos="10055"/>
            </w:tabs>
            <w:rPr>
              <w:rFonts w:asciiTheme="minorHAnsi" w:eastAsiaTheme="minorEastAsia" w:hAnsiTheme="minorHAnsi" w:cstheme="minorBidi"/>
              <w:noProof/>
              <w:sz w:val="22"/>
              <w:szCs w:val="22"/>
              <w:lang w:val="ru-RU"/>
            </w:rPr>
          </w:pPr>
          <w:hyperlink w:anchor="_Toc25678645" w:history="1">
            <w:r w:rsidR="001D3FBB" w:rsidRPr="00532D8A">
              <w:rPr>
                <w:rStyle w:val="af0"/>
                <w:noProof/>
              </w:rPr>
              <w:t>6  ДОСЛІДЖЕННЯ РОБОТИ ЩОКОВОЇ ДРОБАРКИ</w:t>
            </w:r>
            <w:r w:rsidR="001D3FBB">
              <w:rPr>
                <w:noProof/>
                <w:webHidden/>
              </w:rPr>
              <w:tab/>
            </w:r>
            <w:r>
              <w:rPr>
                <w:noProof/>
                <w:webHidden/>
              </w:rPr>
              <w:fldChar w:fldCharType="begin"/>
            </w:r>
            <w:r w:rsidR="001D3FBB">
              <w:rPr>
                <w:noProof/>
                <w:webHidden/>
              </w:rPr>
              <w:instrText xml:space="preserve"> PAGEREF _Toc25678645 \h </w:instrText>
            </w:r>
            <w:r>
              <w:rPr>
                <w:noProof/>
                <w:webHidden/>
              </w:rPr>
            </w:r>
            <w:r>
              <w:rPr>
                <w:noProof/>
                <w:webHidden/>
              </w:rPr>
              <w:fldChar w:fldCharType="separate"/>
            </w:r>
            <w:r w:rsidR="00676045">
              <w:rPr>
                <w:noProof/>
                <w:webHidden/>
              </w:rPr>
              <w:t>93</w:t>
            </w:r>
            <w:r>
              <w:rPr>
                <w:noProof/>
                <w:webHidden/>
              </w:rPr>
              <w:fldChar w:fldCharType="end"/>
            </w:r>
          </w:hyperlink>
        </w:p>
        <w:p w:rsidR="001D3FBB" w:rsidRDefault="00526840">
          <w:pPr>
            <w:pStyle w:val="26"/>
            <w:tabs>
              <w:tab w:val="right" w:leader="dot" w:pos="10055"/>
            </w:tabs>
            <w:rPr>
              <w:rFonts w:asciiTheme="minorHAnsi" w:eastAsiaTheme="minorEastAsia" w:hAnsiTheme="minorHAnsi" w:cstheme="minorBidi"/>
              <w:noProof/>
              <w:sz w:val="22"/>
              <w:szCs w:val="22"/>
              <w:lang w:val="ru-RU"/>
            </w:rPr>
          </w:pPr>
          <w:hyperlink w:anchor="_Toc25678646" w:history="1">
            <w:r w:rsidR="001D3FBB" w:rsidRPr="00532D8A">
              <w:rPr>
                <w:rStyle w:val="af0"/>
                <w:noProof/>
              </w:rPr>
              <w:t>6.</w:t>
            </w:r>
            <w:r w:rsidR="001D3FBB" w:rsidRPr="00532D8A">
              <w:rPr>
                <w:rStyle w:val="af0"/>
                <w:rFonts w:eastAsia="MS Reference Sans Serif"/>
                <w:noProof/>
              </w:rPr>
              <w:t xml:space="preserve">1 </w:t>
            </w:r>
            <w:r w:rsidR="001D3FBB" w:rsidRPr="00532D8A">
              <w:rPr>
                <w:rStyle w:val="af0"/>
                <w:noProof/>
              </w:rPr>
              <w:t>ВСТУП І ОСНОВНІ ЗАВДАННЯ ДОСЛІДЖЕННЯ</w:t>
            </w:r>
            <w:r w:rsidR="001D3FBB">
              <w:rPr>
                <w:noProof/>
                <w:webHidden/>
              </w:rPr>
              <w:tab/>
            </w:r>
            <w:r>
              <w:rPr>
                <w:noProof/>
                <w:webHidden/>
              </w:rPr>
              <w:fldChar w:fldCharType="begin"/>
            </w:r>
            <w:r w:rsidR="001D3FBB">
              <w:rPr>
                <w:noProof/>
                <w:webHidden/>
              </w:rPr>
              <w:instrText xml:space="preserve"> PAGEREF _Toc25678646 \h </w:instrText>
            </w:r>
            <w:r>
              <w:rPr>
                <w:noProof/>
                <w:webHidden/>
              </w:rPr>
            </w:r>
            <w:r>
              <w:rPr>
                <w:noProof/>
                <w:webHidden/>
              </w:rPr>
              <w:fldChar w:fldCharType="separate"/>
            </w:r>
            <w:r w:rsidR="00676045">
              <w:rPr>
                <w:noProof/>
                <w:webHidden/>
              </w:rPr>
              <w:t>93</w:t>
            </w:r>
            <w:r>
              <w:rPr>
                <w:noProof/>
                <w:webHidden/>
              </w:rPr>
              <w:fldChar w:fldCharType="end"/>
            </w:r>
          </w:hyperlink>
        </w:p>
        <w:p w:rsidR="001D3FBB" w:rsidRDefault="00526840">
          <w:pPr>
            <w:pStyle w:val="26"/>
            <w:tabs>
              <w:tab w:val="right" w:leader="dot" w:pos="10055"/>
            </w:tabs>
            <w:rPr>
              <w:rFonts w:asciiTheme="minorHAnsi" w:eastAsiaTheme="minorEastAsia" w:hAnsiTheme="minorHAnsi" w:cstheme="minorBidi"/>
              <w:noProof/>
              <w:sz w:val="22"/>
              <w:szCs w:val="22"/>
              <w:lang w:val="ru-RU"/>
            </w:rPr>
          </w:pPr>
          <w:hyperlink w:anchor="_Toc25678647" w:history="1">
            <w:r w:rsidR="001D3FBB" w:rsidRPr="00532D8A">
              <w:rPr>
                <w:rStyle w:val="af0"/>
                <w:noProof/>
              </w:rPr>
              <w:t>6.2 ТЕОРЕТИЧНІ ВІДОМОСТІ</w:t>
            </w:r>
            <w:r w:rsidR="001D3FBB">
              <w:rPr>
                <w:noProof/>
                <w:webHidden/>
              </w:rPr>
              <w:tab/>
            </w:r>
            <w:r>
              <w:rPr>
                <w:noProof/>
                <w:webHidden/>
              </w:rPr>
              <w:fldChar w:fldCharType="begin"/>
            </w:r>
            <w:r w:rsidR="001D3FBB">
              <w:rPr>
                <w:noProof/>
                <w:webHidden/>
              </w:rPr>
              <w:instrText xml:space="preserve"> PAGEREF _Toc25678647 \h </w:instrText>
            </w:r>
            <w:r>
              <w:rPr>
                <w:noProof/>
                <w:webHidden/>
              </w:rPr>
            </w:r>
            <w:r>
              <w:rPr>
                <w:noProof/>
                <w:webHidden/>
              </w:rPr>
              <w:fldChar w:fldCharType="separate"/>
            </w:r>
            <w:r w:rsidR="00676045">
              <w:rPr>
                <w:noProof/>
                <w:webHidden/>
              </w:rPr>
              <w:t>94</w:t>
            </w:r>
            <w:r>
              <w:rPr>
                <w:noProof/>
                <w:webHidden/>
              </w:rPr>
              <w:fldChar w:fldCharType="end"/>
            </w:r>
          </w:hyperlink>
        </w:p>
        <w:p w:rsidR="001D3FBB" w:rsidRDefault="00526840">
          <w:pPr>
            <w:pStyle w:val="26"/>
            <w:tabs>
              <w:tab w:val="right" w:leader="dot" w:pos="10055"/>
            </w:tabs>
            <w:rPr>
              <w:rFonts w:asciiTheme="minorHAnsi" w:eastAsiaTheme="minorEastAsia" w:hAnsiTheme="minorHAnsi" w:cstheme="minorBidi"/>
              <w:noProof/>
              <w:sz w:val="22"/>
              <w:szCs w:val="22"/>
              <w:lang w:val="ru-RU"/>
            </w:rPr>
          </w:pPr>
          <w:hyperlink w:anchor="_Toc25678648" w:history="1">
            <w:r w:rsidR="001D3FBB" w:rsidRPr="00532D8A">
              <w:rPr>
                <w:rStyle w:val="af0"/>
                <w:noProof/>
              </w:rPr>
              <w:t>6.3 ОПИС ДОСЛІДНОЇ УСТАНОВКИ</w:t>
            </w:r>
            <w:r w:rsidR="001D3FBB">
              <w:rPr>
                <w:noProof/>
                <w:webHidden/>
              </w:rPr>
              <w:tab/>
            </w:r>
            <w:r>
              <w:rPr>
                <w:noProof/>
                <w:webHidden/>
              </w:rPr>
              <w:fldChar w:fldCharType="begin"/>
            </w:r>
            <w:r w:rsidR="001D3FBB">
              <w:rPr>
                <w:noProof/>
                <w:webHidden/>
              </w:rPr>
              <w:instrText xml:space="preserve"> PAGEREF _Toc25678648 \h </w:instrText>
            </w:r>
            <w:r>
              <w:rPr>
                <w:noProof/>
                <w:webHidden/>
              </w:rPr>
            </w:r>
            <w:r>
              <w:rPr>
                <w:noProof/>
                <w:webHidden/>
              </w:rPr>
              <w:fldChar w:fldCharType="separate"/>
            </w:r>
            <w:r w:rsidR="00676045">
              <w:rPr>
                <w:noProof/>
                <w:webHidden/>
              </w:rPr>
              <w:t>104</w:t>
            </w:r>
            <w:r>
              <w:rPr>
                <w:noProof/>
                <w:webHidden/>
              </w:rPr>
              <w:fldChar w:fldCharType="end"/>
            </w:r>
          </w:hyperlink>
        </w:p>
        <w:p w:rsidR="001D3FBB" w:rsidRDefault="00526840">
          <w:pPr>
            <w:pStyle w:val="26"/>
            <w:tabs>
              <w:tab w:val="right" w:leader="dot" w:pos="10055"/>
            </w:tabs>
            <w:rPr>
              <w:rFonts w:asciiTheme="minorHAnsi" w:eastAsiaTheme="minorEastAsia" w:hAnsiTheme="minorHAnsi" w:cstheme="minorBidi"/>
              <w:noProof/>
              <w:sz w:val="22"/>
              <w:szCs w:val="22"/>
              <w:lang w:val="ru-RU"/>
            </w:rPr>
          </w:pPr>
          <w:hyperlink w:anchor="_Toc25678649" w:history="1">
            <w:r w:rsidR="001D3FBB" w:rsidRPr="00532D8A">
              <w:rPr>
                <w:rStyle w:val="af0"/>
                <w:noProof/>
              </w:rPr>
              <w:t>6.4 ТЕХНІКА БЕЗПЕКИ</w:t>
            </w:r>
            <w:r w:rsidR="001D3FBB">
              <w:rPr>
                <w:noProof/>
                <w:webHidden/>
              </w:rPr>
              <w:tab/>
            </w:r>
            <w:r>
              <w:rPr>
                <w:noProof/>
                <w:webHidden/>
              </w:rPr>
              <w:fldChar w:fldCharType="begin"/>
            </w:r>
            <w:r w:rsidR="001D3FBB">
              <w:rPr>
                <w:noProof/>
                <w:webHidden/>
              </w:rPr>
              <w:instrText xml:space="preserve"> PAGEREF _Toc25678649 \h </w:instrText>
            </w:r>
            <w:r>
              <w:rPr>
                <w:noProof/>
                <w:webHidden/>
              </w:rPr>
            </w:r>
            <w:r>
              <w:rPr>
                <w:noProof/>
                <w:webHidden/>
              </w:rPr>
              <w:fldChar w:fldCharType="separate"/>
            </w:r>
            <w:r w:rsidR="00676045">
              <w:rPr>
                <w:noProof/>
                <w:webHidden/>
              </w:rPr>
              <w:t>106</w:t>
            </w:r>
            <w:r>
              <w:rPr>
                <w:noProof/>
                <w:webHidden/>
              </w:rPr>
              <w:fldChar w:fldCharType="end"/>
            </w:r>
          </w:hyperlink>
        </w:p>
        <w:p w:rsidR="001D3FBB" w:rsidRDefault="00526840">
          <w:pPr>
            <w:pStyle w:val="26"/>
            <w:tabs>
              <w:tab w:val="right" w:leader="dot" w:pos="10055"/>
            </w:tabs>
            <w:rPr>
              <w:rFonts w:asciiTheme="minorHAnsi" w:eastAsiaTheme="minorEastAsia" w:hAnsiTheme="minorHAnsi" w:cstheme="minorBidi"/>
              <w:noProof/>
              <w:sz w:val="22"/>
              <w:szCs w:val="22"/>
              <w:lang w:val="ru-RU"/>
            </w:rPr>
          </w:pPr>
          <w:hyperlink w:anchor="_Toc25678650" w:history="1">
            <w:r w:rsidR="001D3FBB" w:rsidRPr="00532D8A">
              <w:rPr>
                <w:rStyle w:val="af0"/>
                <w:noProof/>
              </w:rPr>
              <w:t>6.5 МЕТОДИКА ПРОВЕДЕННЯ ЕКСПЕРИМЕНТУ</w:t>
            </w:r>
            <w:r w:rsidR="001D3FBB">
              <w:rPr>
                <w:noProof/>
                <w:webHidden/>
              </w:rPr>
              <w:tab/>
            </w:r>
            <w:r>
              <w:rPr>
                <w:noProof/>
                <w:webHidden/>
              </w:rPr>
              <w:fldChar w:fldCharType="begin"/>
            </w:r>
            <w:r w:rsidR="001D3FBB">
              <w:rPr>
                <w:noProof/>
                <w:webHidden/>
              </w:rPr>
              <w:instrText xml:space="preserve"> PAGEREF _Toc25678650 \h </w:instrText>
            </w:r>
            <w:r>
              <w:rPr>
                <w:noProof/>
                <w:webHidden/>
              </w:rPr>
            </w:r>
            <w:r>
              <w:rPr>
                <w:noProof/>
                <w:webHidden/>
              </w:rPr>
              <w:fldChar w:fldCharType="separate"/>
            </w:r>
            <w:r w:rsidR="00676045">
              <w:rPr>
                <w:noProof/>
                <w:webHidden/>
              </w:rPr>
              <w:t>107</w:t>
            </w:r>
            <w:r>
              <w:rPr>
                <w:noProof/>
                <w:webHidden/>
              </w:rPr>
              <w:fldChar w:fldCharType="end"/>
            </w:r>
          </w:hyperlink>
        </w:p>
        <w:p w:rsidR="001D3FBB" w:rsidRDefault="00526840">
          <w:pPr>
            <w:pStyle w:val="26"/>
            <w:tabs>
              <w:tab w:val="right" w:leader="dot" w:pos="10055"/>
            </w:tabs>
            <w:rPr>
              <w:rFonts w:asciiTheme="minorHAnsi" w:eastAsiaTheme="minorEastAsia" w:hAnsiTheme="minorHAnsi" w:cstheme="minorBidi"/>
              <w:noProof/>
              <w:sz w:val="22"/>
              <w:szCs w:val="22"/>
              <w:lang w:val="ru-RU"/>
            </w:rPr>
          </w:pPr>
          <w:hyperlink w:anchor="_Toc25678651" w:history="1">
            <w:r w:rsidR="001D3FBB" w:rsidRPr="00532D8A">
              <w:rPr>
                <w:rStyle w:val="af0"/>
                <w:noProof/>
                <w:spacing w:val="40"/>
              </w:rPr>
              <w:t>6</w:t>
            </w:r>
            <w:r w:rsidR="001D3FBB" w:rsidRPr="00532D8A">
              <w:rPr>
                <w:rStyle w:val="af0"/>
                <w:noProof/>
              </w:rPr>
              <w:t>.6 АНАЛІЗ ТА ОБРОБКА ЕКСПЕРИМЕНТАЛЬНИХ ДОСЛІДЖЕНЬ</w:t>
            </w:r>
            <w:r w:rsidR="001D3FBB">
              <w:rPr>
                <w:noProof/>
                <w:webHidden/>
              </w:rPr>
              <w:tab/>
            </w:r>
            <w:r>
              <w:rPr>
                <w:noProof/>
                <w:webHidden/>
              </w:rPr>
              <w:fldChar w:fldCharType="begin"/>
            </w:r>
            <w:r w:rsidR="001D3FBB">
              <w:rPr>
                <w:noProof/>
                <w:webHidden/>
              </w:rPr>
              <w:instrText xml:space="preserve"> PAGEREF _Toc25678651 \h </w:instrText>
            </w:r>
            <w:r>
              <w:rPr>
                <w:noProof/>
                <w:webHidden/>
              </w:rPr>
            </w:r>
            <w:r>
              <w:rPr>
                <w:noProof/>
                <w:webHidden/>
              </w:rPr>
              <w:fldChar w:fldCharType="separate"/>
            </w:r>
            <w:r w:rsidR="00676045">
              <w:rPr>
                <w:noProof/>
                <w:webHidden/>
              </w:rPr>
              <w:t>108</w:t>
            </w:r>
            <w:r>
              <w:rPr>
                <w:noProof/>
                <w:webHidden/>
              </w:rPr>
              <w:fldChar w:fldCharType="end"/>
            </w:r>
          </w:hyperlink>
        </w:p>
        <w:p w:rsidR="001D3FBB" w:rsidRDefault="00526840">
          <w:pPr>
            <w:pStyle w:val="26"/>
            <w:tabs>
              <w:tab w:val="right" w:leader="dot" w:pos="10055"/>
            </w:tabs>
            <w:rPr>
              <w:rFonts w:asciiTheme="minorHAnsi" w:eastAsiaTheme="minorEastAsia" w:hAnsiTheme="minorHAnsi" w:cstheme="minorBidi"/>
              <w:noProof/>
              <w:sz w:val="22"/>
              <w:szCs w:val="22"/>
              <w:lang w:val="ru-RU"/>
            </w:rPr>
          </w:pPr>
          <w:hyperlink w:anchor="_Toc25678652" w:history="1">
            <w:r w:rsidR="001D3FBB" w:rsidRPr="00532D8A">
              <w:rPr>
                <w:rStyle w:val="af0"/>
                <w:noProof/>
              </w:rPr>
              <w:t>6.7 КОНТРОЛЬНІ ЗАПИТАННЯ</w:t>
            </w:r>
            <w:r w:rsidR="001D3FBB">
              <w:rPr>
                <w:noProof/>
                <w:webHidden/>
              </w:rPr>
              <w:tab/>
            </w:r>
            <w:r>
              <w:rPr>
                <w:noProof/>
                <w:webHidden/>
              </w:rPr>
              <w:fldChar w:fldCharType="begin"/>
            </w:r>
            <w:r w:rsidR="001D3FBB">
              <w:rPr>
                <w:noProof/>
                <w:webHidden/>
              </w:rPr>
              <w:instrText xml:space="preserve"> PAGEREF _Toc25678652 \h </w:instrText>
            </w:r>
            <w:r>
              <w:rPr>
                <w:noProof/>
                <w:webHidden/>
              </w:rPr>
            </w:r>
            <w:r>
              <w:rPr>
                <w:noProof/>
                <w:webHidden/>
              </w:rPr>
              <w:fldChar w:fldCharType="separate"/>
            </w:r>
            <w:r w:rsidR="00676045">
              <w:rPr>
                <w:noProof/>
                <w:webHidden/>
              </w:rPr>
              <w:t>113</w:t>
            </w:r>
            <w:r>
              <w:rPr>
                <w:noProof/>
                <w:webHidden/>
              </w:rPr>
              <w:fldChar w:fldCharType="end"/>
            </w:r>
          </w:hyperlink>
        </w:p>
        <w:p w:rsidR="001D3FBB" w:rsidRDefault="00526840">
          <w:pPr>
            <w:pStyle w:val="26"/>
            <w:tabs>
              <w:tab w:val="right" w:leader="dot" w:pos="10055"/>
            </w:tabs>
            <w:rPr>
              <w:rFonts w:asciiTheme="minorHAnsi" w:eastAsiaTheme="minorEastAsia" w:hAnsiTheme="minorHAnsi" w:cstheme="minorBidi"/>
              <w:noProof/>
              <w:sz w:val="22"/>
              <w:szCs w:val="22"/>
              <w:lang w:val="ru-RU"/>
            </w:rPr>
          </w:pPr>
          <w:hyperlink w:anchor="_Toc25678653" w:history="1">
            <w:r w:rsidR="001D3FBB" w:rsidRPr="00532D8A">
              <w:rPr>
                <w:rStyle w:val="af0"/>
                <w:noProof/>
              </w:rPr>
              <w:t>6.8 ПЕРЕЛІК ПОСИЛАНЬ</w:t>
            </w:r>
            <w:r w:rsidR="001D3FBB">
              <w:rPr>
                <w:noProof/>
                <w:webHidden/>
              </w:rPr>
              <w:tab/>
            </w:r>
            <w:r>
              <w:rPr>
                <w:noProof/>
                <w:webHidden/>
              </w:rPr>
              <w:fldChar w:fldCharType="begin"/>
            </w:r>
            <w:r w:rsidR="001D3FBB">
              <w:rPr>
                <w:noProof/>
                <w:webHidden/>
              </w:rPr>
              <w:instrText xml:space="preserve"> PAGEREF _Toc25678653 \h </w:instrText>
            </w:r>
            <w:r>
              <w:rPr>
                <w:noProof/>
                <w:webHidden/>
              </w:rPr>
            </w:r>
            <w:r>
              <w:rPr>
                <w:noProof/>
                <w:webHidden/>
              </w:rPr>
              <w:fldChar w:fldCharType="separate"/>
            </w:r>
            <w:r w:rsidR="00676045">
              <w:rPr>
                <w:noProof/>
                <w:webHidden/>
              </w:rPr>
              <w:t>115</w:t>
            </w:r>
            <w:r>
              <w:rPr>
                <w:noProof/>
                <w:webHidden/>
              </w:rPr>
              <w:fldChar w:fldCharType="end"/>
            </w:r>
          </w:hyperlink>
        </w:p>
        <w:p w:rsidR="001D3FBB" w:rsidRDefault="00526840">
          <w:pPr>
            <w:pStyle w:val="12"/>
            <w:tabs>
              <w:tab w:val="right" w:leader="dot" w:pos="10055"/>
            </w:tabs>
            <w:rPr>
              <w:rFonts w:asciiTheme="minorHAnsi" w:eastAsiaTheme="minorEastAsia" w:hAnsiTheme="minorHAnsi" w:cstheme="minorBidi"/>
              <w:noProof/>
              <w:sz w:val="22"/>
              <w:szCs w:val="22"/>
              <w:lang w:val="ru-RU"/>
            </w:rPr>
          </w:pPr>
          <w:hyperlink w:anchor="_Toc25678654" w:history="1">
            <w:r w:rsidR="001D3FBB" w:rsidRPr="00532D8A">
              <w:rPr>
                <w:rStyle w:val="af0"/>
                <w:noProof/>
              </w:rPr>
              <w:t>7 ДОСЛІДЖЕННЯ РОБОТИ ВАЛКОВОЇ ДРОБАРКИ</w:t>
            </w:r>
            <w:r w:rsidR="001D3FBB">
              <w:rPr>
                <w:noProof/>
                <w:webHidden/>
              </w:rPr>
              <w:tab/>
            </w:r>
            <w:r>
              <w:rPr>
                <w:noProof/>
                <w:webHidden/>
              </w:rPr>
              <w:fldChar w:fldCharType="begin"/>
            </w:r>
            <w:r w:rsidR="001D3FBB">
              <w:rPr>
                <w:noProof/>
                <w:webHidden/>
              </w:rPr>
              <w:instrText xml:space="preserve"> PAGEREF _Toc25678654 \h </w:instrText>
            </w:r>
            <w:r>
              <w:rPr>
                <w:noProof/>
                <w:webHidden/>
              </w:rPr>
            </w:r>
            <w:r>
              <w:rPr>
                <w:noProof/>
                <w:webHidden/>
              </w:rPr>
              <w:fldChar w:fldCharType="separate"/>
            </w:r>
            <w:r w:rsidR="00676045">
              <w:rPr>
                <w:noProof/>
                <w:webHidden/>
              </w:rPr>
              <w:t>116</w:t>
            </w:r>
            <w:r>
              <w:rPr>
                <w:noProof/>
                <w:webHidden/>
              </w:rPr>
              <w:fldChar w:fldCharType="end"/>
            </w:r>
          </w:hyperlink>
        </w:p>
        <w:p w:rsidR="001D3FBB" w:rsidRDefault="00526840">
          <w:pPr>
            <w:pStyle w:val="26"/>
            <w:tabs>
              <w:tab w:val="right" w:leader="dot" w:pos="10055"/>
            </w:tabs>
            <w:rPr>
              <w:rFonts w:asciiTheme="minorHAnsi" w:eastAsiaTheme="minorEastAsia" w:hAnsiTheme="minorHAnsi" w:cstheme="minorBidi"/>
              <w:noProof/>
              <w:sz w:val="22"/>
              <w:szCs w:val="22"/>
              <w:lang w:val="ru-RU"/>
            </w:rPr>
          </w:pPr>
          <w:hyperlink w:anchor="_Toc25678655" w:history="1">
            <w:r w:rsidR="001D3FBB" w:rsidRPr="00532D8A">
              <w:rPr>
                <w:rStyle w:val="af0"/>
                <w:noProof/>
              </w:rPr>
              <w:t>7.1 ВСТУП</w:t>
            </w:r>
            <w:r w:rsidR="001D3FBB">
              <w:rPr>
                <w:noProof/>
                <w:webHidden/>
              </w:rPr>
              <w:tab/>
            </w:r>
            <w:r>
              <w:rPr>
                <w:noProof/>
                <w:webHidden/>
              </w:rPr>
              <w:fldChar w:fldCharType="begin"/>
            </w:r>
            <w:r w:rsidR="001D3FBB">
              <w:rPr>
                <w:noProof/>
                <w:webHidden/>
              </w:rPr>
              <w:instrText xml:space="preserve"> PAGEREF _Toc25678655 \h </w:instrText>
            </w:r>
            <w:r>
              <w:rPr>
                <w:noProof/>
                <w:webHidden/>
              </w:rPr>
            </w:r>
            <w:r>
              <w:rPr>
                <w:noProof/>
                <w:webHidden/>
              </w:rPr>
              <w:fldChar w:fldCharType="separate"/>
            </w:r>
            <w:r w:rsidR="00676045">
              <w:rPr>
                <w:noProof/>
                <w:webHidden/>
              </w:rPr>
              <w:t>116</w:t>
            </w:r>
            <w:r>
              <w:rPr>
                <w:noProof/>
                <w:webHidden/>
              </w:rPr>
              <w:fldChar w:fldCharType="end"/>
            </w:r>
          </w:hyperlink>
        </w:p>
        <w:p w:rsidR="001D3FBB" w:rsidRDefault="00526840">
          <w:pPr>
            <w:pStyle w:val="26"/>
            <w:tabs>
              <w:tab w:val="right" w:leader="dot" w:pos="10055"/>
            </w:tabs>
            <w:rPr>
              <w:rFonts w:asciiTheme="minorHAnsi" w:eastAsiaTheme="minorEastAsia" w:hAnsiTheme="minorHAnsi" w:cstheme="minorBidi"/>
              <w:noProof/>
              <w:sz w:val="22"/>
              <w:szCs w:val="22"/>
              <w:lang w:val="ru-RU"/>
            </w:rPr>
          </w:pPr>
          <w:hyperlink w:anchor="_Toc25678656" w:history="1">
            <w:r w:rsidR="001D3FBB" w:rsidRPr="00532D8A">
              <w:rPr>
                <w:rStyle w:val="af0"/>
                <w:noProof/>
              </w:rPr>
              <w:t>7.2 ТЕОРЕТЧА ЧАСИНА</w:t>
            </w:r>
            <w:r w:rsidR="001D3FBB">
              <w:rPr>
                <w:noProof/>
                <w:webHidden/>
              </w:rPr>
              <w:tab/>
            </w:r>
            <w:r>
              <w:rPr>
                <w:noProof/>
                <w:webHidden/>
              </w:rPr>
              <w:fldChar w:fldCharType="begin"/>
            </w:r>
            <w:r w:rsidR="001D3FBB">
              <w:rPr>
                <w:noProof/>
                <w:webHidden/>
              </w:rPr>
              <w:instrText xml:space="preserve"> PAGEREF _Toc25678656 \h </w:instrText>
            </w:r>
            <w:r>
              <w:rPr>
                <w:noProof/>
                <w:webHidden/>
              </w:rPr>
            </w:r>
            <w:r>
              <w:rPr>
                <w:noProof/>
                <w:webHidden/>
              </w:rPr>
              <w:fldChar w:fldCharType="separate"/>
            </w:r>
            <w:r w:rsidR="00676045">
              <w:rPr>
                <w:noProof/>
                <w:webHidden/>
              </w:rPr>
              <w:t>116</w:t>
            </w:r>
            <w:r>
              <w:rPr>
                <w:noProof/>
                <w:webHidden/>
              </w:rPr>
              <w:fldChar w:fldCharType="end"/>
            </w:r>
          </w:hyperlink>
        </w:p>
        <w:p w:rsidR="001D3FBB" w:rsidRDefault="00526840">
          <w:pPr>
            <w:pStyle w:val="26"/>
            <w:tabs>
              <w:tab w:val="right" w:leader="dot" w:pos="10055"/>
            </w:tabs>
            <w:rPr>
              <w:rFonts w:asciiTheme="minorHAnsi" w:eastAsiaTheme="minorEastAsia" w:hAnsiTheme="minorHAnsi" w:cstheme="minorBidi"/>
              <w:noProof/>
              <w:sz w:val="22"/>
              <w:szCs w:val="22"/>
              <w:lang w:val="ru-RU"/>
            </w:rPr>
          </w:pPr>
          <w:hyperlink w:anchor="_Toc25678657" w:history="1">
            <w:r w:rsidR="001D3FBB" w:rsidRPr="00532D8A">
              <w:rPr>
                <w:rStyle w:val="af0"/>
                <w:noProof/>
              </w:rPr>
              <w:t>7.3 ОПИС УСТАНОВКИ</w:t>
            </w:r>
            <w:r w:rsidR="001D3FBB">
              <w:rPr>
                <w:noProof/>
                <w:webHidden/>
              </w:rPr>
              <w:tab/>
            </w:r>
            <w:r>
              <w:rPr>
                <w:noProof/>
                <w:webHidden/>
              </w:rPr>
              <w:fldChar w:fldCharType="begin"/>
            </w:r>
            <w:r w:rsidR="001D3FBB">
              <w:rPr>
                <w:noProof/>
                <w:webHidden/>
              </w:rPr>
              <w:instrText xml:space="preserve"> PAGEREF _Toc25678657 \h </w:instrText>
            </w:r>
            <w:r>
              <w:rPr>
                <w:noProof/>
                <w:webHidden/>
              </w:rPr>
            </w:r>
            <w:r>
              <w:rPr>
                <w:noProof/>
                <w:webHidden/>
              </w:rPr>
              <w:fldChar w:fldCharType="separate"/>
            </w:r>
            <w:r w:rsidR="00676045">
              <w:rPr>
                <w:noProof/>
                <w:webHidden/>
              </w:rPr>
              <w:t>133</w:t>
            </w:r>
            <w:r>
              <w:rPr>
                <w:noProof/>
                <w:webHidden/>
              </w:rPr>
              <w:fldChar w:fldCharType="end"/>
            </w:r>
          </w:hyperlink>
        </w:p>
        <w:p w:rsidR="001D3FBB" w:rsidRDefault="00526840">
          <w:pPr>
            <w:pStyle w:val="26"/>
            <w:tabs>
              <w:tab w:val="right" w:leader="dot" w:pos="10055"/>
            </w:tabs>
            <w:rPr>
              <w:rFonts w:asciiTheme="minorHAnsi" w:eastAsiaTheme="minorEastAsia" w:hAnsiTheme="minorHAnsi" w:cstheme="minorBidi"/>
              <w:noProof/>
              <w:sz w:val="22"/>
              <w:szCs w:val="22"/>
              <w:lang w:val="ru-RU"/>
            </w:rPr>
          </w:pPr>
          <w:hyperlink w:anchor="_Toc25678658" w:history="1">
            <w:r w:rsidR="001D3FBB" w:rsidRPr="00532D8A">
              <w:rPr>
                <w:rStyle w:val="af0"/>
                <w:noProof/>
                <w:lang w:val="ru-RU"/>
              </w:rPr>
              <w:t>7.5 ТЕХНІКА БЕЗПЕКИ</w:t>
            </w:r>
            <w:r w:rsidR="001D3FBB">
              <w:rPr>
                <w:noProof/>
                <w:webHidden/>
              </w:rPr>
              <w:tab/>
            </w:r>
            <w:r>
              <w:rPr>
                <w:noProof/>
                <w:webHidden/>
              </w:rPr>
              <w:fldChar w:fldCharType="begin"/>
            </w:r>
            <w:r w:rsidR="001D3FBB">
              <w:rPr>
                <w:noProof/>
                <w:webHidden/>
              </w:rPr>
              <w:instrText xml:space="preserve"> PAGEREF _Toc25678658 \h </w:instrText>
            </w:r>
            <w:r>
              <w:rPr>
                <w:noProof/>
                <w:webHidden/>
              </w:rPr>
            </w:r>
            <w:r>
              <w:rPr>
                <w:noProof/>
                <w:webHidden/>
              </w:rPr>
              <w:fldChar w:fldCharType="separate"/>
            </w:r>
            <w:r w:rsidR="00676045">
              <w:rPr>
                <w:noProof/>
                <w:webHidden/>
              </w:rPr>
              <w:t>135</w:t>
            </w:r>
            <w:r>
              <w:rPr>
                <w:noProof/>
                <w:webHidden/>
              </w:rPr>
              <w:fldChar w:fldCharType="end"/>
            </w:r>
          </w:hyperlink>
        </w:p>
        <w:p w:rsidR="001D3FBB" w:rsidRDefault="00526840">
          <w:pPr>
            <w:pStyle w:val="26"/>
            <w:tabs>
              <w:tab w:val="right" w:leader="dot" w:pos="10055"/>
            </w:tabs>
            <w:rPr>
              <w:rFonts w:asciiTheme="minorHAnsi" w:eastAsiaTheme="minorEastAsia" w:hAnsiTheme="minorHAnsi" w:cstheme="minorBidi"/>
              <w:noProof/>
              <w:sz w:val="22"/>
              <w:szCs w:val="22"/>
              <w:lang w:val="ru-RU"/>
            </w:rPr>
          </w:pPr>
          <w:hyperlink w:anchor="_Toc25678659" w:history="1">
            <w:r w:rsidR="001D3FBB" w:rsidRPr="00532D8A">
              <w:rPr>
                <w:rStyle w:val="af0"/>
                <w:noProof/>
                <w:lang w:val="ru-RU"/>
              </w:rPr>
              <w:t>7.6 МЕТОДИКА ПРОВЕДЕННЯ ДОСЛІДЖЕНЬ ТА ОСНОВНІ ЗАМІРИ</w:t>
            </w:r>
            <w:r w:rsidR="001D3FBB">
              <w:rPr>
                <w:noProof/>
                <w:webHidden/>
              </w:rPr>
              <w:tab/>
            </w:r>
            <w:r>
              <w:rPr>
                <w:noProof/>
                <w:webHidden/>
              </w:rPr>
              <w:fldChar w:fldCharType="begin"/>
            </w:r>
            <w:r w:rsidR="001D3FBB">
              <w:rPr>
                <w:noProof/>
                <w:webHidden/>
              </w:rPr>
              <w:instrText xml:space="preserve"> PAGEREF _Toc25678659 \h </w:instrText>
            </w:r>
            <w:r>
              <w:rPr>
                <w:noProof/>
                <w:webHidden/>
              </w:rPr>
            </w:r>
            <w:r>
              <w:rPr>
                <w:noProof/>
                <w:webHidden/>
              </w:rPr>
              <w:fldChar w:fldCharType="separate"/>
            </w:r>
            <w:r w:rsidR="00676045">
              <w:rPr>
                <w:noProof/>
                <w:webHidden/>
              </w:rPr>
              <w:t>135</w:t>
            </w:r>
            <w:r>
              <w:rPr>
                <w:noProof/>
                <w:webHidden/>
              </w:rPr>
              <w:fldChar w:fldCharType="end"/>
            </w:r>
          </w:hyperlink>
        </w:p>
        <w:p w:rsidR="001D3FBB" w:rsidRDefault="00526840">
          <w:pPr>
            <w:pStyle w:val="26"/>
            <w:tabs>
              <w:tab w:val="right" w:leader="dot" w:pos="10055"/>
            </w:tabs>
            <w:rPr>
              <w:rFonts w:asciiTheme="minorHAnsi" w:eastAsiaTheme="minorEastAsia" w:hAnsiTheme="minorHAnsi" w:cstheme="minorBidi"/>
              <w:noProof/>
              <w:sz w:val="22"/>
              <w:szCs w:val="22"/>
              <w:lang w:val="ru-RU"/>
            </w:rPr>
          </w:pPr>
          <w:hyperlink w:anchor="_Toc25678660" w:history="1">
            <w:r w:rsidR="001D3FBB" w:rsidRPr="00532D8A">
              <w:rPr>
                <w:rStyle w:val="af0"/>
                <w:noProof/>
              </w:rPr>
              <w:t>7.7 ОБРОБКА РЕЗУЛЬТАТІВ ВИМІРЮВАНЬ</w:t>
            </w:r>
            <w:r w:rsidR="001D3FBB">
              <w:rPr>
                <w:noProof/>
                <w:webHidden/>
              </w:rPr>
              <w:tab/>
            </w:r>
            <w:r>
              <w:rPr>
                <w:noProof/>
                <w:webHidden/>
              </w:rPr>
              <w:fldChar w:fldCharType="begin"/>
            </w:r>
            <w:r w:rsidR="001D3FBB">
              <w:rPr>
                <w:noProof/>
                <w:webHidden/>
              </w:rPr>
              <w:instrText xml:space="preserve"> PAGEREF _Toc25678660 \h </w:instrText>
            </w:r>
            <w:r>
              <w:rPr>
                <w:noProof/>
                <w:webHidden/>
              </w:rPr>
            </w:r>
            <w:r>
              <w:rPr>
                <w:noProof/>
                <w:webHidden/>
              </w:rPr>
              <w:fldChar w:fldCharType="separate"/>
            </w:r>
            <w:r w:rsidR="00676045">
              <w:rPr>
                <w:noProof/>
                <w:webHidden/>
              </w:rPr>
              <w:t>138</w:t>
            </w:r>
            <w:r>
              <w:rPr>
                <w:noProof/>
                <w:webHidden/>
              </w:rPr>
              <w:fldChar w:fldCharType="end"/>
            </w:r>
          </w:hyperlink>
        </w:p>
        <w:p w:rsidR="001D3FBB" w:rsidRDefault="00526840">
          <w:pPr>
            <w:pStyle w:val="26"/>
            <w:tabs>
              <w:tab w:val="right" w:leader="dot" w:pos="10055"/>
            </w:tabs>
            <w:rPr>
              <w:rFonts w:asciiTheme="minorHAnsi" w:eastAsiaTheme="minorEastAsia" w:hAnsiTheme="minorHAnsi" w:cstheme="minorBidi"/>
              <w:noProof/>
              <w:sz w:val="22"/>
              <w:szCs w:val="22"/>
              <w:lang w:val="ru-RU"/>
            </w:rPr>
          </w:pPr>
          <w:hyperlink w:anchor="_Toc25678661" w:history="1">
            <w:r w:rsidR="001D3FBB" w:rsidRPr="00532D8A">
              <w:rPr>
                <w:rStyle w:val="af0"/>
                <w:noProof/>
                <w:lang w:val="ru-RU"/>
              </w:rPr>
              <w:t>7.10 КОНТРОЛЬНІ ЗАПИТАННЯ</w:t>
            </w:r>
            <w:r w:rsidR="001D3FBB">
              <w:rPr>
                <w:noProof/>
                <w:webHidden/>
              </w:rPr>
              <w:tab/>
            </w:r>
            <w:r>
              <w:rPr>
                <w:noProof/>
                <w:webHidden/>
              </w:rPr>
              <w:fldChar w:fldCharType="begin"/>
            </w:r>
            <w:r w:rsidR="001D3FBB">
              <w:rPr>
                <w:noProof/>
                <w:webHidden/>
              </w:rPr>
              <w:instrText xml:space="preserve"> PAGEREF _Toc25678661 \h </w:instrText>
            </w:r>
            <w:r>
              <w:rPr>
                <w:noProof/>
                <w:webHidden/>
              </w:rPr>
            </w:r>
            <w:r>
              <w:rPr>
                <w:noProof/>
                <w:webHidden/>
              </w:rPr>
              <w:fldChar w:fldCharType="separate"/>
            </w:r>
            <w:r w:rsidR="00676045">
              <w:rPr>
                <w:noProof/>
                <w:webHidden/>
              </w:rPr>
              <w:t>142</w:t>
            </w:r>
            <w:r>
              <w:rPr>
                <w:noProof/>
                <w:webHidden/>
              </w:rPr>
              <w:fldChar w:fldCharType="end"/>
            </w:r>
          </w:hyperlink>
        </w:p>
        <w:p w:rsidR="001D3FBB" w:rsidRDefault="00526840">
          <w:pPr>
            <w:pStyle w:val="26"/>
            <w:tabs>
              <w:tab w:val="right" w:leader="dot" w:pos="10055"/>
            </w:tabs>
            <w:rPr>
              <w:rFonts w:asciiTheme="minorHAnsi" w:eastAsiaTheme="minorEastAsia" w:hAnsiTheme="minorHAnsi" w:cstheme="minorBidi"/>
              <w:noProof/>
              <w:sz w:val="22"/>
              <w:szCs w:val="22"/>
              <w:lang w:val="ru-RU"/>
            </w:rPr>
          </w:pPr>
          <w:hyperlink w:anchor="_Toc25678662" w:history="1">
            <w:r w:rsidR="001D3FBB" w:rsidRPr="00532D8A">
              <w:rPr>
                <w:rStyle w:val="af0"/>
                <w:noProof/>
                <w:lang w:val="ru-RU"/>
              </w:rPr>
              <w:t>7.11 ПЕРЕЛІК ПОСИЛАНЬ</w:t>
            </w:r>
            <w:r w:rsidR="001D3FBB">
              <w:rPr>
                <w:noProof/>
                <w:webHidden/>
              </w:rPr>
              <w:tab/>
            </w:r>
            <w:r>
              <w:rPr>
                <w:noProof/>
                <w:webHidden/>
              </w:rPr>
              <w:fldChar w:fldCharType="begin"/>
            </w:r>
            <w:r w:rsidR="001D3FBB">
              <w:rPr>
                <w:noProof/>
                <w:webHidden/>
              </w:rPr>
              <w:instrText xml:space="preserve"> PAGEREF _Toc25678662 \h </w:instrText>
            </w:r>
            <w:r>
              <w:rPr>
                <w:noProof/>
                <w:webHidden/>
              </w:rPr>
            </w:r>
            <w:r>
              <w:rPr>
                <w:noProof/>
                <w:webHidden/>
              </w:rPr>
              <w:fldChar w:fldCharType="separate"/>
            </w:r>
            <w:r w:rsidR="00676045">
              <w:rPr>
                <w:noProof/>
                <w:webHidden/>
              </w:rPr>
              <w:t>144</w:t>
            </w:r>
            <w:r>
              <w:rPr>
                <w:noProof/>
                <w:webHidden/>
              </w:rPr>
              <w:fldChar w:fldCharType="end"/>
            </w:r>
          </w:hyperlink>
        </w:p>
        <w:p w:rsidR="001D3FBB" w:rsidRDefault="00526840">
          <w:pPr>
            <w:pStyle w:val="12"/>
            <w:tabs>
              <w:tab w:val="right" w:leader="dot" w:pos="10055"/>
            </w:tabs>
            <w:rPr>
              <w:rFonts w:asciiTheme="minorHAnsi" w:eastAsiaTheme="minorEastAsia" w:hAnsiTheme="minorHAnsi" w:cstheme="minorBidi"/>
              <w:noProof/>
              <w:sz w:val="22"/>
              <w:szCs w:val="22"/>
              <w:lang w:val="ru-RU"/>
            </w:rPr>
          </w:pPr>
          <w:hyperlink w:anchor="_Toc25678663" w:history="1">
            <w:r w:rsidR="001D3FBB" w:rsidRPr="00532D8A">
              <w:rPr>
                <w:rStyle w:val="af0"/>
                <w:noProof/>
              </w:rPr>
              <w:t>8 ВИМОГИ ДО ОФОРМЛЕННЯ ЗВІТУ</w:t>
            </w:r>
            <w:r w:rsidR="001D3FBB">
              <w:rPr>
                <w:noProof/>
                <w:webHidden/>
              </w:rPr>
              <w:tab/>
            </w:r>
            <w:r>
              <w:rPr>
                <w:noProof/>
                <w:webHidden/>
              </w:rPr>
              <w:fldChar w:fldCharType="begin"/>
            </w:r>
            <w:r w:rsidR="001D3FBB">
              <w:rPr>
                <w:noProof/>
                <w:webHidden/>
              </w:rPr>
              <w:instrText xml:space="preserve"> PAGEREF _Toc25678663 \h </w:instrText>
            </w:r>
            <w:r>
              <w:rPr>
                <w:noProof/>
                <w:webHidden/>
              </w:rPr>
            </w:r>
            <w:r>
              <w:rPr>
                <w:noProof/>
                <w:webHidden/>
              </w:rPr>
              <w:fldChar w:fldCharType="separate"/>
            </w:r>
            <w:r w:rsidR="00676045">
              <w:rPr>
                <w:noProof/>
                <w:webHidden/>
              </w:rPr>
              <w:t>145</w:t>
            </w:r>
            <w:r>
              <w:rPr>
                <w:noProof/>
                <w:webHidden/>
              </w:rPr>
              <w:fldChar w:fldCharType="end"/>
            </w:r>
          </w:hyperlink>
        </w:p>
        <w:p w:rsidR="001D3FBB" w:rsidRDefault="00526840">
          <w:pPr>
            <w:pStyle w:val="12"/>
            <w:tabs>
              <w:tab w:val="right" w:leader="dot" w:pos="10055"/>
            </w:tabs>
            <w:rPr>
              <w:rFonts w:asciiTheme="minorHAnsi" w:eastAsiaTheme="minorEastAsia" w:hAnsiTheme="minorHAnsi" w:cstheme="minorBidi"/>
              <w:noProof/>
              <w:sz w:val="22"/>
              <w:szCs w:val="22"/>
              <w:lang w:val="ru-RU"/>
            </w:rPr>
          </w:pPr>
          <w:hyperlink w:anchor="_Toc25678664" w:history="1">
            <w:r w:rsidR="001D3FBB" w:rsidRPr="00532D8A">
              <w:rPr>
                <w:rStyle w:val="af0"/>
                <w:noProof/>
              </w:rPr>
              <w:t>ДОДАТОК А. ПОБУДОВА АПРОКСИМАЦІЙНОЇ КРИВОЇ</w:t>
            </w:r>
            <w:r w:rsidR="001D3FBB">
              <w:rPr>
                <w:noProof/>
                <w:webHidden/>
              </w:rPr>
              <w:tab/>
            </w:r>
            <w:r>
              <w:rPr>
                <w:noProof/>
                <w:webHidden/>
              </w:rPr>
              <w:fldChar w:fldCharType="begin"/>
            </w:r>
            <w:r w:rsidR="001D3FBB">
              <w:rPr>
                <w:noProof/>
                <w:webHidden/>
              </w:rPr>
              <w:instrText xml:space="preserve"> PAGEREF _Toc25678664 \h </w:instrText>
            </w:r>
            <w:r>
              <w:rPr>
                <w:noProof/>
                <w:webHidden/>
              </w:rPr>
            </w:r>
            <w:r>
              <w:rPr>
                <w:noProof/>
                <w:webHidden/>
              </w:rPr>
              <w:fldChar w:fldCharType="separate"/>
            </w:r>
            <w:r w:rsidR="00676045">
              <w:rPr>
                <w:noProof/>
                <w:webHidden/>
              </w:rPr>
              <w:t>148</w:t>
            </w:r>
            <w:r>
              <w:rPr>
                <w:noProof/>
                <w:webHidden/>
              </w:rPr>
              <w:fldChar w:fldCharType="end"/>
            </w:r>
          </w:hyperlink>
        </w:p>
        <w:p w:rsidR="001D3FBB" w:rsidRDefault="00526840">
          <w:pPr>
            <w:pStyle w:val="12"/>
            <w:tabs>
              <w:tab w:val="right" w:leader="dot" w:pos="10055"/>
            </w:tabs>
            <w:rPr>
              <w:rFonts w:asciiTheme="minorHAnsi" w:eastAsiaTheme="minorEastAsia" w:hAnsiTheme="minorHAnsi" w:cstheme="minorBidi"/>
              <w:noProof/>
              <w:sz w:val="22"/>
              <w:szCs w:val="22"/>
              <w:lang w:val="ru-RU"/>
            </w:rPr>
          </w:pPr>
          <w:hyperlink w:anchor="_Toc25678665" w:history="1">
            <w:r w:rsidR="001D3FBB" w:rsidRPr="00532D8A">
              <w:rPr>
                <w:rStyle w:val="af0"/>
                <w:noProof/>
              </w:rPr>
              <w:t>ДОДАТОК Б. ЗРАЗОК ТИТУЛЬНОГО ЛИСТА ЗВІТУ</w:t>
            </w:r>
            <w:r w:rsidR="001D3FBB">
              <w:rPr>
                <w:noProof/>
                <w:webHidden/>
              </w:rPr>
              <w:tab/>
            </w:r>
            <w:r>
              <w:rPr>
                <w:noProof/>
                <w:webHidden/>
              </w:rPr>
              <w:fldChar w:fldCharType="begin"/>
            </w:r>
            <w:r w:rsidR="001D3FBB">
              <w:rPr>
                <w:noProof/>
                <w:webHidden/>
              </w:rPr>
              <w:instrText xml:space="preserve"> PAGEREF _Toc25678665 \h </w:instrText>
            </w:r>
            <w:r>
              <w:rPr>
                <w:noProof/>
                <w:webHidden/>
              </w:rPr>
            </w:r>
            <w:r>
              <w:rPr>
                <w:noProof/>
                <w:webHidden/>
              </w:rPr>
              <w:fldChar w:fldCharType="separate"/>
            </w:r>
            <w:r w:rsidR="00676045">
              <w:rPr>
                <w:noProof/>
                <w:webHidden/>
              </w:rPr>
              <w:t>150</w:t>
            </w:r>
            <w:r>
              <w:rPr>
                <w:noProof/>
                <w:webHidden/>
              </w:rPr>
              <w:fldChar w:fldCharType="end"/>
            </w:r>
          </w:hyperlink>
        </w:p>
        <w:p w:rsidR="001D3FBB" w:rsidRDefault="00526840">
          <w:pPr>
            <w:pStyle w:val="12"/>
            <w:tabs>
              <w:tab w:val="right" w:leader="dot" w:pos="10055"/>
            </w:tabs>
            <w:rPr>
              <w:rFonts w:asciiTheme="minorHAnsi" w:eastAsiaTheme="minorEastAsia" w:hAnsiTheme="minorHAnsi" w:cstheme="minorBidi"/>
              <w:noProof/>
              <w:sz w:val="22"/>
              <w:szCs w:val="22"/>
              <w:lang w:val="ru-RU"/>
            </w:rPr>
          </w:pPr>
          <w:hyperlink w:anchor="_Toc25678666" w:history="1">
            <w:r w:rsidR="001D3FBB" w:rsidRPr="00532D8A">
              <w:rPr>
                <w:rStyle w:val="af0"/>
                <w:noProof/>
              </w:rPr>
              <w:t>ДОДАТОК В. ЗРАЗОК ЗМІСТУ ЗВІТУ</w:t>
            </w:r>
            <w:r w:rsidR="001D3FBB">
              <w:rPr>
                <w:noProof/>
                <w:webHidden/>
              </w:rPr>
              <w:tab/>
            </w:r>
            <w:r>
              <w:rPr>
                <w:noProof/>
                <w:webHidden/>
              </w:rPr>
              <w:fldChar w:fldCharType="begin"/>
            </w:r>
            <w:r w:rsidR="001D3FBB">
              <w:rPr>
                <w:noProof/>
                <w:webHidden/>
              </w:rPr>
              <w:instrText xml:space="preserve"> PAGEREF _Toc25678666 \h </w:instrText>
            </w:r>
            <w:r>
              <w:rPr>
                <w:noProof/>
                <w:webHidden/>
              </w:rPr>
            </w:r>
            <w:r>
              <w:rPr>
                <w:noProof/>
                <w:webHidden/>
              </w:rPr>
              <w:fldChar w:fldCharType="separate"/>
            </w:r>
            <w:r w:rsidR="00676045">
              <w:rPr>
                <w:noProof/>
                <w:webHidden/>
              </w:rPr>
              <w:t>151</w:t>
            </w:r>
            <w:r>
              <w:rPr>
                <w:noProof/>
                <w:webHidden/>
              </w:rPr>
              <w:fldChar w:fldCharType="end"/>
            </w:r>
          </w:hyperlink>
        </w:p>
        <w:p w:rsidR="004E1C04" w:rsidRDefault="00526840" w:rsidP="004E1C04">
          <w:pPr>
            <w:rPr>
              <w:lang w:val="ru-RU"/>
            </w:rPr>
          </w:pPr>
          <w:r>
            <w:rPr>
              <w:szCs w:val="28"/>
              <w:lang w:val="ru-RU"/>
            </w:rPr>
            <w:fldChar w:fldCharType="end"/>
          </w:r>
        </w:p>
      </w:sdtContent>
    </w:sdt>
    <w:p w:rsidR="004E1C04" w:rsidRDefault="004E1C04" w:rsidP="004E1C04">
      <w:pPr>
        <w:rPr>
          <w:szCs w:val="24"/>
        </w:rPr>
      </w:pPr>
      <w:r>
        <w:rPr>
          <w:szCs w:val="24"/>
        </w:rPr>
        <w:br w:type="page"/>
      </w:r>
    </w:p>
    <w:p w:rsidR="001544B3" w:rsidRPr="00903319" w:rsidRDefault="001544B3" w:rsidP="00E15AFF">
      <w:pPr>
        <w:pStyle w:val="3"/>
        <w:rPr>
          <w:lang w:val="uk-UA"/>
        </w:rPr>
      </w:pPr>
      <w:bookmarkStart w:id="3" w:name="_Toc505166408"/>
      <w:bookmarkStart w:id="4" w:name="_Toc25678601"/>
      <w:r w:rsidRPr="00903319">
        <w:rPr>
          <w:lang w:val="uk-UA"/>
        </w:rPr>
        <w:lastRenderedPageBreak/>
        <w:t xml:space="preserve">1. </w:t>
      </w:r>
      <w:r w:rsidR="008409AF">
        <w:rPr>
          <w:lang w:val="uk-UA"/>
        </w:rPr>
        <w:t>ДОСЛІДЖЕ</w:t>
      </w:r>
      <w:r w:rsidRPr="00903319">
        <w:rPr>
          <w:lang w:val="uk-UA"/>
        </w:rPr>
        <w:t>НЯ РЕЖИМІВ ТЕЧІЇ РІДИНИ</w:t>
      </w:r>
      <w:bookmarkEnd w:id="3"/>
      <w:bookmarkEnd w:id="4"/>
    </w:p>
    <w:p w:rsidR="001544B3" w:rsidRDefault="001544B3" w:rsidP="001544B3">
      <w:pPr>
        <w:ind w:firstLine="709"/>
        <w:jc w:val="center"/>
        <w:rPr>
          <w:b/>
          <w:color w:val="000000"/>
        </w:rPr>
      </w:pPr>
    </w:p>
    <w:p w:rsidR="001544B3" w:rsidRPr="00B05C68" w:rsidRDefault="001544B3" w:rsidP="001544B3">
      <w:pPr>
        <w:pStyle w:val="2"/>
      </w:pPr>
      <w:bookmarkStart w:id="5" w:name="_Toc505166409"/>
      <w:bookmarkStart w:id="6" w:name="_Toc25678602"/>
      <w:r>
        <w:t xml:space="preserve">1.1 </w:t>
      </w:r>
      <w:r w:rsidRPr="00B05C68">
        <w:t>ВСТУП</w:t>
      </w:r>
      <w:bookmarkEnd w:id="5"/>
      <w:bookmarkEnd w:id="6"/>
    </w:p>
    <w:p w:rsidR="001544B3" w:rsidRPr="00D50CA6" w:rsidRDefault="001544B3" w:rsidP="001544B3">
      <w:pPr>
        <w:ind w:firstLine="709"/>
        <w:rPr>
          <w:b/>
          <w:color w:val="000000"/>
          <w:szCs w:val="28"/>
        </w:rPr>
      </w:pPr>
    </w:p>
    <w:p w:rsidR="001544B3" w:rsidRPr="00D50CA6" w:rsidRDefault="001544B3" w:rsidP="001544B3">
      <w:pPr>
        <w:ind w:left="142" w:right="23" w:firstLine="720"/>
        <w:rPr>
          <w:color w:val="000000"/>
          <w:szCs w:val="28"/>
        </w:rPr>
      </w:pPr>
      <w:r w:rsidRPr="00D50CA6">
        <w:rPr>
          <w:color w:val="000000"/>
          <w:szCs w:val="28"/>
        </w:rPr>
        <w:t>Закономірності</w:t>
      </w:r>
      <w:r>
        <w:rPr>
          <w:color w:val="000000"/>
          <w:szCs w:val="28"/>
        </w:rPr>
        <w:t xml:space="preserve"> </w:t>
      </w:r>
      <w:r w:rsidRPr="00D50CA6">
        <w:rPr>
          <w:color w:val="000000"/>
          <w:szCs w:val="28"/>
        </w:rPr>
        <w:t>явищ,</w:t>
      </w:r>
      <w:r>
        <w:rPr>
          <w:color w:val="000000"/>
          <w:szCs w:val="28"/>
        </w:rPr>
        <w:t xml:space="preserve"> </w:t>
      </w:r>
      <w:r w:rsidRPr="00D50CA6">
        <w:rPr>
          <w:color w:val="000000"/>
          <w:szCs w:val="28"/>
        </w:rPr>
        <w:t>що</w:t>
      </w:r>
      <w:r>
        <w:rPr>
          <w:color w:val="000000"/>
          <w:szCs w:val="28"/>
        </w:rPr>
        <w:t xml:space="preserve"> </w:t>
      </w:r>
      <w:r w:rsidRPr="00D50CA6">
        <w:rPr>
          <w:color w:val="000000"/>
          <w:szCs w:val="28"/>
        </w:rPr>
        <w:t>відбуваються</w:t>
      </w:r>
      <w:r>
        <w:rPr>
          <w:color w:val="000000"/>
          <w:szCs w:val="28"/>
        </w:rPr>
        <w:t xml:space="preserve"> </w:t>
      </w:r>
      <w:r w:rsidRPr="00D50CA6">
        <w:rPr>
          <w:color w:val="000000"/>
          <w:szCs w:val="28"/>
        </w:rPr>
        <w:t>в</w:t>
      </w:r>
      <w:r>
        <w:rPr>
          <w:color w:val="000000"/>
          <w:szCs w:val="28"/>
        </w:rPr>
        <w:t xml:space="preserve"> </w:t>
      </w:r>
      <w:r w:rsidRPr="00D50CA6">
        <w:rPr>
          <w:color w:val="000000"/>
          <w:szCs w:val="28"/>
        </w:rPr>
        <w:t>потоці</w:t>
      </w:r>
      <w:r>
        <w:rPr>
          <w:color w:val="000000"/>
          <w:szCs w:val="28"/>
        </w:rPr>
        <w:t xml:space="preserve"> </w:t>
      </w:r>
      <w:r w:rsidRPr="00D50CA6">
        <w:rPr>
          <w:color w:val="000000"/>
          <w:szCs w:val="28"/>
        </w:rPr>
        <w:t>рідини,</w:t>
      </w:r>
      <w:r>
        <w:rPr>
          <w:color w:val="000000"/>
          <w:szCs w:val="28"/>
        </w:rPr>
        <w:t xml:space="preserve"> </w:t>
      </w:r>
      <w:r w:rsidRPr="00D50CA6">
        <w:rPr>
          <w:color w:val="000000"/>
          <w:szCs w:val="28"/>
        </w:rPr>
        <w:t>наприклад,</w:t>
      </w:r>
      <w:r>
        <w:rPr>
          <w:color w:val="000000"/>
          <w:szCs w:val="28"/>
        </w:rPr>
        <w:t xml:space="preserve"> </w:t>
      </w:r>
      <w:r w:rsidRPr="00D50CA6">
        <w:rPr>
          <w:color w:val="000000"/>
          <w:szCs w:val="28"/>
        </w:rPr>
        <w:t>гідра</w:t>
      </w:r>
      <w:r w:rsidRPr="00D50CA6">
        <w:rPr>
          <w:color w:val="000000"/>
          <w:szCs w:val="28"/>
        </w:rPr>
        <w:t>в</w:t>
      </w:r>
      <w:r w:rsidRPr="00D50CA6">
        <w:rPr>
          <w:color w:val="000000"/>
          <w:szCs w:val="28"/>
        </w:rPr>
        <w:t>лічний</w:t>
      </w:r>
      <w:r>
        <w:rPr>
          <w:color w:val="000000"/>
          <w:szCs w:val="28"/>
        </w:rPr>
        <w:t xml:space="preserve"> </w:t>
      </w:r>
      <w:r w:rsidRPr="00D50CA6">
        <w:rPr>
          <w:color w:val="000000"/>
          <w:szCs w:val="28"/>
        </w:rPr>
        <w:t>опір,</w:t>
      </w:r>
      <w:r>
        <w:rPr>
          <w:color w:val="000000"/>
          <w:szCs w:val="28"/>
        </w:rPr>
        <w:t xml:space="preserve"> </w:t>
      </w:r>
      <w:r w:rsidRPr="00D50CA6">
        <w:rPr>
          <w:color w:val="000000"/>
          <w:szCs w:val="28"/>
        </w:rPr>
        <w:t>тепло-</w:t>
      </w:r>
      <w:r>
        <w:rPr>
          <w:color w:val="000000"/>
          <w:szCs w:val="28"/>
        </w:rPr>
        <w:t xml:space="preserve"> </w:t>
      </w:r>
      <w:r w:rsidRPr="00D50CA6">
        <w:rPr>
          <w:color w:val="000000"/>
          <w:szCs w:val="28"/>
        </w:rPr>
        <w:t>та</w:t>
      </w:r>
      <w:r>
        <w:rPr>
          <w:color w:val="000000"/>
          <w:szCs w:val="28"/>
        </w:rPr>
        <w:t xml:space="preserve"> </w:t>
      </w:r>
      <w:r w:rsidRPr="00D50CA6">
        <w:rPr>
          <w:color w:val="000000"/>
          <w:szCs w:val="28"/>
        </w:rPr>
        <w:t>масопередача,</w:t>
      </w:r>
      <w:r>
        <w:rPr>
          <w:color w:val="000000"/>
          <w:szCs w:val="28"/>
        </w:rPr>
        <w:t xml:space="preserve"> </w:t>
      </w:r>
      <w:r w:rsidRPr="00D50CA6">
        <w:rPr>
          <w:color w:val="000000"/>
          <w:szCs w:val="28"/>
        </w:rPr>
        <w:t>тощо</w:t>
      </w:r>
      <w:r>
        <w:rPr>
          <w:color w:val="000000"/>
          <w:szCs w:val="28"/>
        </w:rPr>
        <w:t xml:space="preserve"> </w:t>
      </w:r>
      <w:r w:rsidRPr="00D50CA6">
        <w:rPr>
          <w:color w:val="000000"/>
          <w:szCs w:val="28"/>
        </w:rPr>
        <w:t>суттєво</w:t>
      </w:r>
      <w:r>
        <w:rPr>
          <w:color w:val="000000"/>
          <w:szCs w:val="28"/>
        </w:rPr>
        <w:t xml:space="preserve"> </w:t>
      </w:r>
      <w:r w:rsidRPr="00D50CA6">
        <w:rPr>
          <w:color w:val="000000"/>
          <w:szCs w:val="28"/>
        </w:rPr>
        <w:t>залежать</w:t>
      </w:r>
      <w:r>
        <w:rPr>
          <w:color w:val="000000"/>
          <w:szCs w:val="28"/>
        </w:rPr>
        <w:t xml:space="preserve"> </w:t>
      </w:r>
      <w:r w:rsidRPr="00D50CA6">
        <w:rPr>
          <w:color w:val="000000"/>
          <w:szCs w:val="28"/>
        </w:rPr>
        <w:t>від</w:t>
      </w:r>
      <w:r>
        <w:rPr>
          <w:color w:val="000000"/>
          <w:szCs w:val="28"/>
        </w:rPr>
        <w:t xml:space="preserve"> </w:t>
      </w:r>
      <w:r w:rsidRPr="00D50CA6">
        <w:rPr>
          <w:color w:val="000000"/>
          <w:szCs w:val="28"/>
        </w:rPr>
        <w:t>режиму</w:t>
      </w:r>
      <w:r>
        <w:rPr>
          <w:color w:val="000000"/>
          <w:szCs w:val="28"/>
        </w:rPr>
        <w:t xml:space="preserve"> </w:t>
      </w:r>
      <w:r w:rsidRPr="00D50CA6">
        <w:rPr>
          <w:color w:val="000000"/>
          <w:szCs w:val="28"/>
        </w:rPr>
        <w:t>течії.</w:t>
      </w:r>
      <w:r>
        <w:rPr>
          <w:color w:val="000000"/>
          <w:szCs w:val="28"/>
        </w:rPr>
        <w:t xml:space="preserve"> </w:t>
      </w:r>
      <w:r w:rsidRPr="00D50CA6">
        <w:rPr>
          <w:color w:val="000000"/>
          <w:szCs w:val="28"/>
        </w:rPr>
        <w:t>Т</w:t>
      </w:r>
      <w:r w:rsidRPr="00D50CA6">
        <w:rPr>
          <w:color w:val="000000"/>
          <w:szCs w:val="28"/>
        </w:rPr>
        <w:t>о</w:t>
      </w:r>
      <w:r w:rsidRPr="00D50CA6">
        <w:rPr>
          <w:color w:val="000000"/>
          <w:szCs w:val="28"/>
        </w:rPr>
        <w:t>му</w:t>
      </w:r>
      <w:r>
        <w:rPr>
          <w:color w:val="000000"/>
          <w:szCs w:val="28"/>
        </w:rPr>
        <w:t xml:space="preserve"> </w:t>
      </w:r>
      <w:r w:rsidRPr="00D50CA6">
        <w:rPr>
          <w:color w:val="000000"/>
          <w:szCs w:val="28"/>
        </w:rPr>
        <w:t>важливо</w:t>
      </w:r>
      <w:r>
        <w:rPr>
          <w:color w:val="000000"/>
          <w:szCs w:val="28"/>
        </w:rPr>
        <w:t xml:space="preserve"> </w:t>
      </w:r>
      <w:r w:rsidRPr="00D50CA6">
        <w:rPr>
          <w:color w:val="000000"/>
          <w:szCs w:val="28"/>
        </w:rPr>
        <w:t>вміти</w:t>
      </w:r>
      <w:r>
        <w:rPr>
          <w:color w:val="000000"/>
          <w:szCs w:val="28"/>
        </w:rPr>
        <w:t xml:space="preserve"> </w:t>
      </w:r>
      <w:r w:rsidRPr="00D50CA6">
        <w:rPr>
          <w:color w:val="000000"/>
          <w:szCs w:val="28"/>
        </w:rPr>
        <w:t>визначати</w:t>
      </w:r>
      <w:r>
        <w:rPr>
          <w:color w:val="000000"/>
          <w:szCs w:val="28"/>
        </w:rPr>
        <w:t xml:space="preserve"> </w:t>
      </w:r>
      <w:r w:rsidRPr="00D50CA6">
        <w:rPr>
          <w:color w:val="000000"/>
          <w:szCs w:val="28"/>
        </w:rPr>
        <w:t>режим</w:t>
      </w:r>
      <w:r>
        <w:rPr>
          <w:color w:val="000000"/>
          <w:szCs w:val="28"/>
        </w:rPr>
        <w:t xml:space="preserve"> </w:t>
      </w:r>
      <w:r w:rsidRPr="00D50CA6">
        <w:rPr>
          <w:color w:val="000000"/>
          <w:szCs w:val="28"/>
        </w:rPr>
        <w:t>течії</w:t>
      </w:r>
      <w:r>
        <w:rPr>
          <w:color w:val="000000"/>
          <w:szCs w:val="28"/>
        </w:rPr>
        <w:t xml:space="preserve"> </w:t>
      </w:r>
      <w:r w:rsidRPr="00D50CA6">
        <w:rPr>
          <w:color w:val="000000"/>
          <w:szCs w:val="28"/>
        </w:rPr>
        <w:t>рідини</w:t>
      </w:r>
      <w:r>
        <w:rPr>
          <w:color w:val="000000"/>
          <w:szCs w:val="28"/>
        </w:rPr>
        <w:t xml:space="preserve"> </w:t>
      </w:r>
      <w:r w:rsidRPr="00D50CA6">
        <w:rPr>
          <w:color w:val="000000"/>
          <w:szCs w:val="28"/>
        </w:rPr>
        <w:t>для</w:t>
      </w:r>
      <w:r>
        <w:rPr>
          <w:color w:val="000000"/>
          <w:szCs w:val="28"/>
        </w:rPr>
        <w:t xml:space="preserve"> </w:t>
      </w:r>
      <w:r w:rsidRPr="00D50CA6">
        <w:rPr>
          <w:color w:val="000000"/>
          <w:szCs w:val="28"/>
        </w:rPr>
        <w:t>того,</w:t>
      </w:r>
      <w:r>
        <w:rPr>
          <w:color w:val="000000"/>
          <w:szCs w:val="28"/>
        </w:rPr>
        <w:t xml:space="preserve"> </w:t>
      </w:r>
      <w:r w:rsidRPr="00D50CA6">
        <w:rPr>
          <w:color w:val="000000"/>
          <w:szCs w:val="28"/>
        </w:rPr>
        <w:t>щоб</w:t>
      </w:r>
      <w:r>
        <w:rPr>
          <w:color w:val="000000"/>
          <w:szCs w:val="28"/>
        </w:rPr>
        <w:t xml:space="preserve"> </w:t>
      </w:r>
      <w:r w:rsidRPr="00D50CA6">
        <w:rPr>
          <w:color w:val="000000"/>
          <w:szCs w:val="28"/>
        </w:rPr>
        <w:t>розрахувати</w:t>
      </w:r>
      <w:r>
        <w:rPr>
          <w:color w:val="000000"/>
          <w:szCs w:val="28"/>
        </w:rPr>
        <w:t xml:space="preserve"> </w:t>
      </w:r>
      <w:r w:rsidRPr="00D50CA6">
        <w:rPr>
          <w:color w:val="000000"/>
          <w:szCs w:val="28"/>
        </w:rPr>
        <w:t>ті,</w:t>
      </w:r>
      <w:r>
        <w:rPr>
          <w:color w:val="000000"/>
          <w:szCs w:val="28"/>
        </w:rPr>
        <w:t xml:space="preserve"> </w:t>
      </w:r>
      <w:r w:rsidRPr="00D50CA6">
        <w:rPr>
          <w:color w:val="000000"/>
          <w:szCs w:val="28"/>
        </w:rPr>
        <w:t>чи</w:t>
      </w:r>
      <w:r>
        <w:rPr>
          <w:color w:val="000000"/>
          <w:szCs w:val="28"/>
        </w:rPr>
        <w:t xml:space="preserve"> </w:t>
      </w:r>
      <w:r w:rsidRPr="00D50CA6">
        <w:rPr>
          <w:color w:val="000000"/>
          <w:szCs w:val="28"/>
        </w:rPr>
        <w:t>інші</w:t>
      </w:r>
      <w:r>
        <w:rPr>
          <w:color w:val="000000"/>
          <w:szCs w:val="28"/>
        </w:rPr>
        <w:t xml:space="preserve"> </w:t>
      </w:r>
      <w:r w:rsidRPr="00D50CA6">
        <w:rPr>
          <w:color w:val="000000"/>
          <w:szCs w:val="28"/>
        </w:rPr>
        <w:t>параметри</w:t>
      </w:r>
      <w:r>
        <w:rPr>
          <w:color w:val="000000"/>
          <w:szCs w:val="28"/>
        </w:rPr>
        <w:t xml:space="preserve"> </w:t>
      </w:r>
      <w:r w:rsidRPr="00D50CA6">
        <w:rPr>
          <w:color w:val="000000"/>
          <w:szCs w:val="28"/>
        </w:rPr>
        <w:t>процесів</w:t>
      </w:r>
      <w:r>
        <w:rPr>
          <w:color w:val="000000"/>
          <w:szCs w:val="28"/>
        </w:rPr>
        <w:t xml:space="preserve"> </w:t>
      </w:r>
      <w:r w:rsidRPr="00D50CA6">
        <w:rPr>
          <w:color w:val="000000"/>
          <w:szCs w:val="28"/>
        </w:rPr>
        <w:t>,що</w:t>
      </w:r>
      <w:r>
        <w:rPr>
          <w:color w:val="000000"/>
          <w:szCs w:val="28"/>
        </w:rPr>
        <w:t xml:space="preserve"> </w:t>
      </w:r>
      <w:r w:rsidRPr="00D50CA6">
        <w:rPr>
          <w:color w:val="000000"/>
          <w:szCs w:val="28"/>
        </w:rPr>
        <w:t>протікають</w:t>
      </w:r>
      <w:r>
        <w:rPr>
          <w:color w:val="000000"/>
          <w:szCs w:val="28"/>
        </w:rPr>
        <w:t xml:space="preserve"> </w:t>
      </w:r>
      <w:r w:rsidRPr="00D50CA6">
        <w:rPr>
          <w:color w:val="000000"/>
          <w:szCs w:val="28"/>
        </w:rPr>
        <w:t>в</w:t>
      </w:r>
      <w:r>
        <w:rPr>
          <w:color w:val="000000"/>
          <w:szCs w:val="28"/>
        </w:rPr>
        <w:t xml:space="preserve"> </w:t>
      </w:r>
      <w:r w:rsidRPr="00D50CA6">
        <w:rPr>
          <w:color w:val="000000"/>
          <w:szCs w:val="28"/>
        </w:rPr>
        <w:t>потоці.</w:t>
      </w:r>
    </w:p>
    <w:p w:rsidR="001544B3" w:rsidRPr="00D50CA6" w:rsidRDefault="001544B3" w:rsidP="001544B3">
      <w:pPr>
        <w:ind w:left="142" w:right="23" w:firstLine="720"/>
        <w:rPr>
          <w:szCs w:val="28"/>
        </w:rPr>
      </w:pPr>
      <w:r w:rsidRPr="00D50CA6">
        <w:rPr>
          <w:szCs w:val="28"/>
        </w:rPr>
        <w:t>При</w:t>
      </w:r>
      <w:r>
        <w:rPr>
          <w:szCs w:val="28"/>
        </w:rPr>
        <w:t xml:space="preserve"> </w:t>
      </w:r>
      <w:r w:rsidRPr="00D50CA6">
        <w:rPr>
          <w:szCs w:val="28"/>
        </w:rPr>
        <w:t>складанні</w:t>
      </w:r>
      <w:r>
        <w:rPr>
          <w:szCs w:val="28"/>
        </w:rPr>
        <w:t xml:space="preserve"> </w:t>
      </w:r>
      <w:r w:rsidRPr="00D50CA6">
        <w:rPr>
          <w:szCs w:val="28"/>
        </w:rPr>
        <w:t>методичних</w:t>
      </w:r>
      <w:r>
        <w:rPr>
          <w:szCs w:val="28"/>
        </w:rPr>
        <w:t xml:space="preserve"> </w:t>
      </w:r>
      <w:r w:rsidRPr="00D50CA6">
        <w:rPr>
          <w:szCs w:val="28"/>
        </w:rPr>
        <w:t>вказівок</w:t>
      </w:r>
      <w:r>
        <w:rPr>
          <w:szCs w:val="28"/>
        </w:rPr>
        <w:t xml:space="preserve"> </w:t>
      </w:r>
      <w:r w:rsidRPr="00D50CA6">
        <w:rPr>
          <w:szCs w:val="28"/>
        </w:rPr>
        <w:t>використано</w:t>
      </w:r>
      <w:r>
        <w:rPr>
          <w:szCs w:val="28"/>
        </w:rPr>
        <w:t xml:space="preserve"> </w:t>
      </w:r>
      <w:r w:rsidRPr="00D50CA6">
        <w:rPr>
          <w:szCs w:val="28"/>
        </w:rPr>
        <w:t>матеріали</w:t>
      </w:r>
      <w:r>
        <w:rPr>
          <w:szCs w:val="28"/>
        </w:rPr>
        <w:t xml:space="preserve"> </w:t>
      </w:r>
      <w:r w:rsidRPr="00D50CA6">
        <w:rPr>
          <w:szCs w:val="28"/>
        </w:rPr>
        <w:t>методичних</w:t>
      </w:r>
      <w:r>
        <w:rPr>
          <w:szCs w:val="28"/>
        </w:rPr>
        <w:t xml:space="preserve"> </w:t>
      </w:r>
      <w:r w:rsidRPr="00D50CA6">
        <w:rPr>
          <w:szCs w:val="28"/>
        </w:rPr>
        <w:t>вказівок</w:t>
      </w:r>
      <w:r>
        <w:rPr>
          <w:szCs w:val="28"/>
        </w:rPr>
        <w:t xml:space="preserve"> </w:t>
      </w:r>
      <w:r w:rsidRPr="00D50CA6">
        <w:rPr>
          <w:szCs w:val="28"/>
        </w:rPr>
        <w:sym w:font="Symbol" w:char="F05B"/>
      </w:r>
      <w:r w:rsidRPr="00D50CA6">
        <w:rPr>
          <w:szCs w:val="28"/>
        </w:rPr>
        <w:t>1</w:t>
      </w:r>
      <w:r w:rsidR="00BE6104">
        <w:rPr>
          <w:szCs w:val="28"/>
        </w:rPr>
        <w:t>…5</w:t>
      </w:r>
      <w:r w:rsidRPr="00D50CA6">
        <w:rPr>
          <w:szCs w:val="28"/>
        </w:rPr>
        <w:sym w:font="Symbol" w:char="F05D"/>
      </w:r>
      <w:r w:rsidRPr="00D50CA6">
        <w:rPr>
          <w:szCs w:val="28"/>
        </w:rPr>
        <w:t>.</w:t>
      </w:r>
    </w:p>
    <w:p w:rsidR="001544B3" w:rsidRPr="00D50CA6" w:rsidRDefault="001544B3" w:rsidP="001544B3">
      <w:pPr>
        <w:ind w:firstLine="709"/>
        <w:rPr>
          <w:color w:val="000000"/>
          <w:szCs w:val="28"/>
        </w:rPr>
      </w:pPr>
      <w:r w:rsidRPr="00D50CA6">
        <w:rPr>
          <w:b/>
          <w:color w:val="000000"/>
          <w:szCs w:val="28"/>
        </w:rPr>
        <w:t>Мета</w:t>
      </w:r>
      <w:r>
        <w:rPr>
          <w:b/>
          <w:color w:val="000000"/>
          <w:szCs w:val="28"/>
        </w:rPr>
        <w:t xml:space="preserve"> </w:t>
      </w:r>
      <w:r w:rsidRPr="00D50CA6">
        <w:rPr>
          <w:b/>
          <w:color w:val="000000"/>
          <w:szCs w:val="28"/>
        </w:rPr>
        <w:t>та</w:t>
      </w:r>
      <w:r>
        <w:rPr>
          <w:b/>
          <w:color w:val="000000"/>
          <w:szCs w:val="28"/>
        </w:rPr>
        <w:t xml:space="preserve"> </w:t>
      </w:r>
      <w:r w:rsidRPr="00D50CA6">
        <w:rPr>
          <w:b/>
          <w:color w:val="000000"/>
          <w:szCs w:val="28"/>
        </w:rPr>
        <w:t>задачі</w:t>
      </w:r>
      <w:r>
        <w:rPr>
          <w:b/>
          <w:color w:val="000000"/>
          <w:szCs w:val="28"/>
        </w:rPr>
        <w:t xml:space="preserve"> </w:t>
      </w:r>
      <w:r w:rsidRPr="00D50CA6">
        <w:rPr>
          <w:b/>
          <w:color w:val="000000"/>
          <w:szCs w:val="28"/>
        </w:rPr>
        <w:t>дослідження</w:t>
      </w:r>
    </w:p>
    <w:p w:rsidR="001544B3" w:rsidRPr="00D50CA6" w:rsidRDefault="001544B3" w:rsidP="001544B3">
      <w:pPr>
        <w:ind w:firstLine="709"/>
        <w:rPr>
          <w:color w:val="000000"/>
          <w:szCs w:val="28"/>
        </w:rPr>
      </w:pPr>
      <w:r w:rsidRPr="00D50CA6">
        <w:rPr>
          <w:color w:val="000000"/>
          <w:szCs w:val="28"/>
        </w:rPr>
        <w:t>Мета</w:t>
      </w:r>
      <w:r>
        <w:rPr>
          <w:color w:val="000000"/>
          <w:szCs w:val="28"/>
        </w:rPr>
        <w:t xml:space="preserve"> </w:t>
      </w:r>
      <w:r w:rsidRPr="00D50CA6">
        <w:rPr>
          <w:color w:val="000000"/>
          <w:szCs w:val="28"/>
        </w:rPr>
        <w:t>роботи</w:t>
      </w:r>
      <w:r>
        <w:rPr>
          <w:color w:val="000000"/>
          <w:szCs w:val="28"/>
        </w:rPr>
        <w:t xml:space="preserve"> </w:t>
      </w:r>
      <w:r w:rsidRPr="00D50CA6">
        <w:rPr>
          <w:color w:val="000000"/>
          <w:szCs w:val="28"/>
        </w:rPr>
        <w:t>-</w:t>
      </w:r>
      <w:r>
        <w:rPr>
          <w:color w:val="000000"/>
          <w:szCs w:val="28"/>
        </w:rPr>
        <w:t xml:space="preserve"> </w:t>
      </w:r>
      <w:r w:rsidRPr="00D50CA6">
        <w:rPr>
          <w:color w:val="000000"/>
          <w:szCs w:val="28"/>
        </w:rPr>
        <w:t>отримати</w:t>
      </w:r>
      <w:r>
        <w:rPr>
          <w:color w:val="000000"/>
          <w:szCs w:val="28"/>
        </w:rPr>
        <w:t xml:space="preserve"> </w:t>
      </w:r>
      <w:r w:rsidRPr="00D50CA6">
        <w:rPr>
          <w:color w:val="000000"/>
          <w:szCs w:val="28"/>
        </w:rPr>
        <w:t>наочне</w:t>
      </w:r>
      <w:r>
        <w:rPr>
          <w:color w:val="000000"/>
          <w:szCs w:val="28"/>
        </w:rPr>
        <w:t xml:space="preserve"> </w:t>
      </w:r>
      <w:r w:rsidRPr="00D50CA6">
        <w:rPr>
          <w:color w:val="000000"/>
          <w:szCs w:val="28"/>
        </w:rPr>
        <w:t>уявлення</w:t>
      </w:r>
      <w:r>
        <w:rPr>
          <w:color w:val="000000"/>
          <w:szCs w:val="28"/>
        </w:rPr>
        <w:t xml:space="preserve"> </w:t>
      </w:r>
      <w:r w:rsidRPr="00D50CA6">
        <w:rPr>
          <w:color w:val="000000"/>
          <w:szCs w:val="28"/>
        </w:rPr>
        <w:t>про</w:t>
      </w:r>
      <w:r>
        <w:rPr>
          <w:color w:val="000000"/>
          <w:szCs w:val="28"/>
        </w:rPr>
        <w:t xml:space="preserve"> </w:t>
      </w:r>
      <w:r w:rsidRPr="00D50CA6">
        <w:rPr>
          <w:color w:val="000000"/>
          <w:szCs w:val="28"/>
        </w:rPr>
        <w:t>режими</w:t>
      </w:r>
      <w:r>
        <w:rPr>
          <w:color w:val="000000"/>
          <w:szCs w:val="28"/>
        </w:rPr>
        <w:t xml:space="preserve"> </w:t>
      </w:r>
      <w:r w:rsidRPr="00D50CA6">
        <w:rPr>
          <w:color w:val="000000"/>
          <w:szCs w:val="28"/>
        </w:rPr>
        <w:t>течії</w:t>
      </w:r>
      <w:r>
        <w:rPr>
          <w:color w:val="000000"/>
          <w:szCs w:val="28"/>
        </w:rPr>
        <w:t xml:space="preserve"> </w:t>
      </w:r>
      <w:r w:rsidRPr="00D50CA6">
        <w:rPr>
          <w:color w:val="000000"/>
          <w:szCs w:val="28"/>
        </w:rPr>
        <w:t>рідини</w:t>
      </w:r>
      <w:r>
        <w:rPr>
          <w:color w:val="000000"/>
          <w:szCs w:val="28"/>
        </w:rPr>
        <w:t xml:space="preserve"> </w:t>
      </w:r>
      <w:r w:rsidRPr="00D50CA6">
        <w:rPr>
          <w:color w:val="000000"/>
          <w:szCs w:val="28"/>
        </w:rPr>
        <w:t>і</w:t>
      </w:r>
      <w:r>
        <w:rPr>
          <w:color w:val="000000"/>
          <w:szCs w:val="28"/>
        </w:rPr>
        <w:t xml:space="preserve"> </w:t>
      </w:r>
      <w:r w:rsidRPr="00D50CA6">
        <w:rPr>
          <w:color w:val="000000"/>
          <w:szCs w:val="28"/>
        </w:rPr>
        <w:t>показати</w:t>
      </w:r>
      <w:r>
        <w:rPr>
          <w:color w:val="000000"/>
          <w:szCs w:val="28"/>
        </w:rPr>
        <w:t xml:space="preserve"> </w:t>
      </w:r>
      <w:r w:rsidRPr="00D50CA6">
        <w:rPr>
          <w:color w:val="000000"/>
          <w:szCs w:val="28"/>
        </w:rPr>
        <w:t>зв'язок</w:t>
      </w:r>
      <w:r>
        <w:rPr>
          <w:color w:val="000000"/>
          <w:szCs w:val="28"/>
        </w:rPr>
        <w:t xml:space="preserve"> </w:t>
      </w:r>
      <w:r w:rsidRPr="00D50CA6">
        <w:rPr>
          <w:color w:val="000000"/>
          <w:szCs w:val="28"/>
        </w:rPr>
        <w:t>між</w:t>
      </w:r>
      <w:r>
        <w:rPr>
          <w:color w:val="000000"/>
          <w:szCs w:val="28"/>
        </w:rPr>
        <w:t xml:space="preserve"> </w:t>
      </w:r>
      <w:r w:rsidRPr="00D50CA6">
        <w:rPr>
          <w:color w:val="000000"/>
          <w:szCs w:val="28"/>
        </w:rPr>
        <w:t>станом</w:t>
      </w:r>
      <w:r>
        <w:rPr>
          <w:color w:val="000000"/>
          <w:szCs w:val="28"/>
        </w:rPr>
        <w:t xml:space="preserve"> </w:t>
      </w:r>
      <w:r w:rsidRPr="00D50CA6">
        <w:rPr>
          <w:color w:val="000000"/>
          <w:szCs w:val="28"/>
        </w:rPr>
        <w:t>потоку</w:t>
      </w:r>
      <w:r>
        <w:rPr>
          <w:color w:val="000000"/>
          <w:szCs w:val="28"/>
        </w:rPr>
        <w:t xml:space="preserve"> </w:t>
      </w:r>
      <w:r w:rsidRPr="00D50CA6">
        <w:rPr>
          <w:color w:val="000000"/>
          <w:szCs w:val="28"/>
        </w:rPr>
        <w:t>і</w:t>
      </w:r>
      <w:r>
        <w:rPr>
          <w:color w:val="000000"/>
          <w:szCs w:val="28"/>
        </w:rPr>
        <w:t xml:space="preserve"> </w:t>
      </w:r>
      <w:r w:rsidRPr="00D50CA6">
        <w:rPr>
          <w:color w:val="000000"/>
          <w:szCs w:val="28"/>
        </w:rPr>
        <w:t>значенням</w:t>
      </w:r>
      <w:r>
        <w:rPr>
          <w:color w:val="000000"/>
          <w:szCs w:val="28"/>
        </w:rPr>
        <w:t xml:space="preserve"> </w:t>
      </w:r>
      <w:r w:rsidRPr="00D50CA6">
        <w:rPr>
          <w:color w:val="000000"/>
          <w:szCs w:val="28"/>
        </w:rPr>
        <w:t>числа</w:t>
      </w:r>
      <w:r>
        <w:rPr>
          <w:color w:val="000000"/>
          <w:szCs w:val="28"/>
        </w:rPr>
        <w:t xml:space="preserve"> </w:t>
      </w:r>
      <w:r w:rsidRPr="00D50CA6">
        <w:rPr>
          <w:color w:val="000000"/>
          <w:szCs w:val="28"/>
        </w:rPr>
        <w:t>Рейнольдса.</w:t>
      </w:r>
      <w:r>
        <w:rPr>
          <w:color w:val="000000"/>
          <w:szCs w:val="28"/>
        </w:rPr>
        <w:t xml:space="preserve"> </w:t>
      </w:r>
      <w:r w:rsidRPr="00D50CA6">
        <w:rPr>
          <w:color w:val="000000"/>
          <w:szCs w:val="28"/>
        </w:rPr>
        <w:t>Для</w:t>
      </w:r>
      <w:r>
        <w:rPr>
          <w:color w:val="000000"/>
          <w:szCs w:val="28"/>
        </w:rPr>
        <w:t xml:space="preserve"> </w:t>
      </w:r>
      <w:r w:rsidRPr="00D50CA6">
        <w:rPr>
          <w:color w:val="000000"/>
          <w:szCs w:val="28"/>
        </w:rPr>
        <w:t>цього</w:t>
      </w:r>
      <w:r>
        <w:rPr>
          <w:color w:val="000000"/>
          <w:szCs w:val="28"/>
        </w:rPr>
        <w:t xml:space="preserve"> </w:t>
      </w:r>
      <w:r w:rsidRPr="00D50CA6">
        <w:rPr>
          <w:color w:val="000000"/>
          <w:szCs w:val="28"/>
        </w:rPr>
        <w:t>необхідно</w:t>
      </w:r>
      <w:r>
        <w:rPr>
          <w:color w:val="000000"/>
          <w:szCs w:val="28"/>
        </w:rPr>
        <w:t xml:space="preserve"> </w:t>
      </w:r>
      <w:r w:rsidRPr="00D50CA6">
        <w:rPr>
          <w:color w:val="000000"/>
          <w:szCs w:val="28"/>
        </w:rPr>
        <w:t>в</w:t>
      </w:r>
      <w:r w:rsidRPr="00D50CA6">
        <w:rPr>
          <w:color w:val="000000"/>
          <w:szCs w:val="28"/>
        </w:rPr>
        <w:t>и</w:t>
      </w:r>
      <w:r w:rsidRPr="00D50CA6">
        <w:rPr>
          <w:color w:val="000000"/>
          <w:szCs w:val="28"/>
        </w:rPr>
        <w:t>рішити</w:t>
      </w:r>
      <w:r>
        <w:rPr>
          <w:color w:val="000000"/>
          <w:szCs w:val="28"/>
        </w:rPr>
        <w:t xml:space="preserve"> </w:t>
      </w:r>
      <w:r w:rsidRPr="00D50CA6">
        <w:rPr>
          <w:color w:val="000000"/>
          <w:szCs w:val="28"/>
        </w:rPr>
        <w:t>наступні</w:t>
      </w:r>
      <w:r>
        <w:rPr>
          <w:color w:val="000000"/>
          <w:szCs w:val="28"/>
        </w:rPr>
        <w:t xml:space="preserve"> </w:t>
      </w:r>
      <w:r w:rsidRPr="00D50CA6">
        <w:rPr>
          <w:color w:val="000000"/>
          <w:szCs w:val="28"/>
        </w:rPr>
        <w:t>завдання:</w:t>
      </w:r>
    </w:p>
    <w:p w:rsidR="001544B3" w:rsidRPr="00D50CA6" w:rsidRDefault="001544B3" w:rsidP="001544B3">
      <w:pPr>
        <w:ind w:firstLine="709"/>
        <w:rPr>
          <w:color w:val="000000"/>
          <w:szCs w:val="28"/>
        </w:rPr>
      </w:pPr>
      <w:r w:rsidRPr="00D50CA6">
        <w:rPr>
          <w:color w:val="000000"/>
          <w:szCs w:val="28"/>
        </w:rPr>
        <w:t>1)</w:t>
      </w:r>
      <w:r>
        <w:rPr>
          <w:color w:val="000000"/>
          <w:szCs w:val="28"/>
        </w:rPr>
        <w:t xml:space="preserve"> </w:t>
      </w:r>
      <w:r w:rsidRPr="00D50CA6">
        <w:rPr>
          <w:color w:val="000000"/>
          <w:szCs w:val="28"/>
        </w:rPr>
        <w:t>на</w:t>
      </w:r>
      <w:r>
        <w:rPr>
          <w:color w:val="000000"/>
          <w:szCs w:val="28"/>
        </w:rPr>
        <w:t xml:space="preserve"> </w:t>
      </w:r>
      <w:r w:rsidRPr="00D50CA6">
        <w:rPr>
          <w:color w:val="000000"/>
          <w:szCs w:val="28"/>
        </w:rPr>
        <w:t>підставі</w:t>
      </w:r>
      <w:r>
        <w:rPr>
          <w:color w:val="000000"/>
          <w:szCs w:val="28"/>
        </w:rPr>
        <w:t xml:space="preserve"> </w:t>
      </w:r>
      <w:r w:rsidRPr="00D50CA6">
        <w:rPr>
          <w:color w:val="000000"/>
          <w:szCs w:val="28"/>
        </w:rPr>
        <w:t>візуальних</w:t>
      </w:r>
      <w:r>
        <w:rPr>
          <w:color w:val="000000"/>
          <w:szCs w:val="28"/>
        </w:rPr>
        <w:t xml:space="preserve"> </w:t>
      </w:r>
      <w:r w:rsidRPr="00D50CA6">
        <w:rPr>
          <w:color w:val="000000"/>
          <w:szCs w:val="28"/>
        </w:rPr>
        <w:t>спостережень</w:t>
      </w:r>
      <w:r>
        <w:rPr>
          <w:color w:val="000000"/>
          <w:szCs w:val="28"/>
        </w:rPr>
        <w:t xml:space="preserve"> </w:t>
      </w:r>
      <w:r w:rsidRPr="00D50CA6">
        <w:rPr>
          <w:color w:val="000000"/>
          <w:szCs w:val="28"/>
        </w:rPr>
        <w:t>руху</w:t>
      </w:r>
      <w:r>
        <w:rPr>
          <w:color w:val="000000"/>
          <w:szCs w:val="28"/>
        </w:rPr>
        <w:t xml:space="preserve"> </w:t>
      </w:r>
      <w:r w:rsidRPr="00D50CA6">
        <w:rPr>
          <w:color w:val="000000"/>
          <w:szCs w:val="28"/>
        </w:rPr>
        <w:t>тонкого</w:t>
      </w:r>
      <w:r>
        <w:rPr>
          <w:color w:val="000000"/>
          <w:szCs w:val="28"/>
        </w:rPr>
        <w:t xml:space="preserve"> </w:t>
      </w:r>
      <w:r w:rsidRPr="00D50CA6">
        <w:rPr>
          <w:color w:val="000000"/>
          <w:szCs w:val="28"/>
        </w:rPr>
        <w:t>підфарбованої</w:t>
      </w:r>
      <w:r>
        <w:rPr>
          <w:color w:val="000000"/>
          <w:szCs w:val="28"/>
        </w:rPr>
        <w:t xml:space="preserve"> </w:t>
      </w:r>
      <w:r w:rsidRPr="00D50CA6">
        <w:rPr>
          <w:color w:val="000000"/>
          <w:szCs w:val="28"/>
        </w:rPr>
        <w:t>цівки</w:t>
      </w:r>
      <w:r>
        <w:rPr>
          <w:color w:val="000000"/>
          <w:szCs w:val="28"/>
        </w:rPr>
        <w:t xml:space="preserve"> </w:t>
      </w:r>
      <w:r w:rsidRPr="00D50CA6">
        <w:rPr>
          <w:color w:val="000000"/>
          <w:szCs w:val="28"/>
        </w:rPr>
        <w:t>з</w:t>
      </w:r>
      <w:r w:rsidRPr="00D50CA6">
        <w:rPr>
          <w:color w:val="000000"/>
          <w:szCs w:val="28"/>
        </w:rPr>
        <w:t>а</w:t>
      </w:r>
      <w:r w:rsidRPr="00D50CA6">
        <w:rPr>
          <w:color w:val="000000"/>
          <w:szCs w:val="28"/>
        </w:rPr>
        <w:t>барвленої</w:t>
      </w:r>
      <w:r>
        <w:rPr>
          <w:color w:val="000000"/>
          <w:szCs w:val="28"/>
        </w:rPr>
        <w:t xml:space="preserve"> </w:t>
      </w:r>
      <w:r w:rsidRPr="00D50CA6">
        <w:rPr>
          <w:color w:val="000000"/>
          <w:szCs w:val="28"/>
        </w:rPr>
        <w:t>води,</w:t>
      </w:r>
      <w:r>
        <w:rPr>
          <w:color w:val="000000"/>
          <w:szCs w:val="28"/>
        </w:rPr>
        <w:t xml:space="preserve"> </w:t>
      </w:r>
      <w:r w:rsidRPr="00D50CA6">
        <w:rPr>
          <w:color w:val="000000"/>
          <w:szCs w:val="28"/>
        </w:rPr>
        <w:t>введеної</w:t>
      </w:r>
      <w:r>
        <w:rPr>
          <w:color w:val="000000"/>
          <w:szCs w:val="28"/>
        </w:rPr>
        <w:t xml:space="preserve"> </w:t>
      </w:r>
      <w:r w:rsidRPr="00D50CA6">
        <w:rPr>
          <w:color w:val="000000"/>
          <w:szCs w:val="28"/>
        </w:rPr>
        <w:t>в</w:t>
      </w:r>
      <w:r>
        <w:rPr>
          <w:color w:val="000000"/>
          <w:szCs w:val="28"/>
        </w:rPr>
        <w:t xml:space="preserve"> </w:t>
      </w:r>
      <w:r w:rsidRPr="00D50CA6">
        <w:rPr>
          <w:color w:val="000000"/>
          <w:szCs w:val="28"/>
        </w:rPr>
        <w:t>потік,</w:t>
      </w:r>
      <w:r>
        <w:rPr>
          <w:color w:val="000000"/>
          <w:szCs w:val="28"/>
        </w:rPr>
        <w:t xml:space="preserve"> </w:t>
      </w:r>
      <w:r w:rsidRPr="00D50CA6">
        <w:rPr>
          <w:color w:val="000000"/>
          <w:szCs w:val="28"/>
        </w:rPr>
        <w:t>який</w:t>
      </w:r>
      <w:r>
        <w:rPr>
          <w:color w:val="000000"/>
          <w:szCs w:val="28"/>
        </w:rPr>
        <w:t xml:space="preserve"> </w:t>
      </w:r>
      <w:r w:rsidRPr="00D50CA6">
        <w:rPr>
          <w:color w:val="000000"/>
          <w:szCs w:val="28"/>
        </w:rPr>
        <w:t>рухається</w:t>
      </w:r>
      <w:r>
        <w:rPr>
          <w:color w:val="000000"/>
          <w:szCs w:val="28"/>
        </w:rPr>
        <w:t xml:space="preserve"> </w:t>
      </w:r>
      <w:r w:rsidRPr="00D50CA6">
        <w:rPr>
          <w:color w:val="000000"/>
          <w:szCs w:val="28"/>
        </w:rPr>
        <w:t>по</w:t>
      </w:r>
      <w:r>
        <w:rPr>
          <w:color w:val="000000"/>
          <w:szCs w:val="28"/>
        </w:rPr>
        <w:t xml:space="preserve"> </w:t>
      </w:r>
      <w:r w:rsidRPr="00D50CA6">
        <w:rPr>
          <w:color w:val="000000"/>
          <w:szCs w:val="28"/>
        </w:rPr>
        <w:t>скляній</w:t>
      </w:r>
      <w:r>
        <w:rPr>
          <w:color w:val="000000"/>
          <w:szCs w:val="28"/>
        </w:rPr>
        <w:t xml:space="preserve"> </w:t>
      </w:r>
      <w:r w:rsidRPr="00D50CA6">
        <w:rPr>
          <w:color w:val="000000"/>
          <w:szCs w:val="28"/>
        </w:rPr>
        <w:t>трубці,</w:t>
      </w:r>
      <w:r>
        <w:rPr>
          <w:color w:val="000000"/>
          <w:szCs w:val="28"/>
        </w:rPr>
        <w:t xml:space="preserve"> </w:t>
      </w:r>
      <w:r w:rsidRPr="00D50CA6">
        <w:rPr>
          <w:color w:val="000000"/>
          <w:szCs w:val="28"/>
        </w:rPr>
        <w:t>виявити</w:t>
      </w:r>
      <w:r>
        <w:rPr>
          <w:color w:val="000000"/>
          <w:szCs w:val="28"/>
        </w:rPr>
        <w:t xml:space="preserve"> </w:t>
      </w:r>
      <w:r w:rsidRPr="00D50CA6">
        <w:rPr>
          <w:color w:val="000000"/>
          <w:szCs w:val="28"/>
        </w:rPr>
        <w:t>області</w:t>
      </w:r>
      <w:r>
        <w:rPr>
          <w:color w:val="000000"/>
          <w:szCs w:val="28"/>
        </w:rPr>
        <w:t xml:space="preserve"> </w:t>
      </w:r>
      <w:r w:rsidRPr="00D50CA6">
        <w:rPr>
          <w:color w:val="000000"/>
          <w:szCs w:val="28"/>
        </w:rPr>
        <w:t>ламінарного</w:t>
      </w:r>
      <w:r>
        <w:rPr>
          <w:color w:val="000000"/>
          <w:szCs w:val="28"/>
        </w:rPr>
        <w:t xml:space="preserve"> </w:t>
      </w:r>
      <w:r w:rsidRPr="00D50CA6">
        <w:rPr>
          <w:color w:val="000000"/>
          <w:szCs w:val="28"/>
        </w:rPr>
        <w:t>та</w:t>
      </w:r>
      <w:r>
        <w:rPr>
          <w:color w:val="000000"/>
          <w:szCs w:val="28"/>
        </w:rPr>
        <w:t xml:space="preserve"> </w:t>
      </w:r>
      <w:r w:rsidRPr="00D50CA6">
        <w:rPr>
          <w:color w:val="000000"/>
          <w:szCs w:val="28"/>
        </w:rPr>
        <w:t>турбулентного</w:t>
      </w:r>
      <w:r>
        <w:rPr>
          <w:color w:val="000000"/>
          <w:szCs w:val="28"/>
        </w:rPr>
        <w:t xml:space="preserve"> </w:t>
      </w:r>
      <w:r w:rsidRPr="00D50CA6">
        <w:rPr>
          <w:color w:val="000000"/>
          <w:szCs w:val="28"/>
        </w:rPr>
        <w:t>режимів</w:t>
      </w:r>
      <w:r>
        <w:rPr>
          <w:color w:val="000000"/>
          <w:szCs w:val="28"/>
        </w:rPr>
        <w:t xml:space="preserve"> </w:t>
      </w:r>
      <w:r w:rsidRPr="00D50CA6">
        <w:rPr>
          <w:color w:val="000000"/>
          <w:szCs w:val="28"/>
        </w:rPr>
        <w:t>руху</w:t>
      </w:r>
      <w:r>
        <w:rPr>
          <w:color w:val="000000"/>
          <w:szCs w:val="28"/>
        </w:rPr>
        <w:t xml:space="preserve"> </w:t>
      </w:r>
      <w:r w:rsidRPr="00D50CA6">
        <w:rPr>
          <w:color w:val="000000"/>
          <w:szCs w:val="28"/>
        </w:rPr>
        <w:t>води</w:t>
      </w:r>
      <w:r>
        <w:rPr>
          <w:color w:val="000000"/>
          <w:szCs w:val="28"/>
        </w:rPr>
        <w:t xml:space="preserve"> </w:t>
      </w:r>
      <w:r w:rsidRPr="00D50CA6">
        <w:rPr>
          <w:color w:val="000000"/>
          <w:szCs w:val="28"/>
        </w:rPr>
        <w:t>і</w:t>
      </w:r>
      <w:r>
        <w:rPr>
          <w:color w:val="000000"/>
          <w:szCs w:val="28"/>
        </w:rPr>
        <w:t xml:space="preserve"> </w:t>
      </w:r>
      <w:r w:rsidRPr="00D50CA6">
        <w:rPr>
          <w:color w:val="000000"/>
          <w:szCs w:val="28"/>
        </w:rPr>
        <w:t>перехідної</w:t>
      </w:r>
      <w:r>
        <w:rPr>
          <w:color w:val="000000"/>
          <w:szCs w:val="28"/>
        </w:rPr>
        <w:t xml:space="preserve"> </w:t>
      </w:r>
      <w:r w:rsidRPr="00D50CA6">
        <w:rPr>
          <w:color w:val="000000"/>
          <w:szCs w:val="28"/>
        </w:rPr>
        <w:t>області;</w:t>
      </w:r>
    </w:p>
    <w:p w:rsidR="001544B3" w:rsidRPr="00D50CA6" w:rsidRDefault="001544B3" w:rsidP="001544B3">
      <w:pPr>
        <w:ind w:firstLine="709"/>
        <w:rPr>
          <w:color w:val="000000"/>
          <w:szCs w:val="28"/>
        </w:rPr>
      </w:pPr>
      <w:r w:rsidRPr="00D50CA6">
        <w:rPr>
          <w:color w:val="000000"/>
          <w:szCs w:val="28"/>
        </w:rPr>
        <w:t>2)</w:t>
      </w:r>
      <w:r>
        <w:rPr>
          <w:color w:val="000000"/>
          <w:szCs w:val="28"/>
        </w:rPr>
        <w:t xml:space="preserve"> </w:t>
      </w:r>
      <w:r w:rsidRPr="00D50CA6">
        <w:rPr>
          <w:color w:val="000000"/>
          <w:szCs w:val="28"/>
        </w:rPr>
        <w:t>визначати</w:t>
      </w:r>
      <w:r>
        <w:rPr>
          <w:color w:val="000000"/>
          <w:szCs w:val="28"/>
        </w:rPr>
        <w:t xml:space="preserve"> </w:t>
      </w:r>
      <w:r w:rsidRPr="00D50CA6">
        <w:rPr>
          <w:color w:val="000000"/>
          <w:szCs w:val="28"/>
        </w:rPr>
        <w:t>значення</w:t>
      </w:r>
      <w:r>
        <w:rPr>
          <w:color w:val="000000"/>
          <w:szCs w:val="28"/>
        </w:rPr>
        <w:t xml:space="preserve"> </w:t>
      </w:r>
      <w:r w:rsidRPr="00D50CA6">
        <w:rPr>
          <w:color w:val="000000"/>
          <w:szCs w:val="28"/>
        </w:rPr>
        <w:t>чисел</w:t>
      </w:r>
      <w:r>
        <w:rPr>
          <w:color w:val="000000"/>
          <w:szCs w:val="28"/>
        </w:rPr>
        <w:t xml:space="preserve"> </w:t>
      </w:r>
      <w:r w:rsidRPr="00D50CA6">
        <w:rPr>
          <w:color w:val="000000"/>
          <w:szCs w:val="28"/>
        </w:rPr>
        <w:t>Рейнольдса</w:t>
      </w:r>
      <w:r>
        <w:rPr>
          <w:color w:val="000000"/>
          <w:szCs w:val="28"/>
        </w:rPr>
        <w:t xml:space="preserve"> </w:t>
      </w:r>
      <w:r w:rsidRPr="00D50CA6">
        <w:rPr>
          <w:color w:val="000000"/>
          <w:szCs w:val="28"/>
        </w:rPr>
        <w:t>для</w:t>
      </w:r>
      <w:r>
        <w:rPr>
          <w:color w:val="000000"/>
          <w:szCs w:val="28"/>
        </w:rPr>
        <w:t xml:space="preserve"> </w:t>
      </w:r>
      <w:r w:rsidRPr="00D50CA6">
        <w:rPr>
          <w:color w:val="000000"/>
          <w:szCs w:val="28"/>
        </w:rPr>
        <w:t>характерних</w:t>
      </w:r>
      <w:r>
        <w:rPr>
          <w:color w:val="000000"/>
          <w:szCs w:val="28"/>
        </w:rPr>
        <w:t xml:space="preserve"> </w:t>
      </w:r>
      <w:r w:rsidRPr="00D50CA6">
        <w:rPr>
          <w:color w:val="000000"/>
          <w:szCs w:val="28"/>
        </w:rPr>
        <w:t>станів</w:t>
      </w:r>
      <w:r>
        <w:rPr>
          <w:color w:val="000000"/>
          <w:szCs w:val="28"/>
        </w:rPr>
        <w:t xml:space="preserve"> </w:t>
      </w:r>
      <w:r w:rsidRPr="00D50CA6">
        <w:rPr>
          <w:color w:val="000000"/>
          <w:szCs w:val="28"/>
        </w:rPr>
        <w:t>потоку,</w:t>
      </w:r>
      <w:r>
        <w:rPr>
          <w:color w:val="000000"/>
          <w:szCs w:val="28"/>
        </w:rPr>
        <w:t xml:space="preserve"> </w:t>
      </w:r>
      <w:r w:rsidRPr="00D50CA6">
        <w:rPr>
          <w:color w:val="000000"/>
          <w:szCs w:val="28"/>
        </w:rPr>
        <w:t>сп</w:t>
      </w:r>
      <w:r w:rsidRPr="00D50CA6">
        <w:rPr>
          <w:color w:val="000000"/>
          <w:szCs w:val="28"/>
        </w:rPr>
        <w:t>о</w:t>
      </w:r>
      <w:r w:rsidRPr="00D50CA6">
        <w:rPr>
          <w:color w:val="000000"/>
          <w:szCs w:val="28"/>
        </w:rPr>
        <w:t>чатку</w:t>
      </w:r>
      <w:r>
        <w:rPr>
          <w:color w:val="000000"/>
          <w:szCs w:val="28"/>
        </w:rPr>
        <w:t xml:space="preserve"> </w:t>
      </w:r>
      <w:r w:rsidRPr="00D50CA6">
        <w:rPr>
          <w:color w:val="000000"/>
          <w:szCs w:val="28"/>
        </w:rPr>
        <w:t>безперервно</w:t>
      </w:r>
      <w:r>
        <w:rPr>
          <w:color w:val="000000"/>
          <w:szCs w:val="28"/>
        </w:rPr>
        <w:t xml:space="preserve"> </w:t>
      </w:r>
      <w:r w:rsidRPr="00D50CA6">
        <w:rPr>
          <w:color w:val="000000"/>
          <w:szCs w:val="28"/>
        </w:rPr>
        <w:t>збільшуючи,</w:t>
      </w:r>
      <w:r>
        <w:rPr>
          <w:color w:val="000000"/>
          <w:szCs w:val="28"/>
        </w:rPr>
        <w:t xml:space="preserve"> </w:t>
      </w:r>
      <w:r w:rsidRPr="00D50CA6">
        <w:rPr>
          <w:color w:val="000000"/>
          <w:szCs w:val="28"/>
        </w:rPr>
        <w:t>а</w:t>
      </w:r>
      <w:r>
        <w:rPr>
          <w:color w:val="000000"/>
          <w:szCs w:val="28"/>
        </w:rPr>
        <w:t xml:space="preserve"> </w:t>
      </w:r>
      <w:r w:rsidRPr="00D50CA6">
        <w:rPr>
          <w:color w:val="000000"/>
          <w:szCs w:val="28"/>
        </w:rPr>
        <w:t>потім</w:t>
      </w:r>
      <w:r>
        <w:rPr>
          <w:color w:val="000000"/>
          <w:szCs w:val="28"/>
        </w:rPr>
        <w:t xml:space="preserve"> </w:t>
      </w:r>
      <w:r w:rsidRPr="00D50CA6">
        <w:rPr>
          <w:color w:val="000000"/>
          <w:szCs w:val="28"/>
        </w:rPr>
        <w:t>зменшуючи</w:t>
      </w:r>
      <w:r>
        <w:rPr>
          <w:color w:val="000000"/>
          <w:szCs w:val="28"/>
        </w:rPr>
        <w:t xml:space="preserve"> </w:t>
      </w:r>
      <w:r w:rsidRPr="00D50CA6">
        <w:rPr>
          <w:color w:val="000000"/>
          <w:szCs w:val="28"/>
        </w:rPr>
        <w:t>швидкість</w:t>
      </w:r>
      <w:r>
        <w:rPr>
          <w:color w:val="000000"/>
          <w:szCs w:val="28"/>
        </w:rPr>
        <w:t xml:space="preserve"> </w:t>
      </w:r>
      <w:r w:rsidRPr="00D50CA6">
        <w:rPr>
          <w:color w:val="000000"/>
          <w:szCs w:val="28"/>
        </w:rPr>
        <w:t>руху</w:t>
      </w:r>
      <w:r>
        <w:rPr>
          <w:color w:val="000000"/>
          <w:szCs w:val="28"/>
        </w:rPr>
        <w:t xml:space="preserve"> </w:t>
      </w:r>
      <w:r w:rsidRPr="00D50CA6">
        <w:rPr>
          <w:color w:val="000000"/>
          <w:szCs w:val="28"/>
        </w:rPr>
        <w:t>води.</w:t>
      </w:r>
    </w:p>
    <w:p w:rsidR="001544B3" w:rsidRPr="00D50CA6" w:rsidRDefault="001544B3" w:rsidP="001544B3">
      <w:pPr>
        <w:ind w:firstLine="709"/>
        <w:rPr>
          <w:color w:val="000000"/>
          <w:szCs w:val="28"/>
        </w:rPr>
      </w:pPr>
    </w:p>
    <w:p w:rsidR="001544B3" w:rsidRPr="00D50CA6" w:rsidRDefault="001544B3" w:rsidP="001544B3">
      <w:pPr>
        <w:pStyle w:val="2"/>
      </w:pPr>
      <w:bookmarkStart w:id="7" w:name="_Toc505166410"/>
      <w:bookmarkStart w:id="8" w:name="_Toc25678603"/>
      <w:r w:rsidRPr="00D50CA6">
        <w:t>1.</w:t>
      </w:r>
      <w:r>
        <w:t xml:space="preserve">2 </w:t>
      </w:r>
      <w:r w:rsidRPr="00D50CA6">
        <w:t>ТЕОРЕТИЧНА</w:t>
      </w:r>
      <w:r>
        <w:t xml:space="preserve">  </w:t>
      </w:r>
      <w:r w:rsidRPr="008E2895">
        <w:t>ЧАСТИНА</w:t>
      </w:r>
      <w:bookmarkEnd w:id="7"/>
      <w:bookmarkEnd w:id="8"/>
    </w:p>
    <w:p w:rsidR="001544B3" w:rsidRPr="00D50CA6" w:rsidRDefault="001544B3" w:rsidP="001544B3">
      <w:pPr>
        <w:ind w:firstLine="709"/>
        <w:rPr>
          <w:color w:val="000000"/>
          <w:szCs w:val="28"/>
        </w:rPr>
      </w:pPr>
    </w:p>
    <w:p w:rsidR="001544B3" w:rsidRPr="00D50CA6" w:rsidRDefault="001544B3" w:rsidP="001544B3">
      <w:pPr>
        <w:ind w:firstLine="709"/>
        <w:rPr>
          <w:color w:val="000000"/>
          <w:szCs w:val="28"/>
        </w:rPr>
      </w:pPr>
      <w:r w:rsidRPr="00D50CA6">
        <w:rPr>
          <w:color w:val="000000"/>
          <w:szCs w:val="28"/>
        </w:rPr>
        <w:t>Матері</w:t>
      </w:r>
      <w:r w:rsidR="004D365E">
        <w:rPr>
          <w:color w:val="000000"/>
          <w:szCs w:val="28"/>
        </w:rPr>
        <w:t>а</w:t>
      </w:r>
      <w:r w:rsidRPr="00D50CA6">
        <w:rPr>
          <w:color w:val="000000"/>
          <w:szCs w:val="28"/>
        </w:rPr>
        <w:t>л</w:t>
      </w:r>
      <w:r>
        <w:rPr>
          <w:color w:val="000000"/>
          <w:szCs w:val="28"/>
        </w:rPr>
        <w:t xml:space="preserve"> </w:t>
      </w:r>
      <w:r w:rsidRPr="00D50CA6">
        <w:rPr>
          <w:color w:val="000000"/>
          <w:szCs w:val="28"/>
        </w:rPr>
        <w:t>викладено</w:t>
      </w:r>
      <w:r>
        <w:rPr>
          <w:color w:val="000000"/>
          <w:szCs w:val="28"/>
        </w:rPr>
        <w:t xml:space="preserve"> </w:t>
      </w:r>
      <w:r w:rsidRPr="00D50CA6">
        <w:rPr>
          <w:color w:val="000000"/>
          <w:szCs w:val="28"/>
        </w:rPr>
        <w:t>за</w:t>
      </w:r>
      <w:r>
        <w:rPr>
          <w:color w:val="000000"/>
          <w:szCs w:val="28"/>
        </w:rPr>
        <w:t xml:space="preserve"> </w:t>
      </w:r>
      <w:r w:rsidRPr="00D50CA6">
        <w:rPr>
          <w:color w:val="000000"/>
          <w:szCs w:val="28"/>
        </w:rPr>
        <w:t>авторами</w:t>
      </w:r>
      <w:r>
        <w:rPr>
          <w:color w:val="000000"/>
          <w:szCs w:val="28"/>
        </w:rPr>
        <w:t xml:space="preserve"> </w:t>
      </w:r>
      <w:r w:rsidRPr="00D50CA6">
        <w:rPr>
          <w:szCs w:val="28"/>
        </w:rPr>
        <w:sym w:font="Symbol" w:char="F05B"/>
      </w:r>
      <w:r w:rsidRPr="00D50CA6">
        <w:rPr>
          <w:szCs w:val="28"/>
        </w:rPr>
        <w:t>1…</w:t>
      </w:r>
      <w:r w:rsidR="00BE6104">
        <w:rPr>
          <w:szCs w:val="28"/>
        </w:rPr>
        <w:t>5</w:t>
      </w:r>
      <w:r w:rsidRPr="00D50CA6">
        <w:rPr>
          <w:szCs w:val="28"/>
        </w:rPr>
        <w:sym w:font="Symbol" w:char="F05D"/>
      </w:r>
      <w:r w:rsidRPr="00D50CA6">
        <w:rPr>
          <w:color w:val="000000"/>
          <w:szCs w:val="28"/>
        </w:rPr>
        <w:t>.</w:t>
      </w:r>
      <w:r>
        <w:rPr>
          <w:color w:val="000000"/>
          <w:szCs w:val="28"/>
        </w:rPr>
        <w:t xml:space="preserve"> </w:t>
      </w:r>
    </w:p>
    <w:p w:rsidR="008F4D2E" w:rsidRPr="001F2ADC" w:rsidRDefault="008F4D2E" w:rsidP="008F4D2E">
      <w:pPr>
        <w:ind w:firstLine="709"/>
        <w:rPr>
          <w:szCs w:val="28"/>
        </w:rPr>
      </w:pPr>
      <w:r w:rsidRPr="001F2ADC">
        <w:rPr>
          <w:szCs w:val="28"/>
        </w:rPr>
        <w:t>При</w:t>
      </w:r>
      <w:r>
        <w:rPr>
          <w:szCs w:val="28"/>
        </w:rPr>
        <w:t xml:space="preserve"> </w:t>
      </w:r>
      <w:r w:rsidRPr="001F2ADC">
        <w:rPr>
          <w:szCs w:val="28"/>
        </w:rPr>
        <w:t>спостереженні</w:t>
      </w:r>
      <w:r>
        <w:rPr>
          <w:szCs w:val="28"/>
        </w:rPr>
        <w:t xml:space="preserve"> </w:t>
      </w:r>
      <w:r w:rsidRPr="001F2ADC">
        <w:rPr>
          <w:szCs w:val="28"/>
        </w:rPr>
        <w:t>за</w:t>
      </w:r>
      <w:r>
        <w:rPr>
          <w:szCs w:val="28"/>
        </w:rPr>
        <w:t xml:space="preserve"> </w:t>
      </w:r>
      <w:r w:rsidRPr="001F2ADC">
        <w:rPr>
          <w:szCs w:val="28"/>
        </w:rPr>
        <w:t>рухом</w:t>
      </w:r>
      <w:r>
        <w:rPr>
          <w:szCs w:val="28"/>
        </w:rPr>
        <w:t xml:space="preserve"> </w:t>
      </w:r>
      <w:r w:rsidRPr="001F2ADC">
        <w:rPr>
          <w:szCs w:val="28"/>
        </w:rPr>
        <w:t>рідини</w:t>
      </w:r>
      <w:r>
        <w:rPr>
          <w:szCs w:val="28"/>
        </w:rPr>
        <w:t xml:space="preserve"> </w:t>
      </w:r>
      <w:r w:rsidRPr="001F2ADC">
        <w:rPr>
          <w:szCs w:val="28"/>
        </w:rPr>
        <w:t>в</w:t>
      </w:r>
      <w:r>
        <w:rPr>
          <w:szCs w:val="28"/>
        </w:rPr>
        <w:t xml:space="preserve"> </w:t>
      </w:r>
      <w:r w:rsidRPr="001F2ADC">
        <w:rPr>
          <w:szCs w:val="28"/>
        </w:rPr>
        <w:t>трубах</w:t>
      </w:r>
      <w:r>
        <w:rPr>
          <w:szCs w:val="28"/>
        </w:rPr>
        <w:t xml:space="preserve"> </w:t>
      </w:r>
      <w:r w:rsidRPr="001F2ADC">
        <w:rPr>
          <w:szCs w:val="28"/>
        </w:rPr>
        <w:t>і</w:t>
      </w:r>
      <w:r>
        <w:rPr>
          <w:szCs w:val="28"/>
        </w:rPr>
        <w:t xml:space="preserve"> </w:t>
      </w:r>
      <w:r w:rsidRPr="001F2ADC">
        <w:rPr>
          <w:szCs w:val="28"/>
        </w:rPr>
        <w:t>каналах,</w:t>
      </w:r>
      <w:r>
        <w:rPr>
          <w:szCs w:val="28"/>
        </w:rPr>
        <w:t xml:space="preserve"> </w:t>
      </w:r>
      <w:r w:rsidRPr="001F2ADC">
        <w:rPr>
          <w:szCs w:val="28"/>
        </w:rPr>
        <w:t>можна</w:t>
      </w:r>
      <w:r>
        <w:rPr>
          <w:szCs w:val="28"/>
        </w:rPr>
        <w:t xml:space="preserve"> </w:t>
      </w:r>
      <w:r w:rsidRPr="001F2ADC">
        <w:rPr>
          <w:szCs w:val="28"/>
        </w:rPr>
        <w:t>помітити,</w:t>
      </w:r>
      <w:r>
        <w:rPr>
          <w:szCs w:val="28"/>
        </w:rPr>
        <w:t xml:space="preserve"> </w:t>
      </w:r>
      <w:r w:rsidRPr="001F2ADC">
        <w:rPr>
          <w:szCs w:val="28"/>
        </w:rPr>
        <w:t>що</w:t>
      </w:r>
      <w:r>
        <w:rPr>
          <w:szCs w:val="28"/>
        </w:rPr>
        <w:t xml:space="preserve"> </w:t>
      </w:r>
      <w:r w:rsidRPr="001F2ADC">
        <w:rPr>
          <w:szCs w:val="28"/>
        </w:rPr>
        <w:t>в</w:t>
      </w:r>
      <w:r>
        <w:rPr>
          <w:szCs w:val="28"/>
        </w:rPr>
        <w:t xml:space="preserve"> </w:t>
      </w:r>
      <w:r w:rsidRPr="001F2ADC">
        <w:rPr>
          <w:szCs w:val="28"/>
        </w:rPr>
        <w:t>одному</w:t>
      </w:r>
      <w:r>
        <w:rPr>
          <w:szCs w:val="28"/>
        </w:rPr>
        <w:t xml:space="preserve"> </w:t>
      </w:r>
      <w:r w:rsidRPr="001F2ADC">
        <w:rPr>
          <w:szCs w:val="28"/>
        </w:rPr>
        <w:t>випадку</w:t>
      </w:r>
      <w:r>
        <w:rPr>
          <w:szCs w:val="28"/>
        </w:rPr>
        <w:t xml:space="preserve"> </w:t>
      </w:r>
      <w:r w:rsidRPr="001F2ADC">
        <w:rPr>
          <w:szCs w:val="28"/>
        </w:rPr>
        <w:t>рідина</w:t>
      </w:r>
      <w:r>
        <w:rPr>
          <w:szCs w:val="28"/>
        </w:rPr>
        <w:t xml:space="preserve"> </w:t>
      </w:r>
      <w:r w:rsidRPr="001F2ADC">
        <w:rPr>
          <w:szCs w:val="28"/>
        </w:rPr>
        <w:t>зберігає</w:t>
      </w:r>
      <w:r>
        <w:rPr>
          <w:szCs w:val="28"/>
        </w:rPr>
        <w:t xml:space="preserve"> </w:t>
      </w:r>
      <w:r w:rsidRPr="001F2ADC">
        <w:rPr>
          <w:szCs w:val="28"/>
        </w:rPr>
        <w:t>певний</w:t>
      </w:r>
      <w:r>
        <w:rPr>
          <w:szCs w:val="28"/>
        </w:rPr>
        <w:t xml:space="preserve"> </w:t>
      </w:r>
      <w:r w:rsidRPr="001F2ADC">
        <w:rPr>
          <w:szCs w:val="28"/>
        </w:rPr>
        <w:t>лад</w:t>
      </w:r>
      <w:r>
        <w:rPr>
          <w:szCs w:val="28"/>
        </w:rPr>
        <w:t xml:space="preserve"> </w:t>
      </w:r>
      <w:r w:rsidRPr="001F2ADC">
        <w:rPr>
          <w:szCs w:val="28"/>
        </w:rPr>
        <w:t>своїх</w:t>
      </w:r>
      <w:r>
        <w:rPr>
          <w:szCs w:val="28"/>
        </w:rPr>
        <w:t xml:space="preserve"> </w:t>
      </w:r>
      <w:r w:rsidRPr="001F2ADC">
        <w:rPr>
          <w:szCs w:val="28"/>
        </w:rPr>
        <w:t>часток,</w:t>
      </w:r>
      <w:r>
        <w:rPr>
          <w:szCs w:val="28"/>
        </w:rPr>
        <w:t xml:space="preserve"> </w:t>
      </w:r>
      <w:r w:rsidRPr="001F2ADC">
        <w:rPr>
          <w:szCs w:val="28"/>
        </w:rPr>
        <w:t>а</w:t>
      </w:r>
      <w:r>
        <w:rPr>
          <w:szCs w:val="28"/>
        </w:rPr>
        <w:t xml:space="preserve"> </w:t>
      </w:r>
      <w:r w:rsidRPr="001F2ADC">
        <w:rPr>
          <w:szCs w:val="28"/>
        </w:rPr>
        <w:t>в</w:t>
      </w:r>
      <w:r>
        <w:rPr>
          <w:szCs w:val="28"/>
        </w:rPr>
        <w:t xml:space="preserve"> </w:t>
      </w:r>
      <w:r w:rsidRPr="001F2ADC">
        <w:rPr>
          <w:szCs w:val="28"/>
        </w:rPr>
        <w:t>інших</w:t>
      </w:r>
      <w:r>
        <w:rPr>
          <w:szCs w:val="28"/>
        </w:rPr>
        <w:t xml:space="preserve"> </w:t>
      </w:r>
      <w:r w:rsidRPr="001F2ADC">
        <w:rPr>
          <w:szCs w:val="28"/>
        </w:rPr>
        <w:t>-</w:t>
      </w:r>
      <w:r>
        <w:rPr>
          <w:szCs w:val="28"/>
        </w:rPr>
        <w:t xml:space="preserve"> </w:t>
      </w:r>
      <w:r w:rsidRPr="001F2ADC">
        <w:rPr>
          <w:szCs w:val="28"/>
        </w:rPr>
        <w:t>переміщают</w:t>
      </w:r>
      <w:r w:rsidRPr="001F2ADC">
        <w:rPr>
          <w:szCs w:val="28"/>
        </w:rPr>
        <w:t>ь</w:t>
      </w:r>
      <w:r w:rsidRPr="001F2ADC">
        <w:rPr>
          <w:szCs w:val="28"/>
        </w:rPr>
        <w:t>ся</w:t>
      </w:r>
      <w:r>
        <w:rPr>
          <w:szCs w:val="28"/>
        </w:rPr>
        <w:t xml:space="preserve"> </w:t>
      </w:r>
      <w:r w:rsidRPr="001F2ADC">
        <w:rPr>
          <w:szCs w:val="28"/>
        </w:rPr>
        <w:t>безсистемно.</w:t>
      </w:r>
      <w:r>
        <w:rPr>
          <w:szCs w:val="28"/>
        </w:rPr>
        <w:t xml:space="preserve"> </w:t>
      </w:r>
      <w:r w:rsidRPr="001F2ADC">
        <w:rPr>
          <w:szCs w:val="28"/>
        </w:rPr>
        <w:t>Однак</w:t>
      </w:r>
      <w:r>
        <w:rPr>
          <w:szCs w:val="28"/>
        </w:rPr>
        <w:t xml:space="preserve"> </w:t>
      </w:r>
      <w:r w:rsidRPr="001F2ADC">
        <w:rPr>
          <w:szCs w:val="28"/>
        </w:rPr>
        <w:t>вичерпні</w:t>
      </w:r>
      <w:r>
        <w:rPr>
          <w:szCs w:val="28"/>
        </w:rPr>
        <w:t xml:space="preserve"> </w:t>
      </w:r>
      <w:r w:rsidRPr="001F2ADC">
        <w:rPr>
          <w:szCs w:val="28"/>
        </w:rPr>
        <w:t>досліди</w:t>
      </w:r>
      <w:r>
        <w:rPr>
          <w:szCs w:val="28"/>
        </w:rPr>
        <w:t xml:space="preserve"> </w:t>
      </w:r>
      <w:r w:rsidRPr="001F2ADC">
        <w:rPr>
          <w:szCs w:val="28"/>
        </w:rPr>
        <w:t>з</w:t>
      </w:r>
      <w:r>
        <w:rPr>
          <w:szCs w:val="28"/>
        </w:rPr>
        <w:t xml:space="preserve"> </w:t>
      </w:r>
      <w:r w:rsidRPr="001F2ADC">
        <w:rPr>
          <w:szCs w:val="28"/>
        </w:rPr>
        <w:t>цього</w:t>
      </w:r>
      <w:r>
        <w:rPr>
          <w:szCs w:val="28"/>
        </w:rPr>
        <w:t xml:space="preserve"> </w:t>
      </w:r>
      <w:r w:rsidRPr="001F2ADC">
        <w:rPr>
          <w:szCs w:val="28"/>
        </w:rPr>
        <w:t>питання</w:t>
      </w:r>
      <w:r>
        <w:rPr>
          <w:szCs w:val="28"/>
        </w:rPr>
        <w:t xml:space="preserve"> </w:t>
      </w:r>
      <w:r w:rsidRPr="001F2ADC">
        <w:rPr>
          <w:szCs w:val="28"/>
        </w:rPr>
        <w:t>були</w:t>
      </w:r>
      <w:r>
        <w:rPr>
          <w:szCs w:val="28"/>
        </w:rPr>
        <w:t xml:space="preserve"> </w:t>
      </w:r>
      <w:r w:rsidRPr="001F2ADC">
        <w:rPr>
          <w:szCs w:val="28"/>
        </w:rPr>
        <w:t>проведені</w:t>
      </w:r>
      <w:r>
        <w:rPr>
          <w:szCs w:val="28"/>
        </w:rPr>
        <w:t xml:space="preserve"> </w:t>
      </w:r>
      <w:r w:rsidRPr="001F2ADC">
        <w:rPr>
          <w:szCs w:val="28"/>
        </w:rPr>
        <w:t>Рейноль</w:t>
      </w:r>
      <w:r w:rsidRPr="001F2ADC">
        <w:rPr>
          <w:szCs w:val="28"/>
        </w:rPr>
        <w:t>д</w:t>
      </w:r>
      <w:r w:rsidRPr="001F2ADC">
        <w:rPr>
          <w:szCs w:val="28"/>
        </w:rPr>
        <w:t>сом</w:t>
      </w:r>
      <w:r>
        <w:rPr>
          <w:szCs w:val="28"/>
        </w:rPr>
        <w:t xml:space="preserve"> </w:t>
      </w:r>
      <w:r w:rsidRPr="001F2ADC">
        <w:rPr>
          <w:szCs w:val="28"/>
        </w:rPr>
        <w:t>в</w:t>
      </w:r>
      <w:r>
        <w:rPr>
          <w:szCs w:val="28"/>
        </w:rPr>
        <w:t xml:space="preserve"> </w:t>
      </w:r>
      <w:r w:rsidRPr="001F2ADC">
        <w:rPr>
          <w:szCs w:val="28"/>
        </w:rPr>
        <w:t>1883</w:t>
      </w:r>
      <w:r>
        <w:rPr>
          <w:szCs w:val="28"/>
        </w:rPr>
        <w:t xml:space="preserve"> </w:t>
      </w:r>
      <w:r w:rsidRPr="001F2ADC">
        <w:rPr>
          <w:szCs w:val="28"/>
        </w:rPr>
        <w:t>р.</w:t>
      </w:r>
      <w:r>
        <w:rPr>
          <w:szCs w:val="28"/>
        </w:rPr>
        <w:t xml:space="preserve"> </w:t>
      </w:r>
      <w:r w:rsidRPr="001F2ADC">
        <w:rPr>
          <w:szCs w:val="28"/>
        </w:rPr>
        <w:t>На</w:t>
      </w:r>
      <w:r>
        <w:rPr>
          <w:szCs w:val="28"/>
        </w:rPr>
        <w:t xml:space="preserve"> </w:t>
      </w:r>
      <w:r w:rsidRPr="001F2ADC">
        <w:rPr>
          <w:szCs w:val="28"/>
        </w:rPr>
        <w:t>рисунку</w:t>
      </w:r>
      <w:r>
        <w:rPr>
          <w:szCs w:val="28"/>
        </w:rPr>
        <w:t xml:space="preserve"> </w:t>
      </w:r>
      <w:r>
        <w:rPr>
          <w:szCs w:val="28"/>
          <w:lang w:val="ru-RU"/>
        </w:rPr>
        <w:t>1</w:t>
      </w:r>
      <w:r w:rsidRPr="001F2ADC">
        <w:rPr>
          <w:szCs w:val="28"/>
        </w:rPr>
        <w:t>.1</w:t>
      </w:r>
      <w:r>
        <w:rPr>
          <w:szCs w:val="28"/>
        </w:rPr>
        <w:t xml:space="preserve"> </w:t>
      </w:r>
      <w:r w:rsidRPr="001F2ADC">
        <w:rPr>
          <w:szCs w:val="28"/>
        </w:rPr>
        <w:t>зображена</w:t>
      </w:r>
      <w:r>
        <w:rPr>
          <w:szCs w:val="28"/>
        </w:rPr>
        <w:t xml:space="preserve"> </w:t>
      </w:r>
      <w:r w:rsidRPr="001F2ADC">
        <w:rPr>
          <w:szCs w:val="28"/>
        </w:rPr>
        <w:t>установка,</w:t>
      </w:r>
      <w:r>
        <w:rPr>
          <w:szCs w:val="28"/>
        </w:rPr>
        <w:t xml:space="preserve"> </w:t>
      </w:r>
      <w:r w:rsidRPr="001F2ADC">
        <w:rPr>
          <w:szCs w:val="28"/>
        </w:rPr>
        <w:t>аналогічна</w:t>
      </w:r>
      <w:r>
        <w:rPr>
          <w:szCs w:val="28"/>
        </w:rPr>
        <w:t xml:space="preserve"> </w:t>
      </w:r>
      <w:r w:rsidRPr="001F2ADC">
        <w:rPr>
          <w:szCs w:val="28"/>
        </w:rPr>
        <w:t>тій,</w:t>
      </w:r>
      <w:r>
        <w:rPr>
          <w:szCs w:val="28"/>
        </w:rPr>
        <w:t xml:space="preserve"> </w:t>
      </w:r>
      <w:r w:rsidRPr="001F2ADC">
        <w:rPr>
          <w:szCs w:val="28"/>
        </w:rPr>
        <w:t>на</w:t>
      </w:r>
      <w:r>
        <w:rPr>
          <w:szCs w:val="28"/>
        </w:rPr>
        <w:t xml:space="preserve"> </w:t>
      </w:r>
      <w:r w:rsidRPr="001F2ADC">
        <w:rPr>
          <w:szCs w:val="28"/>
        </w:rPr>
        <w:t>якій</w:t>
      </w:r>
      <w:r>
        <w:rPr>
          <w:szCs w:val="28"/>
        </w:rPr>
        <w:t xml:space="preserve"> </w:t>
      </w:r>
      <w:r w:rsidRPr="001F2ADC">
        <w:rPr>
          <w:szCs w:val="28"/>
        </w:rPr>
        <w:t>Ре</w:t>
      </w:r>
      <w:r w:rsidRPr="001F2ADC">
        <w:rPr>
          <w:szCs w:val="28"/>
        </w:rPr>
        <w:t>й</w:t>
      </w:r>
      <w:r w:rsidRPr="001F2ADC">
        <w:rPr>
          <w:szCs w:val="28"/>
        </w:rPr>
        <w:t>нольдс</w:t>
      </w:r>
      <w:r>
        <w:rPr>
          <w:szCs w:val="28"/>
        </w:rPr>
        <w:t xml:space="preserve"> </w:t>
      </w:r>
      <w:r w:rsidRPr="001F2ADC">
        <w:rPr>
          <w:szCs w:val="28"/>
        </w:rPr>
        <w:t>виробляв</w:t>
      </w:r>
      <w:r>
        <w:rPr>
          <w:szCs w:val="28"/>
        </w:rPr>
        <w:t xml:space="preserve"> </w:t>
      </w:r>
      <w:r w:rsidRPr="001F2ADC">
        <w:rPr>
          <w:szCs w:val="28"/>
        </w:rPr>
        <w:t>свої</w:t>
      </w:r>
      <w:r>
        <w:rPr>
          <w:szCs w:val="28"/>
        </w:rPr>
        <w:t xml:space="preserve"> </w:t>
      </w:r>
      <w:r w:rsidRPr="001F2ADC">
        <w:rPr>
          <w:szCs w:val="28"/>
        </w:rPr>
        <w:t>досліди.</w:t>
      </w:r>
    </w:p>
    <w:p w:rsidR="008F4D2E" w:rsidRPr="001F2ADC" w:rsidRDefault="008F4D2E" w:rsidP="008F4D2E">
      <w:pPr>
        <w:ind w:firstLine="709"/>
        <w:jc w:val="center"/>
        <w:rPr>
          <w:szCs w:val="28"/>
        </w:rPr>
      </w:pPr>
      <w:r>
        <w:rPr>
          <w:noProof/>
          <w:szCs w:val="28"/>
          <w:lang w:val="ru-RU"/>
        </w:rPr>
        <w:lastRenderedPageBreak/>
        <w:drawing>
          <wp:inline distT="0" distB="0" distL="0" distR="0">
            <wp:extent cx="2809875" cy="2238375"/>
            <wp:effectExtent l="19050" t="0" r="9525" b="0"/>
            <wp:docPr id="1" name="Рисунок 1" descr="Рисунок 3-10 вар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Рисунок 3-10 вар 2-2"/>
                    <pic:cNvPicPr>
                      <a:picLocks noChangeAspect="1" noChangeArrowheads="1"/>
                    </pic:cNvPicPr>
                  </pic:nvPicPr>
                  <pic:blipFill>
                    <a:blip r:embed="rId12" cstate="print"/>
                    <a:srcRect/>
                    <a:stretch>
                      <a:fillRect/>
                    </a:stretch>
                  </pic:blipFill>
                  <pic:spPr bwMode="auto">
                    <a:xfrm>
                      <a:off x="0" y="0"/>
                      <a:ext cx="2809875" cy="2238375"/>
                    </a:xfrm>
                    <a:prstGeom prst="rect">
                      <a:avLst/>
                    </a:prstGeom>
                    <a:noFill/>
                    <a:ln w="9525">
                      <a:noFill/>
                      <a:miter lim="800000"/>
                      <a:headEnd/>
                      <a:tailEnd/>
                    </a:ln>
                  </pic:spPr>
                </pic:pic>
              </a:graphicData>
            </a:graphic>
          </wp:inline>
        </w:drawing>
      </w:r>
    </w:p>
    <w:p w:rsidR="008F4D2E" w:rsidRPr="001F2ADC" w:rsidRDefault="008F4D2E" w:rsidP="008F4D2E">
      <w:pPr>
        <w:ind w:firstLine="709"/>
        <w:jc w:val="center"/>
        <w:rPr>
          <w:szCs w:val="28"/>
        </w:rPr>
      </w:pPr>
      <w:r w:rsidRPr="001F2ADC">
        <w:rPr>
          <w:szCs w:val="28"/>
        </w:rPr>
        <w:t>Рисунок</w:t>
      </w:r>
      <w:r>
        <w:rPr>
          <w:szCs w:val="28"/>
        </w:rPr>
        <w:t xml:space="preserve"> </w:t>
      </w:r>
      <w:r>
        <w:rPr>
          <w:szCs w:val="28"/>
          <w:lang w:val="ru-RU"/>
        </w:rPr>
        <w:t>1</w:t>
      </w:r>
      <w:r w:rsidRPr="001F2ADC">
        <w:rPr>
          <w:szCs w:val="28"/>
        </w:rPr>
        <w:t>.1</w:t>
      </w:r>
      <w:r>
        <w:rPr>
          <w:szCs w:val="28"/>
        </w:rPr>
        <w:t xml:space="preserve"> </w:t>
      </w:r>
      <w:r w:rsidRPr="001F2ADC">
        <w:rPr>
          <w:szCs w:val="28"/>
        </w:rPr>
        <w:t>–</w:t>
      </w:r>
      <w:r>
        <w:rPr>
          <w:szCs w:val="28"/>
        </w:rPr>
        <w:t xml:space="preserve"> </w:t>
      </w:r>
      <w:r w:rsidRPr="001F2ADC">
        <w:rPr>
          <w:szCs w:val="28"/>
        </w:rPr>
        <w:t>Схема</w:t>
      </w:r>
      <w:r>
        <w:rPr>
          <w:szCs w:val="28"/>
        </w:rPr>
        <w:t xml:space="preserve"> </w:t>
      </w:r>
      <w:r w:rsidRPr="001F2ADC">
        <w:rPr>
          <w:szCs w:val="28"/>
        </w:rPr>
        <w:t>установки</w:t>
      </w:r>
      <w:r>
        <w:rPr>
          <w:szCs w:val="28"/>
        </w:rPr>
        <w:t xml:space="preserve"> </w:t>
      </w:r>
      <w:r w:rsidRPr="001F2ADC">
        <w:rPr>
          <w:szCs w:val="28"/>
        </w:rPr>
        <w:t>Рейнольдса</w:t>
      </w:r>
    </w:p>
    <w:p w:rsidR="008F4D2E" w:rsidRPr="001F2ADC" w:rsidRDefault="008F4D2E" w:rsidP="008F4D2E">
      <w:pPr>
        <w:ind w:firstLine="709"/>
        <w:rPr>
          <w:szCs w:val="28"/>
        </w:rPr>
      </w:pPr>
    </w:p>
    <w:p w:rsidR="008F4D2E" w:rsidRPr="00DF2BEA" w:rsidRDefault="008F4D2E" w:rsidP="008F4D2E">
      <w:pPr>
        <w:ind w:firstLine="709"/>
        <w:rPr>
          <w:szCs w:val="28"/>
        </w:rPr>
      </w:pPr>
      <w:r w:rsidRPr="00DF2BEA">
        <w:rPr>
          <w:szCs w:val="28"/>
        </w:rPr>
        <w:t xml:space="preserve">Установка складається з резервуара </w:t>
      </w:r>
      <w:r w:rsidRPr="00DF2BEA">
        <w:rPr>
          <w:i/>
          <w:szCs w:val="28"/>
        </w:rPr>
        <w:t>А</w:t>
      </w:r>
      <w:r w:rsidRPr="00DF2BEA">
        <w:rPr>
          <w:szCs w:val="28"/>
        </w:rPr>
        <w:t xml:space="preserve"> з водою, від якого відходить скляна труба </w:t>
      </w:r>
      <w:r w:rsidRPr="00DF2BEA">
        <w:rPr>
          <w:i/>
          <w:szCs w:val="28"/>
        </w:rPr>
        <w:t>В</w:t>
      </w:r>
      <w:r w:rsidRPr="00DF2BEA">
        <w:rPr>
          <w:szCs w:val="28"/>
        </w:rPr>
        <w:t xml:space="preserve"> з краном </w:t>
      </w:r>
      <w:r w:rsidRPr="00DF2BEA">
        <w:rPr>
          <w:i/>
          <w:szCs w:val="28"/>
        </w:rPr>
        <w:t>С</w:t>
      </w:r>
      <w:r w:rsidRPr="00DF2BEA">
        <w:rPr>
          <w:szCs w:val="28"/>
        </w:rPr>
        <w:t xml:space="preserve"> на кінці, і посудини </w:t>
      </w:r>
      <w:r w:rsidRPr="00DF2BEA">
        <w:rPr>
          <w:i/>
          <w:szCs w:val="28"/>
        </w:rPr>
        <w:t>D</w:t>
      </w:r>
      <w:r w:rsidRPr="00DF2BEA">
        <w:rPr>
          <w:szCs w:val="28"/>
        </w:rPr>
        <w:t xml:space="preserve"> з водним розчином фарби, яка може по трубці вводитися тонкою цівкою всередину скляної труби </w:t>
      </w:r>
      <w:r w:rsidRPr="00DF2BEA">
        <w:rPr>
          <w:i/>
          <w:szCs w:val="28"/>
        </w:rPr>
        <w:t>В</w:t>
      </w:r>
      <w:r w:rsidRPr="00DF2BEA">
        <w:rPr>
          <w:szCs w:val="28"/>
        </w:rPr>
        <w:t>.</w:t>
      </w:r>
    </w:p>
    <w:p w:rsidR="008F4D2E" w:rsidRPr="001F2ADC" w:rsidRDefault="008F4D2E" w:rsidP="008F4D2E">
      <w:pPr>
        <w:ind w:firstLine="709"/>
        <w:rPr>
          <w:szCs w:val="28"/>
        </w:rPr>
      </w:pPr>
      <w:r w:rsidRPr="00DF2BEA">
        <w:rPr>
          <w:szCs w:val="28"/>
        </w:rPr>
        <w:t xml:space="preserve">Перший випадок руху рідини. Якщо трохи відкрити кран </w:t>
      </w:r>
      <w:r w:rsidRPr="00DF2BEA">
        <w:rPr>
          <w:i/>
          <w:szCs w:val="28"/>
        </w:rPr>
        <w:t>С</w:t>
      </w:r>
      <w:r w:rsidRPr="00DF2BEA">
        <w:rPr>
          <w:szCs w:val="28"/>
        </w:rPr>
        <w:t xml:space="preserve"> і дати можливість воді протікати в трубі з невеликою швидкістю, а потім за допомогою крана </w:t>
      </w:r>
      <w:r w:rsidRPr="00DF2BEA">
        <w:rPr>
          <w:i/>
          <w:szCs w:val="28"/>
        </w:rPr>
        <w:t>Е</w:t>
      </w:r>
      <w:r w:rsidRPr="00DF2BEA">
        <w:rPr>
          <w:szCs w:val="28"/>
        </w:rPr>
        <w:t xml:space="preserve"> впу</w:t>
      </w:r>
      <w:r w:rsidRPr="00DF2BEA">
        <w:rPr>
          <w:szCs w:val="28"/>
        </w:rPr>
        <w:t>с</w:t>
      </w:r>
      <w:r w:rsidRPr="00DF2BEA">
        <w:rPr>
          <w:szCs w:val="28"/>
        </w:rPr>
        <w:t>тити фарбу в потік води, то побачимо, що введена в трубу фарба не буде переміш</w:t>
      </w:r>
      <w:r w:rsidRPr="00DF2BEA">
        <w:rPr>
          <w:szCs w:val="28"/>
        </w:rPr>
        <w:t>у</w:t>
      </w:r>
      <w:r w:rsidRPr="00DF2BEA">
        <w:rPr>
          <w:szCs w:val="28"/>
        </w:rPr>
        <w:t>ватися з потоком води. Цівка фарби буде чітко видимою уздовж всієї скляної тр</w:t>
      </w:r>
      <w:r w:rsidRPr="00DF2BEA">
        <w:rPr>
          <w:szCs w:val="28"/>
        </w:rPr>
        <w:t>у</w:t>
      </w:r>
      <w:r w:rsidRPr="00DF2BEA">
        <w:rPr>
          <w:szCs w:val="28"/>
        </w:rPr>
        <w:t>би, що вказує на шаруватий характер перебігу рідини і на відсутність переміш</w:t>
      </w:r>
      <w:r w:rsidRPr="00DF2BEA">
        <w:rPr>
          <w:szCs w:val="28"/>
        </w:rPr>
        <w:t>у</w:t>
      </w:r>
      <w:r w:rsidRPr="00DF2BEA">
        <w:rPr>
          <w:szCs w:val="28"/>
        </w:rPr>
        <w:t>вання. Якщо при цьому, якщо до труби під'єднати пьезометр або трубку Піто, то вони покажуть незмінність</w:t>
      </w:r>
      <w:r>
        <w:rPr>
          <w:szCs w:val="28"/>
        </w:rPr>
        <w:t xml:space="preserve"> </w:t>
      </w:r>
      <w:r w:rsidRPr="001F2ADC">
        <w:rPr>
          <w:szCs w:val="28"/>
        </w:rPr>
        <w:t>тиску</w:t>
      </w:r>
      <w:r>
        <w:rPr>
          <w:szCs w:val="28"/>
        </w:rPr>
        <w:t xml:space="preserve"> </w:t>
      </w:r>
      <w:r w:rsidRPr="001F2ADC">
        <w:rPr>
          <w:szCs w:val="28"/>
        </w:rPr>
        <w:t>і</w:t>
      </w:r>
      <w:r>
        <w:rPr>
          <w:szCs w:val="28"/>
        </w:rPr>
        <w:t xml:space="preserve"> </w:t>
      </w:r>
      <w:r w:rsidRPr="001F2ADC">
        <w:rPr>
          <w:szCs w:val="28"/>
        </w:rPr>
        <w:t>швидкості</w:t>
      </w:r>
      <w:r>
        <w:rPr>
          <w:szCs w:val="28"/>
        </w:rPr>
        <w:t xml:space="preserve"> </w:t>
      </w:r>
      <w:r w:rsidRPr="001F2ADC">
        <w:rPr>
          <w:szCs w:val="28"/>
        </w:rPr>
        <w:t>за</w:t>
      </w:r>
      <w:r>
        <w:rPr>
          <w:szCs w:val="28"/>
        </w:rPr>
        <w:t xml:space="preserve"> </w:t>
      </w:r>
      <w:r w:rsidRPr="001F2ADC">
        <w:rPr>
          <w:szCs w:val="28"/>
        </w:rPr>
        <w:t>часом.</w:t>
      </w:r>
      <w:r>
        <w:rPr>
          <w:szCs w:val="28"/>
        </w:rPr>
        <w:t xml:space="preserve"> </w:t>
      </w:r>
      <w:r w:rsidRPr="001F2ADC">
        <w:rPr>
          <w:szCs w:val="28"/>
        </w:rPr>
        <w:t>Такий</w:t>
      </w:r>
      <w:r>
        <w:rPr>
          <w:szCs w:val="28"/>
        </w:rPr>
        <w:t xml:space="preserve"> </w:t>
      </w:r>
      <w:r w:rsidRPr="001F2ADC">
        <w:rPr>
          <w:szCs w:val="28"/>
        </w:rPr>
        <w:t>режим</w:t>
      </w:r>
      <w:r>
        <w:rPr>
          <w:szCs w:val="28"/>
        </w:rPr>
        <w:t xml:space="preserve"> </w:t>
      </w:r>
      <w:r w:rsidRPr="001F2ADC">
        <w:rPr>
          <w:szCs w:val="28"/>
        </w:rPr>
        <w:t>руху</w:t>
      </w:r>
      <w:r>
        <w:rPr>
          <w:szCs w:val="28"/>
        </w:rPr>
        <w:t xml:space="preserve"> </w:t>
      </w:r>
      <w:r w:rsidRPr="001F2ADC">
        <w:rPr>
          <w:szCs w:val="28"/>
        </w:rPr>
        <w:t>назив</w:t>
      </w:r>
      <w:r w:rsidRPr="001F2ADC">
        <w:rPr>
          <w:szCs w:val="28"/>
        </w:rPr>
        <w:t>а</w:t>
      </w:r>
      <w:r w:rsidRPr="001F2ADC">
        <w:rPr>
          <w:szCs w:val="28"/>
        </w:rPr>
        <w:t>ється</w:t>
      </w:r>
      <w:r>
        <w:rPr>
          <w:szCs w:val="28"/>
        </w:rPr>
        <w:t xml:space="preserve"> </w:t>
      </w:r>
      <w:r w:rsidRPr="001F2ADC">
        <w:rPr>
          <w:szCs w:val="28"/>
        </w:rPr>
        <w:t>ламінарний.</w:t>
      </w:r>
    </w:p>
    <w:p w:rsidR="008F4D2E" w:rsidRPr="001F2ADC" w:rsidRDefault="008F4D2E" w:rsidP="008F4D2E">
      <w:pPr>
        <w:ind w:firstLine="709"/>
        <w:rPr>
          <w:szCs w:val="28"/>
        </w:rPr>
      </w:pPr>
      <w:r w:rsidRPr="001F2ADC">
        <w:rPr>
          <w:szCs w:val="28"/>
        </w:rPr>
        <w:t>Другий</w:t>
      </w:r>
      <w:r>
        <w:rPr>
          <w:szCs w:val="28"/>
        </w:rPr>
        <w:t xml:space="preserve"> </w:t>
      </w:r>
      <w:r w:rsidRPr="001F2ADC">
        <w:rPr>
          <w:szCs w:val="28"/>
        </w:rPr>
        <w:t>випадок</w:t>
      </w:r>
      <w:r>
        <w:rPr>
          <w:szCs w:val="28"/>
        </w:rPr>
        <w:t xml:space="preserve"> </w:t>
      </w:r>
      <w:r w:rsidRPr="001F2ADC">
        <w:rPr>
          <w:szCs w:val="28"/>
        </w:rPr>
        <w:t>руху</w:t>
      </w:r>
      <w:r>
        <w:rPr>
          <w:szCs w:val="28"/>
        </w:rPr>
        <w:t xml:space="preserve"> </w:t>
      </w:r>
      <w:r w:rsidRPr="001F2ADC">
        <w:rPr>
          <w:szCs w:val="28"/>
        </w:rPr>
        <w:t>рідини.</w:t>
      </w:r>
      <w:r>
        <w:rPr>
          <w:szCs w:val="28"/>
        </w:rPr>
        <w:t xml:space="preserve"> </w:t>
      </w:r>
      <w:r w:rsidRPr="001F2ADC">
        <w:rPr>
          <w:szCs w:val="28"/>
        </w:rPr>
        <w:t>При</w:t>
      </w:r>
      <w:r>
        <w:rPr>
          <w:szCs w:val="28"/>
        </w:rPr>
        <w:t xml:space="preserve"> </w:t>
      </w:r>
      <w:r w:rsidRPr="001F2ADC">
        <w:rPr>
          <w:szCs w:val="28"/>
        </w:rPr>
        <w:t>поступовому</w:t>
      </w:r>
      <w:r>
        <w:rPr>
          <w:szCs w:val="28"/>
        </w:rPr>
        <w:t xml:space="preserve"> </w:t>
      </w:r>
      <w:r w:rsidRPr="001F2ADC">
        <w:rPr>
          <w:szCs w:val="28"/>
        </w:rPr>
        <w:t>збільшенні</w:t>
      </w:r>
      <w:r>
        <w:rPr>
          <w:szCs w:val="28"/>
        </w:rPr>
        <w:t xml:space="preserve"> </w:t>
      </w:r>
      <w:r w:rsidRPr="001F2ADC">
        <w:rPr>
          <w:szCs w:val="28"/>
        </w:rPr>
        <w:t>швидкості</w:t>
      </w:r>
      <w:r>
        <w:rPr>
          <w:szCs w:val="28"/>
        </w:rPr>
        <w:t xml:space="preserve"> </w:t>
      </w:r>
      <w:r w:rsidRPr="001F2ADC">
        <w:rPr>
          <w:szCs w:val="28"/>
        </w:rPr>
        <w:t>течії</w:t>
      </w:r>
      <w:r>
        <w:rPr>
          <w:szCs w:val="28"/>
        </w:rPr>
        <w:t xml:space="preserve"> </w:t>
      </w:r>
      <w:r w:rsidRPr="001F2ADC">
        <w:rPr>
          <w:szCs w:val="28"/>
        </w:rPr>
        <w:t>води</w:t>
      </w:r>
      <w:r>
        <w:rPr>
          <w:szCs w:val="28"/>
        </w:rPr>
        <w:t xml:space="preserve"> </w:t>
      </w:r>
      <w:r w:rsidRPr="001F2ADC">
        <w:rPr>
          <w:szCs w:val="28"/>
        </w:rPr>
        <w:t>в</w:t>
      </w:r>
      <w:r>
        <w:rPr>
          <w:szCs w:val="28"/>
        </w:rPr>
        <w:t xml:space="preserve"> </w:t>
      </w:r>
      <w:r w:rsidRPr="001F2ADC">
        <w:rPr>
          <w:szCs w:val="28"/>
        </w:rPr>
        <w:t>трубі</w:t>
      </w:r>
      <w:r>
        <w:rPr>
          <w:szCs w:val="28"/>
        </w:rPr>
        <w:t xml:space="preserve"> </w:t>
      </w:r>
      <w:r w:rsidRPr="001F2ADC">
        <w:rPr>
          <w:szCs w:val="28"/>
        </w:rPr>
        <w:t>шляхом</w:t>
      </w:r>
      <w:r>
        <w:rPr>
          <w:szCs w:val="28"/>
        </w:rPr>
        <w:t xml:space="preserve"> </w:t>
      </w:r>
      <w:r w:rsidRPr="001F2ADC">
        <w:rPr>
          <w:szCs w:val="28"/>
        </w:rPr>
        <w:t>відкриття</w:t>
      </w:r>
      <w:r>
        <w:rPr>
          <w:szCs w:val="28"/>
        </w:rPr>
        <w:t xml:space="preserve"> </w:t>
      </w:r>
      <w:r w:rsidRPr="001F2ADC">
        <w:rPr>
          <w:szCs w:val="28"/>
        </w:rPr>
        <w:t>крана</w:t>
      </w:r>
      <w:r>
        <w:rPr>
          <w:szCs w:val="28"/>
        </w:rPr>
        <w:t xml:space="preserve"> </w:t>
      </w:r>
      <w:r w:rsidRPr="001F2ADC">
        <w:rPr>
          <w:szCs w:val="28"/>
        </w:rPr>
        <w:t>З</w:t>
      </w:r>
      <w:r>
        <w:rPr>
          <w:szCs w:val="28"/>
        </w:rPr>
        <w:t xml:space="preserve"> </w:t>
      </w:r>
      <w:r w:rsidRPr="001F2ADC">
        <w:rPr>
          <w:szCs w:val="28"/>
        </w:rPr>
        <w:t>картина</w:t>
      </w:r>
      <w:r>
        <w:rPr>
          <w:szCs w:val="28"/>
        </w:rPr>
        <w:t xml:space="preserve"> </w:t>
      </w:r>
      <w:r w:rsidRPr="001F2ADC">
        <w:rPr>
          <w:szCs w:val="28"/>
        </w:rPr>
        <w:t>перебігу</w:t>
      </w:r>
      <w:r>
        <w:rPr>
          <w:szCs w:val="28"/>
        </w:rPr>
        <w:t xml:space="preserve"> </w:t>
      </w:r>
      <w:r w:rsidRPr="001F2ADC">
        <w:rPr>
          <w:szCs w:val="28"/>
        </w:rPr>
        <w:t>спочатку</w:t>
      </w:r>
      <w:r>
        <w:rPr>
          <w:szCs w:val="28"/>
        </w:rPr>
        <w:t xml:space="preserve"> </w:t>
      </w:r>
      <w:r w:rsidRPr="001F2ADC">
        <w:rPr>
          <w:szCs w:val="28"/>
        </w:rPr>
        <w:t>не</w:t>
      </w:r>
      <w:r>
        <w:rPr>
          <w:szCs w:val="28"/>
        </w:rPr>
        <w:t xml:space="preserve"> </w:t>
      </w:r>
      <w:r w:rsidRPr="001F2ADC">
        <w:rPr>
          <w:szCs w:val="28"/>
        </w:rPr>
        <w:t>змінюється,</w:t>
      </w:r>
      <w:r>
        <w:rPr>
          <w:szCs w:val="28"/>
        </w:rPr>
        <w:t xml:space="preserve"> </w:t>
      </w:r>
      <w:r w:rsidRPr="001F2ADC">
        <w:rPr>
          <w:szCs w:val="28"/>
        </w:rPr>
        <w:t>але</w:t>
      </w:r>
      <w:r>
        <w:rPr>
          <w:szCs w:val="28"/>
        </w:rPr>
        <w:t xml:space="preserve"> </w:t>
      </w:r>
      <w:r w:rsidRPr="001F2ADC">
        <w:rPr>
          <w:szCs w:val="28"/>
        </w:rPr>
        <w:t>потім</w:t>
      </w:r>
      <w:r>
        <w:rPr>
          <w:szCs w:val="28"/>
        </w:rPr>
        <w:t xml:space="preserve"> </w:t>
      </w:r>
      <w:r w:rsidRPr="001F2ADC">
        <w:rPr>
          <w:szCs w:val="28"/>
        </w:rPr>
        <w:t>при</w:t>
      </w:r>
      <w:r>
        <w:rPr>
          <w:szCs w:val="28"/>
        </w:rPr>
        <w:t xml:space="preserve"> </w:t>
      </w:r>
      <w:r w:rsidRPr="001F2ADC">
        <w:rPr>
          <w:szCs w:val="28"/>
        </w:rPr>
        <w:t>певній</w:t>
      </w:r>
      <w:r>
        <w:rPr>
          <w:szCs w:val="28"/>
        </w:rPr>
        <w:t xml:space="preserve"> </w:t>
      </w:r>
      <w:r w:rsidRPr="001F2ADC">
        <w:rPr>
          <w:szCs w:val="28"/>
        </w:rPr>
        <w:t>швидкості</w:t>
      </w:r>
      <w:r>
        <w:rPr>
          <w:szCs w:val="28"/>
        </w:rPr>
        <w:t xml:space="preserve"> </w:t>
      </w:r>
      <w:r w:rsidRPr="001F2ADC">
        <w:rPr>
          <w:szCs w:val="28"/>
        </w:rPr>
        <w:t>течії</w:t>
      </w:r>
      <w:r>
        <w:rPr>
          <w:szCs w:val="28"/>
        </w:rPr>
        <w:t xml:space="preserve"> </w:t>
      </w:r>
      <w:r w:rsidRPr="001F2ADC">
        <w:rPr>
          <w:szCs w:val="28"/>
        </w:rPr>
        <w:t>наступає</w:t>
      </w:r>
      <w:r>
        <w:rPr>
          <w:szCs w:val="28"/>
        </w:rPr>
        <w:t xml:space="preserve"> </w:t>
      </w:r>
      <w:r w:rsidRPr="001F2ADC">
        <w:rPr>
          <w:szCs w:val="28"/>
        </w:rPr>
        <w:t>швидка</w:t>
      </w:r>
      <w:r>
        <w:rPr>
          <w:szCs w:val="28"/>
        </w:rPr>
        <w:t xml:space="preserve"> </w:t>
      </w:r>
      <w:r w:rsidRPr="001F2ADC">
        <w:rPr>
          <w:szCs w:val="28"/>
        </w:rPr>
        <w:t>її</w:t>
      </w:r>
      <w:r>
        <w:rPr>
          <w:szCs w:val="28"/>
        </w:rPr>
        <w:t xml:space="preserve"> </w:t>
      </w:r>
      <w:r w:rsidRPr="001F2ADC">
        <w:rPr>
          <w:szCs w:val="28"/>
        </w:rPr>
        <w:t>зміна.</w:t>
      </w:r>
      <w:r>
        <w:rPr>
          <w:szCs w:val="28"/>
        </w:rPr>
        <w:t xml:space="preserve"> </w:t>
      </w:r>
      <w:r w:rsidRPr="001F2ADC">
        <w:rPr>
          <w:szCs w:val="28"/>
        </w:rPr>
        <w:t>Цівка</w:t>
      </w:r>
      <w:r>
        <w:rPr>
          <w:szCs w:val="28"/>
        </w:rPr>
        <w:t xml:space="preserve"> </w:t>
      </w:r>
      <w:r w:rsidRPr="001F2ADC">
        <w:rPr>
          <w:szCs w:val="28"/>
        </w:rPr>
        <w:t>фарби</w:t>
      </w:r>
      <w:r>
        <w:rPr>
          <w:szCs w:val="28"/>
        </w:rPr>
        <w:t xml:space="preserve"> </w:t>
      </w:r>
      <w:r w:rsidRPr="001F2ADC">
        <w:rPr>
          <w:szCs w:val="28"/>
        </w:rPr>
        <w:t>по</w:t>
      </w:r>
      <w:r>
        <w:rPr>
          <w:szCs w:val="28"/>
        </w:rPr>
        <w:t xml:space="preserve"> </w:t>
      </w:r>
      <w:r w:rsidRPr="001F2ADC">
        <w:rPr>
          <w:szCs w:val="28"/>
        </w:rPr>
        <w:t>в</w:t>
      </w:r>
      <w:r w:rsidRPr="001F2ADC">
        <w:rPr>
          <w:szCs w:val="28"/>
        </w:rPr>
        <w:t>и</w:t>
      </w:r>
      <w:r w:rsidRPr="001F2ADC">
        <w:rPr>
          <w:szCs w:val="28"/>
        </w:rPr>
        <w:t>ході</w:t>
      </w:r>
      <w:r>
        <w:rPr>
          <w:szCs w:val="28"/>
        </w:rPr>
        <w:t xml:space="preserve"> </w:t>
      </w:r>
      <w:r w:rsidRPr="001F2ADC">
        <w:rPr>
          <w:szCs w:val="28"/>
        </w:rPr>
        <w:t>з</w:t>
      </w:r>
      <w:r>
        <w:rPr>
          <w:szCs w:val="28"/>
        </w:rPr>
        <w:t xml:space="preserve"> </w:t>
      </w:r>
      <w:r w:rsidRPr="001F2ADC">
        <w:rPr>
          <w:szCs w:val="28"/>
        </w:rPr>
        <w:t>трубки</w:t>
      </w:r>
      <w:r>
        <w:rPr>
          <w:szCs w:val="28"/>
        </w:rPr>
        <w:t xml:space="preserve"> </w:t>
      </w:r>
      <w:r w:rsidRPr="001F2ADC">
        <w:rPr>
          <w:szCs w:val="28"/>
        </w:rPr>
        <w:t>починає</w:t>
      </w:r>
      <w:r>
        <w:rPr>
          <w:szCs w:val="28"/>
        </w:rPr>
        <w:t xml:space="preserve"> </w:t>
      </w:r>
      <w:r w:rsidRPr="001F2ADC">
        <w:rPr>
          <w:szCs w:val="28"/>
        </w:rPr>
        <w:t>коливатися,</w:t>
      </w:r>
      <w:r>
        <w:rPr>
          <w:szCs w:val="28"/>
        </w:rPr>
        <w:t xml:space="preserve"> </w:t>
      </w:r>
      <w:r w:rsidRPr="001F2ADC">
        <w:rPr>
          <w:szCs w:val="28"/>
        </w:rPr>
        <w:t>потім</w:t>
      </w:r>
      <w:r>
        <w:rPr>
          <w:szCs w:val="28"/>
        </w:rPr>
        <w:t xml:space="preserve"> </w:t>
      </w:r>
      <w:r w:rsidRPr="001F2ADC">
        <w:rPr>
          <w:szCs w:val="28"/>
        </w:rPr>
        <w:t>розмивається</w:t>
      </w:r>
      <w:r>
        <w:rPr>
          <w:szCs w:val="28"/>
        </w:rPr>
        <w:t xml:space="preserve"> </w:t>
      </w:r>
      <w:r w:rsidRPr="001F2ADC">
        <w:rPr>
          <w:szCs w:val="28"/>
        </w:rPr>
        <w:t>і</w:t>
      </w:r>
      <w:r>
        <w:rPr>
          <w:szCs w:val="28"/>
        </w:rPr>
        <w:t xml:space="preserve"> </w:t>
      </w:r>
      <w:r w:rsidRPr="001F2ADC">
        <w:rPr>
          <w:szCs w:val="28"/>
        </w:rPr>
        <w:t>перемішується</w:t>
      </w:r>
      <w:r>
        <w:rPr>
          <w:szCs w:val="28"/>
        </w:rPr>
        <w:t xml:space="preserve"> </w:t>
      </w:r>
      <w:r w:rsidRPr="001F2ADC">
        <w:rPr>
          <w:szCs w:val="28"/>
        </w:rPr>
        <w:t>з</w:t>
      </w:r>
      <w:r>
        <w:rPr>
          <w:szCs w:val="28"/>
        </w:rPr>
        <w:t xml:space="preserve"> </w:t>
      </w:r>
      <w:r w:rsidRPr="001F2ADC">
        <w:rPr>
          <w:szCs w:val="28"/>
        </w:rPr>
        <w:t>потоком</w:t>
      </w:r>
      <w:r>
        <w:rPr>
          <w:szCs w:val="28"/>
        </w:rPr>
        <w:t xml:space="preserve"> </w:t>
      </w:r>
      <w:r w:rsidRPr="001F2ADC">
        <w:rPr>
          <w:szCs w:val="28"/>
        </w:rPr>
        <w:t>води,</w:t>
      </w:r>
      <w:r>
        <w:rPr>
          <w:szCs w:val="28"/>
        </w:rPr>
        <w:t xml:space="preserve"> </w:t>
      </w:r>
      <w:r w:rsidRPr="001F2ADC">
        <w:rPr>
          <w:szCs w:val="28"/>
        </w:rPr>
        <w:t>причому</w:t>
      </w:r>
      <w:r>
        <w:rPr>
          <w:szCs w:val="28"/>
        </w:rPr>
        <w:t xml:space="preserve"> </w:t>
      </w:r>
      <w:r w:rsidRPr="001F2ADC">
        <w:rPr>
          <w:szCs w:val="28"/>
        </w:rPr>
        <w:t>стають</w:t>
      </w:r>
      <w:r>
        <w:rPr>
          <w:szCs w:val="28"/>
        </w:rPr>
        <w:t xml:space="preserve"> </w:t>
      </w:r>
      <w:r w:rsidRPr="001F2ADC">
        <w:rPr>
          <w:szCs w:val="28"/>
        </w:rPr>
        <w:t>помітними</w:t>
      </w:r>
      <w:r>
        <w:rPr>
          <w:szCs w:val="28"/>
        </w:rPr>
        <w:t xml:space="preserve"> </w:t>
      </w:r>
      <w:r w:rsidRPr="001F2ADC">
        <w:rPr>
          <w:szCs w:val="28"/>
        </w:rPr>
        <w:t>вихреутворення</w:t>
      </w:r>
      <w:r>
        <w:rPr>
          <w:szCs w:val="28"/>
        </w:rPr>
        <w:t xml:space="preserve"> </w:t>
      </w:r>
      <w:r w:rsidRPr="001F2ADC">
        <w:rPr>
          <w:szCs w:val="28"/>
        </w:rPr>
        <w:t>і</w:t>
      </w:r>
      <w:r>
        <w:rPr>
          <w:szCs w:val="28"/>
        </w:rPr>
        <w:t xml:space="preserve"> </w:t>
      </w:r>
      <w:r w:rsidRPr="001F2ADC">
        <w:rPr>
          <w:szCs w:val="28"/>
        </w:rPr>
        <w:t>обертальний</w:t>
      </w:r>
      <w:r>
        <w:rPr>
          <w:szCs w:val="28"/>
        </w:rPr>
        <w:t xml:space="preserve"> </w:t>
      </w:r>
      <w:r w:rsidRPr="001F2ADC">
        <w:rPr>
          <w:szCs w:val="28"/>
        </w:rPr>
        <w:t>рух</w:t>
      </w:r>
      <w:r>
        <w:rPr>
          <w:szCs w:val="28"/>
        </w:rPr>
        <w:t xml:space="preserve"> </w:t>
      </w:r>
      <w:r w:rsidRPr="001F2ADC">
        <w:rPr>
          <w:szCs w:val="28"/>
        </w:rPr>
        <w:t>рідини.</w:t>
      </w:r>
      <w:r>
        <w:rPr>
          <w:szCs w:val="28"/>
        </w:rPr>
        <w:t xml:space="preserve"> </w:t>
      </w:r>
      <w:r w:rsidRPr="001F2ADC">
        <w:rPr>
          <w:szCs w:val="28"/>
        </w:rPr>
        <w:t>П'єз</w:t>
      </w:r>
      <w:r w:rsidRPr="001F2ADC">
        <w:rPr>
          <w:szCs w:val="28"/>
        </w:rPr>
        <w:t>о</w:t>
      </w:r>
      <w:r w:rsidRPr="001F2ADC">
        <w:rPr>
          <w:szCs w:val="28"/>
        </w:rPr>
        <w:t>метр</w:t>
      </w:r>
      <w:r>
        <w:rPr>
          <w:szCs w:val="28"/>
        </w:rPr>
        <w:t xml:space="preserve"> </w:t>
      </w:r>
      <w:r w:rsidRPr="001F2ADC">
        <w:rPr>
          <w:szCs w:val="28"/>
        </w:rPr>
        <w:t>і</w:t>
      </w:r>
      <w:r>
        <w:rPr>
          <w:szCs w:val="28"/>
        </w:rPr>
        <w:t xml:space="preserve"> </w:t>
      </w:r>
      <w:r w:rsidRPr="001F2ADC">
        <w:rPr>
          <w:szCs w:val="28"/>
        </w:rPr>
        <w:t>трубка</w:t>
      </w:r>
      <w:r>
        <w:rPr>
          <w:szCs w:val="28"/>
        </w:rPr>
        <w:t xml:space="preserve"> </w:t>
      </w:r>
      <w:r w:rsidRPr="001F2ADC">
        <w:rPr>
          <w:szCs w:val="28"/>
        </w:rPr>
        <w:t>Піто</w:t>
      </w:r>
      <w:r>
        <w:rPr>
          <w:szCs w:val="28"/>
        </w:rPr>
        <w:t xml:space="preserve"> </w:t>
      </w:r>
      <w:r w:rsidRPr="001F2ADC">
        <w:rPr>
          <w:szCs w:val="28"/>
        </w:rPr>
        <w:t>при</w:t>
      </w:r>
      <w:r>
        <w:rPr>
          <w:szCs w:val="28"/>
        </w:rPr>
        <w:t xml:space="preserve"> </w:t>
      </w:r>
      <w:r w:rsidRPr="001F2ADC">
        <w:rPr>
          <w:szCs w:val="28"/>
        </w:rPr>
        <w:t>цьому</w:t>
      </w:r>
      <w:r>
        <w:rPr>
          <w:szCs w:val="28"/>
        </w:rPr>
        <w:t xml:space="preserve"> </w:t>
      </w:r>
      <w:r w:rsidRPr="001F2ADC">
        <w:rPr>
          <w:szCs w:val="28"/>
        </w:rPr>
        <w:t>покажуть</w:t>
      </w:r>
      <w:r>
        <w:rPr>
          <w:szCs w:val="28"/>
        </w:rPr>
        <w:t xml:space="preserve"> </w:t>
      </w:r>
      <w:r w:rsidRPr="001F2ADC">
        <w:rPr>
          <w:szCs w:val="28"/>
        </w:rPr>
        <w:t>безперервні</w:t>
      </w:r>
      <w:r>
        <w:rPr>
          <w:szCs w:val="28"/>
        </w:rPr>
        <w:t xml:space="preserve"> </w:t>
      </w:r>
      <w:r w:rsidRPr="001F2ADC">
        <w:rPr>
          <w:szCs w:val="28"/>
        </w:rPr>
        <w:t>пульсації</w:t>
      </w:r>
      <w:r>
        <w:rPr>
          <w:szCs w:val="28"/>
        </w:rPr>
        <w:t xml:space="preserve"> </w:t>
      </w:r>
      <w:r w:rsidRPr="001F2ADC">
        <w:rPr>
          <w:szCs w:val="28"/>
        </w:rPr>
        <w:t>тиску</w:t>
      </w:r>
      <w:r>
        <w:rPr>
          <w:szCs w:val="28"/>
        </w:rPr>
        <w:t xml:space="preserve"> </w:t>
      </w:r>
      <w:r w:rsidRPr="001F2ADC">
        <w:rPr>
          <w:szCs w:val="28"/>
        </w:rPr>
        <w:t>і</w:t>
      </w:r>
      <w:r>
        <w:rPr>
          <w:szCs w:val="28"/>
        </w:rPr>
        <w:t xml:space="preserve"> </w:t>
      </w:r>
      <w:r w:rsidRPr="001F2ADC">
        <w:rPr>
          <w:szCs w:val="28"/>
        </w:rPr>
        <w:t>швидкості</w:t>
      </w:r>
      <w:r>
        <w:rPr>
          <w:szCs w:val="28"/>
        </w:rPr>
        <w:t xml:space="preserve"> </w:t>
      </w:r>
      <w:r w:rsidRPr="001F2ADC">
        <w:rPr>
          <w:szCs w:val="28"/>
        </w:rPr>
        <w:t>в</w:t>
      </w:r>
      <w:r>
        <w:rPr>
          <w:szCs w:val="28"/>
        </w:rPr>
        <w:t xml:space="preserve"> </w:t>
      </w:r>
      <w:r w:rsidRPr="001F2ADC">
        <w:rPr>
          <w:szCs w:val="28"/>
        </w:rPr>
        <w:t>потоці</w:t>
      </w:r>
      <w:r>
        <w:rPr>
          <w:szCs w:val="28"/>
        </w:rPr>
        <w:t xml:space="preserve"> </w:t>
      </w:r>
      <w:r w:rsidRPr="001F2ADC">
        <w:rPr>
          <w:szCs w:val="28"/>
        </w:rPr>
        <w:t>води.</w:t>
      </w:r>
      <w:r>
        <w:rPr>
          <w:szCs w:val="28"/>
        </w:rPr>
        <w:t xml:space="preserve"> </w:t>
      </w:r>
      <w:r w:rsidRPr="001F2ADC">
        <w:rPr>
          <w:szCs w:val="28"/>
        </w:rPr>
        <w:t>Така</w:t>
      </w:r>
      <w:r>
        <w:rPr>
          <w:szCs w:val="28"/>
        </w:rPr>
        <w:t xml:space="preserve"> </w:t>
      </w:r>
      <w:r w:rsidRPr="001F2ADC">
        <w:rPr>
          <w:szCs w:val="28"/>
        </w:rPr>
        <w:t>течія</w:t>
      </w:r>
      <w:r>
        <w:rPr>
          <w:szCs w:val="28"/>
        </w:rPr>
        <w:t xml:space="preserve"> </w:t>
      </w:r>
      <w:r w:rsidRPr="001F2ADC">
        <w:rPr>
          <w:szCs w:val="28"/>
        </w:rPr>
        <w:t>називається</w:t>
      </w:r>
      <w:r>
        <w:rPr>
          <w:szCs w:val="28"/>
        </w:rPr>
        <w:t xml:space="preserve"> </w:t>
      </w:r>
      <w:r w:rsidRPr="001F2ADC">
        <w:rPr>
          <w:szCs w:val="28"/>
        </w:rPr>
        <w:t>турбулентною</w:t>
      </w:r>
      <w:r>
        <w:rPr>
          <w:szCs w:val="28"/>
        </w:rPr>
        <w:t xml:space="preserve"> </w:t>
      </w:r>
      <w:r w:rsidRPr="001F2ADC">
        <w:rPr>
          <w:szCs w:val="28"/>
        </w:rPr>
        <w:t>(рисунок</w:t>
      </w:r>
      <w:r>
        <w:rPr>
          <w:szCs w:val="28"/>
        </w:rPr>
        <w:t xml:space="preserve"> </w:t>
      </w:r>
      <w:r w:rsidR="00B81D9E">
        <w:rPr>
          <w:szCs w:val="28"/>
          <w:lang w:val="ru-RU"/>
        </w:rPr>
        <w:t>1</w:t>
      </w:r>
      <w:r w:rsidRPr="001F2ADC">
        <w:rPr>
          <w:szCs w:val="28"/>
        </w:rPr>
        <w:t>.1,</w:t>
      </w:r>
      <w:r>
        <w:rPr>
          <w:szCs w:val="28"/>
        </w:rPr>
        <w:t xml:space="preserve"> </w:t>
      </w:r>
      <w:r w:rsidRPr="001F2ADC">
        <w:rPr>
          <w:szCs w:val="28"/>
        </w:rPr>
        <w:t>вгорі).</w:t>
      </w:r>
    </w:p>
    <w:p w:rsidR="008F4D2E" w:rsidRPr="001F2ADC" w:rsidRDefault="008F4D2E" w:rsidP="008F4D2E">
      <w:pPr>
        <w:ind w:firstLine="709"/>
        <w:rPr>
          <w:szCs w:val="28"/>
        </w:rPr>
      </w:pPr>
      <w:r w:rsidRPr="001F2ADC">
        <w:rPr>
          <w:szCs w:val="28"/>
        </w:rPr>
        <w:t>Якщо</w:t>
      </w:r>
      <w:r>
        <w:rPr>
          <w:szCs w:val="28"/>
        </w:rPr>
        <w:t xml:space="preserve"> </w:t>
      </w:r>
      <w:r w:rsidRPr="001F2ADC">
        <w:rPr>
          <w:szCs w:val="28"/>
        </w:rPr>
        <w:t>зменшити</w:t>
      </w:r>
      <w:r>
        <w:rPr>
          <w:szCs w:val="28"/>
        </w:rPr>
        <w:t xml:space="preserve"> </w:t>
      </w:r>
      <w:r w:rsidRPr="001F2ADC">
        <w:rPr>
          <w:szCs w:val="28"/>
        </w:rPr>
        <w:t>швидкість</w:t>
      </w:r>
      <w:r>
        <w:rPr>
          <w:szCs w:val="28"/>
        </w:rPr>
        <w:t xml:space="preserve"> </w:t>
      </w:r>
      <w:r w:rsidRPr="001F2ADC">
        <w:rPr>
          <w:szCs w:val="28"/>
        </w:rPr>
        <w:t>потоку,</w:t>
      </w:r>
      <w:r>
        <w:rPr>
          <w:szCs w:val="28"/>
        </w:rPr>
        <w:t xml:space="preserve"> </w:t>
      </w:r>
      <w:r w:rsidRPr="001F2ADC">
        <w:rPr>
          <w:szCs w:val="28"/>
        </w:rPr>
        <w:t>то</w:t>
      </w:r>
      <w:r>
        <w:rPr>
          <w:szCs w:val="28"/>
        </w:rPr>
        <w:t xml:space="preserve"> </w:t>
      </w:r>
      <w:r w:rsidRPr="001F2ADC">
        <w:rPr>
          <w:szCs w:val="28"/>
        </w:rPr>
        <w:t>відновиться</w:t>
      </w:r>
      <w:r>
        <w:rPr>
          <w:szCs w:val="28"/>
        </w:rPr>
        <w:t xml:space="preserve"> </w:t>
      </w:r>
      <w:r w:rsidRPr="001F2ADC">
        <w:rPr>
          <w:szCs w:val="28"/>
        </w:rPr>
        <w:t>ламінарний</w:t>
      </w:r>
      <w:r>
        <w:rPr>
          <w:szCs w:val="28"/>
        </w:rPr>
        <w:t xml:space="preserve"> </w:t>
      </w:r>
      <w:r w:rsidRPr="001F2ADC">
        <w:rPr>
          <w:szCs w:val="28"/>
        </w:rPr>
        <w:t>режим.</w:t>
      </w:r>
    </w:p>
    <w:p w:rsidR="008F4D2E" w:rsidRPr="001F2ADC" w:rsidRDefault="008F4D2E" w:rsidP="008F4D2E">
      <w:pPr>
        <w:ind w:firstLine="709"/>
        <w:rPr>
          <w:szCs w:val="28"/>
        </w:rPr>
      </w:pPr>
      <w:r w:rsidRPr="001F2ADC">
        <w:rPr>
          <w:szCs w:val="28"/>
        </w:rPr>
        <w:t>Отже,</w:t>
      </w:r>
      <w:r>
        <w:rPr>
          <w:szCs w:val="28"/>
        </w:rPr>
        <w:t xml:space="preserve"> </w:t>
      </w:r>
      <w:r w:rsidRPr="001F2ADC">
        <w:rPr>
          <w:szCs w:val="28"/>
        </w:rPr>
        <w:t>ламінарним</w:t>
      </w:r>
      <w:r>
        <w:rPr>
          <w:szCs w:val="28"/>
        </w:rPr>
        <w:t xml:space="preserve"> </w:t>
      </w:r>
      <w:r w:rsidRPr="001F2ADC">
        <w:rPr>
          <w:szCs w:val="28"/>
        </w:rPr>
        <w:t>називається</w:t>
      </w:r>
      <w:r>
        <w:rPr>
          <w:szCs w:val="28"/>
        </w:rPr>
        <w:t xml:space="preserve"> </w:t>
      </w:r>
      <w:r w:rsidRPr="001F2ADC">
        <w:rPr>
          <w:szCs w:val="28"/>
        </w:rPr>
        <w:t>шарувата</w:t>
      </w:r>
      <w:r>
        <w:rPr>
          <w:szCs w:val="28"/>
        </w:rPr>
        <w:t xml:space="preserve"> </w:t>
      </w:r>
      <w:r w:rsidRPr="001F2ADC">
        <w:rPr>
          <w:szCs w:val="28"/>
        </w:rPr>
        <w:t>течія</w:t>
      </w:r>
      <w:r>
        <w:rPr>
          <w:szCs w:val="28"/>
        </w:rPr>
        <w:t xml:space="preserve"> </w:t>
      </w:r>
      <w:r w:rsidRPr="001F2ADC">
        <w:rPr>
          <w:szCs w:val="28"/>
        </w:rPr>
        <w:t>без</w:t>
      </w:r>
      <w:r>
        <w:rPr>
          <w:szCs w:val="28"/>
        </w:rPr>
        <w:t xml:space="preserve"> </w:t>
      </w:r>
      <w:r w:rsidRPr="001F2ADC">
        <w:rPr>
          <w:szCs w:val="28"/>
        </w:rPr>
        <w:t>перемішування</w:t>
      </w:r>
      <w:r>
        <w:rPr>
          <w:szCs w:val="28"/>
        </w:rPr>
        <w:t xml:space="preserve"> </w:t>
      </w:r>
      <w:r w:rsidRPr="001F2ADC">
        <w:rPr>
          <w:szCs w:val="28"/>
        </w:rPr>
        <w:t>частинок</w:t>
      </w:r>
      <w:r>
        <w:rPr>
          <w:szCs w:val="28"/>
        </w:rPr>
        <w:t xml:space="preserve"> </w:t>
      </w:r>
      <w:r w:rsidRPr="001F2ADC">
        <w:rPr>
          <w:szCs w:val="28"/>
        </w:rPr>
        <w:t>рідини</w:t>
      </w:r>
      <w:r>
        <w:rPr>
          <w:szCs w:val="28"/>
        </w:rPr>
        <w:t xml:space="preserve"> </w:t>
      </w:r>
      <w:r w:rsidRPr="001F2ADC">
        <w:rPr>
          <w:szCs w:val="28"/>
        </w:rPr>
        <w:t>і</w:t>
      </w:r>
      <w:r>
        <w:rPr>
          <w:szCs w:val="28"/>
        </w:rPr>
        <w:t xml:space="preserve"> </w:t>
      </w:r>
      <w:r w:rsidRPr="001F2ADC">
        <w:rPr>
          <w:szCs w:val="28"/>
        </w:rPr>
        <w:t>без</w:t>
      </w:r>
      <w:r>
        <w:rPr>
          <w:szCs w:val="28"/>
        </w:rPr>
        <w:t xml:space="preserve"> </w:t>
      </w:r>
      <w:r w:rsidRPr="001F2ADC">
        <w:rPr>
          <w:szCs w:val="28"/>
        </w:rPr>
        <w:t>пульсації</w:t>
      </w:r>
      <w:r>
        <w:rPr>
          <w:szCs w:val="28"/>
        </w:rPr>
        <w:t xml:space="preserve"> </w:t>
      </w:r>
      <w:r w:rsidRPr="001F2ADC">
        <w:rPr>
          <w:szCs w:val="28"/>
        </w:rPr>
        <w:t>швидкості</w:t>
      </w:r>
      <w:r>
        <w:rPr>
          <w:szCs w:val="28"/>
        </w:rPr>
        <w:t xml:space="preserve"> </w:t>
      </w:r>
      <w:r w:rsidRPr="001F2ADC">
        <w:rPr>
          <w:szCs w:val="28"/>
        </w:rPr>
        <w:t>і</w:t>
      </w:r>
      <w:r>
        <w:rPr>
          <w:szCs w:val="28"/>
        </w:rPr>
        <w:t xml:space="preserve"> </w:t>
      </w:r>
      <w:r w:rsidRPr="001F2ADC">
        <w:rPr>
          <w:szCs w:val="28"/>
        </w:rPr>
        <w:t>тиску.</w:t>
      </w:r>
      <w:r>
        <w:rPr>
          <w:szCs w:val="28"/>
        </w:rPr>
        <w:t xml:space="preserve"> </w:t>
      </w:r>
      <w:r w:rsidRPr="001F2ADC">
        <w:rPr>
          <w:szCs w:val="28"/>
        </w:rPr>
        <w:t>При</w:t>
      </w:r>
      <w:r>
        <w:rPr>
          <w:szCs w:val="28"/>
        </w:rPr>
        <w:t xml:space="preserve"> </w:t>
      </w:r>
      <w:r w:rsidRPr="001F2ADC">
        <w:rPr>
          <w:szCs w:val="28"/>
        </w:rPr>
        <w:t>ламінарному</w:t>
      </w:r>
      <w:r>
        <w:rPr>
          <w:szCs w:val="28"/>
        </w:rPr>
        <w:t xml:space="preserve"> </w:t>
      </w:r>
      <w:r w:rsidRPr="001F2ADC">
        <w:rPr>
          <w:szCs w:val="28"/>
        </w:rPr>
        <w:t>русі</w:t>
      </w:r>
      <w:r>
        <w:rPr>
          <w:szCs w:val="28"/>
        </w:rPr>
        <w:t xml:space="preserve"> </w:t>
      </w:r>
      <w:r w:rsidRPr="001F2ADC">
        <w:rPr>
          <w:szCs w:val="28"/>
        </w:rPr>
        <w:t>рідини</w:t>
      </w:r>
      <w:r>
        <w:rPr>
          <w:szCs w:val="28"/>
        </w:rPr>
        <w:t xml:space="preserve"> </w:t>
      </w:r>
      <w:r w:rsidRPr="001F2ADC">
        <w:rPr>
          <w:szCs w:val="28"/>
        </w:rPr>
        <w:t>в</w:t>
      </w:r>
      <w:r>
        <w:rPr>
          <w:szCs w:val="28"/>
        </w:rPr>
        <w:t xml:space="preserve"> </w:t>
      </w:r>
      <w:r w:rsidRPr="001F2ADC">
        <w:rPr>
          <w:szCs w:val="28"/>
        </w:rPr>
        <w:t>прямій</w:t>
      </w:r>
      <w:r>
        <w:rPr>
          <w:szCs w:val="28"/>
        </w:rPr>
        <w:t xml:space="preserve"> </w:t>
      </w:r>
      <w:r w:rsidRPr="001F2ADC">
        <w:rPr>
          <w:szCs w:val="28"/>
        </w:rPr>
        <w:lastRenderedPageBreak/>
        <w:t>трубі</w:t>
      </w:r>
      <w:r>
        <w:rPr>
          <w:szCs w:val="28"/>
        </w:rPr>
        <w:t xml:space="preserve"> </w:t>
      </w:r>
      <w:r w:rsidRPr="001F2ADC">
        <w:rPr>
          <w:szCs w:val="28"/>
        </w:rPr>
        <w:t>постійного</w:t>
      </w:r>
      <w:r>
        <w:rPr>
          <w:szCs w:val="28"/>
        </w:rPr>
        <w:t xml:space="preserve"> </w:t>
      </w:r>
      <w:r w:rsidRPr="001F2ADC">
        <w:rPr>
          <w:szCs w:val="28"/>
        </w:rPr>
        <w:t>перетину</w:t>
      </w:r>
      <w:r>
        <w:rPr>
          <w:szCs w:val="28"/>
        </w:rPr>
        <w:t xml:space="preserve"> осі </w:t>
      </w:r>
      <w:r w:rsidRPr="001F2ADC">
        <w:rPr>
          <w:szCs w:val="28"/>
        </w:rPr>
        <w:t>лінії</w:t>
      </w:r>
      <w:r>
        <w:rPr>
          <w:szCs w:val="28"/>
        </w:rPr>
        <w:t xml:space="preserve"> </w:t>
      </w:r>
      <w:r w:rsidRPr="001F2ADC">
        <w:rPr>
          <w:szCs w:val="28"/>
        </w:rPr>
        <w:t>року</w:t>
      </w:r>
      <w:r>
        <w:rPr>
          <w:szCs w:val="28"/>
        </w:rPr>
        <w:t xml:space="preserve"> </w:t>
      </w:r>
      <w:r w:rsidRPr="001F2ADC">
        <w:rPr>
          <w:szCs w:val="28"/>
        </w:rPr>
        <w:t>спрямовані</w:t>
      </w:r>
      <w:r>
        <w:rPr>
          <w:szCs w:val="28"/>
        </w:rPr>
        <w:t xml:space="preserve"> </w:t>
      </w:r>
      <w:r w:rsidRPr="001F2ADC">
        <w:rPr>
          <w:szCs w:val="28"/>
        </w:rPr>
        <w:t>паралельно</w:t>
      </w:r>
      <w:r>
        <w:rPr>
          <w:szCs w:val="28"/>
        </w:rPr>
        <w:t xml:space="preserve"> </w:t>
      </w:r>
      <w:r w:rsidRPr="001F2ADC">
        <w:rPr>
          <w:szCs w:val="28"/>
        </w:rPr>
        <w:t>осі</w:t>
      </w:r>
      <w:r>
        <w:rPr>
          <w:szCs w:val="28"/>
        </w:rPr>
        <w:t xml:space="preserve"> </w:t>
      </w:r>
      <w:r w:rsidRPr="001F2ADC">
        <w:rPr>
          <w:szCs w:val="28"/>
        </w:rPr>
        <w:t>труби,</w:t>
      </w:r>
      <w:r>
        <w:rPr>
          <w:szCs w:val="28"/>
        </w:rPr>
        <w:t xml:space="preserve"> </w:t>
      </w:r>
      <w:r w:rsidRPr="001F2ADC">
        <w:rPr>
          <w:szCs w:val="28"/>
        </w:rPr>
        <w:t>при</w:t>
      </w:r>
      <w:r>
        <w:rPr>
          <w:szCs w:val="28"/>
        </w:rPr>
        <w:t xml:space="preserve"> </w:t>
      </w:r>
      <w:r w:rsidRPr="001F2ADC">
        <w:rPr>
          <w:szCs w:val="28"/>
        </w:rPr>
        <w:t>цьому</w:t>
      </w:r>
      <w:r>
        <w:rPr>
          <w:szCs w:val="28"/>
        </w:rPr>
        <w:t xml:space="preserve"> </w:t>
      </w:r>
      <w:r w:rsidRPr="001F2ADC">
        <w:rPr>
          <w:szCs w:val="28"/>
        </w:rPr>
        <w:t>відсутні</w:t>
      </w:r>
      <w:r>
        <w:rPr>
          <w:szCs w:val="28"/>
        </w:rPr>
        <w:t xml:space="preserve"> </w:t>
      </w:r>
      <w:r w:rsidRPr="001F2ADC">
        <w:rPr>
          <w:szCs w:val="28"/>
        </w:rPr>
        <w:t>поперечні</w:t>
      </w:r>
      <w:r>
        <w:rPr>
          <w:szCs w:val="28"/>
        </w:rPr>
        <w:t xml:space="preserve"> </w:t>
      </w:r>
      <w:r w:rsidRPr="001F2ADC">
        <w:rPr>
          <w:szCs w:val="28"/>
        </w:rPr>
        <w:t>переміщення</w:t>
      </w:r>
      <w:r>
        <w:rPr>
          <w:szCs w:val="28"/>
        </w:rPr>
        <w:t xml:space="preserve"> </w:t>
      </w:r>
      <w:r w:rsidRPr="001F2ADC">
        <w:rPr>
          <w:szCs w:val="28"/>
        </w:rPr>
        <w:t>частинок</w:t>
      </w:r>
      <w:r>
        <w:rPr>
          <w:szCs w:val="28"/>
        </w:rPr>
        <w:t xml:space="preserve"> </w:t>
      </w:r>
      <w:r w:rsidRPr="001F2ADC">
        <w:rPr>
          <w:szCs w:val="28"/>
        </w:rPr>
        <w:t>рідини.</w:t>
      </w:r>
      <w:r>
        <w:rPr>
          <w:szCs w:val="28"/>
        </w:rPr>
        <w:t xml:space="preserve"> </w:t>
      </w:r>
    </w:p>
    <w:p w:rsidR="008F4D2E" w:rsidRPr="001F2ADC" w:rsidRDefault="008F4D2E" w:rsidP="008F4D2E">
      <w:pPr>
        <w:ind w:firstLine="709"/>
        <w:rPr>
          <w:szCs w:val="28"/>
        </w:rPr>
      </w:pPr>
      <w:r w:rsidRPr="001F2ADC">
        <w:rPr>
          <w:szCs w:val="28"/>
        </w:rPr>
        <w:t>Турбулентним</w:t>
      </w:r>
      <w:r>
        <w:rPr>
          <w:szCs w:val="28"/>
        </w:rPr>
        <w:t xml:space="preserve"> </w:t>
      </w:r>
      <w:r w:rsidRPr="001F2ADC">
        <w:rPr>
          <w:szCs w:val="28"/>
        </w:rPr>
        <w:t>називається</w:t>
      </w:r>
      <w:r>
        <w:rPr>
          <w:szCs w:val="28"/>
        </w:rPr>
        <w:t xml:space="preserve"> </w:t>
      </w:r>
      <w:r w:rsidRPr="001F2ADC">
        <w:rPr>
          <w:szCs w:val="28"/>
        </w:rPr>
        <w:t>течія,</w:t>
      </w:r>
      <w:r>
        <w:rPr>
          <w:szCs w:val="28"/>
        </w:rPr>
        <w:t xml:space="preserve"> </w:t>
      </w:r>
      <w:r w:rsidRPr="001F2ADC">
        <w:rPr>
          <w:szCs w:val="28"/>
        </w:rPr>
        <w:t>що</w:t>
      </w:r>
      <w:r>
        <w:rPr>
          <w:szCs w:val="28"/>
        </w:rPr>
        <w:t xml:space="preserve"> </w:t>
      </w:r>
      <w:r w:rsidRPr="001F2ADC">
        <w:rPr>
          <w:szCs w:val="28"/>
        </w:rPr>
        <w:t>супроводжується</w:t>
      </w:r>
      <w:r>
        <w:rPr>
          <w:szCs w:val="28"/>
        </w:rPr>
        <w:t xml:space="preserve"> </w:t>
      </w:r>
      <w:r w:rsidRPr="001F2ADC">
        <w:rPr>
          <w:szCs w:val="28"/>
        </w:rPr>
        <w:t>інтенсивним</w:t>
      </w:r>
      <w:r>
        <w:rPr>
          <w:szCs w:val="28"/>
        </w:rPr>
        <w:t xml:space="preserve"> </w:t>
      </w:r>
      <w:r w:rsidRPr="001F2ADC">
        <w:rPr>
          <w:szCs w:val="28"/>
        </w:rPr>
        <w:t>перем</w:t>
      </w:r>
      <w:r w:rsidRPr="001F2ADC">
        <w:rPr>
          <w:szCs w:val="28"/>
        </w:rPr>
        <w:t>і</w:t>
      </w:r>
      <w:r w:rsidRPr="001F2ADC">
        <w:rPr>
          <w:szCs w:val="28"/>
        </w:rPr>
        <w:t>шуванням</w:t>
      </w:r>
      <w:r>
        <w:rPr>
          <w:szCs w:val="28"/>
        </w:rPr>
        <w:t xml:space="preserve"> </w:t>
      </w:r>
      <w:r w:rsidRPr="001F2ADC">
        <w:rPr>
          <w:szCs w:val="28"/>
        </w:rPr>
        <w:t>рідини</w:t>
      </w:r>
      <w:r>
        <w:rPr>
          <w:szCs w:val="28"/>
        </w:rPr>
        <w:t xml:space="preserve"> </w:t>
      </w:r>
      <w:r w:rsidRPr="001F2ADC">
        <w:rPr>
          <w:szCs w:val="28"/>
        </w:rPr>
        <w:t>з</w:t>
      </w:r>
      <w:r>
        <w:rPr>
          <w:szCs w:val="28"/>
        </w:rPr>
        <w:t xml:space="preserve"> </w:t>
      </w:r>
      <w:r w:rsidRPr="001F2ADC">
        <w:rPr>
          <w:szCs w:val="28"/>
        </w:rPr>
        <w:t>пульсаціями</w:t>
      </w:r>
      <w:r>
        <w:rPr>
          <w:szCs w:val="28"/>
        </w:rPr>
        <w:t xml:space="preserve"> </w:t>
      </w:r>
      <w:r w:rsidRPr="001F2ADC">
        <w:rPr>
          <w:szCs w:val="28"/>
        </w:rPr>
        <w:t>швидкостей</w:t>
      </w:r>
      <w:r>
        <w:rPr>
          <w:szCs w:val="28"/>
        </w:rPr>
        <w:t xml:space="preserve"> </w:t>
      </w:r>
      <w:r w:rsidRPr="001F2ADC">
        <w:rPr>
          <w:szCs w:val="28"/>
        </w:rPr>
        <w:t>і</w:t>
      </w:r>
      <w:r>
        <w:rPr>
          <w:szCs w:val="28"/>
        </w:rPr>
        <w:t xml:space="preserve"> </w:t>
      </w:r>
      <w:r w:rsidRPr="001F2ADC">
        <w:rPr>
          <w:szCs w:val="28"/>
        </w:rPr>
        <w:t>тисків.</w:t>
      </w:r>
      <w:r>
        <w:rPr>
          <w:szCs w:val="28"/>
        </w:rPr>
        <w:t xml:space="preserve"> </w:t>
      </w:r>
      <w:r w:rsidRPr="001F2ADC">
        <w:rPr>
          <w:szCs w:val="28"/>
        </w:rPr>
        <w:t>Поряд</w:t>
      </w:r>
      <w:r>
        <w:rPr>
          <w:szCs w:val="28"/>
        </w:rPr>
        <w:t xml:space="preserve"> </w:t>
      </w:r>
      <w:r w:rsidRPr="001F2ADC">
        <w:rPr>
          <w:szCs w:val="28"/>
        </w:rPr>
        <w:t>з</w:t>
      </w:r>
      <w:r>
        <w:rPr>
          <w:szCs w:val="28"/>
        </w:rPr>
        <w:t xml:space="preserve"> </w:t>
      </w:r>
      <w:r w:rsidRPr="001F2ADC">
        <w:rPr>
          <w:szCs w:val="28"/>
        </w:rPr>
        <w:t>основним</w:t>
      </w:r>
      <w:r>
        <w:rPr>
          <w:szCs w:val="28"/>
        </w:rPr>
        <w:t xml:space="preserve"> </w:t>
      </w:r>
      <w:r w:rsidRPr="001F2ADC">
        <w:rPr>
          <w:szCs w:val="28"/>
        </w:rPr>
        <w:t>поздов</w:t>
      </w:r>
      <w:r w:rsidRPr="001F2ADC">
        <w:rPr>
          <w:szCs w:val="28"/>
        </w:rPr>
        <w:t>ж</w:t>
      </w:r>
      <w:r w:rsidRPr="001F2ADC">
        <w:rPr>
          <w:szCs w:val="28"/>
        </w:rPr>
        <w:t>нім</w:t>
      </w:r>
      <w:r>
        <w:rPr>
          <w:szCs w:val="28"/>
        </w:rPr>
        <w:t xml:space="preserve"> </w:t>
      </w:r>
      <w:r w:rsidRPr="001F2ADC">
        <w:rPr>
          <w:szCs w:val="28"/>
        </w:rPr>
        <w:t>переміщенням</w:t>
      </w:r>
      <w:r>
        <w:rPr>
          <w:szCs w:val="28"/>
        </w:rPr>
        <w:t xml:space="preserve"> </w:t>
      </w:r>
      <w:r w:rsidRPr="001F2ADC">
        <w:rPr>
          <w:szCs w:val="28"/>
        </w:rPr>
        <w:t>рідини</w:t>
      </w:r>
      <w:r>
        <w:rPr>
          <w:szCs w:val="28"/>
        </w:rPr>
        <w:t xml:space="preserve"> </w:t>
      </w:r>
      <w:r w:rsidRPr="001F2ADC">
        <w:rPr>
          <w:szCs w:val="28"/>
        </w:rPr>
        <w:t>спостерігаються</w:t>
      </w:r>
      <w:r>
        <w:rPr>
          <w:szCs w:val="28"/>
        </w:rPr>
        <w:t xml:space="preserve"> </w:t>
      </w:r>
      <w:r w:rsidRPr="001F2ADC">
        <w:rPr>
          <w:szCs w:val="28"/>
        </w:rPr>
        <w:t>поперечні</w:t>
      </w:r>
      <w:r>
        <w:rPr>
          <w:szCs w:val="28"/>
        </w:rPr>
        <w:t xml:space="preserve"> </w:t>
      </w:r>
      <w:r w:rsidRPr="001F2ADC">
        <w:rPr>
          <w:szCs w:val="28"/>
        </w:rPr>
        <w:t>переміщення</w:t>
      </w:r>
      <w:r>
        <w:rPr>
          <w:szCs w:val="28"/>
        </w:rPr>
        <w:t xml:space="preserve"> </w:t>
      </w:r>
      <w:r w:rsidRPr="001F2ADC">
        <w:rPr>
          <w:szCs w:val="28"/>
        </w:rPr>
        <w:t>і</w:t>
      </w:r>
      <w:r>
        <w:rPr>
          <w:szCs w:val="28"/>
        </w:rPr>
        <w:t xml:space="preserve"> </w:t>
      </w:r>
      <w:r w:rsidRPr="001F2ADC">
        <w:rPr>
          <w:szCs w:val="28"/>
        </w:rPr>
        <w:t>обертальні</w:t>
      </w:r>
      <w:r>
        <w:rPr>
          <w:szCs w:val="28"/>
        </w:rPr>
        <w:t xml:space="preserve"> </w:t>
      </w:r>
      <w:r w:rsidRPr="001F2ADC">
        <w:rPr>
          <w:szCs w:val="28"/>
        </w:rPr>
        <w:t>р</w:t>
      </w:r>
      <w:r w:rsidRPr="001F2ADC">
        <w:rPr>
          <w:szCs w:val="28"/>
        </w:rPr>
        <w:t>у</w:t>
      </w:r>
      <w:r w:rsidRPr="001F2ADC">
        <w:rPr>
          <w:szCs w:val="28"/>
        </w:rPr>
        <w:t>хи</w:t>
      </w:r>
      <w:r>
        <w:rPr>
          <w:szCs w:val="28"/>
        </w:rPr>
        <w:t xml:space="preserve"> </w:t>
      </w:r>
      <w:r w:rsidRPr="001F2ADC">
        <w:rPr>
          <w:szCs w:val="28"/>
        </w:rPr>
        <w:t>окремих</w:t>
      </w:r>
      <w:r>
        <w:rPr>
          <w:szCs w:val="28"/>
        </w:rPr>
        <w:t xml:space="preserve"> </w:t>
      </w:r>
      <w:r w:rsidRPr="001F2ADC">
        <w:rPr>
          <w:szCs w:val="28"/>
        </w:rPr>
        <w:t>об’ємів</w:t>
      </w:r>
      <w:r>
        <w:rPr>
          <w:szCs w:val="28"/>
        </w:rPr>
        <w:t xml:space="preserve"> </w:t>
      </w:r>
      <w:r w:rsidRPr="001F2ADC">
        <w:rPr>
          <w:szCs w:val="28"/>
        </w:rPr>
        <w:t>рідини.</w:t>
      </w:r>
      <w:r>
        <w:rPr>
          <w:szCs w:val="28"/>
        </w:rPr>
        <w:t xml:space="preserve"> </w:t>
      </w:r>
    </w:p>
    <w:p w:rsidR="008F4D2E" w:rsidRPr="001F2ADC" w:rsidRDefault="008F4D2E" w:rsidP="008F4D2E">
      <w:pPr>
        <w:ind w:firstLine="709"/>
        <w:rPr>
          <w:szCs w:val="28"/>
        </w:rPr>
      </w:pPr>
      <w:r w:rsidRPr="001F2ADC">
        <w:rPr>
          <w:szCs w:val="28"/>
        </w:rPr>
        <w:t>Перехід</w:t>
      </w:r>
      <w:r>
        <w:rPr>
          <w:szCs w:val="28"/>
        </w:rPr>
        <w:t xml:space="preserve"> </w:t>
      </w:r>
      <w:r w:rsidRPr="001F2ADC">
        <w:rPr>
          <w:szCs w:val="28"/>
        </w:rPr>
        <w:t>від</w:t>
      </w:r>
      <w:r>
        <w:rPr>
          <w:szCs w:val="28"/>
        </w:rPr>
        <w:t xml:space="preserve"> </w:t>
      </w:r>
      <w:r w:rsidRPr="001F2ADC">
        <w:rPr>
          <w:szCs w:val="28"/>
        </w:rPr>
        <w:t>ламінарного</w:t>
      </w:r>
      <w:r>
        <w:rPr>
          <w:szCs w:val="28"/>
        </w:rPr>
        <w:t xml:space="preserve"> </w:t>
      </w:r>
      <w:r w:rsidRPr="001F2ADC">
        <w:rPr>
          <w:szCs w:val="28"/>
        </w:rPr>
        <w:t>режиму</w:t>
      </w:r>
      <w:r>
        <w:rPr>
          <w:szCs w:val="28"/>
        </w:rPr>
        <w:t xml:space="preserve"> </w:t>
      </w:r>
      <w:r w:rsidRPr="001F2ADC">
        <w:rPr>
          <w:szCs w:val="28"/>
        </w:rPr>
        <w:t>до</w:t>
      </w:r>
      <w:r>
        <w:rPr>
          <w:szCs w:val="28"/>
        </w:rPr>
        <w:t xml:space="preserve"> </w:t>
      </w:r>
      <w:r w:rsidRPr="001F2ADC">
        <w:rPr>
          <w:szCs w:val="28"/>
        </w:rPr>
        <w:t>турбулентного</w:t>
      </w:r>
      <w:r>
        <w:rPr>
          <w:szCs w:val="28"/>
        </w:rPr>
        <w:t xml:space="preserve"> </w:t>
      </w:r>
      <w:r w:rsidRPr="001F2ADC">
        <w:rPr>
          <w:szCs w:val="28"/>
        </w:rPr>
        <w:t>спостерігається</w:t>
      </w:r>
      <w:r>
        <w:rPr>
          <w:szCs w:val="28"/>
        </w:rPr>
        <w:t xml:space="preserve"> </w:t>
      </w:r>
      <w:r w:rsidRPr="001F2ADC">
        <w:rPr>
          <w:szCs w:val="28"/>
        </w:rPr>
        <w:t>при</w:t>
      </w:r>
      <w:r>
        <w:rPr>
          <w:szCs w:val="28"/>
        </w:rPr>
        <w:t xml:space="preserve"> </w:t>
      </w:r>
      <w:r w:rsidRPr="001F2ADC">
        <w:rPr>
          <w:szCs w:val="28"/>
        </w:rPr>
        <w:t>пе</w:t>
      </w:r>
      <w:r w:rsidRPr="001F2ADC">
        <w:rPr>
          <w:szCs w:val="28"/>
        </w:rPr>
        <w:t>в</w:t>
      </w:r>
      <w:r w:rsidRPr="001F2ADC">
        <w:rPr>
          <w:szCs w:val="28"/>
        </w:rPr>
        <w:t>ній</w:t>
      </w:r>
      <w:r>
        <w:rPr>
          <w:szCs w:val="28"/>
        </w:rPr>
        <w:t xml:space="preserve"> </w:t>
      </w:r>
      <w:r w:rsidRPr="001F2ADC">
        <w:rPr>
          <w:szCs w:val="28"/>
        </w:rPr>
        <w:t>швидкості</w:t>
      </w:r>
      <w:r>
        <w:rPr>
          <w:szCs w:val="28"/>
        </w:rPr>
        <w:t xml:space="preserve"> </w:t>
      </w:r>
      <w:r w:rsidRPr="001F2ADC">
        <w:rPr>
          <w:szCs w:val="28"/>
        </w:rPr>
        <w:t>руху</w:t>
      </w:r>
      <w:r>
        <w:rPr>
          <w:szCs w:val="28"/>
        </w:rPr>
        <w:t xml:space="preserve"> </w:t>
      </w:r>
      <w:r w:rsidRPr="001F2ADC">
        <w:rPr>
          <w:szCs w:val="28"/>
        </w:rPr>
        <w:t>рідини.</w:t>
      </w:r>
      <w:r>
        <w:rPr>
          <w:szCs w:val="28"/>
        </w:rPr>
        <w:t xml:space="preserve"> </w:t>
      </w:r>
      <w:r w:rsidRPr="001F2ADC">
        <w:rPr>
          <w:szCs w:val="28"/>
        </w:rPr>
        <w:t>Ця</w:t>
      </w:r>
      <w:r>
        <w:rPr>
          <w:szCs w:val="28"/>
        </w:rPr>
        <w:t xml:space="preserve"> </w:t>
      </w:r>
      <w:r w:rsidRPr="001F2ADC">
        <w:rPr>
          <w:szCs w:val="28"/>
        </w:rPr>
        <w:t>швидкість</w:t>
      </w:r>
      <w:r>
        <w:rPr>
          <w:szCs w:val="28"/>
        </w:rPr>
        <w:t xml:space="preserve"> </w:t>
      </w:r>
      <w:r w:rsidRPr="001F2ADC">
        <w:rPr>
          <w:szCs w:val="28"/>
        </w:rPr>
        <w:t>називається</w:t>
      </w:r>
      <w:r>
        <w:rPr>
          <w:szCs w:val="28"/>
        </w:rPr>
        <w:t xml:space="preserve"> </w:t>
      </w:r>
      <w:r w:rsidRPr="001F2ADC">
        <w:rPr>
          <w:szCs w:val="28"/>
        </w:rPr>
        <w:t>критичною</w:t>
      </w:r>
      <w:r>
        <w:rPr>
          <w:szCs w:val="28"/>
        </w:rPr>
        <w:t xml:space="preserve"> </w:t>
      </w:r>
      <w:r w:rsidRPr="001F2ADC">
        <w:rPr>
          <w:position w:val="-14"/>
          <w:szCs w:val="28"/>
        </w:rPr>
        <w:object w:dxaOrig="420" w:dyaOrig="380">
          <v:shape id="_x0000_i1027" type="#_x0000_t75" style="width:21.5pt;height:19pt" o:ole="">
            <v:imagedata r:id="rId13" o:title=""/>
          </v:shape>
          <o:OLEObject Type="Embed" ProgID="Equation.3" ShapeID="_x0000_i1027" DrawAspect="Content" ObjectID="_1645342990" r:id="rId14"/>
        </w:object>
      </w:r>
      <w:r w:rsidRPr="001F2ADC">
        <w:rPr>
          <w:szCs w:val="28"/>
        </w:rPr>
        <w:t>.</w:t>
      </w:r>
    </w:p>
    <w:p w:rsidR="008F4D2E" w:rsidRPr="001F2ADC" w:rsidRDefault="008F4D2E" w:rsidP="008F4D2E">
      <w:pPr>
        <w:ind w:firstLine="709"/>
        <w:rPr>
          <w:szCs w:val="28"/>
        </w:rPr>
      </w:pPr>
      <w:r w:rsidRPr="001F2ADC">
        <w:rPr>
          <w:szCs w:val="28"/>
        </w:rPr>
        <w:t>Значення</w:t>
      </w:r>
      <w:r>
        <w:rPr>
          <w:szCs w:val="28"/>
        </w:rPr>
        <w:t xml:space="preserve"> </w:t>
      </w:r>
      <w:r w:rsidRPr="001F2ADC">
        <w:rPr>
          <w:szCs w:val="28"/>
        </w:rPr>
        <w:t>цієї</w:t>
      </w:r>
      <w:r>
        <w:rPr>
          <w:szCs w:val="28"/>
        </w:rPr>
        <w:t xml:space="preserve"> </w:t>
      </w:r>
      <w:r w:rsidRPr="001F2ADC">
        <w:rPr>
          <w:szCs w:val="28"/>
        </w:rPr>
        <w:t>швидкості</w:t>
      </w:r>
      <w:r>
        <w:rPr>
          <w:szCs w:val="28"/>
        </w:rPr>
        <w:t xml:space="preserve"> </w:t>
      </w:r>
      <w:r w:rsidRPr="001F2ADC">
        <w:rPr>
          <w:szCs w:val="28"/>
        </w:rPr>
        <w:t>прямо</w:t>
      </w:r>
      <w:r>
        <w:rPr>
          <w:szCs w:val="28"/>
        </w:rPr>
        <w:t xml:space="preserve"> </w:t>
      </w:r>
      <w:r w:rsidRPr="001F2ADC">
        <w:rPr>
          <w:szCs w:val="28"/>
        </w:rPr>
        <w:t>пропорційно</w:t>
      </w:r>
      <w:r>
        <w:rPr>
          <w:szCs w:val="28"/>
        </w:rPr>
        <w:t xml:space="preserve"> </w:t>
      </w:r>
      <w:r w:rsidRPr="001F2ADC">
        <w:rPr>
          <w:szCs w:val="28"/>
        </w:rPr>
        <w:t>кінематичної</w:t>
      </w:r>
      <w:r>
        <w:rPr>
          <w:szCs w:val="28"/>
        </w:rPr>
        <w:t xml:space="preserve"> </w:t>
      </w:r>
      <w:r w:rsidRPr="001F2ADC">
        <w:rPr>
          <w:szCs w:val="28"/>
        </w:rPr>
        <w:t>в'язкості</w:t>
      </w:r>
      <w:r>
        <w:rPr>
          <w:szCs w:val="28"/>
        </w:rPr>
        <w:t xml:space="preserve"> </w:t>
      </w:r>
      <w:r w:rsidRPr="001F2ADC">
        <w:rPr>
          <w:szCs w:val="28"/>
        </w:rPr>
        <w:t>рідини</w:t>
      </w:r>
      <w:r>
        <w:rPr>
          <w:szCs w:val="28"/>
        </w:rPr>
        <w:t xml:space="preserve"> </w:t>
      </w:r>
      <w:r w:rsidRPr="001F2ADC">
        <w:rPr>
          <w:szCs w:val="28"/>
        </w:rPr>
        <w:t>і</w:t>
      </w:r>
      <w:r>
        <w:rPr>
          <w:szCs w:val="28"/>
        </w:rPr>
        <w:t xml:space="preserve"> </w:t>
      </w:r>
      <w:r w:rsidRPr="001F2ADC">
        <w:rPr>
          <w:szCs w:val="28"/>
        </w:rPr>
        <w:t>обернено</w:t>
      </w:r>
      <w:r>
        <w:rPr>
          <w:szCs w:val="28"/>
        </w:rPr>
        <w:t xml:space="preserve"> </w:t>
      </w:r>
      <w:r w:rsidRPr="001F2ADC">
        <w:rPr>
          <w:szCs w:val="28"/>
        </w:rPr>
        <w:t>пропорційно</w:t>
      </w:r>
      <w:r>
        <w:rPr>
          <w:szCs w:val="28"/>
        </w:rPr>
        <w:t xml:space="preserve"> </w:t>
      </w:r>
      <w:r w:rsidRPr="001F2ADC">
        <w:rPr>
          <w:szCs w:val="28"/>
        </w:rPr>
        <w:t>діаметру</w:t>
      </w:r>
      <w:r>
        <w:rPr>
          <w:szCs w:val="28"/>
        </w:rPr>
        <w:t xml:space="preserve"> </w:t>
      </w:r>
      <w:r w:rsidRPr="001F2ADC">
        <w:rPr>
          <w:szCs w:val="28"/>
        </w:rPr>
        <w:t>труби:</w:t>
      </w:r>
    </w:p>
    <w:p w:rsidR="008F4D2E" w:rsidRPr="001F2ADC" w:rsidRDefault="008F4D2E" w:rsidP="008F4D2E">
      <w:pPr>
        <w:ind w:firstLine="709"/>
        <w:jc w:val="center"/>
        <w:rPr>
          <w:szCs w:val="28"/>
        </w:rPr>
      </w:pPr>
      <w:r w:rsidRPr="00B432E4">
        <w:rPr>
          <w:position w:val="-28"/>
          <w:szCs w:val="28"/>
        </w:rPr>
        <w:object w:dxaOrig="1120" w:dyaOrig="720">
          <v:shape id="_x0000_i1028" type="#_x0000_t75" style="width:55.5pt;height:36.5pt" o:ole="">
            <v:imagedata r:id="rId15" o:title=""/>
          </v:shape>
          <o:OLEObject Type="Embed" ProgID="Equation.3" ShapeID="_x0000_i1028" DrawAspect="Content" ObjectID="_1645342991" r:id="rId16"/>
        </w:object>
      </w:r>
      <w:r w:rsidRPr="001F2ADC">
        <w:rPr>
          <w:szCs w:val="28"/>
        </w:rPr>
        <w:t>,</w:t>
      </w:r>
    </w:p>
    <w:p w:rsidR="008F4D2E" w:rsidRPr="001F2ADC" w:rsidRDefault="008F4D2E" w:rsidP="008F4D2E">
      <w:pPr>
        <w:ind w:firstLine="709"/>
        <w:rPr>
          <w:szCs w:val="28"/>
        </w:rPr>
      </w:pPr>
      <w:r w:rsidRPr="001F2ADC">
        <w:rPr>
          <w:szCs w:val="28"/>
        </w:rPr>
        <w:t>де</w:t>
      </w:r>
      <w:r>
        <w:rPr>
          <w:szCs w:val="28"/>
        </w:rPr>
        <w:t xml:space="preserve"> </w:t>
      </w:r>
      <w:r w:rsidRPr="001F2ADC">
        <w:rPr>
          <w:position w:val="-6"/>
          <w:szCs w:val="28"/>
        </w:rPr>
        <w:object w:dxaOrig="200" w:dyaOrig="220">
          <v:shape id="_x0000_i1029" type="#_x0000_t75" style="width:10pt;height:11.5pt" o:ole="">
            <v:imagedata r:id="rId17" o:title=""/>
          </v:shape>
          <o:OLEObject Type="Embed" ProgID="Equation.3" ShapeID="_x0000_i1029" DrawAspect="Content" ObjectID="_1645342992" r:id="rId18"/>
        </w:object>
      </w:r>
      <w:r>
        <w:rPr>
          <w:szCs w:val="28"/>
        </w:rPr>
        <w:t xml:space="preserve"> </w:t>
      </w:r>
      <w:r w:rsidRPr="001F2ADC">
        <w:rPr>
          <w:szCs w:val="28"/>
        </w:rPr>
        <w:t>-</w:t>
      </w:r>
      <w:r>
        <w:rPr>
          <w:szCs w:val="28"/>
        </w:rPr>
        <w:t xml:space="preserve"> </w:t>
      </w:r>
      <w:r w:rsidRPr="001F2ADC">
        <w:rPr>
          <w:szCs w:val="28"/>
        </w:rPr>
        <w:t>кінематична</w:t>
      </w:r>
      <w:r>
        <w:rPr>
          <w:szCs w:val="28"/>
        </w:rPr>
        <w:t xml:space="preserve"> </w:t>
      </w:r>
      <w:r w:rsidRPr="001F2ADC">
        <w:rPr>
          <w:szCs w:val="28"/>
        </w:rPr>
        <w:t>в'язкість;</w:t>
      </w:r>
    </w:p>
    <w:p w:rsidR="008F4D2E" w:rsidRPr="001F2ADC" w:rsidRDefault="008F4D2E" w:rsidP="008F4D2E">
      <w:pPr>
        <w:ind w:firstLine="709"/>
        <w:rPr>
          <w:szCs w:val="28"/>
        </w:rPr>
      </w:pPr>
      <w:r w:rsidRPr="001F2ADC">
        <w:rPr>
          <w:position w:val="-6"/>
          <w:szCs w:val="28"/>
        </w:rPr>
        <w:object w:dxaOrig="200" w:dyaOrig="279">
          <v:shape id="_x0000_i1030" type="#_x0000_t75" style="width:10pt;height:14pt" o:ole="">
            <v:imagedata r:id="rId19" o:title=""/>
          </v:shape>
          <o:OLEObject Type="Embed" ProgID="Equation.3" ShapeID="_x0000_i1030" DrawAspect="Content" ObjectID="_1645342993" r:id="rId20"/>
        </w:object>
      </w:r>
      <w:r>
        <w:rPr>
          <w:szCs w:val="28"/>
        </w:rPr>
        <w:t xml:space="preserve"> </w:t>
      </w:r>
      <w:r w:rsidRPr="001F2ADC">
        <w:rPr>
          <w:szCs w:val="28"/>
        </w:rPr>
        <w:t>-</w:t>
      </w:r>
      <w:r>
        <w:rPr>
          <w:szCs w:val="28"/>
        </w:rPr>
        <w:t xml:space="preserve"> </w:t>
      </w:r>
      <w:r w:rsidRPr="001F2ADC">
        <w:rPr>
          <w:szCs w:val="28"/>
        </w:rPr>
        <w:t>безрозмірний</w:t>
      </w:r>
      <w:r>
        <w:rPr>
          <w:szCs w:val="28"/>
        </w:rPr>
        <w:t xml:space="preserve"> </w:t>
      </w:r>
      <w:r w:rsidRPr="001F2ADC">
        <w:rPr>
          <w:szCs w:val="28"/>
        </w:rPr>
        <w:t>коефіцієнт;</w:t>
      </w:r>
    </w:p>
    <w:p w:rsidR="008F4D2E" w:rsidRPr="001F2ADC" w:rsidRDefault="008F4D2E" w:rsidP="008F4D2E">
      <w:pPr>
        <w:ind w:firstLine="709"/>
        <w:rPr>
          <w:szCs w:val="28"/>
        </w:rPr>
      </w:pPr>
      <w:r w:rsidRPr="001F2ADC">
        <w:rPr>
          <w:position w:val="-6"/>
          <w:szCs w:val="28"/>
        </w:rPr>
        <w:object w:dxaOrig="220" w:dyaOrig="279">
          <v:shape id="_x0000_i1031" type="#_x0000_t75" style="width:11.5pt;height:14pt" o:ole="">
            <v:imagedata r:id="rId21" o:title=""/>
          </v:shape>
          <o:OLEObject Type="Embed" ProgID="Equation.3" ShapeID="_x0000_i1031" DrawAspect="Content" ObjectID="_1645342994" r:id="rId22"/>
        </w:object>
      </w:r>
      <w:r>
        <w:rPr>
          <w:szCs w:val="28"/>
        </w:rPr>
        <w:t xml:space="preserve"> </w:t>
      </w:r>
      <w:r w:rsidRPr="001F2ADC">
        <w:rPr>
          <w:szCs w:val="28"/>
        </w:rPr>
        <w:t>-</w:t>
      </w:r>
      <w:r>
        <w:rPr>
          <w:szCs w:val="28"/>
        </w:rPr>
        <w:t xml:space="preserve"> </w:t>
      </w:r>
      <w:r w:rsidRPr="001F2ADC">
        <w:rPr>
          <w:szCs w:val="28"/>
        </w:rPr>
        <w:t>внутрішній</w:t>
      </w:r>
      <w:r>
        <w:rPr>
          <w:szCs w:val="28"/>
        </w:rPr>
        <w:t xml:space="preserve"> </w:t>
      </w:r>
      <w:r w:rsidRPr="001F2ADC">
        <w:rPr>
          <w:szCs w:val="28"/>
        </w:rPr>
        <w:t>діаметр</w:t>
      </w:r>
      <w:r>
        <w:rPr>
          <w:szCs w:val="28"/>
        </w:rPr>
        <w:t xml:space="preserve"> </w:t>
      </w:r>
      <w:r w:rsidRPr="001F2ADC">
        <w:rPr>
          <w:szCs w:val="28"/>
        </w:rPr>
        <w:t>труби.</w:t>
      </w:r>
    </w:p>
    <w:p w:rsidR="008F4D2E" w:rsidRDefault="008F4D2E" w:rsidP="008F4D2E">
      <w:pPr>
        <w:ind w:firstLine="709"/>
        <w:rPr>
          <w:szCs w:val="28"/>
        </w:rPr>
      </w:pPr>
      <w:r w:rsidRPr="001F2ADC">
        <w:rPr>
          <w:szCs w:val="28"/>
        </w:rPr>
        <w:t>Безрозмірний</w:t>
      </w:r>
      <w:r>
        <w:rPr>
          <w:szCs w:val="28"/>
        </w:rPr>
        <w:t xml:space="preserve"> </w:t>
      </w:r>
      <w:r w:rsidRPr="001F2ADC">
        <w:rPr>
          <w:szCs w:val="28"/>
        </w:rPr>
        <w:t>коефіцієнт</w:t>
      </w:r>
      <w:r>
        <w:rPr>
          <w:szCs w:val="28"/>
        </w:rPr>
        <w:t xml:space="preserve"> </w:t>
      </w:r>
      <w:r w:rsidRPr="001F2ADC">
        <w:rPr>
          <w:position w:val="-6"/>
          <w:szCs w:val="28"/>
        </w:rPr>
        <w:object w:dxaOrig="200" w:dyaOrig="279">
          <v:shape id="_x0000_i1032" type="#_x0000_t75" style="width:10pt;height:14pt" o:ole="">
            <v:imagedata r:id="rId23" o:title=""/>
          </v:shape>
          <o:OLEObject Type="Embed" ProgID="Equation.3" ShapeID="_x0000_i1032" DrawAspect="Content" ObjectID="_1645342995" r:id="rId24"/>
        </w:object>
      </w:r>
      <w:r w:rsidRPr="001F2ADC">
        <w:rPr>
          <w:szCs w:val="28"/>
        </w:rPr>
        <w:t>,</w:t>
      </w:r>
      <w:r>
        <w:rPr>
          <w:szCs w:val="28"/>
        </w:rPr>
        <w:t xml:space="preserve"> </w:t>
      </w:r>
      <w:r w:rsidRPr="001F2ADC">
        <w:rPr>
          <w:szCs w:val="28"/>
        </w:rPr>
        <w:t>однаковий</w:t>
      </w:r>
      <w:r>
        <w:rPr>
          <w:szCs w:val="28"/>
        </w:rPr>
        <w:t xml:space="preserve"> </w:t>
      </w:r>
      <w:r w:rsidRPr="001F2ADC">
        <w:rPr>
          <w:szCs w:val="28"/>
        </w:rPr>
        <w:t>для</w:t>
      </w:r>
      <w:r>
        <w:rPr>
          <w:szCs w:val="28"/>
        </w:rPr>
        <w:t xml:space="preserve"> </w:t>
      </w:r>
      <w:r w:rsidRPr="001F2ADC">
        <w:rPr>
          <w:szCs w:val="28"/>
        </w:rPr>
        <w:t>всіх</w:t>
      </w:r>
      <w:r>
        <w:rPr>
          <w:szCs w:val="28"/>
        </w:rPr>
        <w:t xml:space="preserve"> </w:t>
      </w:r>
      <w:r w:rsidRPr="001F2ADC">
        <w:rPr>
          <w:szCs w:val="28"/>
        </w:rPr>
        <w:t>рідин</w:t>
      </w:r>
      <w:r>
        <w:rPr>
          <w:szCs w:val="28"/>
        </w:rPr>
        <w:t xml:space="preserve"> </w:t>
      </w:r>
      <w:r w:rsidRPr="001F2ADC">
        <w:rPr>
          <w:szCs w:val="28"/>
        </w:rPr>
        <w:t>і</w:t>
      </w:r>
      <w:r>
        <w:rPr>
          <w:szCs w:val="28"/>
        </w:rPr>
        <w:t xml:space="preserve"> </w:t>
      </w:r>
      <w:r w:rsidRPr="001F2ADC">
        <w:rPr>
          <w:szCs w:val="28"/>
        </w:rPr>
        <w:t>газів,</w:t>
      </w:r>
      <w:r>
        <w:rPr>
          <w:szCs w:val="28"/>
        </w:rPr>
        <w:t xml:space="preserve"> </w:t>
      </w:r>
      <w:r w:rsidRPr="001F2ADC">
        <w:rPr>
          <w:szCs w:val="28"/>
        </w:rPr>
        <w:t>а</w:t>
      </w:r>
      <w:r>
        <w:rPr>
          <w:szCs w:val="28"/>
        </w:rPr>
        <w:t xml:space="preserve"> </w:t>
      </w:r>
      <w:r w:rsidRPr="001F2ADC">
        <w:rPr>
          <w:szCs w:val="28"/>
        </w:rPr>
        <w:t>також</w:t>
      </w:r>
      <w:r>
        <w:rPr>
          <w:szCs w:val="28"/>
        </w:rPr>
        <w:t xml:space="preserve"> </w:t>
      </w:r>
      <w:r w:rsidRPr="001F2ADC">
        <w:rPr>
          <w:szCs w:val="28"/>
        </w:rPr>
        <w:t>для</w:t>
      </w:r>
      <w:r>
        <w:rPr>
          <w:szCs w:val="28"/>
        </w:rPr>
        <w:t xml:space="preserve"> </w:t>
      </w:r>
      <w:r w:rsidRPr="001F2ADC">
        <w:rPr>
          <w:szCs w:val="28"/>
        </w:rPr>
        <w:t>будь-яких</w:t>
      </w:r>
      <w:r>
        <w:rPr>
          <w:szCs w:val="28"/>
        </w:rPr>
        <w:t xml:space="preserve"> </w:t>
      </w:r>
      <w:r w:rsidRPr="001F2ADC">
        <w:rPr>
          <w:szCs w:val="28"/>
        </w:rPr>
        <w:t>діаметрів</w:t>
      </w:r>
      <w:r>
        <w:rPr>
          <w:szCs w:val="28"/>
        </w:rPr>
        <w:t xml:space="preserve"> </w:t>
      </w:r>
      <w:r w:rsidRPr="001F2ADC">
        <w:rPr>
          <w:szCs w:val="28"/>
        </w:rPr>
        <w:t>труб.</w:t>
      </w:r>
      <w:r>
        <w:rPr>
          <w:szCs w:val="28"/>
        </w:rPr>
        <w:t xml:space="preserve"> </w:t>
      </w:r>
    </w:p>
    <w:p w:rsidR="00593DEB" w:rsidRPr="00D50CA6" w:rsidRDefault="00593DEB" w:rsidP="00593DEB">
      <w:pPr>
        <w:ind w:firstLine="709"/>
        <w:rPr>
          <w:color w:val="000000"/>
          <w:szCs w:val="28"/>
        </w:rPr>
      </w:pPr>
      <w:r w:rsidRPr="00D50CA6">
        <w:rPr>
          <w:color w:val="000000"/>
          <w:szCs w:val="28"/>
        </w:rPr>
        <w:t>Візуальне</w:t>
      </w:r>
      <w:r>
        <w:rPr>
          <w:color w:val="000000"/>
          <w:szCs w:val="28"/>
        </w:rPr>
        <w:t xml:space="preserve"> </w:t>
      </w:r>
      <w:r w:rsidRPr="00D50CA6">
        <w:rPr>
          <w:color w:val="000000"/>
          <w:szCs w:val="28"/>
        </w:rPr>
        <w:t>(якісне)</w:t>
      </w:r>
      <w:r>
        <w:rPr>
          <w:color w:val="000000"/>
          <w:szCs w:val="28"/>
        </w:rPr>
        <w:t xml:space="preserve"> </w:t>
      </w:r>
      <w:r w:rsidRPr="00D50CA6">
        <w:rPr>
          <w:color w:val="000000"/>
          <w:szCs w:val="28"/>
        </w:rPr>
        <w:t>визначення</w:t>
      </w:r>
      <w:r>
        <w:rPr>
          <w:color w:val="000000"/>
          <w:szCs w:val="28"/>
        </w:rPr>
        <w:t xml:space="preserve"> </w:t>
      </w:r>
      <w:r w:rsidRPr="00D50CA6">
        <w:rPr>
          <w:color w:val="000000"/>
          <w:szCs w:val="28"/>
        </w:rPr>
        <w:t>режиму</w:t>
      </w:r>
      <w:r>
        <w:rPr>
          <w:color w:val="000000"/>
          <w:szCs w:val="28"/>
        </w:rPr>
        <w:t xml:space="preserve"> </w:t>
      </w:r>
      <w:r w:rsidRPr="00D50CA6">
        <w:rPr>
          <w:color w:val="000000"/>
          <w:szCs w:val="28"/>
        </w:rPr>
        <w:t>течії</w:t>
      </w:r>
      <w:r>
        <w:rPr>
          <w:color w:val="000000"/>
          <w:szCs w:val="28"/>
        </w:rPr>
        <w:t xml:space="preserve"> </w:t>
      </w:r>
      <w:r w:rsidRPr="00D50CA6">
        <w:rPr>
          <w:color w:val="000000"/>
          <w:szCs w:val="28"/>
        </w:rPr>
        <w:t>є</w:t>
      </w:r>
      <w:r>
        <w:rPr>
          <w:color w:val="000000"/>
          <w:szCs w:val="28"/>
        </w:rPr>
        <w:t xml:space="preserve"> </w:t>
      </w:r>
      <w:r w:rsidRPr="00D50CA6">
        <w:rPr>
          <w:color w:val="000000"/>
          <w:szCs w:val="28"/>
        </w:rPr>
        <w:t>неточним</w:t>
      </w:r>
      <w:r>
        <w:rPr>
          <w:color w:val="000000"/>
          <w:szCs w:val="28"/>
        </w:rPr>
        <w:t xml:space="preserve"> </w:t>
      </w:r>
      <w:r w:rsidRPr="00D50CA6">
        <w:rPr>
          <w:color w:val="000000"/>
          <w:szCs w:val="28"/>
        </w:rPr>
        <w:t>і</w:t>
      </w:r>
      <w:r>
        <w:rPr>
          <w:color w:val="000000"/>
          <w:szCs w:val="28"/>
        </w:rPr>
        <w:t xml:space="preserve"> </w:t>
      </w:r>
      <w:r w:rsidRPr="00D50CA6">
        <w:rPr>
          <w:color w:val="000000"/>
          <w:szCs w:val="28"/>
        </w:rPr>
        <w:t>не</w:t>
      </w:r>
      <w:r>
        <w:rPr>
          <w:color w:val="000000"/>
          <w:szCs w:val="28"/>
        </w:rPr>
        <w:t xml:space="preserve"> </w:t>
      </w:r>
      <w:r w:rsidRPr="00D50CA6">
        <w:rPr>
          <w:color w:val="000000"/>
          <w:szCs w:val="28"/>
        </w:rPr>
        <w:t>завжди</w:t>
      </w:r>
      <w:r>
        <w:rPr>
          <w:color w:val="000000"/>
          <w:szCs w:val="28"/>
        </w:rPr>
        <w:t xml:space="preserve"> </w:t>
      </w:r>
      <w:r w:rsidRPr="00D50CA6">
        <w:rPr>
          <w:color w:val="000000"/>
          <w:szCs w:val="28"/>
        </w:rPr>
        <w:t>можл</w:t>
      </w:r>
      <w:r w:rsidRPr="00D50CA6">
        <w:rPr>
          <w:color w:val="000000"/>
          <w:szCs w:val="28"/>
        </w:rPr>
        <w:t>и</w:t>
      </w:r>
      <w:r w:rsidRPr="00D50CA6">
        <w:rPr>
          <w:color w:val="000000"/>
          <w:szCs w:val="28"/>
        </w:rPr>
        <w:t>вим.</w:t>
      </w:r>
      <w:r>
        <w:rPr>
          <w:color w:val="000000"/>
          <w:szCs w:val="28"/>
        </w:rPr>
        <w:t xml:space="preserve"> </w:t>
      </w:r>
      <w:r w:rsidRPr="00D50CA6">
        <w:rPr>
          <w:color w:val="000000"/>
          <w:szCs w:val="28"/>
        </w:rPr>
        <w:t>Тому</w:t>
      </w:r>
      <w:r>
        <w:rPr>
          <w:color w:val="000000"/>
          <w:szCs w:val="28"/>
        </w:rPr>
        <w:t xml:space="preserve"> </w:t>
      </w:r>
      <w:r w:rsidRPr="00D50CA6">
        <w:rPr>
          <w:color w:val="000000"/>
          <w:szCs w:val="28"/>
        </w:rPr>
        <w:t>про</w:t>
      </w:r>
      <w:r>
        <w:rPr>
          <w:color w:val="000000"/>
          <w:szCs w:val="28"/>
        </w:rPr>
        <w:t xml:space="preserve"> </w:t>
      </w:r>
      <w:r w:rsidRPr="00D50CA6">
        <w:rPr>
          <w:color w:val="000000"/>
          <w:szCs w:val="28"/>
        </w:rPr>
        <w:t>режим</w:t>
      </w:r>
      <w:r>
        <w:rPr>
          <w:color w:val="000000"/>
          <w:szCs w:val="28"/>
        </w:rPr>
        <w:t xml:space="preserve"> </w:t>
      </w:r>
      <w:r w:rsidRPr="00D50CA6">
        <w:rPr>
          <w:color w:val="000000"/>
          <w:szCs w:val="28"/>
        </w:rPr>
        <w:t>течії</w:t>
      </w:r>
      <w:r>
        <w:rPr>
          <w:color w:val="000000"/>
          <w:szCs w:val="28"/>
        </w:rPr>
        <w:t xml:space="preserve"> </w:t>
      </w:r>
      <w:r w:rsidRPr="00D50CA6">
        <w:rPr>
          <w:color w:val="000000"/>
          <w:szCs w:val="28"/>
        </w:rPr>
        <w:t>роблять</w:t>
      </w:r>
      <w:r>
        <w:rPr>
          <w:color w:val="000000"/>
          <w:szCs w:val="28"/>
        </w:rPr>
        <w:t xml:space="preserve"> </w:t>
      </w:r>
      <w:r w:rsidRPr="00D50CA6">
        <w:rPr>
          <w:color w:val="000000"/>
          <w:szCs w:val="28"/>
        </w:rPr>
        <w:t>висновки</w:t>
      </w:r>
      <w:r>
        <w:rPr>
          <w:color w:val="000000"/>
          <w:szCs w:val="28"/>
        </w:rPr>
        <w:t xml:space="preserve"> </w:t>
      </w:r>
      <w:r w:rsidRPr="00D50CA6">
        <w:rPr>
          <w:color w:val="000000"/>
          <w:szCs w:val="28"/>
        </w:rPr>
        <w:t>по</w:t>
      </w:r>
      <w:r>
        <w:rPr>
          <w:color w:val="000000"/>
          <w:szCs w:val="28"/>
        </w:rPr>
        <w:t xml:space="preserve"> </w:t>
      </w:r>
      <w:r w:rsidRPr="00D50CA6">
        <w:rPr>
          <w:color w:val="000000"/>
          <w:szCs w:val="28"/>
        </w:rPr>
        <w:t>кількісній</w:t>
      </w:r>
      <w:r>
        <w:rPr>
          <w:color w:val="000000"/>
          <w:szCs w:val="28"/>
        </w:rPr>
        <w:t xml:space="preserve"> </w:t>
      </w:r>
      <w:r w:rsidRPr="00D50CA6">
        <w:rPr>
          <w:color w:val="000000"/>
          <w:szCs w:val="28"/>
        </w:rPr>
        <w:t>характеристиці</w:t>
      </w:r>
      <w:r>
        <w:rPr>
          <w:color w:val="000000"/>
          <w:szCs w:val="28"/>
        </w:rPr>
        <w:t xml:space="preserve"> </w:t>
      </w:r>
      <w:r w:rsidRPr="00D50CA6">
        <w:rPr>
          <w:color w:val="000000"/>
          <w:szCs w:val="28"/>
        </w:rPr>
        <w:t>–</w:t>
      </w:r>
      <w:r>
        <w:rPr>
          <w:color w:val="000000"/>
          <w:szCs w:val="28"/>
        </w:rPr>
        <w:t xml:space="preserve"> </w:t>
      </w:r>
      <w:r w:rsidRPr="00D50CA6">
        <w:rPr>
          <w:color w:val="000000"/>
          <w:szCs w:val="28"/>
        </w:rPr>
        <w:t>числі</w:t>
      </w:r>
      <w:r>
        <w:rPr>
          <w:color w:val="000000"/>
          <w:szCs w:val="28"/>
        </w:rPr>
        <w:t xml:space="preserve"> </w:t>
      </w:r>
      <w:r w:rsidRPr="00D50CA6">
        <w:rPr>
          <w:color w:val="000000"/>
          <w:szCs w:val="28"/>
        </w:rPr>
        <w:t>(критерії)</w:t>
      </w:r>
      <w:r>
        <w:rPr>
          <w:color w:val="000000"/>
          <w:szCs w:val="28"/>
        </w:rPr>
        <w:t xml:space="preserve"> </w:t>
      </w:r>
      <w:r w:rsidRPr="00D50CA6">
        <w:rPr>
          <w:color w:val="000000"/>
          <w:szCs w:val="28"/>
        </w:rPr>
        <w:t>Рейнольдса:</w:t>
      </w:r>
    </w:p>
    <w:p w:rsidR="00F723E7" w:rsidRPr="00D50CA6" w:rsidRDefault="00F723E7" w:rsidP="00F723E7">
      <w:pPr>
        <w:ind w:firstLine="709"/>
        <w:rPr>
          <w:color w:val="000000"/>
          <w:szCs w:val="28"/>
        </w:rPr>
      </w:pPr>
    </w:p>
    <w:p w:rsidR="00F723E7" w:rsidRPr="004972F2" w:rsidRDefault="00F723E7" w:rsidP="00F723E7">
      <w:pPr>
        <w:ind w:firstLine="709"/>
        <w:jc w:val="center"/>
        <w:rPr>
          <w:color w:val="000000"/>
          <w:szCs w:val="28"/>
        </w:rPr>
      </w:pPr>
      <w:r w:rsidRPr="004972F2">
        <w:rPr>
          <w:color w:val="000000"/>
          <w:position w:val="-28"/>
          <w:szCs w:val="28"/>
        </w:rPr>
        <w:object w:dxaOrig="2040" w:dyaOrig="660">
          <v:shape id="_x0000_i1033" type="#_x0000_t75" style="width:102.5pt;height:33pt" o:ole="">
            <v:imagedata r:id="rId25" o:title=""/>
          </v:shape>
          <o:OLEObject Type="Embed" ProgID="Equation.3" ShapeID="_x0000_i1033" DrawAspect="Content" ObjectID="_1645342996" r:id="rId26"/>
        </w:object>
      </w:r>
      <w:r w:rsidRPr="004972F2">
        <w:rPr>
          <w:color w:val="000000"/>
          <w:szCs w:val="28"/>
        </w:rPr>
        <w:t>,</w:t>
      </w:r>
    </w:p>
    <w:p w:rsidR="00F723E7" w:rsidRPr="00D50CA6" w:rsidRDefault="00F723E7" w:rsidP="00F723E7">
      <w:pPr>
        <w:ind w:firstLine="709"/>
        <w:rPr>
          <w:color w:val="000000"/>
          <w:szCs w:val="28"/>
        </w:rPr>
      </w:pPr>
      <w:r w:rsidRPr="00D50CA6">
        <w:rPr>
          <w:color w:val="000000"/>
          <w:szCs w:val="28"/>
        </w:rPr>
        <w:t>де</w:t>
      </w:r>
      <w:r>
        <w:rPr>
          <w:color w:val="000000"/>
          <w:szCs w:val="28"/>
        </w:rPr>
        <w:t xml:space="preserve"> </w:t>
      </w:r>
      <w:r w:rsidRPr="00D50CA6">
        <w:rPr>
          <w:position w:val="-6"/>
          <w:szCs w:val="28"/>
        </w:rPr>
        <w:object w:dxaOrig="240" w:dyaOrig="220">
          <v:shape id="_x0000_i1034" type="#_x0000_t75" style="width:12pt;height:10.5pt" o:ole="">
            <v:imagedata r:id="rId27" o:title=""/>
          </v:shape>
          <o:OLEObject Type="Embed" ProgID="Equation.3" ShapeID="_x0000_i1034" DrawAspect="Content" ObjectID="_1645342997" r:id="rId28"/>
        </w:object>
      </w:r>
      <w:r>
        <w:rPr>
          <w:szCs w:val="28"/>
        </w:rPr>
        <w:t xml:space="preserve"> </w:t>
      </w:r>
      <w:r w:rsidRPr="00D50CA6">
        <w:rPr>
          <w:szCs w:val="28"/>
        </w:rPr>
        <w:t>–</w:t>
      </w:r>
      <w:r>
        <w:rPr>
          <w:color w:val="000000"/>
          <w:szCs w:val="28"/>
        </w:rPr>
        <w:t xml:space="preserve"> </w:t>
      </w:r>
      <w:r w:rsidRPr="00D50CA6">
        <w:rPr>
          <w:color w:val="000000"/>
          <w:szCs w:val="28"/>
        </w:rPr>
        <w:t>середня</w:t>
      </w:r>
      <w:r>
        <w:rPr>
          <w:color w:val="000000"/>
          <w:szCs w:val="28"/>
        </w:rPr>
        <w:t xml:space="preserve"> </w:t>
      </w:r>
      <w:r w:rsidRPr="00D50CA6">
        <w:rPr>
          <w:color w:val="000000"/>
          <w:szCs w:val="28"/>
        </w:rPr>
        <w:t>швидкість</w:t>
      </w:r>
      <w:r>
        <w:rPr>
          <w:color w:val="000000"/>
          <w:szCs w:val="28"/>
        </w:rPr>
        <w:t xml:space="preserve"> </w:t>
      </w:r>
      <w:r w:rsidRPr="00D50CA6">
        <w:rPr>
          <w:color w:val="000000"/>
          <w:szCs w:val="28"/>
        </w:rPr>
        <w:t>руху</w:t>
      </w:r>
      <w:r>
        <w:rPr>
          <w:color w:val="000000"/>
          <w:szCs w:val="28"/>
        </w:rPr>
        <w:t xml:space="preserve"> </w:t>
      </w:r>
      <w:r w:rsidRPr="00D50CA6">
        <w:rPr>
          <w:color w:val="000000"/>
          <w:szCs w:val="28"/>
        </w:rPr>
        <w:t>середовища</w:t>
      </w:r>
      <w:r>
        <w:rPr>
          <w:color w:val="000000"/>
          <w:szCs w:val="28"/>
        </w:rPr>
        <w:t xml:space="preserve"> </w:t>
      </w:r>
      <w:r w:rsidRPr="00D50CA6">
        <w:rPr>
          <w:color w:val="000000"/>
          <w:szCs w:val="28"/>
        </w:rPr>
        <w:t>в</w:t>
      </w:r>
      <w:r>
        <w:rPr>
          <w:color w:val="000000"/>
          <w:szCs w:val="28"/>
        </w:rPr>
        <w:t xml:space="preserve"> </w:t>
      </w:r>
      <w:r w:rsidRPr="00D50CA6">
        <w:rPr>
          <w:color w:val="000000"/>
          <w:szCs w:val="28"/>
        </w:rPr>
        <w:t>каналі,</w:t>
      </w:r>
      <w:r>
        <w:rPr>
          <w:color w:val="000000"/>
          <w:szCs w:val="28"/>
        </w:rPr>
        <w:t xml:space="preserve"> </w:t>
      </w:r>
      <w:r w:rsidRPr="00D50CA6">
        <w:rPr>
          <w:color w:val="000000"/>
          <w:szCs w:val="28"/>
        </w:rPr>
        <w:t>м</w:t>
      </w:r>
      <w:r>
        <w:rPr>
          <w:color w:val="000000"/>
          <w:szCs w:val="28"/>
        </w:rPr>
        <w:t xml:space="preserve"> </w:t>
      </w:r>
      <w:r w:rsidRPr="00D50CA6">
        <w:rPr>
          <w:color w:val="000000"/>
          <w:szCs w:val="28"/>
        </w:rPr>
        <w:t>/</w:t>
      </w:r>
      <w:r>
        <w:rPr>
          <w:color w:val="000000"/>
          <w:szCs w:val="28"/>
        </w:rPr>
        <w:t xml:space="preserve"> </w:t>
      </w:r>
      <w:r w:rsidRPr="00D50CA6">
        <w:rPr>
          <w:color w:val="000000"/>
          <w:szCs w:val="28"/>
        </w:rPr>
        <w:t>с;</w:t>
      </w:r>
      <w:r>
        <w:rPr>
          <w:color w:val="000000"/>
          <w:szCs w:val="28"/>
        </w:rPr>
        <w:t xml:space="preserve">  </w:t>
      </w:r>
    </w:p>
    <w:p w:rsidR="00F723E7" w:rsidRPr="00D50CA6" w:rsidRDefault="00F723E7" w:rsidP="00F723E7">
      <w:pPr>
        <w:ind w:firstLine="709"/>
        <w:rPr>
          <w:color w:val="000000"/>
          <w:szCs w:val="28"/>
        </w:rPr>
      </w:pPr>
      <w:r w:rsidRPr="00D50CA6">
        <w:rPr>
          <w:position w:val="-6"/>
          <w:szCs w:val="28"/>
        </w:rPr>
        <w:object w:dxaOrig="220" w:dyaOrig="279">
          <v:shape id="_x0000_i1035" type="#_x0000_t75" style="width:10.5pt;height:14.5pt" o:ole="">
            <v:imagedata r:id="rId29" o:title=""/>
          </v:shape>
          <o:OLEObject Type="Embed" ProgID="Equation.3" ShapeID="_x0000_i1035" DrawAspect="Content" ObjectID="_1645342998" r:id="rId30"/>
        </w:object>
      </w:r>
      <w:r>
        <w:rPr>
          <w:szCs w:val="28"/>
        </w:rPr>
        <w:t xml:space="preserve"> </w:t>
      </w:r>
      <w:r w:rsidRPr="00D50CA6">
        <w:rPr>
          <w:szCs w:val="28"/>
        </w:rPr>
        <w:t>–</w:t>
      </w:r>
      <w:r>
        <w:rPr>
          <w:szCs w:val="28"/>
        </w:rPr>
        <w:t xml:space="preserve"> </w:t>
      </w:r>
      <w:r w:rsidRPr="00D50CA6">
        <w:rPr>
          <w:szCs w:val="28"/>
        </w:rPr>
        <w:t>визначний</w:t>
      </w:r>
      <w:r>
        <w:rPr>
          <w:color w:val="000000"/>
          <w:szCs w:val="28"/>
        </w:rPr>
        <w:t xml:space="preserve"> </w:t>
      </w:r>
      <w:r w:rsidRPr="00D50CA6">
        <w:rPr>
          <w:color w:val="000000"/>
          <w:szCs w:val="28"/>
        </w:rPr>
        <w:t>геометричний</w:t>
      </w:r>
      <w:r>
        <w:rPr>
          <w:color w:val="000000"/>
          <w:szCs w:val="28"/>
        </w:rPr>
        <w:t xml:space="preserve"> </w:t>
      </w:r>
      <w:r w:rsidRPr="00D50CA6">
        <w:rPr>
          <w:color w:val="000000"/>
          <w:szCs w:val="28"/>
        </w:rPr>
        <w:t>розмір,</w:t>
      </w:r>
      <w:r>
        <w:rPr>
          <w:color w:val="000000"/>
          <w:szCs w:val="28"/>
        </w:rPr>
        <w:t xml:space="preserve"> </w:t>
      </w:r>
      <w:r w:rsidRPr="00D50CA6">
        <w:rPr>
          <w:color w:val="000000"/>
          <w:szCs w:val="28"/>
        </w:rPr>
        <w:t>м;</w:t>
      </w:r>
      <w:r>
        <w:rPr>
          <w:color w:val="000000"/>
          <w:szCs w:val="28"/>
        </w:rPr>
        <w:t xml:space="preserve"> </w:t>
      </w:r>
    </w:p>
    <w:p w:rsidR="00F723E7" w:rsidRPr="00D50CA6" w:rsidRDefault="00F723E7" w:rsidP="00F723E7">
      <w:pPr>
        <w:ind w:firstLine="709"/>
        <w:rPr>
          <w:color w:val="000000"/>
          <w:szCs w:val="28"/>
        </w:rPr>
      </w:pPr>
      <w:r w:rsidRPr="00D50CA6">
        <w:rPr>
          <w:position w:val="-6"/>
          <w:szCs w:val="28"/>
        </w:rPr>
        <w:object w:dxaOrig="200" w:dyaOrig="220">
          <v:shape id="_x0000_i1036" type="#_x0000_t75" style="width:10.5pt;height:10.5pt" o:ole="">
            <v:imagedata r:id="rId31" o:title=""/>
          </v:shape>
          <o:OLEObject Type="Embed" ProgID="Equation.3" ShapeID="_x0000_i1036" DrawAspect="Content" ObjectID="_1645342999" r:id="rId32"/>
        </w:object>
      </w:r>
      <w:r>
        <w:rPr>
          <w:color w:val="000000"/>
          <w:szCs w:val="28"/>
        </w:rPr>
        <w:t xml:space="preserve"> </w:t>
      </w:r>
      <w:r w:rsidRPr="00D50CA6">
        <w:rPr>
          <w:color w:val="000000"/>
          <w:szCs w:val="28"/>
        </w:rPr>
        <w:t>–</w:t>
      </w:r>
      <w:r>
        <w:rPr>
          <w:color w:val="000000"/>
          <w:szCs w:val="28"/>
        </w:rPr>
        <w:t xml:space="preserve"> </w:t>
      </w:r>
      <w:r w:rsidRPr="00D50CA6">
        <w:rPr>
          <w:color w:val="000000"/>
          <w:szCs w:val="28"/>
        </w:rPr>
        <w:t>кінематичний</w:t>
      </w:r>
      <w:r>
        <w:rPr>
          <w:color w:val="000000"/>
          <w:szCs w:val="28"/>
        </w:rPr>
        <w:t xml:space="preserve"> </w:t>
      </w:r>
      <w:r w:rsidRPr="00D50CA6">
        <w:rPr>
          <w:color w:val="000000"/>
          <w:szCs w:val="28"/>
        </w:rPr>
        <w:t>коефіцієнт</w:t>
      </w:r>
      <w:r>
        <w:rPr>
          <w:color w:val="000000"/>
          <w:szCs w:val="28"/>
        </w:rPr>
        <w:t xml:space="preserve"> </w:t>
      </w:r>
      <w:r w:rsidRPr="00D50CA6">
        <w:rPr>
          <w:color w:val="000000"/>
          <w:szCs w:val="28"/>
        </w:rPr>
        <w:t>в'язкості,</w:t>
      </w:r>
      <w:r>
        <w:rPr>
          <w:color w:val="000000"/>
          <w:szCs w:val="28"/>
        </w:rPr>
        <w:t xml:space="preserve"> </w:t>
      </w:r>
      <w:r w:rsidRPr="00D50CA6">
        <w:rPr>
          <w:color w:val="000000"/>
          <w:szCs w:val="28"/>
        </w:rPr>
        <w:t>м</w:t>
      </w:r>
      <w:r w:rsidRPr="00D50CA6">
        <w:rPr>
          <w:color w:val="000000"/>
          <w:szCs w:val="28"/>
          <w:vertAlign w:val="superscript"/>
        </w:rPr>
        <w:t>2</w:t>
      </w:r>
      <w:r w:rsidRPr="00D50CA6">
        <w:rPr>
          <w:color w:val="000000"/>
          <w:szCs w:val="28"/>
        </w:rPr>
        <w:t>/с;</w:t>
      </w:r>
      <w:r>
        <w:rPr>
          <w:color w:val="000000"/>
          <w:szCs w:val="28"/>
        </w:rPr>
        <w:t xml:space="preserve"> </w:t>
      </w:r>
    </w:p>
    <w:p w:rsidR="00F723E7" w:rsidRPr="00D50CA6" w:rsidRDefault="00F723E7" w:rsidP="00F723E7">
      <w:pPr>
        <w:ind w:firstLine="709"/>
        <w:rPr>
          <w:color w:val="000000"/>
          <w:szCs w:val="28"/>
        </w:rPr>
      </w:pPr>
      <w:r w:rsidRPr="00D50CA6">
        <w:rPr>
          <w:position w:val="-10"/>
          <w:szCs w:val="28"/>
        </w:rPr>
        <w:object w:dxaOrig="240" w:dyaOrig="260">
          <v:shape id="_x0000_i1037" type="#_x0000_t75" style="width:12pt;height:12.5pt" o:ole="">
            <v:imagedata r:id="rId33" o:title=""/>
          </v:shape>
          <o:OLEObject Type="Embed" ProgID="Equation.3" ShapeID="_x0000_i1037" DrawAspect="Content" ObjectID="_1645343000" r:id="rId34"/>
        </w:object>
      </w:r>
      <w:r>
        <w:rPr>
          <w:color w:val="000000"/>
          <w:szCs w:val="28"/>
        </w:rPr>
        <w:t xml:space="preserve"> </w:t>
      </w:r>
      <w:r w:rsidRPr="00D50CA6">
        <w:rPr>
          <w:color w:val="000000"/>
          <w:szCs w:val="28"/>
        </w:rPr>
        <w:t>–</w:t>
      </w:r>
      <w:r>
        <w:rPr>
          <w:color w:val="000000"/>
          <w:szCs w:val="28"/>
        </w:rPr>
        <w:t xml:space="preserve"> </w:t>
      </w:r>
      <w:r w:rsidRPr="00D50CA6">
        <w:rPr>
          <w:color w:val="000000"/>
          <w:szCs w:val="28"/>
        </w:rPr>
        <w:t>динамічний</w:t>
      </w:r>
      <w:r>
        <w:rPr>
          <w:color w:val="000000"/>
          <w:szCs w:val="28"/>
        </w:rPr>
        <w:t xml:space="preserve"> </w:t>
      </w:r>
      <w:r w:rsidRPr="00D50CA6">
        <w:rPr>
          <w:color w:val="000000"/>
          <w:szCs w:val="28"/>
        </w:rPr>
        <w:t>коефіцієнт</w:t>
      </w:r>
      <w:r>
        <w:rPr>
          <w:color w:val="000000"/>
          <w:szCs w:val="28"/>
        </w:rPr>
        <w:t xml:space="preserve"> </w:t>
      </w:r>
      <w:r w:rsidRPr="00D50CA6">
        <w:rPr>
          <w:color w:val="000000"/>
          <w:szCs w:val="28"/>
        </w:rPr>
        <w:t>в'язкості,</w:t>
      </w:r>
      <w:r>
        <w:rPr>
          <w:color w:val="000000"/>
          <w:szCs w:val="28"/>
        </w:rPr>
        <w:t xml:space="preserve"> </w:t>
      </w:r>
      <w:r w:rsidRPr="00D50CA6">
        <w:rPr>
          <w:color w:val="000000"/>
          <w:szCs w:val="28"/>
        </w:rPr>
        <w:t>Па</w:t>
      </w:r>
      <w:r w:rsidRPr="00D50CA6">
        <w:rPr>
          <w:color w:val="000000"/>
          <w:szCs w:val="28"/>
        </w:rPr>
        <w:sym w:font="Symbol" w:char="F0D7"/>
      </w:r>
      <w:r w:rsidRPr="00D50CA6">
        <w:rPr>
          <w:color w:val="000000"/>
          <w:szCs w:val="28"/>
        </w:rPr>
        <w:t>с;</w:t>
      </w:r>
      <w:r>
        <w:rPr>
          <w:color w:val="000000"/>
          <w:szCs w:val="28"/>
        </w:rPr>
        <w:t xml:space="preserve"> </w:t>
      </w:r>
    </w:p>
    <w:p w:rsidR="00F723E7" w:rsidRDefault="00F723E7" w:rsidP="00F723E7">
      <w:pPr>
        <w:ind w:firstLine="709"/>
        <w:rPr>
          <w:color w:val="000000"/>
          <w:szCs w:val="28"/>
          <w:lang w:val="ru-RU"/>
        </w:rPr>
      </w:pPr>
      <w:r w:rsidRPr="00D50CA6">
        <w:rPr>
          <w:position w:val="-10"/>
          <w:szCs w:val="28"/>
        </w:rPr>
        <w:object w:dxaOrig="240" w:dyaOrig="260">
          <v:shape id="_x0000_i1038" type="#_x0000_t75" style="width:12pt;height:12.5pt" o:ole="">
            <v:imagedata r:id="rId35" o:title=""/>
          </v:shape>
          <o:OLEObject Type="Embed" ProgID="Equation.3" ShapeID="_x0000_i1038" DrawAspect="Content" ObjectID="_1645343001" r:id="rId36"/>
        </w:object>
      </w:r>
      <w:r>
        <w:rPr>
          <w:color w:val="000000"/>
          <w:szCs w:val="28"/>
        </w:rPr>
        <w:t xml:space="preserve"> </w:t>
      </w:r>
      <w:r w:rsidRPr="00D50CA6">
        <w:rPr>
          <w:color w:val="000000"/>
          <w:szCs w:val="28"/>
        </w:rPr>
        <w:t>–</w:t>
      </w:r>
      <w:r>
        <w:rPr>
          <w:color w:val="000000"/>
          <w:szCs w:val="28"/>
        </w:rPr>
        <w:t xml:space="preserve"> </w:t>
      </w:r>
      <w:r w:rsidRPr="00D50CA6">
        <w:rPr>
          <w:color w:val="000000"/>
          <w:szCs w:val="28"/>
        </w:rPr>
        <w:t>густина,</w:t>
      </w:r>
      <w:r>
        <w:rPr>
          <w:color w:val="000000"/>
          <w:szCs w:val="28"/>
        </w:rPr>
        <w:t xml:space="preserve"> </w:t>
      </w:r>
      <w:r w:rsidRPr="00D50CA6">
        <w:rPr>
          <w:color w:val="000000"/>
          <w:szCs w:val="28"/>
        </w:rPr>
        <w:t>кг/м</w:t>
      </w:r>
      <w:r w:rsidRPr="00D50CA6">
        <w:rPr>
          <w:color w:val="000000"/>
          <w:szCs w:val="28"/>
          <w:vertAlign w:val="superscript"/>
        </w:rPr>
        <w:t>3</w:t>
      </w:r>
      <w:r w:rsidRPr="00D50CA6">
        <w:rPr>
          <w:color w:val="000000"/>
          <w:szCs w:val="28"/>
        </w:rPr>
        <w:t>.</w:t>
      </w:r>
    </w:p>
    <w:p w:rsidR="004A48AF" w:rsidRPr="001F2ADC" w:rsidRDefault="004A48AF" w:rsidP="004A48AF">
      <w:pPr>
        <w:ind w:firstLine="709"/>
        <w:rPr>
          <w:b/>
          <w:szCs w:val="28"/>
        </w:rPr>
      </w:pPr>
      <w:r w:rsidRPr="001F2ADC">
        <w:rPr>
          <w:b/>
          <w:szCs w:val="28"/>
        </w:rPr>
        <w:t>Для</w:t>
      </w:r>
      <w:r>
        <w:rPr>
          <w:b/>
          <w:szCs w:val="28"/>
        </w:rPr>
        <w:t xml:space="preserve"> </w:t>
      </w:r>
      <w:r w:rsidRPr="001F2ADC">
        <w:rPr>
          <w:b/>
          <w:szCs w:val="28"/>
        </w:rPr>
        <w:t>напірних</w:t>
      </w:r>
      <w:r>
        <w:rPr>
          <w:b/>
          <w:szCs w:val="28"/>
        </w:rPr>
        <w:t xml:space="preserve"> </w:t>
      </w:r>
      <w:r w:rsidRPr="001F2ADC">
        <w:rPr>
          <w:b/>
          <w:szCs w:val="28"/>
        </w:rPr>
        <w:t>потоків:</w:t>
      </w:r>
    </w:p>
    <w:p w:rsidR="004A48AF" w:rsidRPr="001F2ADC" w:rsidRDefault="004A48AF" w:rsidP="004A48AF">
      <w:pPr>
        <w:ind w:firstLine="709"/>
        <w:jc w:val="center"/>
        <w:rPr>
          <w:szCs w:val="28"/>
        </w:rPr>
      </w:pPr>
      <w:r w:rsidRPr="001F2ADC">
        <w:rPr>
          <w:position w:val="-24"/>
          <w:szCs w:val="28"/>
        </w:rPr>
        <w:object w:dxaOrig="960" w:dyaOrig="620">
          <v:shape id="_x0000_i1039" type="#_x0000_t75" style="width:48pt;height:31.5pt" o:ole="">
            <v:imagedata r:id="rId37" o:title=""/>
          </v:shape>
          <o:OLEObject Type="Embed" ProgID="Equation.3" ShapeID="_x0000_i1039" DrawAspect="Content" ObjectID="_1645343002" r:id="rId38"/>
        </w:object>
      </w:r>
      <w:r w:rsidRPr="001F2ADC">
        <w:rPr>
          <w:szCs w:val="28"/>
        </w:rPr>
        <w:t>,</w:t>
      </w:r>
    </w:p>
    <w:p w:rsidR="004A48AF" w:rsidRPr="001F2ADC" w:rsidRDefault="004A48AF" w:rsidP="004A48AF">
      <w:pPr>
        <w:ind w:firstLine="709"/>
        <w:rPr>
          <w:szCs w:val="28"/>
        </w:rPr>
      </w:pPr>
      <w:r w:rsidRPr="001F2ADC">
        <w:rPr>
          <w:szCs w:val="28"/>
        </w:rPr>
        <w:lastRenderedPageBreak/>
        <w:t>де</w:t>
      </w:r>
      <w:r>
        <w:rPr>
          <w:szCs w:val="28"/>
        </w:rPr>
        <w:t xml:space="preserve"> </w:t>
      </w:r>
      <w:r w:rsidRPr="001F2ADC">
        <w:rPr>
          <w:szCs w:val="28"/>
        </w:rPr>
        <w:t>d</w:t>
      </w:r>
      <w:r>
        <w:rPr>
          <w:szCs w:val="28"/>
        </w:rPr>
        <w:t xml:space="preserve"> </w:t>
      </w:r>
      <w:r w:rsidRPr="001F2ADC">
        <w:rPr>
          <w:szCs w:val="28"/>
        </w:rPr>
        <w:t>–</w:t>
      </w:r>
      <w:r>
        <w:rPr>
          <w:szCs w:val="28"/>
        </w:rPr>
        <w:t xml:space="preserve"> </w:t>
      </w:r>
      <w:r w:rsidRPr="001F2ADC">
        <w:rPr>
          <w:szCs w:val="28"/>
        </w:rPr>
        <w:t>внутрішній</w:t>
      </w:r>
      <w:r>
        <w:rPr>
          <w:szCs w:val="28"/>
        </w:rPr>
        <w:t xml:space="preserve"> </w:t>
      </w:r>
      <w:r w:rsidRPr="001F2ADC">
        <w:rPr>
          <w:szCs w:val="28"/>
        </w:rPr>
        <w:t>діаметр</w:t>
      </w:r>
      <w:r>
        <w:rPr>
          <w:szCs w:val="28"/>
        </w:rPr>
        <w:t xml:space="preserve"> </w:t>
      </w:r>
      <w:r w:rsidRPr="001F2ADC">
        <w:rPr>
          <w:szCs w:val="28"/>
        </w:rPr>
        <w:t>напірного</w:t>
      </w:r>
      <w:r>
        <w:rPr>
          <w:szCs w:val="28"/>
        </w:rPr>
        <w:t xml:space="preserve"> </w:t>
      </w:r>
      <w:r w:rsidRPr="001F2ADC">
        <w:rPr>
          <w:szCs w:val="28"/>
        </w:rPr>
        <w:t>трубопроводу,</w:t>
      </w:r>
      <w:r>
        <w:rPr>
          <w:szCs w:val="28"/>
        </w:rPr>
        <w:t xml:space="preserve"> </w:t>
      </w:r>
      <w:r w:rsidRPr="001F2ADC">
        <w:rPr>
          <w:szCs w:val="28"/>
        </w:rPr>
        <w:t>м;</w:t>
      </w:r>
    </w:p>
    <w:p w:rsidR="004A48AF" w:rsidRPr="001F2ADC" w:rsidRDefault="004A48AF" w:rsidP="004A48AF">
      <w:pPr>
        <w:ind w:firstLine="709"/>
        <w:rPr>
          <w:szCs w:val="28"/>
        </w:rPr>
      </w:pPr>
      <w:r w:rsidRPr="001F2ADC">
        <w:rPr>
          <w:position w:val="-6"/>
          <w:szCs w:val="28"/>
        </w:rPr>
        <w:object w:dxaOrig="279" w:dyaOrig="279">
          <v:shape id="_x0000_i1040" type="#_x0000_t75" style="width:14pt;height:14pt" o:ole="">
            <v:imagedata r:id="rId39" o:title=""/>
          </v:shape>
          <o:OLEObject Type="Embed" ProgID="Equation.3" ShapeID="_x0000_i1040" DrawAspect="Content" ObjectID="_1645343003" r:id="rId40"/>
        </w:object>
      </w:r>
      <w:r>
        <w:rPr>
          <w:szCs w:val="28"/>
        </w:rPr>
        <w:t xml:space="preserve"> </w:t>
      </w:r>
      <w:r w:rsidRPr="001F2ADC">
        <w:rPr>
          <w:szCs w:val="28"/>
        </w:rPr>
        <w:t>–</w:t>
      </w:r>
      <w:r>
        <w:rPr>
          <w:szCs w:val="28"/>
        </w:rPr>
        <w:t xml:space="preserve"> </w:t>
      </w:r>
      <w:r w:rsidRPr="001F2ADC">
        <w:rPr>
          <w:szCs w:val="28"/>
        </w:rPr>
        <w:t>швидкість</w:t>
      </w:r>
      <w:r>
        <w:rPr>
          <w:szCs w:val="28"/>
        </w:rPr>
        <w:t xml:space="preserve"> </w:t>
      </w:r>
      <w:r w:rsidRPr="001F2ADC">
        <w:rPr>
          <w:szCs w:val="28"/>
        </w:rPr>
        <w:t>потоку,</w:t>
      </w:r>
      <w:r>
        <w:rPr>
          <w:szCs w:val="28"/>
        </w:rPr>
        <w:t xml:space="preserve"> </w:t>
      </w:r>
      <w:r w:rsidRPr="001F2ADC">
        <w:rPr>
          <w:szCs w:val="28"/>
        </w:rPr>
        <w:t>м/с;</w:t>
      </w:r>
    </w:p>
    <w:p w:rsidR="004A48AF" w:rsidRPr="001F2ADC" w:rsidRDefault="004A48AF" w:rsidP="004A48AF">
      <w:pPr>
        <w:ind w:firstLine="709"/>
        <w:rPr>
          <w:szCs w:val="28"/>
        </w:rPr>
      </w:pPr>
      <w:r w:rsidRPr="001F2ADC">
        <w:rPr>
          <w:position w:val="-6"/>
          <w:szCs w:val="28"/>
        </w:rPr>
        <w:object w:dxaOrig="200" w:dyaOrig="220">
          <v:shape id="_x0000_i1041" type="#_x0000_t75" style="width:10pt;height:11.5pt" o:ole="">
            <v:imagedata r:id="rId41" o:title=""/>
          </v:shape>
          <o:OLEObject Type="Embed" ProgID="Equation.3" ShapeID="_x0000_i1041" DrawAspect="Content" ObjectID="_1645343004" r:id="rId42"/>
        </w:object>
      </w:r>
      <w:r>
        <w:rPr>
          <w:szCs w:val="28"/>
        </w:rPr>
        <w:t xml:space="preserve"> </w:t>
      </w:r>
      <w:r w:rsidRPr="001F2ADC">
        <w:rPr>
          <w:szCs w:val="28"/>
        </w:rPr>
        <w:t>–</w:t>
      </w:r>
      <w:r>
        <w:rPr>
          <w:szCs w:val="28"/>
        </w:rPr>
        <w:t xml:space="preserve"> кінематичний коефіцієнт </w:t>
      </w:r>
      <w:r w:rsidRPr="00DF2BEA">
        <w:rPr>
          <w:szCs w:val="28"/>
        </w:rPr>
        <w:t>в’язкості</w:t>
      </w:r>
      <w:r w:rsidRPr="001F2ADC">
        <w:rPr>
          <w:szCs w:val="28"/>
        </w:rPr>
        <w:t>,</w:t>
      </w:r>
      <w:r>
        <w:rPr>
          <w:szCs w:val="28"/>
        </w:rPr>
        <w:t xml:space="preserve"> </w:t>
      </w:r>
      <w:r w:rsidRPr="001F2ADC">
        <w:rPr>
          <w:szCs w:val="28"/>
        </w:rPr>
        <w:t>м</w:t>
      </w:r>
      <w:r w:rsidRPr="001F2ADC">
        <w:rPr>
          <w:szCs w:val="28"/>
          <w:vertAlign w:val="superscript"/>
        </w:rPr>
        <w:t>2</w:t>
      </w:r>
      <w:r w:rsidRPr="001F2ADC">
        <w:rPr>
          <w:szCs w:val="28"/>
        </w:rPr>
        <w:t>/с.</w:t>
      </w:r>
    </w:p>
    <w:p w:rsidR="004A48AF" w:rsidRPr="001F2ADC" w:rsidRDefault="004A48AF" w:rsidP="004A48AF">
      <w:pPr>
        <w:ind w:firstLine="709"/>
        <w:rPr>
          <w:b/>
          <w:szCs w:val="28"/>
        </w:rPr>
      </w:pPr>
      <w:r w:rsidRPr="001F2ADC">
        <w:rPr>
          <w:b/>
          <w:szCs w:val="28"/>
        </w:rPr>
        <w:t>Для</w:t>
      </w:r>
      <w:r>
        <w:rPr>
          <w:b/>
          <w:szCs w:val="28"/>
        </w:rPr>
        <w:t xml:space="preserve"> </w:t>
      </w:r>
      <w:r w:rsidRPr="001F2ADC">
        <w:rPr>
          <w:b/>
          <w:szCs w:val="28"/>
        </w:rPr>
        <w:t>безнапірних</w:t>
      </w:r>
      <w:r>
        <w:rPr>
          <w:b/>
          <w:szCs w:val="28"/>
        </w:rPr>
        <w:t xml:space="preserve"> </w:t>
      </w:r>
      <w:r w:rsidRPr="001F2ADC">
        <w:rPr>
          <w:b/>
          <w:szCs w:val="28"/>
        </w:rPr>
        <w:t>потоків:</w:t>
      </w:r>
    </w:p>
    <w:p w:rsidR="004A48AF" w:rsidRPr="001F2ADC" w:rsidRDefault="004A48AF" w:rsidP="004A48AF">
      <w:pPr>
        <w:ind w:firstLine="709"/>
        <w:jc w:val="center"/>
        <w:rPr>
          <w:szCs w:val="28"/>
        </w:rPr>
      </w:pPr>
      <w:r w:rsidRPr="001F2ADC">
        <w:rPr>
          <w:position w:val="-24"/>
          <w:szCs w:val="28"/>
        </w:rPr>
        <w:object w:dxaOrig="960" w:dyaOrig="620">
          <v:shape id="_x0000_i1042" type="#_x0000_t75" style="width:48pt;height:31.5pt" o:ole="">
            <v:imagedata r:id="rId43" o:title=""/>
          </v:shape>
          <o:OLEObject Type="Embed" ProgID="Equation.3" ShapeID="_x0000_i1042" DrawAspect="Content" ObjectID="_1645343005" r:id="rId44"/>
        </w:object>
      </w:r>
      <w:r w:rsidRPr="001F2ADC">
        <w:rPr>
          <w:szCs w:val="28"/>
        </w:rPr>
        <w:t>,</w:t>
      </w:r>
    </w:p>
    <w:p w:rsidR="004A48AF" w:rsidRPr="001F2ADC" w:rsidRDefault="004A48AF" w:rsidP="004A48AF">
      <w:pPr>
        <w:ind w:firstLine="709"/>
        <w:rPr>
          <w:szCs w:val="28"/>
        </w:rPr>
      </w:pPr>
      <w:r w:rsidRPr="001F2ADC">
        <w:rPr>
          <w:szCs w:val="28"/>
        </w:rPr>
        <w:t>де</w:t>
      </w:r>
      <w:r>
        <w:rPr>
          <w:szCs w:val="28"/>
        </w:rPr>
        <w:t xml:space="preserve"> </w:t>
      </w:r>
      <w:r w:rsidRPr="001F2ADC">
        <w:rPr>
          <w:szCs w:val="28"/>
        </w:rPr>
        <w:t>R</w:t>
      </w:r>
      <w:r>
        <w:rPr>
          <w:szCs w:val="28"/>
        </w:rPr>
        <w:t xml:space="preserve"> </w:t>
      </w:r>
      <w:r w:rsidRPr="001F2ADC">
        <w:rPr>
          <w:szCs w:val="28"/>
        </w:rPr>
        <w:t>–</w:t>
      </w:r>
      <w:r>
        <w:rPr>
          <w:szCs w:val="28"/>
        </w:rPr>
        <w:t xml:space="preserve"> </w:t>
      </w:r>
      <w:r w:rsidRPr="001F2ADC">
        <w:rPr>
          <w:szCs w:val="28"/>
        </w:rPr>
        <w:t>гідравлічний</w:t>
      </w:r>
      <w:r>
        <w:rPr>
          <w:szCs w:val="28"/>
        </w:rPr>
        <w:t xml:space="preserve"> </w:t>
      </w:r>
      <w:r w:rsidRPr="001F2ADC">
        <w:rPr>
          <w:szCs w:val="28"/>
        </w:rPr>
        <w:t>радіус</w:t>
      </w:r>
      <w:r>
        <w:rPr>
          <w:szCs w:val="28"/>
        </w:rPr>
        <w:t xml:space="preserve"> </w:t>
      </w:r>
      <w:r w:rsidRPr="001F2ADC">
        <w:rPr>
          <w:szCs w:val="28"/>
        </w:rPr>
        <w:t>безнапірного</w:t>
      </w:r>
      <w:r>
        <w:rPr>
          <w:szCs w:val="28"/>
        </w:rPr>
        <w:t xml:space="preserve"> </w:t>
      </w:r>
      <w:r w:rsidRPr="001F2ADC">
        <w:rPr>
          <w:szCs w:val="28"/>
        </w:rPr>
        <w:t>потоку,</w:t>
      </w:r>
      <w:r>
        <w:rPr>
          <w:szCs w:val="28"/>
        </w:rPr>
        <w:t xml:space="preserve"> </w:t>
      </w:r>
      <w:r w:rsidRPr="001F2ADC">
        <w:rPr>
          <w:szCs w:val="28"/>
        </w:rPr>
        <w:t>м.</w:t>
      </w:r>
    </w:p>
    <w:p w:rsidR="008F4D2E" w:rsidRPr="001F2ADC" w:rsidRDefault="008F4D2E" w:rsidP="008F4D2E">
      <w:pPr>
        <w:ind w:firstLine="709"/>
        <w:rPr>
          <w:szCs w:val="28"/>
        </w:rPr>
      </w:pPr>
      <w:r w:rsidRPr="001F2ADC">
        <w:rPr>
          <w:b/>
          <w:szCs w:val="28"/>
        </w:rPr>
        <w:t>Число</w:t>
      </w:r>
      <w:r>
        <w:rPr>
          <w:b/>
          <w:szCs w:val="28"/>
        </w:rPr>
        <w:t xml:space="preserve"> </w:t>
      </w:r>
      <w:r w:rsidRPr="001F2ADC">
        <w:rPr>
          <w:b/>
          <w:szCs w:val="28"/>
        </w:rPr>
        <w:t>Рейнольдса</w:t>
      </w:r>
      <w:r>
        <w:rPr>
          <w:szCs w:val="28"/>
        </w:rPr>
        <w:t xml:space="preserve"> </w:t>
      </w:r>
      <w:r w:rsidRPr="001F2ADC">
        <w:rPr>
          <w:szCs w:val="28"/>
        </w:rPr>
        <w:t>є</w:t>
      </w:r>
      <w:r>
        <w:rPr>
          <w:szCs w:val="28"/>
        </w:rPr>
        <w:t xml:space="preserve"> </w:t>
      </w:r>
      <w:r w:rsidRPr="001F2ADC">
        <w:rPr>
          <w:szCs w:val="28"/>
        </w:rPr>
        <w:t>співвідношенням</w:t>
      </w:r>
      <w:r>
        <w:rPr>
          <w:szCs w:val="28"/>
        </w:rPr>
        <w:t xml:space="preserve"> </w:t>
      </w:r>
      <w:r w:rsidRPr="001F2ADC">
        <w:rPr>
          <w:szCs w:val="28"/>
        </w:rPr>
        <w:t>інерційних</w:t>
      </w:r>
      <w:r>
        <w:rPr>
          <w:szCs w:val="28"/>
        </w:rPr>
        <w:t xml:space="preserve"> </w:t>
      </w:r>
      <w:r w:rsidRPr="001F2ADC">
        <w:rPr>
          <w:szCs w:val="28"/>
        </w:rPr>
        <w:t>та</w:t>
      </w:r>
      <w:r>
        <w:rPr>
          <w:szCs w:val="28"/>
        </w:rPr>
        <w:t xml:space="preserve"> </w:t>
      </w:r>
      <w:r w:rsidRPr="001F2ADC">
        <w:rPr>
          <w:szCs w:val="28"/>
        </w:rPr>
        <w:t>в’язкісних</w:t>
      </w:r>
      <w:r>
        <w:rPr>
          <w:szCs w:val="28"/>
        </w:rPr>
        <w:t xml:space="preserve"> </w:t>
      </w:r>
      <w:r w:rsidRPr="001F2ADC">
        <w:rPr>
          <w:szCs w:val="28"/>
        </w:rPr>
        <w:t>сил</w:t>
      </w:r>
      <w:r>
        <w:rPr>
          <w:szCs w:val="28"/>
        </w:rPr>
        <w:t xml:space="preserve"> </w:t>
      </w:r>
      <w:r w:rsidRPr="001F2ADC">
        <w:rPr>
          <w:szCs w:val="28"/>
        </w:rPr>
        <w:t>в</w:t>
      </w:r>
      <w:r>
        <w:rPr>
          <w:szCs w:val="28"/>
        </w:rPr>
        <w:t xml:space="preserve"> </w:t>
      </w:r>
      <w:r w:rsidRPr="001F2ADC">
        <w:rPr>
          <w:szCs w:val="28"/>
        </w:rPr>
        <w:t>потоці</w:t>
      </w:r>
      <w:r>
        <w:rPr>
          <w:szCs w:val="28"/>
        </w:rPr>
        <w:t xml:space="preserve"> </w:t>
      </w:r>
      <w:r w:rsidRPr="001F2ADC">
        <w:rPr>
          <w:szCs w:val="28"/>
        </w:rPr>
        <w:t>рідини.</w:t>
      </w:r>
      <w:r>
        <w:rPr>
          <w:szCs w:val="28"/>
        </w:rPr>
        <w:t xml:space="preserve"> </w:t>
      </w:r>
      <w:r w:rsidRPr="001F2ADC">
        <w:rPr>
          <w:szCs w:val="28"/>
        </w:rPr>
        <w:t>Кожен</w:t>
      </w:r>
      <w:r>
        <w:rPr>
          <w:szCs w:val="28"/>
        </w:rPr>
        <w:t xml:space="preserve"> </w:t>
      </w:r>
      <w:r w:rsidRPr="001F2ADC">
        <w:rPr>
          <w:szCs w:val="28"/>
        </w:rPr>
        <w:t>критерій</w:t>
      </w:r>
      <w:r>
        <w:rPr>
          <w:szCs w:val="28"/>
        </w:rPr>
        <w:t xml:space="preserve"> </w:t>
      </w:r>
      <w:r w:rsidRPr="001F2ADC">
        <w:rPr>
          <w:szCs w:val="28"/>
        </w:rPr>
        <w:t>–</w:t>
      </w:r>
      <w:r>
        <w:rPr>
          <w:szCs w:val="28"/>
        </w:rPr>
        <w:t xml:space="preserve"> </w:t>
      </w:r>
      <w:r w:rsidRPr="001F2ADC">
        <w:rPr>
          <w:szCs w:val="28"/>
        </w:rPr>
        <w:t>безрозмірна</w:t>
      </w:r>
      <w:r>
        <w:rPr>
          <w:szCs w:val="28"/>
        </w:rPr>
        <w:t xml:space="preserve"> </w:t>
      </w:r>
      <w:r w:rsidRPr="001F2ADC">
        <w:rPr>
          <w:szCs w:val="28"/>
        </w:rPr>
        <w:t>величина,</w:t>
      </w:r>
      <w:r>
        <w:rPr>
          <w:szCs w:val="28"/>
        </w:rPr>
        <w:t xml:space="preserve"> </w:t>
      </w:r>
      <w:r w:rsidRPr="001F2ADC">
        <w:rPr>
          <w:szCs w:val="28"/>
        </w:rPr>
        <w:t>співвідношення</w:t>
      </w:r>
      <w:r>
        <w:rPr>
          <w:szCs w:val="28"/>
        </w:rPr>
        <w:t xml:space="preserve"> </w:t>
      </w:r>
      <w:r w:rsidRPr="001F2ADC">
        <w:rPr>
          <w:szCs w:val="28"/>
        </w:rPr>
        <w:t>ефектів</w:t>
      </w:r>
      <w:r>
        <w:rPr>
          <w:szCs w:val="28"/>
        </w:rPr>
        <w:t xml:space="preserve">:  </w:t>
      </w:r>
      <w:r w:rsidRPr="00B432E4">
        <w:rPr>
          <w:position w:val="-34"/>
          <w:szCs w:val="28"/>
        </w:rPr>
        <w:object w:dxaOrig="2500" w:dyaOrig="780">
          <v:shape id="_x0000_i1043" type="#_x0000_t75" style="width:125.5pt;height:39pt" o:ole="">
            <v:imagedata r:id="rId45" o:title=""/>
          </v:shape>
          <o:OLEObject Type="Embed" ProgID="Equation.3" ShapeID="_x0000_i1043" DrawAspect="Content" ObjectID="_1645343006" r:id="rId46"/>
        </w:object>
      </w:r>
      <w:r>
        <w:rPr>
          <w:szCs w:val="28"/>
        </w:rPr>
        <w:t>.</w:t>
      </w:r>
    </w:p>
    <w:p w:rsidR="004A48AF" w:rsidRPr="001F2ADC" w:rsidRDefault="008F4D2E" w:rsidP="004A48AF">
      <w:pPr>
        <w:ind w:firstLine="709"/>
        <w:rPr>
          <w:szCs w:val="28"/>
        </w:rPr>
      </w:pPr>
      <w:r w:rsidRPr="001F2ADC">
        <w:rPr>
          <w:szCs w:val="28"/>
        </w:rPr>
        <w:t>Критичне</w:t>
      </w:r>
      <w:r>
        <w:rPr>
          <w:szCs w:val="28"/>
        </w:rPr>
        <w:t xml:space="preserve"> </w:t>
      </w:r>
      <w:r w:rsidRPr="001F2ADC">
        <w:rPr>
          <w:szCs w:val="28"/>
        </w:rPr>
        <w:t>число</w:t>
      </w:r>
      <w:r>
        <w:rPr>
          <w:szCs w:val="28"/>
        </w:rPr>
        <w:t xml:space="preserve"> </w:t>
      </w:r>
      <w:r w:rsidRPr="001F2ADC">
        <w:rPr>
          <w:szCs w:val="28"/>
        </w:rPr>
        <w:t>Рейнольдса</w:t>
      </w:r>
      <w:r>
        <w:rPr>
          <w:szCs w:val="28"/>
        </w:rPr>
        <w:t xml:space="preserve"> </w:t>
      </w:r>
      <w:r w:rsidRPr="00B432E4">
        <w:rPr>
          <w:position w:val="-16"/>
          <w:szCs w:val="28"/>
        </w:rPr>
        <w:object w:dxaOrig="560" w:dyaOrig="420">
          <v:shape id="_x0000_i1044" type="#_x0000_t75" style="width:28pt;height:21.5pt" o:ole="">
            <v:imagedata r:id="rId47" o:title=""/>
          </v:shape>
          <o:OLEObject Type="Embed" ProgID="Equation.3" ShapeID="_x0000_i1044" DrawAspect="Content" ObjectID="_1645343007" r:id="rId48"/>
        </w:object>
      </w:r>
      <w:r>
        <w:rPr>
          <w:szCs w:val="28"/>
        </w:rPr>
        <w:t xml:space="preserve"> </w:t>
      </w:r>
      <w:r w:rsidRPr="001F2ADC">
        <w:rPr>
          <w:szCs w:val="28"/>
        </w:rPr>
        <w:t>–</w:t>
      </w:r>
      <w:r>
        <w:rPr>
          <w:szCs w:val="28"/>
        </w:rPr>
        <w:t xml:space="preserve"> </w:t>
      </w:r>
      <w:r w:rsidRPr="001F2ADC">
        <w:rPr>
          <w:szCs w:val="28"/>
        </w:rPr>
        <w:t>це</w:t>
      </w:r>
      <w:r>
        <w:rPr>
          <w:szCs w:val="28"/>
        </w:rPr>
        <w:t xml:space="preserve"> </w:t>
      </w:r>
      <w:r w:rsidRPr="001F2ADC">
        <w:rPr>
          <w:szCs w:val="28"/>
        </w:rPr>
        <w:t>число</w:t>
      </w:r>
      <w:r>
        <w:rPr>
          <w:szCs w:val="28"/>
        </w:rPr>
        <w:t xml:space="preserve"> </w:t>
      </w:r>
      <w:r w:rsidRPr="001F2ADC">
        <w:rPr>
          <w:szCs w:val="28"/>
        </w:rPr>
        <w:t>Рейнольдса,</w:t>
      </w:r>
      <w:r>
        <w:rPr>
          <w:szCs w:val="28"/>
        </w:rPr>
        <w:t xml:space="preserve"> </w:t>
      </w:r>
      <w:r w:rsidRPr="001F2ADC">
        <w:rPr>
          <w:szCs w:val="28"/>
        </w:rPr>
        <w:t>при</w:t>
      </w:r>
      <w:r>
        <w:rPr>
          <w:szCs w:val="28"/>
        </w:rPr>
        <w:t xml:space="preserve"> </w:t>
      </w:r>
      <w:r w:rsidRPr="001F2ADC">
        <w:rPr>
          <w:szCs w:val="28"/>
        </w:rPr>
        <w:t>якому</w:t>
      </w:r>
      <w:r>
        <w:rPr>
          <w:szCs w:val="28"/>
        </w:rPr>
        <w:t xml:space="preserve"> </w:t>
      </w:r>
      <w:r w:rsidRPr="001F2ADC">
        <w:rPr>
          <w:szCs w:val="28"/>
        </w:rPr>
        <w:t>настає</w:t>
      </w:r>
      <w:r>
        <w:rPr>
          <w:szCs w:val="28"/>
        </w:rPr>
        <w:t xml:space="preserve"> </w:t>
      </w:r>
      <w:r w:rsidRPr="001F2ADC">
        <w:rPr>
          <w:szCs w:val="28"/>
        </w:rPr>
        <w:t>зміна</w:t>
      </w:r>
      <w:r>
        <w:rPr>
          <w:szCs w:val="28"/>
        </w:rPr>
        <w:t xml:space="preserve"> </w:t>
      </w:r>
      <w:r w:rsidRPr="001F2ADC">
        <w:rPr>
          <w:szCs w:val="28"/>
        </w:rPr>
        <w:t>режиму</w:t>
      </w:r>
      <w:r>
        <w:rPr>
          <w:szCs w:val="28"/>
        </w:rPr>
        <w:t xml:space="preserve"> </w:t>
      </w:r>
      <w:r w:rsidRPr="001F2ADC">
        <w:rPr>
          <w:szCs w:val="28"/>
        </w:rPr>
        <w:t>руху.</w:t>
      </w:r>
      <w:r w:rsidR="004A48AF" w:rsidRPr="004A48AF">
        <w:rPr>
          <w:szCs w:val="28"/>
        </w:rPr>
        <w:t xml:space="preserve"> </w:t>
      </w:r>
      <w:r w:rsidR="004A48AF" w:rsidRPr="003E55ED">
        <w:rPr>
          <w:szCs w:val="28"/>
        </w:rPr>
        <w:t>Значення числа Рейнольдса, при якому</w:t>
      </w:r>
      <w:r w:rsidR="004A48AF">
        <w:rPr>
          <w:szCs w:val="28"/>
          <w:lang w:val="ru-RU"/>
        </w:rPr>
        <w:t xml:space="preserve"> зм</w:t>
      </w:r>
      <w:r w:rsidR="004A48AF">
        <w:rPr>
          <w:szCs w:val="28"/>
        </w:rPr>
        <w:t>і</w:t>
      </w:r>
      <w:r w:rsidR="004A48AF">
        <w:rPr>
          <w:szCs w:val="28"/>
          <w:lang w:val="ru-RU"/>
        </w:rPr>
        <w:t>нюється режим течії</w:t>
      </w:r>
      <w:r w:rsidR="004A48AF" w:rsidRPr="003E55ED">
        <w:rPr>
          <w:szCs w:val="28"/>
        </w:rPr>
        <w:t xml:space="preserve">  називається критичним числом Рейнольдса</w:t>
      </w:r>
      <w:r w:rsidR="004A48AF">
        <w:rPr>
          <w:szCs w:val="28"/>
        </w:rPr>
        <w:t xml:space="preserve"> </w:t>
      </w:r>
      <w:r w:rsidR="004A48AF" w:rsidRPr="00B432E4">
        <w:rPr>
          <w:position w:val="-16"/>
        </w:rPr>
        <w:object w:dxaOrig="580" w:dyaOrig="420">
          <v:shape id="_x0000_i1045" type="#_x0000_t75" style="width:29pt;height:21.5pt" o:ole="">
            <v:imagedata r:id="rId49" o:title=""/>
          </v:shape>
          <o:OLEObject Type="Embed" ProgID="Equation.3" ShapeID="_x0000_i1045" DrawAspect="Content" ObjectID="_1645343008" r:id="rId50"/>
        </w:object>
      </w:r>
      <w:r w:rsidR="004A48AF">
        <w:rPr>
          <w:szCs w:val="28"/>
        </w:rPr>
        <w:t xml:space="preserve"> </w:t>
      </w:r>
      <w:r w:rsidR="004A48AF" w:rsidRPr="001F2ADC">
        <w:rPr>
          <w:szCs w:val="28"/>
        </w:rPr>
        <w:t>і</w:t>
      </w:r>
      <w:r w:rsidR="004A48AF">
        <w:rPr>
          <w:szCs w:val="28"/>
        </w:rPr>
        <w:t xml:space="preserve"> </w:t>
      </w:r>
      <w:r w:rsidR="004A48AF" w:rsidRPr="001F2ADC">
        <w:rPr>
          <w:szCs w:val="28"/>
        </w:rPr>
        <w:t>визначається</w:t>
      </w:r>
      <w:r w:rsidR="004A48AF">
        <w:rPr>
          <w:szCs w:val="28"/>
        </w:rPr>
        <w:t xml:space="preserve"> </w:t>
      </w:r>
      <w:r w:rsidR="004A48AF" w:rsidRPr="001F2ADC">
        <w:rPr>
          <w:szCs w:val="28"/>
        </w:rPr>
        <w:t>наступним</w:t>
      </w:r>
      <w:r w:rsidR="004A48AF">
        <w:rPr>
          <w:szCs w:val="28"/>
        </w:rPr>
        <w:t xml:space="preserve"> </w:t>
      </w:r>
      <w:r w:rsidR="004A48AF" w:rsidRPr="001F2ADC">
        <w:rPr>
          <w:szCs w:val="28"/>
        </w:rPr>
        <w:t>чином:</w:t>
      </w:r>
    </w:p>
    <w:p w:rsidR="004A48AF" w:rsidRPr="001F2ADC" w:rsidRDefault="004A48AF" w:rsidP="004A48AF">
      <w:pPr>
        <w:ind w:firstLine="709"/>
        <w:jc w:val="center"/>
      </w:pPr>
      <w:r w:rsidRPr="00B432E4">
        <w:rPr>
          <w:position w:val="-28"/>
          <w:szCs w:val="28"/>
        </w:rPr>
        <w:object w:dxaOrig="1460" w:dyaOrig="760">
          <v:shape id="_x0000_i1046" type="#_x0000_t75" style="width:73pt;height:38pt" o:ole="">
            <v:imagedata r:id="rId51" o:title=""/>
          </v:shape>
          <o:OLEObject Type="Embed" ProgID="Equation.3" ShapeID="_x0000_i1046" DrawAspect="Content" ObjectID="_1645343009" r:id="rId52"/>
        </w:object>
      </w:r>
      <w:r w:rsidRPr="001F2ADC">
        <w:rPr>
          <w:szCs w:val="28"/>
        </w:rPr>
        <w:t>.</w:t>
      </w:r>
    </w:p>
    <w:p w:rsidR="008F4D2E" w:rsidRPr="001F2ADC" w:rsidRDefault="008F4D2E" w:rsidP="008F4D2E">
      <w:pPr>
        <w:ind w:firstLine="709"/>
        <w:rPr>
          <w:szCs w:val="28"/>
        </w:rPr>
      </w:pPr>
    </w:p>
    <w:p w:rsidR="008F4D2E" w:rsidRPr="001F2ADC" w:rsidRDefault="008F4D2E" w:rsidP="008F4D2E">
      <w:pPr>
        <w:ind w:firstLine="709"/>
        <w:rPr>
          <w:szCs w:val="28"/>
        </w:rPr>
      </w:pPr>
      <w:r w:rsidRPr="001F2ADC">
        <w:rPr>
          <w:szCs w:val="28"/>
        </w:rPr>
        <w:t>Ламінарний</w:t>
      </w:r>
      <w:r>
        <w:rPr>
          <w:szCs w:val="28"/>
        </w:rPr>
        <w:t xml:space="preserve"> </w:t>
      </w:r>
      <w:r w:rsidRPr="001F2ADC">
        <w:rPr>
          <w:szCs w:val="28"/>
        </w:rPr>
        <w:t>режим:</w:t>
      </w:r>
      <w:r>
        <w:rPr>
          <w:szCs w:val="28"/>
        </w:rPr>
        <w:t xml:space="preserve"> </w:t>
      </w:r>
    </w:p>
    <w:p w:rsidR="008F4D2E" w:rsidRPr="001F2ADC" w:rsidRDefault="008F4D2E" w:rsidP="00C058C1">
      <w:pPr>
        <w:numPr>
          <w:ilvl w:val="0"/>
          <w:numId w:val="35"/>
        </w:numPr>
        <w:tabs>
          <w:tab w:val="left" w:pos="993"/>
        </w:tabs>
        <w:ind w:left="0" w:firstLine="709"/>
        <w:jc w:val="left"/>
        <w:rPr>
          <w:szCs w:val="28"/>
        </w:rPr>
      </w:pPr>
      <w:r w:rsidRPr="001F2ADC">
        <w:rPr>
          <w:szCs w:val="28"/>
        </w:rPr>
        <w:t>для</w:t>
      </w:r>
      <w:r>
        <w:rPr>
          <w:szCs w:val="28"/>
        </w:rPr>
        <w:t xml:space="preserve"> </w:t>
      </w:r>
      <w:r w:rsidRPr="001F2ADC">
        <w:rPr>
          <w:szCs w:val="28"/>
        </w:rPr>
        <w:t>напірних</w:t>
      </w:r>
      <w:r>
        <w:rPr>
          <w:szCs w:val="28"/>
        </w:rPr>
        <w:t xml:space="preserve"> </w:t>
      </w:r>
      <w:r w:rsidRPr="001F2ADC">
        <w:rPr>
          <w:szCs w:val="28"/>
        </w:rPr>
        <w:t>потоків</w:t>
      </w:r>
      <w:r>
        <w:rPr>
          <w:szCs w:val="28"/>
        </w:rPr>
        <w:t xml:space="preserve"> </w:t>
      </w:r>
      <w:r w:rsidRPr="00502FC9">
        <w:rPr>
          <w:position w:val="-16"/>
          <w:szCs w:val="28"/>
        </w:rPr>
        <w:object w:dxaOrig="1420" w:dyaOrig="420">
          <v:shape id="_x0000_i1047" type="#_x0000_t75" style="width:70.5pt;height:21.5pt" o:ole="">
            <v:imagedata r:id="rId53" o:title=""/>
          </v:shape>
          <o:OLEObject Type="Embed" ProgID="Equation.3" ShapeID="_x0000_i1047" DrawAspect="Content" ObjectID="_1645343010" r:id="rId54"/>
        </w:object>
      </w:r>
      <w:r w:rsidRPr="001F2ADC">
        <w:rPr>
          <w:szCs w:val="28"/>
        </w:rPr>
        <w:t>,</w:t>
      </w:r>
    </w:p>
    <w:p w:rsidR="008F4D2E" w:rsidRPr="001F2ADC" w:rsidRDefault="008F4D2E" w:rsidP="00C058C1">
      <w:pPr>
        <w:numPr>
          <w:ilvl w:val="0"/>
          <w:numId w:val="35"/>
        </w:numPr>
        <w:tabs>
          <w:tab w:val="left" w:pos="993"/>
        </w:tabs>
        <w:ind w:left="0" w:firstLine="709"/>
        <w:jc w:val="left"/>
        <w:rPr>
          <w:szCs w:val="28"/>
        </w:rPr>
      </w:pPr>
      <w:r w:rsidRPr="001F2ADC">
        <w:rPr>
          <w:szCs w:val="28"/>
        </w:rPr>
        <w:t>для</w:t>
      </w:r>
      <w:r>
        <w:rPr>
          <w:szCs w:val="28"/>
        </w:rPr>
        <w:t xml:space="preserve"> </w:t>
      </w:r>
      <w:r w:rsidRPr="001F2ADC">
        <w:rPr>
          <w:szCs w:val="28"/>
        </w:rPr>
        <w:t>безнапірних</w:t>
      </w:r>
      <w:r>
        <w:rPr>
          <w:szCs w:val="28"/>
        </w:rPr>
        <w:t xml:space="preserve"> </w:t>
      </w:r>
      <w:r w:rsidRPr="001F2ADC">
        <w:rPr>
          <w:szCs w:val="28"/>
        </w:rPr>
        <w:t>потоків</w:t>
      </w:r>
      <w:r>
        <w:rPr>
          <w:szCs w:val="28"/>
        </w:rPr>
        <w:t xml:space="preserve"> </w:t>
      </w:r>
      <w:r w:rsidRPr="00502FC9">
        <w:rPr>
          <w:position w:val="-16"/>
          <w:szCs w:val="28"/>
        </w:rPr>
        <w:object w:dxaOrig="1260" w:dyaOrig="420">
          <v:shape id="_x0000_i1048" type="#_x0000_t75" style="width:63.5pt;height:21.5pt" o:ole="">
            <v:imagedata r:id="rId55" o:title=""/>
          </v:shape>
          <o:OLEObject Type="Embed" ProgID="Equation.3" ShapeID="_x0000_i1048" DrawAspect="Content" ObjectID="_1645343011" r:id="rId56"/>
        </w:object>
      </w:r>
      <w:r w:rsidRPr="001F2ADC">
        <w:rPr>
          <w:szCs w:val="28"/>
        </w:rPr>
        <w:t>.</w:t>
      </w:r>
    </w:p>
    <w:p w:rsidR="008F4D2E" w:rsidRPr="001F2ADC" w:rsidRDefault="008F4D2E" w:rsidP="008F4D2E">
      <w:pPr>
        <w:tabs>
          <w:tab w:val="left" w:pos="360"/>
        </w:tabs>
        <w:ind w:firstLine="709"/>
        <w:rPr>
          <w:szCs w:val="28"/>
        </w:rPr>
      </w:pPr>
      <w:r w:rsidRPr="001F2ADC">
        <w:rPr>
          <w:szCs w:val="28"/>
        </w:rPr>
        <w:t>Розвинений</w:t>
      </w:r>
      <w:r>
        <w:rPr>
          <w:szCs w:val="28"/>
        </w:rPr>
        <w:t xml:space="preserve"> </w:t>
      </w:r>
      <w:r w:rsidRPr="001F2ADC">
        <w:rPr>
          <w:spacing w:val="20"/>
          <w:szCs w:val="28"/>
        </w:rPr>
        <w:t>турбулентний</w:t>
      </w:r>
      <w:r>
        <w:rPr>
          <w:spacing w:val="20"/>
          <w:szCs w:val="28"/>
        </w:rPr>
        <w:t xml:space="preserve"> </w:t>
      </w:r>
      <w:r w:rsidRPr="001F2ADC">
        <w:rPr>
          <w:spacing w:val="20"/>
          <w:szCs w:val="28"/>
        </w:rPr>
        <w:t>режим</w:t>
      </w:r>
      <w:r w:rsidRPr="001F2ADC">
        <w:rPr>
          <w:szCs w:val="28"/>
        </w:rPr>
        <w:t>:</w:t>
      </w:r>
    </w:p>
    <w:p w:rsidR="008F4D2E" w:rsidRPr="001F2ADC" w:rsidRDefault="008F4D2E" w:rsidP="00C058C1">
      <w:pPr>
        <w:numPr>
          <w:ilvl w:val="0"/>
          <w:numId w:val="35"/>
        </w:numPr>
        <w:tabs>
          <w:tab w:val="left" w:pos="993"/>
        </w:tabs>
        <w:ind w:left="0" w:firstLine="709"/>
        <w:jc w:val="left"/>
        <w:rPr>
          <w:szCs w:val="28"/>
        </w:rPr>
      </w:pPr>
      <w:r w:rsidRPr="00502FC9">
        <w:rPr>
          <w:position w:val="-6"/>
          <w:szCs w:val="28"/>
        </w:rPr>
        <w:object w:dxaOrig="1320" w:dyaOrig="300">
          <v:shape id="_x0000_i1049" type="#_x0000_t75" style="width:65.5pt;height:15pt" o:ole="">
            <v:imagedata r:id="rId57" o:title=""/>
          </v:shape>
          <o:OLEObject Type="Embed" ProgID="Equation.3" ShapeID="_x0000_i1049" DrawAspect="Content" ObjectID="_1645343012" r:id="rId58"/>
        </w:object>
      </w:r>
      <w:r w:rsidRPr="001F2ADC">
        <w:rPr>
          <w:szCs w:val="28"/>
        </w:rPr>
        <w:t>.</w:t>
      </w:r>
    </w:p>
    <w:p w:rsidR="008F4D2E" w:rsidRPr="001F2ADC" w:rsidRDefault="008F4D2E" w:rsidP="008F4D2E">
      <w:pPr>
        <w:tabs>
          <w:tab w:val="left" w:pos="993"/>
        </w:tabs>
        <w:ind w:firstLine="709"/>
        <w:rPr>
          <w:szCs w:val="28"/>
        </w:rPr>
      </w:pPr>
      <w:r w:rsidRPr="001F2ADC">
        <w:rPr>
          <w:szCs w:val="28"/>
        </w:rPr>
        <w:t>Невстановлений</w:t>
      </w:r>
      <w:r>
        <w:rPr>
          <w:szCs w:val="28"/>
        </w:rPr>
        <w:t xml:space="preserve"> </w:t>
      </w:r>
      <w:r w:rsidRPr="001F2ADC">
        <w:rPr>
          <w:szCs w:val="28"/>
        </w:rPr>
        <w:t>або</w:t>
      </w:r>
      <w:r>
        <w:rPr>
          <w:szCs w:val="28"/>
        </w:rPr>
        <w:t xml:space="preserve"> </w:t>
      </w:r>
      <w:r w:rsidRPr="001F2ADC">
        <w:rPr>
          <w:szCs w:val="28"/>
        </w:rPr>
        <w:t>перехідний</w:t>
      </w:r>
      <w:r>
        <w:rPr>
          <w:szCs w:val="28"/>
        </w:rPr>
        <w:t xml:space="preserve"> </w:t>
      </w:r>
      <w:r w:rsidRPr="001F2ADC">
        <w:rPr>
          <w:szCs w:val="28"/>
        </w:rPr>
        <w:t>режим:</w:t>
      </w:r>
    </w:p>
    <w:p w:rsidR="008F4D2E" w:rsidRPr="001F2ADC" w:rsidRDefault="008F4D2E" w:rsidP="00C058C1">
      <w:pPr>
        <w:numPr>
          <w:ilvl w:val="0"/>
          <w:numId w:val="35"/>
        </w:numPr>
        <w:tabs>
          <w:tab w:val="left" w:pos="993"/>
        </w:tabs>
        <w:ind w:left="0" w:firstLine="709"/>
        <w:jc w:val="left"/>
        <w:rPr>
          <w:szCs w:val="28"/>
        </w:rPr>
      </w:pPr>
      <w:r w:rsidRPr="00502FC9">
        <w:rPr>
          <w:position w:val="-6"/>
          <w:szCs w:val="28"/>
        </w:rPr>
        <w:object w:dxaOrig="2160" w:dyaOrig="300">
          <v:shape id="_x0000_i1050" type="#_x0000_t75" style="width:108.5pt;height:15pt" o:ole="">
            <v:imagedata r:id="rId59" o:title=""/>
          </v:shape>
          <o:OLEObject Type="Embed" ProgID="Equation.3" ShapeID="_x0000_i1050" DrawAspect="Content" ObjectID="_1645343013" r:id="rId60"/>
        </w:object>
      </w:r>
      <w:r w:rsidRPr="001F2ADC">
        <w:rPr>
          <w:szCs w:val="28"/>
        </w:rPr>
        <w:t>.</w:t>
      </w:r>
    </w:p>
    <w:p w:rsidR="008F4D2E" w:rsidRDefault="008F4D2E" w:rsidP="008F4D2E">
      <w:pPr>
        <w:ind w:firstLine="709"/>
        <w:rPr>
          <w:color w:val="000000"/>
          <w:szCs w:val="28"/>
          <w:lang w:val="ru-RU"/>
        </w:rPr>
      </w:pPr>
      <w:r w:rsidRPr="001F2ADC">
        <w:rPr>
          <w:szCs w:val="28"/>
        </w:rPr>
        <w:t>Спрощено</w:t>
      </w:r>
      <w:r>
        <w:rPr>
          <w:szCs w:val="28"/>
        </w:rPr>
        <w:t xml:space="preserve"> </w:t>
      </w:r>
      <w:r w:rsidRPr="001F2ADC">
        <w:rPr>
          <w:szCs w:val="28"/>
        </w:rPr>
        <w:t>режим</w:t>
      </w:r>
      <w:r>
        <w:rPr>
          <w:szCs w:val="28"/>
        </w:rPr>
        <w:t xml:space="preserve"> </w:t>
      </w:r>
      <w:r w:rsidRPr="001F2ADC">
        <w:rPr>
          <w:szCs w:val="28"/>
        </w:rPr>
        <w:t>руху</w:t>
      </w:r>
      <w:r>
        <w:rPr>
          <w:szCs w:val="28"/>
        </w:rPr>
        <w:t xml:space="preserve"> </w:t>
      </w:r>
      <w:r w:rsidRPr="001F2ADC">
        <w:rPr>
          <w:szCs w:val="28"/>
        </w:rPr>
        <w:t>потоку</w:t>
      </w:r>
      <w:r>
        <w:rPr>
          <w:szCs w:val="28"/>
        </w:rPr>
        <w:t xml:space="preserve"> </w:t>
      </w:r>
      <w:r w:rsidRPr="001F2ADC">
        <w:rPr>
          <w:szCs w:val="28"/>
        </w:rPr>
        <w:t>можна</w:t>
      </w:r>
      <w:r>
        <w:rPr>
          <w:szCs w:val="28"/>
        </w:rPr>
        <w:t xml:space="preserve"> </w:t>
      </w:r>
      <w:r w:rsidRPr="001F2ADC">
        <w:rPr>
          <w:szCs w:val="28"/>
        </w:rPr>
        <w:t>визначити</w:t>
      </w:r>
      <w:r>
        <w:rPr>
          <w:szCs w:val="28"/>
        </w:rPr>
        <w:t xml:space="preserve"> </w:t>
      </w:r>
      <w:r w:rsidRPr="001F2ADC">
        <w:rPr>
          <w:szCs w:val="28"/>
        </w:rPr>
        <w:t>за</w:t>
      </w:r>
      <w:r>
        <w:rPr>
          <w:szCs w:val="28"/>
        </w:rPr>
        <w:t xml:space="preserve"> </w:t>
      </w:r>
      <w:r w:rsidRPr="001F2ADC">
        <w:rPr>
          <w:szCs w:val="28"/>
        </w:rPr>
        <w:t>величиною</w:t>
      </w:r>
      <w:r>
        <w:rPr>
          <w:szCs w:val="28"/>
        </w:rPr>
        <w:t xml:space="preserve"> </w:t>
      </w:r>
      <w:r w:rsidRPr="001F2ADC">
        <w:rPr>
          <w:szCs w:val="28"/>
        </w:rPr>
        <w:t>числа</w:t>
      </w:r>
      <w:r>
        <w:rPr>
          <w:szCs w:val="28"/>
        </w:rPr>
        <w:t xml:space="preserve"> </w:t>
      </w:r>
      <w:r w:rsidRPr="001F2ADC">
        <w:rPr>
          <w:szCs w:val="28"/>
        </w:rPr>
        <w:t>Рейн</w:t>
      </w:r>
      <w:r w:rsidRPr="001F2ADC">
        <w:rPr>
          <w:szCs w:val="28"/>
        </w:rPr>
        <w:t>о</w:t>
      </w:r>
      <w:r w:rsidRPr="001F2ADC">
        <w:rPr>
          <w:szCs w:val="28"/>
        </w:rPr>
        <w:t>льдса.</w:t>
      </w:r>
    </w:p>
    <w:p w:rsidR="008F4D2E" w:rsidRDefault="008F4D2E" w:rsidP="001544B3">
      <w:pPr>
        <w:ind w:firstLine="709"/>
        <w:rPr>
          <w:color w:val="000000"/>
          <w:szCs w:val="28"/>
          <w:lang w:val="ru-RU"/>
        </w:rPr>
      </w:pPr>
    </w:p>
    <w:p w:rsidR="001544B3" w:rsidRPr="00D50CA6" w:rsidRDefault="001544B3" w:rsidP="001544B3">
      <w:pPr>
        <w:ind w:firstLine="709"/>
        <w:rPr>
          <w:color w:val="000000"/>
          <w:szCs w:val="28"/>
        </w:rPr>
      </w:pPr>
      <w:r w:rsidRPr="00D50CA6">
        <w:rPr>
          <w:color w:val="000000"/>
          <w:szCs w:val="28"/>
        </w:rPr>
        <w:t>Вказане</w:t>
      </w:r>
      <w:r>
        <w:rPr>
          <w:color w:val="000000"/>
          <w:szCs w:val="28"/>
        </w:rPr>
        <w:t xml:space="preserve"> </w:t>
      </w:r>
      <w:r w:rsidRPr="00D50CA6">
        <w:rPr>
          <w:color w:val="000000"/>
          <w:szCs w:val="28"/>
        </w:rPr>
        <w:t>значення</w:t>
      </w:r>
      <w:r w:rsidR="004F215D" w:rsidRPr="004F215D">
        <w:rPr>
          <w:szCs w:val="28"/>
        </w:rPr>
        <w:t xml:space="preserve"> </w:t>
      </w:r>
      <w:r w:rsidR="004F215D" w:rsidRPr="001F2ADC">
        <w:rPr>
          <w:szCs w:val="28"/>
        </w:rPr>
        <w:t>ламінарн</w:t>
      </w:r>
      <w:r w:rsidR="004F215D">
        <w:rPr>
          <w:szCs w:val="28"/>
        </w:rPr>
        <w:t xml:space="preserve">ого </w:t>
      </w:r>
      <w:r w:rsidR="004F215D" w:rsidRPr="001F2ADC">
        <w:rPr>
          <w:szCs w:val="28"/>
        </w:rPr>
        <w:t>режим</w:t>
      </w:r>
      <w:r w:rsidR="00AD63FD">
        <w:rPr>
          <w:szCs w:val="28"/>
        </w:rPr>
        <w:t>у</w:t>
      </w:r>
      <w:r>
        <w:rPr>
          <w:color w:val="000000"/>
          <w:szCs w:val="28"/>
        </w:rPr>
        <w:t xml:space="preserve"> </w:t>
      </w:r>
      <w:r w:rsidRPr="00D50CA6">
        <w:rPr>
          <w:position w:val="-14"/>
          <w:szCs w:val="28"/>
        </w:rPr>
        <w:object w:dxaOrig="1260" w:dyaOrig="380">
          <v:shape id="_x0000_i1051" type="#_x0000_t75" style="width:62pt;height:19pt" o:ole="">
            <v:imagedata r:id="rId61" o:title=""/>
          </v:shape>
          <o:OLEObject Type="Embed" ProgID="Equation.3" ShapeID="_x0000_i1051" DrawAspect="Content" ObjectID="_1645343014" r:id="rId62"/>
        </w:object>
      </w:r>
      <w:r w:rsidRPr="00D50CA6">
        <w:rPr>
          <w:color w:val="000000"/>
          <w:szCs w:val="28"/>
        </w:rPr>
        <w:t>є</w:t>
      </w:r>
      <w:r>
        <w:rPr>
          <w:color w:val="000000"/>
          <w:szCs w:val="28"/>
        </w:rPr>
        <w:t xml:space="preserve"> </w:t>
      </w:r>
      <w:r w:rsidRPr="00D50CA6">
        <w:rPr>
          <w:color w:val="000000"/>
          <w:szCs w:val="28"/>
        </w:rPr>
        <w:t>умовним.</w:t>
      </w:r>
      <w:r>
        <w:rPr>
          <w:color w:val="000000"/>
          <w:szCs w:val="28"/>
        </w:rPr>
        <w:t xml:space="preserve"> </w:t>
      </w:r>
      <w:r w:rsidRPr="00D50CA6">
        <w:rPr>
          <w:color w:val="000000"/>
          <w:szCs w:val="28"/>
        </w:rPr>
        <w:t>Наявність</w:t>
      </w:r>
      <w:r>
        <w:rPr>
          <w:color w:val="000000"/>
          <w:szCs w:val="28"/>
        </w:rPr>
        <w:t xml:space="preserve"> </w:t>
      </w:r>
      <w:r w:rsidRPr="00D50CA6">
        <w:rPr>
          <w:color w:val="000000"/>
          <w:szCs w:val="28"/>
        </w:rPr>
        <w:t>рі</w:t>
      </w:r>
      <w:r w:rsidRPr="00D50CA6">
        <w:rPr>
          <w:color w:val="000000"/>
          <w:szCs w:val="28"/>
        </w:rPr>
        <w:t>з</w:t>
      </w:r>
      <w:r w:rsidRPr="00D50CA6">
        <w:rPr>
          <w:color w:val="000000"/>
          <w:szCs w:val="28"/>
        </w:rPr>
        <w:t>них</w:t>
      </w:r>
      <w:r>
        <w:rPr>
          <w:color w:val="000000"/>
          <w:szCs w:val="28"/>
        </w:rPr>
        <w:t xml:space="preserve"> </w:t>
      </w:r>
      <w:r w:rsidRPr="00D50CA6">
        <w:rPr>
          <w:color w:val="000000"/>
          <w:szCs w:val="28"/>
        </w:rPr>
        <w:t>збурень,</w:t>
      </w:r>
      <w:r>
        <w:rPr>
          <w:color w:val="000000"/>
          <w:szCs w:val="28"/>
        </w:rPr>
        <w:t xml:space="preserve"> </w:t>
      </w:r>
      <w:r w:rsidRPr="00D50CA6">
        <w:rPr>
          <w:color w:val="000000"/>
          <w:szCs w:val="28"/>
        </w:rPr>
        <w:t>обумовлених</w:t>
      </w:r>
      <w:r>
        <w:rPr>
          <w:color w:val="000000"/>
          <w:szCs w:val="28"/>
        </w:rPr>
        <w:t xml:space="preserve"> </w:t>
      </w:r>
      <w:r w:rsidRPr="00D50CA6">
        <w:rPr>
          <w:color w:val="000000"/>
          <w:szCs w:val="28"/>
        </w:rPr>
        <w:t>змінами</w:t>
      </w:r>
      <w:r>
        <w:rPr>
          <w:color w:val="000000"/>
          <w:szCs w:val="28"/>
        </w:rPr>
        <w:t xml:space="preserve"> </w:t>
      </w:r>
      <w:r w:rsidRPr="00D50CA6">
        <w:rPr>
          <w:color w:val="000000"/>
          <w:szCs w:val="28"/>
        </w:rPr>
        <w:t>швидкості</w:t>
      </w:r>
      <w:r>
        <w:rPr>
          <w:color w:val="000000"/>
          <w:szCs w:val="28"/>
        </w:rPr>
        <w:t xml:space="preserve"> </w:t>
      </w:r>
      <w:r w:rsidRPr="00D50CA6">
        <w:rPr>
          <w:color w:val="000000"/>
          <w:szCs w:val="28"/>
        </w:rPr>
        <w:t>потоку</w:t>
      </w:r>
      <w:r>
        <w:rPr>
          <w:color w:val="000000"/>
          <w:szCs w:val="28"/>
        </w:rPr>
        <w:t xml:space="preserve"> </w:t>
      </w:r>
      <w:r w:rsidRPr="00D50CA6">
        <w:rPr>
          <w:color w:val="000000"/>
          <w:szCs w:val="28"/>
        </w:rPr>
        <w:t>за</w:t>
      </w:r>
      <w:r>
        <w:rPr>
          <w:color w:val="000000"/>
          <w:szCs w:val="28"/>
        </w:rPr>
        <w:t xml:space="preserve"> </w:t>
      </w:r>
      <w:r w:rsidRPr="00D50CA6">
        <w:rPr>
          <w:color w:val="000000"/>
          <w:szCs w:val="28"/>
        </w:rPr>
        <w:t>величиною</w:t>
      </w:r>
      <w:r>
        <w:rPr>
          <w:color w:val="000000"/>
          <w:szCs w:val="28"/>
        </w:rPr>
        <w:t xml:space="preserve"> </w:t>
      </w:r>
      <w:r w:rsidRPr="00D50CA6">
        <w:rPr>
          <w:color w:val="000000"/>
          <w:szCs w:val="28"/>
        </w:rPr>
        <w:t>чи</w:t>
      </w:r>
      <w:r>
        <w:rPr>
          <w:color w:val="000000"/>
          <w:szCs w:val="28"/>
        </w:rPr>
        <w:t xml:space="preserve"> </w:t>
      </w:r>
      <w:r w:rsidRPr="00D50CA6">
        <w:rPr>
          <w:color w:val="000000"/>
          <w:szCs w:val="28"/>
        </w:rPr>
        <w:t>напрямом,</w:t>
      </w:r>
      <w:r>
        <w:rPr>
          <w:color w:val="000000"/>
          <w:szCs w:val="28"/>
        </w:rPr>
        <w:t xml:space="preserve"> </w:t>
      </w:r>
      <w:r w:rsidRPr="00D50CA6">
        <w:rPr>
          <w:color w:val="000000"/>
          <w:szCs w:val="28"/>
        </w:rPr>
        <w:t>може</w:t>
      </w:r>
      <w:r>
        <w:rPr>
          <w:color w:val="000000"/>
          <w:szCs w:val="28"/>
        </w:rPr>
        <w:t xml:space="preserve"> </w:t>
      </w:r>
      <w:r w:rsidRPr="00D50CA6">
        <w:rPr>
          <w:color w:val="000000"/>
          <w:szCs w:val="28"/>
        </w:rPr>
        <w:t>істотно</w:t>
      </w:r>
      <w:r>
        <w:rPr>
          <w:color w:val="000000"/>
          <w:szCs w:val="28"/>
        </w:rPr>
        <w:t xml:space="preserve"> </w:t>
      </w:r>
      <w:r w:rsidRPr="00D50CA6">
        <w:rPr>
          <w:color w:val="000000"/>
          <w:szCs w:val="28"/>
        </w:rPr>
        <w:t>знижувати</w:t>
      </w:r>
      <w:r>
        <w:rPr>
          <w:color w:val="000000"/>
          <w:szCs w:val="28"/>
        </w:rPr>
        <w:t xml:space="preserve"> </w:t>
      </w:r>
      <w:r w:rsidRPr="00D50CA6">
        <w:rPr>
          <w:color w:val="000000"/>
          <w:szCs w:val="28"/>
        </w:rPr>
        <w:t>величину</w:t>
      </w:r>
      <w:r>
        <w:rPr>
          <w:color w:val="000000"/>
          <w:szCs w:val="28"/>
        </w:rPr>
        <w:t xml:space="preserve"> </w:t>
      </w:r>
      <w:r w:rsidRPr="00D50CA6">
        <w:rPr>
          <w:position w:val="-14"/>
          <w:szCs w:val="28"/>
        </w:rPr>
        <w:object w:dxaOrig="520" w:dyaOrig="380">
          <v:shape id="_x0000_i1052" type="#_x0000_t75" style="width:26.5pt;height:19pt" o:ole="">
            <v:imagedata r:id="rId63" o:title=""/>
          </v:shape>
          <o:OLEObject Type="Embed" ProgID="Equation.3" ShapeID="_x0000_i1052" DrawAspect="Content" ObjectID="_1645343015" r:id="rId64"/>
        </w:object>
      </w:r>
      <w:r w:rsidRPr="00D50CA6">
        <w:rPr>
          <w:color w:val="000000"/>
          <w:szCs w:val="28"/>
        </w:rPr>
        <w:t>.</w:t>
      </w:r>
      <w:r>
        <w:rPr>
          <w:color w:val="000000"/>
          <w:szCs w:val="28"/>
        </w:rPr>
        <w:t xml:space="preserve"> </w:t>
      </w:r>
      <w:r w:rsidRPr="00D50CA6">
        <w:rPr>
          <w:color w:val="000000"/>
          <w:szCs w:val="28"/>
        </w:rPr>
        <w:t>Критичне</w:t>
      </w:r>
      <w:r>
        <w:rPr>
          <w:color w:val="000000"/>
          <w:szCs w:val="28"/>
        </w:rPr>
        <w:t xml:space="preserve"> </w:t>
      </w:r>
      <w:r w:rsidRPr="00D50CA6">
        <w:rPr>
          <w:color w:val="000000"/>
          <w:szCs w:val="28"/>
        </w:rPr>
        <w:t>значення</w:t>
      </w:r>
      <w:r>
        <w:rPr>
          <w:color w:val="000000"/>
          <w:szCs w:val="28"/>
        </w:rPr>
        <w:t xml:space="preserve"> </w:t>
      </w:r>
      <w:r w:rsidRPr="00D50CA6">
        <w:rPr>
          <w:position w:val="-14"/>
          <w:szCs w:val="28"/>
        </w:rPr>
        <w:object w:dxaOrig="520" w:dyaOrig="380">
          <v:shape id="_x0000_i1053" type="#_x0000_t75" style="width:26.5pt;height:19pt" o:ole="">
            <v:imagedata r:id="rId65" o:title=""/>
          </v:shape>
          <o:OLEObject Type="Embed" ProgID="Equation.3" ShapeID="_x0000_i1053" DrawAspect="Content" ObjectID="_1645343016" r:id="rId66"/>
        </w:object>
      </w:r>
      <w:r w:rsidRPr="00D50CA6">
        <w:rPr>
          <w:color w:val="000000"/>
          <w:szCs w:val="28"/>
        </w:rPr>
        <w:t>зменшується</w:t>
      </w:r>
      <w:r>
        <w:rPr>
          <w:color w:val="000000"/>
          <w:szCs w:val="28"/>
        </w:rPr>
        <w:t xml:space="preserve"> </w:t>
      </w:r>
      <w:r w:rsidRPr="00D50CA6">
        <w:rPr>
          <w:color w:val="000000"/>
          <w:szCs w:val="28"/>
        </w:rPr>
        <w:t>і</w:t>
      </w:r>
      <w:r>
        <w:rPr>
          <w:color w:val="000000"/>
          <w:szCs w:val="28"/>
        </w:rPr>
        <w:t xml:space="preserve"> </w:t>
      </w:r>
      <w:r w:rsidRPr="00D50CA6">
        <w:rPr>
          <w:color w:val="000000"/>
          <w:szCs w:val="28"/>
        </w:rPr>
        <w:t>при</w:t>
      </w:r>
      <w:r>
        <w:rPr>
          <w:color w:val="000000"/>
          <w:szCs w:val="28"/>
        </w:rPr>
        <w:t xml:space="preserve"> </w:t>
      </w:r>
      <w:r w:rsidRPr="00D50CA6">
        <w:rPr>
          <w:color w:val="000000"/>
          <w:szCs w:val="28"/>
        </w:rPr>
        <w:lastRenderedPageBreak/>
        <w:t>неізотермічності</w:t>
      </w:r>
      <w:r>
        <w:rPr>
          <w:color w:val="000000"/>
          <w:szCs w:val="28"/>
        </w:rPr>
        <w:t xml:space="preserve"> </w:t>
      </w:r>
      <w:r w:rsidRPr="00D50CA6">
        <w:rPr>
          <w:color w:val="000000"/>
          <w:szCs w:val="28"/>
        </w:rPr>
        <w:t>потоку</w:t>
      </w:r>
      <w:r>
        <w:rPr>
          <w:color w:val="000000"/>
          <w:szCs w:val="28"/>
        </w:rPr>
        <w:t xml:space="preserve"> </w:t>
      </w:r>
      <w:r w:rsidRPr="00D50CA6">
        <w:rPr>
          <w:color w:val="000000"/>
          <w:szCs w:val="28"/>
        </w:rPr>
        <w:t>по</w:t>
      </w:r>
      <w:r>
        <w:rPr>
          <w:color w:val="000000"/>
          <w:szCs w:val="28"/>
        </w:rPr>
        <w:t xml:space="preserve"> </w:t>
      </w:r>
      <w:r w:rsidRPr="00D50CA6">
        <w:rPr>
          <w:color w:val="000000"/>
          <w:szCs w:val="28"/>
        </w:rPr>
        <w:t>перетину</w:t>
      </w:r>
      <w:r>
        <w:rPr>
          <w:color w:val="000000"/>
          <w:szCs w:val="28"/>
        </w:rPr>
        <w:t xml:space="preserve"> </w:t>
      </w:r>
      <w:r w:rsidRPr="00D50CA6">
        <w:rPr>
          <w:color w:val="000000"/>
          <w:szCs w:val="28"/>
        </w:rPr>
        <w:t>труби</w:t>
      </w:r>
      <w:r>
        <w:rPr>
          <w:color w:val="000000"/>
          <w:szCs w:val="28"/>
        </w:rPr>
        <w:t xml:space="preserve"> </w:t>
      </w:r>
      <w:r w:rsidRPr="00D50CA6">
        <w:rPr>
          <w:color w:val="000000"/>
          <w:szCs w:val="28"/>
        </w:rPr>
        <w:t>через</w:t>
      </w:r>
      <w:r>
        <w:rPr>
          <w:color w:val="000000"/>
          <w:szCs w:val="28"/>
        </w:rPr>
        <w:t xml:space="preserve"> </w:t>
      </w:r>
      <w:r w:rsidRPr="00D50CA6">
        <w:rPr>
          <w:color w:val="000000"/>
          <w:szCs w:val="28"/>
        </w:rPr>
        <w:t>виникнення</w:t>
      </w:r>
      <w:r>
        <w:rPr>
          <w:color w:val="000000"/>
          <w:szCs w:val="28"/>
        </w:rPr>
        <w:t xml:space="preserve"> </w:t>
      </w:r>
      <w:r w:rsidRPr="00D50CA6">
        <w:rPr>
          <w:color w:val="000000"/>
          <w:szCs w:val="28"/>
        </w:rPr>
        <w:t>конвективних</w:t>
      </w:r>
      <w:r>
        <w:rPr>
          <w:color w:val="000000"/>
          <w:szCs w:val="28"/>
        </w:rPr>
        <w:t xml:space="preserve"> </w:t>
      </w:r>
      <w:r w:rsidRPr="00D50CA6">
        <w:rPr>
          <w:color w:val="000000"/>
          <w:szCs w:val="28"/>
        </w:rPr>
        <w:t>пот</w:t>
      </w:r>
      <w:r w:rsidRPr="00D50CA6">
        <w:rPr>
          <w:color w:val="000000"/>
          <w:szCs w:val="28"/>
        </w:rPr>
        <w:t>о</w:t>
      </w:r>
      <w:r w:rsidRPr="00D50CA6">
        <w:rPr>
          <w:color w:val="000000"/>
          <w:szCs w:val="28"/>
        </w:rPr>
        <w:t>ків</w:t>
      </w:r>
      <w:r>
        <w:rPr>
          <w:color w:val="000000"/>
          <w:szCs w:val="28"/>
        </w:rPr>
        <w:t xml:space="preserve"> </w:t>
      </w:r>
      <w:r w:rsidRPr="00D50CA6">
        <w:rPr>
          <w:color w:val="000000"/>
          <w:szCs w:val="28"/>
        </w:rPr>
        <w:t>рідини</w:t>
      </w:r>
      <w:r>
        <w:rPr>
          <w:color w:val="000000"/>
          <w:szCs w:val="28"/>
        </w:rPr>
        <w:t xml:space="preserve"> </w:t>
      </w:r>
      <w:r w:rsidRPr="00D50CA6">
        <w:rPr>
          <w:color w:val="000000"/>
          <w:szCs w:val="28"/>
        </w:rPr>
        <w:t>в</w:t>
      </w:r>
      <w:r>
        <w:rPr>
          <w:color w:val="000000"/>
          <w:szCs w:val="28"/>
        </w:rPr>
        <w:t xml:space="preserve"> </w:t>
      </w:r>
      <w:r w:rsidRPr="00D50CA6">
        <w:rPr>
          <w:color w:val="000000"/>
          <w:szCs w:val="28"/>
        </w:rPr>
        <w:t>напрямку,</w:t>
      </w:r>
      <w:r>
        <w:rPr>
          <w:color w:val="000000"/>
          <w:szCs w:val="28"/>
        </w:rPr>
        <w:t xml:space="preserve"> </w:t>
      </w:r>
      <w:r w:rsidRPr="00D50CA6">
        <w:rPr>
          <w:color w:val="000000"/>
          <w:szCs w:val="28"/>
        </w:rPr>
        <w:t>перпендикулярному</w:t>
      </w:r>
      <w:r>
        <w:rPr>
          <w:color w:val="000000"/>
          <w:szCs w:val="28"/>
        </w:rPr>
        <w:t xml:space="preserve"> </w:t>
      </w:r>
      <w:r w:rsidRPr="00D50CA6">
        <w:rPr>
          <w:color w:val="000000"/>
          <w:szCs w:val="28"/>
        </w:rPr>
        <w:t>до</w:t>
      </w:r>
      <w:r>
        <w:rPr>
          <w:color w:val="000000"/>
          <w:szCs w:val="28"/>
        </w:rPr>
        <w:t xml:space="preserve"> </w:t>
      </w:r>
      <w:r w:rsidRPr="00D50CA6">
        <w:rPr>
          <w:color w:val="000000"/>
          <w:szCs w:val="28"/>
        </w:rPr>
        <w:t>осі</w:t>
      </w:r>
      <w:r>
        <w:rPr>
          <w:color w:val="000000"/>
          <w:szCs w:val="28"/>
        </w:rPr>
        <w:t xml:space="preserve"> </w:t>
      </w:r>
      <w:r w:rsidRPr="00D50CA6">
        <w:rPr>
          <w:color w:val="000000"/>
          <w:szCs w:val="28"/>
        </w:rPr>
        <w:t>труби.</w:t>
      </w:r>
    </w:p>
    <w:p w:rsidR="001544B3" w:rsidRPr="00D50CA6" w:rsidRDefault="001544B3" w:rsidP="001544B3">
      <w:pPr>
        <w:rPr>
          <w:b/>
          <w:color w:val="000000"/>
          <w:szCs w:val="28"/>
        </w:rPr>
      </w:pPr>
    </w:p>
    <w:p w:rsidR="001544B3" w:rsidRPr="00D50CA6" w:rsidRDefault="001544B3" w:rsidP="001544B3">
      <w:pPr>
        <w:pStyle w:val="2"/>
      </w:pPr>
      <w:bookmarkStart w:id="9" w:name="_Toc505166411"/>
      <w:bookmarkStart w:id="10" w:name="_Toc25678604"/>
      <w:r w:rsidRPr="00D50CA6">
        <w:t>1.</w:t>
      </w:r>
      <w:r>
        <w:t xml:space="preserve">3 </w:t>
      </w:r>
      <w:r w:rsidRPr="00D50CA6">
        <w:t>ОПИС</w:t>
      </w:r>
      <w:r>
        <w:t xml:space="preserve"> </w:t>
      </w:r>
      <w:r w:rsidRPr="00D50CA6">
        <w:t>ЕКСПЕРИМЕНТАЛЬНОЇ</w:t>
      </w:r>
      <w:r>
        <w:t xml:space="preserve"> </w:t>
      </w:r>
      <w:r w:rsidRPr="00D50CA6">
        <w:t>УСТАНОВКИ</w:t>
      </w:r>
      <w:bookmarkEnd w:id="9"/>
      <w:bookmarkEnd w:id="10"/>
    </w:p>
    <w:p w:rsidR="001544B3" w:rsidRPr="00D50CA6" w:rsidRDefault="001544B3" w:rsidP="001544B3">
      <w:pPr>
        <w:ind w:firstLine="709"/>
        <w:rPr>
          <w:color w:val="000000"/>
          <w:szCs w:val="28"/>
        </w:rPr>
      </w:pPr>
    </w:p>
    <w:p w:rsidR="001544B3" w:rsidRPr="00D50CA6" w:rsidRDefault="001544B3" w:rsidP="001544B3">
      <w:pPr>
        <w:ind w:firstLine="709"/>
        <w:rPr>
          <w:color w:val="000000"/>
          <w:szCs w:val="28"/>
        </w:rPr>
      </w:pPr>
      <w:r w:rsidRPr="00D50CA6">
        <w:rPr>
          <w:color w:val="000000"/>
          <w:szCs w:val="28"/>
        </w:rPr>
        <w:t>Схема</w:t>
      </w:r>
      <w:r>
        <w:rPr>
          <w:color w:val="000000"/>
          <w:szCs w:val="28"/>
        </w:rPr>
        <w:t xml:space="preserve"> </w:t>
      </w:r>
      <w:r w:rsidRPr="00D50CA6">
        <w:rPr>
          <w:color w:val="000000"/>
          <w:szCs w:val="28"/>
        </w:rPr>
        <w:t>експериментальної</w:t>
      </w:r>
      <w:r>
        <w:rPr>
          <w:color w:val="000000"/>
          <w:szCs w:val="28"/>
        </w:rPr>
        <w:t xml:space="preserve"> </w:t>
      </w:r>
      <w:r w:rsidRPr="00D50CA6">
        <w:rPr>
          <w:color w:val="000000"/>
          <w:szCs w:val="28"/>
        </w:rPr>
        <w:t>установки</w:t>
      </w:r>
      <w:r>
        <w:rPr>
          <w:color w:val="000000"/>
          <w:szCs w:val="28"/>
        </w:rPr>
        <w:t xml:space="preserve"> </w:t>
      </w:r>
      <w:r w:rsidRPr="00D50CA6">
        <w:rPr>
          <w:color w:val="000000"/>
          <w:szCs w:val="28"/>
        </w:rPr>
        <w:t>для</w:t>
      </w:r>
      <w:r>
        <w:rPr>
          <w:color w:val="000000"/>
          <w:szCs w:val="28"/>
        </w:rPr>
        <w:t xml:space="preserve"> </w:t>
      </w:r>
      <w:r w:rsidRPr="00D50CA6">
        <w:rPr>
          <w:color w:val="000000"/>
          <w:szCs w:val="28"/>
        </w:rPr>
        <w:t>визначення</w:t>
      </w:r>
      <w:r>
        <w:rPr>
          <w:color w:val="000000"/>
          <w:szCs w:val="28"/>
        </w:rPr>
        <w:t xml:space="preserve"> </w:t>
      </w:r>
      <w:r w:rsidRPr="00D50CA6">
        <w:rPr>
          <w:color w:val="000000"/>
          <w:szCs w:val="28"/>
        </w:rPr>
        <w:t>режиму</w:t>
      </w:r>
      <w:r>
        <w:rPr>
          <w:color w:val="000000"/>
          <w:szCs w:val="28"/>
        </w:rPr>
        <w:t xml:space="preserve"> </w:t>
      </w:r>
      <w:r w:rsidRPr="00D50CA6">
        <w:rPr>
          <w:color w:val="000000"/>
          <w:szCs w:val="28"/>
        </w:rPr>
        <w:t>течії</w:t>
      </w:r>
      <w:r>
        <w:rPr>
          <w:color w:val="000000"/>
          <w:szCs w:val="28"/>
        </w:rPr>
        <w:t xml:space="preserve"> </w:t>
      </w:r>
      <w:r w:rsidRPr="00D50CA6">
        <w:rPr>
          <w:color w:val="000000"/>
          <w:szCs w:val="28"/>
        </w:rPr>
        <w:t>води</w:t>
      </w:r>
      <w:r>
        <w:rPr>
          <w:color w:val="000000"/>
          <w:szCs w:val="28"/>
        </w:rPr>
        <w:t xml:space="preserve"> </w:t>
      </w:r>
      <w:r w:rsidRPr="00D50CA6">
        <w:rPr>
          <w:color w:val="000000"/>
          <w:szCs w:val="28"/>
        </w:rPr>
        <w:t>нав</w:t>
      </w:r>
      <w:r w:rsidRPr="00D50CA6">
        <w:rPr>
          <w:color w:val="000000"/>
          <w:szCs w:val="28"/>
        </w:rPr>
        <w:t>е</w:t>
      </w:r>
      <w:r w:rsidRPr="00D50CA6">
        <w:rPr>
          <w:color w:val="000000"/>
          <w:szCs w:val="28"/>
        </w:rPr>
        <w:t>дена</w:t>
      </w:r>
      <w:r>
        <w:rPr>
          <w:color w:val="000000"/>
          <w:szCs w:val="28"/>
        </w:rPr>
        <w:t xml:space="preserve"> </w:t>
      </w:r>
      <w:r w:rsidRPr="00D50CA6">
        <w:rPr>
          <w:rFonts w:ascii="Cambria Math" w:hAnsi="Cambria Math" w:cs="Cambria Math"/>
          <w:color w:val="000000"/>
          <w:szCs w:val="28"/>
        </w:rPr>
        <w:t>​​</w:t>
      </w:r>
      <w:r w:rsidRPr="00D50CA6">
        <w:rPr>
          <w:color w:val="000000"/>
          <w:szCs w:val="28"/>
        </w:rPr>
        <w:t>на</w:t>
      </w:r>
      <w:r>
        <w:rPr>
          <w:color w:val="000000"/>
          <w:szCs w:val="28"/>
        </w:rPr>
        <w:t xml:space="preserve"> </w:t>
      </w:r>
      <w:r w:rsidRPr="00D50CA6">
        <w:rPr>
          <w:color w:val="000000"/>
          <w:szCs w:val="28"/>
        </w:rPr>
        <w:t>рисунку</w:t>
      </w:r>
      <w:r>
        <w:rPr>
          <w:color w:val="000000"/>
          <w:szCs w:val="28"/>
        </w:rPr>
        <w:t xml:space="preserve"> 1.</w:t>
      </w:r>
      <w:r w:rsidR="00D43E4B">
        <w:rPr>
          <w:color w:val="000000"/>
          <w:szCs w:val="28"/>
        </w:rPr>
        <w:t>2</w:t>
      </w:r>
      <w:r w:rsidRPr="00D50CA6">
        <w:rPr>
          <w:color w:val="000000"/>
          <w:szCs w:val="28"/>
        </w:rPr>
        <w:t>.</w:t>
      </w:r>
      <w:r>
        <w:rPr>
          <w:color w:val="000000"/>
          <w:szCs w:val="28"/>
        </w:rPr>
        <w:t xml:space="preserve"> </w:t>
      </w:r>
      <w:r w:rsidRPr="00D50CA6">
        <w:rPr>
          <w:color w:val="000000"/>
          <w:szCs w:val="28"/>
        </w:rPr>
        <w:t>Установка</w:t>
      </w:r>
      <w:r>
        <w:rPr>
          <w:color w:val="000000"/>
          <w:szCs w:val="28"/>
        </w:rPr>
        <w:t xml:space="preserve"> </w:t>
      </w:r>
      <w:r w:rsidRPr="00D50CA6">
        <w:rPr>
          <w:color w:val="000000"/>
          <w:szCs w:val="28"/>
        </w:rPr>
        <w:t>складається</w:t>
      </w:r>
      <w:r>
        <w:rPr>
          <w:color w:val="000000"/>
          <w:szCs w:val="28"/>
        </w:rPr>
        <w:t xml:space="preserve"> </w:t>
      </w:r>
      <w:r w:rsidRPr="00D50CA6">
        <w:rPr>
          <w:color w:val="000000"/>
          <w:szCs w:val="28"/>
        </w:rPr>
        <w:t>з</w:t>
      </w:r>
      <w:r>
        <w:rPr>
          <w:color w:val="000000"/>
          <w:szCs w:val="28"/>
        </w:rPr>
        <w:t xml:space="preserve"> </w:t>
      </w:r>
      <w:r w:rsidRPr="00D50CA6">
        <w:rPr>
          <w:color w:val="000000"/>
          <w:szCs w:val="28"/>
        </w:rPr>
        <w:t>напірної</w:t>
      </w:r>
      <w:r>
        <w:rPr>
          <w:color w:val="000000"/>
          <w:szCs w:val="28"/>
        </w:rPr>
        <w:t xml:space="preserve"> </w:t>
      </w:r>
      <w:r w:rsidRPr="00D50CA6">
        <w:rPr>
          <w:color w:val="000000"/>
          <w:szCs w:val="28"/>
        </w:rPr>
        <w:t>ємності</w:t>
      </w:r>
      <w:r>
        <w:rPr>
          <w:color w:val="000000"/>
          <w:szCs w:val="28"/>
        </w:rPr>
        <w:t xml:space="preserve"> </w:t>
      </w:r>
      <w:r w:rsidRPr="00D50CA6">
        <w:rPr>
          <w:color w:val="000000"/>
          <w:szCs w:val="28"/>
        </w:rPr>
        <w:t>2,</w:t>
      </w:r>
      <w:r>
        <w:rPr>
          <w:color w:val="000000"/>
          <w:szCs w:val="28"/>
        </w:rPr>
        <w:t xml:space="preserve"> </w:t>
      </w:r>
      <w:r w:rsidRPr="00D50CA6">
        <w:rPr>
          <w:color w:val="000000"/>
          <w:szCs w:val="28"/>
        </w:rPr>
        <w:t>скляної</w:t>
      </w:r>
      <w:r>
        <w:rPr>
          <w:color w:val="000000"/>
          <w:szCs w:val="28"/>
        </w:rPr>
        <w:t xml:space="preserve"> </w:t>
      </w:r>
      <w:r w:rsidRPr="00D50CA6">
        <w:rPr>
          <w:color w:val="000000"/>
          <w:szCs w:val="28"/>
        </w:rPr>
        <w:t>трубки</w:t>
      </w:r>
      <w:r>
        <w:rPr>
          <w:color w:val="000000"/>
          <w:szCs w:val="28"/>
        </w:rPr>
        <w:t xml:space="preserve"> </w:t>
      </w:r>
      <w:r w:rsidRPr="00D50CA6">
        <w:rPr>
          <w:color w:val="000000"/>
          <w:szCs w:val="28"/>
        </w:rPr>
        <w:t>9,</w:t>
      </w:r>
      <w:r>
        <w:rPr>
          <w:color w:val="000000"/>
          <w:szCs w:val="28"/>
        </w:rPr>
        <w:t xml:space="preserve"> </w:t>
      </w:r>
      <w:r w:rsidRPr="00D50CA6">
        <w:rPr>
          <w:color w:val="000000"/>
          <w:szCs w:val="28"/>
        </w:rPr>
        <w:t>крана</w:t>
      </w:r>
      <w:r>
        <w:rPr>
          <w:color w:val="000000"/>
          <w:szCs w:val="28"/>
        </w:rPr>
        <w:t xml:space="preserve"> </w:t>
      </w:r>
      <w:r w:rsidRPr="00D50CA6">
        <w:rPr>
          <w:color w:val="000000"/>
          <w:szCs w:val="28"/>
        </w:rPr>
        <w:t>10,</w:t>
      </w:r>
      <w:r>
        <w:rPr>
          <w:color w:val="000000"/>
          <w:szCs w:val="28"/>
        </w:rPr>
        <w:t xml:space="preserve"> </w:t>
      </w:r>
      <w:r w:rsidRPr="00D50CA6">
        <w:rPr>
          <w:color w:val="000000"/>
          <w:szCs w:val="28"/>
        </w:rPr>
        <w:t>мірної</w:t>
      </w:r>
      <w:r>
        <w:rPr>
          <w:color w:val="000000"/>
          <w:szCs w:val="28"/>
        </w:rPr>
        <w:t xml:space="preserve"> </w:t>
      </w:r>
      <w:r w:rsidRPr="00D50CA6">
        <w:rPr>
          <w:color w:val="000000"/>
          <w:szCs w:val="28"/>
        </w:rPr>
        <w:t>ємності</w:t>
      </w:r>
      <w:r>
        <w:rPr>
          <w:color w:val="000000"/>
          <w:szCs w:val="28"/>
        </w:rPr>
        <w:t xml:space="preserve"> </w:t>
      </w:r>
      <w:r w:rsidRPr="00D50CA6">
        <w:rPr>
          <w:color w:val="000000"/>
          <w:szCs w:val="28"/>
        </w:rPr>
        <w:t>12,</w:t>
      </w:r>
      <w:r>
        <w:rPr>
          <w:color w:val="000000"/>
          <w:szCs w:val="28"/>
        </w:rPr>
        <w:t xml:space="preserve"> </w:t>
      </w:r>
      <w:r w:rsidRPr="00D50CA6">
        <w:rPr>
          <w:color w:val="000000"/>
          <w:szCs w:val="28"/>
        </w:rPr>
        <w:t>ємності</w:t>
      </w:r>
      <w:r>
        <w:rPr>
          <w:color w:val="000000"/>
          <w:szCs w:val="28"/>
        </w:rPr>
        <w:t xml:space="preserve"> </w:t>
      </w:r>
      <w:r w:rsidRPr="00D50CA6">
        <w:rPr>
          <w:color w:val="000000"/>
          <w:szCs w:val="28"/>
        </w:rPr>
        <w:t>6</w:t>
      </w:r>
      <w:r>
        <w:rPr>
          <w:color w:val="000000"/>
          <w:szCs w:val="28"/>
        </w:rPr>
        <w:t xml:space="preserve"> </w:t>
      </w:r>
      <w:r w:rsidRPr="00D50CA6">
        <w:rPr>
          <w:color w:val="000000"/>
          <w:szCs w:val="28"/>
        </w:rPr>
        <w:t>з</w:t>
      </w:r>
      <w:r>
        <w:rPr>
          <w:color w:val="000000"/>
          <w:szCs w:val="28"/>
        </w:rPr>
        <w:t xml:space="preserve"> </w:t>
      </w:r>
      <w:r w:rsidRPr="00D50CA6">
        <w:rPr>
          <w:color w:val="000000"/>
          <w:szCs w:val="28"/>
        </w:rPr>
        <w:t>підфарбованою</w:t>
      </w:r>
      <w:r>
        <w:rPr>
          <w:color w:val="000000"/>
          <w:szCs w:val="28"/>
        </w:rPr>
        <w:t xml:space="preserve"> </w:t>
      </w:r>
      <w:r w:rsidRPr="00D50CA6">
        <w:rPr>
          <w:color w:val="000000"/>
          <w:szCs w:val="28"/>
        </w:rPr>
        <w:t>рідиною.</w:t>
      </w:r>
    </w:p>
    <w:p w:rsidR="001544B3" w:rsidRPr="00D50CA6" w:rsidRDefault="001544B3" w:rsidP="001544B3">
      <w:pPr>
        <w:ind w:firstLine="709"/>
        <w:jc w:val="center"/>
        <w:rPr>
          <w:szCs w:val="28"/>
        </w:rPr>
      </w:pPr>
      <w:r>
        <w:rPr>
          <w:noProof/>
          <w:szCs w:val="28"/>
          <w:lang w:val="ru-RU"/>
        </w:rPr>
        <w:drawing>
          <wp:inline distT="0" distB="0" distL="0" distR="0">
            <wp:extent cx="4000500" cy="4543425"/>
            <wp:effectExtent l="19050" t="0" r="0" b="0"/>
            <wp:docPr id="2640"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67" cstate="print"/>
                    <a:srcRect/>
                    <a:stretch>
                      <a:fillRect/>
                    </a:stretch>
                  </pic:blipFill>
                  <pic:spPr bwMode="auto">
                    <a:xfrm>
                      <a:off x="0" y="0"/>
                      <a:ext cx="4000500" cy="4543425"/>
                    </a:xfrm>
                    <a:prstGeom prst="rect">
                      <a:avLst/>
                    </a:prstGeom>
                    <a:noFill/>
                    <a:ln w="9525">
                      <a:noFill/>
                      <a:miter lim="800000"/>
                      <a:headEnd/>
                      <a:tailEnd/>
                    </a:ln>
                  </pic:spPr>
                </pic:pic>
              </a:graphicData>
            </a:graphic>
          </wp:inline>
        </w:drawing>
      </w:r>
    </w:p>
    <w:p w:rsidR="001544B3" w:rsidRPr="00D50CA6" w:rsidRDefault="001544B3" w:rsidP="001544B3">
      <w:pPr>
        <w:ind w:firstLine="709"/>
        <w:jc w:val="center"/>
        <w:rPr>
          <w:color w:val="000000"/>
          <w:szCs w:val="28"/>
        </w:rPr>
      </w:pPr>
      <w:r w:rsidRPr="00D50CA6">
        <w:rPr>
          <w:color w:val="000000"/>
          <w:szCs w:val="28"/>
        </w:rPr>
        <w:t>Рисунок</w:t>
      </w:r>
      <w:r>
        <w:rPr>
          <w:color w:val="000000"/>
          <w:szCs w:val="28"/>
        </w:rPr>
        <w:t xml:space="preserve"> 1.</w:t>
      </w:r>
      <w:r w:rsidR="00D43E4B">
        <w:rPr>
          <w:color w:val="000000"/>
          <w:szCs w:val="28"/>
        </w:rPr>
        <w:t>2</w:t>
      </w:r>
      <w:r>
        <w:rPr>
          <w:color w:val="000000"/>
          <w:szCs w:val="28"/>
        </w:rPr>
        <w:t xml:space="preserve"> </w:t>
      </w:r>
      <w:r w:rsidRPr="00D50CA6">
        <w:rPr>
          <w:color w:val="000000"/>
          <w:szCs w:val="28"/>
        </w:rPr>
        <w:t>–</w:t>
      </w:r>
      <w:r>
        <w:rPr>
          <w:color w:val="000000"/>
          <w:szCs w:val="28"/>
        </w:rPr>
        <w:t xml:space="preserve"> </w:t>
      </w:r>
      <w:r w:rsidRPr="00D50CA6">
        <w:rPr>
          <w:color w:val="000000"/>
          <w:szCs w:val="28"/>
        </w:rPr>
        <w:t>Схема</w:t>
      </w:r>
      <w:r>
        <w:rPr>
          <w:color w:val="000000"/>
          <w:szCs w:val="28"/>
        </w:rPr>
        <w:t xml:space="preserve"> </w:t>
      </w:r>
      <w:r w:rsidRPr="00D50CA6">
        <w:rPr>
          <w:color w:val="000000"/>
          <w:szCs w:val="28"/>
        </w:rPr>
        <w:t>експериментальної</w:t>
      </w:r>
      <w:r>
        <w:rPr>
          <w:color w:val="000000"/>
          <w:szCs w:val="28"/>
        </w:rPr>
        <w:t xml:space="preserve"> </w:t>
      </w:r>
      <w:r w:rsidRPr="00D50CA6">
        <w:rPr>
          <w:color w:val="000000"/>
          <w:szCs w:val="28"/>
        </w:rPr>
        <w:t>установки</w:t>
      </w:r>
    </w:p>
    <w:p w:rsidR="001544B3" w:rsidRDefault="001544B3" w:rsidP="001544B3">
      <w:pPr>
        <w:ind w:firstLine="709"/>
        <w:rPr>
          <w:color w:val="000000"/>
          <w:szCs w:val="28"/>
        </w:rPr>
      </w:pPr>
    </w:p>
    <w:p w:rsidR="001544B3" w:rsidRDefault="001544B3" w:rsidP="001544B3">
      <w:pPr>
        <w:ind w:firstLine="709"/>
        <w:rPr>
          <w:color w:val="000000"/>
          <w:szCs w:val="28"/>
        </w:rPr>
      </w:pPr>
    </w:p>
    <w:p w:rsidR="001544B3" w:rsidRPr="00D50CA6" w:rsidRDefault="001544B3" w:rsidP="001544B3">
      <w:pPr>
        <w:ind w:firstLine="709"/>
        <w:rPr>
          <w:color w:val="000000"/>
          <w:szCs w:val="28"/>
        </w:rPr>
      </w:pPr>
      <w:r w:rsidRPr="00D50CA6">
        <w:rPr>
          <w:color w:val="000000"/>
          <w:szCs w:val="28"/>
        </w:rPr>
        <w:t>Вода</w:t>
      </w:r>
      <w:r>
        <w:rPr>
          <w:color w:val="000000"/>
          <w:szCs w:val="28"/>
        </w:rPr>
        <w:t xml:space="preserve"> </w:t>
      </w:r>
      <w:r w:rsidRPr="00D50CA6">
        <w:rPr>
          <w:color w:val="000000"/>
          <w:szCs w:val="28"/>
        </w:rPr>
        <w:t>через</w:t>
      </w:r>
      <w:r>
        <w:rPr>
          <w:color w:val="000000"/>
          <w:szCs w:val="28"/>
        </w:rPr>
        <w:t xml:space="preserve"> </w:t>
      </w:r>
      <w:r w:rsidRPr="00D50CA6">
        <w:rPr>
          <w:color w:val="000000"/>
          <w:szCs w:val="28"/>
        </w:rPr>
        <w:t>вентиль</w:t>
      </w:r>
      <w:r>
        <w:rPr>
          <w:color w:val="000000"/>
          <w:szCs w:val="28"/>
        </w:rPr>
        <w:t xml:space="preserve"> </w:t>
      </w:r>
      <w:r w:rsidRPr="00D50CA6">
        <w:rPr>
          <w:color w:val="000000"/>
          <w:szCs w:val="28"/>
        </w:rPr>
        <w:t>1</w:t>
      </w:r>
      <w:r>
        <w:rPr>
          <w:color w:val="000000"/>
          <w:szCs w:val="28"/>
        </w:rPr>
        <w:t xml:space="preserve"> </w:t>
      </w:r>
      <w:r w:rsidRPr="00D50CA6">
        <w:rPr>
          <w:color w:val="000000"/>
          <w:szCs w:val="28"/>
        </w:rPr>
        <w:t>по</w:t>
      </w:r>
      <w:r>
        <w:rPr>
          <w:color w:val="000000"/>
          <w:szCs w:val="28"/>
        </w:rPr>
        <w:t xml:space="preserve"> </w:t>
      </w:r>
      <w:r w:rsidRPr="00D50CA6">
        <w:rPr>
          <w:color w:val="000000"/>
          <w:szCs w:val="28"/>
        </w:rPr>
        <w:t>трубопроводу</w:t>
      </w:r>
      <w:r>
        <w:rPr>
          <w:color w:val="000000"/>
          <w:szCs w:val="28"/>
        </w:rPr>
        <w:t xml:space="preserve"> </w:t>
      </w:r>
      <w:r w:rsidRPr="00D50CA6">
        <w:rPr>
          <w:color w:val="000000"/>
          <w:szCs w:val="28"/>
        </w:rPr>
        <w:t>підводиться</w:t>
      </w:r>
      <w:r>
        <w:rPr>
          <w:color w:val="000000"/>
          <w:szCs w:val="28"/>
        </w:rPr>
        <w:t xml:space="preserve"> </w:t>
      </w:r>
      <w:r w:rsidRPr="00D50CA6">
        <w:rPr>
          <w:color w:val="000000"/>
          <w:szCs w:val="28"/>
        </w:rPr>
        <w:t>до</w:t>
      </w:r>
      <w:r>
        <w:rPr>
          <w:color w:val="000000"/>
          <w:szCs w:val="28"/>
        </w:rPr>
        <w:t xml:space="preserve"> </w:t>
      </w:r>
      <w:r w:rsidRPr="00D50CA6">
        <w:rPr>
          <w:color w:val="000000"/>
          <w:szCs w:val="28"/>
        </w:rPr>
        <w:t>напірної</w:t>
      </w:r>
      <w:r>
        <w:rPr>
          <w:color w:val="000000"/>
          <w:szCs w:val="28"/>
        </w:rPr>
        <w:t xml:space="preserve"> </w:t>
      </w:r>
      <w:r w:rsidRPr="00D50CA6">
        <w:rPr>
          <w:color w:val="000000"/>
          <w:szCs w:val="28"/>
        </w:rPr>
        <w:t>ємності</w:t>
      </w:r>
      <w:r>
        <w:rPr>
          <w:color w:val="000000"/>
          <w:szCs w:val="28"/>
        </w:rPr>
        <w:t xml:space="preserve"> </w:t>
      </w:r>
      <w:r w:rsidRPr="00D50CA6">
        <w:rPr>
          <w:color w:val="000000"/>
          <w:szCs w:val="28"/>
        </w:rPr>
        <w:t>2.</w:t>
      </w:r>
      <w:r>
        <w:rPr>
          <w:color w:val="000000"/>
          <w:szCs w:val="28"/>
        </w:rPr>
        <w:t xml:space="preserve"> </w:t>
      </w:r>
      <w:r w:rsidRPr="00D50CA6">
        <w:rPr>
          <w:color w:val="000000"/>
          <w:szCs w:val="28"/>
        </w:rPr>
        <w:t>В</w:t>
      </w:r>
      <w:r>
        <w:rPr>
          <w:color w:val="000000"/>
          <w:szCs w:val="28"/>
        </w:rPr>
        <w:t xml:space="preserve"> </w:t>
      </w:r>
      <w:r w:rsidRPr="00D50CA6">
        <w:rPr>
          <w:color w:val="000000"/>
          <w:szCs w:val="28"/>
        </w:rPr>
        <w:t>середині</w:t>
      </w:r>
      <w:r>
        <w:rPr>
          <w:color w:val="000000"/>
          <w:szCs w:val="28"/>
        </w:rPr>
        <w:t xml:space="preserve"> </w:t>
      </w:r>
      <w:r w:rsidRPr="00D50CA6">
        <w:rPr>
          <w:color w:val="000000"/>
          <w:szCs w:val="28"/>
        </w:rPr>
        <w:t>напірної</w:t>
      </w:r>
      <w:r>
        <w:rPr>
          <w:color w:val="000000"/>
          <w:szCs w:val="28"/>
        </w:rPr>
        <w:t xml:space="preserve"> </w:t>
      </w:r>
      <w:r w:rsidRPr="00D50CA6">
        <w:rPr>
          <w:color w:val="000000"/>
          <w:szCs w:val="28"/>
        </w:rPr>
        <w:t>ємності</w:t>
      </w:r>
      <w:r>
        <w:rPr>
          <w:color w:val="000000"/>
          <w:szCs w:val="28"/>
        </w:rPr>
        <w:t xml:space="preserve"> </w:t>
      </w:r>
      <w:r w:rsidRPr="00D50CA6">
        <w:rPr>
          <w:color w:val="000000"/>
          <w:szCs w:val="28"/>
        </w:rPr>
        <w:t>2</w:t>
      </w:r>
      <w:r>
        <w:rPr>
          <w:color w:val="000000"/>
          <w:szCs w:val="28"/>
        </w:rPr>
        <w:t xml:space="preserve"> </w:t>
      </w:r>
      <w:r w:rsidRPr="00D50CA6">
        <w:rPr>
          <w:color w:val="000000"/>
          <w:szCs w:val="28"/>
        </w:rPr>
        <w:t>встановлено</w:t>
      </w:r>
      <w:r>
        <w:rPr>
          <w:color w:val="000000"/>
          <w:szCs w:val="28"/>
        </w:rPr>
        <w:t xml:space="preserve"> </w:t>
      </w:r>
      <w:r w:rsidRPr="00D50CA6">
        <w:rPr>
          <w:color w:val="000000"/>
          <w:szCs w:val="28"/>
        </w:rPr>
        <w:t>зливну</w:t>
      </w:r>
      <w:r>
        <w:rPr>
          <w:color w:val="000000"/>
          <w:szCs w:val="28"/>
        </w:rPr>
        <w:t xml:space="preserve"> </w:t>
      </w:r>
      <w:r w:rsidRPr="00D50CA6">
        <w:rPr>
          <w:color w:val="000000"/>
          <w:szCs w:val="28"/>
        </w:rPr>
        <w:t>трубу</w:t>
      </w:r>
      <w:r>
        <w:rPr>
          <w:color w:val="000000"/>
          <w:szCs w:val="28"/>
        </w:rPr>
        <w:t xml:space="preserve"> </w:t>
      </w:r>
      <w:r w:rsidRPr="00D50CA6">
        <w:rPr>
          <w:color w:val="000000"/>
          <w:szCs w:val="28"/>
        </w:rPr>
        <w:t>та</w:t>
      </w:r>
      <w:r>
        <w:rPr>
          <w:color w:val="000000"/>
          <w:szCs w:val="28"/>
        </w:rPr>
        <w:t xml:space="preserve"> </w:t>
      </w:r>
      <w:r w:rsidRPr="00D50CA6">
        <w:rPr>
          <w:color w:val="000000"/>
          <w:szCs w:val="28"/>
        </w:rPr>
        <w:t>перегородку</w:t>
      </w:r>
      <w:r>
        <w:rPr>
          <w:color w:val="000000"/>
          <w:szCs w:val="28"/>
        </w:rPr>
        <w:t xml:space="preserve"> </w:t>
      </w:r>
      <w:r w:rsidRPr="00D50CA6">
        <w:rPr>
          <w:color w:val="000000"/>
          <w:szCs w:val="28"/>
        </w:rPr>
        <w:t>3</w:t>
      </w:r>
      <w:r>
        <w:rPr>
          <w:color w:val="000000"/>
          <w:szCs w:val="28"/>
        </w:rPr>
        <w:t xml:space="preserve"> </w:t>
      </w:r>
      <w:r w:rsidRPr="00D50CA6">
        <w:rPr>
          <w:color w:val="000000"/>
          <w:szCs w:val="28"/>
        </w:rPr>
        <w:t>для</w:t>
      </w:r>
      <w:r>
        <w:rPr>
          <w:color w:val="000000"/>
          <w:szCs w:val="28"/>
        </w:rPr>
        <w:t xml:space="preserve"> </w:t>
      </w:r>
      <w:r w:rsidRPr="00D50CA6">
        <w:rPr>
          <w:color w:val="000000"/>
          <w:szCs w:val="28"/>
        </w:rPr>
        <w:t>під</w:t>
      </w:r>
      <w:r w:rsidRPr="00D50CA6">
        <w:rPr>
          <w:color w:val="000000"/>
          <w:szCs w:val="28"/>
        </w:rPr>
        <w:t>т</w:t>
      </w:r>
      <w:r w:rsidRPr="00D50CA6">
        <w:rPr>
          <w:color w:val="000000"/>
          <w:szCs w:val="28"/>
        </w:rPr>
        <w:t>римання</w:t>
      </w:r>
      <w:r>
        <w:rPr>
          <w:color w:val="000000"/>
          <w:szCs w:val="28"/>
        </w:rPr>
        <w:t xml:space="preserve"> </w:t>
      </w:r>
      <w:r w:rsidRPr="00D50CA6">
        <w:rPr>
          <w:color w:val="000000"/>
          <w:szCs w:val="28"/>
        </w:rPr>
        <w:t>постійного</w:t>
      </w:r>
      <w:r>
        <w:rPr>
          <w:color w:val="000000"/>
          <w:szCs w:val="28"/>
        </w:rPr>
        <w:t xml:space="preserve"> </w:t>
      </w:r>
      <w:r w:rsidRPr="00D50CA6">
        <w:rPr>
          <w:color w:val="000000"/>
          <w:szCs w:val="28"/>
        </w:rPr>
        <w:t>рівня</w:t>
      </w:r>
      <w:r>
        <w:rPr>
          <w:color w:val="000000"/>
          <w:szCs w:val="28"/>
        </w:rPr>
        <w:t xml:space="preserve"> </w:t>
      </w:r>
      <w:r w:rsidRPr="00D50CA6">
        <w:rPr>
          <w:color w:val="000000"/>
          <w:szCs w:val="28"/>
        </w:rPr>
        <w:t>води.</w:t>
      </w:r>
      <w:r>
        <w:rPr>
          <w:color w:val="000000"/>
          <w:szCs w:val="28"/>
        </w:rPr>
        <w:t xml:space="preserve"> </w:t>
      </w:r>
      <w:r w:rsidRPr="00D50CA6">
        <w:rPr>
          <w:color w:val="000000"/>
          <w:szCs w:val="28"/>
        </w:rPr>
        <w:t>Температура</w:t>
      </w:r>
      <w:r>
        <w:rPr>
          <w:color w:val="000000"/>
          <w:szCs w:val="28"/>
        </w:rPr>
        <w:t xml:space="preserve"> </w:t>
      </w:r>
      <w:r w:rsidRPr="00D50CA6">
        <w:rPr>
          <w:color w:val="000000"/>
          <w:szCs w:val="28"/>
        </w:rPr>
        <w:t>води</w:t>
      </w:r>
      <w:r>
        <w:rPr>
          <w:color w:val="000000"/>
          <w:szCs w:val="28"/>
        </w:rPr>
        <w:t xml:space="preserve"> </w:t>
      </w:r>
      <w:r w:rsidRPr="00D50CA6">
        <w:rPr>
          <w:color w:val="000000"/>
          <w:szCs w:val="28"/>
        </w:rPr>
        <w:t>вимірюється</w:t>
      </w:r>
      <w:r>
        <w:rPr>
          <w:color w:val="000000"/>
          <w:szCs w:val="28"/>
        </w:rPr>
        <w:t xml:space="preserve"> </w:t>
      </w:r>
      <w:r w:rsidRPr="00D50CA6">
        <w:rPr>
          <w:color w:val="000000"/>
          <w:szCs w:val="28"/>
        </w:rPr>
        <w:t>термометром</w:t>
      </w:r>
      <w:r>
        <w:rPr>
          <w:color w:val="000000"/>
          <w:szCs w:val="28"/>
        </w:rPr>
        <w:t xml:space="preserve"> </w:t>
      </w:r>
      <w:r w:rsidRPr="00D50CA6">
        <w:rPr>
          <w:color w:val="000000"/>
          <w:szCs w:val="28"/>
        </w:rPr>
        <w:t>5.</w:t>
      </w:r>
      <w:r>
        <w:rPr>
          <w:color w:val="000000"/>
          <w:szCs w:val="28"/>
        </w:rPr>
        <w:t xml:space="preserve"> </w:t>
      </w:r>
    </w:p>
    <w:p w:rsidR="001544B3" w:rsidRPr="00D50CA6" w:rsidRDefault="001544B3" w:rsidP="001544B3">
      <w:pPr>
        <w:ind w:firstLine="709"/>
        <w:rPr>
          <w:color w:val="000000"/>
          <w:szCs w:val="28"/>
        </w:rPr>
      </w:pPr>
      <w:r w:rsidRPr="00D50CA6">
        <w:rPr>
          <w:color w:val="000000"/>
          <w:szCs w:val="28"/>
        </w:rPr>
        <w:lastRenderedPageBreak/>
        <w:t>З</w:t>
      </w:r>
      <w:r>
        <w:rPr>
          <w:color w:val="000000"/>
          <w:szCs w:val="28"/>
        </w:rPr>
        <w:t xml:space="preserve"> </w:t>
      </w:r>
      <w:r w:rsidRPr="00D50CA6">
        <w:rPr>
          <w:color w:val="000000"/>
          <w:szCs w:val="28"/>
        </w:rPr>
        <w:t>напірної</w:t>
      </w:r>
      <w:r>
        <w:rPr>
          <w:color w:val="000000"/>
          <w:szCs w:val="28"/>
        </w:rPr>
        <w:t xml:space="preserve"> </w:t>
      </w:r>
      <w:r w:rsidRPr="00D50CA6">
        <w:rPr>
          <w:color w:val="000000"/>
          <w:szCs w:val="28"/>
        </w:rPr>
        <w:t>ємності</w:t>
      </w:r>
      <w:r>
        <w:rPr>
          <w:color w:val="000000"/>
          <w:szCs w:val="28"/>
        </w:rPr>
        <w:t xml:space="preserve"> </w:t>
      </w:r>
      <w:r w:rsidRPr="00D50CA6">
        <w:rPr>
          <w:color w:val="000000"/>
          <w:szCs w:val="28"/>
        </w:rPr>
        <w:t>2</w:t>
      </w:r>
      <w:r>
        <w:rPr>
          <w:color w:val="000000"/>
          <w:szCs w:val="28"/>
        </w:rPr>
        <w:t xml:space="preserve"> </w:t>
      </w:r>
      <w:r w:rsidRPr="00D50CA6">
        <w:rPr>
          <w:color w:val="000000"/>
          <w:szCs w:val="28"/>
        </w:rPr>
        <w:t>вода</w:t>
      </w:r>
      <w:r>
        <w:rPr>
          <w:color w:val="000000"/>
          <w:szCs w:val="28"/>
        </w:rPr>
        <w:t xml:space="preserve"> </w:t>
      </w:r>
      <w:r w:rsidRPr="00D50CA6">
        <w:rPr>
          <w:color w:val="000000"/>
          <w:szCs w:val="28"/>
        </w:rPr>
        <w:t>подається</w:t>
      </w:r>
      <w:r>
        <w:rPr>
          <w:color w:val="000000"/>
          <w:szCs w:val="28"/>
        </w:rPr>
        <w:t xml:space="preserve"> </w:t>
      </w:r>
      <w:r w:rsidRPr="00D50CA6">
        <w:rPr>
          <w:color w:val="000000"/>
          <w:szCs w:val="28"/>
        </w:rPr>
        <w:t>до</w:t>
      </w:r>
      <w:r>
        <w:rPr>
          <w:color w:val="000000"/>
          <w:szCs w:val="28"/>
        </w:rPr>
        <w:t xml:space="preserve"> </w:t>
      </w:r>
      <w:r w:rsidRPr="00D50CA6">
        <w:rPr>
          <w:color w:val="000000"/>
          <w:szCs w:val="28"/>
        </w:rPr>
        <w:t>скляної</w:t>
      </w:r>
      <w:r>
        <w:rPr>
          <w:color w:val="000000"/>
          <w:szCs w:val="28"/>
        </w:rPr>
        <w:t xml:space="preserve"> </w:t>
      </w:r>
      <w:r w:rsidRPr="00D50CA6">
        <w:rPr>
          <w:color w:val="000000"/>
          <w:szCs w:val="28"/>
        </w:rPr>
        <w:t>трубки</w:t>
      </w:r>
      <w:r>
        <w:rPr>
          <w:color w:val="000000"/>
          <w:szCs w:val="28"/>
        </w:rPr>
        <w:t xml:space="preserve"> </w:t>
      </w:r>
      <w:r w:rsidRPr="00D50CA6">
        <w:rPr>
          <w:color w:val="000000"/>
          <w:szCs w:val="28"/>
        </w:rPr>
        <w:t>9.</w:t>
      </w:r>
      <w:r>
        <w:rPr>
          <w:color w:val="000000"/>
          <w:szCs w:val="28"/>
        </w:rPr>
        <w:t xml:space="preserve"> </w:t>
      </w:r>
      <w:r w:rsidRPr="00D50CA6">
        <w:rPr>
          <w:color w:val="000000"/>
          <w:szCs w:val="28"/>
        </w:rPr>
        <w:t>Внутрішній</w:t>
      </w:r>
      <w:r>
        <w:rPr>
          <w:color w:val="000000"/>
          <w:szCs w:val="28"/>
        </w:rPr>
        <w:t xml:space="preserve"> </w:t>
      </w:r>
      <w:r w:rsidRPr="00D50CA6">
        <w:rPr>
          <w:color w:val="000000"/>
          <w:szCs w:val="28"/>
        </w:rPr>
        <w:t>діаметр</w:t>
      </w:r>
      <w:r>
        <w:rPr>
          <w:color w:val="000000"/>
          <w:szCs w:val="28"/>
        </w:rPr>
        <w:t xml:space="preserve"> </w:t>
      </w:r>
      <w:r w:rsidRPr="00D50CA6">
        <w:rPr>
          <w:color w:val="000000"/>
          <w:szCs w:val="28"/>
        </w:rPr>
        <w:t>трубки</w:t>
      </w:r>
      <w:r>
        <w:rPr>
          <w:color w:val="000000"/>
          <w:szCs w:val="28"/>
        </w:rPr>
        <w:t xml:space="preserve"> </w:t>
      </w:r>
      <w:r w:rsidRPr="00D50CA6">
        <w:rPr>
          <w:color w:val="000000"/>
          <w:szCs w:val="28"/>
        </w:rPr>
        <w:t>21</w:t>
      </w:r>
      <w:r>
        <w:rPr>
          <w:color w:val="000000"/>
          <w:szCs w:val="28"/>
        </w:rPr>
        <w:t xml:space="preserve"> </w:t>
      </w:r>
      <w:r w:rsidRPr="00D50CA6">
        <w:rPr>
          <w:color w:val="000000"/>
          <w:szCs w:val="28"/>
        </w:rPr>
        <w:t>мм.</w:t>
      </w:r>
      <w:r>
        <w:rPr>
          <w:color w:val="000000"/>
          <w:szCs w:val="28"/>
        </w:rPr>
        <w:t xml:space="preserve"> </w:t>
      </w:r>
      <w:r w:rsidRPr="00D50CA6">
        <w:rPr>
          <w:color w:val="000000"/>
          <w:szCs w:val="28"/>
        </w:rPr>
        <w:t>Вхідний</w:t>
      </w:r>
      <w:r>
        <w:rPr>
          <w:color w:val="000000"/>
          <w:szCs w:val="28"/>
        </w:rPr>
        <w:t xml:space="preserve"> </w:t>
      </w:r>
      <w:r w:rsidRPr="00D50CA6">
        <w:rPr>
          <w:color w:val="000000"/>
          <w:szCs w:val="28"/>
        </w:rPr>
        <w:t>кінець</w:t>
      </w:r>
      <w:r>
        <w:rPr>
          <w:color w:val="000000"/>
          <w:szCs w:val="28"/>
        </w:rPr>
        <w:t xml:space="preserve"> </w:t>
      </w:r>
      <w:r w:rsidRPr="00D50CA6">
        <w:rPr>
          <w:color w:val="000000"/>
          <w:szCs w:val="28"/>
        </w:rPr>
        <w:t>цієї</w:t>
      </w:r>
      <w:r>
        <w:rPr>
          <w:color w:val="000000"/>
          <w:szCs w:val="28"/>
        </w:rPr>
        <w:t xml:space="preserve"> </w:t>
      </w:r>
      <w:r w:rsidRPr="00D50CA6">
        <w:rPr>
          <w:color w:val="000000"/>
          <w:szCs w:val="28"/>
        </w:rPr>
        <w:t>трубки</w:t>
      </w:r>
      <w:r>
        <w:rPr>
          <w:color w:val="000000"/>
          <w:szCs w:val="28"/>
        </w:rPr>
        <w:t xml:space="preserve"> </w:t>
      </w:r>
      <w:r w:rsidRPr="00D50CA6">
        <w:rPr>
          <w:color w:val="000000"/>
          <w:szCs w:val="28"/>
        </w:rPr>
        <w:t>виконано</w:t>
      </w:r>
      <w:r>
        <w:rPr>
          <w:color w:val="000000"/>
          <w:szCs w:val="28"/>
        </w:rPr>
        <w:t xml:space="preserve"> </w:t>
      </w:r>
      <w:r w:rsidRPr="00D50CA6">
        <w:rPr>
          <w:color w:val="000000"/>
          <w:szCs w:val="28"/>
        </w:rPr>
        <w:t>у</w:t>
      </w:r>
      <w:r>
        <w:rPr>
          <w:color w:val="000000"/>
          <w:szCs w:val="28"/>
        </w:rPr>
        <w:t xml:space="preserve"> </w:t>
      </w:r>
      <w:r w:rsidRPr="00D50CA6">
        <w:rPr>
          <w:color w:val="000000"/>
          <w:szCs w:val="28"/>
        </w:rPr>
        <w:t>вигляді</w:t>
      </w:r>
      <w:r>
        <w:rPr>
          <w:color w:val="000000"/>
          <w:szCs w:val="28"/>
        </w:rPr>
        <w:t xml:space="preserve"> </w:t>
      </w:r>
      <w:r w:rsidRPr="00D50CA6">
        <w:rPr>
          <w:color w:val="000000"/>
          <w:szCs w:val="28"/>
        </w:rPr>
        <w:t>розтруба</w:t>
      </w:r>
      <w:r>
        <w:rPr>
          <w:color w:val="000000"/>
          <w:szCs w:val="28"/>
        </w:rPr>
        <w:t xml:space="preserve"> </w:t>
      </w:r>
      <w:r w:rsidRPr="00D50CA6">
        <w:rPr>
          <w:color w:val="000000"/>
          <w:szCs w:val="28"/>
        </w:rPr>
        <w:t>з</w:t>
      </w:r>
      <w:r>
        <w:rPr>
          <w:color w:val="000000"/>
          <w:szCs w:val="28"/>
        </w:rPr>
        <w:t xml:space="preserve"> </w:t>
      </w:r>
      <w:r w:rsidRPr="00D50CA6">
        <w:rPr>
          <w:color w:val="000000"/>
          <w:szCs w:val="28"/>
        </w:rPr>
        <w:t>закругл</w:t>
      </w:r>
      <w:r w:rsidRPr="00D50CA6">
        <w:rPr>
          <w:color w:val="000000"/>
          <w:szCs w:val="28"/>
        </w:rPr>
        <w:t>е</w:t>
      </w:r>
      <w:r w:rsidRPr="00D50CA6">
        <w:rPr>
          <w:color w:val="000000"/>
          <w:szCs w:val="28"/>
        </w:rPr>
        <w:t>ними</w:t>
      </w:r>
      <w:r>
        <w:rPr>
          <w:color w:val="000000"/>
          <w:szCs w:val="28"/>
        </w:rPr>
        <w:t xml:space="preserve"> </w:t>
      </w:r>
      <w:r w:rsidRPr="00D50CA6">
        <w:rPr>
          <w:color w:val="000000"/>
          <w:szCs w:val="28"/>
        </w:rPr>
        <w:t>краями,</w:t>
      </w:r>
      <w:r>
        <w:rPr>
          <w:color w:val="000000"/>
          <w:szCs w:val="28"/>
        </w:rPr>
        <w:t xml:space="preserve"> </w:t>
      </w:r>
      <w:r w:rsidRPr="00D50CA6">
        <w:rPr>
          <w:color w:val="000000"/>
          <w:szCs w:val="28"/>
        </w:rPr>
        <w:t>що</w:t>
      </w:r>
      <w:r>
        <w:rPr>
          <w:color w:val="000000"/>
          <w:szCs w:val="28"/>
        </w:rPr>
        <w:t xml:space="preserve"> </w:t>
      </w:r>
      <w:r w:rsidRPr="00D50CA6">
        <w:rPr>
          <w:color w:val="000000"/>
          <w:szCs w:val="28"/>
        </w:rPr>
        <w:t>дозволяє</w:t>
      </w:r>
      <w:r>
        <w:rPr>
          <w:color w:val="000000"/>
          <w:szCs w:val="28"/>
        </w:rPr>
        <w:t xml:space="preserve"> </w:t>
      </w:r>
      <w:r w:rsidRPr="00D50CA6">
        <w:rPr>
          <w:color w:val="000000"/>
          <w:szCs w:val="28"/>
        </w:rPr>
        <w:t>забезпечити</w:t>
      </w:r>
      <w:r>
        <w:rPr>
          <w:color w:val="000000"/>
          <w:szCs w:val="28"/>
        </w:rPr>
        <w:t xml:space="preserve"> </w:t>
      </w:r>
      <w:r w:rsidRPr="00D50CA6">
        <w:rPr>
          <w:color w:val="000000"/>
          <w:szCs w:val="28"/>
        </w:rPr>
        <w:t>плавний</w:t>
      </w:r>
      <w:r>
        <w:rPr>
          <w:color w:val="000000"/>
          <w:szCs w:val="28"/>
        </w:rPr>
        <w:t xml:space="preserve"> </w:t>
      </w:r>
      <w:r w:rsidRPr="00D50CA6">
        <w:rPr>
          <w:color w:val="000000"/>
          <w:szCs w:val="28"/>
        </w:rPr>
        <w:t>вхід</w:t>
      </w:r>
      <w:r>
        <w:rPr>
          <w:color w:val="000000"/>
          <w:szCs w:val="28"/>
        </w:rPr>
        <w:t xml:space="preserve"> </w:t>
      </w:r>
      <w:r w:rsidRPr="00D50CA6">
        <w:rPr>
          <w:color w:val="000000"/>
          <w:szCs w:val="28"/>
        </w:rPr>
        <w:t>води</w:t>
      </w:r>
      <w:r>
        <w:rPr>
          <w:color w:val="000000"/>
          <w:szCs w:val="28"/>
        </w:rPr>
        <w:t xml:space="preserve"> </w:t>
      </w:r>
      <w:r w:rsidRPr="00D50CA6">
        <w:rPr>
          <w:color w:val="000000"/>
          <w:szCs w:val="28"/>
        </w:rPr>
        <w:t>до</w:t>
      </w:r>
      <w:r>
        <w:rPr>
          <w:color w:val="000000"/>
          <w:szCs w:val="28"/>
        </w:rPr>
        <w:t xml:space="preserve"> </w:t>
      </w:r>
      <w:r w:rsidRPr="00D50CA6">
        <w:rPr>
          <w:color w:val="000000"/>
          <w:szCs w:val="28"/>
        </w:rPr>
        <w:t>трубки.</w:t>
      </w:r>
      <w:r>
        <w:rPr>
          <w:color w:val="000000"/>
          <w:szCs w:val="28"/>
        </w:rPr>
        <w:t xml:space="preserve"> </w:t>
      </w:r>
      <w:r w:rsidRPr="00D50CA6">
        <w:rPr>
          <w:color w:val="000000"/>
          <w:szCs w:val="28"/>
        </w:rPr>
        <w:t>Регулювання</w:t>
      </w:r>
      <w:r>
        <w:rPr>
          <w:color w:val="000000"/>
          <w:szCs w:val="28"/>
        </w:rPr>
        <w:t xml:space="preserve"> </w:t>
      </w:r>
      <w:r w:rsidRPr="00D50CA6">
        <w:rPr>
          <w:color w:val="000000"/>
          <w:szCs w:val="28"/>
        </w:rPr>
        <w:t>швидкості</w:t>
      </w:r>
      <w:r>
        <w:rPr>
          <w:color w:val="000000"/>
          <w:szCs w:val="28"/>
        </w:rPr>
        <w:t xml:space="preserve"> </w:t>
      </w:r>
      <w:r w:rsidRPr="00D50CA6">
        <w:rPr>
          <w:color w:val="000000"/>
          <w:szCs w:val="28"/>
        </w:rPr>
        <w:t>руху</w:t>
      </w:r>
      <w:r>
        <w:rPr>
          <w:color w:val="000000"/>
          <w:szCs w:val="28"/>
        </w:rPr>
        <w:t xml:space="preserve"> </w:t>
      </w:r>
      <w:r w:rsidRPr="00D50CA6">
        <w:rPr>
          <w:color w:val="000000"/>
          <w:szCs w:val="28"/>
        </w:rPr>
        <w:t>рідини</w:t>
      </w:r>
      <w:r>
        <w:rPr>
          <w:color w:val="000000"/>
          <w:szCs w:val="28"/>
        </w:rPr>
        <w:t xml:space="preserve"> </w:t>
      </w:r>
      <w:r w:rsidRPr="00D50CA6">
        <w:rPr>
          <w:color w:val="000000"/>
          <w:szCs w:val="28"/>
        </w:rPr>
        <w:t>по</w:t>
      </w:r>
      <w:r>
        <w:rPr>
          <w:color w:val="000000"/>
          <w:szCs w:val="28"/>
        </w:rPr>
        <w:t xml:space="preserve"> </w:t>
      </w:r>
      <w:r w:rsidRPr="00D50CA6">
        <w:rPr>
          <w:color w:val="000000"/>
          <w:szCs w:val="28"/>
        </w:rPr>
        <w:t>трубці</w:t>
      </w:r>
      <w:r>
        <w:rPr>
          <w:color w:val="000000"/>
          <w:szCs w:val="28"/>
        </w:rPr>
        <w:t xml:space="preserve"> </w:t>
      </w:r>
      <w:r w:rsidRPr="00D50CA6">
        <w:rPr>
          <w:color w:val="000000"/>
          <w:szCs w:val="28"/>
        </w:rPr>
        <w:t>9</w:t>
      </w:r>
      <w:r>
        <w:rPr>
          <w:color w:val="000000"/>
          <w:szCs w:val="28"/>
        </w:rPr>
        <w:t xml:space="preserve"> </w:t>
      </w:r>
      <w:r w:rsidRPr="00D50CA6">
        <w:rPr>
          <w:color w:val="000000"/>
          <w:szCs w:val="28"/>
        </w:rPr>
        <w:t>забезпечується</w:t>
      </w:r>
      <w:r>
        <w:rPr>
          <w:color w:val="000000"/>
          <w:szCs w:val="28"/>
        </w:rPr>
        <w:t xml:space="preserve"> </w:t>
      </w:r>
      <w:r w:rsidRPr="00D50CA6">
        <w:rPr>
          <w:color w:val="000000"/>
          <w:szCs w:val="28"/>
        </w:rPr>
        <w:t>краном</w:t>
      </w:r>
      <w:r>
        <w:rPr>
          <w:color w:val="000000"/>
          <w:szCs w:val="28"/>
        </w:rPr>
        <w:t xml:space="preserve"> </w:t>
      </w:r>
      <w:r w:rsidRPr="00D50CA6">
        <w:rPr>
          <w:color w:val="000000"/>
          <w:szCs w:val="28"/>
        </w:rPr>
        <w:t>10.</w:t>
      </w:r>
      <w:r>
        <w:rPr>
          <w:color w:val="000000"/>
          <w:szCs w:val="28"/>
        </w:rPr>
        <w:t xml:space="preserve"> </w:t>
      </w:r>
      <w:r w:rsidRPr="00D50CA6">
        <w:rPr>
          <w:color w:val="000000"/>
          <w:szCs w:val="28"/>
        </w:rPr>
        <w:t>Далі</w:t>
      </w:r>
      <w:r>
        <w:rPr>
          <w:color w:val="000000"/>
          <w:szCs w:val="28"/>
        </w:rPr>
        <w:t xml:space="preserve"> </w:t>
      </w:r>
      <w:r w:rsidRPr="00D50CA6">
        <w:rPr>
          <w:color w:val="000000"/>
          <w:szCs w:val="28"/>
        </w:rPr>
        <w:t>вода</w:t>
      </w:r>
      <w:r>
        <w:rPr>
          <w:color w:val="000000"/>
          <w:szCs w:val="28"/>
        </w:rPr>
        <w:t xml:space="preserve"> </w:t>
      </w:r>
      <w:r w:rsidRPr="00D50CA6">
        <w:rPr>
          <w:color w:val="000000"/>
          <w:szCs w:val="28"/>
        </w:rPr>
        <w:t>через</w:t>
      </w:r>
      <w:r>
        <w:rPr>
          <w:color w:val="000000"/>
          <w:szCs w:val="28"/>
        </w:rPr>
        <w:t xml:space="preserve"> </w:t>
      </w:r>
      <w:r w:rsidRPr="00D50CA6">
        <w:rPr>
          <w:color w:val="000000"/>
          <w:szCs w:val="28"/>
        </w:rPr>
        <w:t>зли</w:t>
      </w:r>
      <w:r w:rsidRPr="00D50CA6">
        <w:rPr>
          <w:color w:val="000000"/>
          <w:szCs w:val="28"/>
        </w:rPr>
        <w:t>в</w:t>
      </w:r>
      <w:r w:rsidRPr="00D50CA6">
        <w:rPr>
          <w:color w:val="000000"/>
          <w:szCs w:val="28"/>
        </w:rPr>
        <w:t>ну</w:t>
      </w:r>
      <w:r>
        <w:rPr>
          <w:color w:val="000000"/>
          <w:szCs w:val="28"/>
        </w:rPr>
        <w:t xml:space="preserve"> </w:t>
      </w:r>
      <w:r w:rsidRPr="00D50CA6">
        <w:rPr>
          <w:color w:val="000000"/>
          <w:szCs w:val="28"/>
        </w:rPr>
        <w:t>трубку</w:t>
      </w:r>
      <w:r>
        <w:rPr>
          <w:color w:val="000000"/>
          <w:szCs w:val="28"/>
        </w:rPr>
        <w:t xml:space="preserve"> </w:t>
      </w:r>
      <w:r w:rsidRPr="00D50CA6">
        <w:rPr>
          <w:color w:val="000000"/>
          <w:szCs w:val="28"/>
        </w:rPr>
        <w:t>11</w:t>
      </w:r>
      <w:r>
        <w:rPr>
          <w:color w:val="000000"/>
          <w:szCs w:val="28"/>
        </w:rPr>
        <w:t xml:space="preserve"> </w:t>
      </w:r>
      <w:r w:rsidRPr="00D50CA6">
        <w:rPr>
          <w:color w:val="000000"/>
          <w:szCs w:val="28"/>
        </w:rPr>
        <w:t>подається</w:t>
      </w:r>
      <w:r>
        <w:rPr>
          <w:color w:val="000000"/>
          <w:szCs w:val="28"/>
        </w:rPr>
        <w:t xml:space="preserve"> </w:t>
      </w:r>
      <w:r w:rsidRPr="00D50CA6">
        <w:rPr>
          <w:color w:val="000000"/>
          <w:szCs w:val="28"/>
        </w:rPr>
        <w:t>до</w:t>
      </w:r>
      <w:r>
        <w:rPr>
          <w:color w:val="000000"/>
          <w:szCs w:val="28"/>
        </w:rPr>
        <w:t xml:space="preserve"> </w:t>
      </w:r>
      <w:r w:rsidRPr="00D50CA6">
        <w:rPr>
          <w:color w:val="000000"/>
          <w:szCs w:val="28"/>
        </w:rPr>
        <w:t>мірної</w:t>
      </w:r>
      <w:r>
        <w:rPr>
          <w:color w:val="000000"/>
          <w:szCs w:val="28"/>
        </w:rPr>
        <w:t xml:space="preserve"> </w:t>
      </w:r>
      <w:r w:rsidRPr="00D50CA6">
        <w:rPr>
          <w:color w:val="000000"/>
          <w:szCs w:val="28"/>
        </w:rPr>
        <w:t>ємності</w:t>
      </w:r>
      <w:r>
        <w:rPr>
          <w:color w:val="000000"/>
          <w:szCs w:val="28"/>
        </w:rPr>
        <w:t xml:space="preserve"> </w:t>
      </w:r>
      <w:r w:rsidRPr="00D50CA6">
        <w:rPr>
          <w:color w:val="000000"/>
          <w:szCs w:val="28"/>
        </w:rPr>
        <w:t>12,</w:t>
      </w:r>
      <w:r>
        <w:rPr>
          <w:color w:val="000000"/>
          <w:szCs w:val="28"/>
        </w:rPr>
        <w:t xml:space="preserve"> </w:t>
      </w:r>
      <w:r w:rsidRPr="00D50CA6">
        <w:rPr>
          <w:color w:val="000000"/>
          <w:szCs w:val="28"/>
        </w:rPr>
        <w:t>звідки</w:t>
      </w:r>
      <w:r>
        <w:rPr>
          <w:color w:val="000000"/>
          <w:szCs w:val="28"/>
        </w:rPr>
        <w:t xml:space="preserve"> </w:t>
      </w:r>
      <w:r w:rsidRPr="00D50CA6">
        <w:rPr>
          <w:color w:val="000000"/>
          <w:szCs w:val="28"/>
        </w:rPr>
        <w:t>через</w:t>
      </w:r>
      <w:r>
        <w:rPr>
          <w:color w:val="000000"/>
          <w:szCs w:val="28"/>
        </w:rPr>
        <w:t xml:space="preserve"> </w:t>
      </w:r>
      <w:r w:rsidRPr="00D50CA6">
        <w:rPr>
          <w:color w:val="000000"/>
          <w:szCs w:val="28"/>
        </w:rPr>
        <w:t>кран</w:t>
      </w:r>
      <w:r>
        <w:rPr>
          <w:color w:val="000000"/>
          <w:szCs w:val="28"/>
        </w:rPr>
        <w:t xml:space="preserve"> </w:t>
      </w:r>
      <w:r w:rsidRPr="00D50CA6">
        <w:rPr>
          <w:color w:val="000000"/>
          <w:szCs w:val="28"/>
        </w:rPr>
        <w:t>13</w:t>
      </w:r>
      <w:r>
        <w:rPr>
          <w:color w:val="000000"/>
          <w:szCs w:val="28"/>
        </w:rPr>
        <w:t xml:space="preserve"> </w:t>
      </w:r>
      <w:r w:rsidRPr="00D50CA6">
        <w:rPr>
          <w:color w:val="000000"/>
          <w:szCs w:val="28"/>
        </w:rPr>
        <w:t>вода</w:t>
      </w:r>
      <w:r>
        <w:rPr>
          <w:color w:val="000000"/>
          <w:szCs w:val="28"/>
        </w:rPr>
        <w:t xml:space="preserve"> </w:t>
      </w:r>
      <w:r w:rsidRPr="00D50CA6">
        <w:rPr>
          <w:color w:val="000000"/>
          <w:szCs w:val="28"/>
        </w:rPr>
        <w:t>відводиться</w:t>
      </w:r>
      <w:r>
        <w:rPr>
          <w:color w:val="000000"/>
          <w:szCs w:val="28"/>
        </w:rPr>
        <w:t xml:space="preserve"> </w:t>
      </w:r>
      <w:r w:rsidRPr="00D50CA6">
        <w:rPr>
          <w:color w:val="000000"/>
          <w:szCs w:val="28"/>
        </w:rPr>
        <w:t>до</w:t>
      </w:r>
      <w:r>
        <w:rPr>
          <w:color w:val="000000"/>
          <w:szCs w:val="28"/>
        </w:rPr>
        <w:t xml:space="preserve"> </w:t>
      </w:r>
      <w:r w:rsidRPr="00D50CA6">
        <w:rPr>
          <w:color w:val="000000"/>
          <w:szCs w:val="28"/>
        </w:rPr>
        <w:t>каналізації.</w:t>
      </w:r>
      <w:r>
        <w:rPr>
          <w:color w:val="000000"/>
          <w:szCs w:val="28"/>
        </w:rPr>
        <w:t xml:space="preserve"> </w:t>
      </w:r>
      <w:r w:rsidRPr="00D50CA6">
        <w:rPr>
          <w:color w:val="000000"/>
          <w:szCs w:val="28"/>
        </w:rPr>
        <w:t>Об’єм</w:t>
      </w:r>
      <w:r>
        <w:rPr>
          <w:color w:val="000000"/>
          <w:szCs w:val="28"/>
        </w:rPr>
        <w:t xml:space="preserve"> </w:t>
      </w:r>
      <w:r w:rsidRPr="00D50CA6">
        <w:rPr>
          <w:color w:val="000000"/>
          <w:szCs w:val="28"/>
        </w:rPr>
        <w:t>рідини,</w:t>
      </w:r>
      <w:r>
        <w:rPr>
          <w:color w:val="000000"/>
          <w:szCs w:val="28"/>
        </w:rPr>
        <w:t xml:space="preserve"> </w:t>
      </w:r>
      <w:r w:rsidRPr="00D50CA6">
        <w:rPr>
          <w:color w:val="000000"/>
          <w:szCs w:val="28"/>
        </w:rPr>
        <w:t>що</w:t>
      </w:r>
      <w:r>
        <w:rPr>
          <w:color w:val="000000"/>
          <w:szCs w:val="28"/>
        </w:rPr>
        <w:t xml:space="preserve"> </w:t>
      </w:r>
      <w:r w:rsidRPr="00D50CA6">
        <w:rPr>
          <w:color w:val="000000"/>
          <w:szCs w:val="28"/>
        </w:rPr>
        <w:t>витекла</w:t>
      </w:r>
      <w:r>
        <w:rPr>
          <w:color w:val="000000"/>
          <w:szCs w:val="28"/>
        </w:rPr>
        <w:t xml:space="preserve"> </w:t>
      </w:r>
      <w:r w:rsidRPr="00D50CA6">
        <w:rPr>
          <w:color w:val="000000"/>
          <w:szCs w:val="28"/>
        </w:rPr>
        <w:t>під</w:t>
      </w:r>
      <w:r>
        <w:rPr>
          <w:color w:val="000000"/>
          <w:szCs w:val="28"/>
        </w:rPr>
        <w:t xml:space="preserve"> </w:t>
      </w:r>
      <w:r w:rsidRPr="00D50CA6">
        <w:rPr>
          <w:color w:val="000000"/>
          <w:szCs w:val="28"/>
        </w:rPr>
        <w:t>час</w:t>
      </w:r>
      <w:r>
        <w:rPr>
          <w:color w:val="000000"/>
          <w:szCs w:val="28"/>
        </w:rPr>
        <w:t xml:space="preserve"> </w:t>
      </w:r>
      <w:r w:rsidRPr="00D50CA6">
        <w:rPr>
          <w:color w:val="000000"/>
          <w:szCs w:val="28"/>
        </w:rPr>
        <w:t>експерименту</w:t>
      </w:r>
      <w:r>
        <w:rPr>
          <w:color w:val="000000"/>
          <w:szCs w:val="28"/>
        </w:rPr>
        <w:t xml:space="preserve"> </w:t>
      </w:r>
      <w:r w:rsidRPr="00D50CA6">
        <w:rPr>
          <w:color w:val="000000"/>
          <w:szCs w:val="28"/>
        </w:rPr>
        <w:t>до</w:t>
      </w:r>
      <w:r>
        <w:rPr>
          <w:color w:val="000000"/>
          <w:szCs w:val="28"/>
        </w:rPr>
        <w:t xml:space="preserve"> </w:t>
      </w:r>
      <w:r w:rsidRPr="00D50CA6">
        <w:rPr>
          <w:color w:val="000000"/>
          <w:szCs w:val="28"/>
        </w:rPr>
        <w:t>мірної</w:t>
      </w:r>
      <w:r>
        <w:rPr>
          <w:color w:val="000000"/>
          <w:szCs w:val="28"/>
        </w:rPr>
        <w:t xml:space="preserve"> </w:t>
      </w:r>
      <w:r w:rsidRPr="00D50CA6">
        <w:rPr>
          <w:color w:val="000000"/>
          <w:szCs w:val="28"/>
        </w:rPr>
        <w:t>ємності</w:t>
      </w:r>
      <w:r>
        <w:rPr>
          <w:color w:val="000000"/>
          <w:szCs w:val="28"/>
        </w:rPr>
        <w:t xml:space="preserve"> </w:t>
      </w:r>
      <w:r w:rsidRPr="00D50CA6">
        <w:rPr>
          <w:color w:val="000000"/>
          <w:szCs w:val="28"/>
        </w:rPr>
        <w:t>12</w:t>
      </w:r>
      <w:r>
        <w:rPr>
          <w:color w:val="000000"/>
          <w:szCs w:val="28"/>
        </w:rPr>
        <w:t xml:space="preserve"> </w:t>
      </w:r>
      <w:r w:rsidRPr="00D50CA6">
        <w:rPr>
          <w:color w:val="000000"/>
          <w:szCs w:val="28"/>
        </w:rPr>
        <w:t>визначається</w:t>
      </w:r>
      <w:r>
        <w:rPr>
          <w:color w:val="000000"/>
          <w:szCs w:val="28"/>
        </w:rPr>
        <w:t xml:space="preserve"> </w:t>
      </w:r>
      <w:r w:rsidRPr="00D50CA6">
        <w:rPr>
          <w:color w:val="000000"/>
          <w:szCs w:val="28"/>
        </w:rPr>
        <w:t>по</w:t>
      </w:r>
      <w:r>
        <w:rPr>
          <w:color w:val="000000"/>
          <w:szCs w:val="28"/>
        </w:rPr>
        <w:t xml:space="preserve"> </w:t>
      </w:r>
      <w:r w:rsidRPr="00D50CA6">
        <w:rPr>
          <w:color w:val="000000"/>
          <w:szCs w:val="28"/>
        </w:rPr>
        <w:t>мірній</w:t>
      </w:r>
      <w:r>
        <w:rPr>
          <w:color w:val="000000"/>
          <w:szCs w:val="28"/>
        </w:rPr>
        <w:t xml:space="preserve"> </w:t>
      </w:r>
      <w:r w:rsidRPr="00D50CA6">
        <w:rPr>
          <w:color w:val="000000"/>
          <w:szCs w:val="28"/>
        </w:rPr>
        <w:t>лінійці.</w:t>
      </w:r>
      <w:r>
        <w:rPr>
          <w:color w:val="000000"/>
          <w:szCs w:val="28"/>
        </w:rPr>
        <w:t xml:space="preserve"> </w:t>
      </w:r>
      <w:r w:rsidRPr="00D50CA6">
        <w:rPr>
          <w:color w:val="000000"/>
          <w:szCs w:val="28"/>
        </w:rPr>
        <w:t>З</w:t>
      </w:r>
      <w:r>
        <w:rPr>
          <w:color w:val="000000"/>
          <w:szCs w:val="28"/>
        </w:rPr>
        <w:t xml:space="preserve"> </w:t>
      </w:r>
      <w:r w:rsidRPr="00D50CA6">
        <w:rPr>
          <w:color w:val="000000"/>
          <w:szCs w:val="28"/>
        </w:rPr>
        <w:t>ємності</w:t>
      </w:r>
      <w:r>
        <w:rPr>
          <w:color w:val="000000"/>
          <w:szCs w:val="28"/>
        </w:rPr>
        <w:t xml:space="preserve"> </w:t>
      </w:r>
      <w:r w:rsidRPr="00D50CA6">
        <w:rPr>
          <w:color w:val="000000"/>
          <w:szCs w:val="28"/>
        </w:rPr>
        <w:t>6</w:t>
      </w:r>
      <w:r>
        <w:rPr>
          <w:color w:val="000000"/>
          <w:szCs w:val="28"/>
        </w:rPr>
        <w:t xml:space="preserve"> </w:t>
      </w:r>
      <w:r w:rsidRPr="00D50CA6">
        <w:rPr>
          <w:color w:val="000000"/>
          <w:szCs w:val="28"/>
        </w:rPr>
        <w:t>підфарбована</w:t>
      </w:r>
      <w:r>
        <w:rPr>
          <w:color w:val="000000"/>
          <w:szCs w:val="28"/>
        </w:rPr>
        <w:t xml:space="preserve"> </w:t>
      </w:r>
      <w:r w:rsidRPr="00D50CA6">
        <w:rPr>
          <w:color w:val="000000"/>
          <w:szCs w:val="28"/>
        </w:rPr>
        <w:t>рідина</w:t>
      </w:r>
      <w:r>
        <w:rPr>
          <w:color w:val="000000"/>
          <w:szCs w:val="28"/>
        </w:rPr>
        <w:t xml:space="preserve"> </w:t>
      </w:r>
      <w:r w:rsidRPr="00D50CA6">
        <w:rPr>
          <w:color w:val="000000"/>
          <w:szCs w:val="28"/>
        </w:rPr>
        <w:t>через</w:t>
      </w:r>
      <w:r>
        <w:rPr>
          <w:color w:val="000000"/>
          <w:szCs w:val="28"/>
        </w:rPr>
        <w:t xml:space="preserve"> </w:t>
      </w:r>
      <w:r w:rsidRPr="00D50CA6">
        <w:rPr>
          <w:color w:val="000000"/>
          <w:szCs w:val="28"/>
        </w:rPr>
        <w:t>тонку</w:t>
      </w:r>
      <w:r>
        <w:rPr>
          <w:color w:val="000000"/>
          <w:szCs w:val="28"/>
        </w:rPr>
        <w:t xml:space="preserve"> </w:t>
      </w:r>
      <w:r w:rsidRPr="00D50CA6">
        <w:rPr>
          <w:color w:val="000000"/>
          <w:szCs w:val="28"/>
        </w:rPr>
        <w:t>трубку</w:t>
      </w:r>
      <w:r>
        <w:rPr>
          <w:color w:val="000000"/>
          <w:szCs w:val="28"/>
        </w:rPr>
        <w:t xml:space="preserve"> </w:t>
      </w:r>
      <w:r w:rsidRPr="00D50CA6">
        <w:rPr>
          <w:color w:val="000000"/>
          <w:szCs w:val="28"/>
        </w:rPr>
        <w:t>8</w:t>
      </w:r>
      <w:r>
        <w:rPr>
          <w:color w:val="000000"/>
          <w:szCs w:val="28"/>
        </w:rPr>
        <w:t xml:space="preserve"> </w:t>
      </w:r>
      <w:r w:rsidRPr="00D50CA6">
        <w:rPr>
          <w:color w:val="000000"/>
          <w:szCs w:val="28"/>
        </w:rPr>
        <w:t>подається</w:t>
      </w:r>
      <w:r>
        <w:rPr>
          <w:color w:val="000000"/>
          <w:szCs w:val="28"/>
        </w:rPr>
        <w:t xml:space="preserve"> </w:t>
      </w:r>
      <w:r w:rsidRPr="00D50CA6">
        <w:rPr>
          <w:color w:val="000000"/>
          <w:szCs w:val="28"/>
        </w:rPr>
        <w:t>на</w:t>
      </w:r>
      <w:r>
        <w:rPr>
          <w:color w:val="000000"/>
          <w:szCs w:val="28"/>
        </w:rPr>
        <w:t xml:space="preserve"> </w:t>
      </w:r>
      <w:r w:rsidRPr="00D50CA6">
        <w:rPr>
          <w:color w:val="000000"/>
          <w:szCs w:val="28"/>
        </w:rPr>
        <w:t>вхід</w:t>
      </w:r>
      <w:r>
        <w:rPr>
          <w:color w:val="000000"/>
          <w:szCs w:val="28"/>
        </w:rPr>
        <w:t xml:space="preserve"> </w:t>
      </w:r>
      <w:r w:rsidRPr="00D50CA6">
        <w:rPr>
          <w:color w:val="000000"/>
          <w:szCs w:val="28"/>
        </w:rPr>
        <w:t>до</w:t>
      </w:r>
      <w:r>
        <w:rPr>
          <w:color w:val="000000"/>
          <w:szCs w:val="28"/>
        </w:rPr>
        <w:t xml:space="preserve"> </w:t>
      </w:r>
      <w:r w:rsidRPr="00D50CA6">
        <w:rPr>
          <w:color w:val="000000"/>
          <w:szCs w:val="28"/>
        </w:rPr>
        <w:t>скляної</w:t>
      </w:r>
      <w:r>
        <w:rPr>
          <w:color w:val="000000"/>
          <w:szCs w:val="28"/>
        </w:rPr>
        <w:t xml:space="preserve"> </w:t>
      </w:r>
      <w:r w:rsidRPr="00D50CA6">
        <w:rPr>
          <w:color w:val="000000"/>
          <w:szCs w:val="28"/>
        </w:rPr>
        <w:t>трубки</w:t>
      </w:r>
      <w:r>
        <w:rPr>
          <w:color w:val="000000"/>
          <w:szCs w:val="28"/>
        </w:rPr>
        <w:t xml:space="preserve"> </w:t>
      </w:r>
      <w:r w:rsidRPr="00D50CA6">
        <w:rPr>
          <w:color w:val="000000"/>
          <w:szCs w:val="28"/>
        </w:rPr>
        <w:t>9.</w:t>
      </w:r>
      <w:r>
        <w:rPr>
          <w:color w:val="000000"/>
          <w:szCs w:val="28"/>
        </w:rPr>
        <w:t xml:space="preserve"> </w:t>
      </w:r>
      <w:r w:rsidRPr="00D50CA6">
        <w:rPr>
          <w:color w:val="000000"/>
          <w:szCs w:val="28"/>
        </w:rPr>
        <w:t>Швидкість</w:t>
      </w:r>
      <w:r>
        <w:rPr>
          <w:color w:val="000000"/>
          <w:szCs w:val="28"/>
        </w:rPr>
        <w:t xml:space="preserve"> </w:t>
      </w:r>
      <w:r w:rsidRPr="00D50CA6">
        <w:rPr>
          <w:color w:val="000000"/>
          <w:szCs w:val="28"/>
        </w:rPr>
        <w:t>витікання</w:t>
      </w:r>
      <w:r>
        <w:rPr>
          <w:color w:val="000000"/>
          <w:szCs w:val="28"/>
        </w:rPr>
        <w:t xml:space="preserve"> </w:t>
      </w:r>
      <w:r w:rsidRPr="00D50CA6">
        <w:rPr>
          <w:color w:val="000000"/>
          <w:szCs w:val="28"/>
        </w:rPr>
        <w:t>підфарбованої</w:t>
      </w:r>
      <w:r>
        <w:rPr>
          <w:color w:val="000000"/>
          <w:szCs w:val="28"/>
        </w:rPr>
        <w:t xml:space="preserve"> </w:t>
      </w:r>
      <w:r w:rsidRPr="00D50CA6">
        <w:rPr>
          <w:color w:val="000000"/>
          <w:szCs w:val="28"/>
        </w:rPr>
        <w:t>рід</w:t>
      </w:r>
      <w:r w:rsidRPr="00D50CA6">
        <w:rPr>
          <w:color w:val="000000"/>
          <w:szCs w:val="28"/>
        </w:rPr>
        <w:t>и</w:t>
      </w:r>
      <w:r w:rsidRPr="00D50CA6">
        <w:rPr>
          <w:color w:val="000000"/>
          <w:szCs w:val="28"/>
        </w:rPr>
        <w:t>ни</w:t>
      </w:r>
      <w:r>
        <w:rPr>
          <w:color w:val="000000"/>
          <w:szCs w:val="28"/>
        </w:rPr>
        <w:t xml:space="preserve"> </w:t>
      </w:r>
      <w:r w:rsidRPr="00D50CA6">
        <w:rPr>
          <w:color w:val="000000"/>
          <w:szCs w:val="28"/>
        </w:rPr>
        <w:t>регулюється</w:t>
      </w:r>
      <w:r>
        <w:rPr>
          <w:color w:val="000000"/>
          <w:szCs w:val="28"/>
        </w:rPr>
        <w:t xml:space="preserve"> </w:t>
      </w:r>
      <w:r w:rsidRPr="00D50CA6">
        <w:rPr>
          <w:color w:val="000000"/>
          <w:szCs w:val="28"/>
        </w:rPr>
        <w:t>краном</w:t>
      </w:r>
      <w:r>
        <w:rPr>
          <w:color w:val="000000"/>
          <w:szCs w:val="28"/>
        </w:rPr>
        <w:t xml:space="preserve"> </w:t>
      </w:r>
      <w:r w:rsidRPr="00D50CA6">
        <w:rPr>
          <w:color w:val="000000"/>
          <w:szCs w:val="28"/>
        </w:rPr>
        <w:t>7.</w:t>
      </w:r>
    </w:p>
    <w:p w:rsidR="001544B3" w:rsidRPr="00D50CA6" w:rsidRDefault="001544B3" w:rsidP="001544B3">
      <w:pPr>
        <w:ind w:firstLine="709"/>
        <w:rPr>
          <w:color w:val="000000"/>
          <w:szCs w:val="28"/>
        </w:rPr>
      </w:pPr>
    </w:p>
    <w:p w:rsidR="001544B3" w:rsidRPr="00D50CA6" w:rsidRDefault="001544B3" w:rsidP="001544B3">
      <w:pPr>
        <w:pStyle w:val="2"/>
      </w:pPr>
      <w:bookmarkStart w:id="11" w:name="_Toc505166412"/>
      <w:bookmarkStart w:id="12" w:name="_Toc25678605"/>
      <w:r w:rsidRPr="00D50CA6">
        <w:t>1.</w:t>
      </w:r>
      <w:r>
        <w:t xml:space="preserve">4 </w:t>
      </w:r>
      <w:r w:rsidRPr="00690117">
        <w:t>МЕТОДИКА</w:t>
      </w:r>
      <w:r>
        <w:t xml:space="preserve"> </w:t>
      </w:r>
      <w:r w:rsidRPr="00690117">
        <w:t>ПРОВЕДЕННЯ</w:t>
      </w:r>
      <w:r>
        <w:t xml:space="preserve"> </w:t>
      </w:r>
      <w:r w:rsidRPr="00690117">
        <w:t>ЕКСПЕРИМЕНТУ</w:t>
      </w:r>
      <w:bookmarkEnd w:id="11"/>
      <w:bookmarkEnd w:id="12"/>
    </w:p>
    <w:p w:rsidR="001544B3" w:rsidRPr="00D50CA6" w:rsidRDefault="001544B3" w:rsidP="001544B3">
      <w:pPr>
        <w:ind w:firstLine="709"/>
        <w:rPr>
          <w:color w:val="000000"/>
          <w:szCs w:val="28"/>
        </w:rPr>
      </w:pPr>
    </w:p>
    <w:p w:rsidR="001544B3" w:rsidRPr="00D50CA6" w:rsidRDefault="001544B3" w:rsidP="001544B3">
      <w:pPr>
        <w:tabs>
          <w:tab w:val="left" w:pos="993"/>
        </w:tabs>
        <w:ind w:firstLine="709"/>
        <w:rPr>
          <w:color w:val="000000"/>
          <w:szCs w:val="28"/>
        </w:rPr>
      </w:pPr>
      <w:r w:rsidRPr="00D50CA6">
        <w:rPr>
          <w:color w:val="000000"/>
          <w:szCs w:val="28"/>
        </w:rPr>
        <w:t>Експеримент</w:t>
      </w:r>
      <w:r>
        <w:rPr>
          <w:color w:val="000000"/>
          <w:szCs w:val="28"/>
        </w:rPr>
        <w:t xml:space="preserve"> </w:t>
      </w:r>
      <w:r w:rsidRPr="00D50CA6">
        <w:rPr>
          <w:color w:val="000000"/>
          <w:szCs w:val="28"/>
        </w:rPr>
        <w:t>слід</w:t>
      </w:r>
      <w:r>
        <w:rPr>
          <w:color w:val="000000"/>
          <w:szCs w:val="28"/>
        </w:rPr>
        <w:t xml:space="preserve"> </w:t>
      </w:r>
      <w:r w:rsidRPr="00D50CA6">
        <w:rPr>
          <w:color w:val="000000"/>
          <w:szCs w:val="28"/>
        </w:rPr>
        <w:t>проводити</w:t>
      </w:r>
      <w:r>
        <w:rPr>
          <w:color w:val="000000"/>
          <w:szCs w:val="28"/>
        </w:rPr>
        <w:t xml:space="preserve"> </w:t>
      </w:r>
      <w:r w:rsidRPr="00D50CA6">
        <w:rPr>
          <w:color w:val="000000"/>
          <w:szCs w:val="28"/>
        </w:rPr>
        <w:t>наступним</w:t>
      </w:r>
      <w:r>
        <w:rPr>
          <w:color w:val="000000"/>
          <w:szCs w:val="28"/>
        </w:rPr>
        <w:t xml:space="preserve"> </w:t>
      </w:r>
      <w:r w:rsidRPr="00D50CA6">
        <w:rPr>
          <w:color w:val="000000"/>
          <w:szCs w:val="28"/>
        </w:rPr>
        <w:t>чином.</w:t>
      </w:r>
    </w:p>
    <w:p w:rsidR="001544B3" w:rsidRPr="00D50CA6" w:rsidRDefault="001544B3" w:rsidP="00C058C1">
      <w:pPr>
        <w:pStyle w:val="af"/>
        <w:numPr>
          <w:ilvl w:val="0"/>
          <w:numId w:val="23"/>
        </w:numPr>
        <w:tabs>
          <w:tab w:val="left" w:pos="993"/>
        </w:tabs>
        <w:ind w:left="0" w:firstLine="709"/>
        <w:rPr>
          <w:color w:val="000000"/>
          <w:szCs w:val="28"/>
        </w:rPr>
      </w:pPr>
      <w:r w:rsidRPr="00D50CA6">
        <w:rPr>
          <w:color w:val="000000"/>
          <w:szCs w:val="28"/>
        </w:rPr>
        <w:t>Відкривається</w:t>
      </w:r>
      <w:r>
        <w:rPr>
          <w:color w:val="000000"/>
          <w:szCs w:val="28"/>
        </w:rPr>
        <w:t xml:space="preserve"> </w:t>
      </w:r>
      <w:r w:rsidRPr="00D50CA6">
        <w:rPr>
          <w:color w:val="000000"/>
          <w:szCs w:val="28"/>
        </w:rPr>
        <w:t>кран</w:t>
      </w:r>
      <w:r>
        <w:rPr>
          <w:color w:val="000000"/>
          <w:szCs w:val="28"/>
        </w:rPr>
        <w:t xml:space="preserve"> </w:t>
      </w:r>
      <w:r w:rsidRPr="00D50CA6">
        <w:rPr>
          <w:color w:val="000000"/>
          <w:szCs w:val="28"/>
        </w:rPr>
        <w:t>1</w:t>
      </w:r>
      <w:r>
        <w:rPr>
          <w:color w:val="000000"/>
          <w:szCs w:val="28"/>
        </w:rPr>
        <w:t xml:space="preserve"> </w:t>
      </w:r>
      <w:r w:rsidRPr="00D50CA6">
        <w:rPr>
          <w:color w:val="000000"/>
          <w:szCs w:val="28"/>
        </w:rPr>
        <w:t>і</w:t>
      </w:r>
      <w:r>
        <w:rPr>
          <w:color w:val="000000"/>
          <w:szCs w:val="28"/>
        </w:rPr>
        <w:t xml:space="preserve"> </w:t>
      </w:r>
      <w:r w:rsidRPr="00D50CA6">
        <w:rPr>
          <w:color w:val="000000"/>
          <w:szCs w:val="28"/>
        </w:rPr>
        <w:t>ємність</w:t>
      </w:r>
      <w:r>
        <w:rPr>
          <w:color w:val="000000"/>
          <w:szCs w:val="28"/>
        </w:rPr>
        <w:t xml:space="preserve"> </w:t>
      </w:r>
      <w:r w:rsidRPr="00D50CA6">
        <w:rPr>
          <w:color w:val="000000"/>
          <w:szCs w:val="28"/>
        </w:rPr>
        <w:t>2</w:t>
      </w:r>
      <w:r>
        <w:rPr>
          <w:color w:val="000000"/>
          <w:szCs w:val="28"/>
        </w:rPr>
        <w:t xml:space="preserve"> </w:t>
      </w:r>
      <w:r w:rsidRPr="00D50CA6">
        <w:rPr>
          <w:color w:val="000000"/>
          <w:szCs w:val="28"/>
        </w:rPr>
        <w:t>наповнюється</w:t>
      </w:r>
      <w:r>
        <w:rPr>
          <w:color w:val="000000"/>
          <w:szCs w:val="28"/>
        </w:rPr>
        <w:t xml:space="preserve"> </w:t>
      </w:r>
      <w:r w:rsidRPr="00D50CA6">
        <w:rPr>
          <w:color w:val="000000"/>
          <w:szCs w:val="28"/>
        </w:rPr>
        <w:t>водою.</w:t>
      </w:r>
    </w:p>
    <w:p w:rsidR="001544B3" w:rsidRPr="00D50CA6" w:rsidRDefault="001544B3" w:rsidP="00C058C1">
      <w:pPr>
        <w:pStyle w:val="af"/>
        <w:numPr>
          <w:ilvl w:val="0"/>
          <w:numId w:val="23"/>
        </w:numPr>
        <w:tabs>
          <w:tab w:val="left" w:pos="993"/>
        </w:tabs>
        <w:ind w:left="0" w:firstLine="709"/>
        <w:rPr>
          <w:color w:val="000000"/>
          <w:szCs w:val="28"/>
        </w:rPr>
      </w:pPr>
      <w:r w:rsidRPr="00D50CA6">
        <w:rPr>
          <w:color w:val="000000"/>
          <w:szCs w:val="28"/>
        </w:rPr>
        <w:t>Відкривається</w:t>
      </w:r>
      <w:r>
        <w:rPr>
          <w:color w:val="000000"/>
          <w:szCs w:val="28"/>
        </w:rPr>
        <w:t xml:space="preserve"> </w:t>
      </w:r>
      <w:r w:rsidRPr="00D50CA6">
        <w:rPr>
          <w:color w:val="000000"/>
          <w:szCs w:val="28"/>
        </w:rPr>
        <w:t>кран</w:t>
      </w:r>
      <w:r>
        <w:rPr>
          <w:color w:val="000000"/>
          <w:szCs w:val="28"/>
        </w:rPr>
        <w:t xml:space="preserve"> </w:t>
      </w:r>
      <w:r w:rsidRPr="00D50CA6">
        <w:rPr>
          <w:color w:val="000000"/>
          <w:szCs w:val="28"/>
        </w:rPr>
        <w:t>10</w:t>
      </w:r>
      <w:r>
        <w:rPr>
          <w:color w:val="000000"/>
          <w:szCs w:val="28"/>
        </w:rPr>
        <w:t xml:space="preserve"> </w:t>
      </w:r>
      <w:r w:rsidRPr="00D50CA6">
        <w:rPr>
          <w:color w:val="000000"/>
          <w:szCs w:val="28"/>
        </w:rPr>
        <w:t>і</w:t>
      </w:r>
      <w:r>
        <w:rPr>
          <w:color w:val="000000"/>
          <w:szCs w:val="28"/>
        </w:rPr>
        <w:t xml:space="preserve"> </w:t>
      </w:r>
      <w:r w:rsidRPr="00D50CA6">
        <w:rPr>
          <w:color w:val="000000"/>
          <w:szCs w:val="28"/>
        </w:rPr>
        <w:t>в</w:t>
      </w:r>
      <w:r>
        <w:rPr>
          <w:color w:val="000000"/>
          <w:szCs w:val="28"/>
        </w:rPr>
        <w:t xml:space="preserve"> </w:t>
      </w:r>
      <w:r w:rsidRPr="00D50CA6">
        <w:rPr>
          <w:color w:val="000000"/>
          <w:szCs w:val="28"/>
        </w:rPr>
        <w:t>столярній</w:t>
      </w:r>
      <w:r>
        <w:rPr>
          <w:color w:val="000000"/>
          <w:szCs w:val="28"/>
        </w:rPr>
        <w:t xml:space="preserve"> </w:t>
      </w:r>
      <w:r w:rsidRPr="00D50CA6">
        <w:rPr>
          <w:color w:val="000000"/>
          <w:szCs w:val="28"/>
        </w:rPr>
        <w:t>трубці</w:t>
      </w:r>
      <w:r>
        <w:rPr>
          <w:color w:val="000000"/>
          <w:szCs w:val="28"/>
        </w:rPr>
        <w:t xml:space="preserve"> </w:t>
      </w:r>
      <w:r w:rsidRPr="00D50CA6">
        <w:rPr>
          <w:color w:val="000000"/>
          <w:szCs w:val="28"/>
        </w:rPr>
        <w:t>9</w:t>
      </w:r>
      <w:r>
        <w:rPr>
          <w:color w:val="000000"/>
          <w:szCs w:val="28"/>
        </w:rPr>
        <w:t xml:space="preserve"> </w:t>
      </w:r>
      <w:r w:rsidRPr="00D50CA6">
        <w:rPr>
          <w:color w:val="000000"/>
          <w:szCs w:val="28"/>
        </w:rPr>
        <w:t>створюється</w:t>
      </w:r>
      <w:r>
        <w:rPr>
          <w:color w:val="000000"/>
          <w:szCs w:val="28"/>
        </w:rPr>
        <w:t xml:space="preserve"> </w:t>
      </w:r>
      <w:r w:rsidRPr="00D50CA6">
        <w:rPr>
          <w:color w:val="000000"/>
          <w:szCs w:val="28"/>
        </w:rPr>
        <w:t>потік</w:t>
      </w:r>
      <w:r>
        <w:rPr>
          <w:color w:val="000000"/>
          <w:szCs w:val="28"/>
        </w:rPr>
        <w:t xml:space="preserve"> </w:t>
      </w:r>
      <w:r w:rsidRPr="00D50CA6">
        <w:rPr>
          <w:color w:val="000000"/>
          <w:szCs w:val="28"/>
        </w:rPr>
        <w:t>води</w:t>
      </w:r>
      <w:r>
        <w:rPr>
          <w:color w:val="000000"/>
          <w:szCs w:val="28"/>
        </w:rPr>
        <w:t xml:space="preserve"> </w:t>
      </w:r>
      <w:r w:rsidRPr="00D50CA6">
        <w:rPr>
          <w:color w:val="000000"/>
          <w:szCs w:val="28"/>
        </w:rPr>
        <w:t>з</w:t>
      </w:r>
      <w:r>
        <w:rPr>
          <w:color w:val="000000"/>
          <w:szCs w:val="28"/>
        </w:rPr>
        <w:t xml:space="preserve"> </w:t>
      </w:r>
      <w:r w:rsidRPr="00D50CA6">
        <w:rPr>
          <w:color w:val="000000"/>
          <w:szCs w:val="28"/>
        </w:rPr>
        <w:t>м</w:t>
      </w:r>
      <w:r w:rsidRPr="00D50CA6">
        <w:rPr>
          <w:color w:val="000000"/>
          <w:szCs w:val="28"/>
        </w:rPr>
        <w:t>і</w:t>
      </w:r>
      <w:r w:rsidRPr="00D50CA6">
        <w:rPr>
          <w:color w:val="000000"/>
          <w:szCs w:val="28"/>
        </w:rPr>
        <w:t>німальними</w:t>
      </w:r>
      <w:r>
        <w:rPr>
          <w:color w:val="000000"/>
          <w:szCs w:val="28"/>
        </w:rPr>
        <w:t xml:space="preserve"> </w:t>
      </w:r>
      <w:r w:rsidRPr="00D50CA6">
        <w:rPr>
          <w:color w:val="000000"/>
          <w:szCs w:val="28"/>
        </w:rPr>
        <w:t>витратами.</w:t>
      </w:r>
      <w:r>
        <w:rPr>
          <w:color w:val="000000"/>
          <w:szCs w:val="28"/>
        </w:rPr>
        <w:t xml:space="preserve"> </w:t>
      </w:r>
      <w:r w:rsidRPr="00D50CA6">
        <w:rPr>
          <w:color w:val="000000"/>
          <w:szCs w:val="28"/>
        </w:rPr>
        <w:t>В</w:t>
      </w:r>
      <w:r>
        <w:rPr>
          <w:color w:val="000000"/>
          <w:szCs w:val="28"/>
        </w:rPr>
        <w:t xml:space="preserve"> </w:t>
      </w:r>
      <w:r w:rsidRPr="00D50CA6">
        <w:rPr>
          <w:color w:val="000000"/>
          <w:szCs w:val="28"/>
        </w:rPr>
        <w:t>цей</w:t>
      </w:r>
      <w:r>
        <w:rPr>
          <w:color w:val="000000"/>
          <w:szCs w:val="28"/>
        </w:rPr>
        <w:t xml:space="preserve"> </w:t>
      </w:r>
      <w:r w:rsidRPr="00D50CA6">
        <w:rPr>
          <w:color w:val="000000"/>
          <w:szCs w:val="28"/>
        </w:rPr>
        <w:t>час</w:t>
      </w:r>
      <w:r>
        <w:rPr>
          <w:color w:val="000000"/>
          <w:szCs w:val="28"/>
        </w:rPr>
        <w:t xml:space="preserve"> </w:t>
      </w:r>
      <w:r w:rsidRPr="00D50CA6">
        <w:rPr>
          <w:color w:val="000000"/>
          <w:szCs w:val="28"/>
        </w:rPr>
        <w:t>кран</w:t>
      </w:r>
      <w:r>
        <w:rPr>
          <w:color w:val="000000"/>
          <w:szCs w:val="28"/>
        </w:rPr>
        <w:t xml:space="preserve"> </w:t>
      </w:r>
      <w:r w:rsidRPr="00D50CA6">
        <w:rPr>
          <w:color w:val="000000"/>
          <w:szCs w:val="28"/>
        </w:rPr>
        <w:t>13</w:t>
      </w:r>
      <w:r>
        <w:rPr>
          <w:color w:val="000000"/>
          <w:szCs w:val="28"/>
        </w:rPr>
        <w:t xml:space="preserve"> </w:t>
      </w:r>
      <w:r w:rsidRPr="00D50CA6">
        <w:rPr>
          <w:color w:val="000000"/>
          <w:szCs w:val="28"/>
        </w:rPr>
        <w:t>знаходиться</w:t>
      </w:r>
      <w:r>
        <w:rPr>
          <w:color w:val="000000"/>
          <w:szCs w:val="28"/>
        </w:rPr>
        <w:t xml:space="preserve"> </w:t>
      </w:r>
      <w:r w:rsidRPr="00D50CA6">
        <w:rPr>
          <w:color w:val="000000"/>
          <w:szCs w:val="28"/>
        </w:rPr>
        <w:t>у</w:t>
      </w:r>
      <w:r>
        <w:rPr>
          <w:color w:val="000000"/>
          <w:szCs w:val="28"/>
        </w:rPr>
        <w:t xml:space="preserve"> </w:t>
      </w:r>
      <w:r w:rsidRPr="00D50CA6">
        <w:rPr>
          <w:color w:val="000000"/>
          <w:szCs w:val="28"/>
        </w:rPr>
        <w:t>положенні</w:t>
      </w:r>
      <w:r>
        <w:rPr>
          <w:color w:val="000000"/>
          <w:szCs w:val="28"/>
        </w:rPr>
        <w:t xml:space="preserve"> </w:t>
      </w:r>
      <w:r w:rsidRPr="00D50CA6">
        <w:rPr>
          <w:color w:val="000000"/>
          <w:szCs w:val="28"/>
        </w:rPr>
        <w:t>«ВІДКРИТО».</w:t>
      </w:r>
    </w:p>
    <w:p w:rsidR="001544B3" w:rsidRPr="00D50CA6" w:rsidRDefault="001544B3" w:rsidP="00C058C1">
      <w:pPr>
        <w:pStyle w:val="af"/>
        <w:numPr>
          <w:ilvl w:val="0"/>
          <w:numId w:val="23"/>
        </w:numPr>
        <w:tabs>
          <w:tab w:val="left" w:pos="993"/>
        </w:tabs>
        <w:ind w:left="0" w:firstLine="709"/>
        <w:rPr>
          <w:color w:val="000000"/>
          <w:szCs w:val="28"/>
        </w:rPr>
      </w:pPr>
      <w:r w:rsidRPr="00D50CA6">
        <w:rPr>
          <w:color w:val="000000"/>
          <w:szCs w:val="28"/>
        </w:rPr>
        <w:t>Відкривається</w:t>
      </w:r>
      <w:r>
        <w:rPr>
          <w:color w:val="000000"/>
          <w:szCs w:val="28"/>
        </w:rPr>
        <w:t xml:space="preserve"> </w:t>
      </w:r>
      <w:r w:rsidRPr="00D50CA6">
        <w:rPr>
          <w:color w:val="000000"/>
          <w:szCs w:val="28"/>
        </w:rPr>
        <w:t>кран</w:t>
      </w:r>
      <w:r>
        <w:rPr>
          <w:color w:val="000000"/>
          <w:szCs w:val="28"/>
        </w:rPr>
        <w:t xml:space="preserve"> </w:t>
      </w:r>
      <w:r w:rsidRPr="00D50CA6">
        <w:rPr>
          <w:color w:val="000000"/>
          <w:szCs w:val="28"/>
        </w:rPr>
        <w:t>7</w:t>
      </w:r>
      <w:r>
        <w:rPr>
          <w:color w:val="000000"/>
          <w:szCs w:val="28"/>
        </w:rPr>
        <w:t xml:space="preserve"> </w:t>
      </w:r>
      <w:r w:rsidRPr="00D50CA6">
        <w:rPr>
          <w:color w:val="000000"/>
          <w:szCs w:val="28"/>
        </w:rPr>
        <w:t>і</w:t>
      </w:r>
      <w:r>
        <w:rPr>
          <w:color w:val="000000"/>
          <w:szCs w:val="28"/>
        </w:rPr>
        <w:t xml:space="preserve"> </w:t>
      </w:r>
      <w:r w:rsidRPr="00D50CA6">
        <w:rPr>
          <w:color w:val="000000"/>
          <w:szCs w:val="28"/>
        </w:rPr>
        <w:t>до</w:t>
      </w:r>
      <w:r>
        <w:rPr>
          <w:color w:val="000000"/>
          <w:szCs w:val="28"/>
        </w:rPr>
        <w:t xml:space="preserve"> </w:t>
      </w:r>
      <w:r w:rsidRPr="00D50CA6">
        <w:rPr>
          <w:color w:val="000000"/>
          <w:szCs w:val="28"/>
        </w:rPr>
        <w:t>потоку</w:t>
      </w:r>
      <w:r>
        <w:rPr>
          <w:color w:val="000000"/>
          <w:szCs w:val="28"/>
        </w:rPr>
        <w:t xml:space="preserve"> </w:t>
      </w:r>
      <w:r w:rsidRPr="00D50CA6">
        <w:rPr>
          <w:color w:val="000000"/>
          <w:szCs w:val="28"/>
        </w:rPr>
        <w:t>вводиться</w:t>
      </w:r>
      <w:r>
        <w:rPr>
          <w:color w:val="000000"/>
          <w:szCs w:val="28"/>
        </w:rPr>
        <w:t xml:space="preserve"> </w:t>
      </w:r>
      <w:r w:rsidRPr="00D50CA6">
        <w:rPr>
          <w:color w:val="000000"/>
          <w:szCs w:val="28"/>
        </w:rPr>
        <w:t>цівка</w:t>
      </w:r>
      <w:r>
        <w:rPr>
          <w:color w:val="000000"/>
          <w:szCs w:val="28"/>
        </w:rPr>
        <w:t xml:space="preserve"> </w:t>
      </w:r>
      <w:r w:rsidRPr="00D50CA6">
        <w:rPr>
          <w:color w:val="000000"/>
          <w:szCs w:val="28"/>
        </w:rPr>
        <w:t>підкрашеної</w:t>
      </w:r>
      <w:r>
        <w:rPr>
          <w:color w:val="000000"/>
          <w:szCs w:val="28"/>
        </w:rPr>
        <w:t xml:space="preserve"> </w:t>
      </w:r>
      <w:r w:rsidRPr="00D50CA6">
        <w:rPr>
          <w:color w:val="000000"/>
          <w:szCs w:val="28"/>
        </w:rPr>
        <w:t>води.</w:t>
      </w:r>
      <w:r>
        <w:rPr>
          <w:color w:val="000000"/>
          <w:szCs w:val="28"/>
        </w:rPr>
        <w:t xml:space="preserve"> </w:t>
      </w:r>
    </w:p>
    <w:p w:rsidR="001544B3" w:rsidRPr="00D50CA6" w:rsidRDefault="001544B3" w:rsidP="00C058C1">
      <w:pPr>
        <w:pStyle w:val="af"/>
        <w:numPr>
          <w:ilvl w:val="0"/>
          <w:numId w:val="23"/>
        </w:numPr>
        <w:tabs>
          <w:tab w:val="left" w:pos="993"/>
        </w:tabs>
        <w:ind w:left="0" w:firstLine="709"/>
        <w:rPr>
          <w:color w:val="000000"/>
          <w:szCs w:val="28"/>
        </w:rPr>
      </w:pPr>
      <w:r w:rsidRPr="00D50CA6">
        <w:rPr>
          <w:color w:val="000000"/>
          <w:szCs w:val="28"/>
        </w:rPr>
        <w:t>Спостерігається</w:t>
      </w:r>
      <w:r>
        <w:rPr>
          <w:color w:val="000000"/>
          <w:szCs w:val="28"/>
        </w:rPr>
        <w:t xml:space="preserve"> </w:t>
      </w:r>
      <w:r w:rsidRPr="00D50CA6">
        <w:rPr>
          <w:color w:val="000000"/>
          <w:szCs w:val="28"/>
        </w:rPr>
        <w:t>режим</w:t>
      </w:r>
      <w:r>
        <w:rPr>
          <w:color w:val="000000"/>
          <w:szCs w:val="28"/>
        </w:rPr>
        <w:t xml:space="preserve"> </w:t>
      </w:r>
      <w:r w:rsidRPr="00D50CA6">
        <w:rPr>
          <w:color w:val="000000"/>
          <w:szCs w:val="28"/>
        </w:rPr>
        <w:t>руху</w:t>
      </w:r>
      <w:r>
        <w:rPr>
          <w:color w:val="000000"/>
          <w:szCs w:val="28"/>
        </w:rPr>
        <w:t xml:space="preserve"> </w:t>
      </w:r>
      <w:r w:rsidRPr="00D50CA6">
        <w:rPr>
          <w:color w:val="000000"/>
          <w:szCs w:val="28"/>
        </w:rPr>
        <w:t>рідини</w:t>
      </w:r>
      <w:r>
        <w:rPr>
          <w:color w:val="000000"/>
          <w:szCs w:val="28"/>
        </w:rPr>
        <w:t xml:space="preserve"> </w:t>
      </w:r>
      <w:r w:rsidRPr="00D50CA6">
        <w:rPr>
          <w:color w:val="000000"/>
          <w:szCs w:val="28"/>
        </w:rPr>
        <w:t>в</w:t>
      </w:r>
      <w:r>
        <w:rPr>
          <w:color w:val="000000"/>
          <w:szCs w:val="28"/>
        </w:rPr>
        <w:t xml:space="preserve"> </w:t>
      </w:r>
      <w:r w:rsidRPr="00D50CA6">
        <w:rPr>
          <w:color w:val="000000"/>
          <w:szCs w:val="28"/>
        </w:rPr>
        <w:t>трубці</w:t>
      </w:r>
      <w:r>
        <w:rPr>
          <w:color w:val="000000"/>
          <w:szCs w:val="28"/>
        </w:rPr>
        <w:t xml:space="preserve"> </w:t>
      </w:r>
      <w:r w:rsidRPr="00D50CA6">
        <w:rPr>
          <w:color w:val="000000"/>
          <w:szCs w:val="28"/>
        </w:rPr>
        <w:t>9.</w:t>
      </w:r>
      <w:r>
        <w:rPr>
          <w:color w:val="000000"/>
          <w:szCs w:val="28"/>
        </w:rPr>
        <w:t xml:space="preserve"> </w:t>
      </w:r>
      <w:r w:rsidRPr="00D50CA6">
        <w:rPr>
          <w:color w:val="000000"/>
          <w:szCs w:val="28"/>
        </w:rPr>
        <w:t>Проводиться</w:t>
      </w:r>
      <w:r>
        <w:rPr>
          <w:color w:val="000000"/>
          <w:szCs w:val="28"/>
        </w:rPr>
        <w:t xml:space="preserve"> </w:t>
      </w:r>
      <w:r w:rsidRPr="00D50CA6">
        <w:rPr>
          <w:color w:val="000000"/>
          <w:szCs w:val="28"/>
        </w:rPr>
        <w:t>фотофіксація</w:t>
      </w:r>
      <w:r>
        <w:rPr>
          <w:color w:val="000000"/>
          <w:szCs w:val="28"/>
        </w:rPr>
        <w:t xml:space="preserve"> </w:t>
      </w:r>
      <w:r w:rsidRPr="00D50CA6">
        <w:rPr>
          <w:color w:val="000000"/>
          <w:szCs w:val="28"/>
        </w:rPr>
        <w:t>результатів</w:t>
      </w:r>
      <w:r>
        <w:rPr>
          <w:color w:val="000000"/>
          <w:szCs w:val="28"/>
        </w:rPr>
        <w:t xml:space="preserve"> </w:t>
      </w:r>
      <w:r w:rsidRPr="00D50CA6">
        <w:rPr>
          <w:color w:val="000000"/>
          <w:szCs w:val="28"/>
        </w:rPr>
        <w:t>спостережень.</w:t>
      </w:r>
      <w:r>
        <w:rPr>
          <w:color w:val="000000"/>
          <w:szCs w:val="28"/>
        </w:rPr>
        <w:t xml:space="preserve"> </w:t>
      </w:r>
      <w:r w:rsidRPr="00D50CA6">
        <w:rPr>
          <w:color w:val="000000"/>
          <w:szCs w:val="28"/>
        </w:rPr>
        <w:t>Закривається</w:t>
      </w:r>
      <w:r>
        <w:rPr>
          <w:color w:val="000000"/>
          <w:szCs w:val="28"/>
        </w:rPr>
        <w:t xml:space="preserve"> </w:t>
      </w:r>
      <w:r w:rsidRPr="00D50CA6">
        <w:rPr>
          <w:color w:val="000000"/>
          <w:szCs w:val="28"/>
        </w:rPr>
        <w:t>кран</w:t>
      </w:r>
      <w:r>
        <w:rPr>
          <w:color w:val="000000"/>
          <w:szCs w:val="28"/>
        </w:rPr>
        <w:t xml:space="preserve"> </w:t>
      </w:r>
      <w:r w:rsidRPr="00D50CA6">
        <w:rPr>
          <w:color w:val="000000"/>
          <w:szCs w:val="28"/>
        </w:rPr>
        <w:t>13</w:t>
      </w:r>
      <w:r>
        <w:rPr>
          <w:color w:val="000000"/>
          <w:szCs w:val="28"/>
        </w:rPr>
        <w:t xml:space="preserve"> </w:t>
      </w:r>
      <w:r w:rsidRPr="00D50CA6">
        <w:rPr>
          <w:color w:val="000000"/>
          <w:szCs w:val="28"/>
        </w:rPr>
        <w:t>та</w:t>
      </w:r>
      <w:r>
        <w:rPr>
          <w:color w:val="000000"/>
          <w:szCs w:val="28"/>
        </w:rPr>
        <w:t xml:space="preserve"> </w:t>
      </w:r>
      <w:r w:rsidRPr="00D50CA6">
        <w:rPr>
          <w:color w:val="000000"/>
          <w:szCs w:val="28"/>
        </w:rPr>
        <w:t>секундоміром</w:t>
      </w:r>
      <w:r>
        <w:rPr>
          <w:color w:val="000000"/>
          <w:szCs w:val="28"/>
        </w:rPr>
        <w:t xml:space="preserve"> </w:t>
      </w:r>
      <w:r w:rsidRPr="00D50CA6">
        <w:rPr>
          <w:color w:val="000000"/>
          <w:szCs w:val="28"/>
        </w:rPr>
        <w:t>фіксується</w:t>
      </w:r>
      <w:r>
        <w:rPr>
          <w:color w:val="000000"/>
          <w:szCs w:val="28"/>
        </w:rPr>
        <w:t xml:space="preserve"> </w:t>
      </w:r>
      <w:r w:rsidRPr="00D50CA6">
        <w:rPr>
          <w:color w:val="000000"/>
          <w:szCs w:val="28"/>
        </w:rPr>
        <w:t>час</w:t>
      </w:r>
      <w:r>
        <w:rPr>
          <w:color w:val="000000"/>
          <w:szCs w:val="28"/>
        </w:rPr>
        <w:t xml:space="preserve"> </w:t>
      </w:r>
      <w:r w:rsidRPr="00D50CA6">
        <w:rPr>
          <w:color w:val="000000"/>
          <w:szCs w:val="28"/>
        </w:rPr>
        <w:t>наповнення</w:t>
      </w:r>
      <w:r>
        <w:rPr>
          <w:color w:val="000000"/>
          <w:szCs w:val="28"/>
        </w:rPr>
        <w:t xml:space="preserve"> </w:t>
      </w:r>
      <w:r w:rsidRPr="00D50CA6">
        <w:rPr>
          <w:color w:val="000000"/>
          <w:szCs w:val="28"/>
        </w:rPr>
        <w:t>мірної</w:t>
      </w:r>
      <w:r>
        <w:rPr>
          <w:color w:val="000000"/>
          <w:szCs w:val="28"/>
        </w:rPr>
        <w:t xml:space="preserve"> </w:t>
      </w:r>
      <w:r w:rsidRPr="00D50CA6">
        <w:rPr>
          <w:color w:val="000000"/>
          <w:szCs w:val="28"/>
        </w:rPr>
        <w:t>ємності</w:t>
      </w:r>
      <w:r>
        <w:rPr>
          <w:color w:val="000000"/>
          <w:szCs w:val="28"/>
        </w:rPr>
        <w:t xml:space="preserve"> </w:t>
      </w:r>
      <w:r w:rsidRPr="00D50CA6">
        <w:rPr>
          <w:color w:val="000000"/>
          <w:szCs w:val="28"/>
        </w:rPr>
        <w:t>12</w:t>
      </w:r>
      <w:r>
        <w:rPr>
          <w:color w:val="000000"/>
          <w:szCs w:val="28"/>
        </w:rPr>
        <w:t xml:space="preserve"> </w:t>
      </w:r>
      <w:r w:rsidRPr="00D50CA6">
        <w:rPr>
          <w:color w:val="000000"/>
          <w:szCs w:val="28"/>
        </w:rPr>
        <w:t>і</w:t>
      </w:r>
      <w:r>
        <w:rPr>
          <w:color w:val="000000"/>
          <w:szCs w:val="28"/>
        </w:rPr>
        <w:t xml:space="preserve"> </w:t>
      </w:r>
      <w:r w:rsidRPr="00D50CA6">
        <w:rPr>
          <w:color w:val="000000"/>
          <w:szCs w:val="28"/>
        </w:rPr>
        <w:t>кількість</w:t>
      </w:r>
      <w:r>
        <w:rPr>
          <w:color w:val="000000"/>
          <w:szCs w:val="28"/>
        </w:rPr>
        <w:t xml:space="preserve"> </w:t>
      </w:r>
      <w:r w:rsidRPr="00D50CA6">
        <w:rPr>
          <w:color w:val="000000"/>
          <w:szCs w:val="28"/>
        </w:rPr>
        <w:t>води</w:t>
      </w:r>
      <w:r>
        <w:rPr>
          <w:color w:val="000000"/>
          <w:szCs w:val="28"/>
        </w:rPr>
        <w:t xml:space="preserve"> </w:t>
      </w:r>
      <w:r w:rsidRPr="00D50CA6">
        <w:rPr>
          <w:position w:val="-6"/>
          <w:szCs w:val="28"/>
        </w:rPr>
        <w:object w:dxaOrig="240" w:dyaOrig="279">
          <v:shape id="_x0000_i1054" type="#_x0000_t75" style="width:12pt;height:14.5pt" o:ole="">
            <v:imagedata r:id="rId68" o:title=""/>
          </v:shape>
          <o:OLEObject Type="Embed" ProgID="Equation.3" ShapeID="_x0000_i1054" DrawAspect="Content" ObjectID="_1645343017" r:id="rId69"/>
        </w:object>
      </w:r>
      <w:r w:rsidRPr="00D50CA6">
        <w:rPr>
          <w:color w:val="000000"/>
          <w:szCs w:val="28"/>
        </w:rPr>
        <w:t>,</w:t>
      </w:r>
      <w:r>
        <w:rPr>
          <w:color w:val="000000"/>
          <w:szCs w:val="28"/>
        </w:rPr>
        <w:t xml:space="preserve"> </w:t>
      </w:r>
      <w:r w:rsidRPr="00D50CA6">
        <w:rPr>
          <w:color w:val="000000"/>
          <w:szCs w:val="28"/>
        </w:rPr>
        <w:t>що</w:t>
      </w:r>
      <w:r>
        <w:rPr>
          <w:color w:val="000000"/>
          <w:szCs w:val="28"/>
        </w:rPr>
        <w:t xml:space="preserve"> </w:t>
      </w:r>
      <w:r w:rsidRPr="00D50CA6">
        <w:rPr>
          <w:color w:val="000000"/>
          <w:szCs w:val="28"/>
        </w:rPr>
        <w:t>натікла</w:t>
      </w:r>
      <w:r>
        <w:rPr>
          <w:color w:val="000000"/>
          <w:szCs w:val="28"/>
        </w:rPr>
        <w:t xml:space="preserve"> </w:t>
      </w:r>
      <w:r w:rsidRPr="00D50CA6">
        <w:rPr>
          <w:color w:val="000000"/>
          <w:szCs w:val="28"/>
        </w:rPr>
        <w:t>до</w:t>
      </w:r>
      <w:r>
        <w:rPr>
          <w:color w:val="000000"/>
          <w:szCs w:val="28"/>
        </w:rPr>
        <w:t xml:space="preserve"> </w:t>
      </w:r>
      <w:r w:rsidRPr="00D50CA6">
        <w:rPr>
          <w:color w:val="000000"/>
          <w:szCs w:val="28"/>
        </w:rPr>
        <w:t>мірної</w:t>
      </w:r>
      <w:r>
        <w:rPr>
          <w:color w:val="000000"/>
          <w:szCs w:val="28"/>
        </w:rPr>
        <w:t xml:space="preserve"> </w:t>
      </w:r>
      <w:r w:rsidRPr="00D50CA6">
        <w:rPr>
          <w:color w:val="000000"/>
          <w:szCs w:val="28"/>
        </w:rPr>
        <w:t>ємності</w:t>
      </w:r>
      <w:r>
        <w:rPr>
          <w:color w:val="000000"/>
          <w:szCs w:val="28"/>
        </w:rPr>
        <w:t xml:space="preserve"> </w:t>
      </w:r>
      <w:r w:rsidRPr="00D50CA6">
        <w:rPr>
          <w:color w:val="000000"/>
          <w:szCs w:val="28"/>
        </w:rPr>
        <w:t>12.</w:t>
      </w:r>
      <w:r>
        <w:rPr>
          <w:color w:val="000000"/>
          <w:szCs w:val="28"/>
        </w:rPr>
        <w:t xml:space="preserve"> </w:t>
      </w:r>
      <w:r w:rsidRPr="00D50CA6">
        <w:rPr>
          <w:color w:val="000000"/>
          <w:szCs w:val="28"/>
        </w:rPr>
        <w:t>Результати</w:t>
      </w:r>
      <w:r>
        <w:rPr>
          <w:color w:val="000000"/>
          <w:szCs w:val="28"/>
        </w:rPr>
        <w:t xml:space="preserve"> </w:t>
      </w:r>
      <w:r w:rsidRPr="00D50CA6">
        <w:rPr>
          <w:color w:val="000000"/>
          <w:szCs w:val="28"/>
        </w:rPr>
        <w:t>вимірювань</w:t>
      </w:r>
      <w:r>
        <w:rPr>
          <w:color w:val="000000"/>
          <w:szCs w:val="28"/>
        </w:rPr>
        <w:t xml:space="preserve"> </w:t>
      </w:r>
      <w:r w:rsidRPr="00D50CA6">
        <w:rPr>
          <w:color w:val="000000"/>
          <w:szCs w:val="28"/>
        </w:rPr>
        <w:t>заносяться</w:t>
      </w:r>
      <w:r>
        <w:rPr>
          <w:color w:val="000000"/>
          <w:szCs w:val="28"/>
        </w:rPr>
        <w:t xml:space="preserve"> </w:t>
      </w:r>
      <w:r w:rsidRPr="00D50CA6">
        <w:rPr>
          <w:color w:val="000000"/>
          <w:szCs w:val="28"/>
        </w:rPr>
        <w:t>до</w:t>
      </w:r>
      <w:r>
        <w:rPr>
          <w:color w:val="000000"/>
          <w:szCs w:val="28"/>
        </w:rPr>
        <w:t xml:space="preserve"> </w:t>
      </w:r>
      <w:r w:rsidRPr="00D50CA6">
        <w:rPr>
          <w:color w:val="000000"/>
          <w:szCs w:val="28"/>
        </w:rPr>
        <w:t>таблиці</w:t>
      </w:r>
      <w:r>
        <w:rPr>
          <w:color w:val="000000"/>
          <w:szCs w:val="28"/>
        </w:rPr>
        <w:t xml:space="preserve"> 1.1– </w:t>
      </w:r>
      <w:r w:rsidRPr="00D50CA6">
        <w:rPr>
          <w:color w:val="000000"/>
          <w:szCs w:val="28"/>
        </w:rPr>
        <w:t>результатів</w:t>
      </w:r>
      <w:r>
        <w:rPr>
          <w:color w:val="000000"/>
          <w:szCs w:val="28"/>
        </w:rPr>
        <w:t xml:space="preserve"> </w:t>
      </w:r>
      <w:r w:rsidRPr="00D50CA6">
        <w:rPr>
          <w:color w:val="000000"/>
          <w:szCs w:val="28"/>
        </w:rPr>
        <w:t>вимірювань.</w:t>
      </w:r>
      <w:r>
        <w:rPr>
          <w:color w:val="000000"/>
          <w:szCs w:val="28"/>
        </w:rPr>
        <w:t xml:space="preserve"> </w:t>
      </w:r>
      <w:r w:rsidRPr="00D50CA6">
        <w:rPr>
          <w:color w:val="000000"/>
          <w:szCs w:val="28"/>
        </w:rPr>
        <w:t>Резул</w:t>
      </w:r>
      <w:r w:rsidRPr="00D50CA6">
        <w:rPr>
          <w:color w:val="000000"/>
          <w:szCs w:val="28"/>
        </w:rPr>
        <w:t>ь</w:t>
      </w:r>
      <w:r w:rsidRPr="00D50CA6">
        <w:rPr>
          <w:color w:val="000000"/>
          <w:szCs w:val="28"/>
        </w:rPr>
        <w:t>тати</w:t>
      </w:r>
      <w:r>
        <w:rPr>
          <w:color w:val="000000"/>
          <w:szCs w:val="28"/>
        </w:rPr>
        <w:t xml:space="preserve"> </w:t>
      </w:r>
      <w:r w:rsidR="00194B82">
        <w:rPr>
          <w:color w:val="000000"/>
          <w:szCs w:val="28"/>
        </w:rPr>
        <w:t xml:space="preserve">відео- </w:t>
      </w:r>
      <w:r w:rsidRPr="00D50CA6">
        <w:rPr>
          <w:color w:val="000000"/>
          <w:szCs w:val="28"/>
        </w:rPr>
        <w:t>фотофіксації</w:t>
      </w:r>
      <w:r>
        <w:rPr>
          <w:color w:val="000000"/>
          <w:szCs w:val="28"/>
        </w:rPr>
        <w:t xml:space="preserve"> </w:t>
      </w:r>
      <w:r w:rsidRPr="00D50CA6">
        <w:rPr>
          <w:color w:val="000000"/>
          <w:szCs w:val="28"/>
        </w:rPr>
        <w:t>заносяться</w:t>
      </w:r>
      <w:r>
        <w:rPr>
          <w:color w:val="000000"/>
          <w:szCs w:val="28"/>
        </w:rPr>
        <w:t xml:space="preserve"> </w:t>
      </w:r>
      <w:r w:rsidRPr="00D50CA6">
        <w:rPr>
          <w:color w:val="000000"/>
          <w:szCs w:val="28"/>
        </w:rPr>
        <w:t>до</w:t>
      </w:r>
      <w:r>
        <w:rPr>
          <w:color w:val="000000"/>
          <w:szCs w:val="28"/>
        </w:rPr>
        <w:t xml:space="preserve"> </w:t>
      </w:r>
      <w:r w:rsidRPr="00D50CA6">
        <w:rPr>
          <w:color w:val="000000"/>
          <w:szCs w:val="28"/>
        </w:rPr>
        <w:t>таблиці</w:t>
      </w:r>
      <w:r>
        <w:rPr>
          <w:color w:val="000000"/>
          <w:szCs w:val="28"/>
        </w:rPr>
        <w:t xml:space="preserve"> 1.</w:t>
      </w:r>
      <w:r w:rsidRPr="00D50CA6">
        <w:rPr>
          <w:color w:val="000000"/>
          <w:szCs w:val="28"/>
        </w:rPr>
        <w:t>2,</w:t>
      </w:r>
      <w:r>
        <w:rPr>
          <w:color w:val="000000"/>
          <w:szCs w:val="28"/>
        </w:rPr>
        <w:t xml:space="preserve"> </w:t>
      </w:r>
      <w:r w:rsidRPr="00D50CA6">
        <w:rPr>
          <w:b/>
          <w:color w:val="000000"/>
          <w:szCs w:val="28"/>
        </w:rPr>
        <w:t>на</w:t>
      </w:r>
      <w:r>
        <w:rPr>
          <w:b/>
          <w:color w:val="000000"/>
          <w:szCs w:val="28"/>
        </w:rPr>
        <w:t xml:space="preserve"> </w:t>
      </w:r>
      <w:r w:rsidR="001F71DE" w:rsidRPr="001F71DE">
        <w:rPr>
          <w:b/>
          <w:color w:val="000000"/>
          <w:szCs w:val="28"/>
        </w:rPr>
        <w:t>відео-</w:t>
      </w:r>
      <w:r w:rsidR="001F71DE">
        <w:rPr>
          <w:color w:val="000000"/>
          <w:szCs w:val="28"/>
        </w:rPr>
        <w:t xml:space="preserve"> </w:t>
      </w:r>
      <w:r w:rsidRPr="00D50CA6">
        <w:rPr>
          <w:b/>
          <w:color w:val="000000"/>
          <w:szCs w:val="28"/>
        </w:rPr>
        <w:t>фото</w:t>
      </w:r>
      <w:r>
        <w:rPr>
          <w:b/>
          <w:color w:val="000000"/>
          <w:szCs w:val="28"/>
        </w:rPr>
        <w:t xml:space="preserve">картці </w:t>
      </w:r>
      <w:r w:rsidRPr="00D50CA6">
        <w:rPr>
          <w:b/>
          <w:color w:val="000000"/>
          <w:szCs w:val="28"/>
        </w:rPr>
        <w:t>обов’язково</w:t>
      </w:r>
      <w:r>
        <w:rPr>
          <w:b/>
          <w:color w:val="000000"/>
          <w:szCs w:val="28"/>
        </w:rPr>
        <w:t xml:space="preserve"> </w:t>
      </w:r>
      <w:r w:rsidRPr="00D50CA6">
        <w:rPr>
          <w:b/>
          <w:color w:val="000000"/>
          <w:szCs w:val="28"/>
        </w:rPr>
        <w:t>вказується</w:t>
      </w:r>
      <w:r>
        <w:rPr>
          <w:b/>
          <w:color w:val="000000"/>
          <w:szCs w:val="28"/>
        </w:rPr>
        <w:t xml:space="preserve"> </w:t>
      </w:r>
      <w:r w:rsidRPr="00D50CA6">
        <w:rPr>
          <w:b/>
          <w:color w:val="000000"/>
          <w:szCs w:val="28"/>
        </w:rPr>
        <w:t>дата</w:t>
      </w:r>
      <w:r>
        <w:rPr>
          <w:b/>
          <w:color w:val="000000"/>
          <w:szCs w:val="28"/>
        </w:rPr>
        <w:t xml:space="preserve"> </w:t>
      </w:r>
      <w:r w:rsidRPr="00D50CA6">
        <w:rPr>
          <w:b/>
          <w:color w:val="000000"/>
          <w:szCs w:val="28"/>
        </w:rPr>
        <w:t>та</w:t>
      </w:r>
      <w:r>
        <w:rPr>
          <w:b/>
          <w:color w:val="000000"/>
          <w:szCs w:val="28"/>
        </w:rPr>
        <w:t xml:space="preserve"> </w:t>
      </w:r>
      <w:r w:rsidRPr="00D50CA6">
        <w:rPr>
          <w:b/>
          <w:color w:val="000000"/>
          <w:szCs w:val="28"/>
        </w:rPr>
        <w:t>час</w:t>
      </w:r>
      <w:r>
        <w:rPr>
          <w:b/>
          <w:color w:val="000000"/>
          <w:szCs w:val="28"/>
        </w:rPr>
        <w:t xml:space="preserve"> </w:t>
      </w:r>
      <w:r w:rsidRPr="00D50CA6">
        <w:rPr>
          <w:b/>
          <w:color w:val="000000"/>
          <w:szCs w:val="28"/>
        </w:rPr>
        <w:t>проведення</w:t>
      </w:r>
      <w:r>
        <w:rPr>
          <w:b/>
          <w:color w:val="000000"/>
          <w:szCs w:val="28"/>
        </w:rPr>
        <w:t xml:space="preserve"> </w:t>
      </w:r>
      <w:r w:rsidRPr="00D50CA6">
        <w:rPr>
          <w:b/>
          <w:color w:val="000000"/>
          <w:szCs w:val="28"/>
        </w:rPr>
        <w:t>експерименту</w:t>
      </w:r>
      <w:r w:rsidRPr="00D50CA6">
        <w:rPr>
          <w:color w:val="000000"/>
          <w:szCs w:val="28"/>
        </w:rPr>
        <w:t>.</w:t>
      </w:r>
      <w:r>
        <w:rPr>
          <w:color w:val="000000"/>
          <w:szCs w:val="28"/>
        </w:rPr>
        <w:t xml:space="preserve">  </w:t>
      </w:r>
      <w:r w:rsidRPr="00D50CA6">
        <w:rPr>
          <w:color w:val="000000"/>
          <w:szCs w:val="28"/>
        </w:rPr>
        <w:t>Після</w:t>
      </w:r>
      <w:r>
        <w:rPr>
          <w:color w:val="000000"/>
          <w:szCs w:val="28"/>
        </w:rPr>
        <w:t xml:space="preserve"> </w:t>
      </w:r>
      <w:r w:rsidRPr="00D50CA6">
        <w:rPr>
          <w:color w:val="000000"/>
          <w:szCs w:val="28"/>
        </w:rPr>
        <w:t>кожного</w:t>
      </w:r>
      <w:r>
        <w:rPr>
          <w:color w:val="000000"/>
          <w:szCs w:val="28"/>
        </w:rPr>
        <w:t xml:space="preserve"> </w:t>
      </w:r>
      <w:r w:rsidRPr="00D50CA6">
        <w:rPr>
          <w:color w:val="000000"/>
          <w:szCs w:val="28"/>
        </w:rPr>
        <w:t>заміру</w:t>
      </w:r>
      <w:r>
        <w:rPr>
          <w:color w:val="000000"/>
          <w:szCs w:val="28"/>
        </w:rPr>
        <w:t xml:space="preserve"> </w:t>
      </w:r>
      <w:r w:rsidRPr="00D50CA6">
        <w:rPr>
          <w:color w:val="000000"/>
          <w:szCs w:val="28"/>
        </w:rPr>
        <w:t>відкривається</w:t>
      </w:r>
      <w:r>
        <w:rPr>
          <w:color w:val="000000"/>
          <w:szCs w:val="28"/>
        </w:rPr>
        <w:t xml:space="preserve"> </w:t>
      </w:r>
      <w:r w:rsidRPr="00D50CA6">
        <w:rPr>
          <w:color w:val="000000"/>
          <w:szCs w:val="28"/>
        </w:rPr>
        <w:t>кран</w:t>
      </w:r>
      <w:r>
        <w:rPr>
          <w:color w:val="000000"/>
          <w:szCs w:val="28"/>
        </w:rPr>
        <w:t xml:space="preserve"> </w:t>
      </w:r>
      <w:r w:rsidRPr="00D50CA6">
        <w:rPr>
          <w:color w:val="000000"/>
          <w:szCs w:val="28"/>
        </w:rPr>
        <w:t>13,</w:t>
      </w:r>
      <w:r>
        <w:rPr>
          <w:color w:val="000000"/>
          <w:szCs w:val="28"/>
        </w:rPr>
        <w:t xml:space="preserve"> </w:t>
      </w:r>
      <w:r w:rsidRPr="00D50CA6">
        <w:rPr>
          <w:color w:val="000000"/>
          <w:szCs w:val="28"/>
        </w:rPr>
        <w:t>вода</w:t>
      </w:r>
      <w:r>
        <w:rPr>
          <w:color w:val="000000"/>
          <w:szCs w:val="28"/>
        </w:rPr>
        <w:t xml:space="preserve"> </w:t>
      </w:r>
      <w:r w:rsidRPr="00D50CA6">
        <w:rPr>
          <w:color w:val="000000"/>
          <w:szCs w:val="28"/>
        </w:rPr>
        <w:t>з</w:t>
      </w:r>
      <w:r>
        <w:rPr>
          <w:color w:val="000000"/>
          <w:szCs w:val="28"/>
        </w:rPr>
        <w:t xml:space="preserve"> </w:t>
      </w:r>
      <w:r w:rsidRPr="00D50CA6">
        <w:rPr>
          <w:color w:val="000000"/>
          <w:szCs w:val="28"/>
        </w:rPr>
        <w:t>мірної</w:t>
      </w:r>
      <w:r>
        <w:rPr>
          <w:color w:val="000000"/>
          <w:szCs w:val="28"/>
        </w:rPr>
        <w:t xml:space="preserve"> </w:t>
      </w:r>
      <w:r w:rsidRPr="00D50CA6">
        <w:rPr>
          <w:color w:val="000000"/>
          <w:szCs w:val="28"/>
        </w:rPr>
        <w:t>ємності</w:t>
      </w:r>
      <w:r>
        <w:rPr>
          <w:color w:val="000000"/>
          <w:szCs w:val="28"/>
        </w:rPr>
        <w:t xml:space="preserve"> </w:t>
      </w:r>
      <w:r w:rsidRPr="00D50CA6">
        <w:rPr>
          <w:color w:val="000000"/>
          <w:szCs w:val="28"/>
        </w:rPr>
        <w:t>12</w:t>
      </w:r>
      <w:r>
        <w:rPr>
          <w:color w:val="000000"/>
          <w:szCs w:val="28"/>
        </w:rPr>
        <w:t xml:space="preserve">  </w:t>
      </w:r>
      <w:r w:rsidRPr="00D50CA6">
        <w:rPr>
          <w:color w:val="000000"/>
          <w:szCs w:val="28"/>
        </w:rPr>
        <w:t>зливається</w:t>
      </w:r>
      <w:r>
        <w:rPr>
          <w:color w:val="000000"/>
          <w:szCs w:val="28"/>
        </w:rPr>
        <w:t xml:space="preserve"> </w:t>
      </w:r>
      <w:r w:rsidRPr="00D50CA6">
        <w:rPr>
          <w:color w:val="000000"/>
          <w:szCs w:val="28"/>
        </w:rPr>
        <w:t>до</w:t>
      </w:r>
      <w:r>
        <w:rPr>
          <w:color w:val="000000"/>
          <w:szCs w:val="28"/>
        </w:rPr>
        <w:t xml:space="preserve"> </w:t>
      </w:r>
      <w:r w:rsidRPr="00D50CA6">
        <w:rPr>
          <w:color w:val="000000"/>
          <w:szCs w:val="28"/>
        </w:rPr>
        <w:t>каналізації.</w:t>
      </w:r>
    </w:p>
    <w:p w:rsidR="001544B3" w:rsidRPr="00D50CA6" w:rsidRDefault="001544B3" w:rsidP="00C058C1">
      <w:pPr>
        <w:pStyle w:val="af"/>
        <w:numPr>
          <w:ilvl w:val="0"/>
          <w:numId w:val="23"/>
        </w:numPr>
        <w:tabs>
          <w:tab w:val="left" w:pos="993"/>
        </w:tabs>
        <w:ind w:left="0" w:firstLine="709"/>
        <w:rPr>
          <w:color w:val="000000"/>
          <w:szCs w:val="28"/>
        </w:rPr>
      </w:pPr>
      <w:r w:rsidRPr="00D50CA6">
        <w:rPr>
          <w:color w:val="000000"/>
          <w:szCs w:val="28"/>
        </w:rPr>
        <w:t>Аналогічно</w:t>
      </w:r>
      <w:r>
        <w:rPr>
          <w:color w:val="000000"/>
          <w:szCs w:val="28"/>
        </w:rPr>
        <w:t xml:space="preserve"> </w:t>
      </w:r>
      <w:r w:rsidRPr="00D50CA6">
        <w:rPr>
          <w:color w:val="000000"/>
          <w:szCs w:val="28"/>
        </w:rPr>
        <w:t>проводиться</w:t>
      </w:r>
      <w:r>
        <w:rPr>
          <w:color w:val="000000"/>
          <w:szCs w:val="28"/>
        </w:rPr>
        <w:t xml:space="preserve"> </w:t>
      </w:r>
      <w:r w:rsidRPr="00D50CA6">
        <w:rPr>
          <w:color w:val="000000"/>
          <w:szCs w:val="28"/>
        </w:rPr>
        <w:t>5…6</w:t>
      </w:r>
      <w:r>
        <w:rPr>
          <w:color w:val="000000"/>
          <w:szCs w:val="28"/>
        </w:rPr>
        <w:t xml:space="preserve"> </w:t>
      </w:r>
      <w:r w:rsidRPr="00D50CA6">
        <w:rPr>
          <w:color w:val="000000"/>
          <w:szCs w:val="28"/>
        </w:rPr>
        <w:t>дослідів,</w:t>
      </w:r>
      <w:r>
        <w:rPr>
          <w:color w:val="000000"/>
          <w:szCs w:val="28"/>
        </w:rPr>
        <w:t xml:space="preserve"> </w:t>
      </w:r>
      <w:r w:rsidRPr="00D50CA6">
        <w:rPr>
          <w:color w:val="000000"/>
          <w:szCs w:val="28"/>
        </w:rPr>
        <w:t>поступово</w:t>
      </w:r>
      <w:r>
        <w:rPr>
          <w:color w:val="000000"/>
          <w:szCs w:val="28"/>
        </w:rPr>
        <w:t xml:space="preserve"> </w:t>
      </w:r>
      <w:r w:rsidRPr="00D50CA6">
        <w:rPr>
          <w:color w:val="000000"/>
          <w:szCs w:val="28"/>
        </w:rPr>
        <w:t>збільшуючи</w:t>
      </w:r>
      <w:r>
        <w:rPr>
          <w:color w:val="000000"/>
          <w:szCs w:val="28"/>
        </w:rPr>
        <w:t xml:space="preserve"> </w:t>
      </w:r>
      <w:r w:rsidRPr="00D50CA6">
        <w:rPr>
          <w:color w:val="000000"/>
          <w:szCs w:val="28"/>
        </w:rPr>
        <w:t>витрати</w:t>
      </w:r>
      <w:r>
        <w:rPr>
          <w:color w:val="000000"/>
          <w:szCs w:val="28"/>
        </w:rPr>
        <w:t xml:space="preserve"> </w:t>
      </w:r>
      <w:r w:rsidRPr="00D50CA6">
        <w:rPr>
          <w:color w:val="000000"/>
          <w:szCs w:val="28"/>
        </w:rPr>
        <w:t>в</w:t>
      </w:r>
      <w:r w:rsidRPr="00D50CA6">
        <w:rPr>
          <w:color w:val="000000"/>
          <w:szCs w:val="28"/>
        </w:rPr>
        <w:t>о</w:t>
      </w:r>
      <w:r w:rsidRPr="00D50CA6">
        <w:rPr>
          <w:color w:val="000000"/>
          <w:szCs w:val="28"/>
        </w:rPr>
        <w:t>ди</w:t>
      </w:r>
      <w:r>
        <w:rPr>
          <w:color w:val="000000"/>
          <w:szCs w:val="28"/>
        </w:rPr>
        <w:t xml:space="preserve"> </w:t>
      </w:r>
      <w:r w:rsidRPr="00D50CA6">
        <w:rPr>
          <w:color w:val="000000"/>
          <w:szCs w:val="28"/>
        </w:rPr>
        <w:t>за</w:t>
      </w:r>
      <w:r>
        <w:rPr>
          <w:color w:val="000000"/>
          <w:szCs w:val="28"/>
        </w:rPr>
        <w:t xml:space="preserve"> </w:t>
      </w:r>
      <w:r w:rsidRPr="00D50CA6">
        <w:rPr>
          <w:color w:val="000000"/>
          <w:szCs w:val="28"/>
        </w:rPr>
        <w:t>допомогою</w:t>
      </w:r>
      <w:r>
        <w:rPr>
          <w:color w:val="000000"/>
          <w:szCs w:val="28"/>
        </w:rPr>
        <w:t xml:space="preserve"> </w:t>
      </w:r>
      <w:r w:rsidRPr="00D50CA6">
        <w:rPr>
          <w:color w:val="000000"/>
          <w:szCs w:val="28"/>
        </w:rPr>
        <w:t>крану</w:t>
      </w:r>
      <w:r>
        <w:rPr>
          <w:color w:val="000000"/>
          <w:szCs w:val="28"/>
        </w:rPr>
        <w:t xml:space="preserve"> </w:t>
      </w:r>
      <w:r w:rsidRPr="00D50CA6">
        <w:rPr>
          <w:color w:val="000000"/>
          <w:szCs w:val="28"/>
        </w:rPr>
        <w:t>10.</w:t>
      </w:r>
      <w:r>
        <w:rPr>
          <w:color w:val="000000"/>
          <w:szCs w:val="28"/>
        </w:rPr>
        <w:t xml:space="preserve"> </w:t>
      </w:r>
      <w:r w:rsidRPr="00D50CA6">
        <w:rPr>
          <w:color w:val="000000"/>
          <w:szCs w:val="28"/>
        </w:rPr>
        <w:t>Візуально</w:t>
      </w:r>
      <w:r>
        <w:rPr>
          <w:color w:val="000000"/>
          <w:szCs w:val="28"/>
        </w:rPr>
        <w:t xml:space="preserve"> </w:t>
      </w:r>
      <w:r w:rsidRPr="00D50CA6">
        <w:rPr>
          <w:color w:val="000000"/>
          <w:szCs w:val="28"/>
        </w:rPr>
        <w:t>визначається</w:t>
      </w:r>
      <w:r>
        <w:rPr>
          <w:color w:val="000000"/>
          <w:szCs w:val="28"/>
        </w:rPr>
        <w:t xml:space="preserve"> </w:t>
      </w:r>
      <w:r w:rsidRPr="00D50CA6">
        <w:rPr>
          <w:color w:val="000000"/>
          <w:szCs w:val="28"/>
        </w:rPr>
        <w:t>початок</w:t>
      </w:r>
      <w:r>
        <w:rPr>
          <w:color w:val="000000"/>
          <w:szCs w:val="28"/>
        </w:rPr>
        <w:t xml:space="preserve"> </w:t>
      </w:r>
      <w:r w:rsidRPr="00D50CA6">
        <w:rPr>
          <w:color w:val="000000"/>
          <w:szCs w:val="28"/>
        </w:rPr>
        <w:t>встановлення</w:t>
      </w:r>
      <w:r>
        <w:rPr>
          <w:color w:val="000000"/>
          <w:szCs w:val="28"/>
        </w:rPr>
        <w:t xml:space="preserve"> </w:t>
      </w:r>
      <w:r w:rsidRPr="00D50CA6">
        <w:rPr>
          <w:color w:val="000000"/>
          <w:szCs w:val="28"/>
        </w:rPr>
        <w:t>перехі</w:t>
      </w:r>
      <w:r w:rsidRPr="00D50CA6">
        <w:rPr>
          <w:color w:val="000000"/>
          <w:szCs w:val="28"/>
        </w:rPr>
        <w:t>д</w:t>
      </w:r>
      <w:r w:rsidRPr="00D50CA6">
        <w:rPr>
          <w:color w:val="000000"/>
          <w:szCs w:val="28"/>
        </w:rPr>
        <w:t>ної</w:t>
      </w:r>
      <w:r>
        <w:rPr>
          <w:color w:val="000000"/>
          <w:szCs w:val="28"/>
        </w:rPr>
        <w:t xml:space="preserve"> </w:t>
      </w:r>
      <w:r w:rsidRPr="00D50CA6">
        <w:rPr>
          <w:color w:val="000000"/>
          <w:szCs w:val="28"/>
        </w:rPr>
        <w:t>області</w:t>
      </w:r>
      <w:r>
        <w:rPr>
          <w:color w:val="000000"/>
          <w:szCs w:val="28"/>
        </w:rPr>
        <w:t xml:space="preserve"> </w:t>
      </w:r>
      <w:r w:rsidRPr="00D50CA6">
        <w:rPr>
          <w:color w:val="000000"/>
          <w:szCs w:val="28"/>
        </w:rPr>
        <w:t>руху</w:t>
      </w:r>
      <w:r>
        <w:rPr>
          <w:color w:val="000000"/>
          <w:szCs w:val="28"/>
        </w:rPr>
        <w:t xml:space="preserve"> </w:t>
      </w:r>
      <w:r w:rsidRPr="00D50CA6">
        <w:rPr>
          <w:color w:val="000000"/>
          <w:szCs w:val="28"/>
        </w:rPr>
        <w:t>рідини</w:t>
      </w:r>
      <w:r>
        <w:rPr>
          <w:color w:val="000000"/>
          <w:szCs w:val="28"/>
        </w:rPr>
        <w:t xml:space="preserve"> </w:t>
      </w:r>
      <w:r w:rsidRPr="00D50CA6">
        <w:rPr>
          <w:color w:val="000000"/>
          <w:szCs w:val="28"/>
        </w:rPr>
        <w:t>та</w:t>
      </w:r>
      <w:r>
        <w:rPr>
          <w:color w:val="000000"/>
          <w:szCs w:val="28"/>
        </w:rPr>
        <w:t xml:space="preserve"> </w:t>
      </w:r>
      <w:r w:rsidRPr="00D50CA6">
        <w:rPr>
          <w:color w:val="000000"/>
          <w:szCs w:val="28"/>
        </w:rPr>
        <w:t>початок</w:t>
      </w:r>
      <w:r>
        <w:rPr>
          <w:color w:val="000000"/>
          <w:szCs w:val="28"/>
        </w:rPr>
        <w:t xml:space="preserve"> </w:t>
      </w:r>
      <w:r w:rsidRPr="00D50CA6">
        <w:rPr>
          <w:color w:val="000000"/>
          <w:szCs w:val="28"/>
        </w:rPr>
        <w:t>турбулізації</w:t>
      </w:r>
      <w:r>
        <w:rPr>
          <w:color w:val="000000"/>
          <w:szCs w:val="28"/>
        </w:rPr>
        <w:t xml:space="preserve"> </w:t>
      </w:r>
      <w:r w:rsidRPr="00D50CA6">
        <w:rPr>
          <w:color w:val="000000"/>
          <w:szCs w:val="28"/>
        </w:rPr>
        <w:t>потоку.</w:t>
      </w:r>
      <w:r>
        <w:rPr>
          <w:color w:val="000000"/>
          <w:szCs w:val="28"/>
        </w:rPr>
        <w:t xml:space="preserve"> </w:t>
      </w:r>
      <w:r w:rsidRPr="00D50CA6">
        <w:rPr>
          <w:color w:val="000000"/>
          <w:szCs w:val="28"/>
        </w:rPr>
        <w:t>Витрати</w:t>
      </w:r>
      <w:r>
        <w:rPr>
          <w:color w:val="000000"/>
          <w:szCs w:val="28"/>
        </w:rPr>
        <w:t xml:space="preserve"> </w:t>
      </w:r>
      <w:r w:rsidRPr="00D50CA6">
        <w:rPr>
          <w:color w:val="000000"/>
          <w:szCs w:val="28"/>
        </w:rPr>
        <w:t>через</w:t>
      </w:r>
      <w:r>
        <w:rPr>
          <w:color w:val="000000"/>
          <w:szCs w:val="28"/>
        </w:rPr>
        <w:t xml:space="preserve"> </w:t>
      </w:r>
      <w:r w:rsidRPr="00D50CA6">
        <w:rPr>
          <w:color w:val="000000"/>
          <w:szCs w:val="28"/>
        </w:rPr>
        <w:t>рідини</w:t>
      </w:r>
      <w:r>
        <w:rPr>
          <w:color w:val="000000"/>
          <w:szCs w:val="28"/>
        </w:rPr>
        <w:t xml:space="preserve"> </w:t>
      </w:r>
      <w:r w:rsidRPr="00D50CA6">
        <w:rPr>
          <w:color w:val="000000"/>
          <w:szCs w:val="28"/>
        </w:rPr>
        <w:t>в</w:t>
      </w:r>
      <w:r>
        <w:rPr>
          <w:color w:val="000000"/>
          <w:szCs w:val="28"/>
        </w:rPr>
        <w:t xml:space="preserve"> </w:t>
      </w:r>
      <w:r w:rsidRPr="00D50CA6">
        <w:rPr>
          <w:color w:val="000000"/>
          <w:szCs w:val="28"/>
        </w:rPr>
        <w:t>трубці</w:t>
      </w:r>
      <w:r>
        <w:rPr>
          <w:color w:val="000000"/>
          <w:szCs w:val="28"/>
        </w:rPr>
        <w:t xml:space="preserve"> </w:t>
      </w:r>
      <w:r w:rsidRPr="00D50CA6">
        <w:rPr>
          <w:color w:val="000000"/>
          <w:szCs w:val="28"/>
        </w:rPr>
        <w:t>9</w:t>
      </w:r>
      <w:r>
        <w:rPr>
          <w:color w:val="000000"/>
          <w:szCs w:val="28"/>
        </w:rPr>
        <w:t xml:space="preserve"> </w:t>
      </w:r>
      <w:r w:rsidRPr="00D50CA6">
        <w:rPr>
          <w:color w:val="000000"/>
          <w:szCs w:val="28"/>
        </w:rPr>
        <w:t>збільшуються</w:t>
      </w:r>
      <w:r>
        <w:rPr>
          <w:color w:val="000000"/>
          <w:szCs w:val="28"/>
        </w:rPr>
        <w:t xml:space="preserve"> </w:t>
      </w:r>
      <w:r w:rsidRPr="00D50CA6">
        <w:rPr>
          <w:color w:val="000000"/>
          <w:szCs w:val="28"/>
        </w:rPr>
        <w:t>до</w:t>
      </w:r>
      <w:r>
        <w:rPr>
          <w:color w:val="000000"/>
          <w:szCs w:val="28"/>
        </w:rPr>
        <w:t xml:space="preserve"> </w:t>
      </w:r>
      <w:r w:rsidRPr="00D50CA6">
        <w:rPr>
          <w:color w:val="000000"/>
          <w:szCs w:val="28"/>
        </w:rPr>
        <w:t>максимуму.</w:t>
      </w:r>
      <w:r>
        <w:rPr>
          <w:color w:val="000000"/>
          <w:szCs w:val="28"/>
        </w:rPr>
        <w:t xml:space="preserve"> </w:t>
      </w:r>
      <w:r w:rsidRPr="00D50CA6">
        <w:rPr>
          <w:color w:val="000000"/>
          <w:szCs w:val="28"/>
        </w:rPr>
        <w:t>Проводиться</w:t>
      </w:r>
      <w:r>
        <w:rPr>
          <w:color w:val="000000"/>
          <w:szCs w:val="28"/>
        </w:rPr>
        <w:t xml:space="preserve"> </w:t>
      </w:r>
      <w:r w:rsidRPr="00D50CA6">
        <w:rPr>
          <w:color w:val="000000"/>
          <w:szCs w:val="28"/>
        </w:rPr>
        <w:t>фотофіксація</w:t>
      </w:r>
      <w:r>
        <w:rPr>
          <w:color w:val="000000"/>
          <w:szCs w:val="28"/>
        </w:rPr>
        <w:t xml:space="preserve"> </w:t>
      </w:r>
      <w:r w:rsidRPr="00D50CA6">
        <w:rPr>
          <w:color w:val="000000"/>
          <w:szCs w:val="28"/>
        </w:rPr>
        <w:t>результатів</w:t>
      </w:r>
      <w:r>
        <w:rPr>
          <w:color w:val="000000"/>
          <w:szCs w:val="28"/>
        </w:rPr>
        <w:t xml:space="preserve"> </w:t>
      </w:r>
      <w:r w:rsidRPr="00D50CA6">
        <w:rPr>
          <w:color w:val="000000"/>
          <w:szCs w:val="28"/>
        </w:rPr>
        <w:t>сп</w:t>
      </w:r>
      <w:r w:rsidRPr="00D50CA6">
        <w:rPr>
          <w:color w:val="000000"/>
          <w:szCs w:val="28"/>
        </w:rPr>
        <w:t>о</w:t>
      </w:r>
      <w:r w:rsidRPr="00D50CA6">
        <w:rPr>
          <w:color w:val="000000"/>
          <w:szCs w:val="28"/>
        </w:rPr>
        <w:t>стережень</w:t>
      </w:r>
      <w:r>
        <w:rPr>
          <w:color w:val="000000"/>
          <w:szCs w:val="28"/>
        </w:rPr>
        <w:t xml:space="preserve"> </w:t>
      </w:r>
      <w:r w:rsidRPr="00D50CA6">
        <w:rPr>
          <w:color w:val="000000"/>
          <w:szCs w:val="28"/>
        </w:rPr>
        <w:t>та</w:t>
      </w:r>
      <w:r>
        <w:rPr>
          <w:color w:val="000000"/>
          <w:szCs w:val="28"/>
        </w:rPr>
        <w:t xml:space="preserve"> </w:t>
      </w:r>
      <w:r w:rsidRPr="00D50CA6">
        <w:rPr>
          <w:color w:val="000000"/>
          <w:szCs w:val="28"/>
        </w:rPr>
        <w:t>фіксується</w:t>
      </w:r>
      <w:r>
        <w:rPr>
          <w:color w:val="000000"/>
          <w:szCs w:val="28"/>
        </w:rPr>
        <w:t xml:space="preserve"> </w:t>
      </w:r>
      <w:r w:rsidRPr="00D50CA6">
        <w:rPr>
          <w:color w:val="000000"/>
          <w:szCs w:val="28"/>
        </w:rPr>
        <w:t>час</w:t>
      </w:r>
      <w:r>
        <w:rPr>
          <w:color w:val="000000"/>
          <w:szCs w:val="28"/>
        </w:rPr>
        <w:t xml:space="preserve"> </w:t>
      </w:r>
      <w:r w:rsidRPr="00D50CA6">
        <w:rPr>
          <w:color w:val="000000"/>
          <w:szCs w:val="28"/>
        </w:rPr>
        <w:t>наповнення</w:t>
      </w:r>
      <w:r>
        <w:rPr>
          <w:color w:val="000000"/>
          <w:szCs w:val="28"/>
        </w:rPr>
        <w:t xml:space="preserve"> </w:t>
      </w:r>
      <w:r w:rsidRPr="00D50CA6">
        <w:rPr>
          <w:color w:val="000000"/>
          <w:szCs w:val="28"/>
        </w:rPr>
        <w:t>мірної</w:t>
      </w:r>
      <w:r>
        <w:rPr>
          <w:color w:val="000000"/>
          <w:szCs w:val="28"/>
        </w:rPr>
        <w:t xml:space="preserve"> </w:t>
      </w:r>
      <w:r w:rsidRPr="00D50CA6">
        <w:rPr>
          <w:color w:val="000000"/>
          <w:szCs w:val="28"/>
        </w:rPr>
        <w:t>ємності</w:t>
      </w:r>
      <w:r>
        <w:rPr>
          <w:color w:val="000000"/>
          <w:szCs w:val="28"/>
        </w:rPr>
        <w:t xml:space="preserve"> </w:t>
      </w:r>
      <w:r w:rsidRPr="00D50CA6">
        <w:rPr>
          <w:color w:val="000000"/>
          <w:szCs w:val="28"/>
        </w:rPr>
        <w:t>12</w:t>
      </w:r>
      <w:r>
        <w:rPr>
          <w:color w:val="000000"/>
          <w:szCs w:val="28"/>
        </w:rPr>
        <w:t xml:space="preserve"> </w:t>
      </w:r>
      <w:r w:rsidRPr="00D50CA6">
        <w:rPr>
          <w:color w:val="000000"/>
          <w:szCs w:val="28"/>
        </w:rPr>
        <w:t>і</w:t>
      </w:r>
      <w:r>
        <w:rPr>
          <w:color w:val="000000"/>
          <w:szCs w:val="28"/>
        </w:rPr>
        <w:t xml:space="preserve"> </w:t>
      </w:r>
      <w:r w:rsidRPr="00D50CA6">
        <w:rPr>
          <w:color w:val="000000"/>
          <w:szCs w:val="28"/>
        </w:rPr>
        <w:t>кількість</w:t>
      </w:r>
      <w:r>
        <w:rPr>
          <w:color w:val="000000"/>
          <w:szCs w:val="28"/>
        </w:rPr>
        <w:t xml:space="preserve"> </w:t>
      </w:r>
      <w:r w:rsidRPr="00D50CA6">
        <w:rPr>
          <w:color w:val="000000"/>
          <w:szCs w:val="28"/>
        </w:rPr>
        <w:t>води,</w:t>
      </w:r>
      <w:r>
        <w:rPr>
          <w:color w:val="000000"/>
          <w:szCs w:val="28"/>
        </w:rPr>
        <w:t xml:space="preserve"> </w:t>
      </w:r>
      <w:r w:rsidRPr="00D50CA6">
        <w:rPr>
          <w:color w:val="000000"/>
          <w:szCs w:val="28"/>
        </w:rPr>
        <w:t>що</w:t>
      </w:r>
      <w:r>
        <w:rPr>
          <w:color w:val="000000"/>
          <w:szCs w:val="28"/>
        </w:rPr>
        <w:t xml:space="preserve"> </w:t>
      </w:r>
      <w:r w:rsidRPr="00D50CA6">
        <w:rPr>
          <w:color w:val="000000"/>
          <w:szCs w:val="28"/>
        </w:rPr>
        <w:t>н</w:t>
      </w:r>
      <w:r w:rsidRPr="00D50CA6">
        <w:rPr>
          <w:color w:val="000000"/>
          <w:szCs w:val="28"/>
        </w:rPr>
        <w:t>а</w:t>
      </w:r>
      <w:r w:rsidRPr="00D50CA6">
        <w:rPr>
          <w:color w:val="000000"/>
          <w:szCs w:val="28"/>
        </w:rPr>
        <w:t>тікла</w:t>
      </w:r>
      <w:r>
        <w:rPr>
          <w:color w:val="000000"/>
          <w:szCs w:val="28"/>
        </w:rPr>
        <w:t xml:space="preserve"> </w:t>
      </w:r>
      <w:r w:rsidRPr="00D50CA6">
        <w:rPr>
          <w:color w:val="000000"/>
          <w:szCs w:val="28"/>
        </w:rPr>
        <w:t>до</w:t>
      </w:r>
      <w:r>
        <w:rPr>
          <w:color w:val="000000"/>
          <w:szCs w:val="28"/>
        </w:rPr>
        <w:t xml:space="preserve"> </w:t>
      </w:r>
      <w:r w:rsidRPr="00D50CA6">
        <w:rPr>
          <w:color w:val="000000"/>
          <w:szCs w:val="28"/>
        </w:rPr>
        <w:t>мірної</w:t>
      </w:r>
      <w:r>
        <w:rPr>
          <w:color w:val="000000"/>
          <w:szCs w:val="28"/>
        </w:rPr>
        <w:t xml:space="preserve"> </w:t>
      </w:r>
      <w:r w:rsidRPr="00D50CA6">
        <w:rPr>
          <w:color w:val="000000"/>
          <w:szCs w:val="28"/>
        </w:rPr>
        <w:t>ємності</w:t>
      </w:r>
      <w:r>
        <w:rPr>
          <w:color w:val="000000"/>
          <w:szCs w:val="28"/>
        </w:rPr>
        <w:t xml:space="preserve"> </w:t>
      </w:r>
      <w:r w:rsidRPr="00D50CA6">
        <w:rPr>
          <w:color w:val="000000"/>
          <w:szCs w:val="28"/>
        </w:rPr>
        <w:t>12.</w:t>
      </w:r>
      <w:r>
        <w:rPr>
          <w:color w:val="000000"/>
          <w:szCs w:val="28"/>
        </w:rPr>
        <w:t xml:space="preserve"> </w:t>
      </w:r>
      <w:r w:rsidRPr="00D50CA6">
        <w:rPr>
          <w:color w:val="000000"/>
          <w:szCs w:val="28"/>
        </w:rPr>
        <w:t>Результати</w:t>
      </w:r>
      <w:r>
        <w:rPr>
          <w:color w:val="000000"/>
          <w:szCs w:val="28"/>
        </w:rPr>
        <w:t xml:space="preserve"> </w:t>
      </w:r>
      <w:r w:rsidRPr="00D50CA6">
        <w:rPr>
          <w:color w:val="000000"/>
          <w:szCs w:val="28"/>
        </w:rPr>
        <w:t>вимірювань</w:t>
      </w:r>
      <w:r>
        <w:rPr>
          <w:color w:val="000000"/>
          <w:szCs w:val="28"/>
        </w:rPr>
        <w:t xml:space="preserve"> </w:t>
      </w:r>
      <w:r w:rsidRPr="00D50CA6">
        <w:rPr>
          <w:color w:val="000000"/>
          <w:szCs w:val="28"/>
        </w:rPr>
        <w:t>заносяться</w:t>
      </w:r>
      <w:r>
        <w:rPr>
          <w:color w:val="000000"/>
          <w:szCs w:val="28"/>
        </w:rPr>
        <w:t xml:space="preserve"> </w:t>
      </w:r>
      <w:r w:rsidRPr="00D50CA6">
        <w:rPr>
          <w:color w:val="000000"/>
          <w:szCs w:val="28"/>
        </w:rPr>
        <w:t>до</w:t>
      </w:r>
      <w:r>
        <w:rPr>
          <w:color w:val="000000"/>
          <w:szCs w:val="28"/>
        </w:rPr>
        <w:t xml:space="preserve"> </w:t>
      </w:r>
      <w:r w:rsidRPr="00D50CA6">
        <w:rPr>
          <w:color w:val="000000"/>
          <w:szCs w:val="28"/>
        </w:rPr>
        <w:t>таблиці</w:t>
      </w:r>
      <w:r>
        <w:rPr>
          <w:color w:val="000000"/>
          <w:szCs w:val="28"/>
        </w:rPr>
        <w:t xml:space="preserve"> </w:t>
      </w:r>
      <w:r w:rsidRPr="00D50CA6">
        <w:rPr>
          <w:color w:val="000000"/>
          <w:szCs w:val="28"/>
        </w:rPr>
        <w:t>результ</w:t>
      </w:r>
      <w:r w:rsidRPr="00D50CA6">
        <w:rPr>
          <w:color w:val="000000"/>
          <w:szCs w:val="28"/>
        </w:rPr>
        <w:t>а</w:t>
      </w:r>
      <w:r w:rsidRPr="00D50CA6">
        <w:rPr>
          <w:color w:val="000000"/>
          <w:szCs w:val="28"/>
        </w:rPr>
        <w:t>тів</w:t>
      </w:r>
      <w:r>
        <w:rPr>
          <w:color w:val="000000"/>
          <w:szCs w:val="28"/>
        </w:rPr>
        <w:t xml:space="preserve"> </w:t>
      </w:r>
      <w:r w:rsidRPr="00D50CA6">
        <w:rPr>
          <w:color w:val="000000"/>
          <w:szCs w:val="28"/>
        </w:rPr>
        <w:t>вимірювань.</w:t>
      </w:r>
    </w:p>
    <w:p w:rsidR="001544B3" w:rsidRPr="00D50CA6" w:rsidRDefault="001544B3" w:rsidP="00C058C1">
      <w:pPr>
        <w:pStyle w:val="af"/>
        <w:numPr>
          <w:ilvl w:val="0"/>
          <w:numId w:val="23"/>
        </w:numPr>
        <w:tabs>
          <w:tab w:val="left" w:pos="993"/>
        </w:tabs>
        <w:ind w:left="0" w:firstLine="709"/>
        <w:rPr>
          <w:color w:val="000000"/>
          <w:szCs w:val="28"/>
        </w:rPr>
      </w:pPr>
      <w:r w:rsidRPr="00D50CA6">
        <w:rPr>
          <w:color w:val="000000"/>
          <w:szCs w:val="28"/>
        </w:rPr>
        <w:lastRenderedPageBreak/>
        <w:t>Після</w:t>
      </w:r>
      <w:r>
        <w:rPr>
          <w:color w:val="000000"/>
          <w:szCs w:val="28"/>
        </w:rPr>
        <w:t xml:space="preserve"> </w:t>
      </w:r>
      <w:r w:rsidRPr="00D50CA6">
        <w:rPr>
          <w:color w:val="000000"/>
          <w:szCs w:val="28"/>
        </w:rPr>
        <w:t>досягнень</w:t>
      </w:r>
      <w:r>
        <w:rPr>
          <w:color w:val="000000"/>
          <w:szCs w:val="28"/>
        </w:rPr>
        <w:t xml:space="preserve"> </w:t>
      </w:r>
      <w:r w:rsidRPr="00D50CA6">
        <w:rPr>
          <w:color w:val="000000"/>
          <w:szCs w:val="28"/>
        </w:rPr>
        <w:t>максимальних</w:t>
      </w:r>
      <w:r>
        <w:rPr>
          <w:color w:val="000000"/>
          <w:szCs w:val="28"/>
        </w:rPr>
        <w:t xml:space="preserve"> </w:t>
      </w:r>
      <w:r w:rsidRPr="00D50CA6">
        <w:rPr>
          <w:color w:val="000000"/>
          <w:szCs w:val="28"/>
        </w:rPr>
        <w:t>витрат</w:t>
      </w:r>
      <w:r>
        <w:rPr>
          <w:color w:val="000000"/>
          <w:szCs w:val="28"/>
        </w:rPr>
        <w:t xml:space="preserve"> </w:t>
      </w:r>
      <w:r w:rsidRPr="00D50CA6">
        <w:rPr>
          <w:color w:val="000000"/>
          <w:szCs w:val="28"/>
        </w:rPr>
        <w:t>через</w:t>
      </w:r>
      <w:r>
        <w:rPr>
          <w:color w:val="000000"/>
          <w:szCs w:val="28"/>
        </w:rPr>
        <w:t xml:space="preserve"> </w:t>
      </w:r>
      <w:r w:rsidRPr="00D50CA6">
        <w:rPr>
          <w:color w:val="000000"/>
          <w:szCs w:val="28"/>
        </w:rPr>
        <w:t>кран</w:t>
      </w:r>
      <w:r>
        <w:rPr>
          <w:color w:val="000000"/>
          <w:szCs w:val="28"/>
        </w:rPr>
        <w:t xml:space="preserve"> </w:t>
      </w:r>
      <w:r w:rsidRPr="00D50CA6">
        <w:rPr>
          <w:color w:val="000000"/>
          <w:szCs w:val="28"/>
        </w:rPr>
        <w:t>10</w:t>
      </w:r>
      <w:r>
        <w:rPr>
          <w:color w:val="000000"/>
          <w:szCs w:val="28"/>
        </w:rPr>
        <w:t xml:space="preserve"> </w:t>
      </w:r>
      <w:r w:rsidRPr="00D50CA6">
        <w:rPr>
          <w:color w:val="000000"/>
          <w:szCs w:val="28"/>
        </w:rPr>
        <w:t>в</w:t>
      </w:r>
      <w:r>
        <w:rPr>
          <w:color w:val="000000"/>
          <w:szCs w:val="28"/>
        </w:rPr>
        <w:t xml:space="preserve"> </w:t>
      </w:r>
      <w:r w:rsidRPr="00D50CA6">
        <w:rPr>
          <w:color w:val="000000"/>
          <w:szCs w:val="28"/>
        </w:rPr>
        <w:t>трубці</w:t>
      </w:r>
      <w:r>
        <w:rPr>
          <w:color w:val="000000"/>
          <w:szCs w:val="28"/>
        </w:rPr>
        <w:t xml:space="preserve"> </w:t>
      </w:r>
      <w:r w:rsidRPr="00D50CA6">
        <w:rPr>
          <w:color w:val="000000"/>
          <w:szCs w:val="28"/>
        </w:rPr>
        <w:t>9</w:t>
      </w:r>
      <w:r>
        <w:rPr>
          <w:color w:val="000000"/>
          <w:szCs w:val="28"/>
        </w:rPr>
        <w:t xml:space="preserve"> </w:t>
      </w:r>
      <w:r w:rsidRPr="00D50CA6">
        <w:rPr>
          <w:color w:val="000000"/>
          <w:szCs w:val="28"/>
        </w:rPr>
        <w:t>витрати</w:t>
      </w:r>
      <w:r>
        <w:rPr>
          <w:color w:val="000000"/>
          <w:szCs w:val="28"/>
        </w:rPr>
        <w:t xml:space="preserve"> </w:t>
      </w:r>
      <w:r w:rsidRPr="00D50CA6">
        <w:rPr>
          <w:color w:val="000000"/>
          <w:szCs w:val="28"/>
        </w:rPr>
        <w:t>п</w:t>
      </w:r>
      <w:r w:rsidRPr="00D50CA6">
        <w:rPr>
          <w:color w:val="000000"/>
          <w:szCs w:val="28"/>
        </w:rPr>
        <w:t>о</w:t>
      </w:r>
      <w:r w:rsidRPr="00D50CA6">
        <w:rPr>
          <w:color w:val="000000"/>
          <w:szCs w:val="28"/>
        </w:rPr>
        <w:t>ступово</w:t>
      </w:r>
      <w:r>
        <w:rPr>
          <w:color w:val="000000"/>
          <w:szCs w:val="28"/>
        </w:rPr>
        <w:t xml:space="preserve"> </w:t>
      </w:r>
      <w:r w:rsidRPr="00D50CA6">
        <w:rPr>
          <w:color w:val="000000"/>
          <w:szCs w:val="28"/>
        </w:rPr>
        <w:t>зменшуються</w:t>
      </w:r>
      <w:r>
        <w:rPr>
          <w:color w:val="000000"/>
          <w:szCs w:val="28"/>
        </w:rPr>
        <w:t xml:space="preserve"> </w:t>
      </w:r>
      <w:r w:rsidRPr="00D50CA6">
        <w:rPr>
          <w:color w:val="000000"/>
          <w:szCs w:val="28"/>
        </w:rPr>
        <w:t>за</w:t>
      </w:r>
      <w:r>
        <w:rPr>
          <w:color w:val="000000"/>
          <w:szCs w:val="28"/>
        </w:rPr>
        <w:t xml:space="preserve"> </w:t>
      </w:r>
      <w:r w:rsidRPr="00D50CA6">
        <w:rPr>
          <w:color w:val="000000"/>
          <w:szCs w:val="28"/>
        </w:rPr>
        <w:t>допомогою</w:t>
      </w:r>
      <w:r>
        <w:rPr>
          <w:color w:val="000000"/>
          <w:szCs w:val="28"/>
        </w:rPr>
        <w:t xml:space="preserve"> </w:t>
      </w:r>
      <w:r w:rsidRPr="00D50CA6">
        <w:rPr>
          <w:color w:val="000000"/>
          <w:szCs w:val="28"/>
        </w:rPr>
        <w:t>крану</w:t>
      </w:r>
      <w:r>
        <w:rPr>
          <w:color w:val="000000"/>
          <w:szCs w:val="28"/>
        </w:rPr>
        <w:t xml:space="preserve"> </w:t>
      </w:r>
      <w:r w:rsidRPr="00D50CA6">
        <w:rPr>
          <w:color w:val="000000"/>
          <w:szCs w:val="28"/>
        </w:rPr>
        <w:t>10</w:t>
      </w:r>
      <w:r>
        <w:rPr>
          <w:color w:val="000000"/>
          <w:szCs w:val="28"/>
        </w:rPr>
        <w:t xml:space="preserve"> </w:t>
      </w:r>
      <w:r w:rsidRPr="00D50CA6">
        <w:rPr>
          <w:color w:val="000000"/>
          <w:szCs w:val="28"/>
        </w:rPr>
        <w:t>та</w:t>
      </w:r>
      <w:r>
        <w:rPr>
          <w:color w:val="000000"/>
          <w:szCs w:val="28"/>
        </w:rPr>
        <w:t xml:space="preserve"> </w:t>
      </w:r>
      <w:r w:rsidRPr="00D50CA6">
        <w:rPr>
          <w:color w:val="000000"/>
          <w:szCs w:val="28"/>
        </w:rPr>
        <w:t>проводиться</w:t>
      </w:r>
      <w:r>
        <w:rPr>
          <w:color w:val="000000"/>
          <w:szCs w:val="28"/>
        </w:rPr>
        <w:t xml:space="preserve"> </w:t>
      </w:r>
      <w:r w:rsidRPr="00D50CA6">
        <w:rPr>
          <w:color w:val="000000"/>
          <w:szCs w:val="28"/>
        </w:rPr>
        <w:t>іще</w:t>
      </w:r>
      <w:r>
        <w:rPr>
          <w:color w:val="000000"/>
          <w:szCs w:val="28"/>
        </w:rPr>
        <w:t xml:space="preserve"> </w:t>
      </w:r>
      <w:r w:rsidRPr="00D50CA6">
        <w:rPr>
          <w:color w:val="000000"/>
          <w:szCs w:val="28"/>
        </w:rPr>
        <w:t>5…6</w:t>
      </w:r>
      <w:r>
        <w:rPr>
          <w:color w:val="000000"/>
          <w:szCs w:val="28"/>
        </w:rPr>
        <w:t xml:space="preserve"> </w:t>
      </w:r>
      <w:r w:rsidRPr="00D50CA6">
        <w:rPr>
          <w:color w:val="000000"/>
          <w:szCs w:val="28"/>
        </w:rPr>
        <w:t>дослідів</w:t>
      </w:r>
      <w:r>
        <w:rPr>
          <w:color w:val="000000"/>
          <w:szCs w:val="28"/>
        </w:rPr>
        <w:t xml:space="preserve"> </w:t>
      </w:r>
      <w:r w:rsidRPr="00D50CA6">
        <w:rPr>
          <w:color w:val="000000"/>
          <w:szCs w:val="28"/>
        </w:rPr>
        <w:t>аналогічно</w:t>
      </w:r>
      <w:r>
        <w:rPr>
          <w:color w:val="000000"/>
          <w:szCs w:val="28"/>
        </w:rPr>
        <w:t xml:space="preserve"> </w:t>
      </w:r>
      <w:r w:rsidRPr="00D50CA6">
        <w:rPr>
          <w:color w:val="000000"/>
          <w:szCs w:val="28"/>
        </w:rPr>
        <w:t>пп.</w:t>
      </w:r>
      <w:r>
        <w:rPr>
          <w:color w:val="000000"/>
          <w:szCs w:val="28"/>
        </w:rPr>
        <w:t xml:space="preserve"> </w:t>
      </w:r>
      <w:r w:rsidRPr="00D50CA6">
        <w:rPr>
          <w:color w:val="000000"/>
          <w:szCs w:val="28"/>
        </w:rPr>
        <w:t>4</w:t>
      </w:r>
      <w:r>
        <w:rPr>
          <w:color w:val="000000"/>
          <w:szCs w:val="28"/>
        </w:rPr>
        <w:t xml:space="preserve"> </w:t>
      </w:r>
      <w:r w:rsidRPr="00D50CA6">
        <w:rPr>
          <w:color w:val="000000"/>
          <w:szCs w:val="28"/>
        </w:rPr>
        <w:t>та</w:t>
      </w:r>
      <w:r>
        <w:rPr>
          <w:color w:val="000000"/>
          <w:szCs w:val="28"/>
        </w:rPr>
        <w:t xml:space="preserve"> </w:t>
      </w:r>
      <w:r w:rsidRPr="00D50CA6">
        <w:rPr>
          <w:color w:val="000000"/>
          <w:szCs w:val="28"/>
        </w:rPr>
        <w:t>5.</w:t>
      </w:r>
    </w:p>
    <w:p w:rsidR="001544B3" w:rsidRPr="00D50CA6" w:rsidRDefault="001544B3" w:rsidP="00C058C1">
      <w:pPr>
        <w:pStyle w:val="af"/>
        <w:numPr>
          <w:ilvl w:val="0"/>
          <w:numId w:val="23"/>
        </w:numPr>
        <w:tabs>
          <w:tab w:val="left" w:pos="993"/>
        </w:tabs>
        <w:ind w:left="0" w:firstLine="709"/>
        <w:rPr>
          <w:color w:val="000000"/>
          <w:szCs w:val="28"/>
        </w:rPr>
      </w:pPr>
      <w:r w:rsidRPr="00D50CA6">
        <w:rPr>
          <w:color w:val="000000"/>
          <w:szCs w:val="28"/>
        </w:rPr>
        <w:t>Досліди</w:t>
      </w:r>
      <w:r>
        <w:rPr>
          <w:color w:val="000000"/>
          <w:szCs w:val="28"/>
        </w:rPr>
        <w:t xml:space="preserve"> </w:t>
      </w:r>
      <w:r w:rsidRPr="00D50CA6">
        <w:rPr>
          <w:color w:val="000000"/>
          <w:szCs w:val="28"/>
        </w:rPr>
        <w:t>закінчуються</w:t>
      </w:r>
      <w:r>
        <w:rPr>
          <w:color w:val="000000"/>
          <w:szCs w:val="28"/>
        </w:rPr>
        <w:t xml:space="preserve"> </w:t>
      </w:r>
      <w:r w:rsidRPr="00D50CA6">
        <w:rPr>
          <w:color w:val="000000"/>
          <w:szCs w:val="28"/>
        </w:rPr>
        <w:t>закриванням</w:t>
      </w:r>
      <w:r>
        <w:rPr>
          <w:color w:val="000000"/>
          <w:szCs w:val="28"/>
        </w:rPr>
        <w:t xml:space="preserve"> </w:t>
      </w:r>
      <w:r w:rsidRPr="00D50CA6">
        <w:rPr>
          <w:color w:val="000000"/>
          <w:szCs w:val="28"/>
        </w:rPr>
        <w:t>кранів</w:t>
      </w:r>
      <w:r>
        <w:rPr>
          <w:color w:val="000000"/>
          <w:szCs w:val="28"/>
        </w:rPr>
        <w:t xml:space="preserve"> </w:t>
      </w:r>
      <w:r w:rsidRPr="00D50CA6">
        <w:rPr>
          <w:color w:val="000000"/>
          <w:szCs w:val="28"/>
        </w:rPr>
        <w:t>1</w:t>
      </w:r>
      <w:r>
        <w:rPr>
          <w:color w:val="000000"/>
          <w:szCs w:val="28"/>
        </w:rPr>
        <w:t xml:space="preserve"> </w:t>
      </w:r>
      <w:r w:rsidRPr="00D50CA6">
        <w:rPr>
          <w:color w:val="000000"/>
          <w:szCs w:val="28"/>
        </w:rPr>
        <w:t>та</w:t>
      </w:r>
      <w:r>
        <w:rPr>
          <w:color w:val="000000"/>
          <w:szCs w:val="28"/>
        </w:rPr>
        <w:t xml:space="preserve"> </w:t>
      </w:r>
      <w:r w:rsidRPr="00D50CA6">
        <w:rPr>
          <w:color w:val="000000"/>
          <w:szCs w:val="28"/>
        </w:rPr>
        <w:t>10</w:t>
      </w:r>
      <w:r>
        <w:rPr>
          <w:color w:val="000000"/>
          <w:szCs w:val="28"/>
        </w:rPr>
        <w:t xml:space="preserve"> </w:t>
      </w:r>
      <w:r w:rsidRPr="00D50CA6">
        <w:rPr>
          <w:color w:val="000000"/>
          <w:szCs w:val="28"/>
        </w:rPr>
        <w:t>і</w:t>
      </w:r>
      <w:r>
        <w:rPr>
          <w:color w:val="000000"/>
          <w:szCs w:val="28"/>
        </w:rPr>
        <w:t xml:space="preserve"> </w:t>
      </w:r>
      <w:r w:rsidRPr="00D50CA6">
        <w:rPr>
          <w:color w:val="000000"/>
          <w:szCs w:val="28"/>
        </w:rPr>
        <w:t>відкриванням</w:t>
      </w:r>
      <w:r>
        <w:rPr>
          <w:color w:val="000000"/>
          <w:szCs w:val="28"/>
        </w:rPr>
        <w:t xml:space="preserve"> </w:t>
      </w:r>
      <w:r w:rsidRPr="00D50CA6">
        <w:rPr>
          <w:color w:val="000000"/>
          <w:szCs w:val="28"/>
        </w:rPr>
        <w:br/>
        <w:t>крану</w:t>
      </w:r>
      <w:r>
        <w:rPr>
          <w:color w:val="000000"/>
          <w:szCs w:val="28"/>
        </w:rPr>
        <w:t xml:space="preserve"> </w:t>
      </w:r>
      <w:r w:rsidRPr="00D50CA6">
        <w:rPr>
          <w:color w:val="000000"/>
          <w:szCs w:val="28"/>
        </w:rPr>
        <w:t>13.</w:t>
      </w:r>
    </w:p>
    <w:p w:rsidR="001544B3" w:rsidRPr="00D50CA6" w:rsidRDefault="001544B3" w:rsidP="001544B3">
      <w:pPr>
        <w:pStyle w:val="af"/>
        <w:tabs>
          <w:tab w:val="left" w:pos="993"/>
        </w:tabs>
        <w:ind w:left="709"/>
        <w:rPr>
          <w:color w:val="000000"/>
          <w:szCs w:val="28"/>
        </w:rPr>
      </w:pPr>
    </w:p>
    <w:p w:rsidR="001544B3" w:rsidRPr="00690117" w:rsidRDefault="001544B3" w:rsidP="001544B3">
      <w:pPr>
        <w:pStyle w:val="2"/>
      </w:pPr>
      <w:bookmarkStart w:id="13" w:name="_Toc505166413"/>
      <w:bookmarkStart w:id="14" w:name="_Toc25678606"/>
      <w:r w:rsidRPr="00690117">
        <w:t>1.5</w:t>
      </w:r>
      <w:r>
        <w:t xml:space="preserve"> </w:t>
      </w:r>
      <w:r w:rsidRPr="00690117">
        <w:t>ОБРОБКА</w:t>
      </w:r>
      <w:r>
        <w:t xml:space="preserve"> </w:t>
      </w:r>
      <w:r w:rsidRPr="00690117">
        <w:t>РЕЗУЛЬТАТІВ</w:t>
      </w:r>
      <w:r>
        <w:t xml:space="preserve"> </w:t>
      </w:r>
      <w:r w:rsidRPr="00690117">
        <w:t>ЕКСПЕРИМЕНТІВ</w:t>
      </w:r>
      <w:bookmarkEnd w:id="13"/>
      <w:bookmarkEnd w:id="14"/>
    </w:p>
    <w:p w:rsidR="001544B3" w:rsidRPr="00D50CA6" w:rsidRDefault="001544B3" w:rsidP="001544B3">
      <w:pPr>
        <w:ind w:firstLine="709"/>
        <w:rPr>
          <w:color w:val="000000"/>
          <w:szCs w:val="28"/>
        </w:rPr>
      </w:pPr>
    </w:p>
    <w:p w:rsidR="001544B3" w:rsidRPr="00D50CA6" w:rsidRDefault="001544B3" w:rsidP="001544B3">
      <w:pPr>
        <w:ind w:firstLine="709"/>
        <w:rPr>
          <w:color w:val="000000"/>
          <w:szCs w:val="28"/>
        </w:rPr>
      </w:pPr>
      <w:r w:rsidRPr="00D50CA6">
        <w:rPr>
          <w:color w:val="000000"/>
          <w:szCs w:val="28"/>
        </w:rPr>
        <w:t>Обробка</w:t>
      </w:r>
      <w:r>
        <w:rPr>
          <w:color w:val="000000"/>
          <w:szCs w:val="28"/>
        </w:rPr>
        <w:t xml:space="preserve"> </w:t>
      </w:r>
      <w:r w:rsidRPr="00D50CA6">
        <w:rPr>
          <w:color w:val="000000"/>
          <w:szCs w:val="28"/>
        </w:rPr>
        <w:t>результатів</w:t>
      </w:r>
      <w:r>
        <w:rPr>
          <w:color w:val="000000"/>
          <w:szCs w:val="28"/>
        </w:rPr>
        <w:t xml:space="preserve"> </w:t>
      </w:r>
      <w:r w:rsidRPr="00D50CA6">
        <w:rPr>
          <w:color w:val="000000"/>
          <w:szCs w:val="28"/>
        </w:rPr>
        <w:t>кожного</w:t>
      </w:r>
      <w:r>
        <w:rPr>
          <w:color w:val="000000"/>
          <w:szCs w:val="28"/>
        </w:rPr>
        <w:t xml:space="preserve"> </w:t>
      </w:r>
      <w:r w:rsidRPr="00D50CA6">
        <w:rPr>
          <w:color w:val="000000"/>
          <w:szCs w:val="28"/>
        </w:rPr>
        <w:t>досвіду</w:t>
      </w:r>
      <w:r>
        <w:rPr>
          <w:color w:val="000000"/>
          <w:szCs w:val="28"/>
        </w:rPr>
        <w:t xml:space="preserve"> </w:t>
      </w:r>
      <w:r w:rsidRPr="00D50CA6">
        <w:rPr>
          <w:color w:val="000000"/>
          <w:szCs w:val="28"/>
        </w:rPr>
        <w:t>зводиться</w:t>
      </w:r>
      <w:r>
        <w:rPr>
          <w:color w:val="000000"/>
          <w:szCs w:val="28"/>
        </w:rPr>
        <w:t xml:space="preserve"> </w:t>
      </w:r>
      <w:r w:rsidRPr="00D50CA6">
        <w:rPr>
          <w:color w:val="000000"/>
          <w:szCs w:val="28"/>
        </w:rPr>
        <w:t>до</w:t>
      </w:r>
      <w:r>
        <w:rPr>
          <w:color w:val="000000"/>
          <w:szCs w:val="28"/>
        </w:rPr>
        <w:t xml:space="preserve"> </w:t>
      </w:r>
      <w:r w:rsidRPr="00D50CA6">
        <w:rPr>
          <w:color w:val="000000"/>
          <w:szCs w:val="28"/>
        </w:rPr>
        <w:t>визначення</w:t>
      </w:r>
      <w:r>
        <w:rPr>
          <w:color w:val="000000"/>
          <w:szCs w:val="28"/>
        </w:rPr>
        <w:t xml:space="preserve"> </w:t>
      </w:r>
      <w:r w:rsidRPr="00D50CA6">
        <w:rPr>
          <w:color w:val="000000"/>
          <w:szCs w:val="28"/>
        </w:rPr>
        <w:t>числа</w:t>
      </w:r>
      <w:r>
        <w:rPr>
          <w:color w:val="000000"/>
          <w:szCs w:val="28"/>
        </w:rPr>
        <w:t xml:space="preserve"> </w:t>
      </w:r>
      <w:r w:rsidRPr="00D50CA6">
        <w:rPr>
          <w:color w:val="000000"/>
          <w:szCs w:val="28"/>
        </w:rPr>
        <w:t>Рейн</w:t>
      </w:r>
      <w:r w:rsidRPr="00D50CA6">
        <w:rPr>
          <w:color w:val="000000"/>
          <w:szCs w:val="28"/>
        </w:rPr>
        <w:t>о</w:t>
      </w:r>
      <w:r w:rsidRPr="00D50CA6">
        <w:rPr>
          <w:color w:val="000000"/>
          <w:szCs w:val="28"/>
        </w:rPr>
        <w:t>льдса</w:t>
      </w:r>
      <w:r>
        <w:rPr>
          <w:color w:val="000000"/>
          <w:szCs w:val="28"/>
        </w:rPr>
        <w:t xml:space="preserve"> </w:t>
      </w:r>
      <w:r w:rsidRPr="00D50CA6">
        <w:rPr>
          <w:position w:val="-6"/>
          <w:szCs w:val="28"/>
        </w:rPr>
        <w:object w:dxaOrig="340" w:dyaOrig="279">
          <v:shape id="_x0000_i1055" type="#_x0000_t75" style="width:16.5pt;height:14.5pt" o:ole="">
            <v:imagedata r:id="rId70" o:title=""/>
          </v:shape>
          <o:OLEObject Type="Embed" ProgID="Equation.3" ShapeID="_x0000_i1055" DrawAspect="Content" ObjectID="_1645343018" r:id="rId71"/>
        </w:object>
      </w:r>
      <w:r w:rsidRPr="00D50CA6">
        <w:rPr>
          <w:color w:val="000000"/>
          <w:szCs w:val="28"/>
        </w:rPr>
        <w:t>за</w:t>
      </w:r>
      <w:r>
        <w:rPr>
          <w:color w:val="000000"/>
          <w:szCs w:val="28"/>
        </w:rPr>
        <w:t xml:space="preserve"> </w:t>
      </w:r>
      <w:r w:rsidRPr="00D50CA6">
        <w:rPr>
          <w:color w:val="000000"/>
          <w:szCs w:val="28"/>
        </w:rPr>
        <w:t>рівнянням</w:t>
      </w:r>
      <w:r>
        <w:rPr>
          <w:color w:val="000000"/>
          <w:szCs w:val="28"/>
        </w:rPr>
        <w:t xml:space="preserve"> </w:t>
      </w:r>
      <w:r w:rsidRPr="00D50CA6">
        <w:rPr>
          <w:color w:val="000000"/>
          <w:szCs w:val="28"/>
        </w:rPr>
        <w:t>1.</w:t>
      </w:r>
      <w:r>
        <w:rPr>
          <w:color w:val="000000"/>
          <w:szCs w:val="28"/>
        </w:rPr>
        <w:t xml:space="preserve"> </w:t>
      </w:r>
      <w:r w:rsidRPr="00D50CA6">
        <w:rPr>
          <w:color w:val="000000"/>
          <w:szCs w:val="28"/>
        </w:rPr>
        <w:t>У</w:t>
      </w:r>
      <w:r>
        <w:rPr>
          <w:color w:val="000000"/>
          <w:szCs w:val="28"/>
        </w:rPr>
        <w:t xml:space="preserve"> </w:t>
      </w:r>
      <w:r w:rsidRPr="00D50CA6">
        <w:rPr>
          <w:color w:val="000000"/>
          <w:szCs w:val="28"/>
        </w:rPr>
        <w:t>нашому</w:t>
      </w:r>
      <w:r>
        <w:rPr>
          <w:color w:val="000000"/>
          <w:szCs w:val="28"/>
        </w:rPr>
        <w:t xml:space="preserve"> </w:t>
      </w:r>
      <w:r w:rsidRPr="00D50CA6">
        <w:rPr>
          <w:color w:val="000000"/>
          <w:szCs w:val="28"/>
        </w:rPr>
        <w:t>випадку</w:t>
      </w:r>
      <w:r>
        <w:rPr>
          <w:color w:val="000000"/>
          <w:szCs w:val="28"/>
        </w:rPr>
        <w:t xml:space="preserve"> </w:t>
      </w:r>
      <w:r w:rsidRPr="00D50CA6">
        <w:rPr>
          <w:color w:val="000000"/>
          <w:szCs w:val="28"/>
        </w:rPr>
        <w:t>(труба</w:t>
      </w:r>
      <w:r>
        <w:rPr>
          <w:color w:val="000000"/>
          <w:szCs w:val="28"/>
        </w:rPr>
        <w:t xml:space="preserve"> </w:t>
      </w:r>
      <w:r w:rsidRPr="00D50CA6">
        <w:rPr>
          <w:color w:val="000000"/>
          <w:szCs w:val="28"/>
        </w:rPr>
        <w:t>круглого</w:t>
      </w:r>
      <w:r>
        <w:rPr>
          <w:color w:val="000000"/>
          <w:szCs w:val="28"/>
        </w:rPr>
        <w:t xml:space="preserve"> </w:t>
      </w:r>
      <w:r w:rsidRPr="00D50CA6">
        <w:rPr>
          <w:color w:val="000000"/>
          <w:szCs w:val="28"/>
        </w:rPr>
        <w:t>перетину)</w:t>
      </w:r>
      <w:r>
        <w:rPr>
          <w:color w:val="000000"/>
          <w:szCs w:val="28"/>
        </w:rPr>
        <w:t xml:space="preserve"> </w:t>
      </w:r>
      <w:r w:rsidRPr="00D50CA6">
        <w:rPr>
          <w:color w:val="000000"/>
          <w:szCs w:val="28"/>
        </w:rPr>
        <w:t>під</w:t>
      </w:r>
      <w:r>
        <w:rPr>
          <w:color w:val="000000"/>
          <w:szCs w:val="28"/>
        </w:rPr>
        <w:t xml:space="preserve"> </w:t>
      </w:r>
      <w:r w:rsidRPr="00D50CA6">
        <w:rPr>
          <w:color w:val="000000"/>
          <w:position w:val="-6"/>
          <w:szCs w:val="28"/>
        </w:rPr>
        <w:object w:dxaOrig="220" w:dyaOrig="279">
          <v:shape id="_x0000_i1056" type="#_x0000_t75" style="width:10.5pt;height:14.5pt" o:ole="">
            <v:imagedata r:id="rId72" o:title=""/>
          </v:shape>
          <o:OLEObject Type="Embed" ProgID="Equation.3" ShapeID="_x0000_i1056" DrawAspect="Content" ObjectID="_1645343019" r:id="rId73"/>
        </w:object>
      </w:r>
      <w:r w:rsidRPr="00D50CA6">
        <w:rPr>
          <w:color w:val="000000"/>
          <w:szCs w:val="28"/>
        </w:rPr>
        <w:t>(визн</w:t>
      </w:r>
      <w:r w:rsidRPr="00D50CA6">
        <w:rPr>
          <w:color w:val="000000"/>
          <w:szCs w:val="28"/>
        </w:rPr>
        <w:t>а</w:t>
      </w:r>
      <w:r w:rsidRPr="00D50CA6">
        <w:rPr>
          <w:color w:val="000000"/>
          <w:szCs w:val="28"/>
        </w:rPr>
        <w:t>чний</w:t>
      </w:r>
      <w:r>
        <w:rPr>
          <w:color w:val="000000"/>
          <w:szCs w:val="28"/>
        </w:rPr>
        <w:t xml:space="preserve"> </w:t>
      </w:r>
      <w:r w:rsidRPr="00D50CA6">
        <w:rPr>
          <w:color w:val="000000"/>
          <w:szCs w:val="28"/>
        </w:rPr>
        <w:t>геометричний</w:t>
      </w:r>
      <w:r>
        <w:rPr>
          <w:color w:val="000000"/>
          <w:szCs w:val="28"/>
        </w:rPr>
        <w:t xml:space="preserve"> </w:t>
      </w:r>
      <w:r w:rsidRPr="00D50CA6">
        <w:rPr>
          <w:color w:val="000000"/>
          <w:szCs w:val="28"/>
        </w:rPr>
        <w:t>розмір)</w:t>
      </w:r>
      <w:r>
        <w:rPr>
          <w:color w:val="000000"/>
          <w:szCs w:val="28"/>
        </w:rPr>
        <w:t xml:space="preserve"> </w:t>
      </w:r>
      <w:r w:rsidRPr="00D50CA6">
        <w:rPr>
          <w:color w:val="000000"/>
          <w:szCs w:val="28"/>
        </w:rPr>
        <w:t>необхідно</w:t>
      </w:r>
      <w:r>
        <w:rPr>
          <w:szCs w:val="28"/>
        </w:rPr>
        <w:t xml:space="preserve"> </w:t>
      </w:r>
      <w:r w:rsidRPr="00D50CA6">
        <w:rPr>
          <w:szCs w:val="28"/>
        </w:rPr>
        <w:t>розуміти</w:t>
      </w:r>
      <w:r>
        <w:rPr>
          <w:szCs w:val="28"/>
        </w:rPr>
        <w:t xml:space="preserve"> </w:t>
      </w:r>
      <w:r w:rsidRPr="00D50CA6">
        <w:rPr>
          <w:szCs w:val="28"/>
        </w:rPr>
        <w:t>внутрішній</w:t>
      </w:r>
      <w:r>
        <w:rPr>
          <w:szCs w:val="28"/>
        </w:rPr>
        <w:t xml:space="preserve"> </w:t>
      </w:r>
      <w:r w:rsidRPr="00D50CA6">
        <w:rPr>
          <w:szCs w:val="28"/>
        </w:rPr>
        <w:t>діаметр</w:t>
      </w:r>
      <w:r>
        <w:rPr>
          <w:szCs w:val="28"/>
        </w:rPr>
        <w:t xml:space="preserve"> </w:t>
      </w:r>
      <w:r w:rsidRPr="00D50CA6">
        <w:rPr>
          <w:szCs w:val="28"/>
        </w:rPr>
        <w:t>трубки</w:t>
      </w:r>
      <w:r w:rsidRPr="00D50CA6">
        <w:rPr>
          <w:color w:val="000000"/>
          <w:szCs w:val="28"/>
        </w:rPr>
        <w:t>,</w:t>
      </w:r>
      <w:r>
        <w:rPr>
          <w:color w:val="000000"/>
          <w:szCs w:val="28"/>
        </w:rPr>
        <w:t xml:space="preserve"> </w:t>
      </w:r>
      <w:r w:rsidRPr="00D50CA6">
        <w:rPr>
          <w:color w:val="000000"/>
          <w:szCs w:val="28"/>
        </w:rPr>
        <w:t>а</w:t>
      </w:r>
      <w:r>
        <w:rPr>
          <w:color w:val="000000"/>
          <w:szCs w:val="28"/>
        </w:rPr>
        <w:t xml:space="preserve">  </w:t>
      </w:r>
      <w:r w:rsidRPr="00D50CA6">
        <w:rPr>
          <w:color w:val="000000"/>
          <w:szCs w:val="28"/>
        </w:rPr>
        <w:t>ч</w:t>
      </w:r>
      <w:r w:rsidRPr="00D50CA6">
        <w:rPr>
          <w:color w:val="000000"/>
          <w:szCs w:val="28"/>
        </w:rPr>
        <w:t>и</w:t>
      </w:r>
      <w:r w:rsidRPr="00D50CA6">
        <w:rPr>
          <w:color w:val="000000"/>
          <w:szCs w:val="28"/>
        </w:rPr>
        <w:t>сельне</w:t>
      </w:r>
      <w:r>
        <w:rPr>
          <w:color w:val="000000"/>
          <w:szCs w:val="28"/>
        </w:rPr>
        <w:t xml:space="preserve"> </w:t>
      </w:r>
      <w:r w:rsidRPr="00D50CA6">
        <w:rPr>
          <w:color w:val="000000"/>
          <w:szCs w:val="28"/>
        </w:rPr>
        <w:t>значення</w:t>
      </w:r>
      <w:r>
        <w:rPr>
          <w:color w:val="000000"/>
          <w:szCs w:val="28"/>
        </w:rPr>
        <w:t xml:space="preserve"> </w:t>
      </w:r>
      <w:r w:rsidRPr="00D50CA6">
        <w:rPr>
          <w:color w:val="000000"/>
          <w:szCs w:val="28"/>
        </w:rPr>
        <w:t>кінематичного</w:t>
      </w:r>
      <w:r>
        <w:rPr>
          <w:color w:val="000000"/>
          <w:szCs w:val="28"/>
        </w:rPr>
        <w:t xml:space="preserve"> </w:t>
      </w:r>
      <w:r w:rsidRPr="00D50CA6">
        <w:rPr>
          <w:color w:val="000000"/>
          <w:szCs w:val="28"/>
        </w:rPr>
        <w:t>коефіцієнта</w:t>
      </w:r>
      <w:r>
        <w:rPr>
          <w:color w:val="000000"/>
          <w:szCs w:val="28"/>
        </w:rPr>
        <w:t xml:space="preserve"> </w:t>
      </w:r>
      <w:r w:rsidRPr="00D50CA6">
        <w:rPr>
          <w:color w:val="000000"/>
          <w:szCs w:val="28"/>
        </w:rPr>
        <w:t>в'язкості</w:t>
      </w:r>
      <w:r>
        <w:rPr>
          <w:color w:val="000000"/>
          <w:szCs w:val="28"/>
        </w:rPr>
        <w:t xml:space="preserve"> </w:t>
      </w:r>
      <w:r w:rsidRPr="00D50CA6">
        <w:rPr>
          <w:color w:val="000000"/>
          <w:szCs w:val="28"/>
        </w:rPr>
        <w:t>води</w:t>
      </w:r>
      <w:r>
        <w:rPr>
          <w:color w:val="000000"/>
          <w:szCs w:val="28"/>
        </w:rPr>
        <w:t xml:space="preserve"> </w:t>
      </w:r>
      <w:r w:rsidRPr="00D50CA6">
        <w:rPr>
          <w:color w:val="000000"/>
          <w:position w:val="-6"/>
          <w:szCs w:val="28"/>
        </w:rPr>
        <w:object w:dxaOrig="200" w:dyaOrig="220">
          <v:shape id="_x0000_i1057" type="#_x0000_t75" style="width:10.5pt;height:10.5pt" o:ole="">
            <v:imagedata r:id="rId74" o:title=""/>
          </v:shape>
          <o:OLEObject Type="Embed" ProgID="Equation.3" ShapeID="_x0000_i1057" DrawAspect="Content" ObjectID="_1645343020" r:id="rId75"/>
        </w:object>
      </w:r>
      <w:r>
        <w:rPr>
          <w:color w:val="000000"/>
          <w:szCs w:val="28"/>
        </w:rPr>
        <w:t xml:space="preserve"> </w:t>
      </w:r>
      <w:r w:rsidRPr="00D50CA6">
        <w:rPr>
          <w:color w:val="000000"/>
          <w:szCs w:val="28"/>
        </w:rPr>
        <w:t>необхідно</w:t>
      </w:r>
      <w:r>
        <w:rPr>
          <w:color w:val="000000"/>
          <w:szCs w:val="28"/>
        </w:rPr>
        <w:t xml:space="preserve"> </w:t>
      </w:r>
      <w:r w:rsidRPr="00D50CA6">
        <w:rPr>
          <w:color w:val="000000"/>
          <w:szCs w:val="28"/>
        </w:rPr>
        <w:t>вибирати</w:t>
      </w:r>
      <w:r>
        <w:rPr>
          <w:color w:val="000000"/>
          <w:szCs w:val="28"/>
        </w:rPr>
        <w:t xml:space="preserve"> </w:t>
      </w:r>
      <w:r w:rsidRPr="00D50CA6">
        <w:rPr>
          <w:color w:val="000000"/>
          <w:szCs w:val="28"/>
        </w:rPr>
        <w:t>за</w:t>
      </w:r>
      <w:r>
        <w:rPr>
          <w:color w:val="000000"/>
          <w:szCs w:val="28"/>
        </w:rPr>
        <w:t xml:space="preserve"> </w:t>
      </w:r>
      <w:r w:rsidRPr="00D50CA6">
        <w:rPr>
          <w:color w:val="000000"/>
          <w:szCs w:val="28"/>
        </w:rPr>
        <w:t>довідковими</w:t>
      </w:r>
      <w:r>
        <w:rPr>
          <w:color w:val="000000"/>
          <w:szCs w:val="28"/>
        </w:rPr>
        <w:t xml:space="preserve"> </w:t>
      </w:r>
      <w:r w:rsidRPr="00D50CA6">
        <w:rPr>
          <w:color w:val="000000"/>
          <w:szCs w:val="28"/>
        </w:rPr>
        <w:t>даними</w:t>
      </w:r>
      <w:r>
        <w:rPr>
          <w:color w:val="000000"/>
          <w:szCs w:val="28"/>
        </w:rPr>
        <w:t xml:space="preserve"> </w:t>
      </w:r>
      <w:r w:rsidRPr="00D50CA6">
        <w:rPr>
          <w:color w:val="000000"/>
          <w:szCs w:val="28"/>
        </w:rPr>
        <w:t>при</w:t>
      </w:r>
      <w:r>
        <w:rPr>
          <w:color w:val="000000"/>
          <w:szCs w:val="28"/>
        </w:rPr>
        <w:t xml:space="preserve"> </w:t>
      </w:r>
      <w:r w:rsidRPr="00D50CA6">
        <w:rPr>
          <w:color w:val="000000"/>
          <w:szCs w:val="28"/>
        </w:rPr>
        <w:t>температурі</w:t>
      </w:r>
      <w:r>
        <w:rPr>
          <w:color w:val="000000"/>
          <w:szCs w:val="28"/>
        </w:rPr>
        <w:t xml:space="preserve"> </w:t>
      </w:r>
      <w:r w:rsidRPr="00D50CA6">
        <w:rPr>
          <w:position w:val="-6"/>
          <w:szCs w:val="28"/>
        </w:rPr>
        <w:object w:dxaOrig="160" w:dyaOrig="240">
          <v:shape id="_x0000_i1058" type="#_x0000_t75" style="width:8pt;height:12pt" o:ole="">
            <v:imagedata r:id="rId76" o:title=""/>
          </v:shape>
          <o:OLEObject Type="Embed" ProgID="Equation.3" ShapeID="_x0000_i1058" DrawAspect="Content" ObjectID="_1645343021" r:id="rId77"/>
        </w:object>
      </w:r>
      <w:r w:rsidRPr="00D50CA6">
        <w:rPr>
          <w:color w:val="000000"/>
          <w:szCs w:val="28"/>
        </w:rPr>
        <w:t>.</w:t>
      </w:r>
      <w:r>
        <w:rPr>
          <w:color w:val="000000"/>
          <w:szCs w:val="28"/>
        </w:rPr>
        <w:t xml:space="preserve"> </w:t>
      </w:r>
      <w:r w:rsidRPr="00D50CA6">
        <w:rPr>
          <w:color w:val="000000"/>
          <w:szCs w:val="28"/>
        </w:rPr>
        <w:t>Результати</w:t>
      </w:r>
      <w:r>
        <w:rPr>
          <w:color w:val="000000"/>
          <w:szCs w:val="28"/>
        </w:rPr>
        <w:t xml:space="preserve"> </w:t>
      </w:r>
      <w:r w:rsidRPr="00D50CA6">
        <w:rPr>
          <w:color w:val="000000"/>
          <w:szCs w:val="28"/>
        </w:rPr>
        <w:t>розрахунків</w:t>
      </w:r>
      <w:r>
        <w:rPr>
          <w:color w:val="000000"/>
          <w:szCs w:val="28"/>
        </w:rPr>
        <w:t xml:space="preserve"> </w:t>
      </w:r>
      <w:r w:rsidRPr="00D50CA6">
        <w:rPr>
          <w:color w:val="000000"/>
          <w:szCs w:val="28"/>
        </w:rPr>
        <w:t>заносяться</w:t>
      </w:r>
      <w:r>
        <w:rPr>
          <w:color w:val="000000"/>
          <w:szCs w:val="28"/>
        </w:rPr>
        <w:t xml:space="preserve"> </w:t>
      </w:r>
      <w:r w:rsidRPr="00D50CA6">
        <w:rPr>
          <w:color w:val="000000"/>
          <w:szCs w:val="28"/>
        </w:rPr>
        <w:t>до</w:t>
      </w:r>
      <w:r>
        <w:rPr>
          <w:color w:val="000000"/>
          <w:szCs w:val="28"/>
        </w:rPr>
        <w:t xml:space="preserve"> </w:t>
      </w:r>
      <w:r w:rsidRPr="00D50CA6">
        <w:rPr>
          <w:color w:val="000000"/>
          <w:szCs w:val="28"/>
        </w:rPr>
        <w:t>та</w:t>
      </w:r>
      <w:r w:rsidRPr="00D50CA6">
        <w:rPr>
          <w:color w:val="000000"/>
          <w:szCs w:val="28"/>
        </w:rPr>
        <w:t>б</w:t>
      </w:r>
      <w:r w:rsidRPr="00D50CA6">
        <w:rPr>
          <w:color w:val="000000"/>
          <w:szCs w:val="28"/>
        </w:rPr>
        <w:t>лиці</w:t>
      </w:r>
      <w:r>
        <w:rPr>
          <w:color w:val="000000"/>
          <w:szCs w:val="28"/>
        </w:rPr>
        <w:t xml:space="preserve"> 1.</w:t>
      </w:r>
      <w:r w:rsidRPr="00D50CA6">
        <w:rPr>
          <w:color w:val="000000"/>
          <w:szCs w:val="28"/>
        </w:rPr>
        <w:t>2.</w:t>
      </w:r>
    </w:p>
    <w:p w:rsidR="001544B3" w:rsidRPr="00D50CA6" w:rsidRDefault="001544B3" w:rsidP="009E3052">
      <w:pPr>
        <w:tabs>
          <w:tab w:val="left" w:pos="1134"/>
        </w:tabs>
        <w:ind w:firstLine="709"/>
        <w:rPr>
          <w:color w:val="000000"/>
          <w:szCs w:val="28"/>
        </w:rPr>
      </w:pPr>
      <w:r w:rsidRPr="00D50CA6">
        <w:rPr>
          <w:color w:val="000000"/>
          <w:szCs w:val="28"/>
        </w:rPr>
        <w:t>Середня</w:t>
      </w:r>
      <w:r>
        <w:rPr>
          <w:color w:val="000000"/>
          <w:szCs w:val="28"/>
        </w:rPr>
        <w:t xml:space="preserve"> </w:t>
      </w:r>
      <w:r w:rsidRPr="00D50CA6">
        <w:rPr>
          <w:color w:val="000000"/>
          <w:szCs w:val="28"/>
        </w:rPr>
        <w:t>швидкість</w:t>
      </w:r>
      <w:r>
        <w:rPr>
          <w:color w:val="000000"/>
          <w:szCs w:val="28"/>
        </w:rPr>
        <w:t xml:space="preserve"> </w:t>
      </w:r>
      <w:r w:rsidRPr="00D50CA6">
        <w:rPr>
          <w:color w:val="000000"/>
          <w:szCs w:val="28"/>
        </w:rPr>
        <w:t>руху</w:t>
      </w:r>
      <w:r>
        <w:rPr>
          <w:color w:val="000000"/>
          <w:szCs w:val="28"/>
        </w:rPr>
        <w:t xml:space="preserve"> </w:t>
      </w:r>
      <w:r w:rsidRPr="00D50CA6">
        <w:rPr>
          <w:color w:val="000000"/>
          <w:szCs w:val="28"/>
        </w:rPr>
        <w:t>води</w:t>
      </w:r>
      <w:r>
        <w:rPr>
          <w:color w:val="000000"/>
          <w:szCs w:val="28"/>
        </w:rPr>
        <w:t xml:space="preserve"> </w:t>
      </w:r>
      <w:r w:rsidRPr="00D50CA6">
        <w:rPr>
          <w:color w:val="000000"/>
          <w:szCs w:val="28"/>
        </w:rPr>
        <w:t>визначається</w:t>
      </w:r>
      <w:r>
        <w:rPr>
          <w:color w:val="000000"/>
          <w:szCs w:val="28"/>
        </w:rPr>
        <w:t xml:space="preserve"> </w:t>
      </w:r>
      <w:r w:rsidRPr="00D50CA6">
        <w:rPr>
          <w:color w:val="000000"/>
          <w:szCs w:val="28"/>
        </w:rPr>
        <w:t>за</w:t>
      </w:r>
      <w:r>
        <w:rPr>
          <w:color w:val="000000"/>
          <w:szCs w:val="28"/>
        </w:rPr>
        <w:t xml:space="preserve"> </w:t>
      </w:r>
      <w:r w:rsidRPr="00D50CA6">
        <w:rPr>
          <w:color w:val="000000"/>
          <w:szCs w:val="28"/>
        </w:rPr>
        <w:t>виразом,</w:t>
      </w:r>
      <w:r>
        <w:rPr>
          <w:color w:val="000000"/>
          <w:szCs w:val="28"/>
        </w:rPr>
        <w:t xml:space="preserve"> </w:t>
      </w:r>
      <w:r w:rsidRPr="00D50CA6">
        <w:rPr>
          <w:color w:val="000000"/>
          <w:szCs w:val="28"/>
        </w:rPr>
        <w:t>м/с:</w:t>
      </w:r>
    </w:p>
    <w:p w:rsidR="001544B3" w:rsidRPr="00D50CA6" w:rsidRDefault="001544B3" w:rsidP="009E3052">
      <w:pPr>
        <w:tabs>
          <w:tab w:val="left" w:pos="1134"/>
        </w:tabs>
        <w:ind w:firstLine="709"/>
        <w:jc w:val="center"/>
        <w:rPr>
          <w:color w:val="000000"/>
          <w:szCs w:val="28"/>
        </w:rPr>
      </w:pPr>
      <w:r w:rsidRPr="00D50CA6">
        <w:rPr>
          <w:position w:val="-26"/>
          <w:szCs w:val="28"/>
        </w:rPr>
        <w:object w:dxaOrig="1300" w:dyaOrig="639">
          <v:shape id="_x0000_i1059" type="#_x0000_t75" style="width:64pt;height:31.5pt" o:ole="">
            <v:imagedata r:id="rId78" o:title=""/>
          </v:shape>
          <o:OLEObject Type="Embed" ProgID="Equation.3" ShapeID="_x0000_i1059" DrawAspect="Content" ObjectID="_1645343022" r:id="rId79"/>
        </w:object>
      </w:r>
    </w:p>
    <w:p w:rsidR="001544B3" w:rsidRDefault="001544B3" w:rsidP="009E3052">
      <w:pPr>
        <w:tabs>
          <w:tab w:val="left" w:pos="1134"/>
        </w:tabs>
        <w:ind w:firstLine="709"/>
        <w:rPr>
          <w:color w:val="000000"/>
          <w:szCs w:val="28"/>
        </w:rPr>
      </w:pPr>
      <w:r w:rsidRPr="00D50CA6">
        <w:rPr>
          <w:color w:val="000000"/>
          <w:szCs w:val="28"/>
        </w:rPr>
        <w:t>де</w:t>
      </w:r>
      <w:r>
        <w:rPr>
          <w:color w:val="000000"/>
          <w:szCs w:val="28"/>
        </w:rPr>
        <w:t xml:space="preserve"> </w:t>
      </w:r>
      <w:r w:rsidRPr="00D50CA6">
        <w:rPr>
          <w:color w:val="000000"/>
          <w:szCs w:val="28"/>
        </w:rPr>
        <w:t>заміряний</w:t>
      </w:r>
      <w:r>
        <w:rPr>
          <w:color w:val="000000"/>
          <w:szCs w:val="28"/>
        </w:rPr>
        <w:t xml:space="preserve"> </w:t>
      </w:r>
      <w:r w:rsidRPr="00D50CA6">
        <w:rPr>
          <w:color w:val="000000"/>
          <w:szCs w:val="28"/>
        </w:rPr>
        <w:t>за</w:t>
      </w:r>
      <w:r>
        <w:rPr>
          <w:color w:val="000000"/>
          <w:szCs w:val="28"/>
        </w:rPr>
        <w:t xml:space="preserve"> </w:t>
      </w:r>
      <w:r w:rsidRPr="00D50CA6">
        <w:rPr>
          <w:color w:val="000000"/>
          <w:szCs w:val="28"/>
        </w:rPr>
        <w:t>час</w:t>
      </w:r>
      <w:r>
        <w:rPr>
          <w:color w:val="000000"/>
          <w:szCs w:val="28"/>
        </w:rPr>
        <w:t xml:space="preserve"> </w:t>
      </w:r>
      <w:r w:rsidRPr="00D50CA6">
        <w:rPr>
          <w:position w:val="-6"/>
          <w:szCs w:val="28"/>
        </w:rPr>
        <w:object w:dxaOrig="200" w:dyaOrig="220">
          <v:shape id="_x0000_i1060" type="#_x0000_t75" style="width:10.5pt;height:11.5pt" o:ole="">
            <v:imagedata r:id="rId80" o:title=""/>
          </v:shape>
          <o:OLEObject Type="Embed" ProgID="Equation.3" ShapeID="_x0000_i1060" DrawAspect="Content" ObjectID="_1645343023" r:id="rId81"/>
        </w:object>
      </w:r>
      <w:r w:rsidRPr="00D50CA6">
        <w:rPr>
          <w:color w:val="000000"/>
          <w:szCs w:val="28"/>
        </w:rPr>
        <w:t>об’єм</w:t>
      </w:r>
      <w:r>
        <w:rPr>
          <w:color w:val="000000"/>
          <w:szCs w:val="28"/>
        </w:rPr>
        <w:t xml:space="preserve"> </w:t>
      </w:r>
      <w:r w:rsidRPr="00D50CA6">
        <w:rPr>
          <w:color w:val="000000"/>
          <w:szCs w:val="28"/>
        </w:rPr>
        <w:t>води</w:t>
      </w:r>
      <w:r>
        <w:rPr>
          <w:color w:val="000000"/>
          <w:szCs w:val="28"/>
        </w:rPr>
        <w:t xml:space="preserve"> </w:t>
      </w:r>
      <w:r w:rsidRPr="00D50CA6">
        <w:rPr>
          <w:position w:val="-6"/>
          <w:szCs w:val="28"/>
        </w:rPr>
        <w:object w:dxaOrig="240" w:dyaOrig="279">
          <v:shape id="_x0000_i1061" type="#_x0000_t75" style="width:12pt;height:14.5pt" o:ole="">
            <v:imagedata r:id="rId82" o:title=""/>
          </v:shape>
          <o:OLEObject Type="Embed" ProgID="Equation.3" ShapeID="_x0000_i1061" DrawAspect="Content" ObjectID="_1645343024" r:id="rId83"/>
        </w:object>
      </w:r>
      <w:r>
        <w:rPr>
          <w:color w:val="000000"/>
          <w:szCs w:val="28"/>
        </w:rPr>
        <w:t xml:space="preserve"> </w:t>
      </w:r>
      <w:r w:rsidRPr="00D50CA6">
        <w:rPr>
          <w:color w:val="000000"/>
          <w:szCs w:val="28"/>
        </w:rPr>
        <w:t>в</w:t>
      </w:r>
      <w:r>
        <w:rPr>
          <w:color w:val="000000"/>
          <w:szCs w:val="28"/>
        </w:rPr>
        <w:t xml:space="preserve"> </w:t>
      </w:r>
      <w:r w:rsidRPr="00D50CA6">
        <w:rPr>
          <w:color w:val="000000"/>
          <w:szCs w:val="28"/>
        </w:rPr>
        <w:t>ємності</w:t>
      </w:r>
      <w:r>
        <w:rPr>
          <w:color w:val="000000"/>
          <w:szCs w:val="28"/>
        </w:rPr>
        <w:t xml:space="preserve"> </w:t>
      </w:r>
      <w:r w:rsidRPr="00D50CA6">
        <w:rPr>
          <w:color w:val="000000"/>
          <w:szCs w:val="28"/>
        </w:rPr>
        <w:t>12</w:t>
      </w:r>
      <w:r>
        <w:rPr>
          <w:color w:val="000000"/>
          <w:szCs w:val="28"/>
        </w:rPr>
        <w:t xml:space="preserve"> </w:t>
      </w:r>
      <w:r w:rsidRPr="00D50CA6">
        <w:rPr>
          <w:color w:val="000000"/>
          <w:szCs w:val="28"/>
        </w:rPr>
        <w:t>наводиться</w:t>
      </w:r>
      <w:r>
        <w:rPr>
          <w:color w:val="000000"/>
          <w:szCs w:val="28"/>
        </w:rPr>
        <w:t xml:space="preserve"> </w:t>
      </w:r>
      <w:r w:rsidRPr="00D50CA6">
        <w:rPr>
          <w:color w:val="000000"/>
          <w:szCs w:val="28"/>
        </w:rPr>
        <w:t>в</w:t>
      </w:r>
      <w:r>
        <w:rPr>
          <w:color w:val="000000"/>
          <w:szCs w:val="28"/>
        </w:rPr>
        <w:t xml:space="preserve"> </w:t>
      </w:r>
      <w:r w:rsidRPr="00D50CA6">
        <w:rPr>
          <w:color w:val="000000"/>
          <w:szCs w:val="28"/>
        </w:rPr>
        <w:t>м</w:t>
      </w:r>
      <w:r w:rsidRPr="00D50CA6">
        <w:rPr>
          <w:color w:val="000000"/>
          <w:szCs w:val="28"/>
          <w:vertAlign w:val="superscript"/>
        </w:rPr>
        <w:t>3</w:t>
      </w:r>
      <w:r w:rsidRPr="00D50CA6">
        <w:rPr>
          <w:color w:val="000000"/>
          <w:szCs w:val="28"/>
        </w:rPr>
        <w:t>.</w:t>
      </w:r>
    </w:p>
    <w:p w:rsidR="009E3052" w:rsidRDefault="009E3052" w:rsidP="009E3052">
      <w:pPr>
        <w:tabs>
          <w:tab w:val="left" w:pos="1134"/>
        </w:tabs>
        <w:ind w:firstLine="709"/>
        <w:rPr>
          <w:color w:val="000000"/>
          <w:szCs w:val="28"/>
        </w:rPr>
      </w:pPr>
    </w:p>
    <w:p w:rsidR="009E3052" w:rsidRPr="009E3052" w:rsidRDefault="009E3052" w:rsidP="009E3052">
      <w:pPr>
        <w:tabs>
          <w:tab w:val="left" w:pos="1134"/>
        </w:tabs>
        <w:ind w:firstLine="709"/>
        <w:outlineLvl w:val="3"/>
        <w:rPr>
          <w:b/>
          <w:szCs w:val="28"/>
        </w:rPr>
      </w:pPr>
      <w:r w:rsidRPr="009E3052">
        <w:rPr>
          <w:b/>
          <w:szCs w:val="28"/>
        </w:rPr>
        <w:t>Теплофізичні властивості води:</w:t>
      </w:r>
    </w:p>
    <w:p w:rsidR="009E3052" w:rsidRPr="00D50CA6" w:rsidRDefault="009E3052" w:rsidP="009E3052">
      <w:pPr>
        <w:tabs>
          <w:tab w:val="left" w:pos="1134"/>
        </w:tabs>
        <w:ind w:firstLine="709"/>
        <w:rPr>
          <w:szCs w:val="28"/>
        </w:rPr>
      </w:pPr>
      <w:r w:rsidRPr="00D50CA6">
        <w:rPr>
          <w:szCs w:val="28"/>
        </w:rPr>
        <w:t>–</w:t>
      </w:r>
      <w:r>
        <w:rPr>
          <w:szCs w:val="28"/>
        </w:rPr>
        <w:t xml:space="preserve"> </w:t>
      </w:r>
      <w:r w:rsidRPr="00D50CA6">
        <w:rPr>
          <w:szCs w:val="28"/>
        </w:rPr>
        <w:t>густина,</w:t>
      </w:r>
      <w:r>
        <w:rPr>
          <w:szCs w:val="28"/>
        </w:rPr>
        <w:t xml:space="preserve"> </w:t>
      </w:r>
      <w:r w:rsidRPr="00D50CA6">
        <w:rPr>
          <w:szCs w:val="28"/>
        </w:rPr>
        <w:t>кг/м</w:t>
      </w:r>
      <w:r w:rsidRPr="00D50CA6">
        <w:rPr>
          <w:szCs w:val="28"/>
          <w:vertAlign w:val="superscript"/>
        </w:rPr>
        <w:t>3</w:t>
      </w:r>
      <w:r w:rsidRPr="00D50CA6">
        <w:rPr>
          <w:szCs w:val="28"/>
        </w:rPr>
        <w:t>:</w:t>
      </w:r>
      <w:r>
        <w:rPr>
          <w:szCs w:val="28"/>
        </w:rPr>
        <w:t xml:space="preserve"> </w:t>
      </w:r>
      <w:r w:rsidRPr="00D50CA6">
        <w:rPr>
          <w:position w:val="-12"/>
          <w:szCs w:val="28"/>
        </w:rPr>
        <w:object w:dxaOrig="3320" w:dyaOrig="400">
          <v:shape id="_x0000_i1062" type="#_x0000_t75" style="width:166pt;height:19.5pt" o:ole="">
            <v:imagedata r:id="rId84" o:title=""/>
          </v:shape>
          <o:OLEObject Type="Embed" ProgID="Equation.3" ShapeID="_x0000_i1062" DrawAspect="Content" ObjectID="_1645343025" r:id="rId85"/>
        </w:object>
      </w:r>
      <w:r w:rsidRPr="00D50CA6">
        <w:rPr>
          <w:szCs w:val="28"/>
        </w:rPr>
        <w:t>;</w:t>
      </w:r>
    </w:p>
    <w:p w:rsidR="009E3052" w:rsidRPr="00D50CA6" w:rsidRDefault="009E3052" w:rsidP="009E3052">
      <w:pPr>
        <w:tabs>
          <w:tab w:val="left" w:pos="1134"/>
        </w:tabs>
        <w:ind w:firstLine="709"/>
        <w:rPr>
          <w:position w:val="-12"/>
          <w:szCs w:val="28"/>
        </w:rPr>
      </w:pPr>
      <w:r w:rsidRPr="00D50CA6">
        <w:rPr>
          <w:szCs w:val="28"/>
        </w:rPr>
        <w:t>–</w:t>
      </w:r>
      <w:r>
        <w:rPr>
          <w:szCs w:val="28"/>
        </w:rPr>
        <w:t xml:space="preserve"> </w:t>
      </w:r>
      <w:r w:rsidRPr="00D50CA6">
        <w:rPr>
          <w:szCs w:val="28"/>
        </w:rPr>
        <w:t>коефіцієнт</w:t>
      </w:r>
      <w:r>
        <w:rPr>
          <w:szCs w:val="28"/>
        </w:rPr>
        <w:t xml:space="preserve"> </w:t>
      </w:r>
      <w:r w:rsidRPr="00D50CA6">
        <w:rPr>
          <w:szCs w:val="28"/>
        </w:rPr>
        <w:t>динамічної</w:t>
      </w:r>
      <w:r>
        <w:rPr>
          <w:szCs w:val="28"/>
        </w:rPr>
        <w:t xml:space="preserve"> </w:t>
      </w:r>
      <w:r w:rsidRPr="00D50CA6">
        <w:rPr>
          <w:szCs w:val="28"/>
        </w:rPr>
        <w:t>в’язкості,</w:t>
      </w:r>
      <w:r>
        <w:rPr>
          <w:szCs w:val="28"/>
        </w:rPr>
        <w:t xml:space="preserve"> </w:t>
      </w:r>
      <w:r w:rsidRPr="00D50CA6">
        <w:rPr>
          <w:szCs w:val="28"/>
        </w:rPr>
        <w:t>Па·с:</w:t>
      </w:r>
      <w:r>
        <w:rPr>
          <w:szCs w:val="28"/>
        </w:rPr>
        <w:t xml:space="preserve"> </w:t>
      </w:r>
      <w:r w:rsidRPr="00D50CA6">
        <w:rPr>
          <w:position w:val="-12"/>
          <w:szCs w:val="28"/>
        </w:rPr>
        <w:object w:dxaOrig="2960" w:dyaOrig="420">
          <v:shape id="_x0000_i1063" type="#_x0000_t75" style="width:147.5pt;height:22pt" o:ole="">
            <v:imagedata r:id="rId86" o:title=""/>
          </v:shape>
          <o:OLEObject Type="Embed" ProgID="Equation.3" ShapeID="_x0000_i1063" DrawAspect="Content" ObjectID="_1645343026" r:id="rId87"/>
        </w:object>
      </w:r>
    </w:p>
    <w:p w:rsidR="009E3052" w:rsidRPr="00D50CA6" w:rsidRDefault="009E3052" w:rsidP="009E3052">
      <w:pPr>
        <w:tabs>
          <w:tab w:val="left" w:pos="709"/>
          <w:tab w:val="left" w:pos="1134"/>
        </w:tabs>
        <w:ind w:firstLine="709"/>
        <w:rPr>
          <w:szCs w:val="28"/>
        </w:rPr>
      </w:pPr>
      <w:r w:rsidRPr="00D50CA6">
        <w:rPr>
          <w:szCs w:val="28"/>
        </w:rPr>
        <w:t>–</w:t>
      </w:r>
      <w:r>
        <w:rPr>
          <w:szCs w:val="28"/>
        </w:rPr>
        <w:t xml:space="preserve"> </w:t>
      </w:r>
      <w:r w:rsidRPr="00D50CA6">
        <w:rPr>
          <w:szCs w:val="28"/>
        </w:rPr>
        <w:t>коефіцієнт</w:t>
      </w:r>
      <w:r>
        <w:rPr>
          <w:szCs w:val="28"/>
        </w:rPr>
        <w:t xml:space="preserve"> </w:t>
      </w:r>
      <w:r w:rsidRPr="00D50CA6">
        <w:rPr>
          <w:szCs w:val="28"/>
        </w:rPr>
        <w:t>кінематичної</w:t>
      </w:r>
      <w:r>
        <w:rPr>
          <w:szCs w:val="28"/>
        </w:rPr>
        <w:t xml:space="preserve"> </w:t>
      </w:r>
      <w:r w:rsidRPr="00D50CA6">
        <w:rPr>
          <w:szCs w:val="28"/>
        </w:rPr>
        <w:t>в’язкості,</w:t>
      </w:r>
      <w:r>
        <w:rPr>
          <w:szCs w:val="28"/>
        </w:rPr>
        <w:t xml:space="preserve"> </w:t>
      </w:r>
      <w:r w:rsidRPr="00D50CA6">
        <w:rPr>
          <w:szCs w:val="28"/>
        </w:rPr>
        <w:t>м</w:t>
      </w:r>
      <w:r w:rsidRPr="00D50CA6">
        <w:rPr>
          <w:szCs w:val="28"/>
          <w:vertAlign w:val="superscript"/>
        </w:rPr>
        <w:t>2</w:t>
      </w:r>
      <w:r w:rsidRPr="00D50CA6">
        <w:rPr>
          <w:szCs w:val="28"/>
        </w:rPr>
        <w:t>·с:</w:t>
      </w:r>
      <w:r>
        <w:rPr>
          <w:szCs w:val="28"/>
        </w:rPr>
        <w:br/>
      </w:r>
      <w:r w:rsidRPr="00D50CA6">
        <w:rPr>
          <w:position w:val="-12"/>
          <w:szCs w:val="28"/>
        </w:rPr>
        <w:object w:dxaOrig="4920" w:dyaOrig="400">
          <v:shape id="_x0000_i1064" type="#_x0000_t75" style="width:246pt;height:20pt" o:ole="">
            <v:imagedata r:id="rId88" o:title=""/>
          </v:shape>
          <o:OLEObject Type="Embed" ProgID="Equation.3" ShapeID="_x0000_i1064" DrawAspect="Content" ObjectID="_1645343027" r:id="rId89"/>
        </w:object>
      </w:r>
    </w:p>
    <w:p w:rsidR="009E3052" w:rsidRPr="00D50CA6" w:rsidRDefault="009E3052" w:rsidP="001544B3">
      <w:pPr>
        <w:ind w:firstLine="709"/>
        <w:rPr>
          <w:color w:val="000000"/>
          <w:szCs w:val="28"/>
        </w:rPr>
      </w:pPr>
    </w:p>
    <w:p w:rsidR="001544B3" w:rsidRPr="00D50CA6" w:rsidRDefault="001544B3" w:rsidP="001544B3">
      <w:pPr>
        <w:rPr>
          <w:color w:val="000000"/>
          <w:szCs w:val="28"/>
        </w:rPr>
      </w:pPr>
      <w:r w:rsidRPr="00D50CA6">
        <w:rPr>
          <w:color w:val="000000"/>
          <w:szCs w:val="28"/>
        </w:rPr>
        <w:t>Таблиця</w:t>
      </w:r>
      <w:r>
        <w:rPr>
          <w:color w:val="000000"/>
          <w:szCs w:val="28"/>
        </w:rPr>
        <w:t xml:space="preserve"> 1.</w:t>
      </w:r>
      <w:r w:rsidRPr="00D50CA6">
        <w:rPr>
          <w:color w:val="000000"/>
          <w:szCs w:val="28"/>
        </w:rPr>
        <w:t>1</w:t>
      </w:r>
      <w:r>
        <w:rPr>
          <w:color w:val="000000"/>
          <w:szCs w:val="28"/>
          <w:lang w:val="en-US"/>
        </w:rPr>
        <w:t xml:space="preserve"> </w:t>
      </w:r>
      <w:r w:rsidRPr="00D50CA6">
        <w:rPr>
          <w:color w:val="000000"/>
          <w:szCs w:val="28"/>
          <w:lang w:val="en-US"/>
        </w:rPr>
        <w:t>–</w:t>
      </w:r>
      <w:r>
        <w:rPr>
          <w:color w:val="000000"/>
          <w:szCs w:val="28"/>
        </w:rPr>
        <w:t xml:space="preserve"> </w:t>
      </w:r>
      <w:r w:rsidRPr="00D50CA6">
        <w:rPr>
          <w:color w:val="000000"/>
          <w:szCs w:val="28"/>
        </w:rPr>
        <w:t>Результати</w:t>
      </w:r>
      <w:r>
        <w:rPr>
          <w:color w:val="000000"/>
          <w:szCs w:val="28"/>
        </w:rPr>
        <w:t xml:space="preserve"> </w:t>
      </w:r>
      <w:r w:rsidRPr="00D50CA6">
        <w:rPr>
          <w:color w:val="000000"/>
          <w:szCs w:val="28"/>
        </w:rPr>
        <w:t>експериментів</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26"/>
        <w:gridCol w:w="1505"/>
        <w:gridCol w:w="945"/>
        <w:gridCol w:w="5786"/>
      </w:tblGrid>
      <w:tr w:rsidR="001544B3" w:rsidRPr="002F19A7" w:rsidTr="00BB2513">
        <w:tc>
          <w:tcPr>
            <w:tcW w:w="1226" w:type="dxa"/>
            <w:shd w:val="clear" w:color="auto" w:fill="auto"/>
          </w:tcPr>
          <w:p w:rsidR="001544B3" w:rsidRPr="002F19A7" w:rsidRDefault="001544B3" w:rsidP="00BB2513">
            <w:pPr>
              <w:jc w:val="center"/>
              <w:outlineLvl w:val="3"/>
              <w:rPr>
                <w:color w:val="000000"/>
                <w:szCs w:val="28"/>
              </w:rPr>
            </w:pPr>
            <w:r w:rsidRPr="002F19A7">
              <w:rPr>
                <w:color w:val="000000"/>
                <w:szCs w:val="28"/>
              </w:rPr>
              <w:t>№</w:t>
            </w:r>
            <w:r>
              <w:rPr>
                <w:color w:val="000000"/>
                <w:szCs w:val="28"/>
              </w:rPr>
              <w:t xml:space="preserve"> </w:t>
            </w:r>
            <w:r w:rsidRPr="002F19A7">
              <w:rPr>
                <w:color w:val="000000"/>
                <w:szCs w:val="28"/>
              </w:rPr>
              <w:t>до</w:t>
            </w:r>
            <w:r w:rsidRPr="002F19A7">
              <w:rPr>
                <w:color w:val="000000"/>
                <w:szCs w:val="28"/>
              </w:rPr>
              <w:t>с</w:t>
            </w:r>
            <w:r w:rsidRPr="002F19A7">
              <w:rPr>
                <w:color w:val="000000"/>
                <w:szCs w:val="28"/>
              </w:rPr>
              <w:t>ліду</w:t>
            </w:r>
          </w:p>
        </w:tc>
        <w:tc>
          <w:tcPr>
            <w:tcW w:w="1505" w:type="dxa"/>
            <w:shd w:val="clear" w:color="auto" w:fill="auto"/>
          </w:tcPr>
          <w:p w:rsidR="001544B3" w:rsidRPr="002F19A7" w:rsidRDefault="001544B3" w:rsidP="00BB2513">
            <w:pPr>
              <w:jc w:val="center"/>
              <w:outlineLvl w:val="3"/>
              <w:rPr>
                <w:color w:val="000000"/>
                <w:szCs w:val="28"/>
              </w:rPr>
            </w:pPr>
            <w:r w:rsidRPr="002F19A7">
              <w:rPr>
                <w:color w:val="000000"/>
                <w:szCs w:val="28"/>
              </w:rPr>
              <w:t>Об’єм</w:t>
            </w:r>
            <w:r>
              <w:rPr>
                <w:color w:val="000000"/>
                <w:szCs w:val="28"/>
              </w:rPr>
              <w:t xml:space="preserve"> </w:t>
            </w:r>
            <w:r w:rsidRPr="002F19A7">
              <w:rPr>
                <w:color w:val="000000"/>
                <w:szCs w:val="28"/>
              </w:rPr>
              <w:t>в</w:t>
            </w:r>
            <w:r w:rsidRPr="002F19A7">
              <w:rPr>
                <w:color w:val="000000"/>
                <w:szCs w:val="28"/>
              </w:rPr>
              <w:t>о</w:t>
            </w:r>
            <w:r w:rsidRPr="002F19A7">
              <w:rPr>
                <w:color w:val="000000"/>
                <w:szCs w:val="28"/>
              </w:rPr>
              <w:t>ди</w:t>
            </w:r>
            <w:r>
              <w:rPr>
                <w:color w:val="000000"/>
                <w:szCs w:val="28"/>
              </w:rPr>
              <w:t xml:space="preserve"> </w:t>
            </w:r>
            <w:r w:rsidRPr="002F19A7">
              <w:rPr>
                <w:color w:val="000000"/>
                <w:szCs w:val="28"/>
              </w:rPr>
              <w:br/>
            </w:r>
            <w:r w:rsidRPr="002F19A7">
              <w:rPr>
                <w:position w:val="-6"/>
                <w:szCs w:val="28"/>
              </w:rPr>
              <w:object w:dxaOrig="240" w:dyaOrig="279">
                <v:shape id="_x0000_i1065" type="#_x0000_t75" style="width:12pt;height:14.5pt" o:ole="">
                  <v:imagedata r:id="rId82" o:title=""/>
                </v:shape>
                <o:OLEObject Type="Embed" ProgID="Equation.3" ShapeID="_x0000_i1065" DrawAspect="Content" ObjectID="_1645343028" r:id="rId90"/>
              </w:object>
            </w:r>
            <w:r w:rsidRPr="002F19A7">
              <w:rPr>
                <w:szCs w:val="28"/>
              </w:rPr>
              <w:t>,</w:t>
            </w:r>
            <w:r>
              <w:rPr>
                <w:szCs w:val="28"/>
              </w:rPr>
              <w:t xml:space="preserve"> </w:t>
            </w:r>
            <w:r w:rsidRPr="002F19A7">
              <w:rPr>
                <w:color w:val="000000"/>
                <w:szCs w:val="28"/>
              </w:rPr>
              <w:t>м</w:t>
            </w:r>
            <w:r w:rsidRPr="002F19A7">
              <w:rPr>
                <w:color w:val="000000"/>
                <w:szCs w:val="28"/>
                <w:vertAlign w:val="superscript"/>
              </w:rPr>
              <w:t>3</w:t>
            </w:r>
          </w:p>
        </w:tc>
        <w:tc>
          <w:tcPr>
            <w:tcW w:w="945" w:type="dxa"/>
            <w:shd w:val="clear" w:color="auto" w:fill="auto"/>
          </w:tcPr>
          <w:p w:rsidR="001544B3" w:rsidRPr="002F19A7" w:rsidRDefault="001544B3" w:rsidP="00BB2513">
            <w:pPr>
              <w:jc w:val="center"/>
              <w:outlineLvl w:val="3"/>
              <w:rPr>
                <w:color w:val="000000"/>
                <w:szCs w:val="28"/>
              </w:rPr>
            </w:pPr>
            <w:r w:rsidRPr="002F19A7">
              <w:rPr>
                <w:color w:val="000000"/>
                <w:szCs w:val="28"/>
              </w:rPr>
              <w:t>Час</w:t>
            </w:r>
          </w:p>
          <w:p w:rsidR="001544B3" w:rsidRPr="002F19A7" w:rsidRDefault="001544B3" w:rsidP="00BB2513">
            <w:pPr>
              <w:jc w:val="center"/>
              <w:outlineLvl w:val="3"/>
              <w:rPr>
                <w:color w:val="000000"/>
                <w:szCs w:val="28"/>
              </w:rPr>
            </w:pPr>
            <w:r w:rsidRPr="002F19A7">
              <w:rPr>
                <w:position w:val="-6"/>
                <w:szCs w:val="28"/>
              </w:rPr>
              <w:object w:dxaOrig="200" w:dyaOrig="220">
                <v:shape id="_x0000_i1066" type="#_x0000_t75" style="width:10.5pt;height:11.5pt" o:ole="">
                  <v:imagedata r:id="rId80" o:title=""/>
                </v:shape>
                <o:OLEObject Type="Embed" ProgID="Equation.3" ShapeID="_x0000_i1066" DrawAspect="Content" ObjectID="_1645343029" r:id="rId91"/>
              </w:object>
            </w:r>
            <w:r w:rsidRPr="002F19A7">
              <w:rPr>
                <w:szCs w:val="28"/>
              </w:rPr>
              <w:t>,</w:t>
            </w:r>
            <w:r>
              <w:rPr>
                <w:szCs w:val="28"/>
              </w:rPr>
              <w:t xml:space="preserve"> </w:t>
            </w:r>
            <w:r w:rsidRPr="002F19A7">
              <w:rPr>
                <w:szCs w:val="28"/>
              </w:rPr>
              <w:t>с</w:t>
            </w:r>
          </w:p>
        </w:tc>
        <w:tc>
          <w:tcPr>
            <w:tcW w:w="5786" w:type="dxa"/>
            <w:shd w:val="clear" w:color="auto" w:fill="auto"/>
          </w:tcPr>
          <w:p w:rsidR="001544B3" w:rsidRPr="002F19A7" w:rsidRDefault="001544B3" w:rsidP="00BB2513">
            <w:pPr>
              <w:jc w:val="center"/>
              <w:outlineLvl w:val="3"/>
              <w:rPr>
                <w:color w:val="000000"/>
                <w:szCs w:val="28"/>
              </w:rPr>
            </w:pPr>
            <w:r w:rsidRPr="002F19A7">
              <w:rPr>
                <w:color w:val="000000"/>
                <w:szCs w:val="28"/>
              </w:rPr>
              <w:t>Якісна</w:t>
            </w:r>
            <w:r>
              <w:rPr>
                <w:color w:val="000000"/>
                <w:szCs w:val="28"/>
              </w:rPr>
              <w:t xml:space="preserve"> </w:t>
            </w:r>
            <w:r w:rsidRPr="002F19A7">
              <w:rPr>
                <w:color w:val="000000"/>
                <w:szCs w:val="28"/>
              </w:rPr>
              <w:t>характеристика</w:t>
            </w:r>
            <w:r>
              <w:rPr>
                <w:color w:val="000000"/>
                <w:szCs w:val="28"/>
              </w:rPr>
              <w:t xml:space="preserve"> </w:t>
            </w:r>
            <w:r w:rsidRPr="002F19A7">
              <w:rPr>
                <w:color w:val="000000"/>
                <w:szCs w:val="28"/>
              </w:rPr>
              <w:t>потоку</w:t>
            </w:r>
          </w:p>
        </w:tc>
      </w:tr>
      <w:tr w:rsidR="001544B3" w:rsidRPr="002F19A7" w:rsidTr="00BB2513">
        <w:tc>
          <w:tcPr>
            <w:tcW w:w="1226" w:type="dxa"/>
            <w:shd w:val="clear" w:color="auto" w:fill="auto"/>
          </w:tcPr>
          <w:p w:rsidR="001544B3" w:rsidRPr="002F19A7" w:rsidRDefault="001544B3" w:rsidP="00BB2513">
            <w:pPr>
              <w:jc w:val="center"/>
              <w:outlineLvl w:val="3"/>
              <w:rPr>
                <w:color w:val="000000"/>
                <w:szCs w:val="28"/>
              </w:rPr>
            </w:pPr>
            <w:r w:rsidRPr="002F19A7">
              <w:rPr>
                <w:color w:val="000000"/>
                <w:szCs w:val="28"/>
              </w:rPr>
              <w:t>1</w:t>
            </w:r>
          </w:p>
        </w:tc>
        <w:tc>
          <w:tcPr>
            <w:tcW w:w="1505" w:type="dxa"/>
            <w:shd w:val="clear" w:color="auto" w:fill="auto"/>
          </w:tcPr>
          <w:p w:rsidR="001544B3" w:rsidRPr="002F19A7" w:rsidRDefault="001544B3" w:rsidP="00BB2513">
            <w:pPr>
              <w:outlineLvl w:val="3"/>
              <w:rPr>
                <w:color w:val="000000"/>
                <w:szCs w:val="28"/>
              </w:rPr>
            </w:pPr>
          </w:p>
        </w:tc>
        <w:tc>
          <w:tcPr>
            <w:tcW w:w="945" w:type="dxa"/>
            <w:shd w:val="clear" w:color="auto" w:fill="auto"/>
          </w:tcPr>
          <w:p w:rsidR="001544B3" w:rsidRPr="002F19A7" w:rsidRDefault="001544B3" w:rsidP="00BB2513">
            <w:pPr>
              <w:outlineLvl w:val="3"/>
              <w:rPr>
                <w:color w:val="000000"/>
                <w:szCs w:val="28"/>
              </w:rPr>
            </w:pPr>
          </w:p>
        </w:tc>
        <w:tc>
          <w:tcPr>
            <w:tcW w:w="5786" w:type="dxa"/>
            <w:shd w:val="clear" w:color="auto" w:fill="auto"/>
          </w:tcPr>
          <w:p w:rsidR="001544B3" w:rsidRPr="002F19A7" w:rsidRDefault="001544B3" w:rsidP="00BB2513">
            <w:pPr>
              <w:outlineLvl w:val="3"/>
              <w:rPr>
                <w:color w:val="000000"/>
                <w:szCs w:val="28"/>
              </w:rPr>
            </w:pPr>
          </w:p>
        </w:tc>
      </w:tr>
      <w:tr w:rsidR="001544B3" w:rsidRPr="002F19A7" w:rsidTr="00BB2513">
        <w:tc>
          <w:tcPr>
            <w:tcW w:w="1226" w:type="dxa"/>
            <w:shd w:val="clear" w:color="auto" w:fill="auto"/>
          </w:tcPr>
          <w:p w:rsidR="001544B3" w:rsidRPr="002F19A7" w:rsidRDefault="001544B3" w:rsidP="00BB2513">
            <w:pPr>
              <w:jc w:val="center"/>
              <w:outlineLvl w:val="3"/>
              <w:rPr>
                <w:color w:val="000000"/>
                <w:szCs w:val="28"/>
              </w:rPr>
            </w:pPr>
            <w:r w:rsidRPr="002F19A7">
              <w:rPr>
                <w:color w:val="000000"/>
                <w:szCs w:val="28"/>
              </w:rPr>
              <w:lastRenderedPageBreak/>
              <w:t>2</w:t>
            </w:r>
          </w:p>
        </w:tc>
        <w:tc>
          <w:tcPr>
            <w:tcW w:w="1505" w:type="dxa"/>
            <w:shd w:val="clear" w:color="auto" w:fill="auto"/>
          </w:tcPr>
          <w:p w:rsidR="001544B3" w:rsidRPr="002F19A7" w:rsidRDefault="001544B3" w:rsidP="00BB2513">
            <w:pPr>
              <w:outlineLvl w:val="3"/>
              <w:rPr>
                <w:color w:val="000000"/>
                <w:szCs w:val="28"/>
              </w:rPr>
            </w:pPr>
          </w:p>
        </w:tc>
        <w:tc>
          <w:tcPr>
            <w:tcW w:w="945" w:type="dxa"/>
            <w:shd w:val="clear" w:color="auto" w:fill="auto"/>
          </w:tcPr>
          <w:p w:rsidR="001544B3" w:rsidRPr="002F19A7" w:rsidRDefault="001544B3" w:rsidP="00BB2513">
            <w:pPr>
              <w:outlineLvl w:val="3"/>
              <w:rPr>
                <w:color w:val="000000"/>
                <w:szCs w:val="28"/>
              </w:rPr>
            </w:pPr>
          </w:p>
        </w:tc>
        <w:tc>
          <w:tcPr>
            <w:tcW w:w="5786" w:type="dxa"/>
            <w:shd w:val="clear" w:color="auto" w:fill="auto"/>
          </w:tcPr>
          <w:p w:rsidR="001544B3" w:rsidRPr="002F19A7" w:rsidRDefault="001544B3" w:rsidP="00BB2513">
            <w:pPr>
              <w:outlineLvl w:val="3"/>
              <w:rPr>
                <w:color w:val="000000"/>
                <w:szCs w:val="28"/>
              </w:rPr>
            </w:pPr>
          </w:p>
        </w:tc>
      </w:tr>
      <w:tr w:rsidR="001544B3" w:rsidRPr="002F19A7" w:rsidTr="00BB2513">
        <w:tc>
          <w:tcPr>
            <w:tcW w:w="1226" w:type="dxa"/>
            <w:shd w:val="clear" w:color="auto" w:fill="auto"/>
          </w:tcPr>
          <w:p w:rsidR="001544B3" w:rsidRPr="002F19A7" w:rsidRDefault="001544B3" w:rsidP="00BB2513">
            <w:pPr>
              <w:jc w:val="center"/>
              <w:outlineLvl w:val="3"/>
              <w:rPr>
                <w:color w:val="000000"/>
                <w:szCs w:val="28"/>
              </w:rPr>
            </w:pPr>
            <w:r w:rsidRPr="002F19A7">
              <w:rPr>
                <w:color w:val="000000"/>
                <w:szCs w:val="28"/>
              </w:rPr>
              <w:t>3</w:t>
            </w:r>
          </w:p>
        </w:tc>
        <w:tc>
          <w:tcPr>
            <w:tcW w:w="1505" w:type="dxa"/>
            <w:shd w:val="clear" w:color="auto" w:fill="auto"/>
          </w:tcPr>
          <w:p w:rsidR="001544B3" w:rsidRPr="002F19A7" w:rsidRDefault="001544B3" w:rsidP="00BB2513">
            <w:pPr>
              <w:outlineLvl w:val="3"/>
              <w:rPr>
                <w:color w:val="000000"/>
                <w:szCs w:val="28"/>
              </w:rPr>
            </w:pPr>
          </w:p>
        </w:tc>
        <w:tc>
          <w:tcPr>
            <w:tcW w:w="945" w:type="dxa"/>
            <w:shd w:val="clear" w:color="auto" w:fill="auto"/>
          </w:tcPr>
          <w:p w:rsidR="001544B3" w:rsidRPr="002F19A7" w:rsidRDefault="001544B3" w:rsidP="00BB2513">
            <w:pPr>
              <w:outlineLvl w:val="3"/>
              <w:rPr>
                <w:color w:val="000000"/>
                <w:szCs w:val="28"/>
              </w:rPr>
            </w:pPr>
          </w:p>
        </w:tc>
        <w:tc>
          <w:tcPr>
            <w:tcW w:w="5786" w:type="dxa"/>
            <w:shd w:val="clear" w:color="auto" w:fill="auto"/>
          </w:tcPr>
          <w:p w:rsidR="001544B3" w:rsidRPr="002F19A7" w:rsidRDefault="001544B3" w:rsidP="00BB2513">
            <w:pPr>
              <w:outlineLvl w:val="3"/>
              <w:rPr>
                <w:color w:val="000000"/>
                <w:szCs w:val="28"/>
              </w:rPr>
            </w:pPr>
          </w:p>
        </w:tc>
      </w:tr>
      <w:tr w:rsidR="001544B3" w:rsidRPr="002F19A7" w:rsidTr="00BB2513">
        <w:tc>
          <w:tcPr>
            <w:tcW w:w="1226" w:type="dxa"/>
            <w:shd w:val="clear" w:color="auto" w:fill="auto"/>
          </w:tcPr>
          <w:p w:rsidR="001544B3" w:rsidRPr="002F19A7" w:rsidRDefault="001544B3" w:rsidP="00BB2513">
            <w:pPr>
              <w:jc w:val="center"/>
              <w:outlineLvl w:val="3"/>
              <w:rPr>
                <w:color w:val="000000"/>
                <w:szCs w:val="28"/>
              </w:rPr>
            </w:pPr>
            <w:r w:rsidRPr="002F19A7">
              <w:rPr>
                <w:color w:val="000000"/>
                <w:szCs w:val="28"/>
              </w:rPr>
              <w:t>4</w:t>
            </w:r>
          </w:p>
        </w:tc>
        <w:tc>
          <w:tcPr>
            <w:tcW w:w="1505" w:type="dxa"/>
            <w:shd w:val="clear" w:color="auto" w:fill="auto"/>
          </w:tcPr>
          <w:p w:rsidR="001544B3" w:rsidRPr="002F19A7" w:rsidRDefault="001544B3" w:rsidP="00BB2513">
            <w:pPr>
              <w:outlineLvl w:val="3"/>
              <w:rPr>
                <w:color w:val="000000"/>
                <w:szCs w:val="28"/>
              </w:rPr>
            </w:pPr>
          </w:p>
        </w:tc>
        <w:tc>
          <w:tcPr>
            <w:tcW w:w="945" w:type="dxa"/>
            <w:shd w:val="clear" w:color="auto" w:fill="auto"/>
          </w:tcPr>
          <w:p w:rsidR="001544B3" w:rsidRPr="002F19A7" w:rsidRDefault="001544B3" w:rsidP="00BB2513">
            <w:pPr>
              <w:outlineLvl w:val="3"/>
              <w:rPr>
                <w:color w:val="000000"/>
                <w:szCs w:val="28"/>
              </w:rPr>
            </w:pPr>
          </w:p>
        </w:tc>
        <w:tc>
          <w:tcPr>
            <w:tcW w:w="5786" w:type="dxa"/>
            <w:shd w:val="clear" w:color="auto" w:fill="auto"/>
          </w:tcPr>
          <w:p w:rsidR="001544B3" w:rsidRPr="002F19A7" w:rsidRDefault="001544B3" w:rsidP="00BB2513">
            <w:pPr>
              <w:outlineLvl w:val="3"/>
              <w:rPr>
                <w:color w:val="000000"/>
                <w:szCs w:val="28"/>
              </w:rPr>
            </w:pPr>
          </w:p>
        </w:tc>
      </w:tr>
      <w:tr w:rsidR="001544B3" w:rsidRPr="002F19A7" w:rsidTr="00BB2513">
        <w:tc>
          <w:tcPr>
            <w:tcW w:w="1226" w:type="dxa"/>
            <w:shd w:val="clear" w:color="auto" w:fill="auto"/>
          </w:tcPr>
          <w:p w:rsidR="001544B3" w:rsidRPr="002F19A7" w:rsidRDefault="001544B3" w:rsidP="00BB2513">
            <w:pPr>
              <w:jc w:val="center"/>
              <w:outlineLvl w:val="3"/>
              <w:rPr>
                <w:color w:val="000000"/>
                <w:szCs w:val="28"/>
              </w:rPr>
            </w:pPr>
            <w:r w:rsidRPr="002F19A7">
              <w:rPr>
                <w:color w:val="000000"/>
                <w:szCs w:val="28"/>
              </w:rPr>
              <w:t>5</w:t>
            </w:r>
          </w:p>
        </w:tc>
        <w:tc>
          <w:tcPr>
            <w:tcW w:w="1505" w:type="dxa"/>
            <w:shd w:val="clear" w:color="auto" w:fill="auto"/>
          </w:tcPr>
          <w:p w:rsidR="001544B3" w:rsidRPr="002F19A7" w:rsidRDefault="001544B3" w:rsidP="00BB2513">
            <w:pPr>
              <w:outlineLvl w:val="3"/>
              <w:rPr>
                <w:color w:val="000000"/>
                <w:szCs w:val="28"/>
              </w:rPr>
            </w:pPr>
          </w:p>
        </w:tc>
        <w:tc>
          <w:tcPr>
            <w:tcW w:w="945" w:type="dxa"/>
            <w:shd w:val="clear" w:color="auto" w:fill="auto"/>
          </w:tcPr>
          <w:p w:rsidR="001544B3" w:rsidRPr="002F19A7" w:rsidRDefault="001544B3" w:rsidP="00BB2513">
            <w:pPr>
              <w:outlineLvl w:val="3"/>
              <w:rPr>
                <w:color w:val="000000"/>
                <w:szCs w:val="28"/>
              </w:rPr>
            </w:pPr>
          </w:p>
        </w:tc>
        <w:tc>
          <w:tcPr>
            <w:tcW w:w="5786" w:type="dxa"/>
            <w:shd w:val="clear" w:color="auto" w:fill="auto"/>
          </w:tcPr>
          <w:p w:rsidR="001544B3" w:rsidRPr="002F19A7" w:rsidRDefault="001544B3" w:rsidP="00BB2513">
            <w:pPr>
              <w:outlineLvl w:val="3"/>
              <w:rPr>
                <w:color w:val="000000"/>
                <w:szCs w:val="28"/>
              </w:rPr>
            </w:pPr>
          </w:p>
        </w:tc>
      </w:tr>
      <w:tr w:rsidR="001544B3" w:rsidRPr="002F19A7" w:rsidTr="00BB2513">
        <w:tc>
          <w:tcPr>
            <w:tcW w:w="1226" w:type="dxa"/>
            <w:shd w:val="clear" w:color="auto" w:fill="auto"/>
          </w:tcPr>
          <w:p w:rsidR="001544B3" w:rsidRPr="002F19A7" w:rsidRDefault="001544B3" w:rsidP="00BB2513">
            <w:pPr>
              <w:jc w:val="center"/>
              <w:outlineLvl w:val="3"/>
              <w:rPr>
                <w:color w:val="000000"/>
                <w:szCs w:val="28"/>
              </w:rPr>
            </w:pPr>
            <w:r w:rsidRPr="002F19A7">
              <w:rPr>
                <w:color w:val="000000"/>
                <w:szCs w:val="28"/>
              </w:rPr>
              <w:t>6</w:t>
            </w:r>
          </w:p>
        </w:tc>
        <w:tc>
          <w:tcPr>
            <w:tcW w:w="1505" w:type="dxa"/>
            <w:shd w:val="clear" w:color="auto" w:fill="auto"/>
          </w:tcPr>
          <w:p w:rsidR="001544B3" w:rsidRPr="002F19A7" w:rsidRDefault="001544B3" w:rsidP="00BB2513">
            <w:pPr>
              <w:outlineLvl w:val="3"/>
              <w:rPr>
                <w:color w:val="000000"/>
                <w:szCs w:val="28"/>
              </w:rPr>
            </w:pPr>
          </w:p>
        </w:tc>
        <w:tc>
          <w:tcPr>
            <w:tcW w:w="945" w:type="dxa"/>
            <w:shd w:val="clear" w:color="auto" w:fill="auto"/>
          </w:tcPr>
          <w:p w:rsidR="001544B3" w:rsidRPr="002F19A7" w:rsidRDefault="001544B3" w:rsidP="00BB2513">
            <w:pPr>
              <w:outlineLvl w:val="3"/>
              <w:rPr>
                <w:color w:val="000000"/>
                <w:szCs w:val="28"/>
              </w:rPr>
            </w:pPr>
          </w:p>
        </w:tc>
        <w:tc>
          <w:tcPr>
            <w:tcW w:w="5786" w:type="dxa"/>
            <w:shd w:val="clear" w:color="auto" w:fill="auto"/>
          </w:tcPr>
          <w:p w:rsidR="001544B3" w:rsidRPr="002F19A7" w:rsidRDefault="001544B3" w:rsidP="00BB2513">
            <w:pPr>
              <w:outlineLvl w:val="3"/>
              <w:rPr>
                <w:color w:val="000000"/>
                <w:szCs w:val="28"/>
              </w:rPr>
            </w:pPr>
          </w:p>
        </w:tc>
      </w:tr>
    </w:tbl>
    <w:p w:rsidR="00A947C0" w:rsidRDefault="00A947C0" w:rsidP="00A947C0">
      <w:pPr>
        <w:rPr>
          <w:color w:val="000000"/>
          <w:szCs w:val="28"/>
        </w:rPr>
      </w:pPr>
    </w:p>
    <w:p w:rsidR="00A947C0" w:rsidRDefault="00A947C0" w:rsidP="00A947C0">
      <w:pPr>
        <w:rPr>
          <w:color w:val="000000"/>
          <w:szCs w:val="28"/>
        </w:rPr>
      </w:pPr>
    </w:p>
    <w:p w:rsidR="001544B3" w:rsidRPr="00D50CA6" w:rsidRDefault="001544B3" w:rsidP="00A947C0">
      <w:pPr>
        <w:rPr>
          <w:color w:val="000000"/>
          <w:szCs w:val="28"/>
        </w:rPr>
      </w:pPr>
      <w:r w:rsidRPr="00D50CA6">
        <w:rPr>
          <w:color w:val="000000"/>
          <w:szCs w:val="28"/>
        </w:rPr>
        <w:t>Таблиця</w:t>
      </w:r>
      <w:r>
        <w:rPr>
          <w:color w:val="000000"/>
          <w:szCs w:val="28"/>
        </w:rPr>
        <w:t xml:space="preserve"> 1.2 </w:t>
      </w:r>
      <w:r w:rsidRPr="00D50CA6">
        <w:rPr>
          <w:color w:val="000000"/>
          <w:szCs w:val="28"/>
        </w:rPr>
        <w:t>–</w:t>
      </w:r>
      <w:r>
        <w:rPr>
          <w:color w:val="000000"/>
          <w:szCs w:val="28"/>
          <w:lang w:val="ru-RU"/>
        </w:rPr>
        <w:t xml:space="preserve"> </w:t>
      </w:r>
      <w:r w:rsidRPr="00D50CA6">
        <w:rPr>
          <w:color w:val="000000"/>
          <w:szCs w:val="28"/>
        </w:rPr>
        <w:t>Результати</w:t>
      </w:r>
      <w:r>
        <w:rPr>
          <w:color w:val="000000"/>
          <w:szCs w:val="28"/>
        </w:rPr>
        <w:t xml:space="preserve"> </w:t>
      </w:r>
      <w:r w:rsidRPr="00D50CA6">
        <w:rPr>
          <w:color w:val="000000"/>
          <w:szCs w:val="28"/>
        </w:rPr>
        <w:t>розрахунків</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76"/>
        <w:gridCol w:w="1559"/>
        <w:gridCol w:w="1736"/>
        <w:gridCol w:w="1950"/>
        <w:gridCol w:w="3118"/>
      </w:tblGrid>
      <w:tr w:rsidR="001544B3" w:rsidRPr="002F19A7" w:rsidTr="00BB2513">
        <w:tc>
          <w:tcPr>
            <w:tcW w:w="1276" w:type="dxa"/>
            <w:shd w:val="clear" w:color="auto" w:fill="auto"/>
          </w:tcPr>
          <w:p w:rsidR="001544B3" w:rsidRPr="002F19A7" w:rsidRDefault="001544B3" w:rsidP="00BB2513">
            <w:pPr>
              <w:jc w:val="center"/>
              <w:outlineLvl w:val="3"/>
              <w:rPr>
                <w:color w:val="000000"/>
                <w:szCs w:val="28"/>
              </w:rPr>
            </w:pPr>
            <w:r w:rsidRPr="002F19A7">
              <w:rPr>
                <w:color w:val="000000"/>
                <w:szCs w:val="28"/>
              </w:rPr>
              <w:t>№</w:t>
            </w:r>
            <w:r>
              <w:rPr>
                <w:color w:val="000000"/>
                <w:szCs w:val="28"/>
              </w:rPr>
              <w:t xml:space="preserve"> </w:t>
            </w:r>
            <w:r w:rsidRPr="002F19A7">
              <w:rPr>
                <w:color w:val="000000"/>
                <w:szCs w:val="28"/>
              </w:rPr>
              <w:t>до</w:t>
            </w:r>
            <w:r w:rsidRPr="002F19A7">
              <w:rPr>
                <w:color w:val="000000"/>
                <w:szCs w:val="28"/>
              </w:rPr>
              <w:t>с</w:t>
            </w:r>
            <w:r w:rsidRPr="002F19A7">
              <w:rPr>
                <w:color w:val="000000"/>
                <w:szCs w:val="28"/>
              </w:rPr>
              <w:t>ліду</w:t>
            </w:r>
          </w:p>
        </w:tc>
        <w:tc>
          <w:tcPr>
            <w:tcW w:w="1559" w:type="dxa"/>
            <w:shd w:val="clear" w:color="auto" w:fill="auto"/>
          </w:tcPr>
          <w:p w:rsidR="001544B3" w:rsidRPr="002F19A7" w:rsidRDefault="001544B3" w:rsidP="00BB2513">
            <w:pPr>
              <w:jc w:val="center"/>
              <w:outlineLvl w:val="3"/>
              <w:rPr>
                <w:color w:val="000000"/>
                <w:szCs w:val="28"/>
              </w:rPr>
            </w:pPr>
            <w:r w:rsidRPr="002F19A7">
              <w:rPr>
                <w:color w:val="000000"/>
                <w:szCs w:val="28"/>
              </w:rPr>
              <w:t>Швидкість</w:t>
            </w:r>
            <w:r>
              <w:rPr>
                <w:color w:val="000000"/>
                <w:szCs w:val="28"/>
              </w:rPr>
              <w:t xml:space="preserve"> </w:t>
            </w:r>
            <w:r w:rsidRPr="002F19A7">
              <w:rPr>
                <w:color w:val="000000"/>
                <w:szCs w:val="28"/>
              </w:rPr>
              <w:t>руху</w:t>
            </w:r>
            <w:r>
              <w:rPr>
                <w:color w:val="000000"/>
                <w:szCs w:val="28"/>
              </w:rPr>
              <w:t xml:space="preserve"> </w:t>
            </w:r>
            <w:r w:rsidRPr="002F19A7">
              <w:rPr>
                <w:color w:val="000000"/>
                <w:szCs w:val="28"/>
              </w:rPr>
              <w:t>води,</w:t>
            </w:r>
            <w:r>
              <w:rPr>
                <w:color w:val="000000"/>
                <w:szCs w:val="28"/>
              </w:rPr>
              <w:t xml:space="preserve"> </w:t>
            </w:r>
            <w:r w:rsidRPr="002F19A7">
              <w:rPr>
                <w:position w:val="-6"/>
                <w:szCs w:val="28"/>
              </w:rPr>
              <w:object w:dxaOrig="240" w:dyaOrig="220">
                <v:shape id="_x0000_i1067" type="#_x0000_t75" style="width:12pt;height:11.5pt" o:ole="">
                  <v:imagedata r:id="rId92" o:title=""/>
                </v:shape>
                <o:OLEObject Type="Embed" ProgID="Equation.3" ShapeID="_x0000_i1067" DrawAspect="Content" ObjectID="_1645343030" r:id="rId93"/>
              </w:object>
            </w:r>
            <w:r w:rsidRPr="002F19A7">
              <w:rPr>
                <w:szCs w:val="28"/>
              </w:rPr>
              <w:t>,</w:t>
            </w:r>
            <w:r>
              <w:rPr>
                <w:szCs w:val="28"/>
              </w:rPr>
              <w:t xml:space="preserve"> </w:t>
            </w:r>
            <w:r w:rsidRPr="002F19A7">
              <w:rPr>
                <w:szCs w:val="28"/>
              </w:rPr>
              <w:t>м/с</w:t>
            </w:r>
          </w:p>
        </w:tc>
        <w:tc>
          <w:tcPr>
            <w:tcW w:w="1736" w:type="dxa"/>
            <w:shd w:val="clear" w:color="auto" w:fill="auto"/>
          </w:tcPr>
          <w:p w:rsidR="001544B3" w:rsidRPr="002F19A7" w:rsidRDefault="001544B3" w:rsidP="00BB2513">
            <w:pPr>
              <w:jc w:val="center"/>
              <w:outlineLvl w:val="3"/>
              <w:rPr>
                <w:color w:val="000000"/>
                <w:szCs w:val="28"/>
              </w:rPr>
            </w:pPr>
            <w:r w:rsidRPr="002F19A7">
              <w:rPr>
                <w:color w:val="000000"/>
                <w:szCs w:val="28"/>
              </w:rPr>
              <w:t>Значення</w:t>
            </w:r>
            <w:r>
              <w:rPr>
                <w:color w:val="000000"/>
                <w:szCs w:val="28"/>
              </w:rPr>
              <w:t xml:space="preserve"> </w:t>
            </w:r>
            <w:r w:rsidRPr="002F19A7">
              <w:rPr>
                <w:color w:val="000000"/>
                <w:szCs w:val="28"/>
              </w:rPr>
              <w:t>числа</w:t>
            </w:r>
            <w:r>
              <w:rPr>
                <w:color w:val="000000"/>
                <w:szCs w:val="28"/>
              </w:rPr>
              <w:t xml:space="preserve"> </w:t>
            </w:r>
            <w:r w:rsidRPr="002F19A7">
              <w:rPr>
                <w:color w:val="000000"/>
                <w:szCs w:val="28"/>
              </w:rPr>
              <w:t>Ре</w:t>
            </w:r>
            <w:r w:rsidRPr="002F19A7">
              <w:rPr>
                <w:color w:val="000000"/>
                <w:szCs w:val="28"/>
              </w:rPr>
              <w:t>й</w:t>
            </w:r>
            <w:r w:rsidRPr="002F19A7">
              <w:rPr>
                <w:color w:val="000000"/>
                <w:szCs w:val="28"/>
              </w:rPr>
              <w:t>нольдса</w:t>
            </w:r>
            <w:r>
              <w:rPr>
                <w:color w:val="000000"/>
                <w:szCs w:val="28"/>
              </w:rPr>
              <w:t xml:space="preserve"> </w:t>
            </w:r>
            <w:r w:rsidRPr="002F19A7">
              <w:rPr>
                <w:position w:val="-6"/>
                <w:szCs w:val="28"/>
              </w:rPr>
              <w:object w:dxaOrig="340" w:dyaOrig="279">
                <v:shape id="_x0000_i1068" type="#_x0000_t75" style="width:16.5pt;height:14.5pt" o:ole="">
                  <v:imagedata r:id="rId70" o:title=""/>
                </v:shape>
                <o:OLEObject Type="Embed" ProgID="Equation.3" ShapeID="_x0000_i1068" DrawAspect="Content" ObjectID="_1645343031" r:id="rId94"/>
              </w:object>
            </w:r>
          </w:p>
        </w:tc>
        <w:tc>
          <w:tcPr>
            <w:tcW w:w="1950" w:type="dxa"/>
            <w:shd w:val="clear" w:color="auto" w:fill="auto"/>
          </w:tcPr>
          <w:p w:rsidR="001544B3" w:rsidRPr="002F19A7" w:rsidRDefault="001544B3" w:rsidP="00BB2513">
            <w:pPr>
              <w:jc w:val="center"/>
              <w:outlineLvl w:val="3"/>
              <w:rPr>
                <w:color w:val="000000"/>
                <w:szCs w:val="28"/>
              </w:rPr>
            </w:pPr>
            <w:r w:rsidRPr="002F19A7">
              <w:rPr>
                <w:color w:val="000000"/>
                <w:szCs w:val="28"/>
              </w:rPr>
              <w:t>Режим</w:t>
            </w:r>
            <w:r>
              <w:rPr>
                <w:color w:val="000000"/>
                <w:szCs w:val="28"/>
              </w:rPr>
              <w:t xml:space="preserve"> </w:t>
            </w:r>
            <w:r w:rsidRPr="002F19A7">
              <w:rPr>
                <w:color w:val="000000"/>
                <w:szCs w:val="28"/>
              </w:rPr>
              <w:t>руху</w:t>
            </w:r>
          </w:p>
        </w:tc>
        <w:tc>
          <w:tcPr>
            <w:tcW w:w="3118" w:type="dxa"/>
            <w:shd w:val="clear" w:color="auto" w:fill="auto"/>
          </w:tcPr>
          <w:p w:rsidR="001544B3" w:rsidRPr="002F19A7" w:rsidRDefault="001544B3" w:rsidP="00BB2513">
            <w:pPr>
              <w:jc w:val="center"/>
              <w:outlineLvl w:val="3"/>
              <w:rPr>
                <w:color w:val="000000"/>
                <w:szCs w:val="28"/>
              </w:rPr>
            </w:pPr>
            <w:r w:rsidRPr="002F19A7">
              <w:rPr>
                <w:color w:val="000000"/>
                <w:szCs w:val="28"/>
              </w:rPr>
              <w:t>Результати</w:t>
            </w:r>
            <w:r>
              <w:rPr>
                <w:color w:val="000000"/>
                <w:szCs w:val="28"/>
              </w:rPr>
              <w:t xml:space="preserve"> </w:t>
            </w:r>
            <w:r w:rsidRPr="002F19A7">
              <w:rPr>
                <w:color w:val="000000"/>
                <w:szCs w:val="28"/>
              </w:rPr>
              <w:t>фотофікс</w:t>
            </w:r>
            <w:r w:rsidRPr="002F19A7">
              <w:rPr>
                <w:color w:val="000000"/>
                <w:szCs w:val="28"/>
              </w:rPr>
              <w:t>а</w:t>
            </w:r>
            <w:r w:rsidRPr="002F19A7">
              <w:rPr>
                <w:color w:val="000000"/>
                <w:szCs w:val="28"/>
              </w:rPr>
              <w:t>ції</w:t>
            </w:r>
          </w:p>
        </w:tc>
      </w:tr>
      <w:tr w:rsidR="001544B3" w:rsidRPr="002F19A7" w:rsidTr="00BB2513">
        <w:tc>
          <w:tcPr>
            <w:tcW w:w="1276" w:type="dxa"/>
            <w:shd w:val="clear" w:color="auto" w:fill="auto"/>
          </w:tcPr>
          <w:p w:rsidR="001544B3" w:rsidRPr="002F19A7" w:rsidRDefault="001544B3" w:rsidP="00BB2513">
            <w:pPr>
              <w:jc w:val="center"/>
              <w:outlineLvl w:val="3"/>
              <w:rPr>
                <w:color w:val="000000"/>
                <w:szCs w:val="28"/>
              </w:rPr>
            </w:pPr>
            <w:r w:rsidRPr="002F19A7">
              <w:rPr>
                <w:color w:val="000000"/>
                <w:szCs w:val="28"/>
              </w:rPr>
              <w:t>1</w:t>
            </w:r>
          </w:p>
        </w:tc>
        <w:tc>
          <w:tcPr>
            <w:tcW w:w="1559" w:type="dxa"/>
            <w:shd w:val="clear" w:color="auto" w:fill="auto"/>
          </w:tcPr>
          <w:p w:rsidR="001544B3" w:rsidRPr="002F19A7" w:rsidRDefault="001544B3" w:rsidP="00BB2513">
            <w:pPr>
              <w:outlineLvl w:val="3"/>
              <w:rPr>
                <w:color w:val="000000"/>
                <w:szCs w:val="28"/>
              </w:rPr>
            </w:pPr>
          </w:p>
        </w:tc>
        <w:tc>
          <w:tcPr>
            <w:tcW w:w="1736" w:type="dxa"/>
            <w:shd w:val="clear" w:color="auto" w:fill="auto"/>
          </w:tcPr>
          <w:p w:rsidR="001544B3" w:rsidRPr="002F19A7" w:rsidRDefault="001544B3" w:rsidP="00BB2513">
            <w:pPr>
              <w:outlineLvl w:val="3"/>
              <w:rPr>
                <w:color w:val="000000"/>
                <w:szCs w:val="28"/>
              </w:rPr>
            </w:pPr>
          </w:p>
        </w:tc>
        <w:tc>
          <w:tcPr>
            <w:tcW w:w="1950" w:type="dxa"/>
            <w:shd w:val="clear" w:color="auto" w:fill="auto"/>
          </w:tcPr>
          <w:p w:rsidR="001544B3" w:rsidRPr="002F19A7" w:rsidRDefault="001544B3" w:rsidP="00BB2513">
            <w:pPr>
              <w:outlineLvl w:val="3"/>
              <w:rPr>
                <w:color w:val="000000"/>
                <w:szCs w:val="28"/>
              </w:rPr>
            </w:pPr>
          </w:p>
        </w:tc>
        <w:tc>
          <w:tcPr>
            <w:tcW w:w="3118" w:type="dxa"/>
            <w:shd w:val="clear" w:color="auto" w:fill="auto"/>
          </w:tcPr>
          <w:p w:rsidR="001544B3" w:rsidRPr="002F19A7" w:rsidRDefault="001544B3" w:rsidP="00BB2513">
            <w:pPr>
              <w:outlineLvl w:val="3"/>
              <w:rPr>
                <w:color w:val="000000"/>
                <w:szCs w:val="28"/>
              </w:rPr>
            </w:pPr>
          </w:p>
        </w:tc>
      </w:tr>
      <w:tr w:rsidR="001544B3" w:rsidRPr="002F19A7" w:rsidTr="00BB2513">
        <w:tc>
          <w:tcPr>
            <w:tcW w:w="1276" w:type="dxa"/>
            <w:shd w:val="clear" w:color="auto" w:fill="auto"/>
          </w:tcPr>
          <w:p w:rsidR="001544B3" w:rsidRPr="002F19A7" w:rsidRDefault="001544B3" w:rsidP="00BB2513">
            <w:pPr>
              <w:jc w:val="center"/>
              <w:outlineLvl w:val="3"/>
              <w:rPr>
                <w:color w:val="000000"/>
                <w:szCs w:val="28"/>
              </w:rPr>
            </w:pPr>
            <w:r w:rsidRPr="002F19A7">
              <w:rPr>
                <w:color w:val="000000"/>
                <w:szCs w:val="28"/>
              </w:rPr>
              <w:t>2</w:t>
            </w:r>
          </w:p>
        </w:tc>
        <w:tc>
          <w:tcPr>
            <w:tcW w:w="1559" w:type="dxa"/>
            <w:shd w:val="clear" w:color="auto" w:fill="auto"/>
          </w:tcPr>
          <w:p w:rsidR="001544B3" w:rsidRPr="002F19A7" w:rsidRDefault="001544B3" w:rsidP="00BB2513">
            <w:pPr>
              <w:outlineLvl w:val="3"/>
              <w:rPr>
                <w:color w:val="000000"/>
                <w:szCs w:val="28"/>
              </w:rPr>
            </w:pPr>
          </w:p>
        </w:tc>
        <w:tc>
          <w:tcPr>
            <w:tcW w:w="1736" w:type="dxa"/>
            <w:shd w:val="clear" w:color="auto" w:fill="auto"/>
          </w:tcPr>
          <w:p w:rsidR="001544B3" w:rsidRPr="002F19A7" w:rsidRDefault="001544B3" w:rsidP="00BB2513">
            <w:pPr>
              <w:outlineLvl w:val="3"/>
              <w:rPr>
                <w:color w:val="000000"/>
                <w:szCs w:val="28"/>
              </w:rPr>
            </w:pPr>
          </w:p>
        </w:tc>
        <w:tc>
          <w:tcPr>
            <w:tcW w:w="1950" w:type="dxa"/>
            <w:shd w:val="clear" w:color="auto" w:fill="auto"/>
          </w:tcPr>
          <w:p w:rsidR="001544B3" w:rsidRPr="002F19A7" w:rsidRDefault="001544B3" w:rsidP="00BB2513">
            <w:pPr>
              <w:outlineLvl w:val="3"/>
              <w:rPr>
                <w:color w:val="000000"/>
                <w:szCs w:val="28"/>
              </w:rPr>
            </w:pPr>
          </w:p>
        </w:tc>
        <w:tc>
          <w:tcPr>
            <w:tcW w:w="3118" w:type="dxa"/>
            <w:shd w:val="clear" w:color="auto" w:fill="auto"/>
          </w:tcPr>
          <w:p w:rsidR="001544B3" w:rsidRPr="002F19A7" w:rsidRDefault="001544B3" w:rsidP="00BB2513">
            <w:pPr>
              <w:outlineLvl w:val="3"/>
              <w:rPr>
                <w:color w:val="000000"/>
                <w:szCs w:val="28"/>
              </w:rPr>
            </w:pPr>
          </w:p>
        </w:tc>
      </w:tr>
      <w:tr w:rsidR="001544B3" w:rsidRPr="002F19A7" w:rsidTr="00BB2513">
        <w:tc>
          <w:tcPr>
            <w:tcW w:w="1276" w:type="dxa"/>
            <w:shd w:val="clear" w:color="auto" w:fill="auto"/>
          </w:tcPr>
          <w:p w:rsidR="001544B3" w:rsidRPr="002F19A7" w:rsidRDefault="001544B3" w:rsidP="00BB2513">
            <w:pPr>
              <w:jc w:val="center"/>
              <w:outlineLvl w:val="3"/>
              <w:rPr>
                <w:color w:val="000000"/>
                <w:szCs w:val="28"/>
              </w:rPr>
            </w:pPr>
            <w:r w:rsidRPr="002F19A7">
              <w:rPr>
                <w:color w:val="000000"/>
                <w:szCs w:val="28"/>
              </w:rPr>
              <w:t>3</w:t>
            </w:r>
          </w:p>
        </w:tc>
        <w:tc>
          <w:tcPr>
            <w:tcW w:w="1559" w:type="dxa"/>
            <w:shd w:val="clear" w:color="auto" w:fill="auto"/>
          </w:tcPr>
          <w:p w:rsidR="001544B3" w:rsidRPr="002F19A7" w:rsidRDefault="001544B3" w:rsidP="00BB2513">
            <w:pPr>
              <w:outlineLvl w:val="3"/>
              <w:rPr>
                <w:color w:val="000000"/>
                <w:szCs w:val="28"/>
              </w:rPr>
            </w:pPr>
          </w:p>
        </w:tc>
        <w:tc>
          <w:tcPr>
            <w:tcW w:w="1736" w:type="dxa"/>
            <w:shd w:val="clear" w:color="auto" w:fill="auto"/>
          </w:tcPr>
          <w:p w:rsidR="001544B3" w:rsidRPr="002F19A7" w:rsidRDefault="001544B3" w:rsidP="00BB2513">
            <w:pPr>
              <w:outlineLvl w:val="3"/>
              <w:rPr>
                <w:color w:val="000000"/>
                <w:szCs w:val="28"/>
              </w:rPr>
            </w:pPr>
          </w:p>
        </w:tc>
        <w:tc>
          <w:tcPr>
            <w:tcW w:w="1950" w:type="dxa"/>
            <w:shd w:val="clear" w:color="auto" w:fill="auto"/>
          </w:tcPr>
          <w:p w:rsidR="001544B3" w:rsidRPr="002F19A7" w:rsidRDefault="001544B3" w:rsidP="00BB2513">
            <w:pPr>
              <w:outlineLvl w:val="3"/>
              <w:rPr>
                <w:color w:val="000000"/>
                <w:szCs w:val="28"/>
              </w:rPr>
            </w:pPr>
          </w:p>
        </w:tc>
        <w:tc>
          <w:tcPr>
            <w:tcW w:w="3118" w:type="dxa"/>
            <w:shd w:val="clear" w:color="auto" w:fill="auto"/>
          </w:tcPr>
          <w:p w:rsidR="001544B3" w:rsidRPr="002F19A7" w:rsidRDefault="001544B3" w:rsidP="00BB2513">
            <w:pPr>
              <w:outlineLvl w:val="3"/>
              <w:rPr>
                <w:color w:val="000000"/>
                <w:szCs w:val="28"/>
              </w:rPr>
            </w:pPr>
          </w:p>
        </w:tc>
      </w:tr>
      <w:tr w:rsidR="001544B3" w:rsidRPr="002F19A7" w:rsidTr="00BB2513">
        <w:tc>
          <w:tcPr>
            <w:tcW w:w="1276" w:type="dxa"/>
            <w:shd w:val="clear" w:color="auto" w:fill="auto"/>
          </w:tcPr>
          <w:p w:rsidR="001544B3" w:rsidRPr="002F19A7" w:rsidRDefault="001544B3" w:rsidP="00BB2513">
            <w:pPr>
              <w:jc w:val="center"/>
              <w:outlineLvl w:val="3"/>
              <w:rPr>
                <w:color w:val="000000"/>
                <w:szCs w:val="28"/>
              </w:rPr>
            </w:pPr>
            <w:r w:rsidRPr="002F19A7">
              <w:rPr>
                <w:color w:val="000000"/>
                <w:szCs w:val="28"/>
              </w:rPr>
              <w:t>4</w:t>
            </w:r>
          </w:p>
        </w:tc>
        <w:tc>
          <w:tcPr>
            <w:tcW w:w="1559" w:type="dxa"/>
            <w:shd w:val="clear" w:color="auto" w:fill="auto"/>
          </w:tcPr>
          <w:p w:rsidR="001544B3" w:rsidRPr="002F19A7" w:rsidRDefault="001544B3" w:rsidP="00BB2513">
            <w:pPr>
              <w:outlineLvl w:val="3"/>
              <w:rPr>
                <w:color w:val="000000"/>
                <w:szCs w:val="28"/>
              </w:rPr>
            </w:pPr>
          </w:p>
        </w:tc>
        <w:tc>
          <w:tcPr>
            <w:tcW w:w="1736" w:type="dxa"/>
            <w:shd w:val="clear" w:color="auto" w:fill="auto"/>
          </w:tcPr>
          <w:p w:rsidR="001544B3" w:rsidRPr="002F19A7" w:rsidRDefault="001544B3" w:rsidP="00BB2513">
            <w:pPr>
              <w:outlineLvl w:val="3"/>
              <w:rPr>
                <w:color w:val="000000"/>
                <w:szCs w:val="28"/>
              </w:rPr>
            </w:pPr>
          </w:p>
        </w:tc>
        <w:tc>
          <w:tcPr>
            <w:tcW w:w="1950" w:type="dxa"/>
            <w:shd w:val="clear" w:color="auto" w:fill="auto"/>
          </w:tcPr>
          <w:p w:rsidR="001544B3" w:rsidRPr="002F19A7" w:rsidRDefault="001544B3" w:rsidP="00BB2513">
            <w:pPr>
              <w:outlineLvl w:val="3"/>
              <w:rPr>
                <w:color w:val="000000"/>
                <w:szCs w:val="28"/>
              </w:rPr>
            </w:pPr>
          </w:p>
        </w:tc>
        <w:tc>
          <w:tcPr>
            <w:tcW w:w="3118" w:type="dxa"/>
            <w:shd w:val="clear" w:color="auto" w:fill="auto"/>
          </w:tcPr>
          <w:p w:rsidR="001544B3" w:rsidRPr="002F19A7" w:rsidRDefault="001544B3" w:rsidP="00BB2513">
            <w:pPr>
              <w:outlineLvl w:val="3"/>
              <w:rPr>
                <w:color w:val="000000"/>
                <w:szCs w:val="28"/>
              </w:rPr>
            </w:pPr>
          </w:p>
        </w:tc>
      </w:tr>
      <w:tr w:rsidR="001544B3" w:rsidRPr="002F19A7" w:rsidTr="00BB2513">
        <w:tc>
          <w:tcPr>
            <w:tcW w:w="1276" w:type="dxa"/>
            <w:shd w:val="clear" w:color="auto" w:fill="auto"/>
          </w:tcPr>
          <w:p w:rsidR="001544B3" w:rsidRPr="002F19A7" w:rsidRDefault="001544B3" w:rsidP="00BB2513">
            <w:pPr>
              <w:jc w:val="center"/>
              <w:outlineLvl w:val="3"/>
              <w:rPr>
                <w:color w:val="000000"/>
                <w:szCs w:val="28"/>
              </w:rPr>
            </w:pPr>
            <w:r w:rsidRPr="002F19A7">
              <w:rPr>
                <w:color w:val="000000"/>
                <w:szCs w:val="28"/>
              </w:rPr>
              <w:t>5</w:t>
            </w:r>
          </w:p>
        </w:tc>
        <w:tc>
          <w:tcPr>
            <w:tcW w:w="1559" w:type="dxa"/>
            <w:shd w:val="clear" w:color="auto" w:fill="auto"/>
          </w:tcPr>
          <w:p w:rsidR="001544B3" w:rsidRPr="002F19A7" w:rsidRDefault="001544B3" w:rsidP="00BB2513">
            <w:pPr>
              <w:outlineLvl w:val="3"/>
              <w:rPr>
                <w:color w:val="000000"/>
                <w:szCs w:val="28"/>
              </w:rPr>
            </w:pPr>
          </w:p>
        </w:tc>
        <w:tc>
          <w:tcPr>
            <w:tcW w:w="1736" w:type="dxa"/>
            <w:shd w:val="clear" w:color="auto" w:fill="auto"/>
          </w:tcPr>
          <w:p w:rsidR="001544B3" w:rsidRPr="002F19A7" w:rsidRDefault="001544B3" w:rsidP="00BB2513">
            <w:pPr>
              <w:outlineLvl w:val="3"/>
              <w:rPr>
                <w:color w:val="000000"/>
                <w:szCs w:val="28"/>
              </w:rPr>
            </w:pPr>
          </w:p>
        </w:tc>
        <w:tc>
          <w:tcPr>
            <w:tcW w:w="1950" w:type="dxa"/>
            <w:shd w:val="clear" w:color="auto" w:fill="auto"/>
          </w:tcPr>
          <w:p w:rsidR="001544B3" w:rsidRPr="002F19A7" w:rsidRDefault="001544B3" w:rsidP="00BB2513">
            <w:pPr>
              <w:outlineLvl w:val="3"/>
              <w:rPr>
                <w:color w:val="000000"/>
                <w:szCs w:val="28"/>
              </w:rPr>
            </w:pPr>
          </w:p>
        </w:tc>
        <w:tc>
          <w:tcPr>
            <w:tcW w:w="3118" w:type="dxa"/>
            <w:shd w:val="clear" w:color="auto" w:fill="auto"/>
          </w:tcPr>
          <w:p w:rsidR="001544B3" w:rsidRPr="002F19A7" w:rsidRDefault="001544B3" w:rsidP="00BB2513">
            <w:pPr>
              <w:outlineLvl w:val="3"/>
              <w:rPr>
                <w:color w:val="000000"/>
                <w:szCs w:val="28"/>
              </w:rPr>
            </w:pPr>
          </w:p>
        </w:tc>
      </w:tr>
      <w:tr w:rsidR="001544B3" w:rsidRPr="002F19A7" w:rsidTr="00BB2513">
        <w:tc>
          <w:tcPr>
            <w:tcW w:w="1276" w:type="dxa"/>
            <w:shd w:val="clear" w:color="auto" w:fill="auto"/>
          </w:tcPr>
          <w:p w:rsidR="001544B3" w:rsidRPr="002F19A7" w:rsidRDefault="001544B3" w:rsidP="00BB2513">
            <w:pPr>
              <w:jc w:val="center"/>
              <w:outlineLvl w:val="3"/>
              <w:rPr>
                <w:color w:val="000000"/>
                <w:szCs w:val="28"/>
              </w:rPr>
            </w:pPr>
            <w:r w:rsidRPr="002F19A7">
              <w:rPr>
                <w:color w:val="000000"/>
                <w:szCs w:val="28"/>
              </w:rPr>
              <w:t>6</w:t>
            </w:r>
          </w:p>
        </w:tc>
        <w:tc>
          <w:tcPr>
            <w:tcW w:w="1559" w:type="dxa"/>
            <w:shd w:val="clear" w:color="auto" w:fill="auto"/>
          </w:tcPr>
          <w:p w:rsidR="001544B3" w:rsidRPr="002F19A7" w:rsidRDefault="001544B3" w:rsidP="00BB2513">
            <w:pPr>
              <w:outlineLvl w:val="3"/>
              <w:rPr>
                <w:color w:val="000000"/>
                <w:szCs w:val="28"/>
              </w:rPr>
            </w:pPr>
          </w:p>
        </w:tc>
        <w:tc>
          <w:tcPr>
            <w:tcW w:w="1736" w:type="dxa"/>
            <w:shd w:val="clear" w:color="auto" w:fill="auto"/>
          </w:tcPr>
          <w:p w:rsidR="001544B3" w:rsidRPr="002F19A7" w:rsidRDefault="001544B3" w:rsidP="00BB2513">
            <w:pPr>
              <w:outlineLvl w:val="3"/>
              <w:rPr>
                <w:color w:val="000000"/>
                <w:szCs w:val="28"/>
              </w:rPr>
            </w:pPr>
          </w:p>
        </w:tc>
        <w:tc>
          <w:tcPr>
            <w:tcW w:w="1950" w:type="dxa"/>
            <w:shd w:val="clear" w:color="auto" w:fill="auto"/>
          </w:tcPr>
          <w:p w:rsidR="001544B3" w:rsidRPr="002F19A7" w:rsidRDefault="001544B3" w:rsidP="00BB2513">
            <w:pPr>
              <w:outlineLvl w:val="3"/>
              <w:rPr>
                <w:color w:val="000000"/>
                <w:szCs w:val="28"/>
              </w:rPr>
            </w:pPr>
          </w:p>
        </w:tc>
        <w:tc>
          <w:tcPr>
            <w:tcW w:w="3118" w:type="dxa"/>
            <w:shd w:val="clear" w:color="auto" w:fill="auto"/>
          </w:tcPr>
          <w:p w:rsidR="001544B3" w:rsidRPr="002F19A7" w:rsidRDefault="001544B3" w:rsidP="00BB2513">
            <w:pPr>
              <w:outlineLvl w:val="3"/>
              <w:rPr>
                <w:color w:val="000000"/>
                <w:szCs w:val="28"/>
              </w:rPr>
            </w:pPr>
          </w:p>
        </w:tc>
      </w:tr>
    </w:tbl>
    <w:p w:rsidR="001544B3" w:rsidRPr="00D50CA6" w:rsidRDefault="001544B3" w:rsidP="001544B3">
      <w:pPr>
        <w:ind w:firstLine="709"/>
        <w:outlineLvl w:val="3"/>
        <w:rPr>
          <w:color w:val="000000"/>
          <w:szCs w:val="28"/>
        </w:rPr>
      </w:pPr>
    </w:p>
    <w:p w:rsidR="001544B3" w:rsidRPr="00D50CA6" w:rsidRDefault="001544B3" w:rsidP="001544B3">
      <w:pPr>
        <w:ind w:firstLine="709"/>
        <w:outlineLvl w:val="3"/>
        <w:rPr>
          <w:color w:val="000000"/>
          <w:szCs w:val="28"/>
        </w:rPr>
      </w:pPr>
    </w:p>
    <w:p w:rsidR="00845600" w:rsidRDefault="00845600">
      <w:pPr>
        <w:spacing w:line="240" w:lineRule="auto"/>
        <w:jc w:val="left"/>
        <w:rPr>
          <w:b/>
        </w:rPr>
      </w:pPr>
      <w:bookmarkStart w:id="15" w:name="_Toc505166414"/>
      <w:r>
        <w:br w:type="page"/>
      </w:r>
    </w:p>
    <w:p w:rsidR="001544B3" w:rsidRPr="00690117" w:rsidRDefault="001544B3" w:rsidP="001544B3">
      <w:pPr>
        <w:pStyle w:val="2"/>
      </w:pPr>
      <w:bookmarkStart w:id="16" w:name="_Toc25678607"/>
      <w:r w:rsidRPr="00690117">
        <w:lastRenderedPageBreak/>
        <w:t>1.6</w:t>
      </w:r>
      <w:r>
        <w:t xml:space="preserve"> </w:t>
      </w:r>
      <w:r w:rsidRPr="00690117">
        <w:t>КОНТРОЛЬНІ</w:t>
      </w:r>
      <w:r>
        <w:t xml:space="preserve"> </w:t>
      </w:r>
      <w:r w:rsidRPr="00690117">
        <w:t>ЗАПИТАННЯ</w:t>
      </w:r>
      <w:bookmarkEnd w:id="15"/>
      <w:bookmarkEnd w:id="16"/>
    </w:p>
    <w:p w:rsidR="001544B3" w:rsidRPr="00690117" w:rsidRDefault="001544B3" w:rsidP="001544B3">
      <w:pPr>
        <w:ind w:firstLine="709"/>
        <w:outlineLvl w:val="3"/>
        <w:rPr>
          <w:b/>
          <w:szCs w:val="28"/>
        </w:rPr>
      </w:pPr>
    </w:p>
    <w:p w:rsidR="001544B3" w:rsidRPr="00D50CA6" w:rsidRDefault="001544B3" w:rsidP="001544B3">
      <w:pPr>
        <w:tabs>
          <w:tab w:val="left" w:pos="328"/>
        </w:tabs>
        <w:ind w:firstLine="709"/>
        <w:rPr>
          <w:color w:val="000000"/>
          <w:szCs w:val="28"/>
        </w:rPr>
      </w:pPr>
      <w:r w:rsidRPr="00D50CA6">
        <w:rPr>
          <w:color w:val="000000"/>
          <w:szCs w:val="28"/>
        </w:rPr>
        <w:t>1.</w:t>
      </w:r>
      <w:r>
        <w:rPr>
          <w:color w:val="000000"/>
          <w:szCs w:val="28"/>
        </w:rPr>
        <w:t xml:space="preserve"> </w:t>
      </w:r>
      <w:r w:rsidRPr="00D50CA6">
        <w:rPr>
          <w:color w:val="000000"/>
          <w:szCs w:val="28"/>
        </w:rPr>
        <w:t>Які</w:t>
      </w:r>
      <w:r>
        <w:rPr>
          <w:color w:val="000000"/>
          <w:szCs w:val="28"/>
        </w:rPr>
        <w:t xml:space="preserve"> </w:t>
      </w:r>
      <w:r w:rsidRPr="00D50CA6">
        <w:rPr>
          <w:color w:val="000000"/>
          <w:szCs w:val="28"/>
        </w:rPr>
        <w:t>існують</w:t>
      </w:r>
      <w:r>
        <w:rPr>
          <w:color w:val="000000"/>
          <w:szCs w:val="28"/>
        </w:rPr>
        <w:t xml:space="preserve"> </w:t>
      </w:r>
      <w:r w:rsidRPr="00D50CA6">
        <w:rPr>
          <w:color w:val="000000"/>
          <w:szCs w:val="28"/>
        </w:rPr>
        <w:t>режими</w:t>
      </w:r>
      <w:r>
        <w:rPr>
          <w:color w:val="000000"/>
          <w:szCs w:val="28"/>
        </w:rPr>
        <w:t xml:space="preserve"> </w:t>
      </w:r>
      <w:r w:rsidRPr="00D50CA6">
        <w:rPr>
          <w:color w:val="000000"/>
          <w:szCs w:val="28"/>
        </w:rPr>
        <w:t>течії</w:t>
      </w:r>
      <w:r>
        <w:rPr>
          <w:color w:val="000000"/>
          <w:szCs w:val="28"/>
        </w:rPr>
        <w:t xml:space="preserve"> </w:t>
      </w:r>
      <w:r w:rsidRPr="00D50CA6">
        <w:rPr>
          <w:color w:val="000000"/>
          <w:szCs w:val="28"/>
        </w:rPr>
        <w:t>рідини?</w:t>
      </w:r>
    </w:p>
    <w:p w:rsidR="001544B3" w:rsidRPr="00D50CA6" w:rsidRDefault="001544B3" w:rsidP="001544B3">
      <w:pPr>
        <w:tabs>
          <w:tab w:val="left" w:pos="328"/>
        </w:tabs>
        <w:ind w:firstLine="709"/>
        <w:rPr>
          <w:color w:val="000000"/>
          <w:szCs w:val="28"/>
        </w:rPr>
      </w:pPr>
      <w:r w:rsidRPr="00D50CA6">
        <w:rPr>
          <w:color w:val="000000"/>
          <w:szCs w:val="28"/>
        </w:rPr>
        <w:t>2.</w:t>
      </w:r>
      <w:r>
        <w:rPr>
          <w:color w:val="000000"/>
          <w:szCs w:val="28"/>
        </w:rPr>
        <w:t xml:space="preserve"> </w:t>
      </w:r>
      <w:r w:rsidRPr="00D50CA6">
        <w:rPr>
          <w:color w:val="000000"/>
          <w:szCs w:val="28"/>
        </w:rPr>
        <w:t>Назвіть</w:t>
      </w:r>
      <w:r>
        <w:rPr>
          <w:color w:val="000000"/>
          <w:szCs w:val="28"/>
        </w:rPr>
        <w:t xml:space="preserve"> </w:t>
      </w:r>
      <w:r w:rsidRPr="00D50CA6">
        <w:rPr>
          <w:color w:val="000000"/>
          <w:szCs w:val="28"/>
        </w:rPr>
        <w:t>характерні</w:t>
      </w:r>
      <w:r>
        <w:rPr>
          <w:color w:val="000000"/>
          <w:szCs w:val="28"/>
        </w:rPr>
        <w:t xml:space="preserve"> </w:t>
      </w:r>
      <w:r w:rsidRPr="00D50CA6">
        <w:rPr>
          <w:color w:val="000000"/>
          <w:szCs w:val="28"/>
        </w:rPr>
        <w:t>риси</w:t>
      </w:r>
      <w:r>
        <w:rPr>
          <w:color w:val="000000"/>
          <w:szCs w:val="28"/>
        </w:rPr>
        <w:t xml:space="preserve"> </w:t>
      </w:r>
      <w:r w:rsidRPr="00D50CA6">
        <w:rPr>
          <w:color w:val="000000"/>
          <w:szCs w:val="28"/>
        </w:rPr>
        <w:t>режимів</w:t>
      </w:r>
      <w:r>
        <w:rPr>
          <w:color w:val="000000"/>
          <w:szCs w:val="28"/>
        </w:rPr>
        <w:t xml:space="preserve"> </w:t>
      </w:r>
      <w:r w:rsidRPr="00D50CA6">
        <w:rPr>
          <w:color w:val="000000"/>
          <w:szCs w:val="28"/>
        </w:rPr>
        <w:t>течії</w:t>
      </w:r>
      <w:r>
        <w:rPr>
          <w:color w:val="000000"/>
          <w:szCs w:val="28"/>
        </w:rPr>
        <w:t xml:space="preserve"> </w:t>
      </w:r>
      <w:r w:rsidRPr="00D50CA6">
        <w:rPr>
          <w:color w:val="000000"/>
          <w:szCs w:val="28"/>
        </w:rPr>
        <w:t>рідини.</w:t>
      </w:r>
    </w:p>
    <w:p w:rsidR="001544B3" w:rsidRPr="00D50CA6" w:rsidRDefault="001544B3" w:rsidP="001544B3">
      <w:pPr>
        <w:tabs>
          <w:tab w:val="left" w:pos="328"/>
        </w:tabs>
        <w:ind w:firstLine="709"/>
        <w:rPr>
          <w:color w:val="000000"/>
          <w:szCs w:val="28"/>
        </w:rPr>
      </w:pPr>
      <w:r w:rsidRPr="00D50CA6">
        <w:rPr>
          <w:color w:val="000000"/>
          <w:szCs w:val="28"/>
        </w:rPr>
        <w:t>3.</w:t>
      </w:r>
      <w:r>
        <w:rPr>
          <w:color w:val="000000"/>
          <w:szCs w:val="28"/>
        </w:rPr>
        <w:t xml:space="preserve"> </w:t>
      </w:r>
      <w:r w:rsidRPr="00D50CA6">
        <w:rPr>
          <w:color w:val="000000"/>
          <w:szCs w:val="28"/>
        </w:rPr>
        <w:t>У</w:t>
      </w:r>
      <w:r>
        <w:rPr>
          <w:color w:val="000000"/>
          <w:szCs w:val="28"/>
        </w:rPr>
        <w:t xml:space="preserve"> </w:t>
      </w:r>
      <w:r w:rsidRPr="00D50CA6">
        <w:rPr>
          <w:color w:val="000000"/>
          <w:szCs w:val="28"/>
        </w:rPr>
        <w:t>чому</w:t>
      </w:r>
      <w:r>
        <w:rPr>
          <w:color w:val="000000"/>
          <w:szCs w:val="28"/>
        </w:rPr>
        <w:t xml:space="preserve"> </w:t>
      </w:r>
      <w:r w:rsidRPr="00D50CA6">
        <w:rPr>
          <w:color w:val="000000"/>
          <w:szCs w:val="28"/>
        </w:rPr>
        <w:t>полягає</w:t>
      </w:r>
      <w:r>
        <w:rPr>
          <w:color w:val="000000"/>
          <w:szCs w:val="28"/>
        </w:rPr>
        <w:t xml:space="preserve"> </w:t>
      </w:r>
      <w:r w:rsidRPr="00D50CA6">
        <w:rPr>
          <w:color w:val="000000"/>
          <w:szCs w:val="28"/>
        </w:rPr>
        <w:t>фізичний</w:t>
      </w:r>
      <w:r>
        <w:rPr>
          <w:color w:val="000000"/>
          <w:szCs w:val="28"/>
        </w:rPr>
        <w:t xml:space="preserve"> </w:t>
      </w:r>
      <w:r w:rsidRPr="00D50CA6">
        <w:rPr>
          <w:color w:val="000000"/>
          <w:szCs w:val="28"/>
        </w:rPr>
        <w:t>зміст</w:t>
      </w:r>
      <w:r>
        <w:rPr>
          <w:color w:val="000000"/>
          <w:szCs w:val="28"/>
        </w:rPr>
        <w:t xml:space="preserve"> </w:t>
      </w:r>
      <w:r w:rsidRPr="00D50CA6">
        <w:rPr>
          <w:color w:val="000000"/>
          <w:szCs w:val="28"/>
        </w:rPr>
        <w:t>критерію</w:t>
      </w:r>
      <w:r>
        <w:rPr>
          <w:color w:val="000000"/>
          <w:szCs w:val="28"/>
        </w:rPr>
        <w:t xml:space="preserve"> </w:t>
      </w:r>
      <w:r w:rsidRPr="00D50CA6">
        <w:rPr>
          <w:color w:val="000000"/>
          <w:szCs w:val="28"/>
        </w:rPr>
        <w:t>Рейнольдса?</w:t>
      </w:r>
    </w:p>
    <w:p w:rsidR="001544B3" w:rsidRPr="00D50CA6" w:rsidRDefault="001544B3" w:rsidP="001544B3">
      <w:pPr>
        <w:tabs>
          <w:tab w:val="left" w:pos="328"/>
        </w:tabs>
        <w:ind w:firstLine="709"/>
        <w:rPr>
          <w:color w:val="000000"/>
          <w:szCs w:val="28"/>
        </w:rPr>
      </w:pPr>
      <w:r w:rsidRPr="00D50CA6">
        <w:rPr>
          <w:color w:val="000000"/>
          <w:szCs w:val="28"/>
        </w:rPr>
        <w:t>4.</w:t>
      </w:r>
      <w:r>
        <w:rPr>
          <w:color w:val="000000"/>
          <w:szCs w:val="28"/>
        </w:rPr>
        <w:t xml:space="preserve"> </w:t>
      </w:r>
      <w:r w:rsidRPr="00D50CA6">
        <w:rPr>
          <w:color w:val="000000"/>
          <w:szCs w:val="28"/>
        </w:rPr>
        <w:t>Як</w:t>
      </w:r>
      <w:r>
        <w:rPr>
          <w:color w:val="000000"/>
          <w:szCs w:val="28"/>
        </w:rPr>
        <w:t xml:space="preserve"> </w:t>
      </w:r>
      <w:r w:rsidRPr="00D50CA6">
        <w:rPr>
          <w:color w:val="000000"/>
          <w:szCs w:val="28"/>
        </w:rPr>
        <w:t>якісно</w:t>
      </w:r>
      <w:r>
        <w:rPr>
          <w:color w:val="000000"/>
          <w:szCs w:val="28"/>
        </w:rPr>
        <w:t xml:space="preserve"> </w:t>
      </w:r>
      <w:r w:rsidRPr="00D50CA6">
        <w:rPr>
          <w:color w:val="000000"/>
          <w:szCs w:val="28"/>
        </w:rPr>
        <w:t>визначається</w:t>
      </w:r>
      <w:r>
        <w:rPr>
          <w:color w:val="000000"/>
          <w:szCs w:val="28"/>
        </w:rPr>
        <w:t xml:space="preserve"> </w:t>
      </w:r>
      <w:r w:rsidRPr="00D50CA6">
        <w:rPr>
          <w:color w:val="000000"/>
          <w:szCs w:val="28"/>
        </w:rPr>
        <w:t>режим</w:t>
      </w:r>
      <w:r>
        <w:rPr>
          <w:color w:val="000000"/>
          <w:szCs w:val="28"/>
        </w:rPr>
        <w:t xml:space="preserve"> </w:t>
      </w:r>
      <w:r w:rsidRPr="00D50CA6">
        <w:rPr>
          <w:color w:val="000000"/>
          <w:szCs w:val="28"/>
        </w:rPr>
        <w:t>течії</w:t>
      </w:r>
      <w:r>
        <w:rPr>
          <w:color w:val="000000"/>
          <w:szCs w:val="28"/>
        </w:rPr>
        <w:t xml:space="preserve"> </w:t>
      </w:r>
      <w:r w:rsidRPr="00D50CA6">
        <w:rPr>
          <w:color w:val="000000"/>
          <w:szCs w:val="28"/>
        </w:rPr>
        <w:t>рідини?</w:t>
      </w:r>
      <w:r>
        <w:rPr>
          <w:color w:val="000000"/>
          <w:szCs w:val="28"/>
        </w:rPr>
        <w:t xml:space="preserve">  </w:t>
      </w:r>
      <w:r w:rsidRPr="00D50CA6">
        <w:rPr>
          <w:color w:val="000000"/>
          <w:szCs w:val="28"/>
        </w:rPr>
        <w:t>Проілюструйте</w:t>
      </w:r>
      <w:r>
        <w:rPr>
          <w:color w:val="000000"/>
          <w:szCs w:val="28"/>
        </w:rPr>
        <w:t xml:space="preserve"> </w:t>
      </w:r>
      <w:r w:rsidRPr="00D50CA6">
        <w:rPr>
          <w:color w:val="000000"/>
          <w:szCs w:val="28"/>
        </w:rPr>
        <w:t>відповідь</w:t>
      </w:r>
      <w:r>
        <w:rPr>
          <w:color w:val="000000"/>
          <w:szCs w:val="28"/>
        </w:rPr>
        <w:t xml:space="preserve"> </w:t>
      </w:r>
      <w:r w:rsidRPr="00D50CA6">
        <w:rPr>
          <w:color w:val="000000"/>
          <w:szCs w:val="28"/>
        </w:rPr>
        <w:t>ф</w:t>
      </w:r>
      <w:r w:rsidRPr="00D50CA6">
        <w:rPr>
          <w:color w:val="000000"/>
          <w:szCs w:val="28"/>
        </w:rPr>
        <w:t>о</w:t>
      </w:r>
      <w:r w:rsidRPr="00D50CA6">
        <w:rPr>
          <w:color w:val="000000"/>
          <w:szCs w:val="28"/>
        </w:rPr>
        <w:t>тографіями</w:t>
      </w:r>
      <w:r>
        <w:rPr>
          <w:color w:val="000000"/>
          <w:szCs w:val="28"/>
        </w:rPr>
        <w:t xml:space="preserve"> </w:t>
      </w:r>
      <w:r w:rsidRPr="00D50CA6">
        <w:rPr>
          <w:color w:val="000000"/>
          <w:szCs w:val="28"/>
        </w:rPr>
        <w:t>з</w:t>
      </w:r>
      <w:r>
        <w:rPr>
          <w:color w:val="000000"/>
          <w:szCs w:val="28"/>
        </w:rPr>
        <w:t xml:space="preserve"> </w:t>
      </w:r>
      <w:r w:rsidRPr="00D50CA6">
        <w:rPr>
          <w:color w:val="000000"/>
          <w:szCs w:val="28"/>
        </w:rPr>
        <w:t>протоколу.</w:t>
      </w:r>
      <w:r>
        <w:rPr>
          <w:b/>
          <w:color w:val="000000"/>
          <w:szCs w:val="28"/>
        </w:rPr>
        <w:t xml:space="preserve"> </w:t>
      </w:r>
    </w:p>
    <w:p w:rsidR="001544B3" w:rsidRPr="00D50CA6" w:rsidRDefault="001544B3" w:rsidP="001544B3">
      <w:pPr>
        <w:tabs>
          <w:tab w:val="left" w:pos="328"/>
        </w:tabs>
        <w:ind w:firstLine="709"/>
        <w:rPr>
          <w:color w:val="000000"/>
          <w:szCs w:val="28"/>
        </w:rPr>
      </w:pPr>
      <w:r w:rsidRPr="00D50CA6">
        <w:rPr>
          <w:color w:val="000000"/>
          <w:szCs w:val="28"/>
        </w:rPr>
        <w:t>5.</w:t>
      </w:r>
      <w:r>
        <w:rPr>
          <w:color w:val="000000"/>
          <w:szCs w:val="28"/>
        </w:rPr>
        <w:t xml:space="preserve"> </w:t>
      </w:r>
      <w:r w:rsidRPr="00D50CA6">
        <w:rPr>
          <w:color w:val="000000"/>
          <w:szCs w:val="28"/>
        </w:rPr>
        <w:t>Як</w:t>
      </w:r>
      <w:r>
        <w:rPr>
          <w:color w:val="000000"/>
          <w:szCs w:val="28"/>
        </w:rPr>
        <w:t xml:space="preserve"> </w:t>
      </w:r>
      <w:r w:rsidRPr="00D50CA6">
        <w:rPr>
          <w:color w:val="000000"/>
          <w:szCs w:val="28"/>
        </w:rPr>
        <w:t>кількісно</w:t>
      </w:r>
      <w:r>
        <w:rPr>
          <w:color w:val="000000"/>
          <w:szCs w:val="28"/>
        </w:rPr>
        <w:t xml:space="preserve"> </w:t>
      </w:r>
      <w:r w:rsidRPr="00D50CA6">
        <w:rPr>
          <w:color w:val="000000"/>
          <w:szCs w:val="28"/>
        </w:rPr>
        <w:t>визначається</w:t>
      </w:r>
      <w:r>
        <w:rPr>
          <w:color w:val="000000"/>
          <w:szCs w:val="28"/>
        </w:rPr>
        <w:t xml:space="preserve"> </w:t>
      </w:r>
      <w:r w:rsidRPr="00D50CA6">
        <w:rPr>
          <w:color w:val="000000"/>
          <w:szCs w:val="28"/>
        </w:rPr>
        <w:t>режим</w:t>
      </w:r>
      <w:r>
        <w:rPr>
          <w:color w:val="000000"/>
          <w:szCs w:val="28"/>
        </w:rPr>
        <w:t xml:space="preserve"> </w:t>
      </w:r>
      <w:r w:rsidRPr="00D50CA6">
        <w:rPr>
          <w:color w:val="000000"/>
          <w:szCs w:val="28"/>
        </w:rPr>
        <w:t>течії</w:t>
      </w:r>
      <w:r>
        <w:rPr>
          <w:color w:val="000000"/>
          <w:szCs w:val="28"/>
        </w:rPr>
        <w:t xml:space="preserve"> </w:t>
      </w:r>
      <w:r w:rsidRPr="00D50CA6">
        <w:rPr>
          <w:color w:val="000000"/>
          <w:szCs w:val="28"/>
        </w:rPr>
        <w:t>рідини?</w:t>
      </w:r>
    </w:p>
    <w:p w:rsidR="001544B3" w:rsidRPr="00D50CA6" w:rsidRDefault="001544B3" w:rsidP="001544B3">
      <w:pPr>
        <w:tabs>
          <w:tab w:val="left" w:pos="328"/>
        </w:tabs>
        <w:ind w:firstLine="709"/>
        <w:rPr>
          <w:color w:val="000000"/>
          <w:szCs w:val="28"/>
        </w:rPr>
      </w:pPr>
      <w:r w:rsidRPr="00D50CA6">
        <w:rPr>
          <w:color w:val="000000"/>
          <w:szCs w:val="28"/>
        </w:rPr>
        <w:t>6.</w:t>
      </w:r>
      <w:r>
        <w:rPr>
          <w:color w:val="000000"/>
          <w:szCs w:val="28"/>
        </w:rPr>
        <w:t xml:space="preserve"> </w:t>
      </w:r>
      <w:r w:rsidRPr="00D50CA6">
        <w:rPr>
          <w:color w:val="000000"/>
          <w:szCs w:val="28"/>
        </w:rPr>
        <w:t>Назвіть</w:t>
      </w:r>
      <w:r>
        <w:rPr>
          <w:color w:val="000000"/>
          <w:szCs w:val="28"/>
        </w:rPr>
        <w:t xml:space="preserve"> </w:t>
      </w:r>
      <w:r w:rsidRPr="00D50CA6">
        <w:rPr>
          <w:color w:val="000000"/>
          <w:szCs w:val="28"/>
        </w:rPr>
        <w:t>критичн</w:t>
      </w:r>
      <w:r w:rsidR="00D02563">
        <w:rPr>
          <w:color w:val="000000"/>
          <w:szCs w:val="28"/>
        </w:rPr>
        <w:t>і</w:t>
      </w:r>
      <w:r>
        <w:rPr>
          <w:color w:val="000000"/>
          <w:szCs w:val="28"/>
        </w:rPr>
        <w:t xml:space="preserve"> </w:t>
      </w:r>
      <w:r w:rsidRPr="00D50CA6">
        <w:rPr>
          <w:color w:val="000000"/>
          <w:szCs w:val="28"/>
        </w:rPr>
        <w:t>значення</w:t>
      </w:r>
      <w:r>
        <w:rPr>
          <w:color w:val="000000"/>
          <w:szCs w:val="28"/>
        </w:rPr>
        <w:t xml:space="preserve"> </w:t>
      </w:r>
      <w:r w:rsidRPr="00D50CA6">
        <w:rPr>
          <w:color w:val="000000"/>
          <w:szCs w:val="28"/>
        </w:rPr>
        <w:t>критерію</w:t>
      </w:r>
      <w:r>
        <w:rPr>
          <w:color w:val="000000"/>
          <w:szCs w:val="28"/>
        </w:rPr>
        <w:t xml:space="preserve"> </w:t>
      </w:r>
      <w:r w:rsidRPr="00D50CA6">
        <w:rPr>
          <w:color w:val="000000"/>
          <w:szCs w:val="28"/>
        </w:rPr>
        <w:t>Рейнольдса.</w:t>
      </w:r>
    </w:p>
    <w:p w:rsidR="001544B3" w:rsidRPr="00D50CA6" w:rsidRDefault="001544B3" w:rsidP="001544B3">
      <w:pPr>
        <w:tabs>
          <w:tab w:val="left" w:pos="328"/>
        </w:tabs>
        <w:ind w:firstLine="709"/>
        <w:rPr>
          <w:color w:val="000000"/>
          <w:szCs w:val="28"/>
        </w:rPr>
      </w:pPr>
      <w:r w:rsidRPr="00D50CA6">
        <w:rPr>
          <w:color w:val="000000"/>
          <w:szCs w:val="28"/>
        </w:rPr>
        <w:t>7.</w:t>
      </w:r>
      <w:r>
        <w:rPr>
          <w:color w:val="000000"/>
          <w:szCs w:val="28"/>
        </w:rPr>
        <w:t xml:space="preserve"> </w:t>
      </w:r>
      <w:r w:rsidRPr="00D50CA6">
        <w:rPr>
          <w:color w:val="000000"/>
          <w:szCs w:val="28"/>
        </w:rPr>
        <w:t>Навіщо</w:t>
      </w:r>
      <w:r>
        <w:rPr>
          <w:color w:val="000000"/>
          <w:szCs w:val="28"/>
        </w:rPr>
        <w:t xml:space="preserve"> </w:t>
      </w:r>
      <w:r w:rsidRPr="00D50CA6">
        <w:rPr>
          <w:color w:val="000000"/>
          <w:szCs w:val="28"/>
        </w:rPr>
        <w:t>потрібно</w:t>
      </w:r>
      <w:r>
        <w:rPr>
          <w:color w:val="000000"/>
          <w:szCs w:val="28"/>
        </w:rPr>
        <w:t xml:space="preserve"> </w:t>
      </w:r>
      <w:r w:rsidRPr="00D50CA6">
        <w:rPr>
          <w:color w:val="000000"/>
          <w:szCs w:val="28"/>
        </w:rPr>
        <w:t>знати</w:t>
      </w:r>
      <w:r>
        <w:rPr>
          <w:color w:val="000000"/>
          <w:szCs w:val="28"/>
        </w:rPr>
        <w:t xml:space="preserve"> </w:t>
      </w:r>
      <w:r w:rsidRPr="00D50CA6">
        <w:rPr>
          <w:color w:val="000000"/>
          <w:szCs w:val="28"/>
        </w:rPr>
        <w:t>режим</w:t>
      </w:r>
      <w:r>
        <w:rPr>
          <w:color w:val="000000"/>
          <w:szCs w:val="28"/>
        </w:rPr>
        <w:t xml:space="preserve"> </w:t>
      </w:r>
      <w:r w:rsidRPr="00D50CA6">
        <w:rPr>
          <w:color w:val="000000"/>
          <w:szCs w:val="28"/>
        </w:rPr>
        <w:t>течії</w:t>
      </w:r>
      <w:r>
        <w:rPr>
          <w:color w:val="000000"/>
          <w:szCs w:val="28"/>
        </w:rPr>
        <w:t xml:space="preserve"> </w:t>
      </w:r>
      <w:r w:rsidRPr="00D50CA6">
        <w:rPr>
          <w:color w:val="000000"/>
          <w:szCs w:val="28"/>
        </w:rPr>
        <w:t>рідини?</w:t>
      </w:r>
    </w:p>
    <w:p w:rsidR="001544B3" w:rsidRPr="00D50CA6" w:rsidRDefault="001544B3" w:rsidP="001544B3">
      <w:pPr>
        <w:tabs>
          <w:tab w:val="left" w:pos="328"/>
        </w:tabs>
        <w:ind w:firstLine="709"/>
        <w:rPr>
          <w:color w:val="000000"/>
          <w:szCs w:val="28"/>
        </w:rPr>
      </w:pPr>
      <w:r w:rsidRPr="00D50CA6">
        <w:rPr>
          <w:color w:val="000000"/>
          <w:szCs w:val="28"/>
        </w:rPr>
        <w:t>8.</w:t>
      </w:r>
      <w:r>
        <w:rPr>
          <w:color w:val="000000"/>
          <w:szCs w:val="28"/>
        </w:rPr>
        <w:t xml:space="preserve"> </w:t>
      </w:r>
      <w:r w:rsidR="00D43E4B">
        <w:rPr>
          <w:color w:val="000000"/>
          <w:szCs w:val="28"/>
        </w:rPr>
        <w:t>проаналізувати</w:t>
      </w:r>
      <w:r>
        <w:rPr>
          <w:color w:val="000000"/>
          <w:szCs w:val="28"/>
        </w:rPr>
        <w:t xml:space="preserve"> </w:t>
      </w:r>
      <w:r w:rsidRPr="00D50CA6">
        <w:rPr>
          <w:color w:val="000000"/>
          <w:szCs w:val="28"/>
        </w:rPr>
        <w:t>схему</w:t>
      </w:r>
      <w:r>
        <w:rPr>
          <w:color w:val="000000"/>
          <w:szCs w:val="28"/>
        </w:rPr>
        <w:t xml:space="preserve"> </w:t>
      </w:r>
      <w:r w:rsidRPr="00D50CA6">
        <w:rPr>
          <w:color w:val="000000"/>
          <w:szCs w:val="28"/>
        </w:rPr>
        <w:t>експериментальної</w:t>
      </w:r>
      <w:r>
        <w:rPr>
          <w:color w:val="000000"/>
          <w:szCs w:val="28"/>
        </w:rPr>
        <w:t xml:space="preserve"> </w:t>
      </w:r>
      <w:r w:rsidRPr="00D50CA6">
        <w:rPr>
          <w:color w:val="000000"/>
          <w:szCs w:val="28"/>
        </w:rPr>
        <w:t>установки.</w:t>
      </w:r>
    </w:p>
    <w:p w:rsidR="001544B3" w:rsidRPr="00D50CA6" w:rsidRDefault="001544B3" w:rsidP="001544B3">
      <w:pPr>
        <w:tabs>
          <w:tab w:val="left" w:pos="328"/>
        </w:tabs>
        <w:ind w:firstLine="709"/>
        <w:rPr>
          <w:color w:val="000000"/>
          <w:szCs w:val="28"/>
        </w:rPr>
      </w:pPr>
      <w:r w:rsidRPr="00D50CA6">
        <w:rPr>
          <w:color w:val="000000"/>
          <w:szCs w:val="28"/>
        </w:rPr>
        <w:t>9.</w:t>
      </w:r>
      <w:r>
        <w:rPr>
          <w:color w:val="000000"/>
          <w:szCs w:val="28"/>
        </w:rPr>
        <w:t xml:space="preserve"> </w:t>
      </w:r>
      <w:r w:rsidRPr="00D50CA6">
        <w:rPr>
          <w:color w:val="000000"/>
          <w:szCs w:val="28"/>
        </w:rPr>
        <w:t>Як</w:t>
      </w:r>
      <w:r>
        <w:rPr>
          <w:color w:val="000000"/>
          <w:szCs w:val="28"/>
        </w:rPr>
        <w:t xml:space="preserve"> </w:t>
      </w:r>
      <w:r w:rsidRPr="00D50CA6">
        <w:rPr>
          <w:color w:val="000000"/>
          <w:szCs w:val="28"/>
        </w:rPr>
        <w:t>в</w:t>
      </w:r>
      <w:r>
        <w:rPr>
          <w:color w:val="000000"/>
          <w:szCs w:val="28"/>
        </w:rPr>
        <w:t xml:space="preserve"> </w:t>
      </w:r>
      <w:r w:rsidRPr="00D50CA6">
        <w:rPr>
          <w:color w:val="000000"/>
          <w:szCs w:val="28"/>
        </w:rPr>
        <w:t>даній</w:t>
      </w:r>
      <w:r>
        <w:rPr>
          <w:color w:val="000000"/>
          <w:szCs w:val="28"/>
        </w:rPr>
        <w:t xml:space="preserve"> </w:t>
      </w:r>
      <w:r w:rsidRPr="00D50CA6">
        <w:rPr>
          <w:color w:val="000000"/>
          <w:szCs w:val="28"/>
        </w:rPr>
        <w:t>роботі</w:t>
      </w:r>
      <w:r>
        <w:rPr>
          <w:color w:val="000000"/>
          <w:szCs w:val="28"/>
        </w:rPr>
        <w:t xml:space="preserve"> </w:t>
      </w:r>
      <w:r w:rsidRPr="00D50CA6">
        <w:rPr>
          <w:color w:val="000000"/>
          <w:szCs w:val="28"/>
        </w:rPr>
        <w:t>визначається</w:t>
      </w:r>
      <w:r>
        <w:rPr>
          <w:color w:val="000000"/>
          <w:szCs w:val="28"/>
        </w:rPr>
        <w:t xml:space="preserve"> </w:t>
      </w:r>
      <w:r w:rsidRPr="00D50CA6">
        <w:rPr>
          <w:color w:val="000000"/>
          <w:szCs w:val="28"/>
        </w:rPr>
        <w:t>середня</w:t>
      </w:r>
      <w:r>
        <w:rPr>
          <w:color w:val="000000"/>
          <w:szCs w:val="28"/>
        </w:rPr>
        <w:t xml:space="preserve"> </w:t>
      </w:r>
      <w:r w:rsidRPr="00D50CA6">
        <w:rPr>
          <w:color w:val="000000"/>
          <w:szCs w:val="28"/>
        </w:rPr>
        <w:t>швидкість</w:t>
      </w:r>
      <w:r>
        <w:rPr>
          <w:color w:val="000000"/>
          <w:szCs w:val="28"/>
        </w:rPr>
        <w:t xml:space="preserve"> </w:t>
      </w:r>
      <w:r w:rsidRPr="00D50CA6">
        <w:rPr>
          <w:color w:val="000000"/>
          <w:szCs w:val="28"/>
        </w:rPr>
        <w:t>руху</w:t>
      </w:r>
      <w:r>
        <w:rPr>
          <w:color w:val="000000"/>
          <w:szCs w:val="28"/>
        </w:rPr>
        <w:t xml:space="preserve"> </w:t>
      </w:r>
      <w:r w:rsidRPr="00D50CA6">
        <w:rPr>
          <w:color w:val="000000"/>
          <w:szCs w:val="28"/>
        </w:rPr>
        <w:t>води?</w:t>
      </w:r>
    </w:p>
    <w:p w:rsidR="001544B3" w:rsidRPr="00690117" w:rsidRDefault="001544B3" w:rsidP="001544B3">
      <w:pPr>
        <w:tabs>
          <w:tab w:val="left" w:pos="328"/>
        </w:tabs>
        <w:ind w:firstLine="709"/>
        <w:rPr>
          <w:b/>
          <w:color w:val="000000"/>
          <w:szCs w:val="28"/>
        </w:rPr>
      </w:pPr>
    </w:p>
    <w:p w:rsidR="001544B3" w:rsidRPr="00690117" w:rsidRDefault="001544B3" w:rsidP="001544B3">
      <w:pPr>
        <w:pStyle w:val="2"/>
      </w:pPr>
      <w:bookmarkStart w:id="17" w:name="_Toc505166415"/>
      <w:bookmarkStart w:id="18" w:name="_Toc25678608"/>
      <w:r w:rsidRPr="00690117">
        <w:t>1.7</w:t>
      </w:r>
      <w:r>
        <w:t xml:space="preserve"> </w:t>
      </w:r>
      <w:r w:rsidRPr="00690117">
        <w:t>ПЕРЕЛІК</w:t>
      </w:r>
      <w:r>
        <w:t xml:space="preserve"> </w:t>
      </w:r>
      <w:r w:rsidRPr="00690117">
        <w:t>ПОСИЛАНЬ</w:t>
      </w:r>
      <w:bookmarkEnd w:id="17"/>
      <w:bookmarkEnd w:id="18"/>
    </w:p>
    <w:p w:rsidR="001544B3" w:rsidRPr="00D50CA6" w:rsidRDefault="001544B3" w:rsidP="001544B3">
      <w:pPr>
        <w:tabs>
          <w:tab w:val="left" w:pos="328"/>
        </w:tabs>
        <w:ind w:firstLine="709"/>
        <w:rPr>
          <w:color w:val="000000"/>
          <w:szCs w:val="28"/>
        </w:rPr>
      </w:pPr>
    </w:p>
    <w:p w:rsidR="00292E7A" w:rsidRPr="00F95619" w:rsidRDefault="001544B3" w:rsidP="00D61800">
      <w:pPr>
        <w:pStyle w:val="af"/>
        <w:numPr>
          <w:ilvl w:val="0"/>
          <w:numId w:val="59"/>
        </w:numPr>
        <w:tabs>
          <w:tab w:val="left" w:pos="993"/>
        </w:tabs>
        <w:ind w:left="0" w:firstLine="709"/>
        <w:rPr>
          <w:color w:val="000000"/>
          <w:szCs w:val="28"/>
        </w:rPr>
      </w:pPr>
      <w:r w:rsidRPr="00D50CA6">
        <w:rPr>
          <w:color w:val="000000"/>
          <w:szCs w:val="28"/>
        </w:rPr>
        <w:t>1.</w:t>
      </w:r>
      <w:r>
        <w:rPr>
          <w:color w:val="000000"/>
          <w:szCs w:val="28"/>
        </w:rPr>
        <w:t xml:space="preserve"> </w:t>
      </w:r>
      <w:r w:rsidR="00292E7A" w:rsidRPr="00F95619">
        <w:rPr>
          <w:color w:val="000000"/>
          <w:szCs w:val="28"/>
        </w:rPr>
        <w:t>Корнієнко Я.М. Процеси та обладнання хімічної технології 1: підручник /Я.М. Корнієнко, Ю.Ю. Лукач, І.О. Мікульонок, В.Л. Ракицький, Г.Л. Рябцев – К. :НТУУ „КПІ”, 2011 – Ч.1 – 300 с.</w:t>
      </w:r>
    </w:p>
    <w:p w:rsidR="00292E7A" w:rsidRPr="00F95619" w:rsidRDefault="00292E7A" w:rsidP="00D61800">
      <w:pPr>
        <w:pStyle w:val="af"/>
        <w:numPr>
          <w:ilvl w:val="0"/>
          <w:numId w:val="59"/>
        </w:numPr>
        <w:tabs>
          <w:tab w:val="left" w:pos="993"/>
        </w:tabs>
        <w:ind w:left="0" w:firstLine="709"/>
        <w:rPr>
          <w:color w:val="000000"/>
          <w:szCs w:val="28"/>
        </w:rPr>
      </w:pPr>
      <w:r w:rsidRPr="00F95619">
        <w:rPr>
          <w:color w:val="000000"/>
          <w:szCs w:val="28"/>
        </w:rPr>
        <w:t>Корнієнко Я.М. Процеси та обладнання хімічної технології 2: підручник /Я.М. Корнієнко, Ю.Ю. Лукач, І.О. Мікульонок, В.Л. Ракицький, Г.Л. Рябцев – К. :НТУУ „КПІ”, 2011 – Ч.2 – 416 с.</w:t>
      </w:r>
    </w:p>
    <w:p w:rsidR="001544B3" w:rsidRPr="00BB5C9E" w:rsidRDefault="001544B3" w:rsidP="001544B3">
      <w:pPr>
        <w:tabs>
          <w:tab w:val="left" w:pos="993"/>
        </w:tabs>
        <w:ind w:firstLine="709"/>
        <w:rPr>
          <w:color w:val="000000"/>
          <w:szCs w:val="28"/>
          <w:lang w:val="ru-RU"/>
        </w:rPr>
      </w:pPr>
      <w:r w:rsidRPr="00BB5C9E">
        <w:rPr>
          <w:color w:val="000000"/>
          <w:szCs w:val="28"/>
          <w:lang w:val="ru-RU"/>
        </w:rPr>
        <w:t>3. Касаткин А.Г. Основные процессы и аппараты химической техноло</w:t>
      </w:r>
      <w:r w:rsidRPr="00BB5C9E">
        <w:rPr>
          <w:color w:val="000000"/>
          <w:szCs w:val="28"/>
          <w:lang w:val="ru-RU"/>
        </w:rPr>
        <w:softHyphen/>
        <w:t>гии.</w:t>
      </w:r>
      <w:r w:rsidR="00316DD8">
        <w:rPr>
          <w:rFonts w:asciiTheme="minorHAnsi" w:hAnsiTheme="minorHAnsi"/>
          <w:color w:val="000000"/>
          <w:szCs w:val="28"/>
          <w:lang w:val="ru-RU"/>
        </w:rPr>
        <w:t xml:space="preserve"> </w:t>
      </w:r>
      <w:r w:rsidRPr="00BB5C9E">
        <w:rPr>
          <w:color w:val="000000"/>
          <w:szCs w:val="28"/>
          <w:lang w:val="ru-RU"/>
        </w:rPr>
        <w:t>М.,  1973, 750 с.</w:t>
      </w:r>
    </w:p>
    <w:p w:rsidR="001544B3" w:rsidRPr="00BE6104" w:rsidRDefault="001544B3" w:rsidP="001544B3">
      <w:pPr>
        <w:tabs>
          <w:tab w:val="left" w:pos="993"/>
        </w:tabs>
        <w:ind w:firstLine="709"/>
        <w:rPr>
          <w:szCs w:val="28"/>
        </w:rPr>
      </w:pPr>
      <w:r w:rsidRPr="00D50CA6">
        <w:rPr>
          <w:color w:val="000000"/>
          <w:szCs w:val="28"/>
        </w:rPr>
        <w:t>4.</w:t>
      </w:r>
      <w:r>
        <w:rPr>
          <w:color w:val="000000"/>
          <w:szCs w:val="28"/>
        </w:rPr>
        <w:t xml:space="preserve"> </w:t>
      </w:r>
      <w:r w:rsidRPr="00D50CA6">
        <w:rPr>
          <w:szCs w:val="28"/>
        </w:rPr>
        <w:t>Конспект</w:t>
      </w:r>
      <w:r>
        <w:rPr>
          <w:szCs w:val="28"/>
        </w:rPr>
        <w:t xml:space="preserve"> </w:t>
      </w:r>
      <w:r w:rsidRPr="00D50CA6">
        <w:rPr>
          <w:szCs w:val="28"/>
        </w:rPr>
        <w:t>лекцій</w:t>
      </w:r>
      <w:r>
        <w:rPr>
          <w:szCs w:val="28"/>
        </w:rPr>
        <w:t xml:space="preserve"> </w:t>
      </w:r>
      <w:r w:rsidRPr="00D50CA6">
        <w:rPr>
          <w:szCs w:val="28"/>
        </w:rPr>
        <w:t>з</w:t>
      </w:r>
      <w:r>
        <w:rPr>
          <w:szCs w:val="28"/>
        </w:rPr>
        <w:t xml:space="preserve"> </w:t>
      </w:r>
      <w:r w:rsidRPr="00D50CA6">
        <w:rPr>
          <w:szCs w:val="28"/>
        </w:rPr>
        <w:t>дисципліни</w:t>
      </w:r>
      <w:r>
        <w:rPr>
          <w:szCs w:val="28"/>
        </w:rPr>
        <w:t xml:space="preserve"> </w:t>
      </w:r>
      <w:r w:rsidRPr="00D50CA6">
        <w:rPr>
          <w:szCs w:val="28"/>
        </w:rPr>
        <w:t>«Пічне</w:t>
      </w:r>
      <w:r>
        <w:rPr>
          <w:szCs w:val="28"/>
        </w:rPr>
        <w:t xml:space="preserve"> </w:t>
      </w:r>
      <w:r w:rsidRPr="00D50CA6">
        <w:rPr>
          <w:szCs w:val="28"/>
        </w:rPr>
        <w:t>обладнання</w:t>
      </w:r>
      <w:r>
        <w:rPr>
          <w:szCs w:val="28"/>
        </w:rPr>
        <w:t xml:space="preserve"> </w:t>
      </w:r>
      <w:r w:rsidRPr="00D50CA6">
        <w:rPr>
          <w:szCs w:val="28"/>
        </w:rPr>
        <w:t>у</w:t>
      </w:r>
      <w:r>
        <w:rPr>
          <w:szCs w:val="28"/>
        </w:rPr>
        <w:t xml:space="preserve"> </w:t>
      </w:r>
      <w:r w:rsidRPr="00D50CA6">
        <w:rPr>
          <w:szCs w:val="28"/>
        </w:rPr>
        <w:t>хімічних</w:t>
      </w:r>
      <w:r>
        <w:rPr>
          <w:szCs w:val="28"/>
        </w:rPr>
        <w:t xml:space="preserve"> </w:t>
      </w:r>
      <w:r w:rsidRPr="00D50CA6">
        <w:rPr>
          <w:szCs w:val="28"/>
        </w:rPr>
        <w:t>процессах»</w:t>
      </w:r>
      <w:r>
        <w:rPr>
          <w:szCs w:val="28"/>
        </w:rPr>
        <w:t xml:space="preserve"> </w:t>
      </w:r>
      <w:r w:rsidRPr="00D50CA6">
        <w:rPr>
          <w:szCs w:val="28"/>
        </w:rPr>
        <w:t>для</w:t>
      </w:r>
      <w:r>
        <w:rPr>
          <w:szCs w:val="28"/>
        </w:rPr>
        <w:t xml:space="preserve"> </w:t>
      </w:r>
      <w:r w:rsidRPr="00D50CA6">
        <w:rPr>
          <w:szCs w:val="28"/>
        </w:rPr>
        <w:t>студентів</w:t>
      </w:r>
      <w:r>
        <w:rPr>
          <w:szCs w:val="28"/>
        </w:rPr>
        <w:t xml:space="preserve"> </w:t>
      </w:r>
      <w:r w:rsidRPr="00BE6104">
        <w:rPr>
          <w:szCs w:val="28"/>
        </w:rPr>
        <w:t xml:space="preserve">напряму 6.050503 «Машинобудування» [Електронний ресурс] / НТУУ «КПІ» ; уклад. А. Р. Степанюк. – Електронні текстові данні (1 файл: 2,32 Мбайт). – Київ : НТУУ «КПІ», 2016. – 132 с. – Назва з екрана. – Доступ : </w:t>
      </w:r>
      <w:hyperlink r:id="rId95" w:history="1">
        <w:r w:rsidRPr="00BE6104">
          <w:rPr>
            <w:szCs w:val="28"/>
          </w:rPr>
          <w:t>http://ela.kpi.ua/handle/123456789/15245</w:t>
        </w:r>
      </w:hyperlink>
      <w:r w:rsidRPr="00BE6104">
        <w:rPr>
          <w:szCs w:val="28"/>
        </w:rPr>
        <w:t>. Свідоцтво ІХФ № 05/06-1.</w:t>
      </w:r>
    </w:p>
    <w:p w:rsidR="003F5485" w:rsidRPr="00BE6104" w:rsidRDefault="003F5485" w:rsidP="001544B3">
      <w:pPr>
        <w:tabs>
          <w:tab w:val="left" w:pos="993"/>
        </w:tabs>
        <w:ind w:firstLine="709"/>
        <w:rPr>
          <w:szCs w:val="28"/>
        </w:rPr>
      </w:pPr>
      <w:r w:rsidRPr="00BE6104">
        <w:rPr>
          <w:rFonts w:eastAsia="Calibri"/>
          <w:szCs w:val="28"/>
          <w:lang w:eastAsia="en-US"/>
        </w:rPr>
        <w:t>5. Процеси та обладнання хімічних технологій – 1. Базові принципи теорії тепломасообміну: навчальний посібник [Електронний ресурс] : навч. посіб. для студ. спеціальності 133 «Галузеве машинобудування», спеціалізації</w:t>
      </w:r>
      <w:r w:rsidRPr="00BE6104">
        <w:rPr>
          <w:szCs w:val="28"/>
        </w:rPr>
        <w:t xml:space="preserve"> «Інжиніринг, </w:t>
      </w:r>
      <w:r w:rsidRPr="00BE6104">
        <w:rPr>
          <w:szCs w:val="28"/>
        </w:rPr>
        <w:lastRenderedPageBreak/>
        <w:t>обладнання та технології хімічних та нафтопереробних виробництв»</w:t>
      </w:r>
      <w:r w:rsidRPr="00BE6104">
        <w:rPr>
          <w:rFonts w:eastAsia="Calibri"/>
          <w:szCs w:val="28"/>
          <w:lang w:eastAsia="en-US"/>
        </w:rPr>
        <w:t xml:space="preserve"> / КПІ ім. Ігоря Сікорського ; уклад.: </w:t>
      </w:r>
      <w:r w:rsidRPr="00BE6104">
        <w:rPr>
          <w:szCs w:val="28"/>
        </w:rPr>
        <w:t>А.Р. Степанюк, С.В. Гулієнко</w:t>
      </w:r>
      <w:r w:rsidRPr="00BE6104">
        <w:rPr>
          <w:rFonts w:eastAsia="Calibri"/>
          <w:szCs w:val="28"/>
          <w:lang w:eastAsia="en-US"/>
        </w:rPr>
        <w:t xml:space="preserve"> – Електронні текстові данні (1 файл: 3,57 Мбайт). – Київ : КПІ ім. Ігоря Сікорського, 2018. – 160 с.</w:t>
      </w:r>
      <w:r w:rsidR="00BE6104" w:rsidRPr="00BE6104">
        <w:rPr>
          <w:rFonts w:eastAsia="Calibri"/>
          <w:szCs w:val="28"/>
          <w:lang w:eastAsia="en-US"/>
        </w:rPr>
        <w:t xml:space="preserve">  –</w:t>
      </w:r>
      <w:r w:rsidR="00BE6104" w:rsidRPr="00BE6104">
        <w:rPr>
          <w:szCs w:val="28"/>
        </w:rPr>
        <w:t>Назва з екр</w:t>
      </w:r>
      <w:r w:rsidR="00BE6104" w:rsidRPr="00BE6104">
        <w:rPr>
          <w:szCs w:val="28"/>
        </w:rPr>
        <w:t>а</w:t>
      </w:r>
      <w:r w:rsidR="00BE6104" w:rsidRPr="00BE6104">
        <w:rPr>
          <w:szCs w:val="28"/>
        </w:rPr>
        <w:t xml:space="preserve">на. – Доступ: </w:t>
      </w:r>
      <w:hyperlink r:id="rId96" w:history="1">
        <w:r w:rsidR="00BE6104" w:rsidRPr="00BE6104">
          <w:rPr>
            <w:szCs w:val="28"/>
          </w:rPr>
          <w:t>http://ela.kpi.ua/handle/123456789/18728</w:t>
        </w:r>
      </w:hyperlink>
    </w:p>
    <w:p w:rsidR="001544B3" w:rsidRPr="00BE6104" w:rsidRDefault="001544B3" w:rsidP="001544B3">
      <w:pPr>
        <w:rPr>
          <w:b/>
          <w:szCs w:val="28"/>
        </w:rPr>
      </w:pPr>
      <w:r w:rsidRPr="00BE6104">
        <w:rPr>
          <w:szCs w:val="28"/>
        </w:rPr>
        <w:br w:type="page"/>
      </w:r>
    </w:p>
    <w:p w:rsidR="00E064AF" w:rsidRPr="001544B3" w:rsidRDefault="00A17693" w:rsidP="001544B3">
      <w:pPr>
        <w:pStyle w:val="1"/>
        <w:jc w:val="both"/>
      </w:pPr>
      <w:bookmarkStart w:id="19" w:name="_Toc25678609"/>
      <w:r w:rsidRPr="001544B3">
        <w:lastRenderedPageBreak/>
        <w:t xml:space="preserve">2 </w:t>
      </w:r>
      <w:r w:rsidR="007F1522" w:rsidRPr="001544B3">
        <w:t>ДОСЛІДЖЕННЯ КІНЕТИКИ ПРОЦЕСУ ОСАДЖЕННЯ</w:t>
      </w:r>
      <w:bookmarkEnd w:id="19"/>
    </w:p>
    <w:p w:rsidR="00E064AF" w:rsidRPr="00003012" w:rsidRDefault="009E7DC8" w:rsidP="001544B3">
      <w:pPr>
        <w:pStyle w:val="2"/>
        <w:rPr>
          <w:szCs w:val="28"/>
        </w:rPr>
      </w:pPr>
      <w:bookmarkStart w:id="20" w:name="_Toc25678610"/>
      <w:r w:rsidRPr="00425A96">
        <w:rPr>
          <w:szCs w:val="28"/>
        </w:rPr>
        <w:t>2.</w:t>
      </w:r>
      <w:r w:rsidR="00E064AF" w:rsidRPr="00003012">
        <w:rPr>
          <w:szCs w:val="28"/>
        </w:rPr>
        <w:t xml:space="preserve">I </w:t>
      </w:r>
      <w:r w:rsidR="00C56ACF" w:rsidRPr="00425A96">
        <w:rPr>
          <w:szCs w:val="28"/>
        </w:rPr>
        <w:t xml:space="preserve"> ВСТУП</w:t>
      </w:r>
      <w:bookmarkEnd w:id="20"/>
    </w:p>
    <w:p w:rsidR="00003012" w:rsidRPr="00003012" w:rsidRDefault="00003012" w:rsidP="00003012">
      <w:pPr>
        <w:ind w:firstLine="714"/>
        <w:jc w:val="center"/>
        <w:rPr>
          <w:szCs w:val="28"/>
        </w:rPr>
      </w:pPr>
      <w:bookmarkStart w:id="21" w:name="bookmark22"/>
      <w:bookmarkStart w:id="22" w:name="bookmark6"/>
    </w:p>
    <w:p w:rsidR="00003012" w:rsidRPr="00003012" w:rsidRDefault="00003012" w:rsidP="00003012">
      <w:pPr>
        <w:ind w:firstLine="714"/>
        <w:rPr>
          <w:szCs w:val="28"/>
        </w:rPr>
      </w:pPr>
      <w:r w:rsidRPr="00003012">
        <w:rPr>
          <w:szCs w:val="28"/>
        </w:rPr>
        <w:t>У хімічній технології проведення цілого ряду процесів пов'язане з виділе</w:t>
      </w:r>
      <w:r w:rsidRPr="00003012">
        <w:rPr>
          <w:szCs w:val="28"/>
        </w:rPr>
        <w:t>н</w:t>
      </w:r>
      <w:r w:rsidRPr="00003012">
        <w:rPr>
          <w:szCs w:val="28"/>
        </w:rPr>
        <w:t>ням твердої фази із рідини. Відстоювання (гравітаційне осадження) під дією сил тяжіння застосовується для розділення рідких або газових неоднорідних систем. Прикладами промислового відстоювання є розділення суспензій у виробництві п</w:t>
      </w:r>
      <w:r w:rsidRPr="00003012">
        <w:rPr>
          <w:szCs w:val="28"/>
        </w:rPr>
        <w:t>і</w:t>
      </w:r>
      <w:r w:rsidRPr="00003012">
        <w:rPr>
          <w:szCs w:val="28"/>
        </w:rPr>
        <w:t>ридинових основ, очистці розсолу в содовому виробництві та виробництві хар</w:t>
      </w:r>
      <w:r w:rsidR="004D365E">
        <w:rPr>
          <w:szCs w:val="28"/>
        </w:rPr>
        <w:t>чової повареної солі, тощо</w:t>
      </w:r>
      <w:r w:rsidRPr="00003012">
        <w:rPr>
          <w:szCs w:val="28"/>
        </w:rPr>
        <w:t>. Цей процес не дозволяє виділити дрібнодисперсні частки й застосовується для попереднього грубого (часткового) розділення неоднорідних систем. Швидкість осадження часток під дією сил тяжіння невелика, але безумо</w:t>
      </w:r>
      <w:r w:rsidRPr="00003012">
        <w:rPr>
          <w:szCs w:val="28"/>
        </w:rPr>
        <w:t>в</w:t>
      </w:r>
      <w:r w:rsidRPr="00003012">
        <w:rPr>
          <w:szCs w:val="28"/>
        </w:rPr>
        <w:t>ними перевагами процесу гравітаційного осадження є низька енергоємкість, просте апаратурне оформлення та відносна дешевизна обладнання.</w:t>
      </w:r>
    </w:p>
    <w:p w:rsidR="00003012" w:rsidRPr="00003012" w:rsidRDefault="00003012" w:rsidP="00003012">
      <w:pPr>
        <w:ind w:firstLine="714"/>
        <w:rPr>
          <w:szCs w:val="28"/>
        </w:rPr>
      </w:pPr>
      <w:r w:rsidRPr="00003012">
        <w:rPr>
          <w:szCs w:val="28"/>
        </w:rPr>
        <w:t>Для розрахунку поверхні осадження необхідно знати швидкість осадження часток. Вивчення закономірностей процесу осадження є однією із задач гідродин</w:t>
      </w:r>
      <w:r w:rsidRPr="00003012">
        <w:rPr>
          <w:szCs w:val="28"/>
        </w:rPr>
        <w:t>а</w:t>
      </w:r>
      <w:r w:rsidRPr="00003012">
        <w:rPr>
          <w:szCs w:val="28"/>
        </w:rPr>
        <w:t>міки.</w:t>
      </w:r>
    </w:p>
    <w:p w:rsidR="00003012" w:rsidRDefault="00003012" w:rsidP="00003012">
      <w:pPr>
        <w:ind w:firstLine="714"/>
        <w:rPr>
          <w:szCs w:val="28"/>
        </w:rPr>
      </w:pPr>
      <w:r w:rsidRPr="00003012">
        <w:rPr>
          <w:szCs w:val="28"/>
        </w:rPr>
        <w:t>У процесі руху твердої частки в рідині виникають опори, обумовлені реж</w:t>
      </w:r>
      <w:r w:rsidRPr="00003012">
        <w:rPr>
          <w:szCs w:val="28"/>
        </w:rPr>
        <w:t>и</w:t>
      </w:r>
      <w:r w:rsidRPr="00003012">
        <w:rPr>
          <w:szCs w:val="28"/>
        </w:rPr>
        <w:t>мом руху та формою тіла обтікання. При малих швидкостях частка долає сили те</w:t>
      </w:r>
      <w:r w:rsidRPr="00003012">
        <w:rPr>
          <w:szCs w:val="28"/>
        </w:rPr>
        <w:t>р</w:t>
      </w:r>
      <w:r w:rsidRPr="00003012">
        <w:rPr>
          <w:szCs w:val="28"/>
        </w:rPr>
        <w:t>тя, а при більших – сили інерції, під дією яких відривається граничний шар від п</w:t>
      </w:r>
      <w:r w:rsidRPr="00003012">
        <w:rPr>
          <w:szCs w:val="28"/>
        </w:rPr>
        <w:t>о</w:t>
      </w:r>
      <w:r w:rsidRPr="00003012">
        <w:rPr>
          <w:szCs w:val="28"/>
        </w:rPr>
        <w:t>верхні частки. Всі ці фактори впливають на швидкість осадження.</w:t>
      </w:r>
    </w:p>
    <w:p w:rsidR="004D365E" w:rsidRPr="00D50CA6" w:rsidRDefault="004D365E" w:rsidP="004D365E">
      <w:pPr>
        <w:ind w:left="142" w:right="23" w:firstLine="720"/>
        <w:rPr>
          <w:szCs w:val="28"/>
        </w:rPr>
      </w:pPr>
      <w:r w:rsidRPr="00D50CA6">
        <w:rPr>
          <w:szCs w:val="28"/>
        </w:rPr>
        <w:t>При</w:t>
      </w:r>
      <w:r>
        <w:rPr>
          <w:szCs w:val="28"/>
        </w:rPr>
        <w:t xml:space="preserve"> </w:t>
      </w:r>
      <w:r w:rsidRPr="00D50CA6">
        <w:rPr>
          <w:szCs w:val="28"/>
        </w:rPr>
        <w:t>складанні</w:t>
      </w:r>
      <w:r>
        <w:rPr>
          <w:szCs w:val="28"/>
        </w:rPr>
        <w:t xml:space="preserve"> </w:t>
      </w:r>
      <w:r w:rsidRPr="00D50CA6">
        <w:rPr>
          <w:szCs w:val="28"/>
        </w:rPr>
        <w:t>методичних</w:t>
      </w:r>
      <w:r>
        <w:rPr>
          <w:szCs w:val="28"/>
        </w:rPr>
        <w:t xml:space="preserve"> </w:t>
      </w:r>
      <w:r w:rsidRPr="00D50CA6">
        <w:rPr>
          <w:szCs w:val="28"/>
        </w:rPr>
        <w:t>вказівок</w:t>
      </w:r>
      <w:r>
        <w:rPr>
          <w:szCs w:val="28"/>
        </w:rPr>
        <w:t xml:space="preserve"> </w:t>
      </w:r>
      <w:r w:rsidRPr="00D50CA6">
        <w:rPr>
          <w:szCs w:val="28"/>
        </w:rPr>
        <w:t>використано</w:t>
      </w:r>
      <w:r>
        <w:rPr>
          <w:szCs w:val="28"/>
        </w:rPr>
        <w:t xml:space="preserve"> </w:t>
      </w:r>
      <w:r w:rsidRPr="00D50CA6">
        <w:rPr>
          <w:szCs w:val="28"/>
        </w:rPr>
        <w:t>матеріали</w:t>
      </w:r>
      <w:r>
        <w:rPr>
          <w:szCs w:val="28"/>
        </w:rPr>
        <w:t xml:space="preserve"> </w:t>
      </w:r>
      <w:r w:rsidRPr="00D50CA6">
        <w:rPr>
          <w:szCs w:val="28"/>
        </w:rPr>
        <w:t>методичних</w:t>
      </w:r>
      <w:r>
        <w:rPr>
          <w:szCs w:val="28"/>
        </w:rPr>
        <w:t xml:space="preserve"> </w:t>
      </w:r>
      <w:r w:rsidRPr="00D50CA6">
        <w:rPr>
          <w:szCs w:val="28"/>
        </w:rPr>
        <w:t>вказівок</w:t>
      </w:r>
      <w:r>
        <w:rPr>
          <w:szCs w:val="28"/>
        </w:rPr>
        <w:t xml:space="preserve"> </w:t>
      </w:r>
      <w:r w:rsidRPr="00D50CA6">
        <w:rPr>
          <w:szCs w:val="28"/>
        </w:rPr>
        <w:sym w:font="Symbol" w:char="F05B"/>
      </w:r>
      <w:r w:rsidRPr="00D50CA6">
        <w:rPr>
          <w:szCs w:val="28"/>
        </w:rPr>
        <w:t>1</w:t>
      </w:r>
      <w:r>
        <w:rPr>
          <w:szCs w:val="28"/>
        </w:rPr>
        <w:t>…5</w:t>
      </w:r>
      <w:r w:rsidRPr="00D50CA6">
        <w:rPr>
          <w:szCs w:val="28"/>
        </w:rPr>
        <w:sym w:font="Symbol" w:char="F05D"/>
      </w:r>
      <w:r w:rsidRPr="00D50CA6">
        <w:rPr>
          <w:szCs w:val="28"/>
        </w:rPr>
        <w:t>.</w:t>
      </w:r>
    </w:p>
    <w:p w:rsidR="00C56ACF" w:rsidRPr="00083268" w:rsidRDefault="00C56ACF" w:rsidP="00C56ACF">
      <w:pPr>
        <w:ind w:firstLine="709"/>
        <w:rPr>
          <w:b/>
          <w:szCs w:val="28"/>
        </w:rPr>
      </w:pPr>
      <w:r w:rsidRPr="00083268">
        <w:rPr>
          <w:b/>
          <w:szCs w:val="28"/>
        </w:rPr>
        <w:t>Мета та задачі досліджень</w:t>
      </w:r>
    </w:p>
    <w:p w:rsidR="0076559B" w:rsidRPr="00083268" w:rsidRDefault="00003012" w:rsidP="00C56ACF">
      <w:pPr>
        <w:ind w:firstLine="709"/>
        <w:rPr>
          <w:szCs w:val="28"/>
        </w:rPr>
      </w:pPr>
      <w:r w:rsidRPr="00083268">
        <w:rPr>
          <w:szCs w:val="28"/>
        </w:rPr>
        <w:t xml:space="preserve">Метою даної роботи є дослідження кінетики процесу осадження </w:t>
      </w:r>
      <w:r w:rsidR="00174BF6" w:rsidRPr="00083268">
        <w:rPr>
          <w:szCs w:val="28"/>
        </w:rPr>
        <w:t xml:space="preserve">для різних умов проведення процесу </w:t>
      </w:r>
      <w:r w:rsidRPr="00083268">
        <w:rPr>
          <w:szCs w:val="28"/>
        </w:rPr>
        <w:t>осадження.</w:t>
      </w:r>
    </w:p>
    <w:p w:rsidR="00890363" w:rsidRPr="00083268" w:rsidRDefault="00C56ACF" w:rsidP="00C56ACF">
      <w:pPr>
        <w:ind w:firstLine="709"/>
        <w:rPr>
          <w:szCs w:val="28"/>
        </w:rPr>
      </w:pPr>
      <w:r w:rsidRPr="00083268">
        <w:rPr>
          <w:color w:val="000000"/>
          <w:szCs w:val="28"/>
        </w:rPr>
        <w:t xml:space="preserve"> </w:t>
      </w:r>
      <w:r w:rsidR="00890363" w:rsidRPr="00083268">
        <w:rPr>
          <w:color w:val="000000"/>
          <w:szCs w:val="28"/>
        </w:rPr>
        <w:t>Задачі</w:t>
      </w:r>
      <w:r w:rsidRPr="00083268">
        <w:rPr>
          <w:color w:val="000000"/>
          <w:szCs w:val="28"/>
        </w:rPr>
        <w:t xml:space="preserve"> </w:t>
      </w:r>
      <w:r w:rsidR="00890363" w:rsidRPr="00083268">
        <w:rPr>
          <w:szCs w:val="28"/>
        </w:rPr>
        <w:t>дослідження:</w:t>
      </w:r>
    </w:p>
    <w:p w:rsidR="00C56ACF" w:rsidRPr="00890363" w:rsidRDefault="00890363" w:rsidP="00C058C1">
      <w:pPr>
        <w:pStyle w:val="af"/>
        <w:numPr>
          <w:ilvl w:val="0"/>
          <w:numId w:val="24"/>
        </w:numPr>
        <w:rPr>
          <w:color w:val="000000"/>
          <w:szCs w:val="28"/>
        </w:rPr>
      </w:pPr>
      <w:r w:rsidRPr="00083268">
        <w:rPr>
          <w:szCs w:val="28"/>
        </w:rPr>
        <w:t xml:space="preserve"> </w:t>
      </w:r>
      <w:r w:rsidR="00C56ACF" w:rsidRPr="00083268">
        <w:rPr>
          <w:color w:val="000000"/>
          <w:szCs w:val="28"/>
        </w:rPr>
        <w:t xml:space="preserve">на підставі візуальних спостережень, виявити </w:t>
      </w:r>
      <w:r w:rsidR="0076559B" w:rsidRPr="00083268">
        <w:rPr>
          <w:szCs w:val="28"/>
        </w:rPr>
        <w:t>кількісні залежності шви</w:t>
      </w:r>
      <w:r w:rsidR="0076559B" w:rsidRPr="00083268">
        <w:rPr>
          <w:szCs w:val="28"/>
        </w:rPr>
        <w:t>д</w:t>
      </w:r>
      <w:r w:rsidR="0076559B" w:rsidRPr="00083268">
        <w:rPr>
          <w:szCs w:val="28"/>
        </w:rPr>
        <w:t>кості осадження</w:t>
      </w:r>
      <w:r w:rsidR="0076559B" w:rsidRPr="00890363">
        <w:rPr>
          <w:szCs w:val="28"/>
        </w:rPr>
        <w:t xml:space="preserve"> від </w:t>
      </w:r>
      <w:r w:rsidR="00CC1938">
        <w:rPr>
          <w:szCs w:val="28"/>
        </w:rPr>
        <w:t xml:space="preserve">реологічних властивостей рідини, геометричних форм та фізико-механічних </w:t>
      </w:r>
      <w:r w:rsidR="00845604">
        <w:rPr>
          <w:szCs w:val="28"/>
        </w:rPr>
        <w:t>властивостей.</w:t>
      </w:r>
    </w:p>
    <w:p w:rsidR="00003012" w:rsidRPr="00003012" w:rsidRDefault="00003012" w:rsidP="00003012">
      <w:pPr>
        <w:pStyle w:val="aa"/>
        <w:ind w:firstLine="714"/>
        <w:rPr>
          <w:szCs w:val="28"/>
          <w:lang w:val="uk-UA"/>
        </w:rPr>
      </w:pPr>
    </w:p>
    <w:p w:rsidR="00003012" w:rsidRPr="00425A96" w:rsidRDefault="00C400C4" w:rsidP="00E15AFF">
      <w:pPr>
        <w:pStyle w:val="2"/>
        <w:rPr>
          <w:lang w:val="ru-RU"/>
        </w:rPr>
      </w:pPr>
      <w:bookmarkStart w:id="23" w:name="_Toc25678611"/>
      <w:r w:rsidRPr="00C400C4">
        <w:rPr>
          <w:lang w:val="ru-RU"/>
        </w:rPr>
        <w:lastRenderedPageBreak/>
        <w:t>2</w:t>
      </w:r>
      <w:r>
        <w:rPr>
          <w:lang w:val="ru-RU"/>
        </w:rPr>
        <w:t>.</w:t>
      </w:r>
      <w:r w:rsidR="00003012" w:rsidRPr="00425A96">
        <w:rPr>
          <w:lang w:val="ru-RU"/>
        </w:rPr>
        <w:t>2 ТЕОРЕТИЧНІ ОСНОВИ ПРОЦЕСУ ОСАДЖЕННЯ ПІД ДІЄЮ СИЛИ ТЯЖІННЯ</w:t>
      </w:r>
      <w:bookmarkEnd w:id="23"/>
    </w:p>
    <w:p w:rsidR="00003012" w:rsidRPr="008F5F8C" w:rsidRDefault="00003012" w:rsidP="00003012">
      <w:pPr>
        <w:pStyle w:val="aa"/>
        <w:ind w:firstLine="714"/>
        <w:rPr>
          <w:szCs w:val="28"/>
          <w:lang w:val="ru-RU"/>
        </w:rPr>
      </w:pPr>
    </w:p>
    <w:p w:rsidR="008F5F8C" w:rsidRPr="00D50CA6" w:rsidRDefault="008F5F8C" w:rsidP="008F5F8C">
      <w:pPr>
        <w:ind w:firstLine="709"/>
        <w:rPr>
          <w:color w:val="000000"/>
          <w:szCs w:val="28"/>
        </w:rPr>
      </w:pPr>
      <w:r w:rsidRPr="00D50CA6">
        <w:rPr>
          <w:color w:val="000000"/>
          <w:szCs w:val="28"/>
        </w:rPr>
        <w:t>Матері</w:t>
      </w:r>
      <w:r>
        <w:rPr>
          <w:color w:val="000000"/>
          <w:szCs w:val="28"/>
        </w:rPr>
        <w:t>а</w:t>
      </w:r>
      <w:r w:rsidRPr="00D50CA6">
        <w:rPr>
          <w:color w:val="000000"/>
          <w:szCs w:val="28"/>
        </w:rPr>
        <w:t>л</w:t>
      </w:r>
      <w:r>
        <w:rPr>
          <w:color w:val="000000"/>
          <w:szCs w:val="28"/>
        </w:rPr>
        <w:t xml:space="preserve"> </w:t>
      </w:r>
      <w:r w:rsidRPr="00D50CA6">
        <w:rPr>
          <w:color w:val="000000"/>
          <w:szCs w:val="28"/>
        </w:rPr>
        <w:t>викладено</w:t>
      </w:r>
      <w:r>
        <w:rPr>
          <w:color w:val="000000"/>
          <w:szCs w:val="28"/>
        </w:rPr>
        <w:t xml:space="preserve"> </w:t>
      </w:r>
      <w:r w:rsidRPr="00D50CA6">
        <w:rPr>
          <w:color w:val="000000"/>
          <w:szCs w:val="28"/>
        </w:rPr>
        <w:t>за</w:t>
      </w:r>
      <w:r>
        <w:rPr>
          <w:color w:val="000000"/>
          <w:szCs w:val="28"/>
        </w:rPr>
        <w:t xml:space="preserve"> </w:t>
      </w:r>
      <w:r w:rsidRPr="00D50CA6">
        <w:rPr>
          <w:color w:val="000000"/>
          <w:szCs w:val="28"/>
        </w:rPr>
        <w:t>авторами</w:t>
      </w:r>
      <w:r>
        <w:rPr>
          <w:color w:val="000000"/>
          <w:szCs w:val="28"/>
        </w:rPr>
        <w:t xml:space="preserve"> </w:t>
      </w:r>
      <w:r w:rsidRPr="00D50CA6">
        <w:rPr>
          <w:szCs w:val="28"/>
        </w:rPr>
        <w:sym w:font="Symbol" w:char="F05B"/>
      </w:r>
      <w:r w:rsidRPr="00D50CA6">
        <w:rPr>
          <w:szCs w:val="28"/>
        </w:rPr>
        <w:t>1…</w:t>
      </w:r>
      <w:r>
        <w:rPr>
          <w:szCs w:val="28"/>
        </w:rPr>
        <w:t>5</w:t>
      </w:r>
      <w:r w:rsidRPr="00D50CA6">
        <w:rPr>
          <w:szCs w:val="28"/>
        </w:rPr>
        <w:sym w:font="Symbol" w:char="F05D"/>
      </w:r>
      <w:r w:rsidRPr="00D50CA6">
        <w:rPr>
          <w:color w:val="000000"/>
          <w:szCs w:val="28"/>
        </w:rPr>
        <w:t>.</w:t>
      </w:r>
      <w:r>
        <w:rPr>
          <w:color w:val="000000"/>
          <w:szCs w:val="28"/>
        </w:rPr>
        <w:t xml:space="preserve"> </w:t>
      </w:r>
    </w:p>
    <w:p w:rsidR="00003012" w:rsidRPr="00003012" w:rsidRDefault="00003012" w:rsidP="00003012">
      <w:pPr>
        <w:ind w:firstLine="714"/>
        <w:rPr>
          <w:szCs w:val="28"/>
        </w:rPr>
      </w:pPr>
      <w:r w:rsidRPr="00003012">
        <w:rPr>
          <w:szCs w:val="28"/>
        </w:rPr>
        <w:t>При падінні частки в рідкому середовищі під дією сили тяжіння швидкість частки спочатку зростає. Через якийсь час сила опору середовища врівноважує с</w:t>
      </w:r>
      <w:r w:rsidRPr="00003012">
        <w:rPr>
          <w:szCs w:val="28"/>
        </w:rPr>
        <w:t>и</w:t>
      </w:r>
      <w:r w:rsidRPr="00003012">
        <w:rPr>
          <w:szCs w:val="28"/>
        </w:rPr>
        <w:t>лу тяжіння й частка буде рухатися рівномірно з постійною швидкістю, що назив</w:t>
      </w:r>
      <w:r w:rsidRPr="00003012">
        <w:rPr>
          <w:szCs w:val="28"/>
        </w:rPr>
        <w:t>а</w:t>
      </w:r>
      <w:r w:rsidRPr="00003012">
        <w:rPr>
          <w:szCs w:val="28"/>
        </w:rPr>
        <w:t>ється швидкістю осадження.</w:t>
      </w:r>
    </w:p>
    <w:p w:rsidR="00003012" w:rsidRPr="00003012" w:rsidRDefault="00003012" w:rsidP="00003012">
      <w:pPr>
        <w:ind w:firstLine="714"/>
        <w:rPr>
          <w:szCs w:val="28"/>
        </w:rPr>
      </w:pPr>
      <w:r w:rsidRPr="00003012">
        <w:rPr>
          <w:szCs w:val="28"/>
        </w:rPr>
        <w:t xml:space="preserve">В умовах динамічної рівноваги рівнодіюча зовнішньої сили </w:t>
      </w:r>
      <w:r w:rsidRPr="00003012">
        <w:rPr>
          <w:i/>
          <w:szCs w:val="28"/>
        </w:rPr>
        <w:t>F</w:t>
      </w:r>
      <w:r w:rsidRPr="00003012">
        <w:rPr>
          <w:szCs w:val="28"/>
          <w:vertAlign w:val="subscript"/>
        </w:rPr>
        <w:t>т</w:t>
      </w:r>
      <w:r w:rsidRPr="00003012">
        <w:rPr>
          <w:szCs w:val="28"/>
        </w:rPr>
        <w:t xml:space="preserve"> (сили тяжі</w:t>
      </w:r>
      <w:r w:rsidRPr="00003012">
        <w:rPr>
          <w:szCs w:val="28"/>
        </w:rPr>
        <w:t>н</w:t>
      </w:r>
      <w:r w:rsidRPr="00003012">
        <w:rPr>
          <w:szCs w:val="28"/>
        </w:rPr>
        <w:t xml:space="preserve">ня), підйомної сили </w:t>
      </w:r>
      <w:r w:rsidRPr="00003012">
        <w:rPr>
          <w:i/>
          <w:szCs w:val="28"/>
        </w:rPr>
        <w:t>F</w:t>
      </w:r>
      <w:r w:rsidRPr="00003012">
        <w:rPr>
          <w:i/>
          <w:szCs w:val="28"/>
          <w:vertAlign w:val="subscript"/>
        </w:rPr>
        <w:t>А</w:t>
      </w:r>
      <w:r w:rsidRPr="00003012">
        <w:rPr>
          <w:szCs w:val="28"/>
        </w:rPr>
        <w:t xml:space="preserve"> (сили Архімеда) та сили опору середовища </w:t>
      </w:r>
      <w:r w:rsidRPr="00003012">
        <w:rPr>
          <w:i/>
          <w:szCs w:val="28"/>
        </w:rPr>
        <w:t>F</w:t>
      </w:r>
      <w:r w:rsidRPr="00003012">
        <w:rPr>
          <w:szCs w:val="28"/>
          <w:vertAlign w:val="subscript"/>
        </w:rPr>
        <w:t>с</w:t>
      </w:r>
      <w:r w:rsidRPr="00003012">
        <w:rPr>
          <w:szCs w:val="28"/>
        </w:rPr>
        <w:t xml:space="preserve"> дорівнює д</w:t>
      </w:r>
      <w:r w:rsidRPr="00003012">
        <w:rPr>
          <w:szCs w:val="28"/>
        </w:rPr>
        <w:t>о</w:t>
      </w:r>
      <w:r w:rsidRPr="00003012">
        <w:rPr>
          <w:szCs w:val="28"/>
        </w:rPr>
        <w:t>бутку маси частки на її прискорення</w:t>
      </w:r>
      <w:r w:rsidR="00673A7C">
        <w:rPr>
          <w:szCs w:val="28"/>
        </w:rPr>
        <w:t xml:space="preserve"> (</w:t>
      </w:r>
      <w:r w:rsidR="00AE239D" w:rsidRPr="002922D6">
        <w:rPr>
          <w:szCs w:val="28"/>
        </w:rPr>
        <w:t xml:space="preserve">рисунок </w:t>
      </w:r>
      <w:r w:rsidR="00673A7C" w:rsidRPr="002922D6">
        <w:rPr>
          <w:szCs w:val="28"/>
        </w:rPr>
        <w:t>2. 1</w:t>
      </w:r>
      <w:r w:rsidR="00673A7C">
        <w:rPr>
          <w:szCs w:val="28"/>
        </w:rPr>
        <w:t>)</w:t>
      </w:r>
      <w:r w:rsidRPr="00003012">
        <w:rPr>
          <w:szCs w:val="28"/>
        </w:rPr>
        <w:t>:</w:t>
      </w:r>
    </w:p>
    <w:p w:rsidR="00003012" w:rsidRPr="00003012" w:rsidRDefault="00003012" w:rsidP="002922D6">
      <w:pPr>
        <w:pStyle w:val="aa"/>
        <w:tabs>
          <w:tab w:val="left" w:pos="8222"/>
        </w:tabs>
        <w:ind w:firstLine="714"/>
        <w:jc w:val="right"/>
        <w:rPr>
          <w:szCs w:val="28"/>
          <w:lang w:val="uk-UA"/>
        </w:rPr>
      </w:pPr>
      <w:r w:rsidRPr="00003012">
        <w:rPr>
          <w:position w:val="-28"/>
          <w:szCs w:val="28"/>
          <w:lang w:val="uk-UA"/>
        </w:rPr>
        <w:object w:dxaOrig="2600" w:dyaOrig="720">
          <v:shape id="_x0000_i1069" type="#_x0000_t75" style="width:129.5pt;height:36.5pt" o:ole="">
            <v:imagedata r:id="rId97" o:title=""/>
          </v:shape>
          <o:OLEObject Type="Embed" ProgID="Equation.3" ShapeID="_x0000_i1069" DrawAspect="Content" ObjectID="_1645343032" r:id="rId98"/>
        </w:object>
      </w:r>
      <w:r w:rsidRPr="00003012">
        <w:rPr>
          <w:szCs w:val="28"/>
          <w:lang w:val="uk-UA"/>
        </w:rPr>
        <w:t>,</w:t>
      </w:r>
      <w:r w:rsidRPr="00003012">
        <w:rPr>
          <w:szCs w:val="28"/>
          <w:lang w:val="uk-UA"/>
        </w:rPr>
        <w:tab/>
        <w:t>(</w:t>
      </w:r>
      <w:r w:rsidR="009A31C8">
        <w:rPr>
          <w:szCs w:val="28"/>
          <w:lang w:val="uk-UA"/>
        </w:rPr>
        <w:t>2.</w:t>
      </w:r>
      <w:r w:rsidRPr="00003012">
        <w:rPr>
          <w:szCs w:val="28"/>
          <w:lang w:val="uk-UA"/>
        </w:rPr>
        <w:t>1)</w:t>
      </w:r>
    </w:p>
    <w:p w:rsidR="00003012" w:rsidRPr="00003012" w:rsidRDefault="00003012" w:rsidP="00003012">
      <w:pPr>
        <w:ind w:firstLine="714"/>
        <w:rPr>
          <w:szCs w:val="28"/>
        </w:rPr>
      </w:pPr>
      <w:r w:rsidRPr="00003012">
        <w:rPr>
          <w:szCs w:val="28"/>
        </w:rPr>
        <w:t xml:space="preserve">де </w:t>
      </w:r>
      <w:r w:rsidRPr="00003012">
        <w:rPr>
          <w:position w:val="-12"/>
          <w:szCs w:val="28"/>
        </w:rPr>
        <w:object w:dxaOrig="400" w:dyaOrig="380">
          <v:shape id="_x0000_i1070" type="#_x0000_t75" style="width:20pt;height:19pt" o:ole="">
            <v:imagedata r:id="rId99" o:title=""/>
          </v:shape>
          <o:OLEObject Type="Embed" ProgID="Equation.3" ShapeID="_x0000_i1070" DrawAspect="Content" ObjectID="_1645343033" r:id="rId100"/>
        </w:object>
      </w:r>
      <w:r w:rsidRPr="00003012">
        <w:rPr>
          <w:szCs w:val="28"/>
        </w:rPr>
        <w:t xml:space="preserve">– маса частинки; </w:t>
      </w:r>
      <w:r w:rsidRPr="00003012">
        <w:rPr>
          <w:position w:val="-6"/>
          <w:szCs w:val="28"/>
        </w:rPr>
        <w:object w:dxaOrig="260" w:dyaOrig="240">
          <v:shape id="_x0000_i1071" type="#_x0000_t75" style="width:12.5pt;height:12pt" o:ole="">
            <v:imagedata r:id="rId101" o:title=""/>
          </v:shape>
          <o:OLEObject Type="Embed" ProgID="Equation.3" ShapeID="_x0000_i1071" DrawAspect="Content" ObjectID="_1645343034" r:id="rId102"/>
        </w:object>
      </w:r>
      <w:r w:rsidRPr="00003012">
        <w:rPr>
          <w:szCs w:val="28"/>
        </w:rPr>
        <w:t xml:space="preserve">– швидкість частинки; </w:t>
      </w:r>
      <w:r w:rsidRPr="00003012">
        <w:rPr>
          <w:position w:val="-6"/>
          <w:szCs w:val="28"/>
        </w:rPr>
        <w:object w:dxaOrig="200" w:dyaOrig="240">
          <v:shape id="_x0000_i1072" type="#_x0000_t75" style="width:10pt;height:12pt" o:ole="">
            <v:imagedata r:id="rId103" o:title=""/>
          </v:shape>
          <o:OLEObject Type="Embed" ProgID="Equation.3" ShapeID="_x0000_i1072" DrawAspect="Content" ObjectID="_1645343035" r:id="rId104"/>
        </w:object>
      </w:r>
      <w:r w:rsidRPr="00003012">
        <w:rPr>
          <w:szCs w:val="28"/>
        </w:rPr>
        <w:t xml:space="preserve"> – час.</w:t>
      </w:r>
    </w:p>
    <w:p w:rsidR="00003012" w:rsidRPr="00003012" w:rsidRDefault="00003012" w:rsidP="00003012">
      <w:pPr>
        <w:ind w:firstLine="714"/>
        <w:rPr>
          <w:szCs w:val="28"/>
        </w:rPr>
      </w:pPr>
      <w:r w:rsidRPr="00003012">
        <w:rPr>
          <w:szCs w:val="28"/>
        </w:rPr>
        <w:t>Підставляючи в рівняння (</w:t>
      </w:r>
      <w:r w:rsidR="009A31C8">
        <w:rPr>
          <w:szCs w:val="28"/>
        </w:rPr>
        <w:t>2.</w:t>
      </w:r>
      <w:r w:rsidRPr="00003012">
        <w:rPr>
          <w:szCs w:val="28"/>
        </w:rPr>
        <w:t xml:space="preserve">1) значення маси – </w:t>
      </w:r>
      <w:r w:rsidRPr="00003012">
        <w:rPr>
          <w:position w:val="-12"/>
          <w:szCs w:val="28"/>
        </w:rPr>
        <w:object w:dxaOrig="2320" w:dyaOrig="480">
          <v:shape id="_x0000_i1073" type="#_x0000_t75" style="width:116.5pt;height:24pt" o:ole="">
            <v:imagedata r:id="rId105" o:title=""/>
          </v:shape>
          <o:OLEObject Type="Embed" ProgID="Equation.3" ShapeID="_x0000_i1073" DrawAspect="Content" ObjectID="_1645343036" r:id="rId106"/>
        </w:object>
      </w:r>
      <w:r w:rsidRPr="00003012">
        <w:rPr>
          <w:szCs w:val="28"/>
        </w:rPr>
        <w:t>, зовні</w:t>
      </w:r>
      <w:r w:rsidRPr="00003012">
        <w:rPr>
          <w:szCs w:val="28"/>
        </w:rPr>
        <w:t>ш</w:t>
      </w:r>
      <w:r w:rsidRPr="00003012">
        <w:rPr>
          <w:szCs w:val="28"/>
        </w:rPr>
        <w:t xml:space="preserve">ньої сили – </w:t>
      </w:r>
      <w:r w:rsidRPr="00003012">
        <w:rPr>
          <w:position w:val="-12"/>
          <w:szCs w:val="28"/>
        </w:rPr>
        <w:object w:dxaOrig="1160" w:dyaOrig="380">
          <v:shape id="_x0000_i1074" type="#_x0000_t75" style="width:57.5pt;height:19pt" o:ole="">
            <v:imagedata r:id="rId107" o:title=""/>
          </v:shape>
          <o:OLEObject Type="Embed" ProgID="Equation.3" ShapeID="_x0000_i1074" DrawAspect="Content" ObjectID="_1645343037" r:id="rId108"/>
        </w:object>
      </w:r>
      <w:r w:rsidRPr="00003012">
        <w:rPr>
          <w:szCs w:val="28"/>
        </w:rPr>
        <w:t>; підйомної сили, що пропорційна масі середовища, яка вит</w:t>
      </w:r>
      <w:r w:rsidRPr="00003012">
        <w:rPr>
          <w:szCs w:val="28"/>
        </w:rPr>
        <w:t>и</w:t>
      </w:r>
      <w:r w:rsidRPr="00003012">
        <w:rPr>
          <w:szCs w:val="28"/>
        </w:rPr>
        <w:t xml:space="preserve">снута масою частки – </w:t>
      </w:r>
      <w:r w:rsidRPr="00003012">
        <w:rPr>
          <w:position w:val="-18"/>
          <w:szCs w:val="28"/>
        </w:rPr>
        <w:object w:dxaOrig="1219" w:dyaOrig="440">
          <v:shape id="_x0000_i1075" type="#_x0000_t75" style="width:61pt;height:22pt" o:ole="">
            <v:imagedata r:id="rId109" o:title=""/>
          </v:shape>
          <o:OLEObject Type="Embed" ProgID="Equation.3" ShapeID="_x0000_i1075" DrawAspect="Content" ObjectID="_1645343038" r:id="rId110"/>
        </w:object>
      </w:r>
      <w:r w:rsidRPr="00003012">
        <w:rPr>
          <w:szCs w:val="28"/>
        </w:rPr>
        <w:t xml:space="preserve"> і сили опору середовища </w:t>
      </w:r>
      <w:r w:rsidRPr="00003012">
        <w:rPr>
          <w:position w:val="-28"/>
          <w:szCs w:val="28"/>
        </w:rPr>
        <w:object w:dxaOrig="1740" w:dyaOrig="720">
          <v:shape id="_x0000_i1076" type="#_x0000_t75" style="width:87pt;height:36.5pt" o:ole="">
            <v:imagedata r:id="rId111" o:title=""/>
          </v:shape>
          <o:OLEObject Type="Embed" ProgID="Equation.3" ShapeID="_x0000_i1076" DrawAspect="Content" ObjectID="_1645343039" r:id="rId112"/>
        </w:object>
      </w:r>
      <w:r w:rsidRPr="00003012">
        <w:rPr>
          <w:szCs w:val="28"/>
        </w:rPr>
        <w:t>, отрима</w:t>
      </w:r>
      <w:r w:rsidRPr="00003012">
        <w:rPr>
          <w:szCs w:val="28"/>
        </w:rPr>
        <w:t>є</w:t>
      </w:r>
      <w:r w:rsidRPr="00003012">
        <w:rPr>
          <w:szCs w:val="28"/>
        </w:rPr>
        <w:t>мо диференціальне рівняння осадження під дією сили тяжіння:</w:t>
      </w:r>
    </w:p>
    <w:p w:rsidR="00003012" w:rsidRPr="00003012" w:rsidRDefault="00003012" w:rsidP="00AF2A7A">
      <w:pPr>
        <w:pStyle w:val="aa"/>
        <w:tabs>
          <w:tab w:val="left" w:pos="8222"/>
        </w:tabs>
        <w:ind w:firstLine="714"/>
        <w:jc w:val="right"/>
        <w:rPr>
          <w:szCs w:val="28"/>
          <w:lang w:val="uk-UA"/>
        </w:rPr>
      </w:pPr>
      <w:r w:rsidRPr="00003012">
        <w:rPr>
          <w:position w:val="-28"/>
          <w:szCs w:val="28"/>
          <w:lang w:val="uk-UA"/>
        </w:rPr>
        <w:object w:dxaOrig="4599" w:dyaOrig="720">
          <v:shape id="_x0000_i1077" type="#_x0000_t75" style="width:230.5pt;height:36.5pt" o:ole="">
            <v:imagedata r:id="rId113" o:title=""/>
          </v:shape>
          <o:OLEObject Type="Embed" ProgID="Equation.3" ShapeID="_x0000_i1077" DrawAspect="Content" ObjectID="_1645343040" r:id="rId114"/>
        </w:object>
      </w:r>
      <w:r w:rsidRPr="00003012">
        <w:rPr>
          <w:szCs w:val="28"/>
          <w:lang w:val="uk-UA"/>
        </w:rPr>
        <w:t>,</w:t>
      </w:r>
      <w:r w:rsidRPr="00003012">
        <w:rPr>
          <w:szCs w:val="28"/>
          <w:lang w:val="uk-UA"/>
        </w:rPr>
        <w:tab/>
        <w:t>(</w:t>
      </w:r>
      <w:r w:rsidR="009A31C8">
        <w:rPr>
          <w:szCs w:val="28"/>
          <w:lang w:val="uk-UA"/>
        </w:rPr>
        <w:t>2.</w:t>
      </w:r>
      <w:r w:rsidRPr="00003012">
        <w:rPr>
          <w:szCs w:val="28"/>
          <w:lang w:val="uk-UA"/>
        </w:rPr>
        <w:t>2)</w:t>
      </w:r>
    </w:p>
    <w:p w:rsidR="00003012" w:rsidRPr="00003012" w:rsidRDefault="00003012" w:rsidP="00003012">
      <w:pPr>
        <w:ind w:firstLine="714"/>
        <w:rPr>
          <w:szCs w:val="28"/>
        </w:rPr>
      </w:pPr>
      <w:r w:rsidRPr="00003012">
        <w:rPr>
          <w:szCs w:val="28"/>
        </w:rPr>
        <w:t xml:space="preserve">де </w:t>
      </w:r>
      <w:r w:rsidRPr="00003012">
        <w:rPr>
          <w:i/>
          <w:szCs w:val="28"/>
        </w:rPr>
        <w:t>С</w:t>
      </w:r>
      <w:r w:rsidRPr="00003012">
        <w:rPr>
          <w:szCs w:val="28"/>
          <w:vertAlign w:val="subscript"/>
        </w:rPr>
        <w:t>1</w:t>
      </w:r>
      <w:r w:rsidRPr="00003012">
        <w:rPr>
          <w:szCs w:val="28"/>
        </w:rPr>
        <w:t xml:space="preserve"> і </w:t>
      </w:r>
      <w:r w:rsidRPr="00003012">
        <w:rPr>
          <w:i/>
          <w:szCs w:val="28"/>
        </w:rPr>
        <w:t>С</w:t>
      </w:r>
      <w:r w:rsidRPr="00003012">
        <w:rPr>
          <w:szCs w:val="28"/>
          <w:vertAlign w:val="subscript"/>
        </w:rPr>
        <w:t>2</w:t>
      </w:r>
      <w:r w:rsidRPr="00003012">
        <w:rPr>
          <w:szCs w:val="28"/>
        </w:rPr>
        <w:t xml:space="preserve"> – фактори форми; </w:t>
      </w:r>
      <w:r w:rsidRPr="00003012">
        <w:rPr>
          <w:i/>
          <w:szCs w:val="28"/>
        </w:rPr>
        <w:t>l</w:t>
      </w:r>
      <w:r w:rsidRPr="00003012">
        <w:rPr>
          <w:szCs w:val="28"/>
        </w:rPr>
        <w:t xml:space="preserve"> – визначальний лінійний розмір частки; </w:t>
      </w:r>
      <w:r w:rsidRPr="00003012">
        <w:rPr>
          <w:szCs w:val="28"/>
        </w:rPr>
        <w:sym w:font="Symbol" w:char="F072"/>
      </w:r>
      <w:r w:rsidRPr="00003012">
        <w:rPr>
          <w:szCs w:val="28"/>
          <w:vertAlign w:val="subscript"/>
        </w:rPr>
        <w:t>т</w:t>
      </w:r>
      <w:r w:rsidRPr="00003012">
        <w:rPr>
          <w:szCs w:val="28"/>
        </w:rPr>
        <w:t xml:space="preserve"> і </w:t>
      </w:r>
      <w:r w:rsidRPr="00003012">
        <w:rPr>
          <w:szCs w:val="28"/>
        </w:rPr>
        <w:sym w:font="Symbol" w:char="F072"/>
      </w:r>
      <w:r w:rsidRPr="00003012">
        <w:rPr>
          <w:szCs w:val="28"/>
          <w:vertAlign w:val="subscript"/>
          <w:lang w:val="en-US"/>
        </w:rPr>
        <w:t>p</w:t>
      </w:r>
      <w:r w:rsidRPr="00003012">
        <w:rPr>
          <w:szCs w:val="28"/>
        </w:rPr>
        <w:t xml:space="preserve"> – густина частки й середовища (рідини), відповідно; </w:t>
      </w:r>
      <w:r w:rsidRPr="00003012">
        <w:rPr>
          <w:i/>
          <w:szCs w:val="28"/>
        </w:rPr>
        <w:t>w</w:t>
      </w:r>
      <w:r w:rsidRPr="00003012">
        <w:rPr>
          <w:szCs w:val="28"/>
        </w:rPr>
        <w:t xml:space="preserve"> – швидкість осадження.</w:t>
      </w:r>
    </w:p>
    <w:p w:rsidR="00003012" w:rsidRPr="00003012" w:rsidRDefault="00003012" w:rsidP="00003012">
      <w:pPr>
        <w:ind w:firstLine="714"/>
        <w:rPr>
          <w:szCs w:val="28"/>
        </w:rPr>
      </w:pPr>
      <w:r w:rsidRPr="00003012">
        <w:rPr>
          <w:szCs w:val="28"/>
        </w:rPr>
        <w:t>Розв'язання даного рівняння методами теорії подібності дозволяє одержати критеріальне рівняння, що описує процес осадження часток</w:t>
      </w:r>
    </w:p>
    <w:p w:rsidR="00003012" w:rsidRPr="00003012" w:rsidRDefault="00003012" w:rsidP="009A31C8">
      <w:pPr>
        <w:pStyle w:val="aa"/>
        <w:ind w:firstLine="714"/>
        <w:jc w:val="right"/>
        <w:rPr>
          <w:szCs w:val="28"/>
          <w:lang w:val="uk-UA"/>
        </w:rPr>
      </w:pPr>
      <w:r w:rsidRPr="00003012">
        <w:rPr>
          <w:position w:val="-10"/>
          <w:szCs w:val="28"/>
          <w:lang w:val="uk-UA"/>
        </w:rPr>
        <w:object w:dxaOrig="1820" w:dyaOrig="460">
          <v:shape id="_x0000_i1078" type="#_x0000_t75" style="width:91pt;height:23pt" o:ole="">
            <v:imagedata r:id="rId115" o:title=""/>
          </v:shape>
          <o:OLEObject Type="Embed" ProgID="Equation.3" ShapeID="_x0000_i1078" DrawAspect="Content" ObjectID="_1645343041" r:id="rId116"/>
        </w:object>
      </w:r>
      <w:r w:rsidR="009A31C8">
        <w:rPr>
          <w:position w:val="-10"/>
          <w:szCs w:val="28"/>
          <w:lang w:val="uk-UA"/>
        </w:rPr>
        <w:tab/>
      </w:r>
      <w:r w:rsidR="009A31C8">
        <w:rPr>
          <w:position w:val="-10"/>
          <w:szCs w:val="28"/>
          <w:lang w:val="uk-UA"/>
        </w:rPr>
        <w:tab/>
      </w:r>
      <w:r w:rsidR="009A31C8">
        <w:rPr>
          <w:position w:val="-10"/>
          <w:szCs w:val="28"/>
          <w:lang w:val="uk-UA"/>
        </w:rPr>
        <w:tab/>
      </w:r>
      <w:r w:rsidR="009A31C8">
        <w:rPr>
          <w:position w:val="-10"/>
          <w:szCs w:val="28"/>
          <w:lang w:val="uk-UA"/>
        </w:rPr>
        <w:tab/>
      </w:r>
      <w:r w:rsidR="009A31C8">
        <w:rPr>
          <w:position w:val="-10"/>
          <w:szCs w:val="28"/>
          <w:lang w:val="uk-UA"/>
        </w:rPr>
        <w:tab/>
      </w:r>
      <w:r w:rsidRPr="00003012">
        <w:rPr>
          <w:szCs w:val="28"/>
          <w:lang w:val="uk-UA"/>
        </w:rPr>
        <w:t>(</w:t>
      </w:r>
      <w:r w:rsidR="009A31C8">
        <w:rPr>
          <w:szCs w:val="28"/>
          <w:lang w:val="uk-UA"/>
        </w:rPr>
        <w:t>2.</w:t>
      </w:r>
      <w:r w:rsidRPr="00003012">
        <w:rPr>
          <w:szCs w:val="28"/>
          <w:lang w:val="uk-UA"/>
        </w:rPr>
        <w:t>3)</w:t>
      </w:r>
    </w:p>
    <w:p w:rsidR="00003012" w:rsidRPr="00003012" w:rsidRDefault="00003012" w:rsidP="00003012">
      <w:pPr>
        <w:ind w:firstLine="714"/>
        <w:rPr>
          <w:szCs w:val="28"/>
        </w:rPr>
      </w:pPr>
      <w:r w:rsidRPr="00003012">
        <w:rPr>
          <w:szCs w:val="28"/>
        </w:rPr>
        <w:t xml:space="preserve">де </w:t>
      </w:r>
      <w:r w:rsidRPr="00003012">
        <w:rPr>
          <w:i/>
          <w:szCs w:val="28"/>
        </w:rPr>
        <w:t>С</w:t>
      </w:r>
      <w:r w:rsidRPr="00003012">
        <w:rPr>
          <w:szCs w:val="28"/>
        </w:rPr>
        <w:t xml:space="preserve"> и </w:t>
      </w:r>
      <w:r w:rsidRPr="00003012">
        <w:rPr>
          <w:i/>
          <w:szCs w:val="28"/>
        </w:rPr>
        <w:t>n</w:t>
      </w:r>
      <w:r w:rsidRPr="00003012">
        <w:rPr>
          <w:szCs w:val="28"/>
        </w:rPr>
        <w:t xml:space="preserve"> - постійна й показник ступеня, відповідно; </w:t>
      </w:r>
      <w:r w:rsidRPr="00003012">
        <w:rPr>
          <w:szCs w:val="28"/>
        </w:rPr>
        <w:sym w:font="Symbol" w:char="F079"/>
      </w:r>
      <w:r w:rsidRPr="00003012">
        <w:rPr>
          <w:szCs w:val="28"/>
        </w:rPr>
        <w:t xml:space="preserve"> – коефіцієнт форми ч</w:t>
      </w:r>
      <w:r w:rsidRPr="00003012">
        <w:rPr>
          <w:szCs w:val="28"/>
        </w:rPr>
        <w:t>а</w:t>
      </w:r>
      <w:r w:rsidRPr="00003012">
        <w:rPr>
          <w:szCs w:val="28"/>
        </w:rPr>
        <w:t xml:space="preserve">стки (для частинок сферичної форми </w:t>
      </w:r>
      <w:r w:rsidRPr="00003012">
        <w:rPr>
          <w:szCs w:val="28"/>
        </w:rPr>
        <w:sym w:font="Symbol" w:char="F079"/>
      </w:r>
      <w:r w:rsidRPr="00003012">
        <w:rPr>
          <w:szCs w:val="28"/>
        </w:rPr>
        <w:t xml:space="preserve">=1); </w:t>
      </w:r>
      <w:r w:rsidRPr="00003012">
        <w:rPr>
          <w:position w:val="-38"/>
          <w:szCs w:val="28"/>
        </w:rPr>
        <w:object w:dxaOrig="1640" w:dyaOrig="880">
          <v:shape id="_x0000_i1079" type="#_x0000_t75" style="width:82pt;height:44.5pt" o:ole="">
            <v:imagedata r:id="rId117" o:title=""/>
          </v:shape>
          <o:OLEObject Type="Embed" ProgID="Equation.3" ShapeID="_x0000_i1079" DrawAspect="Content" ObjectID="_1645343042" r:id="rId118"/>
        </w:object>
      </w:r>
      <w:r w:rsidRPr="00003012">
        <w:rPr>
          <w:szCs w:val="28"/>
        </w:rPr>
        <w:t xml:space="preserve"> – критерій Рейнольда; </w:t>
      </w:r>
      <w:r w:rsidRPr="00003012">
        <w:rPr>
          <w:position w:val="-44"/>
          <w:szCs w:val="28"/>
        </w:rPr>
        <w:object w:dxaOrig="2560" w:dyaOrig="1020">
          <v:shape id="_x0000_i1080" type="#_x0000_t75" style="width:128.5pt;height:50.5pt" o:ole="">
            <v:imagedata r:id="rId119" o:title=""/>
          </v:shape>
          <o:OLEObject Type="Embed" ProgID="Equation.3" ShapeID="_x0000_i1080" DrawAspect="Content" ObjectID="_1645343043" r:id="rId120"/>
        </w:object>
      </w:r>
      <w:r w:rsidRPr="00003012">
        <w:rPr>
          <w:szCs w:val="28"/>
        </w:rPr>
        <w:t xml:space="preserve"> – критерій Архімеда; </w:t>
      </w:r>
      <w:r w:rsidRPr="00003012">
        <w:rPr>
          <w:szCs w:val="28"/>
        </w:rPr>
        <w:sym w:font="Symbol" w:char="F06D"/>
      </w:r>
      <w:r w:rsidRPr="00003012">
        <w:rPr>
          <w:szCs w:val="28"/>
          <w:vertAlign w:val="subscript"/>
          <w:lang w:val="en-US"/>
        </w:rPr>
        <w:t>p</w:t>
      </w:r>
      <w:r w:rsidRPr="00003012">
        <w:rPr>
          <w:szCs w:val="28"/>
        </w:rPr>
        <w:t xml:space="preserve"> – динамічний коефіцієнт в'язкості р</w:t>
      </w:r>
      <w:r w:rsidRPr="00003012">
        <w:rPr>
          <w:szCs w:val="28"/>
        </w:rPr>
        <w:t>і</w:t>
      </w:r>
      <w:r w:rsidRPr="00003012">
        <w:rPr>
          <w:szCs w:val="28"/>
        </w:rPr>
        <w:t>дини, Па</w:t>
      </w:r>
      <w:r w:rsidRPr="00003012">
        <w:rPr>
          <w:szCs w:val="28"/>
        </w:rPr>
        <w:sym w:font="Symbol" w:char="F0D7"/>
      </w:r>
      <w:r w:rsidRPr="00003012">
        <w:rPr>
          <w:szCs w:val="28"/>
        </w:rPr>
        <w:t xml:space="preserve">с; </w:t>
      </w:r>
      <w:r w:rsidRPr="00003012">
        <w:rPr>
          <w:i/>
          <w:szCs w:val="28"/>
        </w:rPr>
        <w:t>d</w:t>
      </w:r>
      <w:r w:rsidRPr="00003012">
        <w:rPr>
          <w:szCs w:val="28"/>
        </w:rPr>
        <w:t xml:space="preserve"> – діаметр частки, м (для часток довільної форми </w:t>
      </w:r>
      <w:r w:rsidRPr="00003012">
        <w:rPr>
          <w:i/>
          <w:szCs w:val="28"/>
        </w:rPr>
        <w:t>d</w:t>
      </w:r>
      <w:r w:rsidRPr="00003012">
        <w:rPr>
          <w:szCs w:val="28"/>
        </w:rPr>
        <w:t>=</w:t>
      </w:r>
      <w:r w:rsidRPr="00003012">
        <w:rPr>
          <w:i/>
          <w:szCs w:val="28"/>
        </w:rPr>
        <w:t>d</w:t>
      </w:r>
      <w:r w:rsidRPr="00003012">
        <w:rPr>
          <w:szCs w:val="28"/>
          <w:vertAlign w:val="subscript"/>
          <w:lang w:val="en-US"/>
        </w:rPr>
        <w:t>e</w:t>
      </w:r>
      <w:r w:rsidRPr="00003012">
        <w:rPr>
          <w:szCs w:val="28"/>
          <w:vertAlign w:val="subscript"/>
        </w:rPr>
        <w:t>кв</w:t>
      </w:r>
      <w:r w:rsidRPr="00003012">
        <w:rPr>
          <w:szCs w:val="28"/>
        </w:rPr>
        <w:t xml:space="preserve">). </w:t>
      </w:r>
    </w:p>
    <w:p w:rsidR="00003012" w:rsidRPr="00003012" w:rsidRDefault="00003012" w:rsidP="00003012">
      <w:pPr>
        <w:ind w:firstLine="714"/>
        <w:rPr>
          <w:szCs w:val="28"/>
        </w:rPr>
      </w:pPr>
    </w:p>
    <w:p w:rsidR="00003012" w:rsidRPr="00003012" w:rsidRDefault="00003012" w:rsidP="00003012">
      <w:pPr>
        <w:ind w:firstLine="714"/>
        <w:jc w:val="center"/>
        <w:rPr>
          <w:szCs w:val="28"/>
        </w:rPr>
      </w:pPr>
      <w:r w:rsidRPr="00003012">
        <w:rPr>
          <w:noProof/>
          <w:szCs w:val="28"/>
          <w:lang w:val="ru-RU"/>
        </w:rPr>
        <w:drawing>
          <wp:inline distT="0" distB="0" distL="0" distR="0">
            <wp:extent cx="4105275" cy="2200275"/>
            <wp:effectExtent l="19050" t="0" r="9525" b="0"/>
            <wp:docPr id="1117" name="Рисунок 1117" descr="р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7" descr="рис"/>
                    <pic:cNvPicPr>
                      <a:picLocks noChangeAspect="1" noChangeArrowheads="1"/>
                    </pic:cNvPicPr>
                  </pic:nvPicPr>
                  <pic:blipFill>
                    <a:blip r:embed="rId121" cstate="print"/>
                    <a:srcRect/>
                    <a:stretch>
                      <a:fillRect/>
                    </a:stretch>
                  </pic:blipFill>
                  <pic:spPr bwMode="auto">
                    <a:xfrm>
                      <a:off x="0" y="0"/>
                      <a:ext cx="4105275" cy="2200275"/>
                    </a:xfrm>
                    <a:prstGeom prst="rect">
                      <a:avLst/>
                    </a:prstGeom>
                    <a:noFill/>
                    <a:ln w="9525">
                      <a:noFill/>
                      <a:miter lim="800000"/>
                      <a:headEnd/>
                      <a:tailEnd/>
                    </a:ln>
                  </pic:spPr>
                </pic:pic>
              </a:graphicData>
            </a:graphic>
          </wp:inline>
        </w:drawing>
      </w:r>
    </w:p>
    <w:p w:rsidR="00003012" w:rsidRPr="00003012" w:rsidRDefault="00003012" w:rsidP="00003012">
      <w:pPr>
        <w:tabs>
          <w:tab w:val="left" w:pos="3135"/>
          <w:tab w:val="left" w:pos="6840"/>
        </w:tabs>
        <w:ind w:firstLine="714"/>
        <w:rPr>
          <w:szCs w:val="28"/>
        </w:rPr>
      </w:pPr>
    </w:p>
    <w:p w:rsidR="00003012" w:rsidRPr="00003012" w:rsidRDefault="00003012" w:rsidP="00003012">
      <w:pPr>
        <w:tabs>
          <w:tab w:val="left" w:pos="3135"/>
          <w:tab w:val="left" w:pos="6840"/>
        </w:tabs>
        <w:ind w:firstLine="714"/>
        <w:rPr>
          <w:szCs w:val="28"/>
        </w:rPr>
      </w:pPr>
      <w:r w:rsidRPr="00003012">
        <w:rPr>
          <w:szCs w:val="28"/>
        </w:rPr>
        <w:t xml:space="preserve"> </w:t>
      </w:r>
      <w:r w:rsidRPr="00003012">
        <w:rPr>
          <w:szCs w:val="28"/>
        </w:rPr>
        <w:tab/>
      </w:r>
      <w:r w:rsidRPr="00003012">
        <w:rPr>
          <w:i/>
          <w:szCs w:val="28"/>
        </w:rPr>
        <w:t>а</w:t>
      </w:r>
      <w:r w:rsidRPr="00003012">
        <w:rPr>
          <w:szCs w:val="28"/>
        </w:rPr>
        <w:tab/>
      </w:r>
      <w:r w:rsidRPr="00003012">
        <w:rPr>
          <w:i/>
          <w:szCs w:val="28"/>
        </w:rPr>
        <w:t>б</w:t>
      </w:r>
    </w:p>
    <w:p w:rsidR="00003012" w:rsidRPr="00003012" w:rsidRDefault="002922D6" w:rsidP="00003012">
      <w:pPr>
        <w:ind w:firstLine="714"/>
        <w:jc w:val="center"/>
        <w:rPr>
          <w:szCs w:val="28"/>
        </w:rPr>
      </w:pPr>
      <w:r w:rsidRPr="002922D6">
        <w:rPr>
          <w:szCs w:val="28"/>
        </w:rPr>
        <w:t>Рисунок 2.</w:t>
      </w:r>
      <w:r w:rsidR="00003012" w:rsidRPr="002922D6">
        <w:rPr>
          <w:szCs w:val="28"/>
        </w:rPr>
        <w:t> 1</w:t>
      </w:r>
      <w:r w:rsidRPr="002922D6">
        <w:rPr>
          <w:szCs w:val="28"/>
        </w:rPr>
        <w:t xml:space="preserve"> –</w:t>
      </w:r>
      <w:r>
        <w:rPr>
          <w:i/>
          <w:szCs w:val="28"/>
        </w:rPr>
        <w:t xml:space="preserve"> </w:t>
      </w:r>
      <w:r w:rsidR="00003012" w:rsidRPr="00003012">
        <w:rPr>
          <w:szCs w:val="28"/>
        </w:rPr>
        <w:t xml:space="preserve"> Обтікання частинки сферичної форми:</w:t>
      </w:r>
    </w:p>
    <w:p w:rsidR="00003012" w:rsidRPr="00003012" w:rsidRDefault="00003012" w:rsidP="002922D6">
      <w:pPr>
        <w:ind w:firstLine="714"/>
        <w:jc w:val="center"/>
        <w:rPr>
          <w:szCs w:val="28"/>
        </w:rPr>
      </w:pPr>
      <w:r w:rsidRPr="00003012">
        <w:rPr>
          <w:i/>
          <w:szCs w:val="28"/>
        </w:rPr>
        <w:t>а</w:t>
      </w:r>
      <w:r w:rsidRPr="00003012">
        <w:rPr>
          <w:szCs w:val="28"/>
        </w:rPr>
        <w:t xml:space="preserve"> – ламінарним потоком; </w:t>
      </w:r>
      <w:r w:rsidRPr="00003012">
        <w:rPr>
          <w:i/>
          <w:szCs w:val="28"/>
        </w:rPr>
        <w:t>б</w:t>
      </w:r>
      <w:r w:rsidRPr="00003012">
        <w:rPr>
          <w:szCs w:val="28"/>
        </w:rPr>
        <w:t xml:space="preserve"> – турбулентним потоком.</w:t>
      </w:r>
    </w:p>
    <w:p w:rsidR="00003012" w:rsidRPr="00003012" w:rsidRDefault="00003012" w:rsidP="00003012">
      <w:pPr>
        <w:ind w:firstLine="714"/>
        <w:rPr>
          <w:szCs w:val="28"/>
        </w:rPr>
      </w:pPr>
    </w:p>
    <w:p w:rsidR="00003012" w:rsidRPr="00003012" w:rsidRDefault="00003012" w:rsidP="00003012">
      <w:pPr>
        <w:ind w:firstLine="714"/>
        <w:rPr>
          <w:szCs w:val="28"/>
        </w:rPr>
      </w:pPr>
      <w:r w:rsidRPr="00003012">
        <w:rPr>
          <w:szCs w:val="28"/>
        </w:rPr>
        <w:t xml:space="preserve">Значення постійних </w:t>
      </w:r>
      <w:r w:rsidRPr="00003012">
        <w:rPr>
          <w:i/>
          <w:szCs w:val="28"/>
        </w:rPr>
        <w:t>С</w:t>
      </w:r>
      <w:r w:rsidRPr="00003012">
        <w:rPr>
          <w:szCs w:val="28"/>
        </w:rPr>
        <w:t xml:space="preserve"> и </w:t>
      </w:r>
      <w:r w:rsidRPr="00003012">
        <w:rPr>
          <w:i/>
          <w:szCs w:val="28"/>
        </w:rPr>
        <w:t>n</w:t>
      </w:r>
      <w:r w:rsidRPr="00003012">
        <w:rPr>
          <w:szCs w:val="28"/>
        </w:rPr>
        <w:t xml:space="preserve"> залежать від режиму осадження та визначаються експериментально. Рівняння (</w:t>
      </w:r>
      <w:r w:rsidR="009A31C8">
        <w:rPr>
          <w:szCs w:val="28"/>
        </w:rPr>
        <w:t>2.</w:t>
      </w:r>
      <w:r w:rsidRPr="00003012">
        <w:rPr>
          <w:szCs w:val="28"/>
        </w:rPr>
        <w:t>3) справедливе для ламінарного, перехідного й ту</w:t>
      </w:r>
      <w:r w:rsidRPr="00003012">
        <w:rPr>
          <w:szCs w:val="28"/>
        </w:rPr>
        <w:t>р</w:t>
      </w:r>
      <w:r w:rsidRPr="00003012">
        <w:rPr>
          <w:szCs w:val="28"/>
        </w:rPr>
        <w:t xml:space="preserve">булентного режиму осадження часток. Вирішуючи дане рівняння відносно </w:t>
      </w:r>
      <w:r w:rsidRPr="00003012">
        <w:rPr>
          <w:i/>
          <w:szCs w:val="28"/>
        </w:rPr>
        <w:t>w</w:t>
      </w:r>
      <w:r w:rsidRPr="00003012">
        <w:rPr>
          <w:szCs w:val="28"/>
          <w:vertAlign w:val="subscript"/>
        </w:rPr>
        <w:t>о</w:t>
      </w:r>
      <w:r w:rsidRPr="00003012">
        <w:rPr>
          <w:szCs w:val="28"/>
        </w:rPr>
        <w:t xml:space="preserve"> – одержимо формулу для розрахунку швидкості осадження часток.</w:t>
      </w:r>
    </w:p>
    <w:p w:rsidR="00003012" w:rsidRPr="00003012" w:rsidRDefault="00003012" w:rsidP="00003012">
      <w:pPr>
        <w:ind w:firstLine="714"/>
        <w:rPr>
          <w:szCs w:val="28"/>
        </w:rPr>
      </w:pPr>
      <w:r w:rsidRPr="00003012">
        <w:rPr>
          <w:szCs w:val="28"/>
        </w:rPr>
        <w:t xml:space="preserve">Якщо ж, з іншої сторони прийняти, що сила опору середовища пропорційна кількості руху й площі лобового перетину </w:t>
      </w:r>
      <w:r w:rsidRPr="00003012">
        <w:rPr>
          <w:i/>
          <w:szCs w:val="28"/>
        </w:rPr>
        <w:t>f:</w:t>
      </w:r>
    </w:p>
    <w:p w:rsidR="00003012" w:rsidRPr="00003012" w:rsidRDefault="00003012" w:rsidP="00AF2A7A">
      <w:pPr>
        <w:pStyle w:val="aa"/>
        <w:tabs>
          <w:tab w:val="left" w:pos="8222"/>
        </w:tabs>
        <w:ind w:firstLine="714"/>
        <w:jc w:val="right"/>
        <w:rPr>
          <w:szCs w:val="28"/>
          <w:lang w:val="uk-UA"/>
        </w:rPr>
      </w:pPr>
      <w:r w:rsidRPr="00003012">
        <w:rPr>
          <w:position w:val="-26"/>
          <w:szCs w:val="28"/>
          <w:lang w:val="uk-UA"/>
        </w:rPr>
        <w:object w:dxaOrig="1579" w:dyaOrig="800">
          <v:shape id="_x0000_i1081" type="#_x0000_t75" style="width:79pt;height:40pt" o:ole="">
            <v:imagedata r:id="rId122" o:title=""/>
          </v:shape>
          <o:OLEObject Type="Embed" ProgID="Equation.3" ShapeID="_x0000_i1081" DrawAspect="Content" ObjectID="_1645343044" r:id="rId123"/>
        </w:object>
      </w:r>
      <w:r w:rsidRPr="00003012">
        <w:rPr>
          <w:szCs w:val="28"/>
          <w:lang w:val="uk-UA"/>
        </w:rPr>
        <w:t>,</w:t>
      </w:r>
      <w:r w:rsidRPr="00003012">
        <w:rPr>
          <w:szCs w:val="28"/>
          <w:lang w:val="uk-UA"/>
        </w:rPr>
        <w:tab/>
        <w:t>(</w:t>
      </w:r>
      <w:r w:rsidR="009A31C8">
        <w:rPr>
          <w:szCs w:val="28"/>
          <w:lang w:val="uk-UA"/>
        </w:rPr>
        <w:t>2.</w:t>
      </w:r>
      <w:r w:rsidRPr="00003012">
        <w:rPr>
          <w:szCs w:val="28"/>
          <w:lang w:val="uk-UA"/>
        </w:rPr>
        <w:t>4)</w:t>
      </w:r>
    </w:p>
    <w:p w:rsidR="00003012" w:rsidRPr="00003012" w:rsidRDefault="00003012" w:rsidP="00003012">
      <w:pPr>
        <w:pStyle w:val="aa"/>
        <w:tabs>
          <w:tab w:val="left" w:pos="8222"/>
        </w:tabs>
        <w:ind w:firstLine="714"/>
        <w:rPr>
          <w:szCs w:val="28"/>
          <w:lang w:val="uk-UA"/>
        </w:rPr>
      </w:pPr>
      <w:r w:rsidRPr="00003012">
        <w:rPr>
          <w:szCs w:val="28"/>
          <w:lang w:val="uk-UA"/>
        </w:rPr>
        <w:t xml:space="preserve">де </w:t>
      </w:r>
      <w:r w:rsidRPr="00003012">
        <w:rPr>
          <w:position w:val="-12"/>
          <w:szCs w:val="28"/>
          <w:lang w:val="uk-UA"/>
        </w:rPr>
        <w:object w:dxaOrig="1280" w:dyaOrig="480">
          <v:shape id="_x0000_i1082" type="#_x0000_t75" style="width:64pt;height:24pt" o:ole="">
            <v:imagedata r:id="rId124" o:title=""/>
          </v:shape>
          <o:OLEObject Type="Embed" ProgID="Equation.3" ShapeID="_x0000_i1082" DrawAspect="Content" ObjectID="_1645343045" r:id="rId125"/>
        </w:object>
      </w:r>
      <w:r w:rsidRPr="00003012">
        <w:rPr>
          <w:szCs w:val="28"/>
          <w:lang w:val="uk-UA"/>
        </w:rPr>
        <w:t xml:space="preserve"> – площа лобового перетину, яка визначається як площа прое</w:t>
      </w:r>
      <w:r w:rsidRPr="00003012">
        <w:rPr>
          <w:szCs w:val="28"/>
          <w:lang w:val="uk-UA"/>
        </w:rPr>
        <w:t>к</w:t>
      </w:r>
      <w:r w:rsidRPr="00003012">
        <w:rPr>
          <w:szCs w:val="28"/>
          <w:lang w:val="uk-UA"/>
        </w:rPr>
        <w:t>ції частинки на площину, перпендикулярну до напрямку руху цієї частинки, м.</w:t>
      </w:r>
    </w:p>
    <w:p w:rsidR="00003012" w:rsidRPr="00003012" w:rsidRDefault="00003012" w:rsidP="00003012">
      <w:pPr>
        <w:ind w:firstLine="714"/>
        <w:rPr>
          <w:szCs w:val="28"/>
        </w:rPr>
      </w:pPr>
      <w:r w:rsidRPr="00003012">
        <w:rPr>
          <w:szCs w:val="28"/>
        </w:rPr>
        <w:t>З урахуванням залежності (</w:t>
      </w:r>
      <w:r w:rsidR="0004561F">
        <w:rPr>
          <w:szCs w:val="28"/>
        </w:rPr>
        <w:t>2.</w:t>
      </w:r>
      <w:r w:rsidRPr="00003012">
        <w:rPr>
          <w:szCs w:val="28"/>
        </w:rPr>
        <w:t>4) рівняння (</w:t>
      </w:r>
      <w:r w:rsidR="0004561F">
        <w:rPr>
          <w:szCs w:val="28"/>
        </w:rPr>
        <w:t>2.</w:t>
      </w:r>
      <w:r w:rsidRPr="00003012">
        <w:rPr>
          <w:szCs w:val="28"/>
        </w:rPr>
        <w:t>1) можна записати, як:</w:t>
      </w:r>
    </w:p>
    <w:p w:rsidR="00003012" w:rsidRPr="00003012" w:rsidRDefault="00003012" w:rsidP="00AF2A7A">
      <w:pPr>
        <w:pStyle w:val="aa"/>
        <w:tabs>
          <w:tab w:val="left" w:pos="8222"/>
        </w:tabs>
        <w:ind w:firstLine="714"/>
        <w:jc w:val="right"/>
        <w:rPr>
          <w:szCs w:val="28"/>
          <w:lang w:val="uk-UA"/>
        </w:rPr>
      </w:pPr>
      <w:r w:rsidRPr="00003012">
        <w:rPr>
          <w:position w:val="-28"/>
          <w:szCs w:val="28"/>
          <w:lang w:val="uk-UA"/>
        </w:rPr>
        <w:object w:dxaOrig="3739" w:dyaOrig="859">
          <v:shape id="_x0000_i1083" type="#_x0000_t75" style="width:186.5pt;height:42.5pt" o:ole="">
            <v:imagedata r:id="rId126" o:title=""/>
          </v:shape>
          <o:OLEObject Type="Embed" ProgID="Equation.3" ShapeID="_x0000_i1083" DrawAspect="Content" ObjectID="_1645343046" r:id="rId127"/>
        </w:object>
      </w:r>
      <w:r w:rsidRPr="00003012">
        <w:rPr>
          <w:szCs w:val="28"/>
          <w:lang w:val="uk-UA"/>
        </w:rPr>
        <w:t>.</w:t>
      </w:r>
      <w:r w:rsidRPr="00003012">
        <w:rPr>
          <w:szCs w:val="28"/>
          <w:lang w:val="uk-UA"/>
        </w:rPr>
        <w:tab/>
        <w:t>(</w:t>
      </w:r>
      <w:r w:rsidR="0004561F">
        <w:rPr>
          <w:szCs w:val="28"/>
          <w:lang w:val="uk-UA"/>
        </w:rPr>
        <w:t>2.</w:t>
      </w:r>
      <w:r w:rsidRPr="00003012">
        <w:rPr>
          <w:szCs w:val="28"/>
          <w:lang w:val="uk-UA"/>
        </w:rPr>
        <w:t>5)</w:t>
      </w:r>
    </w:p>
    <w:p w:rsidR="00003012" w:rsidRPr="00003012" w:rsidRDefault="00003012" w:rsidP="00003012">
      <w:pPr>
        <w:ind w:firstLine="714"/>
        <w:rPr>
          <w:szCs w:val="28"/>
        </w:rPr>
      </w:pPr>
      <w:r w:rsidRPr="00003012">
        <w:rPr>
          <w:szCs w:val="28"/>
        </w:rPr>
        <w:lastRenderedPageBreak/>
        <w:t>Після ряду перетворень для часток сферичної форми можна одержати фо</w:t>
      </w:r>
      <w:r w:rsidRPr="00003012">
        <w:rPr>
          <w:szCs w:val="28"/>
        </w:rPr>
        <w:t>р</w:t>
      </w:r>
      <w:r w:rsidRPr="00003012">
        <w:rPr>
          <w:szCs w:val="28"/>
        </w:rPr>
        <w:t>мулу для розрахунку швидкості осадження, справедливу для всіх трьох режимів:</w:t>
      </w:r>
    </w:p>
    <w:p w:rsidR="00003012" w:rsidRPr="00003012" w:rsidRDefault="00003012" w:rsidP="00AF2A7A">
      <w:pPr>
        <w:pStyle w:val="aa"/>
        <w:tabs>
          <w:tab w:val="left" w:pos="8222"/>
        </w:tabs>
        <w:ind w:firstLine="714"/>
        <w:jc w:val="right"/>
        <w:rPr>
          <w:szCs w:val="28"/>
          <w:lang w:val="uk-UA"/>
        </w:rPr>
      </w:pPr>
      <w:r w:rsidRPr="00003012">
        <w:rPr>
          <w:position w:val="-40"/>
          <w:szCs w:val="28"/>
          <w:lang w:val="uk-UA"/>
        </w:rPr>
        <w:object w:dxaOrig="2680" w:dyaOrig="940">
          <v:shape id="_x0000_i1084" type="#_x0000_t75" style="width:134pt;height:47pt" o:ole="">
            <v:imagedata r:id="rId128" o:title=""/>
          </v:shape>
          <o:OLEObject Type="Embed" ProgID="Equation.3" ShapeID="_x0000_i1084" DrawAspect="Content" ObjectID="_1645343047" r:id="rId129"/>
        </w:object>
      </w:r>
      <w:r w:rsidRPr="00003012">
        <w:rPr>
          <w:szCs w:val="28"/>
          <w:lang w:val="uk-UA"/>
        </w:rPr>
        <w:tab/>
        <w:t>(</w:t>
      </w:r>
      <w:r w:rsidR="0004561F">
        <w:rPr>
          <w:szCs w:val="28"/>
          <w:lang w:val="uk-UA"/>
        </w:rPr>
        <w:t>2.</w:t>
      </w:r>
      <w:r w:rsidRPr="00003012">
        <w:rPr>
          <w:szCs w:val="28"/>
          <w:lang w:val="uk-UA"/>
        </w:rPr>
        <w:t>6)</w:t>
      </w:r>
    </w:p>
    <w:p w:rsidR="00003012" w:rsidRPr="00003012" w:rsidRDefault="00003012" w:rsidP="00003012">
      <w:pPr>
        <w:ind w:firstLine="714"/>
        <w:rPr>
          <w:szCs w:val="28"/>
        </w:rPr>
      </w:pPr>
      <w:r w:rsidRPr="00003012">
        <w:rPr>
          <w:szCs w:val="28"/>
        </w:rPr>
        <w:t xml:space="preserve">Коефіцієнт опору </w:t>
      </w:r>
      <w:r w:rsidRPr="00003012">
        <w:rPr>
          <w:position w:val="-10"/>
          <w:szCs w:val="28"/>
        </w:rPr>
        <w:object w:dxaOrig="220" w:dyaOrig="340">
          <v:shape id="_x0000_i1085" type="#_x0000_t75" style="width:11.5pt;height:17.5pt" o:ole="">
            <v:imagedata r:id="rId130" o:title=""/>
          </v:shape>
          <o:OLEObject Type="Embed" ProgID="Equation.3" ShapeID="_x0000_i1085" DrawAspect="Content" ObjectID="_1645343048" r:id="rId131"/>
        </w:object>
      </w:r>
      <w:r w:rsidRPr="00003012">
        <w:rPr>
          <w:szCs w:val="28"/>
        </w:rPr>
        <w:t xml:space="preserve"> є функцією критерію Рейнольдса та вибирається за ві</w:t>
      </w:r>
      <w:r w:rsidRPr="00003012">
        <w:rPr>
          <w:szCs w:val="28"/>
        </w:rPr>
        <w:t>д</w:t>
      </w:r>
      <w:r w:rsidRPr="00003012">
        <w:rPr>
          <w:szCs w:val="28"/>
        </w:rPr>
        <w:t>повідними формулами для необхідного режиму обтікання (рис</w:t>
      </w:r>
      <w:r w:rsidR="0004561F">
        <w:rPr>
          <w:szCs w:val="28"/>
        </w:rPr>
        <w:t>унок</w:t>
      </w:r>
      <w:r w:rsidRPr="00003012">
        <w:rPr>
          <w:szCs w:val="28"/>
        </w:rPr>
        <w:t> </w:t>
      </w:r>
      <w:r w:rsidR="0004561F">
        <w:rPr>
          <w:szCs w:val="28"/>
        </w:rPr>
        <w:t>2.</w:t>
      </w:r>
      <w:r w:rsidRPr="00003012">
        <w:rPr>
          <w:szCs w:val="28"/>
        </w:rPr>
        <w:t>2).</w:t>
      </w:r>
    </w:p>
    <w:p w:rsidR="00003012" w:rsidRPr="00003012" w:rsidRDefault="00526840" w:rsidP="00003012">
      <w:pPr>
        <w:ind w:firstLine="714"/>
        <w:rPr>
          <w:szCs w:val="28"/>
        </w:rPr>
      </w:pPr>
      <w:r w:rsidRPr="00526840">
        <w:rPr>
          <w:noProof/>
          <w:szCs w:val="28"/>
        </w:rPr>
        <w:pict>
          <v:shapetype id="_x0000_t202" coordsize="21600,21600" o:spt="202" path="m,l,21600r21600,l21600,xe">
            <v:stroke joinstyle="miter"/>
            <v:path gradientshapeok="t" o:connecttype="rect"/>
          </v:shapetype>
          <v:shape id="_x0000_s1232" type="#_x0000_t202" style="position:absolute;left:0;text-align:left;margin-left:61.2pt;margin-top:9.4pt;width:27pt;height:28.5pt;z-index:251661312" filled="f" stroked="f">
            <v:textbox style="mso-next-textbox:#_x0000_s1232">
              <w:txbxContent>
                <w:p w:rsidR="00FB5AB2" w:rsidRPr="00E04CB0" w:rsidRDefault="00FB5AB2" w:rsidP="00003012">
                  <w:pPr>
                    <w:rPr>
                      <w:iCs/>
                    </w:rPr>
                  </w:pPr>
                  <w:r w:rsidRPr="00E04CB0">
                    <w:rPr>
                      <w:iCs/>
                    </w:rPr>
                    <w:sym w:font="Symbol" w:char="F07A"/>
                  </w:r>
                </w:p>
              </w:txbxContent>
            </v:textbox>
          </v:shape>
        </w:pict>
      </w:r>
    </w:p>
    <w:p w:rsidR="00003012" w:rsidRPr="00003012" w:rsidRDefault="00003012" w:rsidP="00003012">
      <w:pPr>
        <w:ind w:firstLine="714"/>
        <w:rPr>
          <w:szCs w:val="28"/>
        </w:rPr>
      </w:pPr>
      <w:r w:rsidRPr="00003012">
        <w:rPr>
          <w:noProof/>
          <w:szCs w:val="28"/>
          <w:lang w:val="ru-RU"/>
        </w:rPr>
        <w:drawing>
          <wp:anchor distT="0" distB="0" distL="114300" distR="114300" simplePos="0" relativeHeight="251660288" behindDoc="0" locked="0" layoutInCell="1" allowOverlap="1">
            <wp:simplePos x="0" y="0"/>
            <wp:positionH relativeFrom="column">
              <wp:posOffset>1052195</wp:posOffset>
            </wp:positionH>
            <wp:positionV relativeFrom="paragraph">
              <wp:posOffset>106045</wp:posOffset>
            </wp:positionV>
            <wp:extent cx="4295775" cy="2637155"/>
            <wp:effectExtent l="19050" t="0" r="9525" b="0"/>
            <wp:wrapSquare wrapText="bothSides"/>
            <wp:docPr id="207" name="Рисунок 207" descr="р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7" descr="рис"/>
                    <pic:cNvPicPr>
                      <a:picLocks noChangeAspect="1" noChangeArrowheads="1"/>
                    </pic:cNvPicPr>
                  </pic:nvPicPr>
                  <pic:blipFill>
                    <a:blip r:embed="rId132" cstate="print"/>
                    <a:srcRect/>
                    <a:stretch>
                      <a:fillRect/>
                    </a:stretch>
                  </pic:blipFill>
                  <pic:spPr bwMode="auto">
                    <a:xfrm>
                      <a:off x="0" y="0"/>
                      <a:ext cx="4295775" cy="2637155"/>
                    </a:xfrm>
                    <a:prstGeom prst="rect">
                      <a:avLst/>
                    </a:prstGeom>
                    <a:noFill/>
                    <a:ln w="9525">
                      <a:noFill/>
                      <a:miter lim="800000"/>
                      <a:headEnd/>
                      <a:tailEnd/>
                    </a:ln>
                  </pic:spPr>
                </pic:pic>
              </a:graphicData>
            </a:graphic>
          </wp:anchor>
        </w:drawing>
      </w:r>
    </w:p>
    <w:p w:rsidR="00003012" w:rsidRPr="00003012" w:rsidRDefault="00526840" w:rsidP="00003012">
      <w:pPr>
        <w:ind w:firstLine="714"/>
        <w:rPr>
          <w:szCs w:val="28"/>
        </w:rPr>
      </w:pPr>
      <w:r w:rsidRPr="00526840">
        <w:rPr>
          <w:noProof/>
          <w:szCs w:val="28"/>
        </w:rPr>
        <w:pict>
          <v:shape id="_x0000_s1242" type="#_x0000_t202" style="position:absolute;left:0;text-align:left;margin-left:218.4pt;margin-top:3.9pt;width:76.8pt;height:56pt;z-index:251671552" filled="f" stroked="f">
            <v:textbox style="mso-next-textbox:#_x0000_s1242" inset="0,0,0,0">
              <w:txbxContent>
                <w:p w:rsidR="00FB5AB2" w:rsidRDefault="00FB5AB2" w:rsidP="003327EB">
                  <w:pPr>
                    <w:spacing w:line="240" w:lineRule="auto"/>
                    <w:jc w:val="center"/>
                    <w:rPr>
                      <w:i/>
                      <w:iCs/>
                      <w:szCs w:val="24"/>
                    </w:rPr>
                  </w:pPr>
                  <w:r w:rsidRPr="00C5523D">
                    <w:rPr>
                      <w:i/>
                      <w:iCs/>
                      <w:szCs w:val="24"/>
                    </w:rPr>
                    <w:t>перехідний</w:t>
                  </w:r>
                </w:p>
                <w:p w:rsidR="00FB5AB2" w:rsidRPr="00D96A67" w:rsidRDefault="00FB5AB2" w:rsidP="003327EB">
                  <w:pPr>
                    <w:spacing w:line="240" w:lineRule="auto"/>
                    <w:jc w:val="center"/>
                    <w:rPr>
                      <w:i/>
                      <w:iCs/>
                      <w:szCs w:val="24"/>
                    </w:rPr>
                  </w:pPr>
                  <w:r>
                    <w:rPr>
                      <w:i/>
                      <w:iCs/>
                      <w:szCs w:val="24"/>
                    </w:rPr>
                    <w:t>режим</w:t>
                  </w:r>
                </w:p>
                <w:p w:rsidR="00FB5AB2" w:rsidRPr="00D96A67" w:rsidRDefault="00FB5AB2" w:rsidP="00003012">
                  <w:pPr>
                    <w:jc w:val="center"/>
                    <w:rPr>
                      <w:i/>
                      <w:iCs/>
                      <w:szCs w:val="24"/>
                    </w:rPr>
                  </w:pPr>
                </w:p>
              </w:txbxContent>
            </v:textbox>
          </v:shape>
        </w:pict>
      </w:r>
      <w:r w:rsidRPr="00526840">
        <w:rPr>
          <w:noProof/>
          <w:szCs w:val="28"/>
        </w:rPr>
        <w:pict>
          <v:shape id="_x0000_s1243" type="#_x0000_t202" style="position:absolute;left:0;text-align:left;margin-left:336.75pt;margin-top:.6pt;width:82.5pt;height:75.5pt;z-index:251672576" filled="f" stroked="f">
            <v:textbox style="mso-next-textbox:#_x0000_s1243" inset="0,0,0,0">
              <w:txbxContent>
                <w:p w:rsidR="00FB5AB2" w:rsidRDefault="00FB5AB2" w:rsidP="003327EB">
                  <w:pPr>
                    <w:spacing w:line="240" w:lineRule="auto"/>
                    <w:jc w:val="center"/>
                    <w:rPr>
                      <w:i/>
                      <w:iCs/>
                      <w:szCs w:val="24"/>
                    </w:rPr>
                  </w:pPr>
                  <w:r w:rsidRPr="00C5523D">
                    <w:rPr>
                      <w:i/>
                      <w:iCs/>
                      <w:szCs w:val="24"/>
                    </w:rPr>
                    <w:t>турбулен</w:t>
                  </w:r>
                  <w:r w:rsidRPr="00C5523D">
                    <w:rPr>
                      <w:i/>
                      <w:iCs/>
                      <w:szCs w:val="24"/>
                    </w:rPr>
                    <w:t>т</w:t>
                  </w:r>
                  <w:r w:rsidRPr="00C5523D">
                    <w:rPr>
                      <w:i/>
                      <w:iCs/>
                      <w:szCs w:val="24"/>
                    </w:rPr>
                    <w:t>ний</w:t>
                  </w:r>
                </w:p>
                <w:p w:rsidR="00FB5AB2" w:rsidRPr="00D96A67" w:rsidRDefault="00FB5AB2" w:rsidP="003327EB">
                  <w:pPr>
                    <w:spacing w:line="240" w:lineRule="auto"/>
                    <w:jc w:val="center"/>
                    <w:rPr>
                      <w:i/>
                      <w:iCs/>
                      <w:szCs w:val="24"/>
                    </w:rPr>
                  </w:pPr>
                  <w:r>
                    <w:rPr>
                      <w:i/>
                      <w:iCs/>
                      <w:szCs w:val="24"/>
                    </w:rPr>
                    <w:t>режим</w:t>
                  </w:r>
                </w:p>
                <w:p w:rsidR="00FB5AB2" w:rsidRPr="00D96A67" w:rsidRDefault="00FB5AB2" w:rsidP="00003012">
                  <w:pPr>
                    <w:rPr>
                      <w:i/>
                      <w:iCs/>
                      <w:szCs w:val="24"/>
                    </w:rPr>
                  </w:pPr>
                </w:p>
              </w:txbxContent>
            </v:textbox>
          </v:shape>
        </w:pict>
      </w:r>
      <w:r w:rsidRPr="00526840">
        <w:rPr>
          <w:noProof/>
          <w:szCs w:val="28"/>
        </w:rPr>
        <w:pict>
          <v:shape id="_x0000_s1241" type="#_x0000_t202" style="position:absolute;left:0;text-align:left;margin-left:120.3pt;margin-top:3.3pt;width:76.8pt;height:31.35pt;z-index:251670528" filled="f" stroked="f">
            <v:textbox style="mso-next-textbox:#_x0000_s1241" inset="0,0,0,0">
              <w:txbxContent>
                <w:p w:rsidR="00FB5AB2" w:rsidRDefault="00FB5AB2" w:rsidP="003327EB">
                  <w:pPr>
                    <w:spacing w:line="240" w:lineRule="auto"/>
                    <w:jc w:val="center"/>
                    <w:rPr>
                      <w:i/>
                      <w:iCs/>
                      <w:szCs w:val="24"/>
                    </w:rPr>
                  </w:pPr>
                  <w:r w:rsidRPr="00C5523D">
                    <w:rPr>
                      <w:i/>
                      <w:iCs/>
                      <w:szCs w:val="24"/>
                    </w:rPr>
                    <w:t>ламінарний</w:t>
                  </w:r>
                </w:p>
                <w:p w:rsidR="00FB5AB2" w:rsidRPr="00D96A67" w:rsidRDefault="00FB5AB2" w:rsidP="003327EB">
                  <w:pPr>
                    <w:spacing w:line="240" w:lineRule="auto"/>
                    <w:jc w:val="center"/>
                    <w:rPr>
                      <w:i/>
                      <w:iCs/>
                      <w:szCs w:val="24"/>
                    </w:rPr>
                  </w:pPr>
                  <w:r>
                    <w:rPr>
                      <w:i/>
                      <w:iCs/>
                      <w:szCs w:val="24"/>
                    </w:rPr>
                    <w:t>режим</w:t>
                  </w:r>
                </w:p>
              </w:txbxContent>
            </v:textbox>
          </v:shape>
        </w:pict>
      </w:r>
    </w:p>
    <w:p w:rsidR="003E403E" w:rsidRDefault="003E403E" w:rsidP="00003012">
      <w:pPr>
        <w:ind w:firstLine="714"/>
        <w:rPr>
          <w:szCs w:val="28"/>
          <w:lang w:val="ru-RU"/>
        </w:rPr>
      </w:pPr>
    </w:p>
    <w:p w:rsidR="00003012" w:rsidRPr="00003012" w:rsidRDefault="00526840" w:rsidP="00003012">
      <w:pPr>
        <w:ind w:firstLine="714"/>
        <w:rPr>
          <w:szCs w:val="28"/>
        </w:rPr>
      </w:pPr>
      <w:r w:rsidRPr="00526840">
        <w:rPr>
          <w:noProof/>
          <w:szCs w:val="28"/>
        </w:rPr>
        <w:pict>
          <v:shape id="_x0000_s1235" type="#_x0000_t202" style="position:absolute;left:0;text-align:left;margin-left:90.3pt;margin-top:7.8pt;width:56.45pt;height:43.2pt;z-index:251664384;mso-wrap-style:none" filled="f" stroked="f">
            <v:textbox style="mso-next-textbox:#_x0000_s1235;mso-fit-shape-to-text:t">
              <w:txbxContent>
                <w:p w:rsidR="00FB5AB2" w:rsidRPr="00410563" w:rsidRDefault="00FB5AB2" w:rsidP="00003012">
                  <w:pPr>
                    <w:rPr>
                      <w:iCs/>
                      <w:lang w:val="en-US"/>
                    </w:rPr>
                  </w:pPr>
                  <w:r w:rsidRPr="00410563">
                    <w:rPr>
                      <w:iCs/>
                      <w:position w:val="-28"/>
                      <w:lang w:val="en-US"/>
                    </w:rPr>
                    <w:object w:dxaOrig="840" w:dyaOrig="720">
                      <v:shape id="_x0000_i1429" type="#_x0000_t75" style="width:42pt;height:36.5pt" o:ole="">
                        <v:imagedata r:id="rId133" o:title=""/>
                      </v:shape>
                      <o:OLEObject Type="Embed" ProgID="Equation.3" ShapeID="_x0000_i1429" DrawAspect="Content" ObjectID="_1645343392" r:id="rId134"/>
                    </w:object>
                  </w:r>
                </w:p>
              </w:txbxContent>
            </v:textbox>
          </v:shape>
        </w:pict>
      </w:r>
    </w:p>
    <w:p w:rsidR="00003012" w:rsidRPr="00003012" w:rsidRDefault="00526840" w:rsidP="00003012">
      <w:pPr>
        <w:ind w:firstLine="714"/>
        <w:rPr>
          <w:szCs w:val="28"/>
        </w:rPr>
      </w:pPr>
      <w:r w:rsidRPr="00526840">
        <w:rPr>
          <w:noProof/>
          <w:szCs w:val="28"/>
        </w:rPr>
        <w:pict>
          <v:shape id="_x0000_s1236" type="#_x0000_t202" style="position:absolute;left:0;text-align:left;margin-left:234pt;margin-top:3.7pt;width:73.45pt;height:46.2pt;z-index:251665408;mso-wrap-style:none" filled="f" stroked="f">
            <v:textbox style="mso-next-textbox:#_x0000_s1236;mso-fit-shape-to-text:t">
              <w:txbxContent>
                <w:p w:rsidR="00FB5AB2" w:rsidRPr="00410563" w:rsidRDefault="00FB5AB2" w:rsidP="00003012">
                  <w:pPr>
                    <w:rPr>
                      <w:iCs/>
                      <w:lang w:val="en-US"/>
                    </w:rPr>
                  </w:pPr>
                  <w:r w:rsidRPr="009274BE">
                    <w:rPr>
                      <w:iCs/>
                      <w:position w:val="-34"/>
                      <w:lang w:val="en-US"/>
                    </w:rPr>
                    <w:object w:dxaOrig="1180" w:dyaOrig="780">
                      <v:shape id="_x0000_i1430" type="#_x0000_t75" style="width:59.5pt;height:39pt" o:ole="">
                        <v:imagedata r:id="rId135" o:title=""/>
                      </v:shape>
                      <o:OLEObject Type="Embed" ProgID="Equation.3" ShapeID="_x0000_i1430" DrawAspect="Content" ObjectID="_1645343393" r:id="rId136"/>
                    </w:object>
                  </w:r>
                </w:p>
              </w:txbxContent>
            </v:textbox>
          </v:shape>
        </w:pict>
      </w:r>
    </w:p>
    <w:p w:rsidR="00003012" w:rsidRDefault="00526840" w:rsidP="003E403E">
      <w:pPr>
        <w:rPr>
          <w:szCs w:val="28"/>
          <w:lang w:val="ru-RU"/>
        </w:rPr>
      </w:pPr>
      <w:r w:rsidRPr="00526840">
        <w:rPr>
          <w:noProof/>
          <w:szCs w:val="28"/>
        </w:rPr>
        <w:pict>
          <v:shape id="_x0000_s1237" type="#_x0000_t202" style="position:absolute;left:0;text-align:left;margin-left:330.9pt;margin-top:15pt;width:63.45pt;height:24.2pt;z-index:251666432;mso-wrap-style:none" filled="f" stroked="f">
            <v:textbox style="mso-next-textbox:#_x0000_s1237;mso-fit-shape-to-text:t">
              <w:txbxContent>
                <w:p w:rsidR="00FB5AB2" w:rsidRPr="00410563" w:rsidRDefault="00FB5AB2" w:rsidP="00003012">
                  <w:pPr>
                    <w:rPr>
                      <w:iCs/>
                      <w:lang w:val="en-US"/>
                    </w:rPr>
                  </w:pPr>
                  <w:r w:rsidRPr="00167F74">
                    <w:rPr>
                      <w:iCs/>
                      <w:position w:val="-10"/>
                      <w:lang w:val="en-US"/>
                    </w:rPr>
                    <w:object w:dxaOrig="980" w:dyaOrig="340">
                      <v:shape id="_x0000_i1431" type="#_x0000_t75" style="width:49pt;height:17.5pt" o:ole="">
                        <v:imagedata r:id="rId137" o:title=""/>
                      </v:shape>
                      <o:OLEObject Type="Embed" ProgID="Equation.3" ShapeID="_x0000_i1431" DrawAspect="Content" ObjectID="_1645343394" r:id="rId138"/>
                    </w:object>
                  </w:r>
                </w:p>
              </w:txbxContent>
            </v:textbox>
          </v:shape>
        </w:pict>
      </w:r>
    </w:p>
    <w:p w:rsidR="003E403E" w:rsidRDefault="00526840" w:rsidP="00003012">
      <w:pPr>
        <w:ind w:firstLine="714"/>
        <w:rPr>
          <w:szCs w:val="28"/>
          <w:lang w:val="ru-RU"/>
        </w:rPr>
      </w:pPr>
      <w:r w:rsidRPr="00526840">
        <w:rPr>
          <w:noProof/>
          <w:szCs w:val="28"/>
        </w:rPr>
        <w:pict>
          <v:shape id="_x0000_s1239" type="#_x0000_t202" style="position:absolute;left:0;text-align:left;margin-left:225.15pt;margin-top:23.35pt;width:76.8pt;height:47.1pt;z-index:251668480" filled="f" stroked="f">
            <v:textbox style="mso-next-textbox:#_x0000_s1239" inset="0,0,0,0">
              <w:txbxContent>
                <w:p w:rsidR="00FB5AB2" w:rsidRPr="00167F74" w:rsidRDefault="00FB5AB2" w:rsidP="0004561F">
                  <w:pPr>
                    <w:spacing w:line="240" w:lineRule="auto"/>
                    <w:jc w:val="center"/>
                    <w:rPr>
                      <w:iCs/>
                      <w:szCs w:val="24"/>
                    </w:rPr>
                  </w:pPr>
                  <w:r>
                    <w:rPr>
                      <w:iCs/>
                      <w:szCs w:val="24"/>
                    </w:rPr>
                    <w:t>перехідна область</w:t>
                  </w:r>
                </w:p>
              </w:txbxContent>
            </v:textbox>
          </v:shape>
        </w:pict>
      </w:r>
      <w:r w:rsidRPr="00526840">
        <w:rPr>
          <w:noProof/>
          <w:szCs w:val="28"/>
        </w:rPr>
        <w:pict>
          <v:shape id="_x0000_s1238" type="#_x0000_t202" style="position:absolute;left:0;text-align:left;margin-left:108pt;margin-top:9.65pt;width:89.1pt;height:42.75pt;z-index:251667456" filled="f" stroked="f">
            <v:textbox style="mso-next-textbox:#_x0000_s1238" inset="0,0,0,0">
              <w:txbxContent>
                <w:p w:rsidR="00FB5AB2" w:rsidRPr="00167F74" w:rsidRDefault="00FB5AB2" w:rsidP="00003012">
                  <w:pPr>
                    <w:rPr>
                      <w:iCs/>
                      <w:szCs w:val="24"/>
                    </w:rPr>
                  </w:pPr>
                  <w:r>
                    <w:rPr>
                      <w:iCs/>
                      <w:szCs w:val="24"/>
                    </w:rPr>
                    <w:t>за</w:t>
                  </w:r>
                  <w:r w:rsidRPr="00167F74">
                    <w:rPr>
                      <w:iCs/>
                      <w:szCs w:val="24"/>
                    </w:rPr>
                    <w:t>кон Стокса</w:t>
                  </w:r>
                </w:p>
              </w:txbxContent>
            </v:textbox>
          </v:shape>
        </w:pict>
      </w:r>
    </w:p>
    <w:p w:rsidR="00003012" w:rsidRPr="00003012" w:rsidRDefault="00526840" w:rsidP="00003012">
      <w:pPr>
        <w:ind w:firstLine="714"/>
        <w:rPr>
          <w:szCs w:val="28"/>
        </w:rPr>
      </w:pPr>
      <w:r w:rsidRPr="00526840">
        <w:rPr>
          <w:noProof/>
          <w:szCs w:val="28"/>
        </w:rPr>
        <w:pict>
          <v:shape id="_x0000_s1240" type="#_x0000_t202" style="position:absolute;left:0;text-align:left;margin-left:330.6pt;margin-top:13.3pt;width:82.5pt;height:39.7pt;z-index:251669504" filled="f" stroked="f">
            <v:textbox style="mso-next-textbox:#_x0000_s1240" inset="0,0,0,0">
              <w:txbxContent>
                <w:p w:rsidR="00FB5AB2" w:rsidRPr="00167F74" w:rsidRDefault="00FB5AB2" w:rsidP="0004561F">
                  <w:pPr>
                    <w:spacing w:line="240" w:lineRule="auto"/>
                    <w:jc w:val="center"/>
                    <w:rPr>
                      <w:iCs/>
                      <w:szCs w:val="24"/>
                    </w:rPr>
                  </w:pPr>
                  <w:r>
                    <w:rPr>
                      <w:iCs/>
                      <w:szCs w:val="24"/>
                    </w:rPr>
                    <w:t xml:space="preserve"> з</w:t>
                  </w:r>
                  <w:r w:rsidRPr="00167F74">
                    <w:rPr>
                      <w:iCs/>
                      <w:szCs w:val="24"/>
                    </w:rPr>
                    <w:t xml:space="preserve">акон </w:t>
                  </w:r>
                  <w:r>
                    <w:rPr>
                      <w:iCs/>
                      <w:szCs w:val="24"/>
                    </w:rPr>
                    <w:t>Нь</w:t>
                  </w:r>
                  <w:r>
                    <w:rPr>
                      <w:iCs/>
                      <w:szCs w:val="24"/>
                    </w:rPr>
                    <w:t>ю</w:t>
                  </w:r>
                  <w:r>
                    <w:rPr>
                      <w:iCs/>
                      <w:szCs w:val="24"/>
                    </w:rPr>
                    <w:t>тона</w:t>
                  </w:r>
                </w:p>
              </w:txbxContent>
            </v:textbox>
          </v:shape>
        </w:pict>
      </w:r>
    </w:p>
    <w:p w:rsidR="003E403E" w:rsidRDefault="003E403E" w:rsidP="00003012">
      <w:pPr>
        <w:ind w:firstLine="714"/>
        <w:rPr>
          <w:szCs w:val="28"/>
          <w:lang w:val="ru-RU"/>
        </w:rPr>
      </w:pPr>
    </w:p>
    <w:p w:rsidR="00003012" w:rsidRPr="00003012" w:rsidRDefault="00526840" w:rsidP="00003012">
      <w:pPr>
        <w:ind w:firstLine="714"/>
        <w:rPr>
          <w:szCs w:val="28"/>
        </w:rPr>
      </w:pPr>
      <w:r w:rsidRPr="00526840">
        <w:rPr>
          <w:noProof/>
          <w:szCs w:val="28"/>
        </w:rPr>
        <w:pict>
          <v:shape id="_x0000_s1234" type="#_x0000_t202" style="position:absolute;left:0;text-align:left;margin-left:65.55pt;margin-top:4.9pt;width:370.95pt;height:22.6pt;z-index:251663360" filled="f" stroked="f">
            <v:textbox style="mso-next-textbox:#_x0000_s1234">
              <w:txbxContent>
                <w:p w:rsidR="00FB5AB2" w:rsidRPr="00E4032B" w:rsidRDefault="00FB5AB2" w:rsidP="00003012">
                  <w:pPr>
                    <w:rPr>
                      <w:iCs/>
                    </w:rPr>
                  </w:pPr>
                  <w:r>
                    <w:rPr>
                      <w:iCs/>
                      <w:lang w:val="en-US"/>
                    </w:rPr>
                    <w:t>10</w:t>
                  </w:r>
                  <w:r>
                    <w:rPr>
                      <w:iCs/>
                      <w:vertAlign w:val="superscript"/>
                      <w:lang w:val="en-US"/>
                    </w:rPr>
                    <w:t>-3</w:t>
                  </w:r>
                  <w:r>
                    <w:rPr>
                      <w:iCs/>
                      <w:lang w:val="en-US"/>
                    </w:rPr>
                    <w:t xml:space="preserve">                             10</w:t>
                  </w:r>
                  <w:r>
                    <w:rPr>
                      <w:iCs/>
                      <w:vertAlign w:val="superscript"/>
                      <w:lang w:val="en-US"/>
                    </w:rPr>
                    <w:t xml:space="preserve">1 </w:t>
                  </w:r>
                  <w:r>
                    <w:rPr>
                      <w:lang w:val="en-US"/>
                    </w:rPr>
                    <w:t xml:space="preserve">                         </w:t>
                  </w:r>
                  <w:r>
                    <w:rPr>
                      <w:iCs/>
                      <w:lang w:val="en-US"/>
                    </w:rPr>
                    <w:t>10</w:t>
                  </w:r>
                  <w:r>
                    <w:rPr>
                      <w:iCs/>
                      <w:vertAlign w:val="superscript"/>
                      <w:lang w:val="en-US"/>
                    </w:rPr>
                    <w:t>3</w:t>
                  </w:r>
                  <w:r>
                    <w:rPr>
                      <w:iCs/>
                      <w:lang w:val="en-US"/>
                    </w:rPr>
                    <w:t xml:space="preserve">         </w:t>
                  </w:r>
                  <w:r>
                    <w:rPr>
                      <w:iCs/>
                    </w:rPr>
                    <w:t xml:space="preserve">     </w:t>
                  </w:r>
                  <w:r>
                    <w:rPr>
                      <w:iCs/>
                      <w:lang w:val="en-US"/>
                    </w:rPr>
                    <w:t>1</w:t>
                  </w:r>
                  <w:r>
                    <w:rPr>
                      <w:iCs/>
                    </w:rPr>
                    <w:t>0</w:t>
                  </w:r>
                  <w:r>
                    <w:rPr>
                      <w:iCs/>
                      <w:vertAlign w:val="superscript"/>
                      <w:lang w:val="en-US"/>
                    </w:rPr>
                    <w:t>5</w:t>
                  </w:r>
                  <w:r>
                    <w:rPr>
                      <w:iCs/>
                      <w:vertAlign w:val="superscript"/>
                    </w:rPr>
                    <w:t xml:space="preserve"> </w:t>
                  </w:r>
                </w:p>
              </w:txbxContent>
            </v:textbox>
          </v:shape>
        </w:pict>
      </w:r>
      <w:r w:rsidRPr="00526840">
        <w:rPr>
          <w:noProof/>
          <w:szCs w:val="28"/>
        </w:rPr>
        <w:pict>
          <v:shape id="_x0000_s1233" type="#_x0000_t202" style="position:absolute;left:0;text-align:left;margin-left:402.3pt;margin-top:4.7pt;width:34.2pt;height:22.8pt;z-index:251662336" filled="f" stroked="f">
            <v:textbox style="mso-next-textbox:#_x0000_s1233">
              <w:txbxContent>
                <w:p w:rsidR="00FB5AB2" w:rsidRPr="00E04CB0" w:rsidRDefault="00FB5AB2" w:rsidP="00003012">
                  <w:pPr>
                    <w:rPr>
                      <w:iCs/>
                    </w:rPr>
                  </w:pPr>
                  <w:r>
                    <w:rPr>
                      <w:iCs/>
                      <w:lang w:val="en-US"/>
                    </w:rPr>
                    <w:t>Re</w:t>
                  </w:r>
                </w:p>
              </w:txbxContent>
            </v:textbox>
          </v:shape>
        </w:pict>
      </w:r>
    </w:p>
    <w:p w:rsidR="00D30560" w:rsidRDefault="00D30560" w:rsidP="00003012">
      <w:pPr>
        <w:ind w:firstLine="714"/>
        <w:jc w:val="center"/>
        <w:rPr>
          <w:szCs w:val="28"/>
        </w:rPr>
      </w:pPr>
    </w:p>
    <w:p w:rsidR="00003012" w:rsidRPr="00003012" w:rsidRDefault="00961622" w:rsidP="00003012">
      <w:pPr>
        <w:ind w:firstLine="714"/>
        <w:jc w:val="center"/>
        <w:rPr>
          <w:szCs w:val="28"/>
        </w:rPr>
      </w:pPr>
      <w:r w:rsidRPr="00003012">
        <w:rPr>
          <w:szCs w:val="28"/>
        </w:rPr>
        <w:t>Рис</w:t>
      </w:r>
      <w:r>
        <w:rPr>
          <w:szCs w:val="28"/>
        </w:rPr>
        <w:t>унок 2.</w:t>
      </w:r>
      <w:r>
        <w:rPr>
          <w:szCs w:val="28"/>
          <w:lang w:val="ru-RU"/>
        </w:rPr>
        <w:t>2 –</w:t>
      </w:r>
      <w:r w:rsidR="00003012" w:rsidRPr="00003012">
        <w:rPr>
          <w:szCs w:val="28"/>
        </w:rPr>
        <w:t xml:space="preserve"> Залежність коефіцієнта опору середовища </w:t>
      </w:r>
    </w:p>
    <w:p w:rsidR="00003012" w:rsidRPr="00003012" w:rsidRDefault="00003012" w:rsidP="00003012">
      <w:pPr>
        <w:ind w:firstLine="714"/>
        <w:jc w:val="center"/>
        <w:rPr>
          <w:szCs w:val="28"/>
        </w:rPr>
      </w:pPr>
      <w:r w:rsidRPr="00003012">
        <w:rPr>
          <w:szCs w:val="28"/>
        </w:rPr>
        <w:t>від режиму обтікання часток</w:t>
      </w:r>
    </w:p>
    <w:p w:rsidR="00003012" w:rsidRPr="00003012" w:rsidRDefault="00003012" w:rsidP="00003012">
      <w:pPr>
        <w:ind w:firstLine="714"/>
        <w:rPr>
          <w:szCs w:val="28"/>
        </w:rPr>
      </w:pPr>
      <w:r w:rsidRPr="00003012">
        <w:rPr>
          <w:szCs w:val="28"/>
        </w:rPr>
        <w:t>При ламінарному режимі осадження (</w:t>
      </w:r>
      <w:r w:rsidR="009F59E0" w:rsidRPr="00003012">
        <w:rPr>
          <w:szCs w:val="28"/>
        </w:rPr>
        <w:t>рис</w:t>
      </w:r>
      <w:r w:rsidR="009F59E0">
        <w:rPr>
          <w:szCs w:val="28"/>
        </w:rPr>
        <w:t>унок 2.</w:t>
      </w:r>
      <w:r w:rsidRPr="00003012">
        <w:rPr>
          <w:szCs w:val="28"/>
        </w:rPr>
        <w:t>1, </w:t>
      </w:r>
      <w:r w:rsidRPr="00003012">
        <w:rPr>
          <w:i/>
          <w:szCs w:val="28"/>
        </w:rPr>
        <w:t>а</w:t>
      </w:r>
      <w:r w:rsidRPr="00003012">
        <w:rPr>
          <w:szCs w:val="28"/>
        </w:rPr>
        <w:t>) коли сила опору серед</w:t>
      </w:r>
      <w:r w:rsidRPr="00003012">
        <w:rPr>
          <w:szCs w:val="28"/>
        </w:rPr>
        <w:t>о</w:t>
      </w:r>
      <w:r w:rsidRPr="00003012">
        <w:rPr>
          <w:szCs w:val="28"/>
        </w:rPr>
        <w:t>вища визначається за законом Стокса (</w:t>
      </w:r>
      <w:r w:rsidRPr="00003012">
        <w:rPr>
          <w:position w:val="-12"/>
          <w:szCs w:val="28"/>
        </w:rPr>
        <w:object w:dxaOrig="1719" w:dyaOrig="380">
          <v:shape id="_x0000_i1086" type="#_x0000_t75" style="width:86.5pt;height:19pt" o:ole="">
            <v:imagedata r:id="rId139" o:title=""/>
          </v:shape>
          <o:OLEObject Type="Embed" ProgID="Equation.3" ShapeID="_x0000_i1086" DrawAspect="Content" ObjectID="_1645343049" r:id="rId140"/>
        </w:object>
      </w:r>
      <w:r w:rsidRPr="00003012">
        <w:rPr>
          <w:szCs w:val="28"/>
        </w:rPr>
        <w:t>), рівняння (</w:t>
      </w:r>
      <w:r w:rsidR="00AE473B">
        <w:rPr>
          <w:szCs w:val="28"/>
        </w:rPr>
        <w:t>2.</w:t>
      </w:r>
      <w:r w:rsidRPr="00003012">
        <w:rPr>
          <w:szCs w:val="28"/>
        </w:rPr>
        <w:t>3) для сфери</w:t>
      </w:r>
      <w:r w:rsidRPr="00003012">
        <w:rPr>
          <w:szCs w:val="28"/>
        </w:rPr>
        <w:t>ч</w:t>
      </w:r>
      <w:r w:rsidRPr="00003012">
        <w:rPr>
          <w:szCs w:val="28"/>
        </w:rPr>
        <w:t>них часток можна представити так:</w:t>
      </w:r>
    </w:p>
    <w:p w:rsidR="00003012" w:rsidRPr="00003012" w:rsidRDefault="00003012" w:rsidP="00C72B01">
      <w:pPr>
        <w:pStyle w:val="aa"/>
        <w:tabs>
          <w:tab w:val="left" w:pos="8222"/>
        </w:tabs>
        <w:ind w:firstLine="714"/>
        <w:jc w:val="right"/>
        <w:rPr>
          <w:szCs w:val="28"/>
          <w:lang w:val="uk-UA"/>
        </w:rPr>
      </w:pPr>
      <w:r w:rsidRPr="00003012">
        <w:rPr>
          <w:position w:val="-12"/>
          <w:szCs w:val="28"/>
          <w:lang w:val="uk-UA"/>
        </w:rPr>
        <w:object w:dxaOrig="1640" w:dyaOrig="360">
          <v:shape id="_x0000_i1087" type="#_x0000_t75" style="width:82pt;height:18pt" o:ole="">
            <v:imagedata r:id="rId141" o:title=""/>
          </v:shape>
          <o:OLEObject Type="Embed" ProgID="Equation.3" ShapeID="_x0000_i1087" DrawAspect="Content" ObjectID="_1645343050" r:id="rId142"/>
        </w:object>
      </w:r>
      <w:r w:rsidR="00C72B01">
        <w:rPr>
          <w:szCs w:val="28"/>
          <w:lang w:val="uk-UA"/>
        </w:rPr>
        <w:tab/>
      </w:r>
      <w:r w:rsidRPr="00003012">
        <w:rPr>
          <w:szCs w:val="28"/>
          <w:lang w:val="uk-UA"/>
        </w:rPr>
        <w:t>(</w:t>
      </w:r>
      <w:r w:rsidR="00AE473B" w:rsidRPr="007514AB">
        <w:rPr>
          <w:szCs w:val="28"/>
          <w:lang w:val="ru-RU"/>
        </w:rPr>
        <w:t>2.</w:t>
      </w:r>
      <w:r w:rsidRPr="00003012">
        <w:rPr>
          <w:szCs w:val="28"/>
          <w:lang w:val="uk-UA"/>
        </w:rPr>
        <w:t>7)</w:t>
      </w:r>
    </w:p>
    <w:p w:rsidR="00003012" w:rsidRPr="00003012" w:rsidRDefault="00003012" w:rsidP="00003012">
      <w:pPr>
        <w:ind w:firstLine="714"/>
        <w:rPr>
          <w:szCs w:val="28"/>
        </w:rPr>
      </w:pPr>
      <w:r w:rsidRPr="00003012">
        <w:rPr>
          <w:szCs w:val="28"/>
        </w:rPr>
        <w:t xml:space="preserve">Цей режим має місце при </w:t>
      </w:r>
      <w:r w:rsidRPr="00003012">
        <w:rPr>
          <w:position w:val="-6"/>
          <w:szCs w:val="28"/>
        </w:rPr>
        <w:object w:dxaOrig="820" w:dyaOrig="300">
          <v:shape id="_x0000_i1088" type="#_x0000_t75" style="width:41.5pt;height:15pt" o:ole="">
            <v:imagedata r:id="rId143" o:title=""/>
          </v:shape>
          <o:OLEObject Type="Embed" ProgID="Equation.3" ShapeID="_x0000_i1088" DrawAspect="Content" ObjectID="_1645343051" r:id="rId144"/>
        </w:object>
      </w:r>
      <w:r w:rsidRPr="00003012">
        <w:rPr>
          <w:szCs w:val="28"/>
        </w:rPr>
        <w:t xml:space="preserve"> або </w:t>
      </w:r>
      <w:r w:rsidRPr="00003012">
        <w:rPr>
          <w:position w:val="-10"/>
          <w:szCs w:val="28"/>
        </w:rPr>
        <w:object w:dxaOrig="1280" w:dyaOrig="340">
          <v:shape id="_x0000_i1089" type="#_x0000_t75" style="width:64pt;height:17.5pt" o:ole="">
            <v:imagedata r:id="rId145" o:title=""/>
          </v:shape>
          <o:OLEObject Type="Embed" ProgID="Equation.3" ShapeID="_x0000_i1089" DrawAspect="Content" ObjectID="_1645343052" r:id="rId146"/>
        </w:object>
      </w:r>
      <w:r w:rsidRPr="00003012">
        <w:rPr>
          <w:szCs w:val="28"/>
        </w:rPr>
        <w:t>.</w:t>
      </w:r>
    </w:p>
    <w:p w:rsidR="00003012" w:rsidRPr="00003012" w:rsidRDefault="00003012" w:rsidP="00003012">
      <w:pPr>
        <w:ind w:firstLine="714"/>
        <w:rPr>
          <w:szCs w:val="28"/>
        </w:rPr>
      </w:pPr>
      <w:r w:rsidRPr="00003012">
        <w:rPr>
          <w:szCs w:val="28"/>
        </w:rPr>
        <w:t>При турбулентному режимі осадження (рис</w:t>
      </w:r>
      <w:r w:rsidR="00673A7C">
        <w:rPr>
          <w:szCs w:val="28"/>
        </w:rPr>
        <w:t>унок 2.</w:t>
      </w:r>
      <w:r w:rsidRPr="00003012">
        <w:rPr>
          <w:szCs w:val="28"/>
        </w:rPr>
        <w:t>1,</w:t>
      </w:r>
      <w:r w:rsidRPr="00003012">
        <w:rPr>
          <w:i/>
          <w:szCs w:val="28"/>
        </w:rPr>
        <w:t xml:space="preserve"> б</w:t>
      </w:r>
      <w:r w:rsidRPr="00003012">
        <w:rPr>
          <w:szCs w:val="28"/>
        </w:rPr>
        <w:t>) діє закон Ньютона. В умовах автомодельності критерія Re (</w:t>
      </w:r>
      <w:r w:rsidRPr="00003012">
        <w:rPr>
          <w:position w:val="-10"/>
          <w:szCs w:val="28"/>
        </w:rPr>
        <w:object w:dxaOrig="999" w:dyaOrig="340">
          <v:shape id="_x0000_i1090" type="#_x0000_t75" style="width:50pt;height:17.5pt" o:ole="">
            <v:imagedata r:id="rId147" o:title=""/>
          </v:shape>
          <o:OLEObject Type="Embed" ProgID="Equation.3" ShapeID="_x0000_i1090" DrawAspect="Content" ObjectID="_1645343053" r:id="rId148"/>
        </w:object>
      </w:r>
      <w:r w:rsidRPr="00003012">
        <w:rPr>
          <w:szCs w:val="28"/>
        </w:rPr>
        <w:t xml:space="preserve"> (</w:t>
      </w:r>
      <w:r w:rsidR="00673A7C" w:rsidRPr="00003012">
        <w:rPr>
          <w:szCs w:val="28"/>
        </w:rPr>
        <w:t>рис</w:t>
      </w:r>
      <w:r w:rsidR="00673A7C">
        <w:rPr>
          <w:szCs w:val="28"/>
        </w:rPr>
        <w:t>унок 2.</w:t>
      </w:r>
      <w:r w:rsidRPr="00003012">
        <w:rPr>
          <w:szCs w:val="28"/>
        </w:rPr>
        <w:t>2)) рівняння (</w:t>
      </w:r>
      <w:r w:rsidR="00AE473B">
        <w:rPr>
          <w:szCs w:val="28"/>
        </w:rPr>
        <w:t>2.</w:t>
      </w:r>
      <w:r w:rsidRPr="00003012">
        <w:rPr>
          <w:szCs w:val="28"/>
        </w:rPr>
        <w:t>3) має в</w:t>
      </w:r>
      <w:r w:rsidRPr="00003012">
        <w:rPr>
          <w:szCs w:val="28"/>
        </w:rPr>
        <w:t>и</w:t>
      </w:r>
      <w:r w:rsidRPr="00003012">
        <w:rPr>
          <w:szCs w:val="28"/>
        </w:rPr>
        <w:t>гляд:</w:t>
      </w:r>
    </w:p>
    <w:p w:rsidR="00003012" w:rsidRPr="00003012" w:rsidRDefault="00003012" w:rsidP="002739EC">
      <w:pPr>
        <w:pStyle w:val="aa"/>
        <w:tabs>
          <w:tab w:val="left" w:pos="8222"/>
        </w:tabs>
        <w:ind w:firstLine="714"/>
        <w:jc w:val="right"/>
        <w:rPr>
          <w:szCs w:val="28"/>
          <w:lang w:val="uk-UA"/>
        </w:rPr>
      </w:pPr>
      <w:r w:rsidRPr="00003012">
        <w:rPr>
          <w:position w:val="-12"/>
          <w:szCs w:val="28"/>
          <w:lang w:val="uk-UA"/>
        </w:rPr>
        <w:object w:dxaOrig="1760" w:dyaOrig="480">
          <v:shape id="_x0000_i1091" type="#_x0000_t75" style="width:87.5pt;height:24pt" o:ole="">
            <v:imagedata r:id="rId149" o:title=""/>
          </v:shape>
          <o:OLEObject Type="Embed" ProgID="Equation.3" ShapeID="_x0000_i1091" DrawAspect="Content" ObjectID="_1645343054" r:id="rId150"/>
        </w:object>
      </w:r>
      <w:r w:rsidRPr="00003012">
        <w:rPr>
          <w:szCs w:val="28"/>
          <w:lang w:val="uk-UA"/>
        </w:rPr>
        <w:tab/>
        <w:t>(</w:t>
      </w:r>
      <w:r w:rsidR="00AE473B" w:rsidRPr="007514AB">
        <w:rPr>
          <w:szCs w:val="28"/>
          <w:lang w:val="ru-RU"/>
        </w:rPr>
        <w:t>2.</w:t>
      </w:r>
      <w:r w:rsidRPr="00003012">
        <w:rPr>
          <w:szCs w:val="28"/>
          <w:lang w:val="uk-UA"/>
        </w:rPr>
        <w:t>8)</w:t>
      </w:r>
    </w:p>
    <w:p w:rsidR="00003012" w:rsidRPr="00003012" w:rsidRDefault="00003012" w:rsidP="00003012">
      <w:pPr>
        <w:ind w:firstLine="714"/>
        <w:rPr>
          <w:szCs w:val="28"/>
        </w:rPr>
      </w:pPr>
      <w:r w:rsidRPr="00003012">
        <w:rPr>
          <w:szCs w:val="28"/>
        </w:rPr>
        <w:lastRenderedPageBreak/>
        <w:t xml:space="preserve">Цей режим відбувається при </w:t>
      </w:r>
      <w:r w:rsidRPr="00003012">
        <w:rPr>
          <w:position w:val="-6"/>
          <w:szCs w:val="28"/>
        </w:rPr>
        <w:object w:dxaOrig="1080" w:dyaOrig="300">
          <v:shape id="_x0000_i1092" type="#_x0000_t75" style="width:54pt;height:15pt" o:ole="">
            <v:imagedata r:id="rId151" o:title=""/>
          </v:shape>
          <o:OLEObject Type="Embed" ProgID="Equation.3" ShapeID="_x0000_i1092" DrawAspect="Content" ObjectID="_1645343055" r:id="rId152"/>
        </w:object>
      </w:r>
      <w:r w:rsidRPr="00003012">
        <w:rPr>
          <w:szCs w:val="28"/>
        </w:rPr>
        <w:t xml:space="preserve"> або </w:t>
      </w:r>
      <w:r w:rsidRPr="00003012">
        <w:rPr>
          <w:position w:val="-6"/>
          <w:szCs w:val="28"/>
        </w:rPr>
        <w:object w:dxaOrig="1440" w:dyaOrig="420">
          <v:shape id="_x0000_i1093" type="#_x0000_t75" style="width:1in;height:21.5pt" o:ole="">
            <v:imagedata r:id="rId153" o:title=""/>
          </v:shape>
          <o:OLEObject Type="Embed" ProgID="Equation.3" ShapeID="_x0000_i1093" DrawAspect="Content" ObjectID="_1645343056" r:id="rId154"/>
        </w:object>
      </w:r>
      <w:r w:rsidRPr="00003012">
        <w:rPr>
          <w:szCs w:val="28"/>
        </w:rPr>
        <w:t>.</w:t>
      </w:r>
    </w:p>
    <w:p w:rsidR="00003012" w:rsidRPr="00003012" w:rsidRDefault="00003012" w:rsidP="00003012">
      <w:pPr>
        <w:ind w:firstLine="714"/>
        <w:rPr>
          <w:szCs w:val="28"/>
        </w:rPr>
      </w:pPr>
      <w:r w:rsidRPr="00003012">
        <w:rPr>
          <w:szCs w:val="28"/>
        </w:rPr>
        <w:t>У перехідній області, коли частка крім опору тертя долає також деякий опір, викликаний вихровими потоками, розрахунок швидкості осадження здійснюється за формулою</w:t>
      </w:r>
    </w:p>
    <w:p w:rsidR="00003012" w:rsidRPr="00003012" w:rsidRDefault="00003012" w:rsidP="002739EC">
      <w:pPr>
        <w:pStyle w:val="aa"/>
        <w:tabs>
          <w:tab w:val="left" w:pos="8222"/>
        </w:tabs>
        <w:ind w:firstLine="714"/>
        <w:jc w:val="right"/>
        <w:rPr>
          <w:szCs w:val="28"/>
          <w:lang w:val="uk-UA"/>
        </w:rPr>
      </w:pPr>
      <w:r w:rsidRPr="00003012">
        <w:rPr>
          <w:position w:val="-12"/>
          <w:szCs w:val="28"/>
          <w:lang w:val="uk-UA"/>
        </w:rPr>
        <w:object w:dxaOrig="2160" w:dyaOrig="480">
          <v:shape id="_x0000_i1094" type="#_x0000_t75" style="width:108.5pt;height:24pt" o:ole="">
            <v:imagedata r:id="rId155" o:title=""/>
          </v:shape>
          <o:OLEObject Type="Embed" ProgID="Equation.3" ShapeID="_x0000_i1094" DrawAspect="Content" ObjectID="_1645343057" r:id="rId156"/>
        </w:object>
      </w:r>
      <w:r w:rsidRPr="00003012">
        <w:rPr>
          <w:szCs w:val="28"/>
          <w:lang w:val="uk-UA"/>
        </w:rPr>
        <w:tab/>
        <w:t>(</w:t>
      </w:r>
      <w:r w:rsidR="00AE473B" w:rsidRPr="00331162">
        <w:rPr>
          <w:szCs w:val="28"/>
          <w:lang w:val="ru-RU"/>
        </w:rPr>
        <w:t>2.</w:t>
      </w:r>
      <w:r w:rsidRPr="00003012">
        <w:rPr>
          <w:szCs w:val="28"/>
          <w:lang w:val="uk-UA"/>
        </w:rPr>
        <w:t>9)</w:t>
      </w:r>
    </w:p>
    <w:p w:rsidR="00003012" w:rsidRPr="00003012" w:rsidRDefault="00003012" w:rsidP="00003012">
      <w:pPr>
        <w:ind w:firstLine="714"/>
        <w:rPr>
          <w:szCs w:val="28"/>
        </w:rPr>
      </w:pPr>
      <w:r w:rsidRPr="00003012">
        <w:rPr>
          <w:szCs w:val="28"/>
        </w:rPr>
        <w:t>Область осадження в перехідному режимі обмежується зміною критеріїв Рейнольдса й Архімеда в межах</w:t>
      </w:r>
    </w:p>
    <w:p w:rsidR="00003012" w:rsidRPr="00003012" w:rsidRDefault="00003012" w:rsidP="002739EC">
      <w:pPr>
        <w:pStyle w:val="aa"/>
        <w:tabs>
          <w:tab w:val="left" w:pos="8222"/>
        </w:tabs>
        <w:ind w:firstLine="714"/>
        <w:jc w:val="right"/>
        <w:rPr>
          <w:szCs w:val="28"/>
          <w:lang w:val="uk-UA"/>
        </w:rPr>
      </w:pPr>
      <w:r w:rsidRPr="00003012">
        <w:rPr>
          <w:position w:val="-6"/>
          <w:szCs w:val="28"/>
          <w:lang w:val="uk-UA"/>
        </w:rPr>
        <w:object w:dxaOrig="1980" w:dyaOrig="420">
          <v:shape id="_x0000_i1095" type="#_x0000_t75" style="width:99pt;height:21.5pt" o:ole="">
            <v:imagedata r:id="rId157" o:title=""/>
          </v:shape>
          <o:OLEObject Type="Embed" ProgID="Equation.3" ShapeID="_x0000_i1095" DrawAspect="Content" ObjectID="_1645343058" r:id="rId158"/>
        </w:object>
      </w:r>
      <w:r w:rsidRPr="00003012">
        <w:rPr>
          <w:szCs w:val="28"/>
          <w:lang w:val="uk-UA"/>
        </w:rPr>
        <w:t xml:space="preserve">  та   </w:t>
      </w:r>
      <w:r w:rsidRPr="00003012">
        <w:rPr>
          <w:position w:val="-6"/>
          <w:szCs w:val="28"/>
          <w:lang w:val="uk-UA"/>
        </w:rPr>
        <w:object w:dxaOrig="1520" w:dyaOrig="300">
          <v:shape id="_x0000_i1096" type="#_x0000_t75" style="width:76pt;height:15pt" o:ole="">
            <v:imagedata r:id="rId159" o:title=""/>
          </v:shape>
          <o:OLEObject Type="Embed" ProgID="Equation.3" ShapeID="_x0000_i1096" DrawAspect="Content" ObjectID="_1645343059" r:id="rId160"/>
        </w:object>
      </w:r>
      <w:r w:rsidRPr="00003012">
        <w:rPr>
          <w:szCs w:val="28"/>
          <w:lang w:val="uk-UA"/>
        </w:rPr>
        <w:tab/>
      </w:r>
    </w:p>
    <w:p w:rsidR="00003012" w:rsidRPr="00003012" w:rsidRDefault="00003012" w:rsidP="00003012">
      <w:pPr>
        <w:ind w:firstLine="714"/>
        <w:rPr>
          <w:szCs w:val="28"/>
        </w:rPr>
      </w:pPr>
      <w:r w:rsidRPr="00003012">
        <w:rPr>
          <w:szCs w:val="28"/>
        </w:rPr>
        <w:t>При розрахунку швидкості осадження спочатку встановлюють режим ос</w:t>
      </w:r>
      <w:r w:rsidRPr="00003012">
        <w:rPr>
          <w:szCs w:val="28"/>
        </w:rPr>
        <w:t>а</w:t>
      </w:r>
      <w:r w:rsidRPr="00003012">
        <w:rPr>
          <w:szCs w:val="28"/>
        </w:rPr>
        <w:t>дження за величиною А</w:t>
      </w:r>
      <w:r w:rsidRPr="00003012">
        <w:rPr>
          <w:szCs w:val="28"/>
          <w:lang w:val="en-US"/>
        </w:rPr>
        <w:t>r</w:t>
      </w:r>
      <w:r w:rsidRPr="00003012">
        <w:rPr>
          <w:szCs w:val="28"/>
        </w:rPr>
        <w:t xml:space="preserve">, а потім визначають значення Re за рівняннями </w:t>
      </w:r>
      <w:r w:rsidR="00AE473B">
        <w:rPr>
          <w:szCs w:val="28"/>
        </w:rPr>
        <w:t>2.</w:t>
      </w:r>
      <w:r w:rsidR="00AE473B" w:rsidRPr="00003012">
        <w:rPr>
          <w:szCs w:val="28"/>
        </w:rPr>
        <w:t xml:space="preserve"> </w:t>
      </w:r>
      <w:r w:rsidRPr="00003012">
        <w:rPr>
          <w:szCs w:val="28"/>
        </w:rPr>
        <w:t>(</w:t>
      </w:r>
      <w:r w:rsidR="00AE473B">
        <w:rPr>
          <w:szCs w:val="28"/>
        </w:rPr>
        <w:t>2.</w:t>
      </w:r>
      <w:r w:rsidRPr="00003012">
        <w:rPr>
          <w:szCs w:val="28"/>
        </w:rPr>
        <w:t>7), (</w:t>
      </w:r>
      <w:r w:rsidR="00AE473B">
        <w:rPr>
          <w:szCs w:val="28"/>
        </w:rPr>
        <w:t>2.</w:t>
      </w:r>
      <w:r w:rsidRPr="00003012">
        <w:rPr>
          <w:szCs w:val="28"/>
        </w:rPr>
        <w:t>8) або (</w:t>
      </w:r>
      <w:r w:rsidR="00AE473B">
        <w:rPr>
          <w:szCs w:val="28"/>
        </w:rPr>
        <w:t>2.</w:t>
      </w:r>
      <w:r w:rsidRPr="00003012">
        <w:rPr>
          <w:szCs w:val="28"/>
        </w:rPr>
        <w:t>9) і визначають швидкість осадження:</w:t>
      </w:r>
    </w:p>
    <w:p w:rsidR="00003012" w:rsidRPr="00003012" w:rsidRDefault="00003012" w:rsidP="002739EC">
      <w:pPr>
        <w:pStyle w:val="aa"/>
        <w:tabs>
          <w:tab w:val="left" w:pos="8222"/>
        </w:tabs>
        <w:ind w:firstLine="714"/>
        <w:jc w:val="right"/>
        <w:rPr>
          <w:szCs w:val="28"/>
          <w:lang w:val="uk-UA"/>
        </w:rPr>
      </w:pPr>
      <w:r w:rsidRPr="00003012">
        <w:rPr>
          <w:position w:val="-38"/>
          <w:szCs w:val="28"/>
          <w:lang w:val="uk-UA"/>
        </w:rPr>
        <w:object w:dxaOrig="1520" w:dyaOrig="880">
          <v:shape id="_x0000_i1097" type="#_x0000_t75" style="width:76pt;height:44.5pt" o:ole="">
            <v:imagedata r:id="rId161" o:title=""/>
          </v:shape>
          <o:OLEObject Type="Embed" ProgID="Equation.3" ShapeID="_x0000_i1097" DrawAspect="Content" ObjectID="_1645343060" r:id="rId162"/>
        </w:object>
      </w:r>
      <w:r w:rsidRPr="00003012">
        <w:rPr>
          <w:szCs w:val="28"/>
          <w:lang w:val="uk-UA"/>
        </w:rPr>
        <w:tab/>
        <w:t>(</w:t>
      </w:r>
      <w:r w:rsidR="00AE473B" w:rsidRPr="007514AB">
        <w:rPr>
          <w:szCs w:val="28"/>
          <w:lang w:val="ru-RU"/>
        </w:rPr>
        <w:t>2.</w:t>
      </w:r>
      <w:r w:rsidRPr="00003012">
        <w:rPr>
          <w:szCs w:val="28"/>
          <w:lang w:val="uk-UA"/>
        </w:rPr>
        <w:t>10)</w:t>
      </w:r>
    </w:p>
    <w:p w:rsidR="00003012" w:rsidRPr="00003012" w:rsidRDefault="00003012" w:rsidP="00003012">
      <w:pPr>
        <w:ind w:firstLine="714"/>
        <w:rPr>
          <w:szCs w:val="28"/>
        </w:rPr>
      </w:pPr>
      <w:r w:rsidRPr="00003012">
        <w:rPr>
          <w:szCs w:val="28"/>
        </w:rPr>
        <w:t>Розрахунок швидкості осадження при заданому розмірі часток зручно пров</w:t>
      </w:r>
      <w:r w:rsidRPr="00003012">
        <w:rPr>
          <w:szCs w:val="28"/>
        </w:rPr>
        <w:t>о</w:t>
      </w:r>
      <w:r w:rsidRPr="00003012">
        <w:rPr>
          <w:szCs w:val="28"/>
        </w:rPr>
        <w:t xml:space="preserve">дити за методом Лященко, використовуючи графік залежності </w:t>
      </w:r>
      <w:r w:rsidRPr="00003012">
        <w:rPr>
          <w:position w:val="-12"/>
          <w:szCs w:val="28"/>
        </w:rPr>
        <w:object w:dxaOrig="1320" w:dyaOrig="380">
          <v:shape id="_x0000_i1098" type="#_x0000_t75" style="width:65.5pt;height:19pt" o:ole="">
            <v:imagedata r:id="rId163" o:title=""/>
          </v:shape>
          <o:OLEObject Type="Embed" ProgID="Equation.3" ShapeID="_x0000_i1098" DrawAspect="Content" ObjectID="_1645343061" r:id="rId164"/>
        </w:object>
      </w:r>
      <w:r w:rsidRPr="00003012">
        <w:rPr>
          <w:szCs w:val="28"/>
        </w:rPr>
        <w:t xml:space="preserve"> (</w:t>
      </w:r>
      <w:r w:rsidR="00961622" w:rsidRPr="00003012">
        <w:rPr>
          <w:szCs w:val="28"/>
        </w:rPr>
        <w:t>рис</w:t>
      </w:r>
      <w:r w:rsidR="00961622">
        <w:rPr>
          <w:szCs w:val="28"/>
        </w:rPr>
        <w:t>унок 2.</w:t>
      </w:r>
      <w:r w:rsidRPr="00003012">
        <w:rPr>
          <w:szCs w:val="28"/>
        </w:rPr>
        <w:t>3).</w:t>
      </w:r>
    </w:p>
    <w:p w:rsidR="00003012" w:rsidRPr="00003012" w:rsidRDefault="00003012" w:rsidP="00003012">
      <w:pPr>
        <w:ind w:firstLine="714"/>
        <w:rPr>
          <w:szCs w:val="28"/>
        </w:rPr>
      </w:pPr>
      <w:r w:rsidRPr="00003012">
        <w:rPr>
          <w:szCs w:val="28"/>
        </w:rPr>
        <w:t>Критерій Лященко визначається за наступним виразом:</w:t>
      </w:r>
    </w:p>
    <w:p w:rsidR="00003012" w:rsidRPr="00003012" w:rsidRDefault="00003012" w:rsidP="002739EC">
      <w:pPr>
        <w:pStyle w:val="aa"/>
        <w:tabs>
          <w:tab w:val="left" w:pos="8222"/>
        </w:tabs>
        <w:ind w:firstLine="714"/>
        <w:jc w:val="right"/>
        <w:rPr>
          <w:szCs w:val="28"/>
          <w:lang w:val="uk-UA"/>
        </w:rPr>
      </w:pPr>
      <w:r w:rsidRPr="00003012">
        <w:rPr>
          <w:position w:val="-38"/>
          <w:szCs w:val="28"/>
          <w:lang w:val="uk-UA"/>
        </w:rPr>
        <w:object w:dxaOrig="3019" w:dyaOrig="960">
          <v:shape id="_x0000_i1099" type="#_x0000_t75" style="width:151pt;height:48pt" o:ole="">
            <v:imagedata r:id="rId165" o:title=""/>
          </v:shape>
          <o:OLEObject Type="Embed" ProgID="Equation.3" ShapeID="_x0000_i1099" DrawAspect="Content" ObjectID="_1645343062" r:id="rId166"/>
        </w:object>
      </w:r>
      <w:r w:rsidRPr="00003012">
        <w:rPr>
          <w:szCs w:val="28"/>
          <w:lang w:val="uk-UA"/>
        </w:rPr>
        <w:tab/>
        <w:t>(</w:t>
      </w:r>
      <w:r w:rsidR="00AE473B" w:rsidRPr="00BF3F17">
        <w:rPr>
          <w:szCs w:val="28"/>
          <w:lang w:val="ru-RU"/>
        </w:rPr>
        <w:t>2.</w:t>
      </w:r>
      <w:r w:rsidRPr="00003012">
        <w:rPr>
          <w:szCs w:val="28"/>
          <w:lang w:val="uk-UA"/>
        </w:rPr>
        <w:t>11)</w:t>
      </w:r>
    </w:p>
    <w:p w:rsidR="00003012" w:rsidRPr="00003012" w:rsidRDefault="00526840" w:rsidP="00003012">
      <w:pPr>
        <w:ind w:firstLine="714"/>
        <w:rPr>
          <w:szCs w:val="28"/>
        </w:rPr>
      </w:pPr>
      <w:r w:rsidRPr="00526840">
        <w:rPr>
          <w:noProof/>
          <w:szCs w:val="28"/>
        </w:rPr>
        <w:lastRenderedPageBreak/>
        <w:pict>
          <v:line id="_x0000_s1246" style="position:absolute;left:0;text-align:left;flip:x y;z-index:251675648" from="278.45pt,238.65pt" to="278.9pt,602.85pt" strokeweight="2.5pt">
            <v:stroke endarrow="classic" endarrowwidth="wide" endarrowlength="long"/>
          </v:line>
        </w:pict>
      </w:r>
      <w:r w:rsidRPr="00526840">
        <w:rPr>
          <w:noProof/>
          <w:szCs w:val="28"/>
        </w:rPr>
        <w:pict>
          <v:line id="_x0000_s1247" style="position:absolute;left:0;text-align:left;flip:x;z-index:251676672" from="78.95pt,239.25pt" to="278.45pt,239.25pt" strokeweight="2.5pt">
            <v:stroke endarrow="classic" endarrowwidth="wide" endarrowlength="long"/>
          </v:line>
        </w:pict>
      </w:r>
      <w:r w:rsidRPr="00526840">
        <w:rPr>
          <w:noProof/>
          <w:szCs w:val="28"/>
        </w:rPr>
        <w:pict>
          <v:shapetype id="_x0000_t120" coordsize="21600,21600" o:spt="120" path="m10800,qx,10800,10800,21600,21600,10800,10800,xe">
            <v:path gradientshapeok="t" o:connecttype="custom" o:connectlocs="10800,0;3163,3163;0,10800;3163,18437;10800,21600;18437,18437;21600,10800;18437,3163" textboxrect="3163,3163,18437,18437"/>
          </v:shapetype>
          <v:shape id="_x0000_s1248" type="#_x0000_t120" style="position:absolute;left:0;text-align:left;margin-left:178.85pt;margin-top:238.65pt;width:6.9pt;height:7.05pt;z-index:251677696"/>
        </w:pict>
      </w:r>
      <w:r w:rsidRPr="00526840">
        <w:rPr>
          <w:noProof/>
          <w:szCs w:val="28"/>
        </w:rPr>
        <w:pict>
          <v:shape id="_x0000_s1245" type="#_x0000_t202" style="position:absolute;left:0;text-align:left;margin-left:444.6pt;margin-top:624.15pt;width:35.55pt;height:28.5pt;z-index:251674624" filled="f" stroked="f">
            <v:textbox style="mso-next-textbox:#_x0000_s1245">
              <w:txbxContent>
                <w:p w:rsidR="00FB5AB2" w:rsidRPr="00AF09F2" w:rsidRDefault="00FB5AB2" w:rsidP="00003012">
                  <w:pPr>
                    <w:rPr>
                      <w:iCs/>
                      <w:lang w:val="en-US"/>
                    </w:rPr>
                  </w:pPr>
                  <w:r>
                    <w:rPr>
                      <w:iCs/>
                      <w:lang w:val="en-US"/>
                    </w:rPr>
                    <w:t>Ar</w:t>
                  </w:r>
                </w:p>
              </w:txbxContent>
            </v:textbox>
          </v:shape>
        </w:pict>
      </w:r>
      <w:r w:rsidRPr="00526840">
        <w:rPr>
          <w:noProof/>
          <w:szCs w:val="28"/>
        </w:rPr>
        <w:pict>
          <v:shape id="_x0000_s1244" type="#_x0000_t202" style="position:absolute;left:0;text-align:left;margin-left:14.25pt;margin-top:-5.7pt;width:37.05pt;height:28.5pt;z-index:251673600" filled="f" stroked="f">
            <v:textbox style="mso-next-textbox:#_x0000_s1244">
              <w:txbxContent>
                <w:p w:rsidR="00FB5AB2" w:rsidRPr="009B6902" w:rsidRDefault="00FB5AB2" w:rsidP="00003012">
                  <w:pPr>
                    <w:rPr>
                      <w:iCs/>
                      <w:lang w:val="en-US"/>
                    </w:rPr>
                  </w:pPr>
                  <w:r>
                    <w:rPr>
                      <w:iCs/>
                      <w:lang w:val="en-US"/>
                    </w:rPr>
                    <w:t>Ly</w:t>
                  </w:r>
                </w:p>
              </w:txbxContent>
            </v:textbox>
          </v:shape>
        </w:pict>
      </w:r>
      <w:r w:rsidR="00003012" w:rsidRPr="00003012">
        <w:rPr>
          <w:noProof/>
          <w:szCs w:val="28"/>
          <w:lang w:val="ru-RU"/>
        </w:rPr>
        <w:drawing>
          <wp:inline distT="0" distB="0" distL="0" distR="0">
            <wp:extent cx="5943600" cy="8286750"/>
            <wp:effectExtent l="19050" t="0" r="0" b="0"/>
            <wp:docPr id="1138" name="Рисунок 1138" descr="рис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8" descr="рис33"/>
                    <pic:cNvPicPr>
                      <a:picLocks noChangeAspect="1" noChangeArrowheads="1"/>
                    </pic:cNvPicPr>
                  </pic:nvPicPr>
                  <pic:blipFill>
                    <a:blip r:embed="rId167" cstate="print"/>
                    <a:srcRect/>
                    <a:stretch>
                      <a:fillRect/>
                    </a:stretch>
                  </pic:blipFill>
                  <pic:spPr bwMode="auto">
                    <a:xfrm>
                      <a:off x="0" y="0"/>
                      <a:ext cx="5943600" cy="8286750"/>
                    </a:xfrm>
                    <a:prstGeom prst="rect">
                      <a:avLst/>
                    </a:prstGeom>
                    <a:noFill/>
                    <a:ln w="9525">
                      <a:noFill/>
                      <a:miter lim="800000"/>
                      <a:headEnd/>
                      <a:tailEnd/>
                    </a:ln>
                  </pic:spPr>
                </pic:pic>
              </a:graphicData>
            </a:graphic>
          </wp:inline>
        </w:drawing>
      </w:r>
    </w:p>
    <w:p w:rsidR="00003012" w:rsidRPr="00003012" w:rsidRDefault="00BF3F17" w:rsidP="00003012">
      <w:pPr>
        <w:ind w:firstLine="714"/>
        <w:jc w:val="center"/>
        <w:rPr>
          <w:szCs w:val="28"/>
        </w:rPr>
      </w:pPr>
      <w:r w:rsidRPr="00003012">
        <w:rPr>
          <w:szCs w:val="28"/>
        </w:rPr>
        <w:t>Рис</w:t>
      </w:r>
      <w:r>
        <w:rPr>
          <w:szCs w:val="28"/>
        </w:rPr>
        <w:t xml:space="preserve">унок </w:t>
      </w:r>
      <w:r w:rsidR="009F59E0">
        <w:rPr>
          <w:szCs w:val="28"/>
        </w:rPr>
        <w:t>2.</w:t>
      </w:r>
      <w:r w:rsidR="009F59E0">
        <w:rPr>
          <w:szCs w:val="28"/>
          <w:lang w:val="ru-RU"/>
        </w:rPr>
        <w:t xml:space="preserve">3 – </w:t>
      </w:r>
      <w:r w:rsidR="00003012" w:rsidRPr="00003012">
        <w:rPr>
          <w:szCs w:val="28"/>
        </w:rPr>
        <w:t xml:space="preserve">Залежність критерія Ly від критерія Ar </w:t>
      </w:r>
    </w:p>
    <w:p w:rsidR="00BF3F17" w:rsidRPr="00003012" w:rsidRDefault="00003012" w:rsidP="00BF3F17">
      <w:pPr>
        <w:ind w:firstLine="714"/>
        <w:rPr>
          <w:szCs w:val="28"/>
        </w:rPr>
      </w:pPr>
      <w:r w:rsidRPr="00003012">
        <w:rPr>
          <w:szCs w:val="28"/>
        </w:rPr>
        <w:br w:type="page"/>
      </w:r>
      <w:r w:rsidR="00BF3F17" w:rsidRPr="00003012">
        <w:rPr>
          <w:szCs w:val="28"/>
        </w:rPr>
        <w:lastRenderedPageBreak/>
        <w:t>При цьому розраховується величина крит</w:t>
      </w:r>
      <w:r w:rsidR="00BF3F17">
        <w:rPr>
          <w:szCs w:val="28"/>
        </w:rPr>
        <w:t xml:space="preserve">ерія Ar, потім за графіком (рисунок </w:t>
      </w:r>
      <w:r w:rsidR="00BF3F17" w:rsidRPr="00003012">
        <w:rPr>
          <w:szCs w:val="28"/>
        </w:rPr>
        <w:t> </w:t>
      </w:r>
      <w:r w:rsidR="00BF3F17">
        <w:rPr>
          <w:szCs w:val="28"/>
        </w:rPr>
        <w:t>2.</w:t>
      </w:r>
      <w:r w:rsidR="00BF3F17" w:rsidRPr="00003012">
        <w:rPr>
          <w:szCs w:val="28"/>
        </w:rPr>
        <w:t>3) визначається значення критерія Ly, що відповідає даному значенню Ar, і за ним обчислюють швидкість осадження частки.</w:t>
      </w:r>
    </w:p>
    <w:p w:rsidR="00BF3F17" w:rsidRPr="00003012" w:rsidRDefault="00BF3F17" w:rsidP="00BF3F17">
      <w:pPr>
        <w:ind w:firstLine="714"/>
        <w:rPr>
          <w:szCs w:val="28"/>
        </w:rPr>
      </w:pPr>
    </w:p>
    <w:p w:rsidR="00BF3F17" w:rsidRPr="00003012" w:rsidRDefault="00BF3F17" w:rsidP="00BF3F17">
      <w:pPr>
        <w:ind w:firstLine="714"/>
        <w:rPr>
          <w:szCs w:val="28"/>
        </w:rPr>
      </w:pPr>
      <w:r w:rsidRPr="00184106">
        <w:rPr>
          <w:b/>
          <w:szCs w:val="28"/>
        </w:rPr>
        <w:t>Примітка</w:t>
      </w:r>
      <w:r w:rsidRPr="00003012">
        <w:rPr>
          <w:szCs w:val="28"/>
        </w:rPr>
        <w:t xml:space="preserve">: У всіх розглянутих випадках мова йде про одиночне осадження часток. При об'ємній концентрації твердої фази </w:t>
      </w:r>
      <w:r w:rsidRPr="00003012">
        <w:rPr>
          <w:position w:val="-12"/>
          <w:szCs w:val="28"/>
        </w:rPr>
        <w:object w:dxaOrig="1700" w:dyaOrig="380">
          <v:shape id="_x0000_i1100" type="#_x0000_t75" style="width:84.5pt;height:19pt" o:ole="">
            <v:imagedata r:id="rId168" o:title=""/>
          </v:shape>
          <o:OLEObject Type="Embed" ProgID="Equation.3" ShapeID="_x0000_i1100" DrawAspect="Content" ObjectID="_1645343063" r:id="rId169"/>
        </w:object>
      </w:r>
      <w:r w:rsidRPr="00003012">
        <w:rPr>
          <w:szCs w:val="28"/>
        </w:rPr>
        <w:t xml:space="preserve"> має місце ст</w:t>
      </w:r>
      <w:r w:rsidR="00133423">
        <w:rPr>
          <w:szCs w:val="28"/>
        </w:rPr>
        <w:t>і</w:t>
      </w:r>
      <w:r w:rsidRPr="00003012">
        <w:rPr>
          <w:szCs w:val="28"/>
        </w:rPr>
        <w:t>сн</w:t>
      </w:r>
      <w:r w:rsidR="00133423">
        <w:rPr>
          <w:szCs w:val="28"/>
        </w:rPr>
        <w:t>ен</w:t>
      </w:r>
      <w:r w:rsidRPr="00003012">
        <w:rPr>
          <w:szCs w:val="28"/>
        </w:rPr>
        <w:t xml:space="preserve">е осадження. При цьому відбувається взаємодія часток і значення коефіцієнта опору </w:t>
      </w:r>
      <w:r w:rsidRPr="00003012">
        <w:rPr>
          <w:szCs w:val="28"/>
        </w:rPr>
        <w:sym w:font="Symbol" w:char="F07A"/>
      </w:r>
      <w:r w:rsidRPr="00003012">
        <w:rPr>
          <w:szCs w:val="28"/>
        </w:rPr>
        <w:t xml:space="preserve"> </w:t>
      </w:r>
      <w:r>
        <w:rPr>
          <w:szCs w:val="28"/>
        </w:rPr>
        <w:t xml:space="preserve"> </w:t>
      </w:r>
      <w:r w:rsidRPr="00003012">
        <w:rPr>
          <w:szCs w:val="28"/>
        </w:rPr>
        <w:t>буде більшим. Отже у формули необхідно вводити поправку на порозність шару.</w:t>
      </w:r>
    </w:p>
    <w:p w:rsidR="00BF3F17" w:rsidRPr="00003012" w:rsidRDefault="00BF3F17" w:rsidP="00BF3F17">
      <w:pPr>
        <w:ind w:firstLine="714"/>
        <w:rPr>
          <w:szCs w:val="28"/>
        </w:rPr>
      </w:pPr>
    </w:p>
    <w:p w:rsidR="00003012" w:rsidRPr="00003012" w:rsidRDefault="00003012" w:rsidP="00003012">
      <w:pPr>
        <w:ind w:firstLine="714"/>
        <w:rPr>
          <w:szCs w:val="28"/>
        </w:rPr>
      </w:pPr>
      <w:r w:rsidRPr="00003012">
        <w:rPr>
          <w:szCs w:val="28"/>
        </w:rPr>
        <w:t>При визначеному критерії Ly за відомою швидкістю осадження можна зна</w:t>
      </w:r>
      <w:r w:rsidRPr="00003012">
        <w:rPr>
          <w:szCs w:val="28"/>
        </w:rPr>
        <w:t>й</w:t>
      </w:r>
      <w:r w:rsidRPr="00003012">
        <w:rPr>
          <w:szCs w:val="28"/>
        </w:rPr>
        <w:t xml:space="preserve">ти діаметр частки. Якщо ж осаджуються одиночні частки неправильної форми (яка відрізняється від сферичної), то визначається еквівалентний діаметр – </w:t>
      </w:r>
      <w:r w:rsidRPr="00003012">
        <w:rPr>
          <w:i/>
          <w:szCs w:val="28"/>
        </w:rPr>
        <w:t>d</w:t>
      </w:r>
      <w:r w:rsidRPr="00003012">
        <w:rPr>
          <w:szCs w:val="28"/>
          <w:vertAlign w:val="subscript"/>
          <w:lang w:val="en-US"/>
        </w:rPr>
        <w:t>e</w:t>
      </w:r>
      <w:r w:rsidRPr="00003012">
        <w:rPr>
          <w:szCs w:val="28"/>
          <w:vertAlign w:val="subscript"/>
        </w:rPr>
        <w:t>кв</w:t>
      </w:r>
      <w:r w:rsidRPr="00003012">
        <w:rPr>
          <w:szCs w:val="28"/>
        </w:rPr>
        <w:t>.</w:t>
      </w:r>
    </w:p>
    <w:p w:rsidR="00003012" w:rsidRPr="00003012" w:rsidRDefault="00003012" w:rsidP="00003012">
      <w:pPr>
        <w:ind w:firstLine="714"/>
        <w:rPr>
          <w:szCs w:val="28"/>
        </w:rPr>
      </w:pPr>
      <w:r w:rsidRPr="00003012">
        <w:rPr>
          <w:szCs w:val="28"/>
        </w:rPr>
        <w:t>Розрахунок здійснюється в наступному порядку: за рівнянням (</w:t>
      </w:r>
      <w:r w:rsidR="00520D58">
        <w:rPr>
          <w:szCs w:val="28"/>
        </w:rPr>
        <w:t>2.</w:t>
      </w:r>
      <w:r w:rsidRPr="00003012">
        <w:rPr>
          <w:szCs w:val="28"/>
        </w:rPr>
        <w:t>11) знах</w:t>
      </w:r>
      <w:r w:rsidRPr="00003012">
        <w:rPr>
          <w:szCs w:val="28"/>
        </w:rPr>
        <w:t>о</w:t>
      </w:r>
      <w:r w:rsidRPr="00003012">
        <w:rPr>
          <w:szCs w:val="28"/>
        </w:rPr>
        <w:t>дять величину критерія Ly, потім за графіком (рис</w:t>
      </w:r>
      <w:r w:rsidR="00520D58">
        <w:rPr>
          <w:szCs w:val="28"/>
        </w:rPr>
        <w:t>унок</w:t>
      </w:r>
      <w:r w:rsidRPr="00003012">
        <w:rPr>
          <w:szCs w:val="28"/>
        </w:rPr>
        <w:t> </w:t>
      </w:r>
      <w:r w:rsidR="00520D58">
        <w:rPr>
          <w:szCs w:val="28"/>
        </w:rPr>
        <w:t>2.</w:t>
      </w:r>
      <w:r w:rsidRPr="00003012">
        <w:rPr>
          <w:szCs w:val="28"/>
        </w:rPr>
        <w:t>3) визначають відповідне значення Аr і розраховують еквівалентний діаметр частки неправильної форми за формулою:</w:t>
      </w:r>
    </w:p>
    <w:p w:rsidR="00003012" w:rsidRPr="00003012" w:rsidRDefault="006710DF" w:rsidP="006710DF">
      <w:pPr>
        <w:pStyle w:val="aa"/>
        <w:ind w:firstLine="714"/>
        <w:jc w:val="right"/>
        <w:rPr>
          <w:szCs w:val="28"/>
          <w:lang w:val="uk-UA"/>
        </w:rPr>
      </w:pPr>
      <w:r w:rsidRPr="006710DF">
        <w:rPr>
          <w:position w:val="-38"/>
          <w:szCs w:val="28"/>
          <w:lang w:val="uk-UA"/>
        </w:rPr>
        <w:object w:dxaOrig="2840" w:dyaOrig="920">
          <v:shape id="_x0000_i1101" type="#_x0000_t75" style="width:142.5pt;height:46pt" o:ole="">
            <v:imagedata r:id="rId170" o:title=""/>
          </v:shape>
          <o:OLEObject Type="Embed" ProgID="Equation.3" ShapeID="_x0000_i1101" DrawAspect="Content" ObjectID="_1645343064" r:id="rId171"/>
        </w:object>
      </w:r>
      <w:r w:rsidR="00003012" w:rsidRPr="00003012">
        <w:rPr>
          <w:szCs w:val="28"/>
          <w:lang w:val="uk-UA"/>
        </w:rPr>
        <w:t>.</w:t>
      </w:r>
      <w:r>
        <w:rPr>
          <w:szCs w:val="28"/>
          <w:lang w:val="uk-UA"/>
        </w:rPr>
        <w:t xml:space="preserve">                                       </w:t>
      </w:r>
      <w:r w:rsidR="00003012" w:rsidRPr="00003012">
        <w:rPr>
          <w:szCs w:val="28"/>
          <w:lang w:val="uk-UA"/>
        </w:rPr>
        <w:t>(</w:t>
      </w:r>
      <w:r w:rsidR="00520D58" w:rsidRPr="007514AB">
        <w:rPr>
          <w:szCs w:val="28"/>
          <w:lang w:val="ru-RU"/>
        </w:rPr>
        <w:t>2.</w:t>
      </w:r>
      <w:r w:rsidR="00003012" w:rsidRPr="00003012">
        <w:rPr>
          <w:szCs w:val="28"/>
          <w:lang w:val="uk-UA"/>
        </w:rPr>
        <w:t>12)</w:t>
      </w:r>
    </w:p>
    <w:p w:rsidR="00003012" w:rsidRPr="00003012" w:rsidRDefault="00003012" w:rsidP="00003012">
      <w:pPr>
        <w:ind w:firstLine="714"/>
        <w:rPr>
          <w:szCs w:val="28"/>
        </w:rPr>
      </w:pPr>
      <w:r w:rsidRPr="00003012">
        <w:rPr>
          <w:szCs w:val="28"/>
        </w:rPr>
        <w:t xml:space="preserve">де </w:t>
      </w:r>
      <w:r w:rsidRPr="00003012">
        <w:rPr>
          <w:position w:val="-10"/>
          <w:szCs w:val="28"/>
        </w:rPr>
        <w:object w:dxaOrig="260" w:dyaOrig="279">
          <v:shape id="_x0000_i1102" type="#_x0000_t75" style="width:12.5pt;height:14.5pt" o:ole="">
            <v:imagedata r:id="rId172" o:title=""/>
          </v:shape>
          <o:OLEObject Type="Embed" ProgID="Equation.3" ShapeID="_x0000_i1102" DrawAspect="Content" ObjectID="_1645343065" r:id="rId173"/>
        </w:object>
      </w:r>
      <w:r w:rsidRPr="00003012">
        <w:rPr>
          <w:szCs w:val="28"/>
        </w:rPr>
        <w:t xml:space="preserve"> – коефіцієнт форми частинки, який є відношенням площі поверхні кулі, об’єм якої дорівнює об’єму частинки, до площі поверхні частинки. Для частинок сферичної форми коефіцієнт форми дорівнює </w:t>
      </w:r>
      <w:r w:rsidRPr="00003012">
        <w:rPr>
          <w:position w:val="-10"/>
          <w:szCs w:val="28"/>
        </w:rPr>
        <w:object w:dxaOrig="620" w:dyaOrig="340">
          <v:shape id="_x0000_i1103" type="#_x0000_t75" style="width:30.5pt;height:17.5pt" o:ole="">
            <v:imagedata r:id="rId174" o:title=""/>
          </v:shape>
          <o:OLEObject Type="Embed" ProgID="Equation.3" ShapeID="_x0000_i1103" DrawAspect="Content" ObjectID="_1645343066" r:id="rId175"/>
        </w:object>
      </w:r>
      <w:r w:rsidRPr="00003012">
        <w:rPr>
          <w:szCs w:val="28"/>
        </w:rPr>
        <w:t xml:space="preserve">; для куба </w:t>
      </w:r>
      <w:r w:rsidRPr="00003012">
        <w:rPr>
          <w:position w:val="-10"/>
          <w:szCs w:val="28"/>
        </w:rPr>
        <w:object w:dxaOrig="1160" w:dyaOrig="340">
          <v:shape id="_x0000_i1104" type="#_x0000_t75" style="width:57.5pt;height:17.5pt" o:ole="">
            <v:imagedata r:id="rId176" o:title=""/>
          </v:shape>
          <o:OLEObject Type="Embed" ProgID="Equation.3" ShapeID="_x0000_i1104" DrawAspect="Content" ObjectID="_1645343067" r:id="rId177"/>
        </w:object>
      </w:r>
      <w:r w:rsidRPr="00003012">
        <w:rPr>
          <w:szCs w:val="28"/>
        </w:rPr>
        <w:t>; для цилі</w:t>
      </w:r>
      <w:r w:rsidRPr="00003012">
        <w:rPr>
          <w:szCs w:val="28"/>
        </w:rPr>
        <w:t>н</w:t>
      </w:r>
      <w:r w:rsidRPr="00003012">
        <w:rPr>
          <w:szCs w:val="28"/>
        </w:rPr>
        <w:t xml:space="preserve">дра, висота якого в 10 разів перевищує його радіус, </w:t>
      </w:r>
      <w:r w:rsidRPr="00003012">
        <w:rPr>
          <w:position w:val="-10"/>
          <w:szCs w:val="28"/>
        </w:rPr>
        <w:object w:dxaOrig="1020" w:dyaOrig="340">
          <v:shape id="_x0000_i1105" type="#_x0000_t75" style="width:50.5pt;height:17.5pt" o:ole="">
            <v:imagedata r:id="rId178" o:title=""/>
          </v:shape>
          <o:OLEObject Type="Embed" ProgID="Equation.3" ShapeID="_x0000_i1105" DrawAspect="Content" ObjectID="_1645343068" r:id="rId179"/>
        </w:object>
      </w:r>
      <w:r w:rsidRPr="00003012">
        <w:rPr>
          <w:szCs w:val="28"/>
        </w:rPr>
        <w:t>.</w:t>
      </w:r>
    </w:p>
    <w:p w:rsidR="0080447F" w:rsidRPr="00003012" w:rsidRDefault="0080447F" w:rsidP="00003012">
      <w:pPr>
        <w:ind w:firstLine="714"/>
        <w:jc w:val="center"/>
        <w:rPr>
          <w:b/>
          <w:szCs w:val="28"/>
          <w:highlight w:val="yellow"/>
        </w:rPr>
      </w:pPr>
    </w:p>
    <w:p w:rsidR="00520D58" w:rsidRDefault="00520D58">
      <w:pPr>
        <w:spacing w:line="240" w:lineRule="auto"/>
        <w:jc w:val="left"/>
        <w:rPr>
          <w:b/>
          <w:lang w:val="ru-RU"/>
        </w:rPr>
      </w:pPr>
      <w:r>
        <w:rPr>
          <w:lang w:val="ru-RU"/>
        </w:rPr>
        <w:br w:type="page"/>
      </w:r>
    </w:p>
    <w:p w:rsidR="0080447F" w:rsidRPr="00425A96" w:rsidRDefault="002739EC" w:rsidP="00E15AFF">
      <w:pPr>
        <w:pStyle w:val="2"/>
        <w:rPr>
          <w:lang w:val="ru-RU"/>
        </w:rPr>
      </w:pPr>
      <w:bookmarkStart w:id="24" w:name="_Toc25678612"/>
      <w:r>
        <w:rPr>
          <w:lang w:val="ru-RU"/>
        </w:rPr>
        <w:lastRenderedPageBreak/>
        <w:t>2</w:t>
      </w:r>
      <w:r w:rsidRPr="00425A96">
        <w:rPr>
          <w:lang w:val="ru-RU"/>
        </w:rPr>
        <w:t>.3 ОПИС ДОСЛІДНОЇ УСТАНОВКИ</w:t>
      </w:r>
      <w:bookmarkEnd w:id="24"/>
    </w:p>
    <w:p w:rsidR="0080447F" w:rsidRPr="00003012" w:rsidRDefault="0080447F" w:rsidP="00003012">
      <w:pPr>
        <w:ind w:firstLine="714"/>
        <w:jc w:val="center"/>
        <w:rPr>
          <w:b/>
          <w:szCs w:val="28"/>
        </w:rPr>
      </w:pPr>
    </w:p>
    <w:bookmarkEnd w:id="21"/>
    <w:bookmarkEnd w:id="22"/>
    <w:p w:rsidR="00477FF8" w:rsidRDefault="00477FF8" w:rsidP="00003012">
      <w:pPr>
        <w:pStyle w:val="50"/>
        <w:shd w:val="clear" w:color="auto" w:fill="auto"/>
        <w:spacing w:after="0" w:line="360" w:lineRule="auto"/>
        <w:ind w:firstLine="714"/>
        <w:jc w:val="both"/>
        <w:rPr>
          <w:rStyle w:val="13"/>
          <w:sz w:val="28"/>
          <w:szCs w:val="28"/>
          <w:lang w:val="uk-UA"/>
        </w:rPr>
      </w:pPr>
      <w:r w:rsidRPr="00332176">
        <w:rPr>
          <w:rStyle w:val="13"/>
          <w:sz w:val="28"/>
          <w:szCs w:val="28"/>
          <w:lang w:val="uk-UA"/>
        </w:rPr>
        <w:t xml:space="preserve">Схема установки представлена на </w:t>
      </w:r>
      <w:r w:rsidRPr="00432AD1">
        <w:rPr>
          <w:rStyle w:val="13"/>
          <w:sz w:val="28"/>
          <w:szCs w:val="28"/>
          <w:lang w:val="uk-UA"/>
        </w:rPr>
        <w:t xml:space="preserve">рисунку </w:t>
      </w:r>
      <w:r>
        <w:rPr>
          <w:szCs w:val="28"/>
        </w:rPr>
        <w:t>2.</w:t>
      </w:r>
      <w:r w:rsidRPr="00432AD1">
        <w:rPr>
          <w:rStyle w:val="13"/>
          <w:sz w:val="28"/>
          <w:szCs w:val="28"/>
          <w:lang w:val="uk-UA"/>
        </w:rPr>
        <w:t>4.</w:t>
      </w:r>
      <w:r>
        <w:rPr>
          <w:rStyle w:val="13"/>
          <w:sz w:val="28"/>
          <w:szCs w:val="28"/>
          <w:lang w:val="uk-UA"/>
        </w:rPr>
        <w:t xml:space="preserve"> </w:t>
      </w:r>
    </w:p>
    <w:p w:rsidR="00370F2E" w:rsidRDefault="0080447F" w:rsidP="00003012">
      <w:pPr>
        <w:pStyle w:val="50"/>
        <w:shd w:val="clear" w:color="auto" w:fill="auto"/>
        <w:spacing w:after="0" w:line="360" w:lineRule="auto"/>
        <w:ind w:firstLine="714"/>
        <w:jc w:val="both"/>
        <w:rPr>
          <w:rStyle w:val="afc"/>
          <w:sz w:val="28"/>
          <w:szCs w:val="28"/>
          <w:lang w:val="uk-UA"/>
        </w:rPr>
      </w:pPr>
      <w:r w:rsidRPr="00003012">
        <w:rPr>
          <w:rStyle w:val="13"/>
          <w:sz w:val="28"/>
          <w:szCs w:val="28"/>
          <w:lang w:val="uk-UA"/>
        </w:rPr>
        <w:t>Установка для дослідження кінетики процесу осадження складається з трьох скляних циліндрів</w:t>
      </w:r>
      <w:r w:rsidR="00581AE3">
        <w:rPr>
          <w:rStyle w:val="13"/>
          <w:sz w:val="28"/>
          <w:szCs w:val="28"/>
          <w:lang w:val="uk-UA"/>
        </w:rPr>
        <w:t xml:space="preserve"> 1</w:t>
      </w:r>
      <w:r w:rsidRPr="00003012">
        <w:rPr>
          <w:rStyle w:val="13"/>
          <w:sz w:val="28"/>
          <w:szCs w:val="28"/>
          <w:lang w:val="uk-UA"/>
        </w:rPr>
        <w:t>,</w:t>
      </w:r>
      <w:r w:rsidR="00370F2E">
        <w:rPr>
          <w:rStyle w:val="13"/>
          <w:sz w:val="28"/>
          <w:szCs w:val="28"/>
          <w:lang w:val="uk-UA"/>
        </w:rPr>
        <w:t xml:space="preserve"> </w:t>
      </w:r>
      <w:r w:rsidRPr="00003012">
        <w:rPr>
          <w:rStyle w:val="13"/>
          <w:sz w:val="28"/>
          <w:szCs w:val="28"/>
          <w:lang w:val="uk-UA"/>
        </w:rPr>
        <w:t xml:space="preserve"> </w:t>
      </w:r>
      <w:r w:rsidR="00370F2E" w:rsidRPr="00930C04">
        <w:rPr>
          <w:rStyle w:val="afc"/>
          <w:sz w:val="28"/>
          <w:szCs w:val="28"/>
          <w:lang w:val="uk-UA"/>
        </w:rPr>
        <w:t>блок</w:t>
      </w:r>
      <w:r w:rsidR="00370F2E">
        <w:rPr>
          <w:rStyle w:val="afc"/>
          <w:sz w:val="28"/>
          <w:szCs w:val="28"/>
          <w:lang w:val="uk-UA"/>
        </w:rPr>
        <w:t>у</w:t>
      </w:r>
      <w:r w:rsidR="00370F2E" w:rsidRPr="00930C04">
        <w:rPr>
          <w:rStyle w:val="afc"/>
          <w:sz w:val="28"/>
          <w:szCs w:val="28"/>
          <w:lang w:val="uk-UA"/>
        </w:rPr>
        <w:t xml:space="preserve"> КВП</w:t>
      </w:r>
      <w:r w:rsidR="00370F2E">
        <w:rPr>
          <w:rStyle w:val="afc"/>
          <w:sz w:val="28"/>
          <w:szCs w:val="28"/>
          <w:lang w:val="uk-UA"/>
        </w:rPr>
        <w:t xml:space="preserve"> 2 та </w:t>
      </w:r>
      <w:r w:rsidR="00363885" w:rsidRPr="00332176">
        <w:rPr>
          <w:rStyle w:val="13"/>
          <w:sz w:val="28"/>
          <w:szCs w:val="28"/>
          <w:lang w:val="uk-UA"/>
        </w:rPr>
        <w:t>підставк</w:t>
      </w:r>
      <w:r w:rsidR="00363885">
        <w:rPr>
          <w:rStyle w:val="13"/>
          <w:sz w:val="28"/>
          <w:szCs w:val="28"/>
          <w:lang w:val="uk-UA"/>
        </w:rPr>
        <w:t xml:space="preserve">и </w:t>
      </w:r>
      <w:r w:rsidR="00363885" w:rsidRPr="00930C04">
        <w:rPr>
          <w:rStyle w:val="afc"/>
          <w:sz w:val="28"/>
          <w:szCs w:val="28"/>
          <w:lang w:val="uk-UA"/>
        </w:rPr>
        <w:t xml:space="preserve">6 </w:t>
      </w:r>
      <w:r w:rsidR="00363885">
        <w:rPr>
          <w:rStyle w:val="afc"/>
          <w:sz w:val="28"/>
          <w:szCs w:val="28"/>
          <w:lang w:val="uk-UA"/>
        </w:rPr>
        <w:t>з</w:t>
      </w:r>
      <w:r w:rsidR="00363885" w:rsidRPr="00930C04">
        <w:rPr>
          <w:rStyle w:val="afc"/>
          <w:sz w:val="28"/>
          <w:szCs w:val="28"/>
          <w:lang w:val="uk-UA"/>
        </w:rPr>
        <w:t xml:space="preserve"> наб</w:t>
      </w:r>
      <w:r w:rsidR="00363885">
        <w:rPr>
          <w:rStyle w:val="afc"/>
          <w:sz w:val="28"/>
          <w:szCs w:val="28"/>
          <w:lang w:val="uk-UA"/>
        </w:rPr>
        <w:t>о</w:t>
      </w:r>
      <w:r w:rsidR="00363885" w:rsidRPr="00930C04">
        <w:rPr>
          <w:rStyle w:val="afc"/>
          <w:sz w:val="28"/>
          <w:szCs w:val="28"/>
          <w:lang w:val="uk-UA"/>
        </w:rPr>
        <w:t>р</w:t>
      </w:r>
      <w:r w:rsidR="00363885">
        <w:rPr>
          <w:rStyle w:val="afc"/>
          <w:sz w:val="28"/>
          <w:szCs w:val="28"/>
          <w:lang w:val="uk-UA"/>
        </w:rPr>
        <w:t>ом</w:t>
      </w:r>
      <w:r w:rsidR="00363885" w:rsidRPr="00930C04">
        <w:rPr>
          <w:rStyle w:val="afc"/>
          <w:sz w:val="28"/>
          <w:szCs w:val="28"/>
          <w:lang w:val="uk-UA"/>
        </w:rPr>
        <w:t xml:space="preserve"> кульок</w:t>
      </w:r>
      <w:r w:rsidR="00363885">
        <w:rPr>
          <w:rStyle w:val="afc"/>
          <w:sz w:val="28"/>
          <w:szCs w:val="28"/>
          <w:lang w:val="uk-UA"/>
        </w:rPr>
        <w:t>.</w:t>
      </w:r>
    </w:p>
    <w:p w:rsidR="0080447F" w:rsidRPr="00332176" w:rsidRDefault="003A0050" w:rsidP="003A0050">
      <w:pPr>
        <w:pStyle w:val="50"/>
        <w:shd w:val="clear" w:color="auto" w:fill="auto"/>
        <w:spacing w:after="0" w:line="360" w:lineRule="auto"/>
        <w:ind w:firstLine="700"/>
        <w:rPr>
          <w:rStyle w:val="13"/>
          <w:sz w:val="28"/>
          <w:szCs w:val="28"/>
          <w:lang w:val="uk-UA"/>
        </w:rPr>
      </w:pPr>
      <w:r>
        <w:rPr>
          <w:noProof/>
          <w:sz w:val="28"/>
          <w:szCs w:val="28"/>
        </w:rPr>
        <w:drawing>
          <wp:inline distT="0" distB="0" distL="0" distR="0">
            <wp:extent cx="3815764" cy="4692650"/>
            <wp:effectExtent l="19050" t="0" r="0" b="0"/>
            <wp:docPr id="19" name="Рисунок 18" descr="Осадження 1 вар 2 рисунок.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Осадження 1 вар 2 рисунок.jpg"/>
                    <pic:cNvPicPr/>
                  </pic:nvPicPr>
                  <pic:blipFill>
                    <a:blip r:embed="rId180" cstate="print"/>
                    <a:stretch>
                      <a:fillRect/>
                    </a:stretch>
                  </pic:blipFill>
                  <pic:spPr>
                    <a:xfrm>
                      <a:off x="0" y="0"/>
                      <a:ext cx="3820786" cy="4698826"/>
                    </a:xfrm>
                    <a:prstGeom prst="rect">
                      <a:avLst/>
                    </a:prstGeom>
                  </pic:spPr>
                </pic:pic>
              </a:graphicData>
            </a:graphic>
          </wp:inline>
        </w:drawing>
      </w:r>
    </w:p>
    <w:p w:rsidR="00EE5DD5" w:rsidRPr="00930C04" w:rsidRDefault="00EE5DD5" w:rsidP="009F59E0">
      <w:pPr>
        <w:jc w:val="center"/>
        <w:rPr>
          <w:szCs w:val="28"/>
        </w:rPr>
      </w:pPr>
      <w:r w:rsidRPr="00510706">
        <w:rPr>
          <w:rStyle w:val="afb"/>
          <w:i w:val="0"/>
        </w:rPr>
        <w:t>1</w:t>
      </w:r>
      <w:r w:rsidRPr="00510706">
        <w:rPr>
          <w:rStyle w:val="afc"/>
          <w:sz w:val="28"/>
          <w:szCs w:val="28"/>
        </w:rPr>
        <w:t xml:space="preserve"> – мірні циліндри;</w:t>
      </w:r>
      <w:r w:rsidRPr="00510706">
        <w:rPr>
          <w:rStyle w:val="afb"/>
          <w:i w:val="0"/>
        </w:rPr>
        <w:t xml:space="preserve"> 2</w:t>
      </w:r>
      <w:r w:rsidRPr="00510706">
        <w:rPr>
          <w:rStyle w:val="afc"/>
          <w:sz w:val="28"/>
          <w:szCs w:val="28"/>
        </w:rPr>
        <w:t xml:space="preserve"> – </w:t>
      </w:r>
      <w:r w:rsidR="00510706" w:rsidRPr="00930C04">
        <w:rPr>
          <w:rStyle w:val="afc"/>
          <w:sz w:val="28"/>
          <w:szCs w:val="28"/>
        </w:rPr>
        <w:t xml:space="preserve">блок КВП; 3 – табло; 4 – кнопка </w:t>
      </w:r>
      <w:r w:rsidR="007D0E2F" w:rsidRPr="00930C04">
        <w:rPr>
          <w:rStyle w:val="afc"/>
          <w:sz w:val="28"/>
          <w:szCs w:val="28"/>
        </w:rPr>
        <w:t>пуск</w:t>
      </w:r>
      <w:r w:rsidR="00930C04" w:rsidRPr="00930C04">
        <w:rPr>
          <w:rStyle w:val="afc"/>
          <w:sz w:val="28"/>
          <w:szCs w:val="28"/>
        </w:rPr>
        <w:t>у</w:t>
      </w:r>
      <w:r w:rsidR="007D0E2F" w:rsidRPr="00930C04">
        <w:rPr>
          <w:rStyle w:val="afc"/>
          <w:sz w:val="28"/>
          <w:szCs w:val="28"/>
        </w:rPr>
        <w:t xml:space="preserve"> таймера </w:t>
      </w:r>
      <w:r w:rsidR="00510706" w:rsidRPr="00930C04">
        <w:rPr>
          <w:rStyle w:val="afc"/>
          <w:sz w:val="28"/>
          <w:szCs w:val="28"/>
        </w:rPr>
        <w:br/>
      </w:r>
      <w:r w:rsidR="007D0E2F" w:rsidRPr="00930C04">
        <w:rPr>
          <w:rStyle w:val="afc"/>
          <w:sz w:val="28"/>
          <w:szCs w:val="28"/>
        </w:rPr>
        <w:t xml:space="preserve">та </w:t>
      </w:r>
      <w:r w:rsidR="00510706" w:rsidRPr="00930C04">
        <w:rPr>
          <w:rStyle w:val="afc"/>
          <w:sz w:val="28"/>
          <w:szCs w:val="28"/>
        </w:rPr>
        <w:t>термометра</w:t>
      </w:r>
      <w:r w:rsidRPr="00930C04">
        <w:rPr>
          <w:rStyle w:val="afc"/>
          <w:sz w:val="28"/>
          <w:szCs w:val="28"/>
        </w:rPr>
        <w:t>;</w:t>
      </w:r>
      <w:r w:rsidR="00510706" w:rsidRPr="00930C04">
        <w:rPr>
          <w:rStyle w:val="afc"/>
          <w:sz w:val="28"/>
          <w:szCs w:val="28"/>
        </w:rPr>
        <w:t xml:space="preserve"> 5</w:t>
      </w:r>
      <w:r w:rsidRPr="00930C04">
        <w:rPr>
          <w:rStyle w:val="afc"/>
          <w:sz w:val="28"/>
          <w:szCs w:val="28"/>
        </w:rPr>
        <w:t xml:space="preserve"> – </w:t>
      </w:r>
      <w:r w:rsidR="00930C04" w:rsidRPr="00930C04">
        <w:rPr>
          <w:rStyle w:val="afc"/>
          <w:sz w:val="28"/>
          <w:szCs w:val="28"/>
        </w:rPr>
        <w:t xml:space="preserve">вилка підключення до мережі 220В; 6 – </w:t>
      </w:r>
      <w:r w:rsidRPr="00930C04">
        <w:rPr>
          <w:rStyle w:val="afc"/>
          <w:sz w:val="28"/>
          <w:szCs w:val="28"/>
        </w:rPr>
        <w:t>набір кульок із скла, свинцю, пластика</w:t>
      </w:r>
      <w:r w:rsidRPr="00510706">
        <w:rPr>
          <w:rStyle w:val="afc"/>
          <w:sz w:val="28"/>
          <w:szCs w:val="28"/>
        </w:rPr>
        <w:t xml:space="preserve"> та сталі</w:t>
      </w:r>
    </w:p>
    <w:p w:rsidR="0080447F" w:rsidRPr="00432AD1" w:rsidRDefault="009F59E0" w:rsidP="009F59E0">
      <w:pPr>
        <w:jc w:val="center"/>
        <w:rPr>
          <w:szCs w:val="28"/>
        </w:rPr>
      </w:pPr>
      <w:r w:rsidRPr="00510706">
        <w:rPr>
          <w:szCs w:val="28"/>
        </w:rPr>
        <w:t>Рисунок 2.</w:t>
      </w:r>
      <w:r w:rsidR="0080447F" w:rsidRPr="00510706">
        <w:rPr>
          <w:rStyle w:val="afb"/>
          <w:i w:val="0"/>
        </w:rPr>
        <w:t xml:space="preserve">4 – </w:t>
      </w:r>
      <w:r w:rsidR="0080447F" w:rsidRPr="00510706">
        <w:rPr>
          <w:rStyle w:val="afc"/>
          <w:sz w:val="28"/>
          <w:szCs w:val="28"/>
        </w:rPr>
        <w:t>Схема</w:t>
      </w:r>
      <w:r w:rsidR="0080447F" w:rsidRPr="00432AD1">
        <w:rPr>
          <w:rStyle w:val="afc"/>
          <w:sz w:val="28"/>
          <w:szCs w:val="28"/>
        </w:rPr>
        <w:t xml:space="preserve"> дослідної установки</w:t>
      </w:r>
    </w:p>
    <w:p w:rsidR="00266FFA" w:rsidRDefault="00266FFA" w:rsidP="00266FFA">
      <w:pPr>
        <w:pStyle w:val="50"/>
        <w:shd w:val="clear" w:color="auto" w:fill="auto"/>
        <w:spacing w:after="0" w:line="360" w:lineRule="auto"/>
        <w:ind w:firstLine="714"/>
        <w:jc w:val="both"/>
        <w:rPr>
          <w:rStyle w:val="13"/>
          <w:sz w:val="28"/>
          <w:szCs w:val="28"/>
          <w:lang w:val="uk-UA"/>
        </w:rPr>
      </w:pPr>
    </w:p>
    <w:p w:rsidR="00266FFA" w:rsidRDefault="00266FFA" w:rsidP="00266FFA">
      <w:pPr>
        <w:pStyle w:val="50"/>
        <w:shd w:val="clear" w:color="auto" w:fill="auto"/>
        <w:spacing w:after="0" w:line="360" w:lineRule="auto"/>
        <w:ind w:firstLine="714"/>
        <w:jc w:val="both"/>
        <w:rPr>
          <w:rStyle w:val="13"/>
          <w:sz w:val="28"/>
          <w:szCs w:val="28"/>
          <w:lang w:val="uk-UA"/>
        </w:rPr>
      </w:pPr>
      <w:r w:rsidRPr="00003012">
        <w:rPr>
          <w:rStyle w:val="13"/>
          <w:sz w:val="28"/>
          <w:szCs w:val="28"/>
          <w:lang w:val="uk-UA"/>
        </w:rPr>
        <w:t>Склян</w:t>
      </w:r>
      <w:r>
        <w:rPr>
          <w:rStyle w:val="13"/>
          <w:sz w:val="28"/>
          <w:szCs w:val="28"/>
          <w:lang w:val="uk-UA"/>
        </w:rPr>
        <w:t>і</w:t>
      </w:r>
      <w:r w:rsidRPr="00003012">
        <w:rPr>
          <w:rStyle w:val="13"/>
          <w:sz w:val="28"/>
          <w:szCs w:val="28"/>
          <w:lang w:val="uk-UA"/>
        </w:rPr>
        <w:t xml:space="preserve"> циліндр</w:t>
      </w:r>
      <w:r>
        <w:rPr>
          <w:rStyle w:val="13"/>
          <w:sz w:val="28"/>
          <w:szCs w:val="28"/>
          <w:lang w:val="uk-UA"/>
        </w:rPr>
        <w:t xml:space="preserve">и 1 </w:t>
      </w:r>
      <w:r w:rsidRPr="00003012">
        <w:rPr>
          <w:rStyle w:val="13"/>
          <w:sz w:val="28"/>
          <w:szCs w:val="28"/>
          <w:lang w:val="uk-UA"/>
        </w:rPr>
        <w:t>заповнен</w:t>
      </w:r>
      <w:r>
        <w:rPr>
          <w:rStyle w:val="13"/>
          <w:sz w:val="28"/>
          <w:szCs w:val="28"/>
          <w:lang w:val="uk-UA"/>
        </w:rPr>
        <w:t>і</w:t>
      </w:r>
      <w:r w:rsidRPr="00332176">
        <w:rPr>
          <w:rStyle w:val="13"/>
          <w:sz w:val="28"/>
          <w:szCs w:val="28"/>
          <w:lang w:val="uk-UA"/>
        </w:rPr>
        <w:t xml:space="preserve"> водою, трансформаторним маслом і полімети</w:t>
      </w:r>
      <w:r w:rsidRPr="00332176">
        <w:rPr>
          <w:rStyle w:val="13"/>
          <w:sz w:val="28"/>
          <w:szCs w:val="28"/>
          <w:lang w:val="uk-UA"/>
        </w:rPr>
        <w:t>л</w:t>
      </w:r>
      <w:r w:rsidRPr="00332176">
        <w:rPr>
          <w:rStyle w:val="13"/>
          <w:sz w:val="28"/>
          <w:szCs w:val="28"/>
          <w:lang w:val="uk-UA"/>
        </w:rPr>
        <w:t xml:space="preserve">силоксаном </w:t>
      </w:r>
      <w:r>
        <w:rPr>
          <w:rStyle w:val="13"/>
          <w:sz w:val="28"/>
          <w:szCs w:val="28"/>
          <w:lang w:val="uk-UA"/>
        </w:rPr>
        <w:t>–</w:t>
      </w:r>
      <w:r w:rsidRPr="00332176">
        <w:rPr>
          <w:rStyle w:val="13"/>
          <w:sz w:val="28"/>
          <w:szCs w:val="28"/>
          <w:lang w:val="uk-UA"/>
        </w:rPr>
        <w:t xml:space="preserve"> ПМС-700.</w:t>
      </w:r>
      <w:r>
        <w:rPr>
          <w:rStyle w:val="13"/>
          <w:sz w:val="28"/>
          <w:szCs w:val="28"/>
          <w:lang w:val="uk-UA"/>
        </w:rPr>
        <w:t xml:space="preserve"> На циліндрах 1 встановлено лазерні випромінювачі та приймачі на відстані 300 мм між ними. Вони дозволяють вимірювати час прох</w:t>
      </w:r>
      <w:r>
        <w:rPr>
          <w:rStyle w:val="13"/>
          <w:sz w:val="28"/>
          <w:szCs w:val="28"/>
          <w:lang w:val="uk-UA"/>
        </w:rPr>
        <w:t>о</w:t>
      </w:r>
      <w:r>
        <w:rPr>
          <w:rStyle w:val="13"/>
          <w:sz w:val="28"/>
          <w:szCs w:val="28"/>
          <w:lang w:val="uk-UA"/>
        </w:rPr>
        <w:t>дження кульки відстані 300 мм у різних середовищах.</w:t>
      </w:r>
    </w:p>
    <w:p w:rsidR="00266FFA" w:rsidRPr="00332176" w:rsidRDefault="00266FFA" w:rsidP="00266FFA">
      <w:pPr>
        <w:pStyle w:val="50"/>
        <w:shd w:val="clear" w:color="auto" w:fill="auto"/>
        <w:spacing w:after="0" w:line="360" w:lineRule="auto"/>
        <w:ind w:firstLine="714"/>
        <w:jc w:val="both"/>
        <w:rPr>
          <w:rStyle w:val="13"/>
          <w:sz w:val="28"/>
          <w:szCs w:val="28"/>
          <w:lang w:val="uk-UA"/>
        </w:rPr>
      </w:pPr>
      <w:r w:rsidRPr="00930C04">
        <w:rPr>
          <w:rStyle w:val="afc"/>
          <w:sz w:val="28"/>
          <w:szCs w:val="28"/>
          <w:lang w:val="uk-UA"/>
        </w:rPr>
        <w:lastRenderedPageBreak/>
        <w:t>Блок КВП</w:t>
      </w:r>
      <w:r>
        <w:rPr>
          <w:rStyle w:val="afc"/>
          <w:sz w:val="28"/>
          <w:szCs w:val="28"/>
          <w:lang w:val="uk-UA"/>
        </w:rPr>
        <w:t xml:space="preserve"> </w:t>
      </w:r>
      <w:r w:rsidRPr="001A617D">
        <w:rPr>
          <w:rStyle w:val="afb"/>
          <w:i w:val="0"/>
          <w:lang w:val="uk-UA"/>
        </w:rPr>
        <w:t>2</w:t>
      </w:r>
      <w:r>
        <w:rPr>
          <w:rStyle w:val="afb"/>
          <w:i w:val="0"/>
          <w:lang w:val="uk-UA"/>
        </w:rPr>
        <w:t xml:space="preserve"> містить </w:t>
      </w:r>
      <w:r w:rsidRPr="00930C04">
        <w:rPr>
          <w:rStyle w:val="afc"/>
          <w:sz w:val="28"/>
          <w:szCs w:val="28"/>
          <w:lang w:val="uk-UA"/>
        </w:rPr>
        <w:t>табло</w:t>
      </w:r>
      <w:r>
        <w:rPr>
          <w:rStyle w:val="afc"/>
          <w:sz w:val="28"/>
          <w:szCs w:val="28"/>
          <w:lang w:val="uk-UA"/>
        </w:rPr>
        <w:t xml:space="preserve"> 3 реєстрації вимірів та </w:t>
      </w:r>
      <w:r w:rsidRPr="00930C04">
        <w:rPr>
          <w:rStyle w:val="afc"/>
          <w:sz w:val="28"/>
          <w:szCs w:val="28"/>
          <w:lang w:val="uk-UA"/>
        </w:rPr>
        <w:t>кнопк</w:t>
      </w:r>
      <w:r>
        <w:rPr>
          <w:rStyle w:val="afc"/>
          <w:sz w:val="28"/>
          <w:szCs w:val="28"/>
          <w:lang w:val="uk-UA"/>
        </w:rPr>
        <w:t>у 4</w:t>
      </w:r>
      <w:r w:rsidRPr="00930C04">
        <w:rPr>
          <w:rStyle w:val="afc"/>
          <w:sz w:val="28"/>
          <w:szCs w:val="28"/>
          <w:lang w:val="uk-UA"/>
        </w:rPr>
        <w:t xml:space="preserve"> пуску таймера </w:t>
      </w:r>
      <w:r w:rsidRPr="00930C04">
        <w:rPr>
          <w:rStyle w:val="afc"/>
          <w:sz w:val="28"/>
          <w:szCs w:val="28"/>
          <w:lang w:val="uk-UA"/>
        </w:rPr>
        <w:br/>
        <w:t>та термометра</w:t>
      </w:r>
      <w:r>
        <w:rPr>
          <w:rStyle w:val="afc"/>
          <w:sz w:val="28"/>
          <w:szCs w:val="28"/>
          <w:lang w:val="uk-UA"/>
        </w:rPr>
        <w:t>, яка працює у двох режимах при утримані кнопки 4 на табло 3 пок</w:t>
      </w:r>
      <w:r>
        <w:rPr>
          <w:rStyle w:val="afc"/>
          <w:sz w:val="28"/>
          <w:szCs w:val="28"/>
          <w:lang w:val="uk-UA"/>
        </w:rPr>
        <w:t>а</w:t>
      </w:r>
      <w:r>
        <w:rPr>
          <w:rStyle w:val="afc"/>
          <w:sz w:val="28"/>
          <w:szCs w:val="28"/>
          <w:lang w:val="uk-UA"/>
        </w:rPr>
        <w:t xml:space="preserve">зується температура у лабораторії, після відпускання кнопки буде показано </w:t>
      </w:r>
      <w:r>
        <w:rPr>
          <w:rStyle w:val="13"/>
          <w:sz w:val="28"/>
          <w:szCs w:val="28"/>
          <w:lang w:val="uk-UA"/>
        </w:rPr>
        <w:t xml:space="preserve">час проходження кульки відстані 300 мм у різних середовищах. </w:t>
      </w:r>
      <w:r w:rsidRPr="00930C04">
        <w:rPr>
          <w:rStyle w:val="afc"/>
          <w:sz w:val="28"/>
          <w:szCs w:val="28"/>
          <w:lang w:val="uk-UA"/>
        </w:rPr>
        <w:t xml:space="preserve"> Блок КВП</w:t>
      </w:r>
      <w:r>
        <w:rPr>
          <w:rStyle w:val="afc"/>
          <w:sz w:val="28"/>
          <w:szCs w:val="28"/>
          <w:lang w:val="uk-UA"/>
        </w:rPr>
        <w:t xml:space="preserve"> </w:t>
      </w:r>
      <w:r w:rsidRPr="001A617D">
        <w:rPr>
          <w:rStyle w:val="afb"/>
          <w:i w:val="0"/>
          <w:lang w:val="uk-UA"/>
        </w:rPr>
        <w:t>2</w:t>
      </w:r>
      <w:r>
        <w:rPr>
          <w:rStyle w:val="afb"/>
          <w:i w:val="0"/>
          <w:lang w:val="uk-UA"/>
        </w:rPr>
        <w:t xml:space="preserve">  підкл</w:t>
      </w:r>
      <w:r>
        <w:rPr>
          <w:rStyle w:val="afb"/>
          <w:i w:val="0"/>
          <w:lang w:val="uk-UA"/>
        </w:rPr>
        <w:t>ю</w:t>
      </w:r>
      <w:r>
        <w:rPr>
          <w:rStyle w:val="afb"/>
          <w:i w:val="0"/>
          <w:lang w:val="uk-UA"/>
        </w:rPr>
        <w:t xml:space="preserve">чається </w:t>
      </w:r>
      <w:r w:rsidRPr="00930C04">
        <w:rPr>
          <w:rStyle w:val="afc"/>
          <w:sz w:val="28"/>
          <w:szCs w:val="28"/>
          <w:lang w:val="uk-UA"/>
        </w:rPr>
        <w:t xml:space="preserve">вилка підключення до мережі </w:t>
      </w:r>
      <w:r>
        <w:rPr>
          <w:rStyle w:val="afc"/>
          <w:sz w:val="28"/>
          <w:szCs w:val="28"/>
          <w:lang w:val="uk-UA"/>
        </w:rPr>
        <w:t xml:space="preserve">змінного струму напругою </w:t>
      </w:r>
      <w:r w:rsidRPr="00930C04">
        <w:rPr>
          <w:rStyle w:val="afc"/>
          <w:sz w:val="28"/>
          <w:szCs w:val="28"/>
          <w:lang w:val="uk-UA"/>
        </w:rPr>
        <w:t>220В</w:t>
      </w:r>
      <w:r>
        <w:rPr>
          <w:rStyle w:val="afc"/>
          <w:sz w:val="28"/>
          <w:szCs w:val="28"/>
          <w:lang w:val="uk-UA"/>
        </w:rPr>
        <w:t xml:space="preserve"> за допом</w:t>
      </w:r>
      <w:r>
        <w:rPr>
          <w:rStyle w:val="afc"/>
          <w:sz w:val="28"/>
          <w:szCs w:val="28"/>
          <w:lang w:val="uk-UA"/>
        </w:rPr>
        <w:t>о</w:t>
      </w:r>
      <w:r>
        <w:rPr>
          <w:rStyle w:val="afc"/>
          <w:sz w:val="28"/>
          <w:szCs w:val="28"/>
          <w:lang w:val="uk-UA"/>
        </w:rPr>
        <w:t>гою вилки 5.</w:t>
      </w:r>
    </w:p>
    <w:p w:rsidR="00266FFA" w:rsidRDefault="00266FFA" w:rsidP="00266FFA">
      <w:pPr>
        <w:pStyle w:val="50"/>
        <w:shd w:val="clear" w:color="auto" w:fill="auto"/>
        <w:spacing w:after="0" w:line="360" w:lineRule="auto"/>
        <w:ind w:firstLine="700"/>
        <w:jc w:val="both"/>
        <w:rPr>
          <w:rStyle w:val="13"/>
          <w:sz w:val="28"/>
          <w:szCs w:val="28"/>
          <w:lang w:val="uk-UA"/>
        </w:rPr>
      </w:pPr>
      <w:r w:rsidRPr="00332176">
        <w:rPr>
          <w:rStyle w:val="13"/>
          <w:sz w:val="28"/>
          <w:szCs w:val="28"/>
          <w:lang w:val="uk-UA"/>
        </w:rPr>
        <w:t>Поруч розташована підставка</w:t>
      </w:r>
      <w:r>
        <w:rPr>
          <w:rStyle w:val="13"/>
          <w:sz w:val="28"/>
          <w:szCs w:val="28"/>
          <w:lang w:val="uk-UA"/>
        </w:rPr>
        <w:t xml:space="preserve"> 6</w:t>
      </w:r>
      <w:r w:rsidRPr="00332176">
        <w:rPr>
          <w:rStyle w:val="13"/>
          <w:sz w:val="28"/>
          <w:szCs w:val="28"/>
          <w:lang w:val="uk-UA"/>
        </w:rPr>
        <w:t xml:space="preserve"> із гніздами для 1</w:t>
      </w:r>
      <w:r>
        <w:rPr>
          <w:rStyle w:val="13"/>
          <w:sz w:val="28"/>
          <w:szCs w:val="28"/>
          <w:lang w:val="uk-UA"/>
        </w:rPr>
        <w:t>6</w:t>
      </w:r>
      <w:r w:rsidRPr="00332176">
        <w:rPr>
          <w:rStyle w:val="13"/>
          <w:sz w:val="28"/>
          <w:szCs w:val="28"/>
          <w:lang w:val="uk-UA"/>
        </w:rPr>
        <w:t xml:space="preserve"> кульок різного розміру зі скла, свинцю, пластмаси й стали. Для визначення маси й об'єму кульок - ваги та м</w:t>
      </w:r>
      <w:r w:rsidRPr="00332176">
        <w:rPr>
          <w:rStyle w:val="13"/>
          <w:sz w:val="28"/>
          <w:szCs w:val="28"/>
          <w:lang w:val="uk-UA"/>
        </w:rPr>
        <w:t>і</w:t>
      </w:r>
      <w:r w:rsidRPr="00332176">
        <w:rPr>
          <w:rStyle w:val="13"/>
          <w:sz w:val="28"/>
          <w:szCs w:val="28"/>
          <w:lang w:val="uk-UA"/>
        </w:rPr>
        <w:t xml:space="preserve">крометр. </w:t>
      </w:r>
    </w:p>
    <w:p w:rsidR="0080447F" w:rsidRDefault="0080447F" w:rsidP="0080447F">
      <w:pPr>
        <w:pStyle w:val="50"/>
        <w:shd w:val="clear" w:color="auto" w:fill="auto"/>
        <w:spacing w:after="0" w:line="360" w:lineRule="auto"/>
        <w:ind w:hanging="142"/>
        <w:rPr>
          <w:sz w:val="28"/>
          <w:szCs w:val="28"/>
          <w:lang w:val="uk-UA"/>
        </w:rPr>
      </w:pPr>
    </w:p>
    <w:p w:rsidR="0080447F" w:rsidRPr="00425A96" w:rsidRDefault="005325E4" w:rsidP="00E15AFF">
      <w:pPr>
        <w:pStyle w:val="2"/>
        <w:rPr>
          <w:lang w:val="ru-RU"/>
        </w:rPr>
      </w:pPr>
      <w:bookmarkStart w:id="25" w:name="_Toc25678613"/>
      <w:r>
        <w:rPr>
          <w:lang w:val="ru-RU"/>
        </w:rPr>
        <w:t>2</w:t>
      </w:r>
      <w:r w:rsidR="002739EC" w:rsidRPr="00425A96">
        <w:rPr>
          <w:lang w:val="ru-RU"/>
        </w:rPr>
        <w:t>.4 МЕТОДИКА ПРОВЕДЕННЯ ЕКСПЕРИМЕНТУ</w:t>
      </w:r>
      <w:bookmarkEnd w:id="25"/>
    </w:p>
    <w:p w:rsidR="0080447F" w:rsidRPr="00332176" w:rsidRDefault="0080447F" w:rsidP="0080447F">
      <w:pPr>
        <w:jc w:val="center"/>
        <w:rPr>
          <w:b/>
          <w:szCs w:val="28"/>
        </w:rPr>
      </w:pPr>
    </w:p>
    <w:p w:rsidR="00AA5D1D" w:rsidRDefault="0080447F" w:rsidP="0010595B">
      <w:pPr>
        <w:pStyle w:val="50"/>
        <w:shd w:val="clear" w:color="auto" w:fill="auto"/>
        <w:spacing w:after="0" w:line="360" w:lineRule="auto"/>
        <w:ind w:firstLine="700"/>
        <w:jc w:val="both"/>
        <w:rPr>
          <w:rStyle w:val="13"/>
          <w:sz w:val="28"/>
          <w:szCs w:val="28"/>
          <w:lang w:val="uk-UA"/>
        </w:rPr>
      </w:pPr>
      <w:r w:rsidRPr="00332176">
        <w:rPr>
          <w:rStyle w:val="13"/>
          <w:sz w:val="28"/>
          <w:szCs w:val="28"/>
          <w:lang w:val="uk-UA"/>
        </w:rPr>
        <w:t>Після ознайомлення зі схемою установки необхідно</w:t>
      </w:r>
      <w:r w:rsidR="00AA5D1D">
        <w:rPr>
          <w:rStyle w:val="13"/>
          <w:sz w:val="28"/>
          <w:szCs w:val="28"/>
          <w:lang w:val="uk-UA"/>
        </w:rPr>
        <w:t>:</w:t>
      </w:r>
    </w:p>
    <w:p w:rsidR="00AA5D1D" w:rsidRDefault="00AA5D1D" w:rsidP="0010595B">
      <w:pPr>
        <w:pStyle w:val="50"/>
        <w:numPr>
          <w:ilvl w:val="0"/>
          <w:numId w:val="24"/>
        </w:numPr>
        <w:shd w:val="clear" w:color="auto" w:fill="auto"/>
        <w:spacing w:after="0" w:line="360" w:lineRule="auto"/>
        <w:ind w:left="0" w:firstLine="700"/>
        <w:jc w:val="both"/>
        <w:rPr>
          <w:rStyle w:val="afc"/>
          <w:sz w:val="28"/>
          <w:szCs w:val="28"/>
          <w:lang w:val="uk-UA"/>
        </w:rPr>
      </w:pPr>
      <w:r w:rsidRPr="00AA5D1D">
        <w:rPr>
          <w:rStyle w:val="afb"/>
          <w:i w:val="0"/>
          <w:lang w:val="uk-UA"/>
        </w:rPr>
        <w:t xml:space="preserve">підключається </w:t>
      </w:r>
      <w:r w:rsidRPr="00AA5D1D">
        <w:rPr>
          <w:rStyle w:val="afc"/>
          <w:sz w:val="28"/>
          <w:szCs w:val="28"/>
          <w:lang w:val="uk-UA"/>
        </w:rPr>
        <w:t xml:space="preserve">вилка підключення до мережі змінного струму напругою 220В за допомогою вилки 5; </w:t>
      </w:r>
    </w:p>
    <w:p w:rsidR="00AA5D1D" w:rsidRDefault="0080447F" w:rsidP="0010595B">
      <w:pPr>
        <w:pStyle w:val="50"/>
        <w:numPr>
          <w:ilvl w:val="0"/>
          <w:numId w:val="24"/>
        </w:numPr>
        <w:shd w:val="clear" w:color="auto" w:fill="auto"/>
        <w:spacing w:after="0" w:line="360" w:lineRule="auto"/>
        <w:ind w:left="0" w:firstLine="700"/>
        <w:jc w:val="both"/>
        <w:rPr>
          <w:rStyle w:val="13"/>
          <w:sz w:val="28"/>
          <w:szCs w:val="28"/>
          <w:lang w:val="uk-UA"/>
        </w:rPr>
      </w:pPr>
      <w:r w:rsidRPr="00AA5D1D">
        <w:rPr>
          <w:rStyle w:val="13"/>
          <w:sz w:val="28"/>
          <w:szCs w:val="28"/>
          <w:lang w:val="uk-UA"/>
        </w:rPr>
        <w:t xml:space="preserve"> знайти масу кожної кульки та її діаметр відповідно до номера лунки. Дані вимірювань заносяться в таблицю </w:t>
      </w:r>
      <w:r w:rsidR="00D95772" w:rsidRPr="00AA5D1D">
        <w:rPr>
          <w:sz w:val="28"/>
          <w:szCs w:val="28"/>
          <w:lang w:val="uk-UA"/>
        </w:rPr>
        <w:t>2</w:t>
      </w:r>
      <w:r w:rsidRPr="00AA5D1D">
        <w:rPr>
          <w:sz w:val="28"/>
          <w:szCs w:val="28"/>
          <w:lang w:val="uk-UA"/>
        </w:rPr>
        <w:t>.</w:t>
      </w:r>
      <w:r w:rsidRPr="00AA5D1D">
        <w:rPr>
          <w:rStyle w:val="13"/>
          <w:sz w:val="28"/>
          <w:szCs w:val="28"/>
          <w:lang w:val="uk-UA"/>
        </w:rPr>
        <w:t>2. Густина матеріалу розраховується на основі проведених вимірювань:</w:t>
      </w:r>
      <w:r w:rsidRPr="00AA5D1D">
        <w:rPr>
          <w:rStyle w:val="28"/>
          <w:sz w:val="28"/>
          <w:szCs w:val="28"/>
          <w:lang w:val="uk-UA"/>
        </w:rPr>
        <w:t xml:space="preserve"> ρ</w:t>
      </w:r>
      <w:r w:rsidRPr="00AA5D1D">
        <w:rPr>
          <w:rStyle w:val="13"/>
          <w:sz w:val="28"/>
          <w:szCs w:val="28"/>
          <w:vertAlign w:val="subscript"/>
          <w:lang w:val="uk-UA"/>
        </w:rPr>
        <w:t>т</w:t>
      </w:r>
      <w:r w:rsidRPr="00AA5D1D">
        <w:rPr>
          <w:rStyle w:val="28"/>
          <w:i/>
          <w:sz w:val="28"/>
          <w:szCs w:val="28"/>
          <w:lang w:val="uk-UA"/>
        </w:rPr>
        <w:t xml:space="preserve"> =</w:t>
      </w:r>
      <w:r w:rsidRPr="00AA5D1D">
        <w:rPr>
          <w:rStyle w:val="af5"/>
          <w:sz w:val="28"/>
          <w:szCs w:val="28"/>
          <w:lang w:val="uk-UA"/>
        </w:rPr>
        <w:t xml:space="preserve"> </w:t>
      </w:r>
      <w:r w:rsidRPr="00AA5D1D">
        <w:rPr>
          <w:rStyle w:val="af5"/>
          <w:sz w:val="28"/>
          <w:szCs w:val="28"/>
          <w:lang w:val="en-US"/>
        </w:rPr>
        <w:t>G</w:t>
      </w:r>
      <w:r w:rsidRPr="00AA5D1D">
        <w:rPr>
          <w:rStyle w:val="af5"/>
          <w:sz w:val="28"/>
          <w:szCs w:val="28"/>
          <w:lang w:val="uk-UA"/>
        </w:rPr>
        <w:t>/</w:t>
      </w:r>
      <w:r w:rsidRPr="00AA5D1D">
        <w:rPr>
          <w:rStyle w:val="af5"/>
          <w:sz w:val="28"/>
          <w:szCs w:val="28"/>
          <w:lang w:val="en-US"/>
        </w:rPr>
        <w:t>V</w:t>
      </w:r>
      <w:r w:rsidRPr="00AA5D1D">
        <w:rPr>
          <w:rStyle w:val="13"/>
          <w:sz w:val="28"/>
          <w:szCs w:val="28"/>
          <w:lang w:val="uk-UA"/>
        </w:rPr>
        <w:t xml:space="preserve"> і для кульок з того самого матеріалу приймається середнє значення густини –</w:t>
      </w:r>
      <w:r w:rsidRPr="00AA5D1D">
        <w:rPr>
          <w:rStyle w:val="28"/>
          <w:sz w:val="28"/>
          <w:szCs w:val="28"/>
          <w:lang w:val="uk-UA"/>
        </w:rPr>
        <w:t xml:space="preserve"> ρ</w:t>
      </w:r>
      <w:r w:rsidRPr="00AA5D1D">
        <w:rPr>
          <w:rStyle w:val="28"/>
          <w:sz w:val="28"/>
          <w:szCs w:val="28"/>
          <w:vertAlign w:val="subscript"/>
          <w:lang w:val="uk-UA"/>
        </w:rPr>
        <w:t>т</w:t>
      </w:r>
      <w:r w:rsidR="00AA5D1D" w:rsidRPr="00AA5D1D">
        <w:rPr>
          <w:rStyle w:val="13"/>
          <w:sz w:val="28"/>
          <w:szCs w:val="28"/>
          <w:lang w:val="uk-UA"/>
        </w:rPr>
        <w:t xml:space="preserve">. </w:t>
      </w:r>
      <w:r w:rsidRPr="00AA5D1D">
        <w:rPr>
          <w:rStyle w:val="13"/>
          <w:sz w:val="28"/>
          <w:szCs w:val="28"/>
          <w:lang w:val="uk-UA"/>
        </w:rPr>
        <w:t>Данні про теплофізичні властивості р</w:t>
      </w:r>
      <w:r w:rsidRPr="00AA5D1D">
        <w:rPr>
          <w:rStyle w:val="13"/>
          <w:sz w:val="28"/>
          <w:szCs w:val="28"/>
          <w:lang w:val="uk-UA"/>
        </w:rPr>
        <w:t>і</w:t>
      </w:r>
      <w:r w:rsidRPr="00AA5D1D">
        <w:rPr>
          <w:rStyle w:val="13"/>
          <w:sz w:val="28"/>
          <w:szCs w:val="28"/>
          <w:lang w:val="uk-UA"/>
        </w:rPr>
        <w:t xml:space="preserve">дин наведено в таблиці </w:t>
      </w:r>
      <w:r w:rsidR="00BB2513" w:rsidRPr="00AA5D1D">
        <w:rPr>
          <w:sz w:val="28"/>
          <w:szCs w:val="28"/>
          <w:lang w:val="uk-UA"/>
        </w:rPr>
        <w:t>2</w:t>
      </w:r>
      <w:r w:rsidRPr="00AA5D1D">
        <w:rPr>
          <w:rStyle w:val="13"/>
          <w:sz w:val="28"/>
          <w:szCs w:val="28"/>
          <w:lang w:val="uk-UA"/>
        </w:rPr>
        <w:t>.1</w:t>
      </w:r>
      <w:r w:rsidR="00AA5D1D" w:rsidRPr="00AA5D1D">
        <w:rPr>
          <w:rStyle w:val="13"/>
          <w:sz w:val="28"/>
          <w:szCs w:val="28"/>
          <w:lang w:val="uk-UA"/>
        </w:rPr>
        <w:t xml:space="preserve">; </w:t>
      </w:r>
    </w:p>
    <w:p w:rsidR="00953A4F" w:rsidRDefault="00276FA6" w:rsidP="0010595B">
      <w:pPr>
        <w:pStyle w:val="50"/>
        <w:numPr>
          <w:ilvl w:val="0"/>
          <w:numId w:val="24"/>
        </w:numPr>
        <w:shd w:val="clear" w:color="auto" w:fill="auto"/>
        <w:spacing w:after="0" w:line="360" w:lineRule="auto"/>
        <w:ind w:left="0" w:firstLine="700"/>
        <w:jc w:val="both"/>
        <w:rPr>
          <w:rStyle w:val="afc"/>
          <w:sz w:val="28"/>
          <w:szCs w:val="28"/>
          <w:lang w:val="uk-UA"/>
        </w:rPr>
      </w:pPr>
      <w:r>
        <w:rPr>
          <w:rStyle w:val="afc"/>
          <w:sz w:val="28"/>
          <w:szCs w:val="28"/>
          <w:lang w:val="uk-UA"/>
        </w:rPr>
        <w:t xml:space="preserve">шляхом натискання та </w:t>
      </w:r>
      <w:r w:rsidR="00AA5D1D" w:rsidRPr="00AA5D1D">
        <w:rPr>
          <w:rStyle w:val="afc"/>
          <w:sz w:val="28"/>
          <w:szCs w:val="28"/>
          <w:lang w:val="uk-UA"/>
        </w:rPr>
        <w:t>утрим</w:t>
      </w:r>
      <w:r>
        <w:rPr>
          <w:rStyle w:val="afc"/>
          <w:sz w:val="28"/>
          <w:szCs w:val="28"/>
          <w:lang w:val="uk-UA"/>
        </w:rPr>
        <w:t>ування</w:t>
      </w:r>
      <w:r w:rsidR="00AA5D1D" w:rsidRPr="00AA5D1D">
        <w:rPr>
          <w:rStyle w:val="afc"/>
          <w:sz w:val="28"/>
          <w:szCs w:val="28"/>
          <w:lang w:val="uk-UA"/>
        </w:rPr>
        <w:t xml:space="preserve"> кнопки 4 </w:t>
      </w:r>
      <w:r w:rsidR="00953A4F">
        <w:rPr>
          <w:rStyle w:val="afc"/>
          <w:sz w:val="28"/>
          <w:szCs w:val="28"/>
          <w:lang w:val="uk-UA"/>
        </w:rPr>
        <w:t>з</w:t>
      </w:r>
      <w:r w:rsidR="00AA5D1D" w:rsidRPr="00AA5D1D">
        <w:rPr>
          <w:rStyle w:val="afc"/>
          <w:sz w:val="28"/>
          <w:szCs w:val="28"/>
          <w:lang w:val="uk-UA"/>
        </w:rPr>
        <w:t xml:space="preserve"> табло 3 </w:t>
      </w:r>
      <w:r w:rsidR="00953A4F">
        <w:rPr>
          <w:rStyle w:val="afc"/>
          <w:sz w:val="28"/>
          <w:szCs w:val="28"/>
          <w:lang w:val="uk-UA"/>
        </w:rPr>
        <w:t>знімається зн</w:t>
      </w:r>
      <w:r w:rsidR="00953A4F">
        <w:rPr>
          <w:rStyle w:val="afc"/>
          <w:sz w:val="28"/>
          <w:szCs w:val="28"/>
          <w:lang w:val="uk-UA"/>
        </w:rPr>
        <w:t>а</w:t>
      </w:r>
      <w:r w:rsidR="00953A4F">
        <w:rPr>
          <w:rStyle w:val="afc"/>
          <w:sz w:val="28"/>
          <w:szCs w:val="28"/>
          <w:lang w:val="uk-UA"/>
        </w:rPr>
        <w:t>чення</w:t>
      </w:r>
      <w:r w:rsidR="00AA5D1D" w:rsidRPr="00AA5D1D">
        <w:rPr>
          <w:rStyle w:val="afc"/>
          <w:sz w:val="28"/>
          <w:szCs w:val="28"/>
          <w:lang w:val="uk-UA"/>
        </w:rPr>
        <w:t xml:space="preserve"> температур</w:t>
      </w:r>
      <w:r w:rsidR="00953A4F">
        <w:rPr>
          <w:rStyle w:val="afc"/>
          <w:sz w:val="28"/>
          <w:szCs w:val="28"/>
          <w:lang w:val="uk-UA"/>
        </w:rPr>
        <w:t>и</w:t>
      </w:r>
      <w:r w:rsidR="00AA5D1D" w:rsidRPr="00AA5D1D">
        <w:rPr>
          <w:rStyle w:val="afc"/>
          <w:sz w:val="28"/>
          <w:szCs w:val="28"/>
          <w:lang w:val="uk-UA"/>
        </w:rPr>
        <w:t xml:space="preserve"> у лабораторії</w:t>
      </w:r>
      <w:r w:rsidR="00953A4F">
        <w:rPr>
          <w:rStyle w:val="afc"/>
          <w:sz w:val="28"/>
          <w:szCs w:val="28"/>
          <w:lang w:val="uk-UA"/>
        </w:rPr>
        <w:t>;</w:t>
      </w:r>
    </w:p>
    <w:p w:rsidR="0080447F" w:rsidRPr="00054051" w:rsidRDefault="00953A4F" w:rsidP="0010595B">
      <w:pPr>
        <w:pStyle w:val="50"/>
        <w:numPr>
          <w:ilvl w:val="0"/>
          <w:numId w:val="24"/>
        </w:numPr>
        <w:shd w:val="clear" w:color="auto" w:fill="auto"/>
        <w:spacing w:after="0" w:line="360" w:lineRule="auto"/>
        <w:ind w:left="0" w:firstLine="700"/>
        <w:jc w:val="both"/>
        <w:rPr>
          <w:sz w:val="28"/>
          <w:szCs w:val="28"/>
          <w:lang w:val="uk-UA"/>
        </w:rPr>
      </w:pPr>
      <w:r w:rsidRPr="00054051">
        <w:rPr>
          <w:rStyle w:val="afc"/>
          <w:sz w:val="28"/>
          <w:szCs w:val="28"/>
          <w:lang w:val="uk-UA"/>
        </w:rPr>
        <w:t>відпускається кнопка</w:t>
      </w:r>
      <w:r w:rsidR="001C379E" w:rsidRPr="00054051">
        <w:rPr>
          <w:rStyle w:val="afc"/>
          <w:sz w:val="28"/>
          <w:szCs w:val="28"/>
          <w:lang w:val="uk-UA"/>
        </w:rPr>
        <w:t xml:space="preserve"> 4</w:t>
      </w:r>
      <w:r w:rsidR="00054051" w:rsidRPr="00054051">
        <w:rPr>
          <w:rStyle w:val="afc"/>
          <w:sz w:val="28"/>
          <w:szCs w:val="28"/>
          <w:lang w:val="uk-UA"/>
        </w:rPr>
        <w:t xml:space="preserve"> </w:t>
      </w:r>
      <w:r w:rsidRPr="00054051">
        <w:rPr>
          <w:rStyle w:val="13"/>
          <w:sz w:val="28"/>
          <w:szCs w:val="28"/>
          <w:lang w:val="uk-UA"/>
        </w:rPr>
        <w:t xml:space="preserve">кожна </w:t>
      </w:r>
      <w:r w:rsidR="0080447F" w:rsidRPr="00054051">
        <w:rPr>
          <w:rStyle w:val="13"/>
          <w:sz w:val="28"/>
          <w:szCs w:val="28"/>
          <w:lang w:val="uk-UA"/>
        </w:rPr>
        <w:t>кулька</w:t>
      </w:r>
      <w:r w:rsidR="00054051">
        <w:rPr>
          <w:rStyle w:val="13"/>
          <w:sz w:val="28"/>
          <w:szCs w:val="28"/>
          <w:lang w:val="uk-UA"/>
        </w:rPr>
        <w:t xml:space="preserve">, по черзі, </w:t>
      </w:r>
      <w:r w:rsidR="0080447F" w:rsidRPr="00054051">
        <w:rPr>
          <w:rStyle w:val="13"/>
          <w:sz w:val="28"/>
          <w:szCs w:val="28"/>
          <w:lang w:val="uk-UA"/>
        </w:rPr>
        <w:t>опускається пінцетом на поверхню рідини в центрі циліндра</w:t>
      </w:r>
      <w:r w:rsidR="00054051">
        <w:rPr>
          <w:rStyle w:val="13"/>
          <w:sz w:val="28"/>
          <w:szCs w:val="28"/>
          <w:lang w:val="uk-UA"/>
        </w:rPr>
        <w:t>, реєструються на табло 3 час проходження відстані 300 мм</w:t>
      </w:r>
      <w:r w:rsidR="0080447F" w:rsidRPr="00054051">
        <w:rPr>
          <w:rStyle w:val="13"/>
          <w:sz w:val="28"/>
          <w:szCs w:val="28"/>
          <w:lang w:val="uk-UA"/>
        </w:rPr>
        <w:t>. Кожен дослід проводиться три рази й потім знаходиться середнє значення.</w:t>
      </w:r>
    </w:p>
    <w:p w:rsidR="0080447F" w:rsidRPr="00432AD1" w:rsidRDefault="0080447F" w:rsidP="0010595B">
      <w:pPr>
        <w:pStyle w:val="50"/>
        <w:shd w:val="clear" w:color="auto" w:fill="auto"/>
        <w:spacing w:after="0" w:line="360" w:lineRule="auto"/>
        <w:ind w:firstLine="700"/>
        <w:jc w:val="both"/>
        <w:rPr>
          <w:sz w:val="28"/>
          <w:szCs w:val="28"/>
          <w:lang w:val="uk-UA"/>
        </w:rPr>
      </w:pPr>
      <w:r w:rsidRPr="00432AD1">
        <w:rPr>
          <w:rStyle w:val="13"/>
          <w:sz w:val="28"/>
          <w:szCs w:val="28"/>
          <w:lang w:val="uk-UA"/>
        </w:rPr>
        <w:t>Досліди варто починати з осадження найменших кульок у найбільш в'язкій рідині.</w:t>
      </w:r>
    </w:p>
    <w:p w:rsidR="00BF1A45" w:rsidRDefault="0080447F" w:rsidP="0010595B">
      <w:pPr>
        <w:pStyle w:val="50"/>
        <w:shd w:val="clear" w:color="auto" w:fill="auto"/>
        <w:spacing w:after="0" w:line="360" w:lineRule="auto"/>
        <w:ind w:firstLine="700"/>
        <w:jc w:val="both"/>
        <w:rPr>
          <w:rStyle w:val="13"/>
          <w:sz w:val="28"/>
          <w:szCs w:val="28"/>
          <w:lang w:val="uk-UA"/>
        </w:rPr>
      </w:pPr>
      <w:r w:rsidRPr="00432AD1">
        <w:rPr>
          <w:rStyle w:val="13"/>
          <w:sz w:val="28"/>
          <w:szCs w:val="28"/>
          <w:lang w:val="uk-UA"/>
        </w:rPr>
        <w:t xml:space="preserve">Результати досліджень заносяться в таблицю </w:t>
      </w:r>
      <w:r w:rsidR="00C8707B">
        <w:rPr>
          <w:sz w:val="28"/>
          <w:szCs w:val="28"/>
          <w:lang w:val="uk-UA"/>
        </w:rPr>
        <w:t>2</w:t>
      </w:r>
      <w:r w:rsidRPr="00432AD1">
        <w:rPr>
          <w:rStyle w:val="13"/>
          <w:sz w:val="28"/>
          <w:szCs w:val="28"/>
          <w:lang w:val="uk-UA"/>
        </w:rPr>
        <w:t>.2</w:t>
      </w:r>
      <w:r w:rsidR="00214ABE">
        <w:rPr>
          <w:rStyle w:val="13"/>
          <w:sz w:val="28"/>
          <w:szCs w:val="28"/>
          <w:lang w:val="uk-UA"/>
        </w:rPr>
        <w:t xml:space="preserve"> </w:t>
      </w:r>
      <w:r w:rsidR="00214ABE" w:rsidRPr="00476C90">
        <w:rPr>
          <w:rStyle w:val="13"/>
          <w:sz w:val="28"/>
          <w:szCs w:val="28"/>
        </w:rPr>
        <w:t>(</w:t>
      </w:r>
      <w:r w:rsidR="00214ABE" w:rsidRPr="00EF772B">
        <w:rPr>
          <w:rStyle w:val="13"/>
          <w:b/>
          <w:sz w:val="28"/>
          <w:szCs w:val="28"/>
        </w:rPr>
        <w:t>досліди виконати для 10…15</w:t>
      </w:r>
      <w:r w:rsidR="00214ABE" w:rsidRPr="00EF772B">
        <w:rPr>
          <w:b/>
          <w:sz w:val="28"/>
          <w:szCs w:val="28"/>
          <w:lang w:val="uk-UA"/>
        </w:rPr>
        <w:t xml:space="preserve"> різних куль</w:t>
      </w:r>
      <w:r w:rsidR="00214ABE">
        <w:rPr>
          <w:b/>
          <w:sz w:val="28"/>
          <w:szCs w:val="28"/>
          <w:lang w:val="uk-UA"/>
        </w:rPr>
        <w:t>о</w:t>
      </w:r>
      <w:r w:rsidR="00214ABE" w:rsidRPr="00EF772B">
        <w:rPr>
          <w:b/>
          <w:sz w:val="28"/>
          <w:szCs w:val="28"/>
          <w:lang w:val="uk-UA"/>
        </w:rPr>
        <w:t>к</w:t>
      </w:r>
      <w:r w:rsidR="00214ABE">
        <w:rPr>
          <w:sz w:val="28"/>
          <w:szCs w:val="28"/>
          <w:lang w:val="uk-UA"/>
        </w:rPr>
        <w:t>)</w:t>
      </w:r>
      <w:r w:rsidRPr="00432AD1">
        <w:rPr>
          <w:rStyle w:val="13"/>
          <w:sz w:val="28"/>
          <w:szCs w:val="28"/>
          <w:lang w:val="uk-UA"/>
        </w:rPr>
        <w:t>.</w:t>
      </w:r>
      <w:bookmarkStart w:id="26" w:name="bookmark9"/>
      <w:bookmarkStart w:id="27" w:name="bookmark25"/>
    </w:p>
    <w:p w:rsidR="0080447F" w:rsidRPr="00B61541" w:rsidRDefault="0048701D" w:rsidP="00E15AFF">
      <w:pPr>
        <w:pStyle w:val="2"/>
        <w:rPr>
          <w:lang w:val="ru-RU"/>
        </w:rPr>
      </w:pPr>
      <w:bookmarkStart w:id="28" w:name="_Toc25678614"/>
      <w:r w:rsidRPr="00B61541">
        <w:rPr>
          <w:lang w:val="ru-RU"/>
        </w:rPr>
        <w:lastRenderedPageBreak/>
        <w:t>2.5 АНАЛІЗ ТА ОБРОБКА ЕКСПЕРИМЕНТАЛЬНИХ ДОСЛІДЖЕНЬ</w:t>
      </w:r>
      <w:bookmarkEnd w:id="26"/>
      <w:bookmarkEnd w:id="28"/>
    </w:p>
    <w:p w:rsidR="00011D0E" w:rsidRPr="00B61541" w:rsidRDefault="00011D0E" w:rsidP="0048701D">
      <w:pPr>
        <w:pStyle w:val="61"/>
        <w:keepNext/>
        <w:keepLines/>
        <w:shd w:val="clear" w:color="auto" w:fill="auto"/>
        <w:spacing w:before="0" w:line="360" w:lineRule="auto"/>
        <w:ind w:firstLine="0"/>
        <w:jc w:val="left"/>
        <w:rPr>
          <w:b/>
          <w:sz w:val="28"/>
          <w:szCs w:val="28"/>
          <w:lang w:val="uk-UA"/>
        </w:rPr>
      </w:pPr>
    </w:p>
    <w:p w:rsidR="0080447F" w:rsidRPr="0048701D" w:rsidRDefault="00C8707B" w:rsidP="0048701D">
      <w:pPr>
        <w:pStyle w:val="61"/>
        <w:keepNext/>
        <w:keepLines/>
        <w:shd w:val="clear" w:color="auto" w:fill="auto"/>
        <w:spacing w:before="0" w:line="360" w:lineRule="auto"/>
        <w:ind w:firstLine="0"/>
        <w:jc w:val="left"/>
        <w:rPr>
          <w:b/>
          <w:sz w:val="28"/>
          <w:szCs w:val="28"/>
          <w:lang w:val="uk-UA"/>
        </w:rPr>
      </w:pPr>
      <w:r>
        <w:rPr>
          <w:b/>
          <w:sz w:val="28"/>
          <w:szCs w:val="28"/>
          <w:lang w:val="uk-UA"/>
        </w:rPr>
        <w:t>2</w:t>
      </w:r>
      <w:r w:rsidR="0080447F" w:rsidRPr="0048701D">
        <w:rPr>
          <w:b/>
          <w:sz w:val="28"/>
          <w:szCs w:val="28"/>
          <w:lang w:val="uk-UA"/>
        </w:rPr>
        <w:t>.5.1 Одержання критеріального рівняння</w:t>
      </w:r>
      <w:bookmarkEnd w:id="27"/>
    </w:p>
    <w:p w:rsidR="0080447F" w:rsidRPr="00332176" w:rsidRDefault="0080447F" w:rsidP="0080447F">
      <w:pPr>
        <w:pStyle w:val="61"/>
        <w:keepNext/>
        <w:keepLines/>
        <w:shd w:val="clear" w:color="auto" w:fill="auto"/>
        <w:spacing w:before="0" w:line="360" w:lineRule="auto"/>
        <w:ind w:firstLine="700"/>
        <w:rPr>
          <w:sz w:val="28"/>
          <w:szCs w:val="28"/>
          <w:lang w:val="uk-UA"/>
        </w:rPr>
      </w:pPr>
    </w:p>
    <w:p w:rsidR="0080447F" w:rsidRDefault="0080447F" w:rsidP="0080447F">
      <w:pPr>
        <w:pStyle w:val="50"/>
        <w:shd w:val="clear" w:color="auto" w:fill="auto"/>
        <w:spacing w:after="0" w:line="360" w:lineRule="auto"/>
        <w:ind w:firstLine="700"/>
        <w:jc w:val="both"/>
        <w:rPr>
          <w:rStyle w:val="13"/>
          <w:sz w:val="28"/>
          <w:szCs w:val="28"/>
          <w:lang w:val="uk-UA"/>
        </w:rPr>
      </w:pPr>
      <w:r w:rsidRPr="00332176">
        <w:rPr>
          <w:rStyle w:val="13"/>
          <w:sz w:val="28"/>
          <w:szCs w:val="28"/>
          <w:lang w:val="uk-UA"/>
        </w:rPr>
        <w:t xml:space="preserve">Швидкість </w:t>
      </w:r>
      <w:r w:rsidRPr="00432AD1">
        <w:rPr>
          <w:rStyle w:val="13"/>
          <w:sz w:val="28"/>
          <w:szCs w:val="28"/>
          <w:lang w:val="uk-UA"/>
        </w:rPr>
        <w:t>осадження часток визначається за формулою:</w:t>
      </w:r>
    </w:p>
    <w:p w:rsidR="00D87CD7" w:rsidRPr="00432AD1" w:rsidRDefault="00D87CD7" w:rsidP="0080447F">
      <w:pPr>
        <w:pStyle w:val="50"/>
        <w:shd w:val="clear" w:color="auto" w:fill="auto"/>
        <w:spacing w:after="0" w:line="360" w:lineRule="auto"/>
        <w:ind w:firstLine="700"/>
        <w:jc w:val="both"/>
        <w:rPr>
          <w:rStyle w:val="13"/>
          <w:sz w:val="28"/>
          <w:szCs w:val="28"/>
          <w:lang w:val="uk-UA"/>
        </w:rPr>
      </w:pPr>
    </w:p>
    <w:tbl>
      <w:tblPr>
        <w:tblW w:w="0" w:type="auto"/>
        <w:tblLook w:val="04A0"/>
      </w:tblPr>
      <w:tblGrid>
        <w:gridCol w:w="8896"/>
        <w:gridCol w:w="1133"/>
      </w:tblGrid>
      <w:tr w:rsidR="0080447F" w:rsidRPr="00432AD1" w:rsidTr="0055292F">
        <w:tc>
          <w:tcPr>
            <w:tcW w:w="8896" w:type="dxa"/>
            <w:shd w:val="clear" w:color="auto" w:fill="auto"/>
          </w:tcPr>
          <w:p w:rsidR="0080447F" w:rsidRPr="00432AD1" w:rsidRDefault="00526840" w:rsidP="0055292F">
            <w:pPr>
              <w:pStyle w:val="101"/>
              <w:shd w:val="clear" w:color="auto" w:fill="auto"/>
              <w:spacing w:after="0" w:line="360" w:lineRule="auto"/>
              <w:ind w:firstLine="0"/>
              <w:jc w:val="both"/>
              <w:rPr>
                <w:i/>
                <w:sz w:val="28"/>
                <w:szCs w:val="28"/>
                <w:lang w:val="uk-UA"/>
              </w:rPr>
            </w:pPr>
            <m:oMathPara>
              <m:oMath>
                <m:sSub>
                  <m:sSubPr>
                    <m:ctrlPr>
                      <w:rPr>
                        <w:rFonts w:ascii="Cambria Math" w:eastAsia="Arial Unicode MS" w:hAnsi="Cambria Math"/>
                        <w:i/>
                        <w:sz w:val="28"/>
                        <w:szCs w:val="28"/>
                        <w:lang w:val="uk-UA"/>
                      </w:rPr>
                    </m:ctrlPr>
                  </m:sSubPr>
                  <m:e>
                    <m:r>
                      <w:rPr>
                        <w:rFonts w:ascii="Cambria Math" w:eastAsia="Arial Unicode MS" w:hAnsi="Cambria Math"/>
                        <w:sz w:val="28"/>
                        <w:szCs w:val="28"/>
                        <w:lang w:val="en-US"/>
                      </w:rPr>
                      <m:t>w</m:t>
                    </m:r>
                  </m:e>
                  <m:sub>
                    <m:r>
                      <w:rPr>
                        <w:rFonts w:ascii="Cambria Math" w:eastAsia="Arial Unicode MS" w:hAnsi="Cambria Math"/>
                        <w:sz w:val="28"/>
                        <w:szCs w:val="28"/>
                        <w:lang w:val="uk-UA"/>
                      </w:rPr>
                      <m:t>0</m:t>
                    </m:r>
                  </m:sub>
                </m:sSub>
                <m:r>
                  <w:rPr>
                    <w:rFonts w:ascii="Cambria Math" w:eastAsia="Arial Unicode MS" w:hAnsi="Cambria Math"/>
                    <w:sz w:val="28"/>
                    <w:szCs w:val="28"/>
                    <w:lang w:val="uk-UA"/>
                  </w:rPr>
                  <m:t>=</m:t>
                </m:r>
                <m:f>
                  <m:fPr>
                    <m:ctrlPr>
                      <w:rPr>
                        <w:rFonts w:ascii="Cambria Math" w:eastAsia="Arial Unicode MS" w:hAnsi="Cambria Math"/>
                        <w:i/>
                        <w:sz w:val="28"/>
                        <w:szCs w:val="28"/>
                        <w:lang w:val="uk-UA"/>
                      </w:rPr>
                    </m:ctrlPr>
                  </m:fPr>
                  <m:num>
                    <m:r>
                      <w:rPr>
                        <w:rFonts w:ascii="Cambria Math" w:eastAsia="Arial Unicode MS" w:hAnsi="Cambria Math"/>
                        <w:sz w:val="28"/>
                        <w:szCs w:val="28"/>
                        <w:lang w:val="uk-UA"/>
                      </w:rPr>
                      <m:t>H</m:t>
                    </m:r>
                  </m:num>
                  <m:den>
                    <m:r>
                      <w:rPr>
                        <w:rFonts w:ascii="Cambria Math" w:eastAsia="Arial Unicode MS" w:hAnsi="Cambria Math"/>
                        <w:sz w:val="28"/>
                        <w:szCs w:val="28"/>
                        <w:lang w:val="uk-UA"/>
                      </w:rPr>
                      <m:t>τ</m:t>
                    </m:r>
                  </m:den>
                </m:f>
                <m:r>
                  <w:rPr>
                    <w:rFonts w:ascii="Cambria Math" w:eastAsia="Arial Unicode MS" w:hAnsi="Cambria Math"/>
                    <w:sz w:val="28"/>
                    <w:szCs w:val="28"/>
                  </w:rPr>
                  <m:t>,</m:t>
                </m:r>
              </m:oMath>
            </m:oMathPara>
          </w:p>
        </w:tc>
        <w:tc>
          <w:tcPr>
            <w:tcW w:w="958" w:type="dxa"/>
            <w:shd w:val="clear" w:color="auto" w:fill="auto"/>
            <w:vAlign w:val="center"/>
          </w:tcPr>
          <w:p w:rsidR="0080447F" w:rsidRPr="00432AD1" w:rsidRDefault="00C8707B" w:rsidP="0055292F">
            <w:pPr>
              <w:pStyle w:val="101"/>
              <w:shd w:val="clear" w:color="auto" w:fill="auto"/>
              <w:spacing w:after="0" w:line="360" w:lineRule="auto"/>
              <w:ind w:firstLine="0"/>
              <w:jc w:val="right"/>
              <w:rPr>
                <w:sz w:val="28"/>
                <w:szCs w:val="28"/>
              </w:rPr>
            </w:pPr>
            <w:r>
              <w:rPr>
                <w:rStyle w:val="2pt0"/>
                <w:sz w:val="28"/>
                <w:szCs w:val="28"/>
                <w:lang w:val="uk-UA"/>
              </w:rPr>
              <w:t>(2.</w:t>
            </w:r>
            <w:r w:rsidR="0080447F" w:rsidRPr="00432AD1">
              <w:rPr>
                <w:rStyle w:val="2pt0"/>
                <w:sz w:val="28"/>
                <w:szCs w:val="28"/>
                <w:lang w:val="uk-UA"/>
              </w:rPr>
              <w:t>13)</w:t>
            </w:r>
          </w:p>
        </w:tc>
      </w:tr>
    </w:tbl>
    <w:p w:rsidR="00D87CD7" w:rsidRDefault="00D87CD7" w:rsidP="0080447F">
      <w:pPr>
        <w:pStyle w:val="50"/>
        <w:shd w:val="clear" w:color="auto" w:fill="auto"/>
        <w:spacing w:after="0" w:line="360" w:lineRule="auto"/>
        <w:ind w:firstLine="0"/>
        <w:jc w:val="both"/>
        <w:rPr>
          <w:rStyle w:val="13"/>
          <w:sz w:val="28"/>
          <w:szCs w:val="28"/>
          <w:lang w:val="uk-UA"/>
        </w:rPr>
      </w:pPr>
    </w:p>
    <w:p w:rsidR="0080447F" w:rsidRPr="00432AD1" w:rsidRDefault="0080447F" w:rsidP="0080447F">
      <w:pPr>
        <w:pStyle w:val="50"/>
        <w:shd w:val="clear" w:color="auto" w:fill="auto"/>
        <w:spacing w:after="0" w:line="360" w:lineRule="auto"/>
        <w:ind w:firstLine="0"/>
        <w:jc w:val="both"/>
        <w:rPr>
          <w:sz w:val="28"/>
          <w:szCs w:val="28"/>
          <w:lang w:val="uk-UA"/>
        </w:rPr>
      </w:pPr>
      <w:r w:rsidRPr="00432AD1">
        <w:rPr>
          <w:rStyle w:val="13"/>
          <w:sz w:val="28"/>
          <w:szCs w:val="28"/>
          <w:lang w:val="uk-UA"/>
        </w:rPr>
        <w:t>де</w:t>
      </w:r>
      <w:r w:rsidRPr="00432AD1">
        <w:rPr>
          <w:rStyle w:val="af5"/>
          <w:sz w:val="28"/>
          <w:szCs w:val="28"/>
          <w:lang w:val="uk-UA"/>
        </w:rPr>
        <w:t xml:space="preserve"> Н</w:t>
      </w:r>
      <w:r w:rsidRPr="00432AD1">
        <w:rPr>
          <w:rStyle w:val="13"/>
          <w:sz w:val="28"/>
          <w:szCs w:val="28"/>
          <w:lang w:val="uk-UA"/>
        </w:rPr>
        <w:t xml:space="preserve"> = 0,3 м – відстань між мітками на циліндрі; τ – час проходження міток, с.</w:t>
      </w:r>
    </w:p>
    <w:p w:rsidR="0080447F" w:rsidRDefault="0080447F" w:rsidP="0080447F">
      <w:pPr>
        <w:pStyle w:val="50"/>
        <w:shd w:val="clear" w:color="auto" w:fill="auto"/>
        <w:spacing w:after="0" w:line="360" w:lineRule="auto"/>
        <w:ind w:firstLine="700"/>
        <w:jc w:val="both"/>
        <w:rPr>
          <w:rStyle w:val="13"/>
          <w:sz w:val="28"/>
          <w:szCs w:val="28"/>
          <w:lang w:val="uk-UA"/>
        </w:rPr>
      </w:pPr>
      <w:r w:rsidRPr="00432AD1">
        <w:rPr>
          <w:rStyle w:val="13"/>
          <w:sz w:val="28"/>
          <w:szCs w:val="28"/>
          <w:lang w:val="uk-UA"/>
        </w:rPr>
        <w:t>За даними досліджень для кожного досліду розраховуються значення крит</w:t>
      </w:r>
      <w:r w:rsidRPr="00432AD1">
        <w:rPr>
          <w:rStyle w:val="13"/>
          <w:sz w:val="28"/>
          <w:szCs w:val="28"/>
          <w:lang w:val="uk-UA"/>
        </w:rPr>
        <w:t>е</w:t>
      </w:r>
      <w:r w:rsidRPr="00432AD1">
        <w:rPr>
          <w:rStyle w:val="13"/>
          <w:sz w:val="28"/>
          <w:szCs w:val="28"/>
          <w:lang w:val="uk-UA"/>
        </w:rPr>
        <w:t>ріїв Рейнольдса і Архімеда:</w:t>
      </w:r>
    </w:p>
    <w:p w:rsidR="00D87CD7" w:rsidRPr="00432AD1" w:rsidRDefault="00D87CD7" w:rsidP="0080447F">
      <w:pPr>
        <w:pStyle w:val="50"/>
        <w:shd w:val="clear" w:color="auto" w:fill="auto"/>
        <w:spacing w:after="0" w:line="360" w:lineRule="auto"/>
        <w:ind w:firstLine="700"/>
        <w:jc w:val="both"/>
        <w:rPr>
          <w:rStyle w:val="13"/>
          <w:sz w:val="28"/>
          <w:szCs w:val="28"/>
          <w:lang w:val="uk-UA"/>
        </w:rPr>
      </w:pPr>
    </w:p>
    <w:tbl>
      <w:tblPr>
        <w:tblW w:w="0" w:type="auto"/>
        <w:tblLook w:val="04A0"/>
      </w:tblPr>
      <w:tblGrid>
        <w:gridCol w:w="8821"/>
        <w:gridCol w:w="1133"/>
      </w:tblGrid>
      <w:tr w:rsidR="0080447F" w:rsidRPr="00432AD1" w:rsidTr="0055292F">
        <w:tc>
          <w:tcPr>
            <w:tcW w:w="8821" w:type="dxa"/>
            <w:shd w:val="clear" w:color="auto" w:fill="auto"/>
          </w:tcPr>
          <w:p w:rsidR="0080447F" w:rsidRPr="00432AD1" w:rsidRDefault="0080447F" w:rsidP="0055292F">
            <w:pPr>
              <w:pStyle w:val="101"/>
              <w:shd w:val="clear" w:color="auto" w:fill="auto"/>
              <w:spacing w:after="0" w:line="360" w:lineRule="auto"/>
              <w:ind w:firstLine="0"/>
              <w:jc w:val="both"/>
              <w:rPr>
                <w:i/>
                <w:sz w:val="28"/>
                <w:szCs w:val="28"/>
                <w:lang w:val="uk-UA"/>
              </w:rPr>
            </w:pPr>
            <m:oMathPara>
              <m:oMath>
                <m:r>
                  <m:rPr>
                    <m:sty m:val="p"/>
                  </m:rPr>
                  <w:rPr>
                    <w:rFonts w:ascii="Cambria Math" w:eastAsia="Arial Unicode MS" w:hAnsi="Cambria Math"/>
                    <w:sz w:val="28"/>
                    <w:szCs w:val="28"/>
                    <w:lang w:val="uk-UA"/>
                  </w:rPr>
                  <m:t>Re</m:t>
                </m:r>
                <m:r>
                  <w:rPr>
                    <w:rFonts w:ascii="Cambria Math" w:eastAsia="Arial Unicode MS" w:hAnsi="Cambria Math"/>
                    <w:sz w:val="28"/>
                    <w:szCs w:val="28"/>
                    <w:lang w:val="uk-UA"/>
                  </w:rPr>
                  <m:t>=</m:t>
                </m:r>
                <m:f>
                  <m:fPr>
                    <m:ctrlPr>
                      <w:rPr>
                        <w:rFonts w:ascii="Cambria Math" w:eastAsia="Arial Unicode MS" w:hAnsi="Cambria Math"/>
                        <w:i/>
                        <w:sz w:val="28"/>
                        <w:szCs w:val="28"/>
                        <w:lang w:val="uk-UA"/>
                      </w:rPr>
                    </m:ctrlPr>
                  </m:fPr>
                  <m:num>
                    <m:sSub>
                      <m:sSubPr>
                        <m:ctrlPr>
                          <w:rPr>
                            <w:rFonts w:ascii="Cambria Math" w:eastAsia="Arial Unicode MS" w:hAnsi="Cambria Math"/>
                            <w:i/>
                            <w:sz w:val="28"/>
                            <w:szCs w:val="28"/>
                            <w:lang w:val="uk-UA"/>
                          </w:rPr>
                        </m:ctrlPr>
                      </m:sSubPr>
                      <m:e>
                        <m:r>
                          <w:rPr>
                            <w:rFonts w:ascii="Cambria Math" w:eastAsia="Arial Unicode MS" w:hAnsi="Cambria Math"/>
                            <w:sz w:val="28"/>
                            <w:szCs w:val="28"/>
                            <w:lang w:val="uk-UA"/>
                          </w:rPr>
                          <m:t>w</m:t>
                        </m:r>
                      </m:e>
                      <m:sub>
                        <m:r>
                          <w:rPr>
                            <w:rFonts w:ascii="Cambria Math" w:eastAsia="Arial Unicode MS" w:hAnsi="Cambria Math"/>
                            <w:sz w:val="28"/>
                            <w:szCs w:val="28"/>
                            <w:lang w:val="uk-UA"/>
                          </w:rPr>
                          <m:t>0</m:t>
                        </m:r>
                      </m:sub>
                    </m:sSub>
                    <m:r>
                      <w:rPr>
                        <w:rFonts w:ascii="Cambria Math" w:eastAsia="Arial Unicode MS" w:hAnsi="Cambria Math"/>
                        <w:sz w:val="28"/>
                        <w:szCs w:val="28"/>
                        <w:lang w:val="uk-UA"/>
                      </w:rPr>
                      <m:t>d</m:t>
                    </m:r>
                    <m:sSub>
                      <m:sSubPr>
                        <m:ctrlPr>
                          <w:rPr>
                            <w:rFonts w:ascii="Cambria Math" w:eastAsia="Arial Unicode MS" w:hAnsi="Cambria Math"/>
                            <w:sz w:val="28"/>
                            <w:szCs w:val="28"/>
                            <w:lang w:val="uk-UA"/>
                          </w:rPr>
                        </m:ctrlPr>
                      </m:sSubPr>
                      <m:e>
                        <m:r>
                          <m:rPr>
                            <m:sty m:val="p"/>
                          </m:rPr>
                          <w:rPr>
                            <w:rFonts w:ascii="Cambria Math" w:eastAsia="Arial Unicode MS" w:hAnsi="Cambria Math"/>
                            <w:sz w:val="28"/>
                            <w:szCs w:val="28"/>
                            <w:lang w:val="uk-UA"/>
                          </w:rPr>
                          <m:t>ρ</m:t>
                        </m:r>
                      </m:e>
                      <m:sub>
                        <m:r>
                          <m:rPr>
                            <m:sty m:val="p"/>
                          </m:rPr>
                          <w:rPr>
                            <w:rFonts w:ascii="Cambria Math" w:eastAsia="Arial Unicode MS" w:hAnsi="Cambria Math"/>
                            <w:sz w:val="28"/>
                            <w:szCs w:val="28"/>
                            <w:lang w:val="uk-UA"/>
                          </w:rPr>
                          <m:t>р</m:t>
                        </m:r>
                      </m:sub>
                    </m:sSub>
                  </m:num>
                  <m:den>
                    <m:sSub>
                      <m:sSubPr>
                        <m:ctrlPr>
                          <w:rPr>
                            <w:rFonts w:ascii="Cambria Math" w:eastAsia="Arial Unicode MS" w:hAnsi="Cambria Math"/>
                            <w:sz w:val="28"/>
                            <w:szCs w:val="28"/>
                            <w:lang w:val="uk-UA"/>
                          </w:rPr>
                        </m:ctrlPr>
                      </m:sSubPr>
                      <m:e>
                        <m:r>
                          <m:rPr>
                            <m:sty m:val="p"/>
                          </m:rPr>
                          <w:rPr>
                            <w:rFonts w:ascii="Cambria Math" w:eastAsia="Arial Unicode MS" w:hAnsi="Cambria Math"/>
                            <w:sz w:val="28"/>
                            <w:szCs w:val="28"/>
                            <w:lang w:val="uk-UA"/>
                          </w:rPr>
                          <m:t>μ</m:t>
                        </m:r>
                      </m:e>
                      <m:sub>
                        <m:r>
                          <m:rPr>
                            <m:sty m:val="p"/>
                          </m:rPr>
                          <w:rPr>
                            <w:rFonts w:ascii="Cambria Math" w:eastAsia="Arial Unicode MS" w:hAnsi="Cambria Math"/>
                            <w:sz w:val="28"/>
                            <w:szCs w:val="28"/>
                            <w:lang w:val="uk-UA"/>
                          </w:rPr>
                          <m:t>р</m:t>
                        </m:r>
                      </m:sub>
                    </m:sSub>
                  </m:den>
                </m:f>
              </m:oMath>
            </m:oMathPara>
          </w:p>
        </w:tc>
        <w:tc>
          <w:tcPr>
            <w:tcW w:w="1033" w:type="dxa"/>
            <w:shd w:val="clear" w:color="auto" w:fill="auto"/>
            <w:vAlign w:val="center"/>
          </w:tcPr>
          <w:p w:rsidR="0080447F" w:rsidRPr="00432AD1" w:rsidRDefault="00C8707B" w:rsidP="0055292F">
            <w:pPr>
              <w:pStyle w:val="101"/>
              <w:shd w:val="clear" w:color="auto" w:fill="auto"/>
              <w:spacing w:after="0" w:line="360" w:lineRule="auto"/>
              <w:ind w:firstLine="0"/>
              <w:jc w:val="right"/>
              <w:rPr>
                <w:sz w:val="28"/>
                <w:szCs w:val="28"/>
                <w:lang w:val="en-US"/>
              </w:rPr>
            </w:pPr>
            <w:r>
              <w:rPr>
                <w:rStyle w:val="2pt0"/>
                <w:sz w:val="28"/>
                <w:szCs w:val="28"/>
                <w:lang w:val="uk-UA"/>
              </w:rPr>
              <w:t>(2.</w:t>
            </w:r>
            <w:r w:rsidR="0080447F" w:rsidRPr="00432AD1">
              <w:rPr>
                <w:rStyle w:val="2pt0"/>
                <w:sz w:val="28"/>
                <w:szCs w:val="28"/>
                <w:lang w:val="uk-UA"/>
              </w:rPr>
              <w:t>14)</w:t>
            </w:r>
          </w:p>
        </w:tc>
      </w:tr>
      <w:tr w:rsidR="00D87CD7" w:rsidRPr="00432AD1" w:rsidTr="0055292F">
        <w:tc>
          <w:tcPr>
            <w:tcW w:w="8821" w:type="dxa"/>
            <w:shd w:val="clear" w:color="auto" w:fill="auto"/>
          </w:tcPr>
          <w:p w:rsidR="00D87CD7" w:rsidRDefault="00D87CD7" w:rsidP="0055292F">
            <w:pPr>
              <w:pStyle w:val="101"/>
              <w:shd w:val="clear" w:color="auto" w:fill="auto"/>
              <w:spacing w:after="0" w:line="360" w:lineRule="auto"/>
              <w:ind w:firstLine="0"/>
              <w:jc w:val="both"/>
              <w:rPr>
                <w:sz w:val="28"/>
                <w:szCs w:val="28"/>
                <w:lang w:val="uk-UA"/>
              </w:rPr>
            </w:pPr>
          </w:p>
        </w:tc>
        <w:tc>
          <w:tcPr>
            <w:tcW w:w="1033" w:type="dxa"/>
            <w:shd w:val="clear" w:color="auto" w:fill="auto"/>
            <w:vAlign w:val="center"/>
          </w:tcPr>
          <w:p w:rsidR="00D87CD7" w:rsidRDefault="00D87CD7" w:rsidP="0055292F">
            <w:pPr>
              <w:pStyle w:val="101"/>
              <w:shd w:val="clear" w:color="auto" w:fill="auto"/>
              <w:spacing w:after="0" w:line="360" w:lineRule="auto"/>
              <w:ind w:firstLine="0"/>
              <w:jc w:val="right"/>
              <w:rPr>
                <w:rStyle w:val="2pt0"/>
                <w:sz w:val="28"/>
                <w:szCs w:val="28"/>
                <w:lang w:val="uk-UA"/>
              </w:rPr>
            </w:pPr>
          </w:p>
        </w:tc>
      </w:tr>
      <w:tr w:rsidR="0080447F" w:rsidRPr="00432AD1" w:rsidTr="0055292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821" w:type="dxa"/>
            <w:tcBorders>
              <w:top w:val="nil"/>
              <w:left w:val="nil"/>
              <w:bottom w:val="nil"/>
              <w:right w:val="nil"/>
            </w:tcBorders>
            <w:shd w:val="clear" w:color="auto" w:fill="auto"/>
          </w:tcPr>
          <w:p w:rsidR="0080447F" w:rsidRPr="00432AD1" w:rsidRDefault="0080447F" w:rsidP="0055292F">
            <w:pPr>
              <w:pStyle w:val="101"/>
              <w:shd w:val="clear" w:color="auto" w:fill="auto"/>
              <w:spacing w:after="0" w:line="360" w:lineRule="auto"/>
              <w:ind w:firstLine="0"/>
              <w:jc w:val="both"/>
              <w:rPr>
                <w:i/>
                <w:sz w:val="28"/>
                <w:szCs w:val="28"/>
                <w:lang w:val="uk-UA"/>
              </w:rPr>
            </w:pPr>
            <m:oMathPara>
              <m:oMath>
                <m:r>
                  <m:rPr>
                    <m:sty m:val="p"/>
                  </m:rPr>
                  <w:rPr>
                    <w:rFonts w:ascii="Cambria Math" w:eastAsia="Arial Unicode MS" w:hAnsi="Cambria Math"/>
                    <w:sz w:val="28"/>
                    <w:szCs w:val="28"/>
                    <w:lang w:val="uk-UA"/>
                  </w:rPr>
                  <m:t>Ar=</m:t>
                </m:r>
                <m:f>
                  <m:fPr>
                    <m:ctrlPr>
                      <w:rPr>
                        <w:rFonts w:ascii="Cambria Math" w:eastAsia="Arial Unicode MS" w:hAnsi="Cambria Math"/>
                        <w:sz w:val="28"/>
                        <w:szCs w:val="28"/>
                        <w:lang w:val="uk-UA"/>
                      </w:rPr>
                    </m:ctrlPr>
                  </m:fPr>
                  <m:num>
                    <m:r>
                      <m:rPr>
                        <m:sty m:val="p"/>
                      </m:rPr>
                      <w:rPr>
                        <w:rFonts w:ascii="Cambria Math" w:eastAsia="Arial Unicode MS" w:hAnsi="Cambria Math"/>
                        <w:sz w:val="28"/>
                        <w:szCs w:val="28"/>
                        <w:lang w:val="uk-UA"/>
                      </w:rPr>
                      <m:t>g</m:t>
                    </m:r>
                    <m:sSup>
                      <m:sSupPr>
                        <m:ctrlPr>
                          <w:rPr>
                            <w:rFonts w:ascii="Cambria Math" w:eastAsia="Arial Unicode MS" w:hAnsi="Cambria Math"/>
                            <w:sz w:val="28"/>
                            <w:szCs w:val="28"/>
                            <w:lang w:val="uk-UA"/>
                          </w:rPr>
                        </m:ctrlPr>
                      </m:sSupPr>
                      <m:e>
                        <m:r>
                          <w:rPr>
                            <w:rFonts w:ascii="Cambria Math" w:eastAsia="Arial Unicode MS" w:hAnsi="Cambria Math"/>
                            <w:sz w:val="28"/>
                            <w:szCs w:val="28"/>
                            <w:lang w:val="uk-UA"/>
                          </w:rPr>
                          <m:t>d</m:t>
                        </m:r>
                      </m:e>
                      <m:sup>
                        <m:r>
                          <m:rPr>
                            <m:sty m:val="p"/>
                          </m:rPr>
                          <w:rPr>
                            <w:rFonts w:ascii="Cambria Math" w:eastAsia="Arial Unicode MS" w:hAnsi="Cambria Math"/>
                            <w:sz w:val="28"/>
                            <w:szCs w:val="28"/>
                            <w:lang w:val="uk-UA"/>
                          </w:rPr>
                          <m:t>3</m:t>
                        </m:r>
                      </m:sup>
                    </m:sSup>
                    <m:sSub>
                      <m:sSubPr>
                        <m:ctrlPr>
                          <w:rPr>
                            <w:rFonts w:ascii="Cambria Math" w:eastAsia="Arial Unicode MS" w:hAnsi="Cambria Math"/>
                            <w:sz w:val="28"/>
                            <w:szCs w:val="28"/>
                            <w:lang w:val="uk-UA"/>
                          </w:rPr>
                        </m:ctrlPr>
                      </m:sSubPr>
                      <m:e>
                        <m:r>
                          <m:rPr>
                            <m:sty m:val="p"/>
                          </m:rPr>
                          <w:rPr>
                            <w:rFonts w:ascii="Cambria Math" w:eastAsia="Arial Unicode MS" w:hAnsi="Cambria Math"/>
                            <w:sz w:val="28"/>
                            <w:szCs w:val="28"/>
                            <w:lang w:val="uk-UA"/>
                          </w:rPr>
                          <m:t>ρ</m:t>
                        </m:r>
                      </m:e>
                      <m:sub>
                        <m:r>
                          <m:rPr>
                            <m:sty m:val="p"/>
                          </m:rPr>
                          <w:rPr>
                            <w:rFonts w:ascii="Cambria Math" w:eastAsia="Arial Unicode MS" w:hAnsi="Cambria Math"/>
                            <w:sz w:val="28"/>
                            <w:szCs w:val="28"/>
                            <w:lang w:val="uk-UA"/>
                          </w:rPr>
                          <m:t>p</m:t>
                        </m:r>
                      </m:sub>
                    </m:sSub>
                  </m:num>
                  <m:den>
                    <m:sSubSup>
                      <m:sSubSupPr>
                        <m:ctrlPr>
                          <w:rPr>
                            <w:rFonts w:ascii="Cambria Math" w:eastAsia="Arial Unicode MS" w:hAnsi="Cambria Math"/>
                            <w:sz w:val="28"/>
                            <w:szCs w:val="28"/>
                            <w:lang w:val="uk-UA"/>
                          </w:rPr>
                        </m:ctrlPr>
                      </m:sSubSupPr>
                      <m:e>
                        <m:r>
                          <m:rPr>
                            <m:sty m:val="p"/>
                          </m:rPr>
                          <w:rPr>
                            <w:rFonts w:ascii="Cambria Math" w:eastAsia="Arial Unicode MS" w:hAnsi="Cambria Math"/>
                            <w:sz w:val="28"/>
                            <w:szCs w:val="28"/>
                            <w:lang w:val="uk-UA"/>
                          </w:rPr>
                          <m:t>μ</m:t>
                        </m:r>
                      </m:e>
                      <m:sub>
                        <m:r>
                          <m:rPr>
                            <m:sty m:val="p"/>
                          </m:rPr>
                          <w:rPr>
                            <w:rFonts w:ascii="Cambria Math" w:eastAsia="Arial Unicode MS" w:hAnsi="Cambria Math"/>
                            <w:sz w:val="28"/>
                            <w:szCs w:val="28"/>
                            <w:lang w:val="uk-UA"/>
                          </w:rPr>
                          <m:t>p</m:t>
                        </m:r>
                      </m:sub>
                      <m:sup>
                        <m:r>
                          <m:rPr>
                            <m:sty m:val="p"/>
                          </m:rPr>
                          <w:rPr>
                            <w:rFonts w:ascii="Cambria Math" w:eastAsia="Arial Unicode MS" w:hAnsi="Cambria Math"/>
                            <w:sz w:val="28"/>
                            <w:szCs w:val="28"/>
                            <w:lang w:val="uk-UA"/>
                          </w:rPr>
                          <m:t>2</m:t>
                        </m:r>
                      </m:sup>
                    </m:sSubSup>
                  </m:den>
                </m:f>
                <m:d>
                  <m:dPr>
                    <m:ctrlPr>
                      <w:rPr>
                        <w:rFonts w:ascii="Cambria Math" w:eastAsia="Arial Unicode MS" w:hAnsi="Cambria Math"/>
                        <w:sz w:val="28"/>
                        <w:szCs w:val="28"/>
                        <w:lang w:val="uk-UA"/>
                      </w:rPr>
                    </m:ctrlPr>
                  </m:dPr>
                  <m:e>
                    <m:sSub>
                      <m:sSubPr>
                        <m:ctrlPr>
                          <w:rPr>
                            <w:rFonts w:ascii="Cambria Math" w:eastAsia="Arial Unicode MS" w:hAnsi="Cambria Math"/>
                            <w:sz w:val="28"/>
                            <w:szCs w:val="28"/>
                            <w:lang w:val="uk-UA"/>
                          </w:rPr>
                        </m:ctrlPr>
                      </m:sSubPr>
                      <m:e>
                        <m:r>
                          <m:rPr>
                            <m:sty m:val="p"/>
                          </m:rPr>
                          <w:rPr>
                            <w:rFonts w:ascii="Cambria Math" w:eastAsia="Arial Unicode MS" w:hAnsi="Cambria Math"/>
                            <w:sz w:val="28"/>
                            <w:szCs w:val="28"/>
                            <w:lang w:val="uk-UA"/>
                          </w:rPr>
                          <m:t>ρ</m:t>
                        </m:r>
                      </m:e>
                      <m:sub>
                        <m:r>
                          <m:rPr>
                            <m:sty m:val="p"/>
                          </m:rPr>
                          <w:rPr>
                            <w:rFonts w:ascii="Cambria Math" w:eastAsia="Arial Unicode MS" w:hAnsi="Cambria Math"/>
                            <w:sz w:val="28"/>
                            <w:szCs w:val="28"/>
                            <w:lang w:val="uk-UA"/>
                          </w:rPr>
                          <m:t>т</m:t>
                        </m:r>
                      </m:sub>
                    </m:sSub>
                    <m:r>
                      <m:rPr>
                        <m:sty m:val="p"/>
                      </m:rPr>
                      <w:rPr>
                        <w:rFonts w:ascii="Cambria Math" w:eastAsia="Arial Unicode MS" w:hAnsi="Cambria Math"/>
                        <w:sz w:val="28"/>
                        <w:szCs w:val="28"/>
                        <w:lang w:val="uk-UA"/>
                      </w:rPr>
                      <m:t>-</m:t>
                    </m:r>
                    <m:sSub>
                      <m:sSubPr>
                        <m:ctrlPr>
                          <w:rPr>
                            <w:rFonts w:ascii="Cambria Math" w:eastAsia="Arial Unicode MS" w:hAnsi="Cambria Math"/>
                            <w:sz w:val="28"/>
                            <w:szCs w:val="28"/>
                            <w:lang w:val="uk-UA"/>
                          </w:rPr>
                        </m:ctrlPr>
                      </m:sSubPr>
                      <m:e>
                        <m:r>
                          <m:rPr>
                            <m:sty m:val="p"/>
                          </m:rPr>
                          <w:rPr>
                            <w:rFonts w:ascii="Cambria Math" w:eastAsia="Arial Unicode MS" w:hAnsi="Cambria Math"/>
                            <w:sz w:val="28"/>
                            <w:szCs w:val="28"/>
                            <w:lang w:val="uk-UA"/>
                          </w:rPr>
                          <m:t>ρ</m:t>
                        </m:r>
                      </m:e>
                      <m:sub>
                        <m:r>
                          <m:rPr>
                            <m:sty m:val="p"/>
                          </m:rPr>
                          <w:rPr>
                            <w:rFonts w:ascii="Cambria Math" w:eastAsia="Arial Unicode MS" w:hAnsi="Cambria Math"/>
                            <w:sz w:val="28"/>
                            <w:szCs w:val="28"/>
                            <w:lang w:val="en-US"/>
                          </w:rPr>
                          <m:t>p</m:t>
                        </m:r>
                      </m:sub>
                    </m:sSub>
                  </m:e>
                </m:d>
              </m:oMath>
            </m:oMathPara>
          </w:p>
        </w:tc>
        <w:tc>
          <w:tcPr>
            <w:tcW w:w="1033" w:type="dxa"/>
            <w:tcBorders>
              <w:top w:val="nil"/>
              <w:left w:val="nil"/>
              <w:bottom w:val="nil"/>
              <w:right w:val="nil"/>
            </w:tcBorders>
            <w:shd w:val="clear" w:color="auto" w:fill="auto"/>
          </w:tcPr>
          <w:p w:rsidR="0080447F" w:rsidRPr="00432AD1" w:rsidRDefault="00C8707B" w:rsidP="0055292F">
            <w:pPr>
              <w:pStyle w:val="101"/>
              <w:shd w:val="clear" w:color="auto" w:fill="auto"/>
              <w:spacing w:after="0" w:line="360" w:lineRule="auto"/>
              <w:ind w:firstLine="0"/>
              <w:jc w:val="right"/>
              <w:rPr>
                <w:sz w:val="28"/>
                <w:szCs w:val="28"/>
                <w:lang w:val="en-US"/>
              </w:rPr>
            </w:pPr>
            <w:r>
              <w:rPr>
                <w:rStyle w:val="2pt0"/>
                <w:sz w:val="28"/>
                <w:szCs w:val="28"/>
                <w:lang w:val="uk-UA"/>
              </w:rPr>
              <w:t>(2.</w:t>
            </w:r>
            <w:r w:rsidR="0080447F" w:rsidRPr="00432AD1">
              <w:rPr>
                <w:rStyle w:val="2pt0"/>
                <w:sz w:val="28"/>
                <w:szCs w:val="28"/>
                <w:lang w:val="uk-UA"/>
              </w:rPr>
              <w:t>15)</w:t>
            </w:r>
          </w:p>
        </w:tc>
      </w:tr>
    </w:tbl>
    <w:p w:rsidR="0080447F" w:rsidRPr="00432AD1" w:rsidRDefault="0080447F" w:rsidP="00EF772B">
      <w:pPr>
        <w:pStyle w:val="50"/>
        <w:shd w:val="clear" w:color="auto" w:fill="auto"/>
        <w:spacing w:after="0" w:line="360" w:lineRule="auto"/>
        <w:ind w:firstLine="709"/>
        <w:jc w:val="left"/>
        <w:rPr>
          <w:sz w:val="28"/>
          <w:szCs w:val="28"/>
          <w:lang w:val="uk-UA"/>
        </w:rPr>
      </w:pPr>
      <w:r w:rsidRPr="00476C90">
        <w:rPr>
          <w:rStyle w:val="13"/>
          <w:sz w:val="28"/>
          <w:szCs w:val="28"/>
        </w:rPr>
        <w:t xml:space="preserve">Результати розрахунків заносяться у таблицю </w:t>
      </w:r>
      <w:r w:rsidR="00F400B1" w:rsidRPr="00476C90">
        <w:rPr>
          <w:rStyle w:val="13"/>
          <w:sz w:val="28"/>
          <w:szCs w:val="28"/>
        </w:rPr>
        <w:t>2</w:t>
      </w:r>
      <w:r w:rsidRPr="00476C90">
        <w:rPr>
          <w:rStyle w:val="13"/>
          <w:sz w:val="28"/>
          <w:szCs w:val="28"/>
        </w:rPr>
        <w:t>.3</w:t>
      </w:r>
      <w:r w:rsidR="00B64325" w:rsidRPr="00476C90">
        <w:rPr>
          <w:rStyle w:val="13"/>
          <w:sz w:val="28"/>
          <w:szCs w:val="28"/>
        </w:rPr>
        <w:t xml:space="preserve"> (</w:t>
      </w:r>
      <w:r w:rsidR="00476C90" w:rsidRPr="00EF772B">
        <w:rPr>
          <w:rStyle w:val="13"/>
          <w:b/>
          <w:sz w:val="28"/>
          <w:szCs w:val="28"/>
        </w:rPr>
        <w:t xml:space="preserve">досліди </w:t>
      </w:r>
      <w:r w:rsidR="00B64325" w:rsidRPr="00EF772B">
        <w:rPr>
          <w:rStyle w:val="13"/>
          <w:b/>
          <w:sz w:val="28"/>
          <w:szCs w:val="28"/>
        </w:rPr>
        <w:t xml:space="preserve">виконати </w:t>
      </w:r>
      <w:r w:rsidR="00476C90" w:rsidRPr="00EF772B">
        <w:rPr>
          <w:rStyle w:val="13"/>
          <w:b/>
          <w:sz w:val="28"/>
          <w:szCs w:val="28"/>
        </w:rPr>
        <w:t>для 10…</w:t>
      </w:r>
      <w:r w:rsidR="00B64325" w:rsidRPr="00EF772B">
        <w:rPr>
          <w:rStyle w:val="13"/>
          <w:b/>
          <w:sz w:val="28"/>
          <w:szCs w:val="28"/>
        </w:rPr>
        <w:t>1</w:t>
      </w:r>
      <w:r w:rsidR="00476C90" w:rsidRPr="00EF772B">
        <w:rPr>
          <w:rStyle w:val="13"/>
          <w:b/>
          <w:sz w:val="28"/>
          <w:szCs w:val="28"/>
        </w:rPr>
        <w:t>5</w:t>
      </w:r>
      <w:r w:rsidR="00476C90" w:rsidRPr="00EF772B">
        <w:rPr>
          <w:b/>
          <w:sz w:val="28"/>
          <w:szCs w:val="28"/>
          <w:lang w:val="uk-UA"/>
        </w:rPr>
        <w:t xml:space="preserve"> різних куль</w:t>
      </w:r>
      <w:r w:rsidR="00EF772B">
        <w:rPr>
          <w:b/>
          <w:sz w:val="28"/>
          <w:szCs w:val="28"/>
          <w:lang w:val="uk-UA"/>
        </w:rPr>
        <w:t>о</w:t>
      </w:r>
      <w:r w:rsidR="00476C90" w:rsidRPr="00EF772B">
        <w:rPr>
          <w:b/>
          <w:sz w:val="28"/>
          <w:szCs w:val="28"/>
          <w:lang w:val="uk-UA"/>
        </w:rPr>
        <w:t>к</w:t>
      </w:r>
      <w:r w:rsidR="00B64325">
        <w:rPr>
          <w:sz w:val="28"/>
          <w:szCs w:val="28"/>
          <w:lang w:val="uk-UA"/>
        </w:rPr>
        <w:t>)</w:t>
      </w:r>
      <w:r w:rsidRPr="00432AD1">
        <w:rPr>
          <w:sz w:val="28"/>
          <w:szCs w:val="28"/>
          <w:lang w:val="uk-UA"/>
        </w:rPr>
        <w:t>.</w:t>
      </w:r>
    </w:p>
    <w:p w:rsidR="0080447F" w:rsidRPr="00432AD1" w:rsidRDefault="0080447F" w:rsidP="0080447F">
      <w:pPr>
        <w:pStyle w:val="50"/>
        <w:shd w:val="clear" w:color="auto" w:fill="auto"/>
        <w:tabs>
          <w:tab w:val="left" w:leader="hyphen" w:pos="3303"/>
        </w:tabs>
        <w:spacing w:after="0" w:line="360" w:lineRule="auto"/>
        <w:ind w:firstLine="0"/>
        <w:jc w:val="left"/>
        <w:rPr>
          <w:sz w:val="28"/>
          <w:szCs w:val="28"/>
          <w:lang w:val="uk-UA"/>
        </w:rPr>
      </w:pPr>
    </w:p>
    <w:p w:rsidR="0080447F" w:rsidRPr="00432AD1" w:rsidRDefault="0080447F" w:rsidP="0080447F">
      <w:pPr>
        <w:rPr>
          <w:szCs w:val="28"/>
        </w:rPr>
      </w:pPr>
      <w:r w:rsidRPr="00C67906">
        <w:rPr>
          <w:rStyle w:val="afe"/>
          <w:i w:val="0"/>
          <w:sz w:val="28"/>
          <w:szCs w:val="28"/>
        </w:rPr>
        <w:t>Таблиця</w:t>
      </w:r>
      <w:r w:rsidR="00011D0E">
        <w:rPr>
          <w:rStyle w:val="afe"/>
          <w:i w:val="0"/>
          <w:sz w:val="28"/>
          <w:szCs w:val="28"/>
          <w:lang w:val="ru-RU"/>
        </w:rPr>
        <w:t xml:space="preserve"> 2</w:t>
      </w:r>
      <w:r w:rsidRPr="00C67906">
        <w:rPr>
          <w:rStyle w:val="afe"/>
          <w:i w:val="0"/>
          <w:sz w:val="28"/>
          <w:szCs w:val="28"/>
        </w:rPr>
        <w:t>.1</w:t>
      </w:r>
      <w:r w:rsidRPr="00C67906">
        <w:rPr>
          <w:rStyle w:val="afe"/>
          <w:sz w:val="28"/>
          <w:szCs w:val="28"/>
        </w:rPr>
        <w:t xml:space="preserve"> –</w:t>
      </w:r>
      <w:r w:rsidRPr="00C67906">
        <w:rPr>
          <w:rStyle w:val="aff"/>
          <w:sz w:val="28"/>
          <w:szCs w:val="28"/>
        </w:rPr>
        <w:t xml:space="preserve"> Теплофізичні</w:t>
      </w:r>
      <w:r w:rsidRPr="00432AD1">
        <w:rPr>
          <w:rStyle w:val="aff"/>
          <w:sz w:val="28"/>
          <w:szCs w:val="28"/>
        </w:rPr>
        <w:t xml:space="preserve"> властивості рідин [3]</w:t>
      </w:r>
    </w:p>
    <w:tbl>
      <w:tblPr>
        <w:tblW w:w="0" w:type="auto"/>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tblPr>
      <w:tblGrid>
        <w:gridCol w:w="3828"/>
        <w:gridCol w:w="2905"/>
        <w:gridCol w:w="2906"/>
      </w:tblGrid>
      <w:tr w:rsidR="0080447F" w:rsidRPr="00197C78" w:rsidTr="0055292F">
        <w:trPr>
          <w:trHeight w:val="917"/>
        </w:trPr>
        <w:tc>
          <w:tcPr>
            <w:tcW w:w="3828" w:type="dxa"/>
            <w:shd w:val="clear" w:color="auto" w:fill="FFFFFF"/>
            <w:vAlign w:val="center"/>
          </w:tcPr>
          <w:p w:rsidR="0080447F" w:rsidRPr="00332176" w:rsidRDefault="0080447F" w:rsidP="0055292F">
            <w:pPr>
              <w:pStyle w:val="50"/>
              <w:shd w:val="clear" w:color="auto" w:fill="auto"/>
              <w:spacing w:after="0" w:line="240" w:lineRule="auto"/>
              <w:ind w:firstLine="0"/>
              <w:rPr>
                <w:sz w:val="28"/>
                <w:szCs w:val="28"/>
                <w:lang w:val="uk-UA"/>
              </w:rPr>
            </w:pPr>
            <w:r w:rsidRPr="00332176">
              <w:rPr>
                <w:rStyle w:val="13"/>
                <w:sz w:val="28"/>
                <w:szCs w:val="28"/>
                <w:lang w:val="uk-UA"/>
              </w:rPr>
              <w:t>Рідина</w:t>
            </w:r>
          </w:p>
        </w:tc>
        <w:tc>
          <w:tcPr>
            <w:tcW w:w="2905" w:type="dxa"/>
            <w:shd w:val="clear" w:color="auto" w:fill="FFFFFF"/>
            <w:vAlign w:val="center"/>
          </w:tcPr>
          <w:p w:rsidR="0080447F" w:rsidRPr="00332176" w:rsidRDefault="0080447F" w:rsidP="0055292F">
            <w:pPr>
              <w:pStyle w:val="50"/>
              <w:shd w:val="clear" w:color="auto" w:fill="auto"/>
              <w:spacing w:after="0" w:line="240" w:lineRule="auto"/>
              <w:ind w:firstLine="0"/>
              <w:rPr>
                <w:sz w:val="28"/>
                <w:szCs w:val="28"/>
                <w:lang w:val="uk-UA"/>
              </w:rPr>
            </w:pPr>
            <w:r w:rsidRPr="00332176">
              <w:rPr>
                <w:rStyle w:val="13"/>
                <w:sz w:val="28"/>
                <w:szCs w:val="28"/>
                <w:lang w:val="uk-UA"/>
              </w:rPr>
              <w:t>Густина</w:t>
            </w:r>
          </w:p>
          <w:p w:rsidR="0080447F" w:rsidRPr="00332176" w:rsidRDefault="0080447F" w:rsidP="0055292F">
            <w:pPr>
              <w:pStyle w:val="50"/>
              <w:shd w:val="clear" w:color="auto" w:fill="auto"/>
              <w:spacing w:after="0" w:line="240" w:lineRule="auto"/>
              <w:ind w:firstLine="0"/>
              <w:rPr>
                <w:sz w:val="28"/>
                <w:szCs w:val="28"/>
                <w:lang w:val="uk-UA"/>
              </w:rPr>
            </w:pPr>
            <w:r w:rsidRPr="00332176">
              <w:rPr>
                <w:rStyle w:val="13"/>
                <w:sz w:val="28"/>
                <w:szCs w:val="28"/>
                <w:lang w:val="uk-UA"/>
              </w:rPr>
              <w:t>ρ</w:t>
            </w:r>
            <w:r w:rsidRPr="00332176">
              <w:rPr>
                <w:rStyle w:val="13"/>
                <w:sz w:val="28"/>
                <w:szCs w:val="28"/>
                <w:vertAlign w:val="subscript"/>
                <w:lang w:val="uk-UA"/>
              </w:rPr>
              <w:t>р</w:t>
            </w:r>
            <w:r w:rsidRPr="00332176">
              <w:rPr>
                <w:rStyle w:val="13"/>
                <w:sz w:val="28"/>
                <w:szCs w:val="28"/>
                <w:lang w:val="uk-UA"/>
              </w:rPr>
              <w:t>, кг/м</w:t>
            </w:r>
            <w:r w:rsidRPr="00332176">
              <w:rPr>
                <w:rStyle w:val="13"/>
                <w:sz w:val="28"/>
                <w:szCs w:val="28"/>
                <w:vertAlign w:val="superscript"/>
                <w:lang w:val="uk-UA"/>
              </w:rPr>
              <w:t>3</w:t>
            </w:r>
          </w:p>
        </w:tc>
        <w:tc>
          <w:tcPr>
            <w:tcW w:w="2906" w:type="dxa"/>
            <w:shd w:val="clear" w:color="auto" w:fill="FFFFFF"/>
            <w:vAlign w:val="center"/>
          </w:tcPr>
          <w:p w:rsidR="0080447F" w:rsidRPr="00332176" w:rsidRDefault="0080447F" w:rsidP="0055292F">
            <w:pPr>
              <w:pStyle w:val="50"/>
              <w:shd w:val="clear" w:color="auto" w:fill="auto"/>
              <w:spacing w:after="0" w:line="240" w:lineRule="auto"/>
              <w:ind w:firstLine="0"/>
              <w:rPr>
                <w:sz w:val="28"/>
                <w:szCs w:val="28"/>
                <w:lang w:val="uk-UA"/>
              </w:rPr>
            </w:pPr>
            <w:r w:rsidRPr="00332176">
              <w:rPr>
                <w:rStyle w:val="13"/>
                <w:sz w:val="28"/>
                <w:szCs w:val="28"/>
                <w:lang w:val="uk-UA"/>
              </w:rPr>
              <w:t xml:space="preserve">В'язкість </w:t>
            </w:r>
            <m:oMath>
              <m:r>
                <w:rPr>
                  <w:rFonts w:ascii="Cambria Math" w:eastAsia="Arial Unicode MS" w:hAnsi="Cambria Math"/>
                  <w:sz w:val="28"/>
                  <w:szCs w:val="28"/>
                  <w:lang w:val="uk-UA"/>
                </w:rPr>
                <m:t>μ</m:t>
              </m:r>
            </m:oMath>
            <w:r w:rsidRPr="00332176">
              <w:rPr>
                <w:rStyle w:val="13"/>
                <w:sz w:val="28"/>
                <w:szCs w:val="28"/>
                <w:vertAlign w:val="subscript"/>
                <w:lang w:val="uk-UA"/>
              </w:rPr>
              <w:t>р</w:t>
            </w:r>
            <w:r w:rsidRPr="00332176">
              <w:rPr>
                <w:rStyle w:val="13"/>
                <w:sz w:val="28"/>
                <w:szCs w:val="28"/>
                <w:lang w:val="uk-UA"/>
              </w:rPr>
              <w:t>, Па</w:t>
            </w:r>
            <w:r w:rsidRPr="00332176">
              <w:rPr>
                <w:rStyle w:val="212"/>
                <w:sz w:val="28"/>
                <w:szCs w:val="28"/>
                <w:lang w:val="uk-UA"/>
              </w:rPr>
              <w:t>∙</w:t>
            </w:r>
            <w:r w:rsidRPr="00332176">
              <w:rPr>
                <w:rStyle w:val="13"/>
                <w:sz w:val="28"/>
                <w:szCs w:val="28"/>
                <w:lang w:val="uk-UA"/>
              </w:rPr>
              <w:t>с</w:t>
            </w:r>
          </w:p>
        </w:tc>
      </w:tr>
      <w:tr w:rsidR="0080447F" w:rsidRPr="00197C78" w:rsidTr="0055292F">
        <w:trPr>
          <w:trHeight w:val="561"/>
        </w:trPr>
        <w:tc>
          <w:tcPr>
            <w:tcW w:w="3828" w:type="dxa"/>
            <w:shd w:val="clear" w:color="auto" w:fill="FFFFFF"/>
            <w:vAlign w:val="center"/>
          </w:tcPr>
          <w:p w:rsidR="0080447F" w:rsidRPr="00332176" w:rsidRDefault="0080447F" w:rsidP="0055292F">
            <w:pPr>
              <w:pStyle w:val="50"/>
              <w:shd w:val="clear" w:color="auto" w:fill="auto"/>
              <w:spacing w:after="0" w:line="240" w:lineRule="auto"/>
              <w:ind w:firstLine="132"/>
              <w:jc w:val="left"/>
              <w:rPr>
                <w:rStyle w:val="13"/>
                <w:sz w:val="28"/>
                <w:szCs w:val="28"/>
                <w:lang w:val="uk-UA"/>
              </w:rPr>
            </w:pPr>
            <w:r w:rsidRPr="00332176">
              <w:rPr>
                <w:rStyle w:val="13"/>
                <w:sz w:val="28"/>
                <w:szCs w:val="28"/>
                <w:lang w:val="uk-UA"/>
              </w:rPr>
              <w:t>Вода</w:t>
            </w:r>
          </w:p>
        </w:tc>
        <w:tc>
          <w:tcPr>
            <w:tcW w:w="2905" w:type="dxa"/>
            <w:shd w:val="clear" w:color="auto" w:fill="FFFFFF"/>
            <w:vAlign w:val="center"/>
          </w:tcPr>
          <w:p w:rsidR="0080447F" w:rsidRPr="00332176" w:rsidRDefault="0080447F" w:rsidP="0055292F">
            <w:pPr>
              <w:jc w:val="center"/>
              <w:rPr>
                <w:rStyle w:val="13"/>
                <w:sz w:val="28"/>
                <w:szCs w:val="28"/>
                <w:vertAlign w:val="superscript"/>
              </w:rPr>
            </w:pPr>
            <w:r w:rsidRPr="00332176">
              <w:rPr>
                <w:rStyle w:val="212"/>
                <w:sz w:val="28"/>
                <w:szCs w:val="28"/>
              </w:rPr>
              <w:t>1,00∙І0</w:t>
            </w:r>
            <w:r w:rsidRPr="00332176">
              <w:rPr>
                <w:rStyle w:val="212"/>
                <w:sz w:val="28"/>
                <w:szCs w:val="28"/>
                <w:vertAlign w:val="superscript"/>
              </w:rPr>
              <w:t>3</w:t>
            </w:r>
          </w:p>
        </w:tc>
        <w:tc>
          <w:tcPr>
            <w:tcW w:w="2906" w:type="dxa"/>
            <w:shd w:val="clear" w:color="auto" w:fill="FFFFFF"/>
            <w:vAlign w:val="center"/>
          </w:tcPr>
          <w:p w:rsidR="0080447F" w:rsidRPr="00332176" w:rsidRDefault="0080447F" w:rsidP="0055292F">
            <w:pPr>
              <w:jc w:val="center"/>
              <w:rPr>
                <w:rStyle w:val="13"/>
                <w:sz w:val="28"/>
                <w:szCs w:val="28"/>
              </w:rPr>
            </w:pPr>
            <w:r w:rsidRPr="00332176">
              <w:rPr>
                <w:rStyle w:val="212"/>
                <w:sz w:val="28"/>
                <w:szCs w:val="28"/>
              </w:rPr>
              <w:t>1,00∙І0</w:t>
            </w:r>
            <w:r w:rsidRPr="00332176">
              <w:rPr>
                <w:rStyle w:val="212"/>
                <w:sz w:val="28"/>
                <w:szCs w:val="28"/>
                <w:vertAlign w:val="superscript"/>
              </w:rPr>
              <w:t>-3</w:t>
            </w:r>
          </w:p>
        </w:tc>
      </w:tr>
      <w:tr w:rsidR="0080447F" w:rsidRPr="00197C78" w:rsidTr="0055292F">
        <w:trPr>
          <w:trHeight w:val="523"/>
        </w:trPr>
        <w:tc>
          <w:tcPr>
            <w:tcW w:w="3828" w:type="dxa"/>
            <w:shd w:val="clear" w:color="auto" w:fill="FFFFFF"/>
            <w:vAlign w:val="center"/>
          </w:tcPr>
          <w:p w:rsidR="0080447F" w:rsidRPr="00332176" w:rsidRDefault="0080447F" w:rsidP="0055292F">
            <w:pPr>
              <w:pStyle w:val="50"/>
              <w:shd w:val="clear" w:color="auto" w:fill="auto"/>
              <w:spacing w:after="0" w:line="240" w:lineRule="auto"/>
              <w:ind w:firstLine="132"/>
              <w:jc w:val="left"/>
              <w:rPr>
                <w:rStyle w:val="13"/>
                <w:sz w:val="28"/>
                <w:szCs w:val="28"/>
                <w:lang w:val="uk-UA"/>
              </w:rPr>
            </w:pPr>
            <w:r w:rsidRPr="00332176">
              <w:rPr>
                <w:rStyle w:val="13"/>
                <w:sz w:val="28"/>
                <w:szCs w:val="28"/>
                <w:lang w:val="uk-UA"/>
              </w:rPr>
              <w:t>Трансформаторне мастило</w:t>
            </w:r>
          </w:p>
        </w:tc>
        <w:tc>
          <w:tcPr>
            <w:tcW w:w="2905" w:type="dxa"/>
            <w:shd w:val="clear" w:color="auto" w:fill="FFFFFF"/>
            <w:vAlign w:val="center"/>
          </w:tcPr>
          <w:p w:rsidR="0080447F" w:rsidRPr="00332176" w:rsidRDefault="0080447F" w:rsidP="0055292F">
            <w:pPr>
              <w:jc w:val="center"/>
              <w:rPr>
                <w:rStyle w:val="13"/>
                <w:sz w:val="28"/>
                <w:szCs w:val="28"/>
              </w:rPr>
            </w:pPr>
            <w:r w:rsidRPr="00332176">
              <w:rPr>
                <w:rStyle w:val="212"/>
                <w:sz w:val="28"/>
                <w:szCs w:val="28"/>
              </w:rPr>
              <w:t>0,89∙І0</w:t>
            </w:r>
            <w:r w:rsidRPr="00332176">
              <w:rPr>
                <w:rStyle w:val="212"/>
                <w:sz w:val="28"/>
                <w:szCs w:val="28"/>
                <w:vertAlign w:val="superscript"/>
              </w:rPr>
              <w:t>3</w:t>
            </w:r>
          </w:p>
        </w:tc>
        <w:tc>
          <w:tcPr>
            <w:tcW w:w="2906" w:type="dxa"/>
            <w:shd w:val="clear" w:color="auto" w:fill="FFFFFF"/>
            <w:vAlign w:val="center"/>
          </w:tcPr>
          <w:p w:rsidR="0080447F" w:rsidRPr="00332176" w:rsidRDefault="0080447F" w:rsidP="0055292F">
            <w:pPr>
              <w:pStyle w:val="50"/>
              <w:shd w:val="clear" w:color="auto" w:fill="auto"/>
              <w:spacing w:after="0" w:line="240" w:lineRule="auto"/>
              <w:ind w:firstLine="0"/>
              <w:rPr>
                <w:rStyle w:val="13"/>
                <w:sz w:val="28"/>
                <w:szCs w:val="28"/>
                <w:lang w:val="uk-UA"/>
              </w:rPr>
            </w:pPr>
            <w:r w:rsidRPr="00332176">
              <w:rPr>
                <w:rStyle w:val="212"/>
                <w:sz w:val="28"/>
                <w:szCs w:val="28"/>
                <w:lang w:val="uk-UA"/>
              </w:rPr>
              <w:t>124,20∙І0</w:t>
            </w:r>
            <w:r w:rsidRPr="00332176">
              <w:rPr>
                <w:rStyle w:val="212"/>
                <w:sz w:val="28"/>
                <w:szCs w:val="28"/>
                <w:vertAlign w:val="superscript"/>
                <w:lang w:val="uk-UA"/>
              </w:rPr>
              <w:t>-3</w:t>
            </w:r>
          </w:p>
        </w:tc>
      </w:tr>
      <w:tr w:rsidR="0080447F" w:rsidRPr="00332176" w:rsidTr="0055292F">
        <w:trPr>
          <w:trHeight w:val="641"/>
        </w:trPr>
        <w:tc>
          <w:tcPr>
            <w:tcW w:w="3828" w:type="dxa"/>
            <w:shd w:val="clear" w:color="auto" w:fill="FFFFFF"/>
            <w:vAlign w:val="center"/>
          </w:tcPr>
          <w:p w:rsidR="0080447F" w:rsidRPr="00332176" w:rsidRDefault="0080447F" w:rsidP="0055292F">
            <w:pPr>
              <w:pStyle w:val="50"/>
              <w:shd w:val="clear" w:color="auto" w:fill="auto"/>
              <w:spacing w:after="0" w:line="240" w:lineRule="auto"/>
              <w:ind w:firstLine="132"/>
              <w:jc w:val="left"/>
              <w:rPr>
                <w:sz w:val="28"/>
                <w:szCs w:val="28"/>
                <w:lang w:val="uk-UA"/>
              </w:rPr>
            </w:pPr>
            <w:r w:rsidRPr="00332176">
              <w:rPr>
                <w:rStyle w:val="13"/>
                <w:sz w:val="28"/>
                <w:szCs w:val="28"/>
                <w:lang w:val="uk-UA"/>
              </w:rPr>
              <w:t>Поліметилсилоксан ПМС</w:t>
            </w:r>
            <w:r w:rsidRPr="00332176">
              <w:rPr>
                <w:rStyle w:val="28"/>
                <w:sz w:val="28"/>
                <w:szCs w:val="28"/>
                <w:lang w:val="uk-UA"/>
              </w:rPr>
              <w:t>-100</w:t>
            </w:r>
          </w:p>
        </w:tc>
        <w:tc>
          <w:tcPr>
            <w:tcW w:w="2905" w:type="dxa"/>
            <w:shd w:val="clear" w:color="auto" w:fill="FFFFFF"/>
            <w:vAlign w:val="center"/>
          </w:tcPr>
          <w:p w:rsidR="0080447F" w:rsidRPr="00332176" w:rsidRDefault="0080447F" w:rsidP="0055292F">
            <w:pPr>
              <w:jc w:val="center"/>
              <w:rPr>
                <w:szCs w:val="28"/>
              </w:rPr>
            </w:pPr>
            <w:r w:rsidRPr="00332176">
              <w:rPr>
                <w:rStyle w:val="212"/>
                <w:sz w:val="28"/>
                <w:szCs w:val="28"/>
              </w:rPr>
              <w:t>0,97∙І0</w:t>
            </w:r>
            <w:r w:rsidRPr="00332176">
              <w:rPr>
                <w:rStyle w:val="212"/>
                <w:sz w:val="28"/>
                <w:szCs w:val="28"/>
                <w:vertAlign w:val="superscript"/>
              </w:rPr>
              <w:t>3</w:t>
            </w:r>
          </w:p>
        </w:tc>
        <w:tc>
          <w:tcPr>
            <w:tcW w:w="2906" w:type="dxa"/>
            <w:shd w:val="clear" w:color="auto" w:fill="FFFFFF"/>
            <w:vAlign w:val="center"/>
          </w:tcPr>
          <w:p w:rsidR="0080447F" w:rsidRPr="00332176" w:rsidRDefault="0080447F" w:rsidP="0055292F">
            <w:pPr>
              <w:jc w:val="center"/>
              <w:rPr>
                <w:szCs w:val="28"/>
              </w:rPr>
            </w:pPr>
            <w:r w:rsidRPr="00332176">
              <w:rPr>
                <w:rStyle w:val="212"/>
                <w:sz w:val="28"/>
                <w:szCs w:val="28"/>
              </w:rPr>
              <w:t>678,00∙І0</w:t>
            </w:r>
            <w:r w:rsidRPr="00332176">
              <w:rPr>
                <w:rStyle w:val="212"/>
                <w:sz w:val="28"/>
                <w:szCs w:val="28"/>
                <w:vertAlign w:val="superscript"/>
              </w:rPr>
              <w:t>-3</w:t>
            </w:r>
          </w:p>
        </w:tc>
      </w:tr>
    </w:tbl>
    <w:p w:rsidR="0080447F" w:rsidRPr="00332176" w:rsidRDefault="0080447F" w:rsidP="0080447F">
      <w:pPr>
        <w:rPr>
          <w:rStyle w:val="afe"/>
          <w:rFonts w:eastAsia="Arial Unicode MS"/>
          <w:i w:val="0"/>
          <w:sz w:val="28"/>
          <w:szCs w:val="28"/>
        </w:rPr>
      </w:pPr>
    </w:p>
    <w:p w:rsidR="00D87CD7" w:rsidRDefault="00D87CD7">
      <w:pPr>
        <w:spacing w:line="240" w:lineRule="auto"/>
        <w:jc w:val="left"/>
        <w:rPr>
          <w:rStyle w:val="afe"/>
          <w:i w:val="0"/>
          <w:sz w:val="28"/>
          <w:szCs w:val="28"/>
        </w:rPr>
      </w:pPr>
      <w:r>
        <w:rPr>
          <w:rStyle w:val="afe"/>
          <w:i w:val="0"/>
          <w:sz w:val="28"/>
          <w:szCs w:val="28"/>
        </w:rPr>
        <w:br w:type="page"/>
      </w:r>
    </w:p>
    <w:p w:rsidR="0080447F" w:rsidRDefault="0080447F" w:rsidP="0080447F">
      <w:pPr>
        <w:rPr>
          <w:rStyle w:val="aff"/>
          <w:sz w:val="28"/>
          <w:szCs w:val="28"/>
        </w:rPr>
      </w:pPr>
      <w:r w:rsidRPr="00C67906">
        <w:rPr>
          <w:rStyle w:val="afe"/>
          <w:i w:val="0"/>
          <w:sz w:val="28"/>
          <w:szCs w:val="28"/>
        </w:rPr>
        <w:lastRenderedPageBreak/>
        <w:t xml:space="preserve">Таблиця </w:t>
      </w:r>
      <w:r w:rsidR="00011D0E">
        <w:rPr>
          <w:rStyle w:val="afe"/>
          <w:i w:val="0"/>
          <w:sz w:val="28"/>
          <w:szCs w:val="28"/>
          <w:lang w:val="ru-RU"/>
        </w:rPr>
        <w:t>2</w:t>
      </w:r>
      <w:r w:rsidRPr="00C67906">
        <w:rPr>
          <w:rStyle w:val="afe"/>
          <w:i w:val="0"/>
          <w:sz w:val="28"/>
          <w:szCs w:val="28"/>
        </w:rPr>
        <w:t>.</w:t>
      </w:r>
      <w:r w:rsidRPr="00471EFE">
        <w:rPr>
          <w:rStyle w:val="afe"/>
          <w:i w:val="0"/>
          <w:sz w:val="28"/>
          <w:szCs w:val="28"/>
        </w:rPr>
        <w:t>2</w:t>
      </w:r>
      <w:r w:rsidRPr="00432AD1">
        <w:rPr>
          <w:rStyle w:val="afe"/>
          <w:sz w:val="28"/>
          <w:szCs w:val="28"/>
        </w:rPr>
        <w:t xml:space="preserve"> –</w:t>
      </w:r>
      <w:r w:rsidRPr="00432AD1">
        <w:rPr>
          <w:rStyle w:val="aff"/>
          <w:i/>
          <w:sz w:val="28"/>
          <w:szCs w:val="28"/>
        </w:rPr>
        <w:t xml:space="preserve"> </w:t>
      </w:r>
      <w:r w:rsidRPr="00432AD1">
        <w:rPr>
          <w:rStyle w:val="aff"/>
          <w:sz w:val="28"/>
          <w:szCs w:val="28"/>
        </w:rPr>
        <w:t>Результати</w:t>
      </w:r>
      <w:r w:rsidRPr="00332176">
        <w:rPr>
          <w:rStyle w:val="aff"/>
          <w:sz w:val="28"/>
          <w:szCs w:val="28"/>
        </w:rPr>
        <w:t xml:space="preserve"> досліджень</w:t>
      </w:r>
    </w:p>
    <w:tbl>
      <w:tblPr>
        <w:tblStyle w:val="ae"/>
        <w:tblW w:w="0" w:type="auto"/>
        <w:tblLook w:val="04A0"/>
      </w:tblPr>
      <w:tblGrid>
        <w:gridCol w:w="1046"/>
        <w:gridCol w:w="908"/>
        <w:gridCol w:w="1243"/>
        <w:gridCol w:w="1456"/>
        <w:gridCol w:w="1459"/>
        <w:gridCol w:w="1084"/>
        <w:gridCol w:w="1481"/>
        <w:gridCol w:w="1583"/>
      </w:tblGrid>
      <w:tr w:rsidR="009B425E" w:rsidTr="008D69CE">
        <w:tc>
          <w:tcPr>
            <w:tcW w:w="1046" w:type="dxa"/>
            <w:vMerge w:val="restart"/>
          </w:tcPr>
          <w:p w:rsidR="009B425E" w:rsidRPr="001D51BC" w:rsidRDefault="009B425E" w:rsidP="009B425E">
            <w:pPr>
              <w:jc w:val="center"/>
              <w:rPr>
                <w:rStyle w:val="aff"/>
                <w:sz w:val="20"/>
                <w:szCs w:val="20"/>
              </w:rPr>
            </w:pPr>
            <w:r w:rsidRPr="001D51BC">
              <w:rPr>
                <w:rStyle w:val="13"/>
                <w:sz w:val="20"/>
                <w:szCs w:val="20"/>
              </w:rPr>
              <w:t>Номер кульки</w:t>
            </w:r>
          </w:p>
          <w:p w:rsidR="009B425E" w:rsidRDefault="009B425E" w:rsidP="009B425E">
            <w:pPr>
              <w:jc w:val="center"/>
              <w:rPr>
                <w:rStyle w:val="aff"/>
                <w:sz w:val="20"/>
                <w:szCs w:val="20"/>
              </w:rPr>
            </w:pPr>
          </w:p>
          <w:p w:rsidR="009B425E" w:rsidRPr="001D51BC" w:rsidRDefault="009B425E" w:rsidP="009B425E">
            <w:pPr>
              <w:jc w:val="center"/>
              <w:rPr>
                <w:rStyle w:val="aff"/>
                <w:sz w:val="20"/>
                <w:szCs w:val="20"/>
              </w:rPr>
            </w:pPr>
          </w:p>
        </w:tc>
        <w:tc>
          <w:tcPr>
            <w:tcW w:w="908" w:type="dxa"/>
            <w:vMerge w:val="restart"/>
          </w:tcPr>
          <w:p w:rsidR="009B425E" w:rsidRPr="001D51BC" w:rsidRDefault="009B425E" w:rsidP="009B425E">
            <w:pPr>
              <w:jc w:val="center"/>
              <w:rPr>
                <w:rStyle w:val="aff"/>
                <w:sz w:val="20"/>
                <w:szCs w:val="20"/>
              </w:rPr>
            </w:pPr>
            <w:r w:rsidRPr="001D51BC">
              <w:rPr>
                <w:rStyle w:val="13"/>
                <w:sz w:val="20"/>
                <w:szCs w:val="20"/>
              </w:rPr>
              <w:t>Маса,</w:t>
            </w:r>
            <w:r w:rsidRPr="001D51BC">
              <w:rPr>
                <w:rStyle w:val="13"/>
                <w:i/>
                <w:sz w:val="20"/>
                <w:szCs w:val="20"/>
                <w:lang w:val="en-US"/>
              </w:rPr>
              <w:t xml:space="preserve"> G</w:t>
            </w:r>
            <w:r w:rsidRPr="001D51BC">
              <w:rPr>
                <w:rStyle w:val="13"/>
                <w:sz w:val="20"/>
                <w:szCs w:val="20"/>
              </w:rPr>
              <w:t>, кг</w:t>
            </w:r>
          </w:p>
        </w:tc>
        <w:tc>
          <w:tcPr>
            <w:tcW w:w="1243" w:type="dxa"/>
            <w:vMerge w:val="restart"/>
          </w:tcPr>
          <w:p w:rsidR="009B425E" w:rsidRDefault="009B425E" w:rsidP="009B425E">
            <w:pPr>
              <w:jc w:val="center"/>
              <w:rPr>
                <w:rStyle w:val="13"/>
                <w:i/>
                <w:sz w:val="20"/>
                <w:szCs w:val="20"/>
              </w:rPr>
            </w:pPr>
            <w:r w:rsidRPr="001D51BC">
              <w:rPr>
                <w:rStyle w:val="13"/>
                <w:sz w:val="20"/>
                <w:szCs w:val="20"/>
              </w:rPr>
              <w:t>Діаметр,</w:t>
            </w:r>
          </w:p>
          <w:p w:rsidR="009B425E" w:rsidRPr="001D51BC" w:rsidRDefault="009B425E" w:rsidP="009B425E">
            <w:pPr>
              <w:jc w:val="center"/>
              <w:rPr>
                <w:rStyle w:val="aff"/>
                <w:sz w:val="20"/>
                <w:szCs w:val="20"/>
              </w:rPr>
            </w:pPr>
            <w:r w:rsidRPr="001D51BC">
              <w:rPr>
                <w:rStyle w:val="13"/>
                <w:i/>
                <w:sz w:val="20"/>
                <w:szCs w:val="20"/>
                <w:lang w:val="en-US"/>
              </w:rPr>
              <w:t>d</w:t>
            </w:r>
            <w:r w:rsidRPr="001D51BC">
              <w:rPr>
                <w:rStyle w:val="13"/>
                <w:sz w:val="20"/>
                <w:szCs w:val="20"/>
              </w:rPr>
              <w:t>, мм</w:t>
            </w:r>
          </w:p>
        </w:tc>
        <w:tc>
          <w:tcPr>
            <w:tcW w:w="1456" w:type="dxa"/>
            <w:vMerge w:val="restart"/>
          </w:tcPr>
          <w:p w:rsidR="009B425E" w:rsidRDefault="009B425E" w:rsidP="009B425E">
            <w:pPr>
              <w:jc w:val="center"/>
              <w:rPr>
                <w:rStyle w:val="13"/>
                <w:sz w:val="20"/>
                <w:szCs w:val="20"/>
              </w:rPr>
            </w:pPr>
            <w:r w:rsidRPr="001D51BC">
              <w:rPr>
                <w:rStyle w:val="13"/>
                <w:sz w:val="20"/>
                <w:szCs w:val="20"/>
              </w:rPr>
              <w:t xml:space="preserve">Густина </w:t>
            </w:r>
          </w:p>
          <w:p w:rsidR="009B425E" w:rsidRDefault="009B425E" w:rsidP="009B425E">
            <w:pPr>
              <w:jc w:val="center"/>
              <w:rPr>
                <w:rStyle w:val="13"/>
                <w:sz w:val="20"/>
                <w:szCs w:val="20"/>
              </w:rPr>
            </w:pPr>
            <w:r w:rsidRPr="001D51BC">
              <w:rPr>
                <w:rStyle w:val="13"/>
                <w:sz w:val="20"/>
                <w:szCs w:val="20"/>
              </w:rPr>
              <w:t>матеріалу,</w:t>
            </w:r>
          </w:p>
          <w:p w:rsidR="009B425E" w:rsidRPr="001D51BC" w:rsidRDefault="009B425E" w:rsidP="009B425E">
            <w:pPr>
              <w:jc w:val="center"/>
              <w:rPr>
                <w:rStyle w:val="aff"/>
                <w:sz w:val="20"/>
                <w:szCs w:val="20"/>
              </w:rPr>
            </w:pPr>
            <w:r w:rsidRPr="001D51BC">
              <w:rPr>
                <w:rStyle w:val="13"/>
                <w:sz w:val="20"/>
                <w:szCs w:val="20"/>
              </w:rPr>
              <w:t>ρ</w:t>
            </w:r>
            <w:r w:rsidRPr="001D51BC">
              <w:rPr>
                <w:rStyle w:val="13"/>
                <w:sz w:val="20"/>
                <w:szCs w:val="20"/>
                <w:vertAlign w:val="subscript"/>
              </w:rPr>
              <w:t>т</w:t>
            </w:r>
            <w:r w:rsidRPr="001D51BC">
              <w:rPr>
                <w:rStyle w:val="13"/>
                <w:sz w:val="20"/>
                <w:szCs w:val="20"/>
              </w:rPr>
              <w:t>, кг/м</w:t>
            </w:r>
            <w:r w:rsidRPr="001D51BC">
              <w:rPr>
                <w:rStyle w:val="13"/>
                <w:sz w:val="20"/>
                <w:szCs w:val="20"/>
                <w:vertAlign w:val="superscript"/>
              </w:rPr>
              <w:t>3</w:t>
            </w:r>
          </w:p>
        </w:tc>
        <w:tc>
          <w:tcPr>
            <w:tcW w:w="1459" w:type="dxa"/>
            <w:vMerge w:val="restart"/>
          </w:tcPr>
          <w:p w:rsidR="009B425E" w:rsidRPr="001D51BC" w:rsidRDefault="009B425E" w:rsidP="009B425E">
            <w:pPr>
              <w:jc w:val="center"/>
              <w:rPr>
                <w:rStyle w:val="aff"/>
                <w:sz w:val="20"/>
                <w:szCs w:val="20"/>
              </w:rPr>
            </w:pPr>
            <w:r w:rsidRPr="001D51BC">
              <w:rPr>
                <w:rStyle w:val="13"/>
                <w:sz w:val="20"/>
                <w:szCs w:val="20"/>
              </w:rPr>
              <w:t>Мате</w:t>
            </w:r>
            <w:r w:rsidRPr="001D51BC">
              <w:rPr>
                <w:rStyle w:val="13"/>
                <w:sz w:val="20"/>
                <w:szCs w:val="20"/>
              </w:rPr>
              <w:softHyphen/>
              <w:t>ріал</w:t>
            </w:r>
          </w:p>
        </w:tc>
        <w:tc>
          <w:tcPr>
            <w:tcW w:w="4148" w:type="dxa"/>
            <w:gridSpan w:val="3"/>
          </w:tcPr>
          <w:p w:rsidR="009B425E" w:rsidRPr="001D51BC" w:rsidRDefault="009B425E" w:rsidP="009B425E">
            <w:pPr>
              <w:jc w:val="center"/>
              <w:rPr>
                <w:rStyle w:val="13"/>
                <w:sz w:val="20"/>
                <w:szCs w:val="20"/>
              </w:rPr>
            </w:pPr>
            <w:r w:rsidRPr="001D51BC">
              <w:rPr>
                <w:rStyle w:val="13"/>
                <w:sz w:val="20"/>
                <w:szCs w:val="20"/>
              </w:rPr>
              <w:t>Час осадження,</w:t>
            </w:r>
          </w:p>
          <w:p w:rsidR="009B425E" w:rsidRPr="001D51BC" w:rsidRDefault="009B425E" w:rsidP="009B425E">
            <w:pPr>
              <w:jc w:val="center"/>
              <w:rPr>
                <w:rStyle w:val="aff"/>
                <w:sz w:val="20"/>
                <w:szCs w:val="20"/>
              </w:rPr>
            </w:pPr>
            <m:oMath>
              <m:r>
                <w:rPr>
                  <w:rFonts w:ascii="Cambria Math" w:eastAsia="Arial Unicode MS" w:hAnsi="Cambria Math"/>
                  <w:sz w:val="20"/>
                </w:rPr>
                <m:t>τ</m:t>
              </m:r>
            </m:oMath>
            <w:r w:rsidRPr="001D51BC">
              <w:rPr>
                <w:rStyle w:val="13"/>
                <w:sz w:val="20"/>
                <w:szCs w:val="20"/>
              </w:rPr>
              <w:t>, с</w:t>
            </w:r>
          </w:p>
        </w:tc>
      </w:tr>
      <w:tr w:rsidR="009B425E" w:rsidTr="008D69CE">
        <w:tc>
          <w:tcPr>
            <w:tcW w:w="1046" w:type="dxa"/>
            <w:vMerge/>
          </w:tcPr>
          <w:p w:rsidR="009B425E" w:rsidRPr="001D51BC" w:rsidRDefault="009B425E" w:rsidP="009B425E">
            <w:pPr>
              <w:jc w:val="center"/>
              <w:rPr>
                <w:rStyle w:val="aff"/>
                <w:sz w:val="20"/>
                <w:szCs w:val="20"/>
              </w:rPr>
            </w:pPr>
          </w:p>
        </w:tc>
        <w:tc>
          <w:tcPr>
            <w:tcW w:w="908" w:type="dxa"/>
            <w:vMerge/>
          </w:tcPr>
          <w:p w:rsidR="009B425E" w:rsidRPr="001D51BC" w:rsidRDefault="009B425E" w:rsidP="009B425E">
            <w:pPr>
              <w:jc w:val="center"/>
              <w:rPr>
                <w:rStyle w:val="aff"/>
                <w:sz w:val="20"/>
                <w:szCs w:val="20"/>
              </w:rPr>
            </w:pPr>
          </w:p>
        </w:tc>
        <w:tc>
          <w:tcPr>
            <w:tcW w:w="1243" w:type="dxa"/>
            <w:vMerge/>
          </w:tcPr>
          <w:p w:rsidR="009B425E" w:rsidRPr="001D51BC" w:rsidRDefault="009B425E" w:rsidP="009B425E">
            <w:pPr>
              <w:jc w:val="center"/>
              <w:rPr>
                <w:rStyle w:val="aff"/>
                <w:sz w:val="20"/>
                <w:szCs w:val="20"/>
              </w:rPr>
            </w:pPr>
          </w:p>
        </w:tc>
        <w:tc>
          <w:tcPr>
            <w:tcW w:w="1456" w:type="dxa"/>
            <w:vMerge/>
          </w:tcPr>
          <w:p w:rsidR="009B425E" w:rsidRPr="001D51BC" w:rsidRDefault="009B425E" w:rsidP="009B425E">
            <w:pPr>
              <w:jc w:val="center"/>
              <w:rPr>
                <w:rStyle w:val="aff"/>
                <w:sz w:val="20"/>
                <w:szCs w:val="20"/>
              </w:rPr>
            </w:pPr>
          </w:p>
        </w:tc>
        <w:tc>
          <w:tcPr>
            <w:tcW w:w="1459" w:type="dxa"/>
            <w:vMerge/>
          </w:tcPr>
          <w:p w:rsidR="009B425E" w:rsidRPr="001D51BC" w:rsidRDefault="009B425E" w:rsidP="009B425E">
            <w:pPr>
              <w:jc w:val="center"/>
              <w:rPr>
                <w:rStyle w:val="aff"/>
                <w:sz w:val="20"/>
                <w:szCs w:val="20"/>
              </w:rPr>
            </w:pPr>
          </w:p>
        </w:tc>
        <w:tc>
          <w:tcPr>
            <w:tcW w:w="1084" w:type="dxa"/>
            <w:vAlign w:val="center"/>
          </w:tcPr>
          <w:p w:rsidR="009B425E" w:rsidRPr="001D51BC" w:rsidRDefault="009B425E" w:rsidP="009B425E">
            <w:pPr>
              <w:pStyle w:val="50"/>
              <w:shd w:val="clear" w:color="auto" w:fill="auto"/>
              <w:spacing w:after="0" w:line="240" w:lineRule="auto"/>
              <w:ind w:firstLine="0"/>
              <w:rPr>
                <w:sz w:val="20"/>
                <w:szCs w:val="20"/>
                <w:lang w:val="uk-UA"/>
              </w:rPr>
            </w:pPr>
            <w:r w:rsidRPr="001D51BC">
              <w:rPr>
                <w:rStyle w:val="13"/>
                <w:sz w:val="20"/>
                <w:szCs w:val="20"/>
                <w:lang w:val="uk-UA"/>
              </w:rPr>
              <w:t>Вода</w:t>
            </w:r>
          </w:p>
        </w:tc>
        <w:tc>
          <w:tcPr>
            <w:tcW w:w="1481" w:type="dxa"/>
            <w:vAlign w:val="center"/>
          </w:tcPr>
          <w:p w:rsidR="009B425E" w:rsidRPr="001D51BC" w:rsidRDefault="009B425E" w:rsidP="009B425E">
            <w:pPr>
              <w:pStyle w:val="50"/>
              <w:shd w:val="clear" w:color="auto" w:fill="auto"/>
              <w:spacing w:after="0" w:line="240" w:lineRule="auto"/>
              <w:ind w:firstLine="0"/>
              <w:rPr>
                <w:sz w:val="20"/>
                <w:szCs w:val="20"/>
                <w:lang w:val="uk-UA"/>
              </w:rPr>
            </w:pPr>
            <w:r w:rsidRPr="001D51BC">
              <w:rPr>
                <w:rStyle w:val="13"/>
                <w:sz w:val="20"/>
                <w:szCs w:val="20"/>
                <w:lang w:val="uk-UA"/>
              </w:rPr>
              <w:t>Трансфор-</w:t>
            </w:r>
            <w:r w:rsidRPr="001D51BC">
              <w:rPr>
                <w:rStyle w:val="13"/>
                <w:sz w:val="20"/>
                <w:szCs w:val="20"/>
                <w:lang w:val="uk-UA"/>
              </w:rPr>
              <w:br/>
              <w:t>маторне ма</w:t>
            </w:r>
            <w:r w:rsidRPr="001D51BC">
              <w:rPr>
                <w:rStyle w:val="13"/>
                <w:sz w:val="20"/>
                <w:szCs w:val="20"/>
                <w:lang w:val="uk-UA"/>
              </w:rPr>
              <w:t>с</w:t>
            </w:r>
            <w:r w:rsidRPr="001D51BC">
              <w:rPr>
                <w:rStyle w:val="13"/>
                <w:sz w:val="20"/>
                <w:szCs w:val="20"/>
                <w:lang w:val="uk-UA"/>
              </w:rPr>
              <w:t>тило</w:t>
            </w:r>
          </w:p>
        </w:tc>
        <w:tc>
          <w:tcPr>
            <w:tcW w:w="1583" w:type="dxa"/>
            <w:vAlign w:val="center"/>
          </w:tcPr>
          <w:p w:rsidR="009B425E" w:rsidRPr="001D51BC" w:rsidRDefault="009B425E" w:rsidP="009B425E">
            <w:pPr>
              <w:pStyle w:val="50"/>
              <w:shd w:val="clear" w:color="auto" w:fill="auto"/>
              <w:spacing w:after="0" w:line="240" w:lineRule="auto"/>
              <w:ind w:firstLine="0"/>
              <w:rPr>
                <w:sz w:val="20"/>
                <w:szCs w:val="20"/>
                <w:lang w:val="uk-UA"/>
              </w:rPr>
            </w:pPr>
            <w:r w:rsidRPr="001D51BC">
              <w:rPr>
                <w:rStyle w:val="13"/>
                <w:sz w:val="20"/>
                <w:szCs w:val="20"/>
                <w:lang w:val="uk-UA"/>
              </w:rPr>
              <w:t>Поліметил-</w:t>
            </w:r>
            <w:r w:rsidRPr="001D51BC">
              <w:rPr>
                <w:rStyle w:val="13"/>
                <w:sz w:val="20"/>
                <w:szCs w:val="20"/>
                <w:lang w:val="uk-UA"/>
              </w:rPr>
              <w:br/>
              <w:t>силоксан</w:t>
            </w:r>
          </w:p>
        </w:tc>
      </w:tr>
      <w:tr w:rsidR="008D69CE" w:rsidRPr="001D51BC" w:rsidTr="008D69CE">
        <w:tc>
          <w:tcPr>
            <w:tcW w:w="1046" w:type="dxa"/>
            <w:vMerge w:val="restart"/>
          </w:tcPr>
          <w:p w:rsidR="000F4087" w:rsidRDefault="000F4087" w:rsidP="0080447F">
            <w:pPr>
              <w:rPr>
                <w:rStyle w:val="aff"/>
                <w:sz w:val="20"/>
                <w:szCs w:val="20"/>
              </w:rPr>
            </w:pPr>
          </w:p>
          <w:p w:rsidR="008D69CE" w:rsidRPr="001D51BC" w:rsidRDefault="009B425E" w:rsidP="000F4087">
            <w:pPr>
              <w:jc w:val="center"/>
              <w:rPr>
                <w:rStyle w:val="aff"/>
                <w:sz w:val="20"/>
                <w:szCs w:val="20"/>
              </w:rPr>
            </w:pPr>
            <w:r>
              <w:rPr>
                <w:rStyle w:val="aff"/>
                <w:sz w:val="20"/>
                <w:szCs w:val="20"/>
              </w:rPr>
              <w:t>1</w:t>
            </w:r>
          </w:p>
        </w:tc>
        <w:tc>
          <w:tcPr>
            <w:tcW w:w="908" w:type="dxa"/>
            <w:vMerge w:val="restart"/>
          </w:tcPr>
          <w:p w:rsidR="008D69CE" w:rsidRPr="001D51BC" w:rsidRDefault="008D69CE" w:rsidP="0080447F">
            <w:pPr>
              <w:rPr>
                <w:rStyle w:val="aff"/>
                <w:sz w:val="20"/>
                <w:szCs w:val="20"/>
              </w:rPr>
            </w:pPr>
          </w:p>
        </w:tc>
        <w:tc>
          <w:tcPr>
            <w:tcW w:w="1243" w:type="dxa"/>
            <w:vMerge w:val="restart"/>
          </w:tcPr>
          <w:p w:rsidR="008D69CE" w:rsidRPr="001D51BC" w:rsidRDefault="008D69CE" w:rsidP="0080447F">
            <w:pPr>
              <w:rPr>
                <w:rStyle w:val="aff"/>
                <w:sz w:val="20"/>
                <w:szCs w:val="20"/>
              </w:rPr>
            </w:pPr>
          </w:p>
        </w:tc>
        <w:tc>
          <w:tcPr>
            <w:tcW w:w="1456" w:type="dxa"/>
            <w:vMerge w:val="restart"/>
          </w:tcPr>
          <w:p w:rsidR="008D69CE" w:rsidRPr="001D51BC" w:rsidRDefault="008D69CE" w:rsidP="0080447F">
            <w:pPr>
              <w:rPr>
                <w:rStyle w:val="aff"/>
                <w:sz w:val="20"/>
                <w:szCs w:val="20"/>
              </w:rPr>
            </w:pPr>
          </w:p>
        </w:tc>
        <w:tc>
          <w:tcPr>
            <w:tcW w:w="1459" w:type="dxa"/>
            <w:vMerge w:val="restart"/>
          </w:tcPr>
          <w:p w:rsidR="008D69CE" w:rsidRPr="001D51BC" w:rsidRDefault="008D69CE" w:rsidP="0080447F">
            <w:pPr>
              <w:rPr>
                <w:rStyle w:val="aff"/>
                <w:sz w:val="20"/>
                <w:szCs w:val="20"/>
              </w:rPr>
            </w:pPr>
          </w:p>
        </w:tc>
        <w:tc>
          <w:tcPr>
            <w:tcW w:w="1084" w:type="dxa"/>
          </w:tcPr>
          <w:p w:rsidR="008D69CE" w:rsidRPr="001D51BC" w:rsidRDefault="008D69CE" w:rsidP="0080447F">
            <w:pPr>
              <w:rPr>
                <w:rStyle w:val="aff"/>
                <w:sz w:val="20"/>
                <w:szCs w:val="20"/>
              </w:rPr>
            </w:pPr>
          </w:p>
        </w:tc>
        <w:tc>
          <w:tcPr>
            <w:tcW w:w="1481" w:type="dxa"/>
          </w:tcPr>
          <w:p w:rsidR="008D69CE" w:rsidRPr="001D51BC" w:rsidRDefault="008D69CE" w:rsidP="0080447F">
            <w:pPr>
              <w:rPr>
                <w:rStyle w:val="aff"/>
                <w:sz w:val="20"/>
                <w:szCs w:val="20"/>
              </w:rPr>
            </w:pPr>
          </w:p>
        </w:tc>
        <w:tc>
          <w:tcPr>
            <w:tcW w:w="1583" w:type="dxa"/>
          </w:tcPr>
          <w:p w:rsidR="008D69CE" w:rsidRPr="001D51BC" w:rsidRDefault="008D69CE" w:rsidP="0080447F">
            <w:pPr>
              <w:rPr>
                <w:rStyle w:val="aff"/>
                <w:sz w:val="20"/>
                <w:szCs w:val="20"/>
              </w:rPr>
            </w:pPr>
          </w:p>
        </w:tc>
      </w:tr>
      <w:tr w:rsidR="008D69CE" w:rsidRPr="001D51BC" w:rsidTr="008D69CE">
        <w:tc>
          <w:tcPr>
            <w:tcW w:w="1046" w:type="dxa"/>
            <w:vMerge/>
          </w:tcPr>
          <w:p w:rsidR="008D69CE" w:rsidRPr="001D51BC" w:rsidRDefault="008D69CE" w:rsidP="0080447F">
            <w:pPr>
              <w:rPr>
                <w:rStyle w:val="aff"/>
                <w:sz w:val="20"/>
                <w:szCs w:val="20"/>
              </w:rPr>
            </w:pPr>
          </w:p>
        </w:tc>
        <w:tc>
          <w:tcPr>
            <w:tcW w:w="908" w:type="dxa"/>
            <w:vMerge/>
          </w:tcPr>
          <w:p w:rsidR="008D69CE" w:rsidRPr="001D51BC" w:rsidRDefault="008D69CE" w:rsidP="0080447F">
            <w:pPr>
              <w:rPr>
                <w:rStyle w:val="aff"/>
                <w:sz w:val="20"/>
                <w:szCs w:val="20"/>
              </w:rPr>
            </w:pPr>
          </w:p>
        </w:tc>
        <w:tc>
          <w:tcPr>
            <w:tcW w:w="1243" w:type="dxa"/>
            <w:vMerge/>
          </w:tcPr>
          <w:p w:rsidR="008D69CE" w:rsidRPr="001D51BC" w:rsidRDefault="008D69CE" w:rsidP="0080447F">
            <w:pPr>
              <w:rPr>
                <w:rStyle w:val="aff"/>
                <w:sz w:val="20"/>
                <w:szCs w:val="20"/>
              </w:rPr>
            </w:pPr>
          </w:p>
        </w:tc>
        <w:tc>
          <w:tcPr>
            <w:tcW w:w="1456" w:type="dxa"/>
            <w:vMerge/>
          </w:tcPr>
          <w:p w:rsidR="008D69CE" w:rsidRPr="001D51BC" w:rsidRDefault="008D69CE" w:rsidP="0080447F">
            <w:pPr>
              <w:rPr>
                <w:rStyle w:val="aff"/>
                <w:sz w:val="20"/>
                <w:szCs w:val="20"/>
              </w:rPr>
            </w:pPr>
          </w:p>
        </w:tc>
        <w:tc>
          <w:tcPr>
            <w:tcW w:w="1459" w:type="dxa"/>
            <w:vMerge/>
          </w:tcPr>
          <w:p w:rsidR="008D69CE" w:rsidRPr="001D51BC" w:rsidRDefault="008D69CE" w:rsidP="0080447F">
            <w:pPr>
              <w:rPr>
                <w:rStyle w:val="aff"/>
                <w:sz w:val="20"/>
                <w:szCs w:val="20"/>
              </w:rPr>
            </w:pPr>
          </w:p>
        </w:tc>
        <w:tc>
          <w:tcPr>
            <w:tcW w:w="1084" w:type="dxa"/>
          </w:tcPr>
          <w:p w:rsidR="008D69CE" w:rsidRPr="001D51BC" w:rsidRDefault="008D69CE" w:rsidP="0080447F">
            <w:pPr>
              <w:rPr>
                <w:rStyle w:val="aff"/>
                <w:sz w:val="20"/>
                <w:szCs w:val="20"/>
              </w:rPr>
            </w:pPr>
          </w:p>
        </w:tc>
        <w:tc>
          <w:tcPr>
            <w:tcW w:w="1481" w:type="dxa"/>
          </w:tcPr>
          <w:p w:rsidR="008D69CE" w:rsidRPr="001D51BC" w:rsidRDefault="008D69CE" w:rsidP="0080447F">
            <w:pPr>
              <w:rPr>
                <w:rStyle w:val="aff"/>
                <w:sz w:val="20"/>
                <w:szCs w:val="20"/>
              </w:rPr>
            </w:pPr>
          </w:p>
        </w:tc>
        <w:tc>
          <w:tcPr>
            <w:tcW w:w="1583" w:type="dxa"/>
          </w:tcPr>
          <w:p w:rsidR="008D69CE" w:rsidRPr="001D51BC" w:rsidRDefault="008D69CE" w:rsidP="0080447F">
            <w:pPr>
              <w:rPr>
                <w:rStyle w:val="aff"/>
                <w:sz w:val="20"/>
                <w:szCs w:val="20"/>
              </w:rPr>
            </w:pPr>
          </w:p>
        </w:tc>
      </w:tr>
      <w:tr w:rsidR="008D69CE" w:rsidRPr="001D51BC" w:rsidTr="008D69CE">
        <w:tc>
          <w:tcPr>
            <w:tcW w:w="1046" w:type="dxa"/>
            <w:vMerge/>
          </w:tcPr>
          <w:p w:rsidR="008D69CE" w:rsidRPr="001D51BC" w:rsidRDefault="008D69CE" w:rsidP="0080447F">
            <w:pPr>
              <w:rPr>
                <w:rStyle w:val="aff"/>
                <w:sz w:val="20"/>
                <w:szCs w:val="20"/>
              </w:rPr>
            </w:pPr>
          </w:p>
        </w:tc>
        <w:tc>
          <w:tcPr>
            <w:tcW w:w="908" w:type="dxa"/>
            <w:vMerge/>
          </w:tcPr>
          <w:p w:rsidR="008D69CE" w:rsidRPr="001D51BC" w:rsidRDefault="008D69CE" w:rsidP="0080447F">
            <w:pPr>
              <w:rPr>
                <w:rStyle w:val="aff"/>
                <w:sz w:val="20"/>
                <w:szCs w:val="20"/>
              </w:rPr>
            </w:pPr>
          </w:p>
        </w:tc>
        <w:tc>
          <w:tcPr>
            <w:tcW w:w="1243" w:type="dxa"/>
            <w:vMerge/>
          </w:tcPr>
          <w:p w:rsidR="008D69CE" w:rsidRPr="001D51BC" w:rsidRDefault="008D69CE" w:rsidP="0080447F">
            <w:pPr>
              <w:rPr>
                <w:rStyle w:val="aff"/>
                <w:sz w:val="20"/>
                <w:szCs w:val="20"/>
              </w:rPr>
            </w:pPr>
          </w:p>
        </w:tc>
        <w:tc>
          <w:tcPr>
            <w:tcW w:w="1456" w:type="dxa"/>
            <w:vMerge/>
          </w:tcPr>
          <w:p w:rsidR="008D69CE" w:rsidRPr="001D51BC" w:rsidRDefault="008D69CE" w:rsidP="0080447F">
            <w:pPr>
              <w:rPr>
                <w:rStyle w:val="aff"/>
                <w:sz w:val="20"/>
                <w:szCs w:val="20"/>
              </w:rPr>
            </w:pPr>
          </w:p>
        </w:tc>
        <w:tc>
          <w:tcPr>
            <w:tcW w:w="1459" w:type="dxa"/>
            <w:vMerge/>
          </w:tcPr>
          <w:p w:rsidR="008D69CE" w:rsidRPr="001D51BC" w:rsidRDefault="008D69CE" w:rsidP="0080447F">
            <w:pPr>
              <w:rPr>
                <w:rStyle w:val="aff"/>
                <w:sz w:val="20"/>
                <w:szCs w:val="20"/>
              </w:rPr>
            </w:pPr>
          </w:p>
        </w:tc>
        <w:tc>
          <w:tcPr>
            <w:tcW w:w="1084" w:type="dxa"/>
          </w:tcPr>
          <w:p w:rsidR="008D69CE" w:rsidRPr="001D51BC" w:rsidRDefault="008D69CE" w:rsidP="0080447F">
            <w:pPr>
              <w:rPr>
                <w:rStyle w:val="aff"/>
                <w:sz w:val="20"/>
                <w:szCs w:val="20"/>
              </w:rPr>
            </w:pPr>
          </w:p>
        </w:tc>
        <w:tc>
          <w:tcPr>
            <w:tcW w:w="1481" w:type="dxa"/>
          </w:tcPr>
          <w:p w:rsidR="008D69CE" w:rsidRPr="001D51BC" w:rsidRDefault="008D69CE" w:rsidP="0080447F">
            <w:pPr>
              <w:rPr>
                <w:rStyle w:val="aff"/>
                <w:sz w:val="20"/>
                <w:szCs w:val="20"/>
              </w:rPr>
            </w:pPr>
          </w:p>
        </w:tc>
        <w:tc>
          <w:tcPr>
            <w:tcW w:w="1583" w:type="dxa"/>
          </w:tcPr>
          <w:p w:rsidR="008D69CE" w:rsidRPr="001D51BC" w:rsidRDefault="008D69CE" w:rsidP="0080447F">
            <w:pPr>
              <w:rPr>
                <w:rStyle w:val="aff"/>
                <w:sz w:val="20"/>
                <w:szCs w:val="20"/>
              </w:rPr>
            </w:pPr>
          </w:p>
        </w:tc>
      </w:tr>
      <w:tr w:rsidR="001D51BC" w:rsidRPr="001D51BC" w:rsidTr="008D69CE">
        <w:tc>
          <w:tcPr>
            <w:tcW w:w="1046" w:type="dxa"/>
            <w:vMerge w:val="restart"/>
          </w:tcPr>
          <w:p w:rsidR="000F4087" w:rsidRDefault="000F4087" w:rsidP="0080447F">
            <w:pPr>
              <w:rPr>
                <w:rStyle w:val="aff"/>
                <w:sz w:val="20"/>
                <w:szCs w:val="20"/>
              </w:rPr>
            </w:pPr>
          </w:p>
          <w:p w:rsidR="001D51BC" w:rsidRPr="001D51BC" w:rsidRDefault="009B425E" w:rsidP="000F4087">
            <w:pPr>
              <w:jc w:val="center"/>
              <w:rPr>
                <w:rStyle w:val="aff"/>
                <w:sz w:val="20"/>
                <w:szCs w:val="20"/>
              </w:rPr>
            </w:pPr>
            <w:r>
              <w:rPr>
                <w:rStyle w:val="aff"/>
                <w:sz w:val="20"/>
                <w:szCs w:val="20"/>
              </w:rPr>
              <w:t>2</w:t>
            </w:r>
          </w:p>
        </w:tc>
        <w:tc>
          <w:tcPr>
            <w:tcW w:w="908" w:type="dxa"/>
            <w:vMerge w:val="restart"/>
          </w:tcPr>
          <w:p w:rsidR="001D51BC" w:rsidRPr="001D51BC" w:rsidRDefault="001D51BC" w:rsidP="0080447F">
            <w:pPr>
              <w:rPr>
                <w:rStyle w:val="aff"/>
                <w:sz w:val="20"/>
                <w:szCs w:val="20"/>
              </w:rPr>
            </w:pPr>
          </w:p>
        </w:tc>
        <w:tc>
          <w:tcPr>
            <w:tcW w:w="1243" w:type="dxa"/>
            <w:vMerge w:val="restart"/>
          </w:tcPr>
          <w:p w:rsidR="001D51BC" w:rsidRPr="001D51BC" w:rsidRDefault="001D51BC" w:rsidP="0080447F">
            <w:pPr>
              <w:rPr>
                <w:rStyle w:val="aff"/>
                <w:sz w:val="20"/>
                <w:szCs w:val="20"/>
              </w:rPr>
            </w:pPr>
          </w:p>
        </w:tc>
        <w:tc>
          <w:tcPr>
            <w:tcW w:w="1456" w:type="dxa"/>
            <w:vMerge w:val="restart"/>
          </w:tcPr>
          <w:p w:rsidR="001D51BC" w:rsidRPr="001D51BC" w:rsidRDefault="001D51BC" w:rsidP="0080447F">
            <w:pPr>
              <w:rPr>
                <w:rStyle w:val="aff"/>
                <w:sz w:val="20"/>
                <w:szCs w:val="20"/>
              </w:rPr>
            </w:pPr>
          </w:p>
        </w:tc>
        <w:tc>
          <w:tcPr>
            <w:tcW w:w="1459" w:type="dxa"/>
            <w:vMerge w:val="restart"/>
          </w:tcPr>
          <w:p w:rsidR="001D51BC" w:rsidRPr="001D51BC" w:rsidRDefault="001D51BC" w:rsidP="0080447F">
            <w:pPr>
              <w:rPr>
                <w:rStyle w:val="aff"/>
                <w:sz w:val="20"/>
                <w:szCs w:val="20"/>
              </w:rPr>
            </w:pPr>
          </w:p>
        </w:tc>
        <w:tc>
          <w:tcPr>
            <w:tcW w:w="1084" w:type="dxa"/>
          </w:tcPr>
          <w:p w:rsidR="001D51BC" w:rsidRPr="001D51BC" w:rsidRDefault="001D51BC" w:rsidP="0080447F">
            <w:pPr>
              <w:rPr>
                <w:rStyle w:val="aff"/>
                <w:sz w:val="20"/>
                <w:szCs w:val="20"/>
              </w:rPr>
            </w:pPr>
          </w:p>
        </w:tc>
        <w:tc>
          <w:tcPr>
            <w:tcW w:w="1481" w:type="dxa"/>
          </w:tcPr>
          <w:p w:rsidR="001D51BC" w:rsidRPr="001D51BC" w:rsidRDefault="001D51BC" w:rsidP="0080447F">
            <w:pPr>
              <w:rPr>
                <w:rStyle w:val="aff"/>
                <w:sz w:val="20"/>
                <w:szCs w:val="20"/>
              </w:rPr>
            </w:pPr>
          </w:p>
        </w:tc>
        <w:tc>
          <w:tcPr>
            <w:tcW w:w="1583" w:type="dxa"/>
          </w:tcPr>
          <w:p w:rsidR="001D51BC" w:rsidRPr="001D51BC" w:rsidRDefault="001D51BC" w:rsidP="0080447F">
            <w:pPr>
              <w:rPr>
                <w:rStyle w:val="aff"/>
                <w:sz w:val="20"/>
                <w:szCs w:val="20"/>
              </w:rPr>
            </w:pPr>
          </w:p>
        </w:tc>
      </w:tr>
      <w:tr w:rsidR="001D51BC" w:rsidRPr="001D51BC" w:rsidTr="008D69CE">
        <w:tc>
          <w:tcPr>
            <w:tcW w:w="1046" w:type="dxa"/>
            <w:vMerge/>
          </w:tcPr>
          <w:p w:rsidR="001D51BC" w:rsidRPr="001D51BC" w:rsidRDefault="001D51BC" w:rsidP="0080447F">
            <w:pPr>
              <w:rPr>
                <w:rStyle w:val="aff"/>
                <w:sz w:val="20"/>
                <w:szCs w:val="20"/>
              </w:rPr>
            </w:pPr>
          </w:p>
        </w:tc>
        <w:tc>
          <w:tcPr>
            <w:tcW w:w="908" w:type="dxa"/>
            <w:vMerge/>
          </w:tcPr>
          <w:p w:rsidR="001D51BC" w:rsidRPr="001D51BC" w:rsidRDefault="001D51BC" w:rsidP="0080447F">
            <w:pPr>
              <w:rPr>
                <w:rStyle w:val="aff"/>
                <w:sz w:val="20"/>
                <w:szCs w:val="20"/>
              </w:rPr>
            </w:pPr>
          </w:p>
        </w:tc>
        <w:tc>
          <w:tcPr>
            <w:tcW w:w="1243" w:type="dxa"/>
            <w:vMerge/>
          </w:tcPr>
          <w:p w:rsidR="001D51BC" w:rsidRPr="001D51BC" w:rsidRDefault="001D51BC" w:rsidP="0080447F">
            <w:pPr>
              <w:rPr>
                <w:rStyle w:val="aff"/>
                <w:sz w:val="20"/>
                <w:szCs w:val="20"/>
              </w:rPr>
            </w:pPr>
          </w:p>
        </w:tc>
        <w:tc>
          <w:tcPr>
            <w:tcW w:w="1456" w:type="dxa"/>
            <w:vMerge/>
          </w:tcPr>
          <w:p w:rsidR="001D51BC" w:rsidRPr="001D51BC" w:rsidRDefault="001D51BC" w:rsidP="0080447F">
            <w:pPr>
              <w:rPr>
                <w:rStyle w:val="aff"/>
                <w:sz w:val="20"/>
                <w:szCs w:val="20"/>
              </w:rPr>
            </w:pPr>
          </w:p>
        </w:tc>
        <w:tc>
          <w:tcPr>
            <w:tcW w:w="1459" w:type="dxa"/>
            <w:vMerge/>
          </w:tcPr>
          <w:p w:rsidR="001D51BC" w:rsidRPr="001D51BC" w:rsidRDefault="001D51BC" w:rsidP="0080447F">
            <w:pPr>
              <w:rPr>
                <w:rStyle w:val="aff"/>
                <w:sz w:val="20"/>
                <w:szCs w:val="20"/>
              </w:rPr>
            </w:pPr>
          </w:p>
        </w:tc>
        <w:tc>
          <w:tcPr>
            <w:tcW w:w="1084" w:type="dxa"/>
          </w:tcPr>
          <w:p w:rsidR="001D51BC" w:rsidRPr="001D51BC" w:rsidRDefault="001D51BC" w:rsidP="0080447F">
            <w:pPr>
              <w:rPr>
                <w:rStyle w:val="aff"/>
                <w:sz w:val="20"/>
                <w:szCs w:val="20"/>
              </w:rPr>
            </w:pPr>
          </w:p>
        </w:tc>
        <w:tc>
          <w:tcPr>
            <w:tcW w:w="1481" w:type="dxa"/>
          </w:tcPr>
          <w:p w:rsidR="001D51BC" w:rsidRPr="001D51BC" w:rsidRDefault="001D51BC" w:rsidP="0080447F">
            <w:pPr>
              <w:rPr>
                <w:rStyle w:val="aff"/>
                <w:sz w:val="20"/>
                <w:szCs w:val="20"/>
              </w:rPr>
            </w:pPr>
          </w:p>
        </w:tc>
        <w:tc>
          <w:tcPr>
            <w:tcW w:w="1583" w:type="dxa"/>
          </w:tcPr>
          <w:p w:rsidR="001D51BC" w:rsidRPr="001D51BC" w:rsidRDefault="001D51BC" w:rsidP="0080447F">
            <w:pPr>
              <w:rPr>
                <w:rStyle w:val="aff"/>
                <w:sz w:val="20"/>
                <w:szCs w:val="20"/>
              </w:rPr>
            </w:pPr>
          </w:p>
        </w:tc>
      </w:tr>
      <w:tr w:rsidR="001D51BC" w:rsidRPr="001D51BC" w:rsidTr="008D69CE">
        <w:tc>
          <w:tcPr>
            <w:tcW w:w="1046" w:type="dxa"/>
            <w:vMerge/>
          </w:tcPr>
          <w:p w:rsidR="001D51BC" w:rsidRPr="001D51BC" w:rsidRDefault="001D51BC" w:rsidP="0080447F">
            <w:pPr>
              <w:rPr>
                <w:rStyle w:val="aff"/>
                <w:sz w:val="20"/>
                <w:szCs w:val="20"/>
              </w:rPr>
            </w:pPr>
          </w:p>
        </w:tc>
        <w:tc>
          <w:tcPr>
            <w:tcW w:w="908" w:type="dxa"/>
            <w:vMerge/>
          </w:tcPr>
          <w:p w:rsidR="001D51BC" w:rsidRPr="001D51BC" w:rsidRDefault="001D51BC" w:rsidP="0080447F">
            <w:pPr>
              <w:rPr>
                <w:rStyle w:val="aff"/>
                <w:sz w:val="20"/>
                <w:szCs w:val="20"/>
              </w:rPr>
            </w:pPr>
          </w:p>
        </w:tc>
        <w:tc>
          <w:tcPr>
            <w:tcW w:w="1243" w:type="dxa"/>
            <w:vMerge/>
          </w:tcPr>
          <w:p w:rsidR="001D51BC" w:rsidRPr="001D51BC" w:rsidRDefault="001D51BC" w:rsidP="0080447F">
            <w:pPr>
              <w:rPr>
                <w:rStyle w:val="aff"/>
                <w:sz w:val="20"/>
                <w:szCs w:val="20"/>
              </w:rPr>
            </w:pPr>
          </w:p>
        </w:tc>
        <w:tc>
          <w:tcPr>
            <w:tcW w:w="1456" w:type="dxa"/>
            <w:vMerge/>
          </w:tcPr>
          <w:p w:rsidR="001D51BC" w:rsidRPr="001D51BC" w:rsidRDefault="001D51BC" w:rsidP="0080447F">
            <w:pPr>
              <w:rPr>
                <w:rStyle w:val="aff"/>
                <w:sz w:val="20"/>
                <w:szCs w:val="20"/>
              </w:rPr>
            </w:pPr>
          </w:p>
        </w:tc>
        <w:tc>
          <w:tcPr>
            <w:tcW w:w="1459" w:type="dxa"/>
            <w:vMerge/>
          </w:tcPr>
          <w:p w:rsidR="001D51BC" w:rsidRPr="001D51BC" w:rsidRDefault="001D51BC" w:rsidP="0080447F">
            <w:pPr>
              <w:rPr>
                <w:rStyle w:val="aff"/>
                <w:sz w:val="20"/>
                <w:szCs w:val="20"/>
              </w:rPr>
            </w:pPr>
          </w:p>
        </w:tc>
        <w:tc>
          <w:tcPr>
            <w:tcW w:w="1084" w:type="dxa"/>
          </w:tcPr>
          <w:p w:rsidR="001D51BC" w:rsidRPr="001D51BC" w:rsidRDefault="001D51BC" w:rsidP="0080447F">
            <w:pPr>
              <w:rPr>
                <w:rStyle w:val="aff"/>
                <w:sz w:val="20"/>
                <w:szCs w:val="20"/>
              </w:rPr>
            </w:pPr>
          </w:p>
        </w:tc>
        <w:tc>
          <w:tcPr>
            <w:tcW w:w="1481" w:type="dxa"/>
          </w:tcPr>
          <w:p w:rsidR="001D51BC" w:rsidRPr="001D51BC" w:rsidRDefault="001D51BC" w:rsidP="0080447F">
            <w:pPr>
              <w:rPr>
                <w:rStyle w:val="aff"/>
                <w:sz w:val="20"/>
                <w:szCs w:val="20"/>
              </w:rPr>
            </w:pPr>
          </w:p>
        </w:tc>
        <w:tc>
          <w:tcPr>
            <w:tcW w:w="1583" w:type="dxa"/>
          </w:tcPr>
          <w:p w:rsidR="001D51BC" w:rsidRPr="001D51BC" w:rsidRDefault="001D51BC" w:rsidP="0080447F">
            <w:pPr>
              <w:rPr>
                <w:rStyle w:val="aff"/>
                <w:sz w:val="20"/>
                <w:szCs w:val="20"/>
              </w:rPr>
            </w:pPr>
          </w:p>
        </w:tc>
      </w:tr>
      <w:tr w:rsidR="000F4087" w:rsidRPr="001D51BC" w:rsidTr="008D69CE">
        <w:tc>
          <w:tcPr>
            <w:tcW w:w="1046" w:type="dxa"/>
            <w:vMerge w:val="restart"/>
          </w:tcPr>
          <w:p w:rsidR="000F4087" w:rsidRDefault="000F4087" w:rsidP="000F4087">
            <w:pPr>
              <w:jc w:val="center"/>
              <w:rPr>
                <w:rStyle w:val="aff"/>
                <w:sz w:val="20"/>
                <w:szCs w:val="20"/>
              </w:rPr>
            </w:pPr>
          </w:p>
          <w:p w:rsidR="000F4087" w:rsidRPr="001D51BC" w:rsidRDefault="000F4087" w:rsidP="000F4087">
            <w:pPr>
              <w:jc w:val="center"/>
              <w:rPr>
                <w:rStyle w:val="aff"/>
                <w:sz w:val="20"/>
                <w:szCs w:val="20"/>
              </w:rPr>
            </w:pPr>
            <w:r>
              <w:rPr>
                <w:rStyle w:val="aff"/>
                <w:sz w:val="20"/>
                <w:szCs w:val="20"/>
              </w:rPr>
              <w:t>…</w:t>
            </w:r>
          </w:p>
        </w:tc>
        <w:tc>
          <w:tcPr>
            <w:tcW w:w="908" w:type="dxa"/>
            <w:vMerge w:val="restart"/>
          </w:tcPr>
          <w:p w:rsidR="000F4087" w:rsidRPr="001D51BC" w:rsidRDefault="000F4087" w:rsidP="0080447F">
            <w:pPr>
              <w:rPr>
                <w:rStyle w:val="aff"/>
                <w:sz w:val="20"/>
                <w:szCs w:val="20"/>
              </w:rPr>
            </w:pPr>
          </w:p>
        </w:tc>
        <w:tc>
          <w:tcPr>
            <w:tcW w:w="1243" w:type="dxa"/>
            <w:vMerge w:val="restart"/>
          </w:tcPr>
          <w:p w:rsidR="000F4087" w:rsidRPr="001D51BC" w:rsidRDefault="000F4087" w:rsidP="0080447F">
            <w:pPr>
              <w:rPr>
                <w:rStyle w:val="aff"/>
                <w:sz w:val="20"/>
                <w:szCs w:val="20"/>
              </w:rPr>
            </w:pPr>
          </w:p>
        </w:tc>
        <w:tc>
          <w:tcPr>
            <w:tcW w:w="1456" w:type="dxa"/>
            <w:vMerge w:val="restart"/>
          </w:tcPr>
          <w:p w:rsidR="000F4087" w:rsidRPr="001D51BC" w:rsidRDefault="000F4087" w:rsidP="0080447F">
            <w:pPr>
              <w:rPr>
                <w:rStyle w:val="aff"/>
                <w:sz w:val="20"/>
                <w:szCs w:val="20"/>
              </w:rPr>
            </w:pPr>
          </w:p>
        </w:tc>
        <w:tc>
          <w:tcPr>
            <w:tcW w:w="1459" w:type="dxa"/>
            <w:vMerge w:val="restart"/>
          </w:tcPr>
          <w:p w:rsidR="000F4087" w:rsidRPr="001D51BC" w:rsidRDefault="000F4087" w:rsidP="0080447F">
            <w:pPr>
              <w:rPr>
                <w:rStyle w:val="aff"/>
                <w:sz w:val="20"/>
                <w:szCs w:val="20"/>
              </w:rPr>
            </w:pPr>
          </w:p>
        </w:tc>
        <w:tc>
          <w:tcPr>
            <w:tcW w:w="1084" w:type="dxa"/>
          </w:tcPr>
          <w:p w:rsidR="000F4087" w:rsidRPr="001D51BC" w:rsidRDefault="000F4087" w:rsidP="0080447F">
            <w:pPr>
              <w:rPr>
                <w:rStyle w:val="aff"/>
                <w:sz w:val="20"/>
                <w:szCs w:val="20"/>
              </w:rPr>
            </w:pPr>
          </w:p>
        </w:tc>
        <w:tc>
          <w:tcPr>
            <w:tcW w:w="1481" w:type="dxa"/>
          </w:tcPr>
          <w:p w:rsidR="000F4087" w:rsidRPr="001D51BC" w:rsidRDefault="000F4087" w:rsidP="0080447F">
            <w:pPr>
              <w:rPr>
                <w:rStyle w:val="aff"/>
                <w:sz w:val="20"/>
                <w:szCs w:val="20"/>
              </w:rPr>
            </w:pPr>
          </w:p>
        </w:tc>
        <w:tc>
          <w:tcPr>
            <w:tcW w:w="1583" w:type="dxa"/>
          </w:tcPr>
          <w:p w:rsidR="000F4087" w:rsidRPr="001D51BC" w:rsidRDefault="000F4087" w:rsidP="0080447F">
            <w:pPr>
              <w:rPr>
                <w:rStyle w:val="aff"/>
                <w:sz w:val="20"/>
                <w:szCs w:val="20"/>
              </w:rPr>
            </w:pPr>
          </w:p>
        </w:tc>
      </w:tr>
      <w:tr w:rsidR="000F4087" w:rsidRPr="001D51BC" w:rsidTr="008D69CE">
        <w:tc>
          <w:tcPr>
            <w:tcW w:w="1046" w:type="dxa"/>
            <w:vMerge/>
          </w:tcPr>
          <w:p w:rsidR="000F4087" w:rsidRPr="001D51BC" w:rsidRDefault="000F4087" w:rsidP="0080447F">
            <w:pPr>
              <w:rPr>
                <w:rStyle w:val="aff"/>
                <w:sz w:val="20"/>
                <w:szCs w:val="20"/>
              </w:rPr>
            </w:pPr>
          </w:p>
        </w:tc>
        <w:tc>
          <w:tcPr>
            <w:tcW w:w="908" w:type="dxa"/>
            <w:vMerge/>
          </w:tcPr>
          <w:p w:rsidR="000F4087" w:rsidRPr="001D51BC" w:rsidRDefault="000F4087" w:rsidP="0080447F">
            <w:pPr>
              <w:rPr>
                <w:rStyle w:val="aff"/>
                <w:sz w:val="20"/>
                <w:szCs w:val="20"/>
              </w:rPr>
            </w:pPr>
          </w:p>
        </w:tc>
        <w:tc>
          <w:tcPr>
            <w:tcW w:w="1243" w:type="dxa"/>
            <w:vMerge/>
          </w:tcPr>
          <w:p w:rsidR="000F4087" w:rsidRPr="001D51BC" w:rsidRDefault="000F4087" w:rsidP="0080447F">
            <w:pPr>
              <w:rPr>
                <w:rStyle w:val="aff"/>
                <w:sz w:val="20"/>
                <w:szCs w:val="20"/>
              </w:rPr>
            </w:pPr>
          </w:p>
        </w:tc>
        <w:tc>
          <w:tcPr>
            <w:tcW w:w="1456" w:type="dxa"/>
            <w:vMerge/>
          </w:tcPr>
          <w:p w:rsidR="000F4087" w:rsidRPr="001D51BC" w:rsidRDefault="000F4087" w:rsidP="0080447F">
            <w:pPr>
              <w:rPr>
                <w:rStyle w:val="aff"/>
                <w:sz w:val="20"/>
                <w:szCs w:val="20"/>
              </w:rPr>
            </w:pPr>
          </w:p>
        </w:tc>
        <w:tc>
          <w:tcPr>
            <w:tcW w:w="1459" w:type="dxa"/>
            <w:vMerge/>
          </w:tcPr>
          <w:p w:rsidR="000F4087" w:rsidRPr="001D51BC" w:rsidRDefault="000F4087" w:rsidP="0080447F">
            <w:pPr>
              <w:rPr>
                <w:rStyle w:val="aff"/>
                <w:sz w:val="20"/>
                <w:szCs w:val="20"/>
              </w:rPr>
            </w:pPr>
          </w:p>
        </w:tc>
        <w:tc>
          <w:tcPr>
            <w:tcW w:w="1084" w:type="dxa"/>
          </w:tcPr>
          <w:p w:rsidR="000F4087" w:rsidRPr="001D51BC" w:rsidRDefault="000F4087" w:rsidP="0080447F">
            <w:pPr>
              <w:rPr>
                <w:rStyle w:val="aff"/>
                <w:sz w:val="20"/>
                <w:szCs w:val="20"/>
              </w:rPr>
            </w:pPr>
          </w:p>
        </w:tc>
        <w:tc>
          <w:tcPr>
            <w:tcW w:w="1481" w:type="dxa"/>
          </w:tcPr>
          <w:p w:rsidR="000F4087" w:rsidRPr="001D51BC" w:rsidRDefault="000F4087" w:rsidP="0080447F">
            <w:pPr>
              <w:rPr>
                <w:rStyle w:val="aff"/>
                <w:sz w:val="20"/>
                <w:szCs w:val="20"/>
              </w:rPr>
            </w:pPr>
          </w:p>
        </w:tc>
        <w:tc>
          <w:tcPr>
            <w:tcW w:w="1583" w:type="dxa"/>
          </w:tcPr>
          <w:p w:rsidR="000F4087" w:rsidRPr="001D51BC" w:rsidRDefault="000F4087" w:rsidP="0080447F">
            <w:pPr>
              <w:rPr>
                <w:rStyle w:val="aff"/>
                <w:sz w:val="20"/>
                <w:szCs w:val="20"/>
              </w:rPr>
            </w:pPr>
          </w:p>
        </w:tc>
      </w:tr>
      <w:tr w:rsidR="000F4087" w:rsidRPr="001D51BC" w:rsidTr="008D69CE">
        <w:tc>
          <w:tcPr>
            <w:tcW w:w="1046" w:type="dxa"/>
            <w:vMerge/>
          </w:tcPr>
          <w:p w:rsidR="000F4087" w:rsidRPr="001D51BC" w:rsidRDefault="000F4087" w:rsidP="0080447F">
            <w:pPr>
              <w:rPr>
                <w:rStyle w:val="aff"/>
                <w:sz w:val="20"/>
                <w:szCs w:val="20"/>
              </w:rPr>
            </w:pPr>
          </w:p>
        </w:tc>
        <w:tc>
          <w:tcPr>
            <w:tcW w:w="908" w:type="dxa"/>
            <w:vMerge/>
          </w:tcPr>
          <w:p w:rsidR="000F4087" w:rsidRPr="001D51BC" w:rsidRDefault="000F4087" w:rsidP="0080447F">
            <w:pPr>
              <w:rPr>
                <w:rStyle w:val="aff"/>
                <w:sz w:val="20"/>
                <w:szCs w:val="20"/>
              </w:rPr>
            </w:pPr>
          </w:p>
        </w:tc>
        <w:tc>
          <w:tcPr>
            <w:tcW w:w="1243" w:type="dxa"/>
            <w:vMerge/>
          </w:tcPr>
          <w:p w:rsidR="000F4087" w:rsidRPr="001D51BC" w:rsidRDefault="000F4087" w:rsidP="0080447F">
            <w:pPr>
              <w:rPr>
                <w:rStyle w:val="aff"/>
                <w:sz w:val="20"/>
                <w:szCs w:val="20"/>
              </w:rPr>
            </w:pPr>
          </w:p>
        </w:tc>
        <w:tc>
          <w:tcPr>
            <w:tcW w:w="1456" w:type="dxa"/>
            <w:vMerge/>
          </w:tcPr>
          <w:p w:rsidR="000F4087" w:rsidRPr="001D51BC" w:rsidRDefault="000F4087" w:rsidP="0080447F">
            <w:pPr>
              <w:rPr>
                <w:rStyle w:val="aff"/>
                <w:sz w:val="20"/>
                <w:szCs w:val="20"/>
              </w:rPr>
            </w:pPr>
          </w:p>
        </w:tc>
        <w:tc>
          <w:tcPr>
            <w:tcW w:w="1459" w:type="dxa"/>
            <w:vMerge/>
          </w:tcPr>
          <w:p w:rsidR="000F4087" w:rsidRPr="001D51BC" w:rsidRDefault="000F4087" w:rsidP="0080447F">
            <w:pPr>
              <w:rPr>
                <w:rStyle w:val="aff"/>
                <w:sz w:val="20"/>
                <w:szCs w:val="20"/>
              </w:rPr>
            </w:pPr>
          </w:p>
        </w:tc>
        <w:tc>
          <w:tcPr>
            <w:tcW w:w="1084" w:type="dxa"/>
          </w:tcPr>
          <w:p w:rsidR="000F4087" w:rsidRPr="001D51BC" w:rsidRDefault="000F4087" w:rsidP="0080447F">
            <w:pPr>
              <w:rPr>
                <w:rStyle w:val="aff"/>
                <w:sz w:val="20"/>
                <w:szCs w:val="20"/>
              </w:rPr>
            </w:pPr>
          </w:p>
        </w:tc>
        <w:tc>
          <w:tcPr>
            <w:tcW w:w="1481" w:type="dxa"/>
          </w:tcPr>
          <w:p w:rsidR="000F4087" w:rsidRPr="001D51BC" w:rsidRDefault="000F4087" w:rsidP="0080447F">
            <w:pPr>
              <w:rPr>
                <w:rStyle w:val="aff"/>
                <w:sz w:val="20"/>
                <w:szCs w:val="20"/>
              </w:rPr>
            </w:pPr>
          </w:p>
        </w:tc>
        <w:tc>
          <w:tcPr>
            <w:tcW w:w="1583" w:type="dxa"/>
          </w:tcPr>
          <w:p w:rsidR="000F4087" w:rsidRPr="001D51BC" w:rsidRDefault="000F4087" w:rsidP="0080447F">
            <w:pPr>
              <w:rPr>
                <w:rStyle w:val="aff"/>
                <w:sz w:val="20"/>
                <w:szCs w:val="20"/>
              </w:rPr>
            </w:pPr>
          </w:p>
        </w:tc>
      </w:tr>
      <w:tr w:rsidR="000F4087" w:rsidRPr="001D51BC" w:rsidTr="008D69CE">
        <w:tc>
          <w:tcPr>
            <w:tcW w:w="1046" w:type="dxa"/>
            <w:vMerge w:val="restart"/>
          </w:tcPr>
          <w:p w:rsidR="000F4087" w:rsidRDefault="000F4087" w:rsidP="0080447F">
            <w:pPr>
              <w:rPr>
                <w:rStyle w:val="aff"/>
                <w:sz w:val="20"/>
                <w:szCs w:val="20"/>
              </w:rPr>
            </w:pPr>
          </w:p>
          <w:p w:rsidR="000F4087" w:rsidRPr="001D51BC" w:rsidRDefault="000F4087" w:rsidP="000F4087">
            <w:pPr>
              <w:jc w:val="center"/>
              <w:rPr>
                <w:rStyle w:val="aff"/>
                <w:sz w:val="20"/>
                <w:szCs w:val="20"/>
              </w:rPr>
            </w:pPr>
            <w:r>
              <w:rPr>
                <w:rStyle w:val="aff"/>
                <w:sz w:val="20"/>
                <w:szCs w:val="20"/>
              </w:rPr>
              <w:t>15</w:t>
            </w:r>
          </w:p>
        </w:tc>
        <w:tc>
          <w:tcPr>
            <w:tcW w:w="908" w:type="dxa"/>
            <w:vMerge w:val="restart"/>
          </w:tcPr>
          <w:p w:rsidR="000F4087" w:rsidRPr="001D51BC" w:rsidRDefault="000F4087" w:rsidP="0080447F">
            <w:pPr>
              <w:rPr>
                <w:rStyle w:val="aff"/>
                <w:sz w:val="20"/>
                <w:szCs w:val="20"/>
              </w:rPr>
            </w:pPr>
          </w:p>
        </w:tc>
        <w:tc>
          <w:tcPr>
            <w:tcW w:w="1243" w:type="dxa"/>
            <w:vMerge w:val="restart"/>
          </w:tcPr>
          <w:p w:rsidR="000F4087" w:rsidRPr="001D51BC" w:rsidRDefault="000F4087" w:rsidP="0080447F">
            <w:pPr>
              <w:rPr>
                <w:rStyle w:val="aff"/>
                <w:sz w:val="20"/>
                <w:szCs w:val="20"/>
              </w:rPr>
            </w:pPr>
          </w:p>
        </w:tc>
        <w:tc>
          <w:tcPr>
            <w:tcW w:w="1456" w:type="dxa"/>
            <w:vMerge w:val="restart"/>
          </w:tcPr>
          <w:p w:rsidR="000F4087" w:rsidRPr="001D51BC" w:rsidRDefault="000F4087" w:rsidP="0080447F">
            <w:pPr>
              <w:rPr>
                <w:rStyle w:val="aff"/>
                <w:sz w:val="20"/>
                <w:szCs w:val="20"/>
              </w:rPr>
            </w:pPr>
          </w:p>
        </w:tc>
        <w:tc>
          <w:tcPr>
            <w:tcW w:w="1459" w:type="dxa"/>
            <w:vMerge w:val="restart"/>
          </w:tcPr>
          <w:p w:rsidR="000F4087" w:rsidRPr="001D51BC" w:rsidRDefault="000F4087" w:rsidP="0080447F">
            <w:pPr>
              <w:rPr>
                <w:rStyle w:val="aff"/>
                <w:sz w:val="20"/>
                <w:szCs w:val="20"/>
              </w:rPr>
            </w:pPr>
          </w:p>
        </w:tc>
        <w:tc>
          <w:tcPr>
            <w:tcW w:w="1084" w:type="dxa"/>
          </w:tcPr>
          <w:p w:rsidR="000F4087" w:rsidRPr="001D51BC" w:rsidRDefault="000F4087" w:rsidP="0080447F">
            <w:pPr>
              <w:rPr>
                <w:rStyle w:val="aff"/>
                <w:sz w:val="20"/>
                <w:szCs w:val="20"/>
              </w:rPr>
            </w:pPr>
          </w:p>
        </w:tc>
        <w:tc>
          <w:tcPr>
            <w:tcW w:w="1481" w:type="dxa"/>
          </w:tcPr>
          <w:p w:rsidR="000F4087" w:rsidRPr="001D51BC" w:rsidRDefault="000F4087" w:rsidP="0080447F">
            <w:pPr>
              <w:rPr>
                <w:rStyle w:val="aff"/>
                <w:sz w:val="20"/>
                <w:szCs w:val="20"/>
              </w:rPr>
            </w:pPr>
          </w:p>
        </w:tc>
        <w:tc>
          <w:tcPr>
            <w:tcW w:w="1583" w:type="dxa"/>
          </w:tcPr>
          <w:p w:rsidR="000F4087" w:rsidRPr="001D51BC" w:rsidRDefault="000F4087" w:rsidP="0080447F">
            <w:pPr>
              <w:rPr>
                <w:rStyle w:val="aff"/>
                <w:sz w:val="20"/>
                <w:szCs w:val="20"/>
              </w:rPr>
            </w:pPr>
          </w:p>
        </w:tc>
      </w:tr>
      <w:tr w:rsidR="000F4087" w:rsidRPr="001D51BC" w:rsidTr="008D69CE">
        <w:tc>
          <w:tcPr>
            <w:tcW w:w="1046" w:type="dxa"/>
            <w:vMerge/>
          </w:tcPr>
          <w:p w:rsidR="000F4087" w:rsidRPr="001D51BC" w:rsidRDefault="000F4087" w:rsidP="0080447F">
            <w:pPr>
              <w:rPr>
                <w:rStyle w:val="aff"/>
                <w:sz w:val="20"/>
                <w:szCs w:val="20"/>
              </w:rPr>
            </w:pPr>
          </w:p>
        </w:tc>
        <w:tc>
          <w:tcPr>
            <w:tcW w:w="908" w:type="dxa"/>
            <w:vMerge/>
          </w:tcPr>
          <w:p w:rsidR="000F4087" w:rsidRPr="001D51BC" w:rsidRDefault="000F4087" w:rsidP="0080447F">
            <w:pPr>
              <w:rPr>
                <w:rStyle w:val="aff"/>
                <w:sz w:val="20"/>
                <w:szCs w:val="20"/>
              </w:rPr>
            </w:pPr>
          </w:p>
        </w:tc>
        <w:tc>
          <w:tcPr>
            <w:tcW w:w="1243" w:type="dxa"/>
            <w:vMerge/>
          </w:tcPr>
          <w:p w:rsidR="000F4087" w:rsidRPr="001D51BC" w:rsidRDefault="000F4087" w:rsidP="0080447F">
            <w:pPr>
              <w:rPr>
                <w:rStyle w:val="aff"/>
                <w:sz w:val="20"/>
                <w:szCs w:val="20"/>
              </w:rPr>
            </w:pPr>
          </w:p>
        </w:tc>
        <w:tc>
          <w:tcPr>
            <w:tcW w:w="1456" w:type="dxa"/>
            <w:vMerge/>
          </w:tcPr>
          <w:p w:rsidR="000F4087" w:rsidRPr="001D51BC" w:rsidRDefault="000F4087" w:rsidP="0080447F">
            <w:pPr>
              <w:rPr>
                <w:rStyle w:val="aff"/>
                <w:sz w:val="20"/>
                <w:szCs w:val="20"/>
              </w:rPr>
            </w:pPr>
          </w:p>
        </w:tc>
        <w:tc>
          <w:tcPr>
            <w:tcW w:w="1459" w:type="dxa"/>
            <w:vMerge/>
          </w:tcPr>
          <w:p w:rsidR="000F4087" w:rsidRPr="001D51BC" w:rsidRDefault="000F4087" w:rsidP="0080447F">
            <w:pPr>
              <w:rPr>
                <w:rStyle w:val="aff"/>
                <w:sz w:val="20"/>
                <w:szCs w:val="20"/>
              </w:rPr>
            </w:pPr>
          </w:p>
        </w:tc>
        <w:tc>
          <w:tcPr>
            <w:tcW w:w="1084" w:type="dxa"/>
          </w:tcPr>
          <w:p w:rsidR="000F4087" w:rsidRPr="001D51BC" w:rsidRDefault="000F4087" w:rsidP="0080447F">
            <w:pPr>
              <w:rPr>
                <w:rStyle w:val="aff"/>
                <w:sz w:val="20"/>
                <w:szCs w:val="20"/>
              </w:rPr>
            </w:pPr>
          </w:p>
        </w:tc>
        <w:tc>
          <w:tcPr>
            <w:tcW w:w="1481" w:type="dxa"/>
          </w:tcPr>
          <w:p w:rsidR="000F4087" w:rsidRPr="001D51BC" w:rsidRDefault="000F4087" w:rsidP="0080447F">
            <w:pPr>
              <w:rPr>
                <w:rStyle w:val="aff"/>
                <w:sz w:val="20"/>
                <w:szCs w:val="20"/>
              </w:rPr>
            </w:pPr>
          </w:p>
        </w:tc>
        <w:tc>
          <w:tcPr>
            <w:tcW w:w="1583" w:type="dxa"/>
          </w:tcPr>
          <w:p w:rsidR="000F4087" w:rsidRPr="001D51BC" w:rsidRDefault="000F4087" w:rsidP="0080447F">
            <w:pPr>
              <w:rPr>
                <w:rStyle w:val="aff"/>
                <w:sz w:val="20"/>
                <w:szCs w:val="20"/>
              </w:rPr>
            </w:pPr>
          </w:p>
        </w:tc>
      </w:tr>
      <w:tr w:rsidR="000F4087" w:rsidRPr="001D51BC" w:rsidTr="008D69CE">
        <w:tc>
          <w:tcPr>
            <w:tcW w:w="1046" w:type="dxa"/>
            <w:vMerge/>
          </w:tcPr>
          <w:p w:rsidR="000F4087" w:rsidRPr="001D51BC" w:rsidRDefault="000F4087" w:rsidP="0080447F">
            <w:pPr>
              <w:rPr>
                <w:rStyle w:val="aff"/>
                <w:sz w:val="20"/>
                <w:szCs w:val="20"/>
              </w:rPr>
            </w:pPr>
          </w:p>
        </w:tc>
        <w:tc>
          <w:tcPr>
            <w:tcW w:w="908" w:type="dxa"/>
            <w:vMerge/>
          </w:tcPr>
          <w:p w:rsidR="000F4087" w:rsidRPr="001D51BC" w:rsidRDefault="000F4087" w:rsidP="0080447F">
            <w:pPr>
              <w:rPr>
                <w:rStyle w:val="aff"/>
                <w:sz w:val="20"/>
                <w:szCs w:val="20"/>
              </w:rPr>
            </w:pPr>
          </w:p>
        </w:tc>
        <w:tc>
          <w:tcPr>
            <w:tcW w:w="1243" w:type="dxa"/>
            <w:vMerge/>
          </w:tcPr>
          <w:p w:rsidR="000F4087" w:rsidRPr="001D51BC" w:rsidRDefault="000F4087" w:rsidP="0080447F">
            <w:pPr>
              <w:rPr>
                <w:rStyle w:val="aff"/>
                <w:sz w:val="20"/>
                <w:szCs w:val="20"/>
              </w:rPr>
            </w:pPr>
          </w:p>
        </w:tc>
        <w:tc>
          <w:tcPr>
            <w:tcW w:w="1456" w:type="dxa"/>
            <w:vMerge/>
          </w:tcPr>
          <w:p w:rsidR="000F4087" w:rsidRPr="001D51BC" w:rsidRDefault="000F4087" w:rsidP="0080447F">
            <w:pPr>
              <w:rPr>
                <w:rStyle w:val="aff"/>
                <w:sz w:val="20"/>
                <w:szCs w:val="20"/>
              </w:rPr>
            </w:pPr>
          </w:p>
        </w:tc>
        <w:tc>
          <w:tcPr>
            <w:tcW w:w="1459" w:type="dxa"/>
            <w:vMerge/>
          </w:tcPr>
          <w:p w:rsidR="000F4087" w:rsidRPr="001D51BC" w:rsidRDefault="000F4087" w:rsidP="0080447F">
            <w:pPr>
              <w:rPr>
                <w:rStyle w:val="aff"/>
                <w:sz w:val="20"/>
                <w:szCs w:val="20"/>
              </w:rPr>
            </w:pPr>
          </w:p>
        </w:tc>
        <w:tc>
          <w:tcPr>
            <w:tcW w:w="1084" w:type="dxa"/>
          </w:tcPr>
          <w:p w:rsidR="000F4087" w:rsidRPr="001D51BC" w:rsidRDefault="000F4087" w:rsidP="0080447F">
            <w:pPr>
              <w:rPr>
                <w:rStyle w:val="aff"/>
                <w:sz w:val="20"/>
                <w:szCs w:val="20"/>
              </w:rPr>
            </w:pPr>
          </w:p>
        </w:tc>
        <w:tc>
          <w:tcPr>
            <w:tcW w:w="1481" w:type="dxa"/>
          </w:tcPr>
          <w:p w:rsidR="000F4087" w:rsidRPr="001D51BC" w:rsidRDefault="000F4087" w:rsidP="0080447F">
            <w:pPr>
              <w:rPr>
                <w:rStyle w:val="aff"/>
                <w:sz w:val="20"/>
                <w:szCs w:val="20"/>
              </w:rPr>
            </w:pPr>
          </w:p>
        </w:tc>
        <w:tc>
          <w:tcPr>
            <w:tcW w:w="1583" w:type="dxa"/>
          </w:tcPr>
          <w:p w:rsidR="000F4087" w:rsidRPr="001D51BC" w:rsidRDefault="000F4087" w:rsidP="0080447F">
            <w:pPr>
              <w:rPr>
                <w:rStyle w:val="aff"/>
                <w:sz w:val="20"/>
                <w:szCs w:val="20"/>
              </w:rPr>
            </w:pPr>
          </w:p>
        </w:tc>
      </w:tr>
    </w:tbl>
    <w:p w:rsidR="00EF772B" w:rsidRDefault="00EF772B" w:rsidP="0080447F">
      <w:pPr>
        <w:rPr>
          <w:rStyle w:val="aff"/>
          <w:sz w:val="28"/>
          <w:szCs w:val="28"/>
        </w:rPr>
      </w:pPr>
    </w:p>
    <w:p w:rsidR="00C911FC" w:rsidRDefault="00C911FC" w:rsidP="00C911FC">
      <w:pPr>
        <w:rPr>
          <w:rStyle w:val="aff"/>
          <w:sz w:val="28"/>
          <w:szCs w:val="28"/>
        </w:rPr>
      </w:pPr>
      <w:r w:rsidRPr="00C911FC">
        <w:rPr>
          <w:rStyle w:val="afe"/>
          <w:i w:val="0"/>
          <w:sz w:val="28"/>
          <w:szCs w:val="28"/>
        </w:rPr>
        <w:t xml:space="preserve">Таблиця </w:t>
      </w:r>
      <w:r w:rsidRPr="00C911FC">
        <w:rPr>
          <w:rStyle w:val="afe"/>
          <w:i w:val="0"/>
          <w:sz w:val="28"/>
          <w:szCs w:val="28"/>
          <w:lang w:val="ru-RU"/>
        </w:rPr>
        <w:t>2</w:t>
      </w:r>
      <w:r w:rsidRPr="00C911FC">
        <w:rPr>
          <w:rStyle w:val="afe"/>
          <w:i w:val="0"/>
          <w:sz w:val="28"/>
          <w:szCs w:val="28"/>
        </w:rPr>
        <w:t>.3 –</w:t>
      </w:r>
      <w:r w:rsidRPr="00C911FC">
        <w:rPr>
          <w:rStyle w:val="aff"/>
          <w:i/>
          <w:sz w:val="28"/>
          <w:szCs w:val="28"/>
        </w:rPr>
        <w:t xml:space="preserve"> </w:t>
      </w:r>
      <w:r w:rsidRPr="00C911FC">
        <w:rPr>
          <w:rStyle w:val="aff"/>
          <w:sz w:val="28"/>
          <w:szCs w:val="28"/>
        </w:rPr>
        <w:t>Результати</w:t>
      </w:r>
      <w:r w:rsidRPr="00332176">
        <w:rPr>
          <w:rStyle w:val="aff"/>
          <w:sz w:val="28"/>
          <w:szCs w:val="28"/>
        </w:rPr>
        <w:t xml:space="preserve"> досліджень</w:t>
      </w:r>
    </w:p>
    <w:tbl>
      <w:tblPr>
        <w:tblStyle w:val="ae"/>
        <w:tblW w:w="0" w:type="auto"/>
        <w:tblLook w:val="04A0"/>
      </w:tblPr>
      <w:tblGrid>
        <w:gridCol w:w="1125"/>
        <w:gridCol w:w="1097"/>
        <w:gridCol w:w="1584"/>
        <w:gridCol w:w="1014"/>
        <w:gridCol w:w="1012"/>
        <w:gridCol w:w="1034"/>
        <w:gridCol w:w="1034"/>
        <w:gridCol w:w="1015"/>
        <w:gridCol w:w="1366"/>
      </w:tblGrid>
      <w:tr w:rsidR="00E06CFB" w:rsidTr="00E06CFB">
        <w:tc>
          <w:tcPr>
            <w:tcW w:w="1140" w:type="dxa"/>
          </w:tcPr>
          <w:p w:rsidR="00E06CFB" w:rsidRPr="00E06CFB" w:rsidRDefault="00E06CFB" w:rsidP="00E06CFB">
            <w:pPr>
              <w:jc w:val="center"/>
              <w:rPr>
                <w:rStyle w:val="aff"/>
                <w:sz w:val="24"/>
                <w:szCs w:val="24"/>
              </w:rPr>
            </w:pPr>
            <w:r w:rsidRPr="00E06CFB">
              <w:rPr>
                <w:rStyle w:val="aff"/>
                <w:sz w:val="24"/>
                <w:szCs w:val="24"/>
              </w:rPr>
              <w:t>Номер досліду</w:t>
            </w:r>
          </w:p>
        </w:tc>
        <w:tc>
          <w:tcPr>
            <w:tcW w:w="1116" w:type="dxa"/>
          </w:tcPr>
          <w:p w:rsidR="00E06CFB" w:rsidRPr="00E06CFB" w:rsidRDefault="00E06CFB" w:rsidP="00E06CFB">
            <w:pPr>
              <w:jc w:val="center"/>
              <w:rPr>
                <w:rStyle w:val="aff"/>
                <w:sz w:val="24"/>
                <w:szCs w:val="24"/>
              </w:rPr>
            </w:pPr>
            <w:r w:rsidRPr="00E06CFB">
              <w:rPr>
                <w:rStyle w:val="13"/>
                <w:sz w:val="24"/>
                <w:szCs w:val="24"/>
              </w:rPr>
              <w:t>Номер кульки</w:t>
            </w:r>
          </w:p>
          <w:p w:rsidR="00E06CFB" w:rsidRPr="00E06CFB" w:rsidRDefault="00E06CFB" w:rsidP="00E06CFB">
            <w:pPr>
              <w:jc w:val="center"/>
              <w:rPr>
                <w:rStyle w:val="aff"/>
                <w:sz w:val="24"/>
                <w:szCs w:val="24"/>
              </w:rPr>
            </w:pPr>
          </w:p>
        </w:tc>
        <w:tc>
          <w:tcPr>
            <w:tcW w:w="1602" w:type="dxa"/>
          </w:tcPr>
          <w:p w:rsidR="00E06CFB" w:rsidRPr="00E06CFB" w:rsidRDefault="00E06CFB" w:rsidP="00E06CFB">
            <w:pPr>
              <w:jc w:val="center"/>
              <w:rPr>
                <w:sz w:val="24"/>
                <w:szCs w:val="24"/>
              </w:rPr>
            </w:pPr>
            <w:r w:rsidRPr="00E06CFB">
              <w:rPr>
                <w:rStyle w:val="251"/>
                <w:sz w:val="24"/>
                <w:szCs w:val="24"/>
              </w:rPr>
              <w:t>Швидкість осадження</w:t>
            </w:r>
          </w:p>
          <w:p w:rsidR="00E06CFB" w:rsidRPr="00E06CFB" w:rsidRDefault="00E06CFB" w:rsidP="00E06CFB">
            <w:pPr>
              <w:jc w:val="center"/>
              <w:rPr>
                <w:rStyle w:val="aff"/>
                <w:sz w:val="24"/>
                <w:szCs w:val="24"/>
              </w:rPr>
            </w:pPr>
            <w:r w:rsidRPr="00E06CFB">
              <w:rPr>
                <w:rStyle w:val="251"/>
                <w:i/>
                <w:sz w:val="24"/>
                <w:szCs w:val="24"/>
                <w:lang w:val="en-US"/>
              </w:rPr>
              <w:t>w</w:t>
            </w:r>
            <w:r w:rsidRPr="00E06CFB">
              <w:rPr>
                <w:rStyle w:val="251"/>
                <w:sz w:val="24"/>
                <w:szCs w:val="24"/>
                <w:vertAlign w:val="subscript"/>
              </w:rPr>
              <w:t>0</w:t>
            </w:r>
            <w:r w:rsidRPr="00E06CFB">
              <w:rPr>
                <w:rStyle w:val="251"/>
                <w:sz w:val="24"/>
                <w:szCs w:val="24"/>
              </w:rPr>
              <w:t>, м/с</w:t>
            </w:r>
          </w:p>
        </w:tc>
        <w:tc>
          <w:tcPr>
            <w:tcW w:w="1070" w:type="dxa"/>
            <w:vAlign w:val="center"/>
          </w:tcPr>
          <w:p w:rsidR="00E06CFB" w:rsidRPr="00E06CFB" w:rsidRDefault="00E06CFB" w:rsidP="00E06CFB">
            <w:pPr>
              <w:jc w:val="center"/>
              <w:rPr>
                <w:rStyle w:val="251"/>
                <w:sz w:val="24"/>
                <w:szCs w:val="24"/>
                <w:lang w:val="en-US"/>
              </w:rPr>
            </w:pPr>
            <w:r w:rsidRPr="00E06CFB">
              <w:rPr>
                <w:rStyle w:val="251"/>
                <w:sz w:val="24"/>
                <w:szCs w:val="24"/>
                <w:lang w:val="en-US"/>
              </w:rPr>
              <w:t>Re</w:t>
            </w:r>
          </w:p>
        </w:tc>
        <w:tc>
          <w:tcPr>
            <w:tcW w:w="1070" w:type="dxa"/>
            <w:vAlign w:val="center"/>
          </w:tcPr>
          <w:p w:rsidR="00E06CFB" w:rsidRPr="00E06CFB" w:rsidRDefault="00E06CFB" w:rsidP="00E06CFB">
            <w:pPr>
              <w:jc w:val="center"/>
              <w:rPr>
                <w:rStyle w:val="251"/>
                <w:sz w:val="24"/>
                <w:szCs w:val="24"/>
                <w:lang w:val="en-US"/>
              </w:rPr>
            </w:pPr>
            <w:r w:rsidRPr="00E06CFB">
              <w:rPr>
                <w:rStyle w:val="251"/>
                <w:sz w:val="24"/>
                <w:szCs w:val="24"/>
                <w:lang w:val="en-US"/>
              </w:rPr>
              <w:t>Ar</w:t>
            </w:r>
          </w:p>
        </w:tc>
        <w:tc>
          <w:tcPr>
            <w:tcW w:w="1070" w:type="dxa"/>
            <w:vAlign w:val="center"/>
          </w:tcPr>
          <w:p w:rsidR="00E06CFB" w:rsidRPr="00E06CFB" w:rsidRDefault="00E06CFB" w:rsidP="00E06CFB">
            <w:pPr>
              <w:jc w:val="center"/>
              <w:rPr>
                <w:rStyle w:val="251"/>
                <w:sz w:val="24"/>
                <w:szCs w:val="24"/>
                <w:lang w:val="en-US"/>
              </w:rPr>
            </w:pPr>
            <w:r w:rsidRPr="00E06CFB">
              <w:rPr>
                <w:rStyle w:val="251"/>
                <w:sz w:val="24"/>
                <w:szCs w:val="24"/>
                <w:lang w:val="en-US"/>
              </w:rPr>
              <w:t>lgRe</w:t>
            </w:r>
          </w:p>
        </w:tc>
        <w:tc>
          <w:tcPr>
            <w:tcW w:w="1071" w:type="dxa"/>
            <w:vAlign w:val="center"/>
          </w:tcPr>
          <w:p w:rsidR="00E06CFB" w:rsidRPr="00E06CFB" w:rsidRDefault="00E06CFB" w:rsidP="00E06CFB">
            <w:pPr>
              <w:jc w:val="center"/>
              <w:rPr>
                <w:rStyle w:val="251"/>
                <w:sz w:val="24"/>
                <w:szCs w:val="24"/>
                <w:lang w:val="en-US"/>
              </w:rPr>
            </w:pPr>
            <w:r w:rsidRPr="00E06CFB">
              <w:rPr>
                <w:rStyle w:val="251"/>
                <w:sz w:val="24"/>
                <w:szCs w:val="24"/>
                <w:lang w:val="en-US"/>
              </w:rPr>
              <w:t>lgAr</w:t>
            </w:r>
          </w:p>
        </w:tc>
        <w:tc>
          <w:tcPr>
            <w:tcW w:w="1071" w:type="dxa"/>
            <w:vAlign w:val="center"/>
          </w:tcPr>
          <w:p w:rsidR="00E06CFB" w:rsidRPr="00E06CFB" w:rsidRDefault="00E06CFB" w:rsidP="00E06CFB">
            <w:pPr>
              <w:jc w:val="center"/>
              <w:rPr>
                <w:rStyle w:val="251"/>
                <w:sz w:val="24"/>
                <w:szCs w:val="24"/>
                <w:lang w:val="en-US"/>
              </w:rPr>
            </w:pPr>
            <w:r w:rsidRPr="00E06CFB">
              <w:rPr>
                <w:rStyle w:val="251"/>
                <w:sz w:val="24"/>
                <w:szCs w:val="24"/>
                <w:lang w:val="en-US"/>
              </w:rPr>
              <w:t>Ly</w:t>
            </w:r>
          </w:p>
        </w:tc>
        <w:tc>
          <w:tcPr>
            <w:tcW w:w="1071" w:type="dxa"/>
            <w:vAlign w:val="center"/>
          </w:tcPr>
          <w:p w:rsidR="00E06CFB" w:rsidRDefault="00E06CFB" w:rsidP="00E06CFB">
            <w:pPr>
              <w:ind w:left="134"/>
              <w:jc w:val="center"/>
              <w:rPr>
                <w:rStyle w:val="251"/>
                <w:sz w:val="24"/>
                <w:szCs w:val="24"/>
              </w:rPr>
            </w:pPr>
            <w:r w:rsidRPr="00E06CFB">
              <w:rPr>
                <w:rStyle w:val="251"/>
                <w:sz w:val="24"/>
                <w:szCs w:val="24"/>
              </w:rPr>
              <w:t xml:space="preserve">За </w:t>
            </w:r>
          </w:p>
          <w:p w:rsidR="00E06CFB" w:rsidRPr="00E06CFB" w:rsidRDefault="00E06CFB" w:rsidP="00E06CFB">
            <w:pPr>
              <w:ind w:left="134"/>
              <w:jc w:val="center"/>
              <w:rPr>
                <w:sz w:val="24"/>
                <w:szCs w:val="24"/>
              </w:rPr>
            </w:pPr>
            <w:r w:rsidRPr="00E06CFB">
              <w:rPr>
                <w:rStyle w:val="251"/>
                <w:sz w:val="24"/>
                <w:szCs w:val="24"/>
              </w:rPr>
              <w:t xml:space="preserve">графіком </w:t>
            </w:r>
            <w:r w:rsidRPr="00E06CFB">
              <w:rPr>
                <w:rStyle w:val="251"/>
                <w:i/>
                <w:sz w:val="24"/>
                <w:szCs w:val="24"/>
                <w:lang w:val="en-US"/>
              </w:rPr>
              <w:t>w</w:t>
            </w:r>
            <w:r w:rsidRPr="00E06CFB">
              <w:rPr>
                <w:rStyle w:val="251"/>
                <w:sz w:val="24"/>
                <w:szCs w:val="24"/>
                <w:vertAlign w:val="subscript"/>
              </w:rPr>
              <w:t>0</w:t>
            </w:r>
            <w:r w:rsidRPr="00E06CFB">
              <w:rPr>
                <w:rStyle w:val="251"/>
                <w:sz w:val="24"/>
                <w:szCs w:val="24"/>
              </w:rPr>
              <w:t>, м/с</w:t>
            </w:r>
          </w:p>
        </w:tc>
      </w:tr>
      <w:tr w:rsidR="00E06CFB" w:rsidTr="00E06CFB">
        <w:tc>
          <w:tcPr>
            <w:tcW w:w="1140" w:type="dxa"/>
          </w:tcPr>
          <w:p w:rsidR="00E06CFB" w:rsidRDefault="00E06CFB" w:rsidP="00E06CFB">
            <w:pPr>
              <w:jc w:val="center"/>
              <w:rPr>
                <w:rStyle w:val="aff"/>
                <w:sz w:val="28"/>
                <w:szCs w:val="28"/>
              </w:rPr>
            </w:pPr>
            <w:r>
              <w:rPr>
                <w:rStyle w:val="aff"/>
                <w:sz w:val="28"/>
                <w:szCs w:val="28"/>
              </w:rPr>
              <w:t>1</w:t>
            </w:r>
          </w:p>
        </w:tc>
        <w:tc>
          <w:tcPr>
            <w:tcW w:w="1116" w:type="dxa"/>
          </w:tcPr>
          <w:p w:rsidR="00E06CFB" w:rsidRDefault="00E06CFB" w:rsidP="00E06CFB">
            <w:pPr>
              <w:jc w:val="center"/>
              <w:rPr>
                <w:rStyle w:val="aff"/>
                <w:sz w:val="28"/>
                <w:szCs w:val="28"/>
              </w:rPr>
            </w:pPr>
          </w:p>
        </w:tc>
        <w:tc>
          <w:tcPr>
            <w:tcW w:w="1602" w:type="dxa"/>
          </w:tcPr>
          <w:p w:rsidR="00E06CFB" w:rsidRDefault="00E06CFB" w:rsidP="00E06CFB">
            <w:pPr>
              <w:jc w:val="center"/>
              <w:rPr>
                <w:rStyle w:val="aff"/>
                <w:sz w:val="28"/>
                <w:szCs w:val="28"/>
              </w:rPr>
            </w:pPr>
          </w:p>
        </w:tc>
        <w:tc>
          <w:tcPr>
            <w:tcW w:w="1070" w:type="dxa"/>
          </w:tcPr>
          <w:p w:rsidR="00E06CFB" w:rsidRDefault="00E06CFB" w:rsidP="00E06CFB">
            <w:pPr>
              <w:jc w:val="center"/>
              <w:rPr>
                <w:rStyle w:val="aff"/>
                <w:sz w:val="28"/>
                <w:szCs w:val="28"/>
              </w:rPr>
            </w:pPr>
          </w:p>
        </w:tc>
        <w:tc>
          <w:tcPr>
            <w:tcW w:w="1070" w:type="dxa"/>
          </w:tcPr>
          <w:p w:rsidR="00E06CFB" w:rsidRDefault="00E06CFB" w:rsidP="00E06CFB">
            <w:pPr>
              <w:jc w:val="center"/>
              <w:rPr>
                <w:rStyle w:val="aff"/>
                <w:sz w:val="28"/>
                <w:szCs w:val="28"/>
              </w:rPr>
            </w:pPr>
          </w:p>
        </w:tc>
        <w:tc>
          <w:tcPr>
            <w:tcW w:w="1070" w:type="dxa"/>
          </w:tcPr>
          <w:p w:rsidR="00E06CFB" w:rsidRDefault="00E06CFB" w:rsidP="00E06CFB">
            <w:pPr>
              <w:jc w:val="center"/>
              <w:rPr>
                <w:rStyle w:val="aff"/>
                <w:sz w:val="28"/>
                <w:szCs w:val="28"/>
              </w:rPr>
            </w:pPr>
          </w:p>
        </w:tc>
        <w:tc>
          <w:tcPr>
            <w:tcW w:w="1071" w:type="dxa"/>
          </w:tcPr>
          <w:p w:rsidR="00E06CFB" w:rsidRDefault="00E06CFB" w:rsidP="00E06CFB">
            <w:pPr>
              <w:jc w:val="center"/>
              <w:rPr>
                <w:rStyle w:val="aff"/>
                <w:sz w:val="28"/>
                <w:szCs w:val="28"/>
              </w:rPr>
            </w:pPr>
          </w:p>
        </w:tc>
        <w:tc>
          <w:tcPr>
            <w:tcW w:w="1071" w:type="dxa"/>
          </w:tcPr>
          <w:p w:rsidR="00E06CFB" w:rsidRDefault="00E06CFB" w:rsidP="00E06CFB">
            <w:pPr>
              <w:jc w:val="center"/>
              <w:rPr>
                <w:rStyle w:val="aff"/>
                <w:sz w:val="28"/>
                <w:szCs w:val="28"/>
              </w:rPr>
            </w:pPr>
          </w:p>
        </w:tc>
        <w:tc>
          <w:tcPr>
            <w:tcW w:w="1071" w:type="dxa"/>
          </w:tcPr>
          <w:p w:rsidR="00E06CFB" w:rsidRDefault="00E06CFB" w:rsidP="00E06CFB">
            <w:pPr>
              <w:jc w:val="center"/>
              <w:rPr>
                <w:rStyle w:val="aff"/>
                <w:sz w:val="28"/>
                <w:szCs w:val="28"/>
              </w:rPr>
            </w:pPr>
          </w:p>
        </w:tc>
      </w:tr>
      <w:tr w:rsidR="00E06CFB" w:rsidTr="00E06CFB">
        <w:tc>
          <w:tcPr>
            <w:tcW w:w="1140" w:type="dxa"/>
          </w:tcPr>
          <w:p w:rsidR="00E06CFB" w:rsidRDefault="00E06CFB" w:rsidP="00E06CFB">
            <w:pPr>
              <w:jc w:val="center"/>
              <w:rPr>
                <w:rStyle w:val="aff"/>
                <w:sz w:val="28"/>
                <w:szCs w:val="28"/>
              </w:rPr>
            </w:pPr>
            <w:r>
              <w:rPr>
                <w:rStyle w:val="aff"/>
                <w:sz w:val="28"/>
                <w:szCs w:val="28"/>
              </w:rPr>
              <w:t>2</w:t>
            </w:r>
          </w:p>
        </w:tc>
        <w:tc>
          <w:tcPr>
            <w:tcW w:w="1116" w:type="dxa"/>
          </w:tcPr>
          <w:p w:rsidR="00E06CFB" w:rsidRDefault="00E06CFB" w:rsidP="00E06CFB">
            <w:pPr>
              <w:jc w:val="center"/>
              <w:rPr>
                <w:rStyle w:val="aff"/>
                <w:sz w:val="28"/>
                <w:szCs w:val="28"/>
              </w:rPr>
            </w:pPr>
          </w:p>
        </w:tc>
        <w:tc>
          <w:tcPr>
            <w:tcW w:w="1602" w:type="dxa"/>
          </w:tcPr>
          <w:p w:rsidR="00E06CFB" w:rsidRDefault="00E06CFB" w:rsidP="00E06CFB">
            <w:pPr>
              <w:jc w:val="center"/>
              <w:rPr>
                <w:rStyle w:val="aff"/>
                <w:sz w:val="28"/>
                <w:szCs w:val="28"/>
              </w:rPr>
            </w:pPr>
          </w:p>
        </w:tc>
        <w:tc>
          <w:tcPr>
            <w:tcW w:w="1070" w:type="dxa"/>
          </w:tcPr>
          <w:p w:rsidR="00E06CFB" w:rsidRDefault="00E06CFB" w:rsidP="00E06CFB">
            <w:pPr>
              <w:jc w:val="center"/>
              <w:rPr>
                <w:rStyle w:val="aff"/>
                <w:sz w:val="28"/>
                <w:szCs w:val="28"/>
              </w:rPr>
            </w:pPr>
          </w:p>
        </w:tc>
        <w:tc>
          <w:tcPr>
            <w:tcW w:w="1070" w:type="dxa"/>
          </w:tcPr>
          <w:p w:rsidR="00E06CFB" w:rsidRDefault="00E06CFB" w:rsidP="00E06CFB">
            <w:pPr>
              <w:jc w:val="center"/>
              <w:rPr>
                <w:rStyle w:val="aff"/>
                <w:sz w:val="28"/>
                <w:szCs w:val="28"/>
              </w:rPr>
            </w:pPr>
          </w:p>
        </w:tc>
        <w:tc>
          <w:tcPr>
            <w:tcW w:w="1070" w:type="dxa"/>
          </w:tcPr>
          <w:p w:rsidR="00E06CFB" w:rsidRDefault="00E06CFB" w:rsidP="00E06CFB">
            <w:pPr>
              <w:jc w:val="center"/>
              <w:rPr>
                <w:rStyle w:val="aff"/>
                <w:sz w:val="28"/>
                <w:szCs w:val="28"/>
              </w:rPr>
            </w:pPr>
          </w:p>
        </w:tc>
        <w:tc>
          <w:tcPr>
            <w:tcW w:w="1071" w:type="dxa"/>
          </w:tcPr>
          <w:p w:rsidR="00E06CFB" w:rsidRDefault="00E06CFB" w:rsidP="00E06CFB">
            <w:pPr>
              <w:jc w:val="center"/>
              <w:rPr>
                <w:rStyle w:val="aff"/>
                <w:sz w:val="28"/>
                <w:szCs w:val="28"/>
              </w:rPr>
            </w:pPr>
          </w:p>
        </w:tc>
        <w:tc>
          <w:tcPr>
            <w:tcW w:w="1071" w:type="dxa"/>
          </w:tcPr>
          <w:p w:rsidR="00E06CFB" w:rsidRDefault="00E06CFB" w:rsidP="00E06CFB">
            <w:pPr>
              <w:jc w:val="center"/>
              <w:rPr>
                <w:rStyle w:val="aff"/>
                <w:sz w:val="28"/>
                <w:szCs w:val="28"/>
              </w:rPr>
            </w:pPr>
          </w:p>
        </w:tc>
        <w:tc>
          <w:tcPr>
            <w:tcW w:w="1071" w:type="dxa"/>
          </w:tcPr>
          <w:p w:rsidR="00E06CFB" w:rsidRDefault="00E06CFB" w:rsidP="00E06CFB">
            <w:pPr>
              <w:jc w:val="center"/>
              <w:rPr>
                <w:rStyle w:val="aff"/>
                <w:sz w:val="28"/>
                <w:szCs w:val="28"/>
              </w:rPr>
            </w:pPr>
          </w:p>
        </w:tc>
      </w:tr>
      <w:tr w:rsidR="00E06CFB" w:rsidTr="00E06CFB">
        <w:tc>
          <w:tcPr>
            <w:tcW w:w="1140" w:type="dxa"/>
          </w:tcPr>
          <w:p w:rsidR="00E06CFB" w:rsidRDefault="00E06CFB" w:rsidP="00E06CFB">
            <w:pPr>
              <w:jc w:val="center"/>
              <w:rPr>
                <w:rStyle w:val="aff"/>
                <w:sz w:val="28"/>
                <w:szCs w:val="28"/>
              </w:rPr>
            </w:pPr>
            <w:r>
              <w:rPr>
                <w:rStyle w:val="aff"/>
                <w:sz w:val="28"/>
                <w:szCs w:val="28"/>
              </w:rPr>
              <w:t>3</w:t>
            </w:r>
          </w:p>
        </w:tc>
        <w:tc>
          <w:tcPr>
            <w:tcW w:w="1116" w:type="dxa"/>
          </w:tcPr>
          <w:p w:rsidR="00E06CFB" w:rsidRDefault="00E06CFB" w:rsidP="00E06CFB">
            <w:pPr>
              <w:jc w:val="center"/>
              <w:rPr>
                <w:rStyle w:val="aff"/>
                <w:sz w:val="28"/>
                <w:szCs w:val="28"/>
              </w:rPr>
            </w:pPr>
          </w:p>
        </w:tc>
        <w:tc>
          <w:tcPr>
            <w:tcW w:w="1602" w:type="dxa"/>
          </w:tcPr>
          <w:p w:rsidR="00E06CFB" w:rsidRDefault="00E06CFB" w:rsidP="00E06CFB">
            <w:pPr>
              <w:jc w:val="center"/>
              <w:rPr>
                <w:rStyle w:val="aff"/>
                <w:sz w:val="28"/>
                <w:szCs w:val="28"/>
              </w:rPr>
            </w:pPr>
          </w:p>
        </w:tc>
        <w:tc>
          <w:tcPr>
            <w:tcW w:w="1070" w:type="dxa"/>
          </w:tcPr>
          <w:p w:rsidR="00E06CFB" w:rsidRDefault="00E06CFB" w:rsidP="00E06CFB">
            <w:pPr>
              <w:jc w:val="center"/>
              <w:rPr>
                <w:rStyle w:val="aff"/>
                <w:sz w:val="28"/>
                <w:szCs w:val="28"/>
              </w:rPr>
            </w:pPr>
          </w:p>
        </w:tc>
        <w:tc>
          <w:tcPr>
            <w:tcW w:w="1070" w:type="dxa"/>
          </w:tcPr>
          <w:p w:rsidR="00E06CFB" w:rsidRDefault="00E06CFB" w:rsidP="00E06CFB">
            <w:pPr>
              <w:jc w:val="center"/>
              <w:rPr>
                <w:rStyle w:val="aff"/>
                <w:sz w:val="28"/>
                <w:szCs w:val="28"/>
              </w:rPr>
            </w:pPr>
          </w:p>
        </w:tc>
        <w:tc>
          <w:tcPr>
            <w:tcW w:w="1070" w:type="dxa"/>
          </w:tcPr>
          <w:p w:rsidR="00E06CFB" w:rsidRDefault="00E06CFB" w:rsidP="00E06CFB">
            <w:pPr>
              <w:jc w:val="center"/>
              <w:rPr>
                <w:rStyle w:val="aff"/>
                <w:sz w:val="28"/>
                <w:szCs w:val="28"/>
              </w:rPr>
            </w:pPr>
          </w:p>
        </w:tc>
        <w:tc>
          <w:tcPr>
            <w:tcW w:w="1071" w:type="dxa"/>
          </w:tcPr>
          <w:p w:rsidR="00E06CFB" w:rsidRDefault="00E06CFB" w:rsidP="00E06CFB">
            <w:pPr>
              <w:jc w:val="center"/>
              <w:rPr>
                <w:rStyle w:val="aff"/>
                <w:sz w:val="28"/>
                <w:szCs w:val="28"/>
              </w:rPr>
            </w:pPr>
          </w:p>
        </w:tc>
        <w:tc>
          <w:tcPr>
            <w:tcW w:w="1071" w:type="dxa"/>
          </w:tcPr>
          <w:p w:rsidR="00E06CFB" w:rsidRDefault="00E06CFB" w:rsidP="00E06CFB">
            <w:pPr>
              <w:jc w:val="center"/>
              <w:rPr>
                <w:rStyle w:val="aff"/>
                <w:sz w:val="28"/>
                <w:szCs w:val="28"/>
              </w:rPr>
            </w:pPr>
          </w:p>
        </w:tc>
        <w:tc>
          <w:tcPr>
            <w:tcW w:w="1071" w:type="dxa"/>
          </w:tcPr>
          <w:p w:rsidR="00E06CFB" w:rsidRDefault="00E06CFB" w:rsidP="00E06CFB">
            <w:pPr>
              <w:jc w:val="center"/>
              <w:rPr>
                <w:rStyle w:val="aff"/>
                <w:sz w:val="28"/>
                <w:szCs w:val="28"/>
              </w:rPr>
            </w:pPr>
          </w:p>
        </w:tc>
      </w:tr>
      <w:tr w:rsidR="00E06CFB" w:rsidTr="00E06CFB">
        <w:tc>
          <w:tcPr>
            <w:tcW w:w="1140" w:type="dxa"/>
          </w:tcPr>
          <w:p w:rsidR="00E06CFB" w:rsidRDefault="00E06CFB" w:rsidP="00E06CFB">
            <w:pPr>
              <w:jc w:val="center"/>
              <w:rPr>
                <w:rStyle w:val="aff"/>
                <w:sz w:val="28"/>
                <w:szCs w:val="28"/>
              </w:rPr>
            </w:pPr>
            <w:r>
              <w:rPr>
                <w:rStyle w:val="aff"/>
                <w:sz w:val="28"/>
                <w:szCs w:val="28"/>
              </w:rPr>
              <w:t>…</w:t>
            </w:r>
          </w:p>
        </w:tc>
        <w:tc>
          <w:tcPr>
            <w:tcW w:w="1116" w:type="dxa"/>
          </w:tcPr>
          <w:p w:rsidR="00E06CFB" w:rsidRDefault="00E06CFB" w:rsidP="00E06CFB">
            <w:pPr>
              <w:jc w:val="center"/>
              <w:rPr>
                <w:rStyle w:val="aff"/>
                <w:sz w:val="28"/>
                <w:szCs w:val="28"/>
              </w:rPr>
            </w:pPr>
          </w:p>
        </w:tc>
        <w:tc>
          <w:tcPr>
            <w:tcW w:w="1602" w:type="dxa"/>
          </w:tcPr>
          <w:p w:rsidR="00E06CFB" w:rsidRDefault="00E06CFB" w:rsidP="00E06CFB">
            <w:pPr>
              <w:jc w:val="center"/>
              <w:rPr>
                <w:rStyle w:val="aff"/>
                <w:sz w:val="28"/>
                <w:szCs w:val="28"/>
              </w:rPr>
            </w:pPr>
          </w:p>
        </w:tc>
        <w:tc>
          <w:tcPr>
            <w:tcW w:w="1070" w:type="dxa"/>
          </w:tcPr>
          <w:p w:rsidR="00E06CFB" w:rsidRDefault="00E06CFB" w:rsidP="00E06CFB">
            <w:pPr>
              <w:jc w:val="center"/>
              <w:rPr>
                <w:rStyle w:val="aff"/>
                <w:sz w:val="28"/>
                <w:szCs w:val="28"/>
              </w:rPr>
            </w:pPr>
          </w:p>
        </w:tc>
        <w:tc>
          <w:tcPr>
            <w:tcW w:w="1070" w:type="dxa"/>
          </w:tcPr>
          <w:p w:rsidR="00E06CFB" w:rsidRDefault="00E06CFB" w:rsidP="00E06CFB">
            <w:pPr>
              <w:jc w:val="center"/>
              <w:rPr>
                <w:rStyle w:val="aff"/>
                <w:sz w:val="28"/>
                <w:szCs w:val="28"/>
              </w:rPr>
            </w:pPr>
          </w:p>
        </w:tc>
        <w:tc>
          <w:tcPr>
            <w:tcW w:w="1070" w:type="dxa"/>
          </w:tcPr>
          <w:p w:rsidR="00E06CFB" w:rsidRDefault="00E06CFB" w:rsidP="00E06CFB">
            <w:pPr>
              <w:jc w:val="center"/>
              <w:rPr>
                <w:rStyle w:val="aff"/>
                <w:sz w:val="28"/>
                <w:szCs w:val="28"/>
              </w:rPr>
            </w:pPr>
          </w:p>
        </w:tc>
        <w:tc>
          <w:tcPr>
            <w:tcW w:w="1071" w:type="dxa"/>
          </w:tcPr>
          <w:p w:rsidR="00E06CFB" w:rsidRDefault="00E06CFB" w:rsidP="00E06CFB">
            <w:pPr>
              <w:jc w:val="center"/>
              <w:rPr>
                <w:rStyle w:val="aff"/>
                <w:sz w:val="28"/>
                <w:szCs w:val="28"/>
              </w:rPr>
            </w:pPr>
          </w:p>
        </w:tc>
        <w:tc>
          <w:tcPr>
            <w:tcW w:w="1071" w:type="dxa"/>
          </w:tcPr>
          <w:p w:rsidR="00E06CFB" w:rsidRDefault="00E06CFB" w:rsidP="00E06CFB">
            <w:pPr>
              <w:jc w:val="center"/>
              <w:rPr>
                <w:rStyle w:val="aff"/>
                <w:sz w:val="28"/>
                <w:szCs w:val="28"/>
              </w:rPr>
            </w:pPr>
          </w:p>
        </w:tc>
        <w:tc>
          <w:tcPr>
            <w:tcW w:w="1071" w:type="dxa"/>
          </w:tcPr>
          <w:p w:rsidR="00E06CFB" w:rsidRDefault="00E06CFB" w:rsidP="00E06CFB">
            <w:pPr>
              <w:jc w:val="center"/>
              <w:rPr>
                <w:rStyle w:val="aff"/>
                <w:sz w:val="28"/>
                <w:szCs w:val="28"/>
              </w:rPr>
            </w:pPr>
          </w:p>
        </w:tc>
      </w:tr>
      <w:tr w:rsidR="00E06CFB" w:rsidTr="00E06CFB">
        <w:tc>
          <w:tcPr>
            <w:tcW w:w="1140" w:type="dxa"/>
          </w:tcPr>
          <w:p w:rsidR="00E06CFB" w:rsidRDefault="007D6BC2" w:rsidP="00E06CFB">
            <w:pPr>
              <w:jc w:val="center"/>
              <w:rPr>
                <w:rStyle w:val="aff"/>
                <w:sz w:val="28"/>
                <w:szCs w:val="28"/>
              </w:rPr>
            </w:pPr>
            <w:r>
              <w:rPr>
                <w:rStyle w:val="aff"/>
                <w:sz w:val="28"/>
                <w:szCs w:val="28"/>
              </w:rPr>
              <w:t>43</w:t>
            </w:r>
          </w:p>
        </w:tc>
        <w:tc>
          <w:tcPr>
            <w:tcW w:w="1116" w:type="dxa"/>
          </w:tcPr>
          <w:p w:rsidR="00E06CFB" w:rsidRDefault="00E06CFB" w:rsidP="00E06CFB">
            <w:pPr>
              <w:jc w:val="center"/>
              <w:rPr>
                <w:rStyle w:val="aff"/>
                <w:sz w:val="28"/>
                <w:szCs w:val="28"/>
              </w:rPr>
            </w:pPr>
          </w:p>
        </w:tc>
        <w:tc>
          <w:tcPr>
            <w:tcW w:w="1602" w:type="dxa"/>
          </w:tcPr>
          <w:p w:rsidR="00E06CFB" w:rsidRDefault="00E06CFB" w:rsidP="00E06CFB">
            <w:pPr>
              <w:jc w:val="center"/>
              <w:rPr>
                <w:rStyle w:val="aff"/>
                <w:sz w:val="28"/>
                <w:szCs w:val="28"/>
              </w:rPr>
            </w:pPr>
          </w:p>
        </w:tc>
        <w:tc>
          <w:tcPr>
            <w:tcW w:w="1070" w:type="dxa"/>
          </w:tcPr>
          <w:p w:rsidR="00E06CFB" w:rsidRDefault="00E06CFB" w:rsidP="00E06CFB">
            <w:pPr>
              <w:jc w:val="center"/>
              <w:rPr>
                <w:rStyle w:val="aff"/>
                <w:sz w:val="28"/>
                <w:szCs w:val="28"/>
              </w:rPr>
            </w:pPr>
          </w:p>
        </w:tc>
        <w:tc>
          <w:tcPr>
            <w:tcW w:w="1070" w:type="dxa"/>
          </w:tcPr>
          <w:p w:rsidR="00E06CFB" w:rsidRDefault="00E06CFB" w:rsidP="00E06CFB">
            <w:pPr>
              <w:jc w:val="center"/>
              <w:rPr>
                <w:rStyle w:val="aff"/>
                <w:sz w:val="28"/>
                <w:szCs w:val="28"/>
              </w:rPr>
            </w:pPr>
          </w:p>
        </w:tc>
        <w:tc>
          <w:tcPr>
            <w:tcW w:w="1070" w:type="dxa"/>
          </w:tcPr>
          <w:p w:rsidR="00E06CFB" w:rsidRDefault="00E06CFB" w:rsidP="00E06CFB">
            <w:pPr>
              <w:jc w:val="center"/>
              <w:rPr>
                <w:rStyle w:val="aff"/>
                <w:sz w:val="28"/>
                <w:szCs w:val="28"/>
              </w:rPr>
            </w:pPr>
          </w:p>
        </w:tc>
        <w:tc>
          <w:tcPr>
            <w:tcW w:w="1071" w:type="dxa"/>
          </w:tcPr>
          <w:p w:rsidR="00E06CFB" w:rsidRDefault="00E06CFB" w:rsidP="00E06CFB">
            <w:pPr>
              <w:jc w:val="center"/>
              <w:rPr>
                <w:rStyle w:val="aff"/>
                <w:sz w:val="28"/>
                <w:szCs w:val="28"/>
              </w:rPr>
            </w:pPr>
          </w:p>
        </w:tc>
        <w:tc>
          <w:tcPr>
            <w:tcW w:w="1071" w:type="dxa"/>
          </w:tcPr>
          <w:p w:rsidR="00E06CFB" w:rsidRDefault="00E06CFB" w:rsidP="00E06CFB">
            <w:pPr>
              <w:jc w:val="center"/>
              <w:rPr>
                <w:rStyle w:val="aff"/>
                <w:sz w:val="28"/>
                <w:szCs w:val="28"/>
              </w:rPr>
            </w:pPr>
          </w:p>
        </w:tc>
        <w:tc>
          <w:tcPr>
            <w:tcW w:w="1071" w:type="dxa"/>
          </w:tcPr>
          <w:p w:rsidR="00E06CFB" w:rsidRDefault="00E06CFB" w:rsidP="00E06CFB">
            <w:pPr>
              <w:jc w:val="center"/>
              <w:rPr>
                <w:rStyle w:val="aff"/>
                <w:sz w:val="28"/>
                <w:szCs w:val="28"/>
              </w:rPr>
            </w:pPr>
          </w:p>
        </w:tc>
      </w:tr>
      <w:tr w:rsidR="00E06CFB" w:rsidTr="00E06CFB">
        <w:tc>
          <w:tcPr>
            <w:tcW w:w="1140" w:type="dxa"/>
          </w:tcPr>
          <w:p w:rsidR="00E06CFB" w:rsidRDefault="00E06CFB" w:rsidP="00E06CFB">
            <w:pPr>
              <w:jc w:val="center"/>
              <w:rPr>
                <w:rStyle w:val="aff"/>
                <w:sz w:val="28"/>
                <w:szCs w:val="28"/>
              </w:rPr>
            </w:pPr>
            <w:r>
              <w:rPr>
                <w:rStyle w:val="aff"/>
                <w:sz w:val="28"/>
                <w:szCs w:val="28"/>
              </w:rPr>
              <w:t>44</w:t>
            </w:r>
          </w:p>
        </w:tc>
        <w:tc>
          <w:tcPr>
            <w:tcW w:w="1116" w:type="dxa"/>
          </w:tcPr>
          <w:p w:rsidR="00E06CFB" w:rsidRDefault="00E06CFB" w:rsidP="00E06CFB">
            <w:pPr>
              <w:jc w:val="center"/>
              <w:rPr>
                <w:rStyle w:val="aff"/>
                <w:sz w:val="28"/>
                <w:szCs w:val="28"/>
              </w:rPr>
            </w:pPr>
          </w:p>
        </w:tc>
        <w:tc>
          <w:tcPr>
            <w:tcW w:w="1602" w:type="dxa"/>
          </w:tcPr>
          <w:p w:rsidR="00E06CFB" w:rsidRDefault="00E06CFB" w:rsidP="00E06CFB">
            <w:pPr>
              <w:jc w:val="center"/>
              <w:rPr>
                <w:rStyle w:val="aff"/>
                <w:sz w:val="28"/>
                <w:szCs w:val="28"/>
              </w:rPr>
            </w:pPr>
          </w:p>
        </w:tc>
        <w:tc>
          <w:tcPr>
            <w:tcW w:w="1070" w:type="dxa"/>
          </w:tcPr>
          <w:p w:rsidR="00E06CFB" w:rsidRDefault="00E06CFB" w:rsidP="00E06CFB">
            <w:pPr>
              <w:jc w:val="center"/>
              <w:rPr>
                <w:rStyle w:val="aff"/>
                <w:sz w:val="28"/>
                <w:szCs w:val="28"/>
              </w:rPr>
            </w:pPr>
          </w:p>
        </w:tc>
        <w:tc>
          <w:tcPr>
            <w:tcW w:w="1070" w:type="dxa"/>
          </w:tcPr>
          <w:p w:rsidR="00E06CFB" w:rsidRDefault="00E06CFB" w:rsidP="00E06CFB">
            <w:pPr>
              <w:jc w:val="center"/>
              <w:rPr>
                <w:rStyle w:val="aff"/>
                <w:sz w:val="28"/>
                <w:szCs w:val="28"/>
              </w:rPr>
            </w:pPr>
          </w:p>
        </w:tc>
        <w:tc>
          <w:tcPr>
            <w:tcW w:w="1070" w:type="dxa"/>
          </w:tcPr>
          <w:p w:rsidR="00E06CFB" w:rsidRDefault="00E06CFB" w:rsidP="00E06CFB">
            <w:pPr>
              <w:jc w:val="center"/>
              <w:rPr>
                <w:rStyle w:val="aff"/>
                <w:sz w:val="28"/>
                <w:szCs w:val="28"/>
              </w:rPr>
            </w:pPr>
          </w:p>
        </w:tc>
        <w:tc>
          <w:tcPr>
            <w:tcW w:w="1071" w:type="dxa"/>
          </w:tcPr>
          <w:p w:rsidR="00E06CFB" w:rsidRDefault="00E06CFB" w:rsidP="00E06CFB">
            <w:pPr>
              <w:jc w:val="center"/>
              <w:rPr>
                <w:rStyle w:val="aff"/>
                <w:sz w:val="28"/>
                <w:szCs w:val="28"/>
              </w:rPr>
            </w:pPr>
          </w:p>
        </w:tc>
        <w:tc>
          <w:tcPr>
            <w:tcW w:w="1071" w:type="dxa"/>
          </w:tcPr>
          <w:p w:rsidR="00E06CFB" w:rsidRDefault="00E06CFB" w:rsidP="00E06CFB">
            <w:pPr>
              <w:jc w:val="center"/>
              <w:rPr>
                <w:rStyle w:val="aff"/>
                <w:sz w:val="28"/>
                <w:szCs w:val="28"/>
              </w:rPr>
            </w:pPr>
          </w:p>
        </w:tc>
        <w:tc>
          <w:tcPr>
            <w:tcW w:w="1071" w:type="dxa"/>
          </w:tcPr>
          <w:p w:rsidR="00E06CFB" w:rsidRDefault="00E06CFB" w:rsidP="00E06CFB">
            <w:pPr>
              <w:jc w:val="center"/>
              <w:rPr>
                <w:rStyle w:val="aff"/>
                <w:sz w:val="28"/>
                <w:szCs w:val="28"/>
              </w:rPr>
            </w:pPr>
          </w:p>
        </w:tc>
      </w:tr>
      <w:tr w:rsidR="00E06CFB" w:rsidTr="00E06CFB">
        <w:tc>
          <w:tcPr>
            <w:tcW w:w="1140" w:type="dxa"/>
          </w:tcPr>
          <w:p w:rsidR="00E06CFB" w:rsidRDefault="00E06CFB" w:rsidP="00E06CFB">
            <w:pPr>
              <w:jc w:val="center"/>
              <w:rPr>
                <w:rStyle w:val="aff"/>
                <w:sz w:val="28"/>
                <w:szCs w:val="28"/>
              </w:rPr>
            </w:pPr>
            <w:r>
              <w:rPr>
                <w:rStyle w:val="aff"/>
                <w:sz w:val="28"/>
                <w:szCs w:val="28"/>
              </w:rPr>
              <w:t>45</w:t>
            </w:r>
          </w:p>
        </w:tc>
        <w:tc>
          <w:tcPr>
            <w:tcW w:w="1116" w:type="dxa"/>
          </w:tcPr>
          <w:p w:rsidR="00E06CFB" w:rsidRDefault="00E06CFB" w:rsidP="00E06CFB">
            <w:pPr>
              <w:jc w:val="center"/>
              <w:rPr>
                <w:rStyle w:val="aff"/>
                <w:sz w:val="28"/>
                <w:szCs w:val="28"/>
              </w:rPr>
            </w:pPr>
          </w:p>
        </w:tc>
        <w:tc>
          <w:tcPr>
            <w:tcW w:w="1602" w:type="dxa"/>
          </w:tcPr>
          <w:p w:rsidR="00E06CFB" w:rsidRDefault="00E06CFB" w:rsidP="00E06CFB">
            <w:pPr>
              <w:jc w:val="center"/>
              <w:rPr>
                <w:rStyle w:val="aff"/>
                <w:sz w:val="28"/>
                <w:szCs w:val="28"/>
              </w:rPr>
            </w:pPr>
          </w:p>
        </w:tc>
        <w:tc>
          <w:tcPr>
            <w:tcW w:w="1070" w:type="dxa"/>
          </w:tcPr>
          <w:p w:rsidR="00E06CFB" w:rsidRDefault="00E06CFB" w:rsidP="00E06CFB">
            <w:pPr>
              <w:jc w:val="center"/>
              <w:rPr>
                <w:rStyle w:val="aff"/>
                <w:sz w:val="28"/>
                <w:szCs w:val="28"/>
              </w:rPr>
            </w:pPr>
          </w:p>
        </w:tc>
        <w:tc>
          <w:tcPr>
            <w:tcW w:w="1070" w:type="dxa"/>
          </w:tcPr>
          <w:p w:rsidR="00E06CFB" w:rsidRDefault="00E06CFB" w:rsidP="00E06CFB">
            <w:pPr>
              <w:jc w:val="center"/>
              <w:rPr>
                <w:rStyle w:val="aff"/>
                <w:sz w:val="28"/>
                <w:szCs w:val="28"/>
              </w:rPr>
            </w:pPr>
          </w:p>
        </w:tc>
        <w:tc>
          <w:tcPr>
            <w:tcW w:w="1070" w:type="dxa"/>
          </w:tcPr>
          <w:p w:rsidR="00E06CFB" w:rsidRDefault="00E06CFB" w:rsidP="00E06CFB">
            <w:pPr>
              <w:jc w:val="center"/>
              <w:rPr>
                <w:rStyle w:val="aff"/>
                <w:sz w:val="28"/>
                <w:szCs w:val="28"/>
              </w:rPr>
            </w:pPr>
          </w:p>
        </w:tc>
        <w:tc>
          <w:tcPr>
            <w:tcW w:w="1071" w:type="dxa"/>
          </w:tcPr>
          <w:p w:rsidR="00E06CFB" w:rsidRDefault="00E06CFB" w:rsidP="00E06CFB">
            <w:pPr>
              <w:jc w:val="center"/>
              <w:rPr>
                <w:rStyle w:val="aff"/>
                <w:sz w:val="28"/>
                <w:szCs w:val="28"/>
              </w:rPr>
            </w:pPr>
          </w:p>
        </w:tc>
        <w:tc>
          <w:tcPr>
            <w:tcW w:w="1071" w:type="dxa"/>
          </w:tcPr>
          <w:p w:rsidR="00E06CFB" w:rsidRDefault="00E06CFB" w:rsidP="00E06CFB">
            <w:pPr>
              <w:jc w:val="center"/>
              <w:rPr>
                <w:rStyle w:val="aff"/>
                <w:sz w:val="28"/>
                <w:szCs w:val="28"/>
              </w:rPr>
            </w:pPr>
          </w:p>
        </w:tc>
        <w:tc>
          <w:tcPr>
            <w:tcW w:w="1071" w:type="dxa"/>
          </w:tcPr>
          <w:p w:rsidR="00E06CFB" w:rsidRDefault="00E06CFB" w:rsidP="00E06CFB">
            <w:pPr>
              <w:jc w:val="center"/>
              <w:rPr>
                <w:rStyle w:val="aff"/>
                <w:sz w:val="28"/>
                <w:szCs w:val="28"/>
              </w:rPr>
            </w:pPr>
          </w:p>
        </w:tc>
      </w:tr>
    </w:tbl>
    <w:p w:rsidR="00C911FC" w:rsidRPr="00332176" w:rsidRDefault="00C911FC" w:rsidP="0080447F">
      <w:pPr>
        <w:rPr>
          <w:rStyle w:val="aff"/>
          <w:sz w:val="28"/>
          <w:szCs w:val="28"/>
        </w:rPr>
      </w:pPr>
    </w:p>
    <w:p w:rsidR="009F4E01" w:rsidRPr="00332176" w:rsidRDefault="009F4E01" w:rsidP="009F4E01">
      <w:pPr>
        <w:pStyle w:val="50"/>
        <w:shd w:val="clear" w:color="auto" w:fill="auto"/>
        <w:spacing w:after="0" w:line="360" w:lineRule="auto"/>
        <w:ind w:firstLine="709"/>
        <w:jc w:val="both"/>
        <w:rPr>
          <w:sz w:val="28"/>
          <w:szCs w:val="28"/>
          <w:lang w:val="uk-UA"/>
        </w:rPr>
      </w:pPr>
      <w:r w:rsidRPr="00332176">
        <w:rPr>
          <w:rStyle w:val="13"/>
          <w:sz w:val="28"/>
          <w:szCs w:val="28"/>
          <w:lang w:val="uk-UA"/>
        </w:rPr>
        <w:t xml:space="preserve">Подальша обробка здійснюється для кожного з гідродинамічних режимів </w:t>
      </w:r>
      <w:r w:rsidRPr="00432AD1">
        <w:rPr>
          <w:rStyle w:val="13"/>
          <w:sz w:val="28"/>
          <w:szCs w:val="28"/>
          <w:lang w:val="uk-UA"/>
        </w:rPr>
        <w:t>окремо. На основі дослідних даних знаходять показник степені</w:t>
      </w:r>
      <w:r w:rsidRPr="00432AD1">
        <w:rPr>
          <w:rStyle w:val="af5"/>
          <w:sz w:val="28"/>
          <w:szCs w:val="28"/>
          <w:lang w:val="uk-UA"/>
        </w:rPr>
        <w:t xml:space="preserve"> п</w:t>
      </w:r>
      <w:r w:rsidRPr="00432AD1">
        <w:rPr>
          <w:rStyle w:val="13"/>
          <w:sz w:val="28"/>
          <w:szCs w:val="28"/>
          <w:lang w:val="uk-UA"/>
        </w:rPr>
        <w:t xml:space="preserve"> і постійну</w:t>
      </w:r>
      <w:r w:rsidRPr="00432AD1">
        <w:rPr>
          <w:rStyle w:val="af5"/>
          <w:sz w:val="28"/>
          <w:szCs w:val="28"/>
          <w:lang w:val="uk-UA"/>
        </w:rPr>
        <w:t xml:space="preserve"> С</w:t>
      </w:r>
      <w:r w:rsidRPr="00432AD1">
        <w:rPr>
          <w:rStyle w:val="13"/>
          <w:sz w:val="28"/>
          <w:szCs w:val="28"/>
          <w:lang w:val="uk-UA"/>
        </w:rPr>
        <w:t xml:space="preserve"> у р</w:t>
      </w:r>
      <w:r w:rsidRPr="00432AD1">
        <w:rPr>
          <w:rStyle w:val="13"/>
          <w:sz w:val="28"/>
          <w:szCs w:val="28"/>
          <w:lang w:val="uk-UA"/>
        </w:rPr>
        <w:t>і</w:t>
      </w:r>
      <w:r w:rsidRPr="00432AD1">
        <w:rPr>
          <w:rStyle w:val="13"/>
          <w:sz w:val="28"/>
          <w:szCs w:val="28"/>
          <w:lang w:val="uk-UA"/>
        </w:rPr>
        <w:t xml:space="preserve">внянні </w:t>
      </w:r>
      <w:r w:rsidR="00C8707B">
        <w:rPr>
          <w:rStyle w:val="13"/>
          <w:sz w:val="28"/>
          <w:szCs w:val="28"/>
          <w:lang w:val="uk-UA"/>
        </w:rPr>
        <w:t>(2.</w:t>
      </w:r>
      <w:r w:rsidRPr="00432AD1">
        <w:rPr>
          <w:rStyle w:val="13"/>
          <w:sz w:val="28"/>
          <w:szCs w:val="28"/>
          <w:lang w:val="uk-UA"/>
        </w:rPr>
        <w:t>3).</w:t>
      </w:r>
    </w:p>
    <w:p w:rsidR="009F4E01" w:rsidRPr="00332176" w:rsidRDefault="009F4E01" w:rsidP="009F4E01">
      <w:pPr>
        <w:pStyle w:val="50"/>
        <w:shd w:val="clear" w:color="auto" w:fill="auto"/>
        <w:spacing w:after="0" w:line="360" w:lineRule="auto"/>
        <w:ind w:firstLine="0"/>
        <w:rPr>
          <w:rStyle w:val="13"/>
          <w:sz w:val="28"/>
          <w:szCs w:val="28"/>
          <w:lang w:val="uk-UA"/>
        </w:rPr>
      </w:pPr>
      <w:r w:rsidRPr="00332176">
        <w:rPr>
          <w:rStyle w:val="13"/>
          <w:sz w:val="28"/>
          <w:szCs w:val="28"/>
          <w:lang w:val="en-US"/>
        </w:rPr>
        <w:t>Re</w:t>
      </w:r>
      <w:r w:rsidRPr="00332176">
        <w:rPr>
          <w:rStyle w:val="13"/>
          <w:sz w:val="28"/>
          <w:szCs w:val="28"/>
        </w:rPr>
        <w:t>=</w:t>
      </w:r>
      <w:r w:rsidRPr="00332176">
        <w:rPr>
          <w:rStyle w:val="13"/>
          <w:sz w:val="28"/>
          <w:szCs w:val="28"/>
          <w:lang w:val="en-US"/>
        </w:rPr>
        <w:t>C</w:t>
      </w:r>
      <w:r w:rsidRPr="00332176">
        <w:rPr>
          <w:rStyle w:val="212"/>
          <w:sz w:val="28"/>
          <w:szCs w:val="28"/>
          <w:lang w:val="uk-UA"/>
        </w:rPr>
        <w:t>∙</w:t>
      </w:r>
      <w:r w:rsidRPr="00332176">
        <w:rPr>
          <w:rStyle w:val="212"/>
          <w:sz w:val="28"/>
          <w:szCs w:val="28"/>
          <w:lang w:val="en-US"/>
        </w:rPr>
        <w:t>Ar</w:t>
      </w:r>
      <w:r w:rsidRPr="00332176">
        <w:rPr>
          <w:rStyle w:val="212"/>
          <w:sz w:val="28"/>
          <w:szCs w:val="28"/>
          <w:vertAlign w:val="superscript"/>
          <w:lang w:val="en-US"/>
        </w:rPr>
        <w:t>n</w:t>
      </w:r>
      <w:r w:rsidRPr="00332176">
        <w:rPr>
          <w:rStyle w:val="13"/>
          <w:sz w:val="28"/>
          <w:szCs w:val="28"/>
          <w:lang w:val="uk-UA"/>
        </w:rPr>
        <w:t>.</w:t>
      </w:r>
    </w:p>
    <w:p w:rsidR="0080447F" w:rsidRDefault="009F4E01" w:rsidP="00FA0E12">
      <w:pPr>
        <w:pStyle w:val="50"/>
        <w:shd w:val="clear" w:color="auto" w:fill="auto"/>
        <w:spacing w:after="0" w:line="360" w:lineRule="auto"/>
        <w:ind w:firstLine="709"/>
        <w:jc w:val="both"/>
        <w:rPr>
          <w:rStyle w:val="13"/>
          <w:sz w:val="28"/>
          <w:szCs w:val="28"/>
          <w:lang w:val="uk-UA"/>
        </w:rPr>
      </w:pPr>
      <w:r w:rsidRPr="00332176">
        <w:rPr>
          <w:rStyle w:val="13"/>
          <w:sz w:val="28"/>
          <w:szCs w:val="28"/>
          <w:lang w:val="uk-UA"/>
        </w:rPr>
        <w:lastRenderedPageBreak/>
        <w:t>Існує два методи обробки дослідних даних: графічний (спрощений)</w:t>
      </w:r>
      <w:r w:rsidR="00B85A27">
        <w:rPr>
          <w:rStyle w:val="13"/>
          <w:sz w:val="28"/>
          <w:szCs w:val="28"/>
          <w:lang w:val="uk-UA"/>
        </w:rPr>
        <w:t xml:space="preserve">, </w:t>
      </w:r>
      <w:r w:rsidR="00327BC2">
        <w:rPr>
          <w:rStyle w:val="13"/>
          <w:sz w:val="28"/>
          <w:szCs w:val="28"/>
          <w:lang w:val="uk-UA"/>
        </w:rPr>
        <w:t xml:space="preserve">як </w:t>
      </w:r>
      <w:r w:rsidR="00B85A27">
        <w:rPr>
          <w:rStyle w:val="13"/>
          <w:sz w:val="28"/>
          <w:szCs w:val="28"/>
          <w:lang w:val="uk-UA"/>
        </w:rPr>
        <w:t>вар</w:t>
      </w:r>
      <w:r w:rsidR="00B85A27">
        <w:rPr>
          <w:rStyle w:val="13"/>
          <w:sz w:val="28"/>
          <w:szCs w:val="28"/>
          <w:lang w:val="uk-UA"/>
        </w:rPr>
        <w:t>і</w:t>
      </w:r>
      <w:r w:rsidR="00B85A27">
        <w:rPr>
          <w:rStyle w:val="13"/>
          <w:sz w:val="28"/>
          <w:szCs w:val="28"/>
          <w:lang w:val="uk-UA"/>
        </w:rPr>
        <w:t xml:space="preserve">ант можна скористатися програмою </w:t>
      </w:r>
      <w:r w:rsidR="00327BC2">
        <w:rPr>
          <w:rStyle w:val="13"/>
          <w:sz w:val="28"/>
          <w:szCs w:val="28"/>
          <w:lang w:val="uk-UA"/>
        </w:rPr>
        <w:t>Е</w:t>
      </w:r>
      <w:r w:rsidR="00327BC2">
        <w:rPr>
          <w:rStyle w:val="13"/>
          <w:sz w:val="28"/>
          <w:szCs w:val="28"/>
          <w:lang w:val="en-US"/>
        </w:rPr>
        <w:t>xel</w:t>
      </w:r>
      <w:r w:rsidR="00327BC2" w:rsidRPr="00327BC2">
        <w:rPr>
          <w:rStyle w:val="13"/>
          <w:sz w:val="28"/>
          <w:szCs w:val="28"/>
          <w:lang w:val="uk-UA"/>
        </w:rPr>
        <w:t xml:space="preserve"> (</w:t>
      </w:r>
      <w:r w:rsidR="00327BC2">
        <w:rPr>
          <w:rStyle w:val="13"/>
          <w:sz w:val="28"/>
          <w:szCs w:val="28"/>
          <w:lang w:val="uk-UA"/>
        </w:rPr>
        <w:t>Приклад наведено у додатку А</w:t>
      </w:r>
      <w:r w:rsidR="00327BC2" w:rsidRPr="00327BC2">
        <w:rPr>
          <w:rStyle w:val="13"/>
          <w:sz w:val="28"/>
          <w:szCs w:val="28"/>
          <w:lang w:val="uk-UA"/>
        </w:rPr>
        <w:t>)</w:t>
      </w:r>
      <w:r w:rsidR="00327BC2">
        <w:rPr>
          <w:rStyle w:val="13"/>
          <w:sz w:val="28"/>
          <w:szCs w:val="28"/>
          <w:lang w:val="uk-UA"/>
        </w:rPr>
        <w:t xml:space="preserve"> </w:t>
      </w:r>
      <w:r w:rsidR="00327BC2" w:rsidRPr="00332176">
        <w:rPr>
          <w:rStyle w:val="13"/>
          <w:sz w:val="28"/>
          <w:szCs w:val="28"/>
          <w:lang w:val="uk-UA"/>
        </w:rPr>
        <w:t xml:space="preserve"> </w:t>
      </w:r>
      <w:r w:rsidRPr="00332176">
        <w:rPr>
          <w:rStyle w:val="13"/>
          <w:sz w:val="28"/>
          <w:szCs w:val="28"/>
          <w:lang w:val="uk-UA"/>
        </w:rPr>
        <w:t xml:space="preserve">і точний (метод </w:t>
      </w:r>
      <w:r w:rsidRPr="00432AD1">
        <w:rPr>
          <w:rStyle w:val="13"/>
          <w:sz w:val="28"/>
          <w:szCs w:val="28"/>
          <w:lang w:val="uk-UA"/>
        </w:rPr>
        <w:t>найменших квадратів). Перший метод використовують для швидкої оцінки результатів.</w:t>
      </w:r>
      <w:r w:rsidR="004204B7" w:rsidRPr="004204B7">
        <w:rPr>
          <w:rStyle w:val="13"/>
          <w:sz w:val="28"/>
          <w:szCs w:val="28"/>
        </w:rPr>
        <w:t xml:space="preserve"> </w:t>
      </w:r>
      <w:bookmarkStart w:id="29" w:name="bookmark28"/>
    </w:p>
    <w:p w:rsidR="00FA0E12" w:rsidRPr="00FA0E12" w:rsidRDefault="00FA0E12" w:rsidP="00FA0E12">
      <w:pPr>
        <w:pStyle w:val="50"/>
        <w:shd w:val="clear" w:color="auto" w:fill="auto"/>
        <w:spacing w:after="0" w:line="360" w:lineRule="auto"/>
        <w:ind w:firstLine="709"/>
        <w:jc w:val="both"/>
        <w:rPr>
          <w:b/>
          <w:bCs/>
          <w:i/>
          <w:iCs/>
          <w:szCs w:val="28"/>
          <w:lang w:val="uk-UA"/>
        </w:rPr>
      </w:pPr>
    </w:p>
    <w:p w:rsidR="0080447F" w:rsidRPr="0071703A" w:rsidRDefault="00A25875" w:rsidP="00445C58">
      <w:pPr>
        <w:pStyle w:val="620"/>
        <w:keepNext/>
        <w:keepLines/>
        <w:shd w:val="clear" w:color="auto" w:fill="auto"/>
        <w:spacing w:line="360" w:lineRule="auto"/>
        <w:ind w:firstLine="0"/>
        <w:rPr>
          <w:b/>
          <w:i/>
          <w:sz w:val="28"/>
          <w:szCs w:val="28"/>
          <w:lang w:val="uk-UA"/>
        </w:rPr>
      </w:pPr>
      <w:r>
        <w:rPr>
          <w:b/>
          <w:sz w:val="28"/>
          <w:szCs w:val="28"/>
          <w:lang w:val="uk-UA"/>
        </w:rPr>
        <w:t>2</w:t>
      </w:r>
      <w:r w:rsidR="0080447F" w:rsidRPr="0071703A">
        <w:rPr>
          <w:b/>
          <w:sz w:val="28"/>
          <w:szCs w:val="28"/>
          <w:lang w:val="uk-UA"/>
        </w:rPr>
        <w:t>.5.2 Графічний метод</w:t>
      </w:r>
      <w:bookmarkEnd w:id="29"/>
    </w:p>
    <w:p w:rsidR="0080447F" w:rsidRPr="00432AD1" w:rsidRDefault="0080447F" w:rsidP="0080447F">
      <w:pPr>
        <w:pStyle w:val="620"/>
        <w:keepNext/>
        <w:keepLines/>
        <w:shd w:val="clear" w:color="auto" w:fill="auto"/>
        <w:spacing w:line="360" w:lineRule="auto"/>
        <w:rPr>
          <w:i/>
          <w:sz w:val="28"/>
          <w:szCs w:val="28"/>
          <w:lang w:val="uk-UA"/>
        </w:rPr>
      </w:pPr>
    </w:p>
    <w:p w:rsidR="0080447F" w:rsidRPr="00432AD1" w:rsidRDefault="0080447F" w:rsidP="0080447F">
      <w:pPr>
        <w:pStyle w:val="50"/>
        <w:shd w:val="clear" w:color="auto" w:fill="auto"/>
        <w:spacing w:after="0" w:line="360" w:lineRule="auto"/>
        <w:ind w:firstLine="700"/>
        <w:jc w:val="both"/>
        <w:rPr>
          <w:sz w:val="28"/>
          <w:szCs w:val="28"/>
          <w:lang w:val="uk-UA"/>
        </w:rPr>
      </w:pPr>
      <w:r w:rsidRPr="00432AD1">
        <w:rPr>
          <w:rStyle w:val="13"/>
          <w:sz w:val="28"/>
          <w:szCs w:val="28"/>
          <w:lang w:val="uk-UA"/>
        </w:rPr>
        <w:t xml:space="preserve">Прологарифмуємо рівняння </w:t>
      </w:r>
      <w:r w:rsidR="00C8707B">
        <w:rPr>
          <w:rStyle w:val="13"/>
          <w:sz w:val="28"/>
          <w:szCs w:val="28"/>
          <w:lang w:val="uk-UA"/>
        </w:rPr>
        <w:t>(2.</w:t>
      </w:r>
      <w:r w:rsidRPr="00432AD1">
        <w:rPr>
          <w:rStyle w:val="13"/>
          <w:sz w:val="28"/>
          <w:szCs w:val="28"/>
          <w:lang w:val="uk-UA"/>
        </w:rPr>
        <w:t>3):</w:t>
      </w:r>
    </w:p>
    <w:p w:rsidR="0080447F" w:rsidRPr="00432AD1" w:rsidRDefault="0080447F" w:rsidP="0080447F">
      <w:pPr>
        <w:pStyle w:val="50"/>
        <w:shd w:val="clear" w:color="auto" w:fill="auto"/>
        <w:spacing w:after="0" w:line="360" w:lineRule="auto"/>
        <w:ind w:firstLine="0"/>
        <w:jc w:val="right"/>
        <w:rPr>
          <w:sz w:val="28"/>
          <w:szCs w:val="28"/>
          <w:lang w:val="uk-UA"/>
        </w:rPr>
      </w:pPr>
      <w:r w:rsidRPr="00432AD1">
        <w:rPr>
          <w:rStyle w:val="13"/>
          <w:sz w:val="28"/>
          <w:szCs w:val="28"/>
          <w:lang w:val="en-US"/>
        </w:rPr>
        <w:t>lgRe</w:t>
      </w:r>
      <w:r w:rsidRPr="00432AD1">
        <w:rPr>
          <w:rStyle w:val="13"/>
          <w:sz w:val="28"/>
          <w:szCs w:val="28"/>
          <w:lang w:val="uk-UA"/>
        </w:rPr>
        <w:t>=</w:t>
      </w:r>
      <w:r w:rsidRPr="00432AD1">
        <w:rPr>
          <w:rStyle w:val="13"/>
          <w:sz w:val="28"/>
          <w:szCs w:val="28"/>
          <w:lang w:val="en-US"/>
        </w:rPr>
        <w:t>lg</w:t>
      </w:r>
      <w:r w:rsidRPr="00432AD1">
        <w:rPr>
          <w:rStyle w:val="13"/>
          <w:i/>
          <w:sz w:val="28"/>
          <w:szCs w:val="28"/>
          <w:lang w:val="en-US"/>
        </w:rPr>
        <w:t>C</w:t>
      </w:r>
      <w:r w:rsidRPr="00432AD1">
        <w:rPr>
          <w:rStyle w:val="13"/>
          <w:sz w:val="28"/>
          <w:szCs w:val="28"/>
          <w:lang w:val="uk-UA"/>
        </w:rPr>
        <w:t xml:space="preserve"> + </w:t>
      </w:r>
      <w:r w:rsidRPr="00432AD1">
        <w:rPr>
          <w:rStyle w:val="13"/>
          <w:i/>
          <w:sz w:val="28"/>
          <w:szCs w:val="28"/>
          <w:lang w:val="en-US"/>
        </w:rPr>
        <w:t>n</w:t>
      </w:r>
      <w:r w:rsidRPr="00432AD1">
        <w:rPr>
          <w:rStyle w:val="13"/>
          <w:sz w:val="28"/>
          <w:szCs w:val="28"/>
          <w:lang w:val="uk-UA"/>
        </w:rPr>
        <w:t xml:space="preserve"> </w:t>
      </w:r>
      <w:r w:rsidRPr="00432AD1">
        <w:rPr>
          <w:rStyle w:val="13"/>
          <w:sz w:val="28"/>
          <w:szCs w:val="28"/>
          <w:lang w:val="en-US"/>
        </w:rPr>
        <w:t>lgAr</w:t>
      </w:r>
      <w:r w:rsidRPr="00432AD1">
        <w:rPr>
          <w:rStyle w:val="13"/>
          <w:sz w:val="28"/>
          <w:szCs w:val="28"/>
          <w:lang w:val="uk-UA"/>
        </w:rPr>
        <w:t xml:space="preserve"> </w:t>
      </w:r>
      <w:r w:rsidRPr="00432AD1">
        <w:rPr>
          <w:rStyle w:val="13"/>
          <w:sz w:val="28"/>
          <w:szCs w:val="28"/>
          <w:lang w:val="uk-UA"/>
        </w:rPr>
        <w:tab/>
      </w:r>
      <w:r w:rsidRPr="00432AD1">
        <w:rPr>
          <w:rStyle w:val="13"/>
          <w:sz w:val="28"/>
          <w:szCs w:val="28"/>
          <w:lang w:val="uk-UA"/>
        </w:rPr>
        <w:tab/>
      </w:r>
      <w:r w:rsidRPr="00432AD1">
        <w:rPr>
          <w:rStyle w:val="13"/>
          <w:sz w:val="28"/>
          <w:szCs w:val="28"/>
          <w:lang w:val="uk-UA"/>
        </w:rPr>
        <w:tab/>
      </w:r>
      <w:r w:rsidRPr="00432AD1">
        <w:rPr>
          <w:rStyle w:val="13"/>
          <w:sz w:val="28"/>
          <w:szCs w:val="28"/>
          <w:lang w:val="uk-UA"/>
        </w:rPr>
        <w:tab/>
      </w:r>
      <w:r w:rsidR="00C8707B">
        <w:rPr>
          <w:rStyle w:val="13"/>
          <w:sz w:val="28"/>
          <w:szCs w:val="28"/>
          <w:lang w:val="uk-UA"/>
        </w:rPr>
        <w:t>(2.</w:t>
      </w:r>
      <w:r w:rsidRPr="00432AD1">
        <w:rPr>
          <w:rStyle w:val="13"/>
          <w:sz w:val="28"/>
          <w:szCs w:val="28"/>
          <w:lang w:val="uk-UA"/>
        </w:rPr>
        <w:t>16)</w:t>
      </w:r>
    </w:p>
    <w:p w:rsidR="0080447F" w:rsidRPr="00432AD1" w:rsidRDefault="0080447F" w:rsidP="0080447F">
      <w:pPr>
        <w:pStyle w:val="50"/>
        <w:shd w:val="clear" w:color="auto" w:fill="auto"/>
        <w:spacing w:after="0" w:line="360" w:lineRule="auto"/>
        <w:ind w:firstLine="700"/>
        <w:jc w:val="both"/>
        <w:rPr>
          <w:sz w:val="28"/>
          <w:szCs w:val="28"/>
          <w:lang w:val="uk-UA"/>
        </w:rPr>
      </w:pPr>
      <w:r w:rsidRPr="00432AD1">
        <w:rPr>
          <w:rStyle w:val="13"/>
          <w:sz w:val="28"/>
          <w:szCs w:val="28"/>
          <w:lang w:val="uk-UA"/>
        </w:rPr>
        <w:t>Введемо нові позначення:</w:t>
      </w:r>
    </w:p>
    <w:p w:rsidR="0080447F" w:rsidRPr="00432AD1" w:rsidRDefault="0080447F" w:rsidP="0080447F">
      <w:pPr>
        <w:pStyle w:val="50"/>
        <w:shd w:val="clear" w:color="auto" w:fill="auto"/>
        <w:spacing w:after="0" w:line="360" w:lineRule="auto"/>
        <w:ind w:firstLine="700"/>
        <w:rPr>
          <w:rStyle w:val="13"/>
          <w:sz w:val="28"/>
          <w:szCs w:val="28"/>
          <w:lang w:val="uk-UA"/>
        </w:rPr>
      </w:pPr>
      <w:r w:rsidRPr="00432AD1">
        <w:rPr>
          <w:rStyle w:val="13"/>
          <w:i/>
          <w:sz w:val="28"/>
          <w:szCs w:val="28"/>
          <w:lang w:val="en-US"/>
        </w:rPr>
        <w:t>Y</w:t>
      </w:r>
      <w:r w:rsidRPr="00432AD1">
        <w:rPr>
          <w:rStyle w:val="13"/>
          <w:sz w:val="28"/>
          <w:szCs w:val="28"/>
          <w:lang w:val="uk-UA"/>
        </w:rPr>
        <w:t>=</w:t>
      </w:r>
      <w:r w:rsidRPr="00432AD1">
        <w:rPr>
          <w:rStyle w:val="13"/>
          <w:sz w:val="28"/>
          <w:szCs w:val="28"/>
          <w:lang w:val="en-US"/>
        </w:rPr>
        <w:t>lgRe</w:t>
      </w:r>
      <w:r w:rsidRPr="00432AD1">
        <w:rPr>
          <w:rStyle w:val="13"/>
          <w:sz w:val="28"/>
          <w:szCs w:val="28"/>
          <w:lang w:val="uk-UA"/>
        </w:rPr>
        <w:t xml:space="preserve">; </w:t>
      </w:r>
      <w:r w:rsidRPr="00432AD1">
        <w:rPr>
          <w:rStyle w:val="13"/>
          <w:i/>
          <w:sz w:val="28"/>
          <w:szCs w:val="28"/>
          <w:lang w:val="en-US"/>
        </w:rPr>
        <w:t>X</w:t>
      </w:r>
      <w:r w:rsidRPr="00432AD1">
        <w:rPr>
          <w:rStyle w:val="13"/>
          <w:sz w:val="28"/>
          <w:szCs w:val="28"/>
          <w:lang w:val="uk-UA"/>
        </w:rPr>
        <w:t>=</w:t>
      </w:r>
      <w:r w:rsidRPr="00432AD1">
        <w:rPr>
          <w:rStyle w:val="13"/>
          <w:sz w:val="28"/>
          <w:szCs w:val="28"/>
          <w:lang w:val="en-US"/>
        </w:rPr>
        <w:t>lgAr</w:t>
      </w:r>
      <w:r w:rsidRPr="00432AD1">
        <w:rPr>
          <w:rStyle w:val="13"/>
          <w:sz w:val="28"/>
          <w:szCs w:val="28"/>
          <w:lang w:val="uk-UA"/>
        </w:rPr>
        <w:t xml:space="preserve">; </w:t>
      </w:r>
      <w:r w:rsidRPr="00432AD1">
        <w:rPr>
          <w:rStyle w:val="13"/>
          <w:i/>
          <w:sz w:val="28"/>
          <w:szCs w:val="28"/>
          <w:lang w:val="en-US"/>
        </w:rPr>
        <w:t>B</w:t>
      </w:r>
      <w:r w:rsidRPr="00432AD1">
        <w:rPr>
          <w:rStyle w:val="13"/>
          <w:sz w:val="28"/>
          <w:szCs w:val="28"/>
          <w:lang w:val="uk-UA"/>
        </w:rPr>
        <w:t>=</w:t>
      </w:r>
      <w:r w:rsidRPr="00432AD1">
        <w:rPr>
          <w:rStyle w:val="13"/>
          <w:sz w:val="28"/>
          <w:szCs w:val="28"/>
          <w:lang w:val="en-US"/>
        </w:rPr>
        <w:t>lgC</w:t>
      </w:r>
      <w:r w:rsidRPr="00432AD1">
        <w:rPr>
          <w:rStyle w:val="13"/>
          <w:sz w:val="28"/>
          <w:szCs w:val="28"/>
          <w:lang w:val="uk-UA"/>
        </w:rPr>
        <w:t>.</w:t>
      </w:r>
    </w:p>
    <w:p w:rsidR="0080447F" w:rsidRPr="00432AD1" w:rsidRDefault="0080447F" w:rsidP="0080447F">
      <w:pPr>
        <w:pStyle w:val="50"/>
        <w:shd w:val="clear" w:color="auto" w:fill="auto"/>
        <w:spacing w:after="0" w:line="360" w:lineRule="auto"/>
        <w:ind w:firstLine="700"/>
        <w:jc w:val="both"/>
        <w:rPr>
          <w:sz w:val="28"/>
          <w:szCs w:val="28"/>
          <w:lang w:val="uk-UA"/>
        </w:rPr>
      </w:pPr>
      <w:r w:rsidRPr="00432AD1">
        <w:rPr>
          <w:rStyle w:val="13"/>
          <w:sz w:val="28"/>
          <w:szCs w:val="28"/>
          <w:lang w:val="uk-UA"/>
        </w:rPr>
        <w:t xml:space="preserve">Рівняння </w:t>
      </w:r>
      <w:r w:rsidR="00C8707B">
        <w:rPr>
          <w:rStyle w:val="13"/>
          <w:sz w:val="28"/>
          <w:szCs w:val="28"/>
          <w:lang w:val="uk-UA"/>
        </w:rPr>
        <w:t>(2.</w:t>
      </w:r>
      <w:r w:rsidRPr="00432AD1">
        <w:rPr>
          <w:rStyle w:val="13"/>
          <w:sz w:val="28"/>
          <w:szCs w:val="28"/>
          <w:lang w:val="uk-UA"/>
        </w:rPr>
        <w:t>16) набуває вигляду:</w:t>
      </w:r>
    </w:p>
    <w:p w:rsidR="0080447F" w:rsidRPr="00432AD1" w:rsidRDefault="0080447F" w:rsidP="0080447F">
      <w:pPr>
        <w:tabs>
          <w:tab w:val="left" w:pos="3154"/>
        </w:tabs>
        <w:jc w:val="right"/>
        <w:rPr>
          <w:szCs w:val="28"/>
        </w:rPr>
      </w:pPr>
      <w:r w:rsidRPr="00432AD1">
        <w:rPr>
          <w:rStyle w:val="43"/>
          <w:i w:val="0"/>
          <w:sz w:val="28"/>
          <w:szCs w:val="28"/>
          <w:lang w:val="en-US"/>
        </w:rPr>
        <w:t>Y</w:t>
      </w:r>
      <w:r w:rsidRPr="00432AD1">
        <w:rPr>
          <w:rStyle w:val="43"/>
          <w:sz w:val="28"/>
          <w:szCs w:val="28"/>
        </w:rPr>
        <w:t>=</w:t>
      </w:r>
      <w:r w:rsidRPr="00432AD1">
        <w:rPr>
          <w:rStyle w:val="43"/>
          <w:i w:val="0"/>
          <w:sz w:val="28"/>
          <w:szCs w:val="28"/>
          <w:lang w:val="en-US"/>
        </w:rPr>
        <w:t>nX</w:t>
      </w:r>
      <w:r w:rsidRPr="00432AD1">
        <w:rPr>
          <w:rStyle w:val="43"/>
          <w:sz w:val="28"/>
          <w:szCs w:val="28"/>
        </w:rPr>
        <w:t xml:space="preserve"> + </w:t>
      </w:r>
      <w:r w:rsidRPr="00432AD1">
        <w:rPr>
          <w:rStyle w:val="43"/>
          <w:i w:val="0"/>
          <w:sz w:val="28"/>
          <w:szCs w:val="28"/>
          <w:lang w:val="en-US"/>
        </w:rPr>
        <w:t>B</w:t>
      </w:r>
      <w:r w:rsidRPr="00432AD1">
        <w:rPr>
          <w:rStyle w:val="43"/>
          <w:sz w:val="28"/>
          <w:szCs w:val="28"/>
        </w:rPr>
        <w:t xml:space="preserve"> </w:t>
      </w:r>
      <w:r w:rsidRPr="00432AD1">
        <w:rPr>
          <w:rStyle w:val="43"/>
          <w:sz w:val="28"/>
          <w:szCs w:val="28"/>
        </w:rPr>
        <w:tab/>
      </w:r>
      <w:r w:rsidRPr="00432AD1">
        <w:rPr>
          <w:rStyle w:val="43"/>
          <w:sz w:val="28"/>
          <w:szCs w:val="28"/>
        </w:rPr>
        <w:tab/>
      </w:r>
      <w:r w:rsidRPr="00432AD1">
        <w:rPr>
          <w:rStyle w:val="43"/>
          <w:sz w:val="28"/>
          <w:szCs w:val="28"/>
        </w:rPr>
        <w:tab/>
      </w:r>
      <w:r w:rsidR="00C8707B">
        <w:rPr>
          <w:rStyle w:val="43"/>
          <w:sz w:val="28"/>
          <w:szCs w:val="28"/>
        </w:rPr>
        <w:t>(2.</w:t>
      </w:r>
      <w:r w:rsidRPr="00432AD1">
        <w:rPr>
          <w:rStyle w:val="43"/>
          <w:sz w:val="28"/>
          <w:szCs w:val="28"/>
        </w:rPr>
        <w:t>17)</w:t>
      </w:r>
    </w:p>
    <w:p w:rsidR="0080447F" w:rsidRPr="00432AD1" w:rsidRDefault="0080447F" w:rsidP="0080447F">
      <w:pPr>
        <w:pStyle w:val="50"/>
        <w:shd w:val="clear" w:color="auto" w:fill="auto"/>
        <w:spacing w:after="0" w:line="360" w:lineRule="auto"/>
        <w:ind w:firstLine="700"/>
        <w:jc w:val="both"/>
        <w:rPr>
          <w:sz w:val="28"/>
          <w:szCs w:val="28"/>
          <w:lang w:val="uk-UA"/>
        </w:rPr>
      </w:pPr>
      <w:r w:rsidRPr="00432AD1">
        <w:rPr>
          <w:rStyle w:val="13"/>
          <w:sz w:val="28"/>
          <w:szCs w:val="28"/>
          <w:lang w:val="uk-UA"/>
        </w:rPr>
        <w:t>Це лінійне рівняння та у логарифмічних координатах буде становити пряму лінію.</w:t>
      </w:r>
    </w:p>
    <w:p w:rsidR="0080447F" w:rsidRPr="00432AD1" w:rsidRDefault="0080447F" w:rsidP="0080447F">
      <w:pPr>
        <w:pStyle w:val="50"/>
        <w:shd w:val="clear" w:color="auto" w:fill="auto"/>
        <w:spacing w:after="0" w:line="360" w:lineRule="auto"/>
        <w:ind w:firstLine="700"/>
        <w:jc w:val="both"/>
        <w:rPr>
          <w:sz w:val="28"/>
          <w:szCs w:val="28"/>
          <w:lang w:val="uk-UA"/>
        </w:rPr>
      </w:pPr>
      <w:r w:rsidRPr="00432AD1">
        <w:rPr>
          <w:rStyle w:val="13"/>
          <w:sz w:val="28"/>
          <w:szCs w:val="28"/>
          <w:lang w:val="uk-UA"/>
        </w:rPr>
        <w:t>Порядок узагальнення наступний:</w:t>
      </w:r>
    </w:p>
    <w:p w:rsidR="0080447F" w:rsidRPr="00A25875" w:rsidRDefault="0080447F" w:rsidP="00C058C1">
      <w:pPr>
        <w:pStyle w:val="50"/>
        <w:numPr>
          <w:ilvl w:val="1"/>
          <w:numId w:val="4"/>
        </w:numPr>
        <w:shd w:val="clear" w:color="auto" w:fill="auto"/>
        <w:spacing w:after="0" w:line="360" w:lineRule="auto"/>
        <w:ind w:firstLine="700"/>
        <w:jc w:val="both"/>
        <w:rPr>
          <w:sz w:val="28"/>
          <w:szCs w:val="28"/>
          <w:lang w:val="uk-UA"/>
        </w:rPr>
      </w:pPr>
      <w:r w:rsidRPr="00432AD1">
        <w:rPr>
          <w:rStyle w:val="13"/>
          <w:sz w:val="28"/>
          <w:szCs w:val="28"/>
          <w:lang w:val="uk-UA"/>
        </w:rPr>
        <w:t>Всі дослідні точки (</w:t>
      </w:r>
      <w:r w:rsidRPr="00432AD1">
        <w:rPr>
          <w:rStyle w:val="13"/>
          <w:sz w:val="28"/>
          <w:szCs w:val="28"/>
          <w:lang w:val="en-US"/>
        </w:rPr>
        <w:t>Ar</w:t>
      </w:r>
      <w:r w:rsidRPr="00432AD1">
        <w:rPr>
          <w:rStyle w:val="13"/>
          <w:sz w:val="28"/>
          <w:szCs w:val="28"/>
        </w:rPr>
        <w:t xml:space="preserve">, </w:t>
      </w:r>
      <w:r w:rsidRPr="00432AD1">
        <w:rPr>
          <w:rStyle w:val="13"/>
          <w:sz w:val="28"/>
          <w:szCs w:val="28"/>
          <w:lang w:val="en-US"/>
        </w:rPr>
        <w:t>Re</w:t>
      </w:r>
      <w:r w:rsidRPr="00432AD1">
        <w:rPr>
          <w:rStyle w:val="13"/>
          <w:sz w:val="28"/>
          <w:szCs w:val="28"/>
          <w:lang w:val="uk-UA"/>
        </w:rPr>
        <w:t>) для даного режиму наносяться на графік у логарифмічних координатах (колонки 4 і 5, табл</w:t>
      </w:r>
      <w:r w:rsidR="00A25875">
        <w:rPr>
          <w:rStyle w:val="13"/>
          <w:sz w:val="28"/>
          <w:szCs w:val="28"/>
          <w:lang w:val="uk-UA"/>
        </w:rPr>
        <w:t>иці</w:t>
      </w:r>
      <w:r w:rsidRPr="00432AD1">
        <w:rPr>
          <w:rStyle w:val="13"/>
          <w:sz w:val="28"/>
          <w:szCs w:val="28"/>
          <w:lang w:val="uk-UA"/>
        </w:rPr>
        <w:t xml:space="preserve"> </w:t>
      </w:r>
      <w:r w:rsidR="00A25875">
        <w:rPr>
          <w:rStyle w:val="13"/>
          <w:sz w:val="28"/>
          <w:szCs w:val="28"/>
          <w:lang w:val="uk-UA"/>
        </w:rPr>
        <w:t>2.3</w:t>
      </w:r>
      <w:r w:rsidRPr="00A25875">
        <w:rPr>
          <w:rStyle w:val="13"/>
          <w:sz w:val="28"/>
          <w:szCs w:val="28"/>
          <w:lang w:val="uk-UA"/>
        </w:rPr>
        <w:t>).</w:t>
      </w:r>
    </w:p>
    <w:p w:rsidR="0080447F" w:rsidRPr="00432AD1" w:rsidRDefault="0080447F" w:rsidP="00C058C1">
      <w:pPr>
        <w:pStyle w:val="50"/>
        <w:numPr>
          <w:ilvl w:val="1"/>
          <w:numId w:val="4"/>
        </w:numPr>
        <w:shd w:val="clear" w:color="auto" w:fill="auto"/>
        <w:spacing w:after="0" w:line="360" w:lineRule="auto"/>
        <w:ind w:firstLine="700"/>
        <w:jc w:val="both"/>
        <w:rPr>
          <w:sz w:val="28"/>
          <w:szCs w:val="28"/>
          <w:lang w:val="uk-UA"/>
        </w:rPr>
      </w:pPr>
      <w:r w:rsidRPr="00432AD1">
        <w:rPr>
          <w:rStyle w:val="13"/>
          <w:sz w:val="28"/>
          <w:szCs w:val="28"/>
          <w:lang w:val="uk-UA"/>
        </w:rPr>
        <w:t>Через дослідні точки проводиться апроксимуюча пряма лінія.</w:t>
      </w:r>
    </w:p>
    <w:p w:rsidR="0080447F" w:rsidRPr="00432AD1" w:rsidRDefault="0080447F" w:rsidP="00C058C1">
      <w:pPr>
        <w:pStyle w:val="50"/>
        <w:numPr>
          <w:ilvl w:val="1"/>
          <w:numId w:val="4"/>
        </w:numPr>
        <w:shd w:val="clear" w:color="auto" w:fill="auto"/>
        <w:spacing w:after="0" w:line="360" w:lineRule="auto"/>
        <w:ind w:firstLine="700"/>
        <w:jc w:val="both"/>
        <w:rPr>
          <w:rStyle w:val="13"/>
          <w:sz w:val="28"/>
          <w:szCs w:val="28"/>
          <w:lang w:val="uk-UA"/>
        </w:rPr>
      </w:pPr>
      <w:r w:rsidRPr="00432AD1">
        <w:rPr>
          <w:rStyle w:val="13"/>
          <w:sz w:val="28"/>
          <w:szCs w:val="28"/>
          <w:lang w:val="uk-UA"/>
        </w:rPr>
        <w:t xml:space="preserve">За графіком (рисунок </w:t>
      </w:r>
      <w:r w:rsidR="00A25875">
        <w:rPr>
          <w:sz w:val="28"/>
          <w:szCs w:val="28"/>
          <w:lang w:val="uk-UA"/>
        </w:rPr>
        <w:t>2</w:t>
      </w:r>
      <w:r w:rsidRPr="00432AD1">
        <w:rPr>
          <w:rStyle w:val="13"/>
          <w:sz w:val="28"/>
          <w:szCs w:val="28"/>
          <w:lang w:val="uk-UA"/>
        </w:rPr>
        <w:t>.</w:t>
      </w:r>
      <w:r w:rsidR="00A74549">
        <w:rPr>
          <w:rStyle w:val="13"/>
          <w:sz w:val="28"/>
          <w:szCs w:val="28"/>
          <w:lang w:val="uk-UA"/>
        </w:rPr>
        <w:t>3</w:t>
      </w:r>
      <w:r w:rsidRPr="00432AD1">
        <w:rPr>
          <w:rStyle w:val="13"/>
          <w:sz w:val="28"/>
          <w:szCs w:val="28"/>
          <w:lang w:val="uk-UA"/>
        </w:rPr>
        <w:t>) визначається показник степені</w:t>
      </w:r>
      <w:r w:rsidRPr="00432AD1">
        <w:rPr>
          <w:rStyle w:val="af5"/>
          <w:sz w:val="28"/>
          <w:szCs w:val="28"/>
          <w:lang w:val="uk-UA"/>
        </w:rPr>
        <w:t xml:space="preserve"> п</w:t>
      </w:r>
      <w:r w:rsidRPr="00432AD1">
        <w:rPr>
          <w:rStyle w:val="13"/>
          <w:sz w:val="28"/>
          <w:szCs w:val="28"/>
          <w:lang w:val="uk-UA"/>
        </w:rPr>
        <w:t xml:space="preserve"> (що є та</w:t>
      </w:r>
      <w:r w:rsidRPr="00432AD1">
        <w:rPr>
          <w:rStyle w:val="13"/>
          <w:sz w:val="28"/>
          <w:szCs w:val="28"/>
          <w:lang w:val="uk-UA"/>
        </w:rPr>
        <w:t>н</w:t>
      </w:r>
      <w:r w:rsidRPr="00432AD1">
        <w:rPr>
          <w:rStyle w:val="13"/>
          <w:sz w:val="28"/>
          <w:szCs w:val="28"/>
          <w:lang w:val="uk-UA"/>
        </w:rPr>
        <w:t>генсом кута нахилу прямої</w:t>
      </w:r>
      <w:r w:rsidRPr="00432AD1">
        <w:rPr>
          <w:rStyle w:val="af5"/>
          <w:sz w:val="28"/>
          <w:szCs w:val="28"/>
          <w:lang w:val="uk-UA"/>
        </w:rPr>
        <w:t xml:space="preserve"> п = tg α</w:t>
      </w:r>
      <w:r w:rsidRPr="00432AD1">
        <w:rPr>
          <w:rStyle w:val="13"/>
          <w:sz w:val="28"/>
          <w:szCs w:val="28"/>
          <w:lang w:val="uk-UA"/>
        </w:rPr>
        <w:t>) та координату відрізку</w:t>
      </w:r>
      <w:r w:rsidRPr="00432AD1">
        <w:rPr>
          <w:rStyle w:val="af5"/>
          <w:sz w:val="28"/>
          <w:szCs w:val="28"/>
          <w:lang w:val="uk-UA"/>
        </w:rPr>
        <w:t xml:space="preserve"> ОВ</w:t>
      </w:r>
      <w:r w:rsidRPr="00432AD1">
        <w:rPr>
          <w:rStyle w:val="13"/>
          <w:sz w:val="28"/>
          <w:szCs w:val="28"/>
          <w:lang w:val="uk-UA"/>
        </w:rPr>
        <w:t xml:space="preserve"> на осі     ординат –</w:t>
      </w:r>
      <w:r w:rsidRPr="00432AD1">
        <w:rPr>
          <w:rStyle w:val="af5"/>
          <w:sz w:val="28"/>
          <w:szCs w:val="28"/>
          <w:lang w:val="uk-UA"/>
        </w:rPr>
        <w:t xml:space="preserve"> В</w:t>
      </w:r>
      <w:r w:rsidRPr="00432AD1">
        <w:rPr>
          <w:rStyle w:val="28"/>
          <w:sz w:val="28"/>
          <w:szCs w:val="28"/>
          <w:lang w:val="uk-UA"/>
        </w:rPr>
        <w:t xml:space="preserve"> =</w:t>
      </w:r>
      <w:r w:rsidRPr="00432AD1">
        <w:rPr>
          <w:rStyle w:val="13"/>
          <w:sz w:val="28"/>
          <w:szCs w:val="28"/>
          <w:lang w:val="uk-UA"/>
        </w:rPr>
        <w:t xml:space="preserve"> </w:t>
      </w:r>
      <w:r w:rsidRPr="00432AD1">
        <w:rPr>
          <w:rStyle w:val="13"/>
          <w:sz w:val="28"/>
          <w:szCs w:val="28"/>
          <w:lang w:val="en-US"/>
        </w:rPr>
        <w:t>lg</w:t>
      </w:r>
      <w:r w:rsidRPr="00432AD1">
        <w:rPr>
          <w:rStyle w:val="af5"/>
          <w:sz w:val="28"/>
          <w:szCs w:val="28"/>
          <w:lang w:val="uk-UA"/>
        </w:rPr>
        <w:t>С</w:t>
      </w:r>
      <w:r w:rsidRPr="00432AD1">
        <w:rPr>
          <w:rStyle w:val="13"/>
          <w:sz w:val="28"/>
          <w:szCs w:val="28"/>
          <w:lang w:val="uk-UA"/>
        </w:rPr>
        <w:t>.</w:t>
      </w:r>
    </w:p>
    <w:p w:rsidR="0080447F" w:rsidRPr="00432AD1" w:rsidRDefault="0080447F" w:rsidP="0080447F">
      <w:pPr>
        <w:pStyle w:val="50"/>
        <w:shd w:val="clear" w:color="auto" w:fill="auto"/>
        <w:spacing w:after="0" w:line="360" w:lineRule="auto"/>
        <w:ind w:firstLine="0"/>
        <w:rPr>
          <w:rStyle w:val="13"/>
          <w:sz w:val="28"/>
          <w:szCs w:val="28"/>
          <w:lang w:val="uk-UA"/>
        </w:rPr>
      </w:pPr>
      <w:r w:rsidRPr="00432AD1">
        <w:rPr>
          <w:noProof/>
          <w:sz w:val="28"/>
          <w:szCs w:val="28"/>
        </w:rPr>
        <w:drawing>
          <wp:inline distT="0" distB="0" distL="0" distR="0">
            <wp:extent cx="3583037" cy="1777486"/>
            <wp:effectExtent l="19050" t="0" r="0" b="0"/>
            <wp:docPr id="23" name="Рисунок 0" descr="Дослідження кинетики процесу осадження-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0" descr="Дослідження кинетики процесу осадження-13.jpg"/>
                    <pic:cNvPicPr>
                      <a:picLocks noChangeAspect="1" noChangeArrowheads="1"/>
                    </pic:cNvPicPr>
                  </pic:nvPicPr>
                  <pic:blipFill>
                    <a:blip r:embed="rId18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585397" cy="1778657"/>
                    </a:xfrm>
                    <a:prstGeom prst="rect">
                      <a:avLst/>
                    </a:prstGeom>
                    <a:noFill/>
                    <a:ln>
                      <a:noFill/>
                    </a:ln>
                  </pic:spPr>
                </pic:pic>
              </a:graphicData>
            </a:graphic>
          </wp:inline>
        </w:drawing>
      </w:r>
    </w:p>
    <w:p w:rsidR="0080447F" w:rsidRPr="00432AD1" w:rsidRDefault="0080447F" w:rsidP="0080447F">
      <w:pPr>
        <w:pStyle w:val="50"/>
        <w:shd w:val="clear" w:color="auto" w:fill="auto"/>
        <w:tabs>
          <w:tab w:val="left" w:pos="1138"/>
        </w:tabs>
        <w:spacing w:after="0" w:line="360" w:lineRule="auto"/>
        <w:ind w:left="700" w:firstLine="0"/>
        <w:rPr>
          <w:sz w:val="28"/>
          <w:szCs w:val="28"/>
          <w:lang w:val="uk-UA"/>
        </w:rPr>
      </w:pPr>
      <w:r w:rsidRPr="00432AD1">
        <w:rPr>
          <w:sz w:val="28"/>
          <w:szCs w:val="28"/>
          <w:lang w:val="uk-UA"/>
        </w:rPr>
        <w:t xml:space="preserve">Рисунок </w:t>
      </w:r>
      <w:r w:rsidR="00A25875">
        <w:rPr>
          <w:sz w:val="28"/>
          <w:szCs w:val="28"/>
          <w:lang w:val="uk-UA"/>
        </w:rPr>
        <w:t>2</w:t>
      </w:r>
      <w:r w:rsidRPr="00432AD1">
        <w:rPr>
          <w:sz w:val="28"/>
          <w:szCs w:val="28"/>
          <w:lang w:val="uk-UA"/>
        </w:rPr>
        <w:t xml:space="preserve">.5 – Графічне визначення постійних у рівнянні </w:t>
      </w:r>
      <w:r w:rsidR="00C8707B">
        <w:rPr>
          <w:sz w:val="28"/>
          <w:szCs w:val="28"/>
          <w:lang w:val="uk-UA"/>
        </w:rPr>
        <w:t>(2.</w:t>
      </w:r>
      <w:r w:rsidRPr="00432AD1">
        <w:rPr>
          <w:sz w:val="28"/>
          <w:szCs w:val="28"/>
          <w:lang w:val="uk-UA"/>
        </w:rPr>
        <w:t>3)</w:t>
      </w:r>
    </w:p>
    <w:p w:rsidR="0080447F" w:rsidRPr="00432AD1" w:rsidRDefault="0080447F" w:rsidP="0080447F">
      <w:pPr>
        <w:pStyle w:val="50"/>
        <w:shd w:val="clear" w:color="auto" w:fill="auto"/>
        <w:tabs>
          <w:tab w:val="left" w:pos="1138"/>
        </w:tabs>
        <w:spacing w:after="0" w:line="360" w:lineRule="auto"/>
        <w:ind w:left="700" w:firstLine="0"/>
        <w:jc w:val="left"/>
        <w:rPr>
          <w:b/>
          <w:i/>
          <w:sz w:val="28"/>
          <w:szCs w:val="28"/>
          <w:lang w:val="uk-UA"/>
        </w:rPr>
      </w:pPr>
    </w:p>
    <w:p w:rsidR="0080447F" w:rsidRPr="00432AD1" w:rsidRDefault="00A25875" w:rsidP="00F409CB">
      <w:pPr>
        <w:spacing w:line="240" w:lineRule="auto"/>
        <w:jc w:val="left"/>
        <w:rPr>
          <w:b/>
          <w:szCs w:val="28"/>
        </w:rPr>
      </w:pPr>
      <w:r>
        <w:rPr>
          <w:b/>
          <w:szCs w:val="28"/>
        </w:rPr>
        <w:lastRenderedPageBreak/>
        <w:t>2</w:t>
      </w:r>
      <w:r w:rsidR="0080447F" w:rsidRPr="00432AD1">
        <w:rPr>
          <w:b/>
          <w:szCs w:val="28"/>
        </w:rPr>
        <w:t>.5.3 Аналітичний метод</w:t>
      </w:r>
    </w:p>
    <w:p w:rsidR="0080447F" w:rsidRPr="00432AD1" w:rsidRDefault="0080447F" w:rsidP="0080447F">
      <w:pPr>
        <w:pStyle w:val="50"/>
        <w:shd w:val="clear" w:color="auto" w:fill="auto"/>
        <w:tabs>
          <w:tab w:val="left" w:pos="1138"/>
        </w:tabs>
        <w:spacing w:after="0" w:line="360" w:lineRule="auto"/>
        <w:ind w:firstLine="700"/>
        <w:rPr>
          <w:b/>
          <w:i/>
          <w:sz w:val="28"/>
          <w:szCs w:val="28"/>
          <w:lang w:val="uk-UA"/>
        </w:rPr>
      </w:pPr>
    </w:p>
    <w:p w:rsidR="00F22C97" w:rsidRDefault="0080447F" w:rsidP="0080447F">
      <w:pPr>
        <w:pStyle w:val="50"/>
        <w:shd w:val="clear" w:color="auto" w:fill="auto"/>
        <w:spacing w:after="0" w:line="360" w:lineRule="auto"/>
        <w:ind w:firstLine="426"/>
        <w:jc w:val="both"/>
        <w:rPr>
          <w:sz w:val="28"/>
          <w:szCs w:val="28"/>
          <w:lang w:val="uk-UA"/>
        </w:rPr>
      </w:pPr>
      <w:r w:rsidRPr="00432AD1">
        <w:rPr>
          <w:sz w:val="28"/>
          <w:szCs w:val="28"/>
          <w:lang w:val="uk-UA"/>
        </w:rPr>
        <w:t>Визначення постійних у рівнянні (3) здійснюється за методом найменших ква</w:t>
      </w:r>
      <w:r w:rsidRPr="00432AD1">
        <w:rPr>
          <w:sz w:val="28"/>
          <w:szCs w:val="28"/>
          <w:lang w:val="uk-UA"/>
        </w:rPr>
        <w:t>д</w:t>
      </w:r>
      <w:r w:rsidRPr="00432AD1">
        <w:rPr>
          <w:sz w:val="28"/>
          <w:szCs w:val="28"/>
          <w:lang w:val="uk-UA"/>
        </w:rPr>
        <w:t xml:space="preserve">ратів на </w:t>
      </w:r>
      <w:r w:rsidR="00A74549">
        <w:rPr>
          <w:sz w:val="28"/>
          <w:szCs w:val="28"/>
          <w:lang w:val="uk-UA"/>
        </w:rPr>
        <w:t>ПК</w:t>
      </w:r>
      <w:r w:rsidRPr="00432AD1">
        <w:rPr>
          <w:sz w:val="28"/>
          <w:szCs w:val="28"/>
          <w:lang w:val="uk-UA"/>
        </w:rPr>
        <w:t xml:space="preserve">. З цією метою необхідно розрахувати значення </w:t>
      </w:r>
      <w:r w:rsidRPr="00432AD1">
        <w:rPr>
          <w:sz w:val="28"/>
          <w:szCs w:val="28"/>
          <w:lang w:val="en-US"/>
        </w:rPr>
        <w:t>x</w:t>
      </w:r>
      <w:r w:rsidRPr="00432AD1">
        <w:rPr>
          <w:sz w:val="28"/>
          <w:szCs w:val="28"/>
          <w:vertAlign w:val="subscript"/>
          <w:lang w:val="en-US"/>
        </w:rPr>
        <w:t>i</w:t>
      </w:r>
      <w:r w:rsidRPr="00432AD1">
        <w:rPr>
          <w:sz w:val="28"/>
          <w:szCs w:val="28"/>
        </w:rPr>
        <w:t>=</w:t>
      </w:r>
      <w:r w:rsidRPr="00432AD1">
        <w:rPr>
          <w:sz w:val="28"/>
          <w:szCs w:val="28"/>
          <w:lang w:val="en-US"/>
        </w:rPr>
        <w:t>lgAr</w:t>
      </w:r>
      <w:r w:rsidRPr="00432AD1">
        <w:rPr>
          <w:sz w:val="28"/>
          <w:szCs w:val="28"/>
        </w:rPr>
        <w:t xml:space="preserve"> </w:t>
      </w:r>
      <w:r w:rsidRPr="00432AD1">
        <w:rPr>
          <w:sz w:val="28"/>
          <w:szCs w:val="28"/>
          <w:lang w:val="uk-UA"/>
        </w:rPr>
        <w:t>й</w:t>
      </w:r>
      <w:r w:rsidRPr="00432AD1">
        <w:rPr>
          <w:sz w:val="28"/>
          <w:szCs w:val="28"/>
        </w:rPr>
        <w:t xml:space="preserve"> </w:t>
      </w:r>
      <w:r w:rsidRPr="00432AD1">
        <w:rPr>
          <w:sz w:val="28"/>
          <w:szCs w:val="28"/>
          <w:lang w:val="en-US"/>
        </w:rPr>
        <w:t>Y</w:t>
      </w:r>
      <w:r w:rsidRPr="00432AD1">
        <w:rPr>
          <w:sz w:val="28"/>
          <w:szCs w:val="28"/>
          <w:vertAlign w:val="subscript"/>
          <w:lang w:val="en-US"/>
        </w:rPr>
        <w:t>i</w:t>
      </w:r>
      <w:r w:rsidRPr="00432AD1">
        <w:rPr>
          <w:sz w:val="28"/>
          <w:szCs w:val="28"/>
        </w:rPr>
        <w:t>=</w:t>
      </w:r>
      <w:r w:rsidRPr="00432AD1">
        <w:rPr>
          <w:sz w:val="28"/>
          <w:szCs w:val="28"/>
          <w:lang w:val="en-US"/>
        </w:rPr>
        <w:t>lgRe</w:t>
      </w:r>
      <w:r w:rsidRPr="00432AD1">
        <w:rPr>
          <w:sz w:val="28"/>
          <w:szCs w:val="28"/>
        </w:rPr>
        <w:t>,</w:t>
      </w:r>
      <w:r w:rsidRPr="00432AD1">
        <w:rPr>
          <w:sz w:val="28"/>
          <w:szCs w:val="28"/>
          <w:lang w:val="uk-UA"/>
        </w:rPr>
        <w:t xml:space="preserve"> а т</w:t>
      </w:r>
      <w:r w:rsidRPr="00432AD1">
        <w:rPr>
          <w:sz w:val="28"/>
          <w:szCs w:val="28"/>
          <w:lang w:val="uk-UA"/>
        </w:rPr>
        <w:t>а</w:t>
      </w:r>
      <w:r w:rsidRPr="00432AD1">
        <w:rPr>
          <w:sz w:val="28"/>
          <w:szCs w:val="28"/>
          <w:lang w:val="uk-UA"/>
        </w:rPr>
        <w:t xml:space="preserve">кож значення </w:t>
      </w:r>
      <m:oMath>
        <m:sSubSup>
          <m:sSubSupPr>
            <m:ctrlPr>
              <w:rPr>
                <w:rFonts w:ascii="Cambria Math" w:hAnsi="Cambria Math"/>
                <w:i/>
                <w:sz w:val="28"/>
                <w:szCs w:val="28"/>
                <w:lang w:val="uk-UA"/>
              </w:rPr>
            </m:ctrlPr>
          </m:sSubSupPr>
          <m:e>
            <m:r>
              <w:rPr>
                <w:rFonts w:ascii="Cambria Math" w:hAnsi="Cambria Math"/>
                <w:sz w:val="28"/>
                <w:szCs w:val="28"/>
                <w:lang w:val="uk-UA"/>
              </w:rPr>
              <m:t>x</m:t>
            </m:r>
          </m:e>
          <m:sub>
            <m:r>
              <w:rPr>
                <w:rFonts w:ascii="Cambria Math" w:hAnsi="Cambria Math"/>
                <w:sz w:val="28"/>
                <w:szCs w:val="28"/>
                <w:lang w:val="uk-UA"/>
              </w:rPr>
              <m:t>i</m:t>
            </m:r>
          </m:sub>
          <m:sup>
            <m:r>
              <w:rPr>
                <w:rFonts w:ascii="Cambria Math" w:hAnsi="Cambria Math"/>
                <w:sz w:val="28"/>
                <w:szCs w:val="28"/>
                <w:lang w:val="uk-UA"/>
              </w:rPr>
              <m:t>2</m:t>
            </m:r>
          </m:sup>
        </m:sSubSup>
      </m:oMath>
      <w:r w:rsidRPr="00432AD1">
        <w:rPr>
          <w:sz w:val="28"/>
          <w:szCs w:val="28"/>
        </w:rPr>
        <w:t xml:space="preserve"> </w:t>
      </w:r>
      <w:r w:rsidRPr="00432AD1">
        <w:rPr>
          <w:sz w:val="28"/>
          <w:szCs w:val="28"/>
          <w:lang w:val="uk-UA"/>
        </w:rPr>
        <w:t>й</w:t>
      </w:r>
      <w:r w:rsidRPr="00432AD1">
        <w:rPr>
          <w:sz w:val="28"/>
          <w:szCs w:val="28"/>
        </w:rPr>
        <w:t xml:space="preserve"> </w:t>
      </w: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i</m:t>
            </m:r>
          </m:sub>
        </m:sSub>
      </m:oMath>
      <w:r w:rsidRPr="00432AD1">
        <w:rPr>
          <w:sz w:val="28"/>
          <w:szCs w:val="28"/>
          <w:lang w:val="uk-UA"/>
        </w:rPr>
        <w:t xml:space="preserve">. Визначають суми </w:t>
      </w:r>
      <m:oMath>
        <m:nary>
          <m:naryPr>
            <m:chr m:val="∑"/>
            <m:limLoc m:val="undOvr"/>
            <m:subHide m:val="on"/>
            <m:supHide m:val="on"/>
            <m:ctrlPr>
              <w:rPr>
                <w:rFonts w:ascii="Cambria Math" w:hAnsi="Cambria Math"/>
                <w:i/>
                <w:sz w:val="28"/>
                <w:szCs w:val="28"/>
                <w:lang w:val="uk-UA"/>
              </w:rPr>
            </m:ctrlPr>
          </m:naryPr>
          <m:sub/>
          <m:sup/>
          <m:e>
            <m:sSub>
              <m:sSubPr>
                <m:ctrlPr>
                  <w:rPr>
                    <w:rFonts w:ascii="Cambria Math" w:hAnsi="Cambria Math"/>
                    <w:i/>
                    <w:sz w:val="28"/>
                    <w:szCs w:val="28"/>
                    <w:lang w:val="uk-UA"/>
                  </w:rPr>
                </m:ctrlPr>
              </m:sSubPr>
              <m:e>
                <m:r>
                  <w:rPr>
                    <w:rFonts w:ascii="Cambria Math" w:hAnsi="Cambria Math"/>
                    <w:sz w:val="28"/>
                    <w:szCs w:val="28"/>
                    <w:lang w:val="en-US"/>
                  </w:rPr>
                  <m:t>x</m:t>
                </m:r>
              </m:e>
              <m:sub>
                <m:r>
                  <w:rPr>
                    <w:rFonts w:ascii="Cambria Math" w:hAnsi="Cambria Math"/>
                    <w:sz w:val="28"/>
                    <w:szCs w:val="28"/>
                    <w:lang w:val="uk-UA"/>
                  </w:rPr>
                  <m:t>i</m:t>
                </m:r>
              </m:sub>
            </m:sSub>
          </m:e>
        </m:nary>
      </m:oMath>
      <w:r w:rsidRPr="00432AD1">
        <w:rPr>
          <w:sz w:val="28"/>
          <w:szCs w:val="28"/>
        </w:rPr>
        <w:t xml:space="preserve">; </w:t>
      </w:r>
      <m:oMath>
        <m:nary>
          <m:naryPr>
            <m:chr m:val="∑"/>
            <m:limLoc m:val="undOvr"/>
            <m:subHide m:val="on"/>
            <m:supHide m:val="on"/>
            <m:ctrlPr>
              <w:rPr>
                <w:rFonts w:ascii="Cambria Math" w:hAnsi="Cambria Math"/>
                <w:i/>
                <w:sz w:val="28"/>
                <w:szCs w:val="28"/>
                <w:lang w:val="en-US"/>
              </w:rPr>
            </m:ctrlPr>
          </m:naryPr>
          <m:sub/>
          <m:sup/>
          <m:e>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i</m:t>
                </m:r>
              </m:sub>
            </m:sSub>
          </m:e>
        </m:nary>
      </m:oMath>
      <w:r w:rsidRPr="00432AD1">
        <w:rPr>
          <w:sz w:val="28"/>
          <w:szCs w:val="28"/>
        </w:rPr>
        <w:t xml:space="preserve">; </w:t>
      </w:r>
      <m:oMath>
        <m:nary>
          <m:naryPr>
            <m:chr m:val="∑"/>
            <m:limLoc m:val="undOvr"/>
            <m:subHide m:val="on"/>
            <m:supHide m:val="on"/>
            <m:ctrlPr>
              <w:rPr>
                <w:rFonts w:ascii="Cambria Math" w:hAnsi="Cambria Math"/>
                <w:i/>
                <w:sz w:val="28"/>
                <w:szCs w:val="28"/>
                <w:lang w:val="en-US"/>
              </w:rPr>
            </m:ctrlPr>
          </m:naryPr>
          <m:sub/>
          <m:sup/>
          <m:e>
            <m:sSup>
              <m:sSupPr>
                <m:ctrlPr>
                  <w:rPr>
                    <w:rFonts w:ascii="Cambria Math" w:hAnsi="Cambria Math"/>
                    <w:i/>
                    <w:sz w:val="28"/>
                    <w:szCs w:val="28"/>
                    <w:lang w:val="en-US"/>
                  </w:rPr>
                </m:ctrlPr>
              </m:sSupPr>
              <m:e>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i</m:t>
                        </m:r>
                      </m:sub>
                    </m:sSub>
                  </m:e>
                </m:d>
              </m:e>
              <m:sup>
                <m:r>
                  <w:rPr>
                    <w:rFonts w:ascii="Cambria Math" w:hAnsi="Cambria Math"/>
                    <w:sz w:val="28"/>
                    <w:szCs w:val="28"/>
                  </w:rPr>
                  <m:t>2</m:t>
                </m:r>
              </m:sup>
            </m:sSup>
          </m:e>
        </m:nary>
      </m:oMath>
      <w:r w:rsidRPr="00432AD1">
        <w:rPr>
          <w:sz w:val="28"/>
          <w:szCs w:val="28"/>
        </w:rPr>
        <w:t xml:space="preserve"> </w:t>
      </w:r>
      <w:r w:rsidRPr="00432AD1">
        <w:rPr>
          <w:sz w:val="28"/>
          <w:szCs w:val="28"/>
          <w:lang w:val="uk-UA"/>
        </w:rPr>
        <w:t>і</w:t>
      </w:r>
      <w:r w:rsidRPr="00432AD1">
        <w:rPr>
          <w:sz w:val="28"/>
          <w:szCs w:val="28"/>
        </w:rPr>
        <w:t xml:space="preserve"> </w:t>
      </w:r>
      <m:oMath>
        <m:nary>
          <m:naryPr>
            <m:chr m:val="∑"/>
            <m:limLoc m:val="undOvr"/>
            <m:subHide m:val="on"/>
            <m:supHide m:val="on"/>
            <m:ctrlPr>
              <w:rPr>
                <w:rFonts w:ascii="Cambria Math" w:hAnsi="Cambria Math"/>
                <w:i/>
                <w:sz w:val="28"/>
                <w:szCs w:val="28"/>
                <w:lang w:val="en-US"/>
              </w:rPr>
            </m:ctrlPr>
          </m:naryPr>
          <m:sub/>
          <m:sup/>
          <m:e>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i</m:t>
                    </m:r>
                  </m:sub>
                </m:sSub>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i</m:t>
                    </m:r>
                  </m:sub>
                </m:sSub>
              </m:e>
            </m:d>
          </m:e>
        </m:nary>
      </m:oMath>
      <w:r w:rsidRPr="00432AD1">
        <w:rPr>
          <w:sz w:val="28"/>
          <w:szCs w:val="28"/>
          <w:lang w:val="uk-UA"/>
        </w:rPr>
        <w:t>. Всі дані зан</w:t>
      </w:r>
      <w:r w:rsidRPr="00432AD1">
        <w:rPr>
          <w:sz w:val="28"/>
          <w:szCs w:val="28"/>
          <w:lang w:val="uk-UA"/>
        </w:rPr>
        <w:t>о</w:t>
      </w:r>
      <w:r w:rsidRPr="00432AD1">
        <w:rPr>
          <w:sz w:val="28"/>
          <w:szCs w:val="28"/>
          <w:lang w:val="uk-UA"/>
        </w:rPr>
        <w:t xml:space="preserve">сяться в таблицю </w:t>
      </w:r>
      <w:r w:rsidR="00A25875">
        <w:rPr>
          <w:sz w:val="28"/>
          <w:szCs w:val="28"/>
          <w:lang w:val="uk-UA"/>
        </w:rPr>
        <w:t>2</w:t>
      </w:r>
      <w:r w:rsidRPr="00432AD1">
        <w:rPr>
          <w:sz w:val="28"/>
          <w:szCs w:val="28"/>
        </w:rPr>
        <w:t>.</w:t>
      </w:r>
      <w:r w:rsidRPr="00432AD1">
        <w:rPr>
          <w:sz w:val="28"/>
          <w:szCs w:val="28"/>
          <w:lang w:val="uk-UA"/>
        </w:rPr>
        <w:t>4.</w:t>
      </w:r>
    </w:p>
    <w:p w:rsidR="00993D39" w:rsidRPr="004204B7" w:rsidRDefault="00993D39" w:rsidP="00993D39">
      <w:pPr>
        <w:pStyle w:val="50"/>
        <w:shd w:val="clear" w:color="auto" w:fill="auto"/>
        <w:spacing w:after="0" w:line="360" w:lineRule="auto"/>
        <w:ind w:firstLine="709"/>
        <w:jc w:val="both"/>
        <w:rPr>
          <w:rStyle w:val="13"/>
          <w:sz w:val="28"/>
          <w:szCs w:val="28"/>
          <w:lang w:val="uk-UA"/>
        </w:rPr>
      </w:pPr>
      <w:r w:rsidRPr="00476C90">
        <w:rPr>
          <w:rStyle w:val="13"/>
          <w:sz w:val="28"/>
          <w:szCs w:val="28"/>
        </w:rPr>
        <w:t>Результати розрахунків заносяться у таблицю 2</w:t>
      </w:r>
      <w:r>
        <w:rPr>
          <w:rStyle w:val="13"/>
          <w:sz w:val="28"/>
          <w:szCs w:val="28"/>
        </w:rPr>
        <w:t>.</w:t>
      </w:r>
      <w:r>
        <w:rPr>
          <w:rStyle w:val="13"/>
          <w:sz w:val="28"/>
          <w:szCs w:val="28"/>
          <w:lang w:val="uk-UA"/>
        </w:rPr>
        <w:t>4.</w:t>
      </w:r>
    </w:p>
    <w:p w:rsidR="00834A37" w:rsidRDefault="00834A37" w:rsidP="00993D39">
      <w:pPr>
        <w:pStyle w:val="50"/>
        <w:shd w:val="clear" w:color="auto" w:fill="auto"/>
        <w:spacing w:after="0" w:line="360" w:lineRule="auto"/>
        <w:ind w:firstLine="0"/>
        <w:jc w:val="both"/>
        <w:rPr>
          <w:rStyle w:val="afe"/>
          <w:i w:val="0"/>
          <w:sz w:val="28"/>
          <w:szCs w:val="28"/>
          <w:lang w:val="uk-UA"/>
        </w:rPr>
      </w:pPr>
    </w:p>
    <w:p w:rsidR="00993D39" w:rsidRPr="00B40067" w:rsidRDefault="00993D39" w:rsidP="00993D39">
      <w:pPr>
        <w:pStyle w:val="50"/>
        <w:shd w:val="clear" w:color="auto" w:fill="auto"/>
        <w:spacing w:after="0" w:line="360" w:lineRule="auto"/>
        <w:ind w:firstLine="0"/>
        <w:jc w:val="both"/>
        <w:rPr>
          <w:rStyle w:val="aff"/>
          <w:sz w:val="28"/>
          <w:szCs w:val="28"/>
          <w:lang w:val="uk-UA"/>
        </w:rPr>
      </w:pPr>
      <w:r w:rsidRPr="00B40067">
        <w:rPr>
          <w:rStyle w:val="afe"/>
          <w:i w:val="0"/>
          <w:sz w:val="28"/>
          <w:szCs w:val="28"/>
          <w:lang w:val="uk-UA"/>
        </w:rPr>
        <w:t>Таблиц</w:t>
      </w:r>
      <w:r>
        <w:rPr>
          <w:rStyle w:val="afe"/>
          <w:i w:val="0"/>
          <w:sz w:val="28"/>
          <w:szCs w:val="28"/>
          <w:lang w:val="uk-UA"/>
        </w:rPr>
        <w:t>і 2</w:t>
      </w:r>
      <w:r w:rsidRPr="00B40067">
        <w:rPr>
          <w:sz w:val="28"/>
          <w:szCs w:val="28"/>
          <w:lang w:val="uk-UA"/>
        </w:rPr>
        <w:t>.</w:t>
      </w:r>
      <w:r>
        <w:rPr>
          <w:sz w:val="28"/>
          <w:szCs w:val="28"/>
          <w:lang w:val="uk-UA"/>
        </w:rPr>
        <w:t>4</w:t>
      </w:r>
      <w:r w:rsidRPr="00B40067">
        <w:rPr>
          <w:rStyle w:val="afe"/>
          <w:sz w:val="28"/>
          <w:szCs w:val="28"/>
          <w:lang w:val="uk-UA"/>
        </w:rPr>
        <w:t xml:space="preserve"> –</w:t>
      </w:r>
      <w:r w:rsidRPr="00B40067">
        <w:rPr>
          <w:rStyle w:val="aff"/>
          <w:sz w:val="28"/>
          <w:szCs w:val="28"/>
          <w:lang w:val="uk-UA"/>
        </w:rPr>
        <w:t xml:space="preserve"> Результати розрахунків</w:t>
      </w:r>
    </w:p>
    <w:tbl>
      <w:tblPr>
        <w:tblW w:w="0" w:type="auto"/>
        <w:tblInd w:w="10" w:type="dxa"/>
        <w:tblLayout w:type="fixed"/>
        <w:tblCellMar>
          <w:left w:w="10" w:type="dxa"/>
          <w:right w:w="10" w:type="dxa"/>
        </w:tblCellMar>
        <w:tblLook w:val="0000"/>
      </w:tblPr>
      <w:tblGrid>
        <w:gridCol w:w="983"/>
        <w:gridCol w:w="860"/>
        <w:gridCol w:w="992"/>
        <w:gridCol w:w="851"/>
        <w:gridCol w:w="1418"/>
        <w:gridCol w:w="1560"/>
        <w:gridCol w:w="1701"/>
        <w:gridCol w:w="1134"/>
      </w:tblGrid>
      <w:tr w:rsidR="00993D39" w:rsidRPr="00332176" w:rsidTr="00331B4D">
        <w:trPr>
          <w:cantSplit/>
          <w:trHeight w:val="1134"/>
        </w:trPr>
        <w:tc>
          <w:tcPr>
            <w:tcW w:w="983" w:type="dxa"/>
            <w:tcBorders>
              <w:top w:val="single" w:sz="4" w:space="0" w:color="auto"/>
              <w:left w:val="single" w:sz="4" w:space="0" w:color="auto"/>
              <w:bottom w:val="single" w:sz="4" w:space="0" w:color="auto"/>
              <w:right w:val="single" w:sz="4" w:space="0" w:color="auto"/>
            </w:tcBorders>
            <w:shd w:val="clear" w:color="auto" w:fill="FFFFFF"/>
          </w:tcPr>
          <w:p w:rsidR="00993D39" w:rsidRPr="006863A4" w:rsidRDefault="00993D39" w:rsidP="00331B4D">
            <w:pPr>
              <w:jc w:val="center"/>
              <w:rPr>
                <w:rStyle w:val="aff"/>
                <w:sz w:val="24"/>
                <w:szCs w:val="24"/>
              </w:rPr>
            </w:pPr>
            <w:r w:rsidRPr="006863A4">
              <w:rPr>
                <w:rStyle w:val="13"/>
                <w:sz w:val="24"/>
                <w:szCs w:val="24"/>
              </w:rPr>
              <w:t>Номер кульки</w:t>
            </w:r>
          </w:p>
          <w:p w:rsidR="00993D39" w:rsidRPr="006863A4" w:rsidRDefault="00993D39" w:rsidP="00331B4D">
            <w:pPr>
              <w:jc w:val="center"/>
              <w:rPr>
                <w:rStyle w:val="aff"/>
                <w:sz w:val="24"/>
                <w:szCs w:val="24"/>
              </w:rPr>
            </w:pPr>
          </w:p>
        </w:tc>
        <w:tc>
          <w:tcPr>
            <w:tcW w:w="860" w:type="dxa"/>
            <w:tcBorders>
              <w:top w:val="single" w:sz="4" w:space="0" w:color="auto"/>
              <w:left w:val="single" w:sz="4" w:space="0" w:color="auto"/>
              <w:bottom w:val="single" w:sz="4" w:space="0" w:color="auto"/>
              <w:right w:val="single" w:sz="4" w:space="0" w:color="auto"/>
            </w:tcBorders>
            <w:shd w:val="clear" w:color="auto" w:fill="FFFFFF"/>
          </w:tcPr>
          <w:p w:rsidR="00993D39" w:rsidRPr="006863A4" w:rsidRDefault="00993D39" w:rsidP="00331B4D">
            <w:pPr>
              <w:jc w:val="center"/>
              <w:rPr>
                <w:rStyle w:val="aff"/>
                <w:sz w:val="24"/>
                <w:szCs w:val="24"/>
              </w:rPr>
            </w:pPr>
            <w:r w:rsidRPr="006863A4">
              <w:rPr>
                <w:rStyle w:val="aff"/>
                <w:sz w:val="24"/>
                <w:szCs w:val="24"/>
              </w:rPr>
              <w:t>Номер досліду</w:t>
            </w:r>
          </w:p>
        </w:tc>
        <w:tc>
          <w:tcPr>
            <w:tcW w:w="992"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6863A4" w:rsidRDefault="00993D39" w:rsidP="00331B4D">
            <w:pPr>
              <w:jc w:val="center"/>
              <w:rPr>
                <w:rStyle w:val="251"/>
                <w:sz w:val="24"/>
                <w:szCs w:val="24"/>
                <w:lang w:val="en-US"/>
              </w:rPr>
            </w:pPr>
            <w:r w:rsidRPr="006863A4">
              <w:rPr>
                <w:rStyle w:val="251"/>
                <w:sz w:val="24"/>
                <w:szCs w:val="24"/>
                <w:lang w:val="en-US"/>
              </w:rPr>
              <w:t>Re</w:t>
            </w:r>
          </w:p>
        </w:tc>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6863A4" w:rsidRDefault="00993D39" w:rsidP="00331B4D">
            <w:pPr>
              <w:jc w:val="center"/>
              <w:rPr>
                <w:rStyle w:val="251"/>
                <w:sz w:val="24"/>
                <w:szCs w:val="24"/>
                <w:lang w:val="en-US"/>
              </w:rPr>
            </w:pPr>
            <w:r w:rsidRPr="006863A4">
              <w:rPr>
                <w:rStyle w:val="251"/>
                <w:sz w:val="24"/>
                <w:szCs w:val="24"/>
                <w:lang w:val="en-US"/>
              </w:rPr>
              <w:t>Ar</w:t>
            </w:r>
          </w:p>
        </w:tc>
        <w:tc>
          <w:tcPr>
            <w:tcW w:w="1418" w:type="dxa"/>
            <w:tcBorders>
              <w:top w:val="single" w:sz="4" w:space="0" w:color="auto"/>
              <w:left w:val="single" w:sz="4" w:space="0" w:color="auto"/>
              <w:bottom w:val="single" w:sz="4" w:space="0" w:color="auto"/>
              <w:right w:val="single" w:sz="4" w:space="0" w:color="auto"/>
            </w:tcBorders>
            <w:shd w:val="clear" w:color="auto" w:fill="FFFFFF"/>
            <w:textDirection w:val="btLr"/>
            <w:vAlign w:val="center"/>
          </w:tcPr>
          <w:p w:rsidR="00993D39" w:rsidRPr="006863A4" w:rsidRDefault="00993D39" w:rsidP="00331B4D">
            <w:pPr>
              <w:ind w:left="113" w:right="113"/>
              <w:jc w:val="center"/>
              <w:rPr>
                <w:rStyle w:val="251"/>
                <w:sz w:val="24"/>
                <w:szCs w:val="24"/>
                <w:lang w:val="en-US"/>
              </w:rPr>
            </w:pPr>
            <w:r w:rsidRPr="006863A4">
              <w:rPr>
                <w:position w:val="-12"/>
                <w:sz w:val="24"/>
                <w:szCs w:val="24"/>
              </w:rPr>
              <w:object w:dxaOrig="1260" w:dyaOrig="380">
                <v:shape id="_x0000_i1106" type="#_x0000_t75" style="width:63pt;height:19pt" o:ole="">
                  <v:imagedata r:id="rId182" o:title=""/>
                </v:shape>
                <o:OLEObject Type="Embed" ProgID="Equation.3" ShapeID="_x0000_i1106" DrawAspect="Content" ObjectID="_1645343069" r:id="rId183"/>
              </w:object>
            </w:r>
          </w:p>
        </w:tc>
        <w:tc>
          <w:tcPr>
            <w:tcW w:w="1560" w:type="dxa"/>
            <w:tcBorders>
              <w:top w:val="single" w:sz="4" w:space="0" w:color="auto"/>
              <w:left w:val="single" w:sz="4" w:space="0" w:color="auto"/>
              <w:bottom w:val="single" w:sz="4" w:space="0" w:color="auto"/>
              <w:right w:val="single" w:sz="4" w:space="0" w:color="auto"/>
            </w:tcBorders>
            <w:shd w:val="clear" w:color="auto" w:fill="FFFFFF"/>
            <w:textDirection w:val="btLr"/>
            <w:vAlign w:val="center"/>
          </w:tcPr>
          <w:p w:rsidR="00993D39" w:rsidRPr="006863A4" w:rsidRDefault="00993D39" w:rsidP="00331B4D">
            <w:pPr>
              <w:ind w:left="113" w:right="113"/>
              <w:jc w:val="center"/>
              <w:rPr>
                <w:rStyle w:val="251"/>
                <w:sz w:val="24"/>
                <w:szCs w:val="24"/>
                <w:lang w:val="en-US"/>
              </w:rPr>
            </w:pPr>
            <w:r w:rsidRPr="006863A4">
              <w:rPr>
                <w:position w:val="-12"/>
                <w:sz w:val="24"/>
                <w:szCs w:val="24"/>
              </w:rPr>
              <w:object w:dxaOrig="1300" w:dyaOrig="380">
                <v:shape id="_x0000_i1107" type="#_x0000_t75" style="width:65pt;height:19pt" o:ole="">
                  <v:imagedata r:id="rId184" o:title=""/>
                </v:shape>
                <o:OLEObject Type="Embed" ProgID="Equation.3" ShapeID="_x0000_i1107" DrawAspect="Content" ObjectID="_1645343070" r:id="rId185"/>
              </w:object>
            </w:r>
          </w:p>
        </w:tc>
        <w:tc>
          <w:tcPr>
            <w:tcW w:w="1701" w:type="dxa"/>
            <w:tcBorders>
              <w:top w:val="single" w:sz="4" w:space="0" w:color="auto"/>
              <w:left w:val="single" w:sz="4" w:space="0" w:color="auto"/>
              <w:bottom w:val="single" w:sz="4" w:space="0" w:color="auto"/>
              <w:right w:val="single" w:sz="4" w:space="0" w:color="auto"/>
            </w:tcBorders>
            <w:shd w:val="clear" w:color="auto" w:fill="FFFFFF"/>
            <w:textDirection w:val="btLr"/>
            <w:vAlign w:val="center"/>
          </w:tcPr>
          <w:p w:rsidR="00993D39" w:rsidRPr="006863A4" w:rsidRDefault="00993D39" w:rsidP="00331B4D">
            <w:pPr>
              <w:ind w:left="113" w:right="113"/>
              <w:jc w:val="center"/>
              <w:rPr>
                <w:rStyle w:val="251"/>
                <w:sz w:val="24"/>
                <w:szCs w:val="24"/>
                <w:lang w:val="en-US"/>
              </w:rPr>
            </w:pPr>
            <w:r w:rsidRPr="006863A4">
              <w:rPr>
                <w:position w:val="-12"/>
                <w:sz w:val="24"/>
                <w:szCs w:val="24"/>
              </w:rPr>
              <w:object w:dxaOrig="1560" w:dyaOrig="420">
                <v:shape id="_x0000_i1108" type="#_x0000_t75" style="width:78pt;height:21pt" o:ole="">
                  <v:imagedata r:id="rId186" o:title=""/>
                </v:shape>
                <o:OLEObject Type="Embed" ProgID="Equation.3" ShapeID="_x0000_i1108" DrawAspect="Content" ObjectID="_1645343071" r:id="rId187"/>
              </w:object>
            </w:r>
          </w:p>
        </w:tc>
        <w:tc>
          <w:tcPr>
            <w:tcW w:w="1134"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6863A4" w:rsidRDefault="00993D39" w:rsidP="00331B4D">
            <w:pPr>
              <w:ind w:left="134"/>
              <w:jc w:val="center"/>
              <w:rPr>
                <w:sz w:val="24"/>
                <w:szCs w:val="24"/>
              </w:rPr>
            </w:pPr>
            <w:r w:rsidRPr="006863A4">
              <w:rPr>
                <w:position w:val="-12"/>
                <w:sz w:val="24"/>
                <w:szCs w:val="24"/>
              </w:rPr>
              <w:object w:dxaOrig="560" w:dyaOrig="380">
                <v:shape id="_x0000_i1109" type="#_x0000_t75" style="width:28pt;height:19pt" o:ole="">
                  <v:imagedata r:id="rId188" o:title=""/>
                </v:shape>
                <o:OLEObject Type="Embed" ProgID="Equation.3" ShapeID="_x0000_i1109" DrawAspect="Content" ObjectID="_1645343072" r:id="rId189"/>
              </w:object>
            </w:r>
          </w:p>
        </w:tc>
      </w:tr>
      <w:tr w:rsidR="00993D39" w:rsidRPr="00332176" w:rsidTr="00331B4D">
        <w:trPr>
          <w:trHeight w:val="58"/>
        </w:trPr>
        <w:tc>
          <w:tcPr>
            <w:tcW w:w="983"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332176" w:rsidRDefault="00993D39" w:rsidP="00331B4D">
            <w:pPr>
              <w:jc w:val="center"/>
              <w:rPr>
                <w:rStyle w:val="251"/>
                <w:sz w:val="28"/>
                <w:szCs w:val="28"/>
              </w:rPr>
            </w:pPr>
            <w:r w:rsidRPr="00332176">
              <w:rPr>
                <w:rStyle w:val="251"/>
                <w:sz w:val="28"/>
                <w:szCs w:val="28"/>
              </w:rPr>
              <w:t>1</w:t>
            </w:r>
          </w:p>
        </w:tc>
        <w:tc>
          <w:tcPr>
            <w:tcW w:w="860"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332176" w:rsidRDefault="00993D39" w:rsidP="00331B4D">
            <w:pPr>
              <w:rPr>
                <w:rStyle w:val="251"/>
                <w:sz w:val="28"/>
                <w:szCs w:val="28"/>
              </w:rPr>
            </w:pPr>
          </w:p>
        </w:tc>
        <w:tc>
          <w:tcPr>
            <w:tcW w:w="992"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332176" w:rsidRDefault="00993D39" w:rsidP="00331B4D">
            <w:pPr>
              <w:rPr>
                <w:rStyle w:val="251"/>
                <w:sz w:val="28"/>
                <w:szCs w:val="28"/>
              </w:rPr>
            </w:pPr>
          </w:p>
        </w:tc>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332176" w:rsidRDefault="00993D39" w:rsidP="00331B4D">
            <w:pPr>
              <w:rPr>
                <w:rStyle w:val="251"/>
                <w:sz w:val="28"/>
                <w:szCs w:val="28"/>
              </w:rPr>
            </w:pP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332176" w:rsidRDefault="00993D39" w:rsidP="00331B4D">
            <w:pPr>
              <w:rPr>
                <w:rStyle w:val="251"/>
                <w:sz w:val="28"/>
                <w:szCs w:val="28"/>
              </w:rPr>
            </w:pPr>
          </w:p>
        </w:tc>
        <w:tc>
          <w:tcPr>
            <w:tcW w:w="1560"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332176" w:rsidRDefault="00993D39" w:rsidP="00331B4D">
            <w:pPr>
              <w:rPr>
                <w:rStyle w:val="251"/>
                <w:sz w:val="28"/>
                <w:szCs w:val="28"/>
              </w:rPr>
            </w:pP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332176" w:rsidRDefault="00993D39" w:rsidP="00331B4D">
            <w:pPr>
              <w:rPr>
                <w:rStyle w:val="251"/>
                <w:sz w:val="28"/>
                <w:szCs w:val="28"/>
              </w:rPr>
            </w:pPr>
          </w:p>
        </w:tc>
        <w:tc>
          <w:tcPr>
            <w:tcW w:w="1134"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332176" w:rsidRDefault="00993D39" w:rsidP="00331B4D">
            <w:pPr>
              <w:rPr>
                <w:rStyle w:val="251"/>
                <w:sz w:val="28"/>
                <w:szCs w:val="28"/>
              </w:rPr>
            </w:pPr>
          </w:p>
        </w:tc>
      </w:tr>
      <w:tr w:rsidR="00993D39" w:rsidRPr="00332176" w:rsidTr="00331B4D">
        <w:trPr>
          <w:trHeight w:val="58"/>
        </w:trPr>
        <w:tc>
          <w:tcPr>
            <w:tcW w:w="983"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332176" w:rsidRDefault="00993D39" w:rsidP="00331B4D">
            <w:pPr>
              <w:jc w:val="center"/>
              <w:rPr>
                <w:rStyle w:val="251"/>
                <w:sz w:val="28"/>
                <w:szCs w:val="28"/>
              </w:rPr>
            </w:pPr>
            <w:r w:rsidRPr="00332176">
              <w:rPr>
                <w:rStyle w:val="251"/>
                <w:sz w:val="28"/>
                <w:szCs w:val="28"/>
              </w:rPr>
              <w:t>2</w:t>
            </w:r>
          </w:p>
        </w:tc>
        <w:tc>
          <w:tcPr>
            <w:tcW w:w="860"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332176" w:rsidRDefault="00993D39" w:rsidP="00331B4D">
            <w:pPr>
              <w:rPr>
                <w:rStyle w:val="251"/>
                <w:sz w:val="28"/>
                <w:szCs w:val="28"/>
              </w:rPr>
            </w:pPr>
          </w:p>
        </w:tc>
        <w:tc>
          <w:tcPr>
            <w:tcW w:w="992"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332176" w:rsidRDefault="00993D39" w:rsidP="00331B4D">
            <w:pPr>
              <w:rPr>
                <w:rStyle w:val="251"/>
                <w:sz w:val="28"/>
                <w:szCs w:val="28"/>
              </w:rPr>
            </w:pPr>
          </w:p>
        </w:tc>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332176" w:rsidRDefault="00993D39" w:rsidP="00331B4D">
            <w:pPr>
              <w:rPr>
                <w:rStyle w:val="251"/>
                <w:sz w:val="28"/>
                <w:szCs w:val="28"/>
              </w:rPr>
            </w:pP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332176" w:rsidRDefault="00993D39" w:rsidP="00331B4D">
            <w:pPr>
              <w:rPr>
                <w:rStyle w:val="251"/>
                <w:sz w:val="28"/>
                <w:szCs w:val="28"/>
              </w:rPr>
            </w:pPr>
          </w:p>
        </w:tc>
        <w:tc>
          <w:tcPr>
            <w:tcW w:w="1560"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332176" w:rsidRDefault="00993D39" w:rsidP="00331B4D">
            <w:pPr>
              <w:rPr>
                <w:rStyle w:val="251"/>
                <w:sz w:val="28"/>
                <w:szCs w:val="28"/>
              </w:rPr>
            </w:pP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332176" w:rsidRDefault="00993D39" w:rsidP="00331B4D">
            <w:pPr>
              <w:rPr>
                <w:rStyle w:val="251"/>
                <w:sz w:val="28"/>
                <w:szCs w:val="28"/>
              </w:rPr>
            </w:pPr>
          </w:p>
        </w:tc>
        <w:tc>
          <w:tcPr>
            <w:tcW w:w="1134"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332176" w:rsidRDefault="00993D39" w:rsidP="00331B4D">
            <w:pPr>
              <w:rPr>
                <w:rStyle w:val="251"/>
                <w:sz w:val="28"/>
                <w:szCs w:val="28"/>
              </w:rPr>
            </w:pPr>
          </w:p>
        </w:tc>
      </w:tr>
      <w:tr w:rsidR="00993D39" w:rsidRPr="00332176" w:rsidTr="00331B4D">
        <w:trPr>
          <w:trHeight w:val="58"/>
        </w:trPr>
        <w:tc>
          <w:tcPr>
            <w:tcW w:w="983"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332176" w:rsidRDefault="00993D39" w:rsidP="00331B4D">
            <w:pPr>
              <w:jc w:val="center"/>
              <w:rPr>
                <w:rStyle w:val="251"/>
                <w:sz w:val="28"/>
                <w:szCs w:val="28"/>
              </w:rPr>
            </w:pPr>
            <w:r w:rsidRPr="00332176">
              <w:rPr>
                <w:rStyle w:val="251"/>
                <w:sz w:val="28"/>
                <w:szCs w:val="28"/>
              </w:rPr>
              <w:t>3</w:t>
            </w:r>
          </w:p>
        </w:tc>
        <w:tc>
          <w:tcPr>
            <w:tcW w:w="860"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332176" w:rsidRDefault="00993D39" w:rsidP="00331B4D">
            <w:pPr>
              <w:rPr>
                <w:rStyle w:val="251"/>
                <w:sz w:val="28"/>
                <w:szCs w:val="28"/>
              </w:rPr>
            </w:pPr>
          </w:p>
        </w:tc>
        <w:tc>
          <w:tcPr>
            <w:tcW w:w="992"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332176" w:rsidRDefault="00993D39" w:rsidP="00331B4D">
            <w:pPr>
              <w:rPr>
                <w:rStyle w:val="251"/>
                <w:sz w:val="28"/>
                <w:szCs w:val="28"/>
              </w:rPr>
            </w:pPr>
          </w:p>
        </w:tc>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332176" w:rsidRDefault="00993D39" w:rsidP="00331B4D">
            <w:pPr>
              <w:rPr>
                <w:rStyle w:val="251"/>
                <w:sz w:val="28"/>
                <w:szCs w:val="28"/>
              </w:rPr>
            </w:pP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332176" w:rsidRDefault="00993D39" w:rsidP="00331B4D">
            <w:pPr>
              <w:rPr>
                <w:rStyle w:val="251"/>
                <w:sz w:val="28"/>
                <w:szCs w:val="28"/>
              </w:rPr>
            </w:pPr>
          </w:p>
        </w:tc>
        <w:tc>
          <w:tcPr>
            <w:tcW w:w="1560"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332176" w:rsidRDefault="00993D39" w:rsidP="00331B4D">
            <w:pPr>
              <w:rPr>
                <w:rStyle w:val="251"/>
                <w:sz w:val="28"/>
                <w:szCs w:val="28"/>
              </w:rPr>
            </w:pP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332176" w:rsidRDefault="00993D39" w:rsidP="00331B4D">
            <w:pPr>
              <w:rPr>
                <w:rStyle w:val="251"/>
                <w:sz w:val="28"/>
                <w:szCs w:val="28"/>
              </w:rPr>
            </w:pPr>
          </w:p>
        </w:tc>
        <w:tc>
          <w:tcPr>
            <w:tcW w:w="1134"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332176" w:rsidRDefault="00993D39" w:rsidP="00331B4D">
            <w:pPr>
              <w:rPr>
                <w:rStyle w:val="251"/>
                <w:sz w:val="28"/>
                <w:szCs w:val="28"/>
              </w:rPr>
            </w:pPr>
          </w:p>
        </w:tc>
      </w:tr>
      <w:tr w:rsidR="00993D39" w:rsidRPr="00332176" w:rsidTr="00331B4D">
        <w:trPr>
          <w:trHeight w:val="58"/>
        </w:trPr>
        <w:tc>
          <w:tcPr>
            <w:tcW w:w="983"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332176" w:rsidRDefault="00993D39" w:rsidP="00331B4D">
            <w:pPr>
              <w:jc w:val="center"/>
              <w:rPr>
                <w:rStyle w:val="251"/>
                <w:sz w:val="28"/>
                <w:szCs w:val="28"/>
              </w:rPr>
            </w:pPr>
            <w:r>
              <w:rPr>
                <w:rStyle w:val="251"/>
                <w:sz w:val="28"/>
                <w:szCs w:val="28"/>
              </w:rPr>
              <w:t>…</w:t>
            </w:r>
          </w:p>
        </w:tc>
        <w:tc>
          <w:tcPr>
            <w:tcW w:w="860"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332176" w:rsidRDefault="00993D39" w:rsidP="00331B4D">
            <w:pPr>
              <w:rPr>
                <w:rStyle w:val="251"/>
                <w:sz w:val="28"/>
                <w:szCs w:val="28"/>
              </w:rPr>
            </w:pPr>
          </w:p>
        </w:tc>
        <w:tc>
          <w:tcPr>
            <w:tcW w:w="992"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332176" w:rsidRDefault="00993D39" w:rsidP="00331B4D">
            <w:pPr>
              <w:rPr>
                <w:rStyle w:val="251"/>
                <w:sz w:val="28"/>
                <w:szCs w:val="28"/>
              </w:rPr>
            </w:pPr>
          </w:p>
        </w:tc>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332176" w:rsidRDefault="00993D39" w:rsidP="00331B4D">
            <w:pPr>
              <w:rPr>
                <w:rStyle w:val="251"/>
                <w:sz w:val="28"/>
                <w:szCs w:val="28"/>
              </w:rPr>
            </w:pP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332176" w:rsidRDefault="00993D39" w:rsidP="00331B4D">
            <w:pPr>
              <w:rPr>
                <w:rStyle w:val="251"/>
                <w:sz w:val="28"/>
                <w:szCs w:val="28"/>
              </w:rPr>
            </w:pPr>
          </w:p>
        </w:tc>
        <w:tc>
          <w:tcPr>
            <w:tcW w:w="1560"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332176" w:rsidRDefault="00993D39" w:rsidP="00331B4D">
            <w:pPr>
              <w:rPr>
                <w:rStyle w:val="251"/>
                <w:sz w:val="28"/>
                <w:szCs w:val="28"/>
              </w:rPr>
            </w:pP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332176" w:rsidRDefault="00993D39" w:rsidP="00331B4D">
            <w:pPr>
              <w:rPr>
                <w:rStyle w:val="251"/>
                <w:sz w:val="28"/>
                <w:szCs w:val="28"/>
              </w:rPr>
            </w:pPr>
          </w:p>
        </w:tc>
        <w:tc>
          <w:tcPr>
            <w:tcW w:w="1134"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332176" w:rsidRDefault="00993D39" w:rsidP="00331B4D">
            <w:pPr>
              <w:rPr>
                <w:rStyle w:val="251"/>
                <w:sz w:val="28"/>
                <w:szCs w:val="28"/>
              </w:rPr>
            </w:pPr>
          </w:p>
        </w:tc>
      </w:tr>
      <w:tr w:rsidR="00993D39" w:rsidRPr="00332176" w:rsidTr="00331B4D">
        <w:trPr>
          <w:trHeight w:val="58"/>
        </w:trPr>
        <w:tc>
          <w:tcPr>
            <w:tcW w:w="983"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332176" w:rsidRDefault="00993D39" w:rsidP="00331B4D">
            <w:pPr>
              <w:jc w:val="center"/>
              <w:rPr>
                <w:rStyle w:val="251"/>
                <w:sz w:val="28"/>
                <w:szCs w:val="28"/>
              </w:rPr>
            </w:pPr>
            <w:r>
              <w:rPr>
                <w:rStyle w:val="251"/>
                <w:sz w:val="28"/>
                <w:szCs w:val="28"/>
              </w:rPr>
              <w:t>…</w:t>
            </w:r>
          </w:p>
        </w:tc>
        <w:tc>
          <w:tcPr>
            <w:tcW w:w="860"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332176" w:rsidRDefault="00993D39" w:rsidP="00331B4D">
            <w:pPr>
              <w:rPr>
                <w:rStyle w:val="251"/>
                <w:sz w:val="28"/>
                <w:szCs w:val="28"/>
              </w:rPr>
            </w:pPr>
          </w:p>
        </w:tc>
        <w:tc>
          <w:tcPr>
            <w:tcW w:w="992"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332176" w:rsidRDefault="00993D39" w:rsidP="00331B4D">
            <w:pPr>
              <w:rPr>
                <w:rStyle w:val="251"/>
                <w:sz w:val="28"/>
                <w:szCs w:val="28"/>
              </w:rPr>
            </w:pPr>
          </w:p>
        </w:tc>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332176" w:rsidRDefault="00993D39" w:rsidP="00331B4D">
            <w:pPr>
              <w:rPr>
                <w:rStyle w:val="251"/>
                <w:sz w:val="28"/>
                <w:szCs w:val="28"/>
              </w:rPr>
            </w:pP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332176" w:rsidRDefault="00993D39" w:rsidP="00331B4D">
            <w:pPr>
              <w:rPr>
                <w:rStyle w:val="251"/>
                <w:sz w:val="28"/>
                <w:szCs w:val="28"/>
              </w:rPr>
            </w:pPr>
          </w:p>
        </w:tc>
        <w:tc>
          <w:tcPr>
            <w:tcW w:w="1560"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332176" w:rsidRDefault="00993D39" w:rsidP="00331B4D">
            <w:pPr>
              <w:rPr>
                <w:rStyle w:val="251"/>
                <w:sz w:val="28"/>
                <w:szCs w:val="28"/>
              </w:rPr>
            </w:pP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332176" w:rsidRDefault="00993D39" w:rsidP="00331B4D">
            <w:pPr>
              <w:rPr>
                <w:rStyle w:val="251"/>
                <w:sz w:val="28"/>
                <w:szCs w:val="28"/>
              </w:rPr>
            </w:pPr>
          </w:p>
        </w:tc>
        <w:tc>
          <w:tcPr>
            <w:tcW w:w="1134"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332176" w:rsidRDefault="00993D39" w:rsidP="00331B4D">
            <w:pPr>
              <w:rPr>
                <w:rStyle w:val="251"/>
                <w:sz w:val="28"/>
                <w:szCs w:val="28"/>
              </w:rPr>
            </w:pPr>
          </w:p>
        </w:tc>
      </w:tr>
      <w:tr w:rsidR="00993D39" w:rsidRPr="00332176" w:rsidTr="00331B4D">
        <w:trPr>
          <w:trHeight w:val="58"/>
        </w:trPr>
        <w:tc>
          <w:tcPr>
            <w:tcW w:w="983"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332176" w:rsidRDefault="00993D39" w:rsidP="00331B4D">
            <w:pPr>
              <w:jc w:val="center"/>
              <w:rPr>
                <w:rStyle w:val="251"/>
                <w:sz w:val="28"/>
                <w:szCs w:val="28"/>
              </w:rPr>
            </w:pPr>
            <w:r>
              <w:rPr>
                <w:rStyle w:val="251"/>
                <w:sz w:val="28"/>
                <w:szCs w:val="28"/>
              </w:rPr>
              <w:t>43</w:t>
            </w:r>
          </w:p>
        </w:tc>
        <w:tc>
          <w:tcPr>
            <w:tcW w:w="860"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332176" w:rsidRDefault="00993D39" w:rsidP="00331B4D">
            <w:pPr>
              <w:rPr>
                <w:rStyle w:val="251"/>
                <w:sz w:val="28"/>
                <w:szCs w:val="28"/>
              </w:rPr>
            </w:pPr>
          </w:p>
        </w:tc>
        <w:tc>
          <w:tcPr>
            <w:tcW w:w="992"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332176" w:rsidRDefault="00993D39" w:rsidP="00331B4D">
            <w:pPr>
              <w:rPr>
                <w:rStyle w:val="251"/>
                <w:sz w:val="28"/>
                <w:szCs w:val="28"/>
              </w:rPr>
            </w:pPr>
          </w:p>
        </w:tc>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332176" w:rsidRDefault="00993D39" w:rsidP="00331B4D">
            <w:pPr>
              <w:rPr>
                <w:rStyle w:val="251"/>
                <w:sz w:val="28"/>
                <w:szCs w:val="28"/>
              </w:rPr>
            </w:pP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332176" w:rsidRDefault="00993D39" w:rsidP="00331B4D">
            <w:pPr>
              <w:rPr>
                <w:rStyle w:val="251"/>
                <w:sz w:val="28"/>
                <w:szCs w:val="28"/>
              </w:rPr>
            </w:pPr>
          </w:p>
        </w:tc>
        <w:tc>
          <w:tcPr>
            <w:tcW w:w="1560"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332176" w:rsidRDefault="00993D39" w:rsidP="00331B4D">
            <w:pPr>
              <w:rPr>
                <w:rStyle w:val="251"/>
                <w:sz w:val="28"/>
                <w:szCs w:val="28"/>
              </w:rPr>
            </w:pP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332176" w:rsidRDefault="00993D39" w:rsidP="00331B4D">
            <w:pPr>
              <w:rPr>
                <w:rStyle w:val="251"/>
                <w:sz w:val="28"/>
                <w:szCs w:val="28"/>
              </w:rPr>
            </w:pPr>
          </w:p>
        </w:tc>
        <w:tc>
          <w:tcPr>
            <w:tcW w:w="1134"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332176" w:rsidRDefault="00993D39" w:rsidP="00331B4D">
            <w:pPr>
              <w:rPr>
                <w:rStyle w:val="251"/>
                <w:sz w:val="28"/>
                <w:szCs w:val="28"/>
              </w:rPr>
            </w:pPr>
          </w:p>
        </w:tc>
      </w:tr>
      <w:tr w:rsidR="00993D39" w:rsidRPr="00332176" w:rsidTr="00331B4D">
        <w:trPr>
          <w:trHeight w:val="58"/>
        </w:trPr>
        <w:tc>
          <w:tcPr>
            <w:tcW w:w="983"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332176" w:rsidRDefault="00993D39" w:rsidP="00331B4D">
            <w:pPr>
              <w:jc w:val="center"/>
              <w:rPr>
                <w:rStyle w:val="251"/>
                <w:sz w:val="28"/>
                <w:szCs w:val="28"/>
              </w:rPr>
            </w:pPr>
            <w:r>
              <w:rPr>
                <w:rStyle w:val="251"/>
                <w:sz w:val="28"/>
                <w:szCs w:val="28"/>
              </w:rPr>
              <w:t>44</w:t>
            </w:r>
          </w:p>
        </w:tc>
        <w:tc>
          <w:tcPr>
            <w:tcW w:w="860"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332176" w:rsidRDefault="00993D39" w:rsidP="00331B4D">
            <w:pPr>
              <w:rPr>
                <w:rStyle w:val="251"/>
                <w:sz w:val="28"/>
                <w:szCs w:val="28"/>
              </w:rPr>
            </w:pPr>
          </w:p>
        </w:tc>
        <w:tc>
          <w:tcPr>
            <w:tcW w:w="992"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332176" w:rsidRDefault="00993D39" w:rsidP="00331B4D">
            <w:pPr>
              <w:rPr>
                <w:rStyle w:val="251"/>
                <w:sz w:val="28"/>
                <w:szCs w:val="28"/>
              </w:rPr>
            </w:pPr>
          </w:p>
        </w:tc>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332176" w:rsidRDefault="00993D39" w:rsidP="00331B4D">
            <w:pPr>
              <w:rPr>
                <w:rStyle w:val="251"/>
                <w:sz w:val="28"/>
                <w:szCs w:val="28"/>
              </w:rPr>
            </w:pP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332176" w:rsidRDefault="00993D39" w:rsidP="00331B4D">
            <w:pPr>
              <w:rPr>
                <w:rStyle w:val="251"/>
                <w:sz w:val="28"/>
                <w:szCs w:val="28"/>
              </w:rPr>
            </w:pPr>
          </w:p>
        </w:tc>
        <w:tc>
          <w:tcPr>
            <w:tcW w:w="1560"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332176" w:rsidRDefault="00993D39" w:rsidP="00331B4D">
            <w:pPr>
              <w:rPr>
                <w:rStyle w:val="251"/>
                <w:sz w:val="28"/>
                <w:szCs w:val="28"/>
              </w:rPr>
            </w:pP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332176" w:rsidRDefault="00993D39" w:rsidP="00331B4D">
            <w:pPr>
              <w:rPr>
                <w:rStyle w:val="251"/>
                <w:sz w:val="28"/>
                <w:szCs w:val="28"/>
              </w:rPr>
            </w:pPr>
          </w:p>
        </w:tc>
        <w:tc>
          <w:tcPr>
            <w:tcW w:w="1134"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332176" w:rsidRDefault="00993D39" w:rsidP="00331B4D">
            <w:pPr>
              <w:rPr>
                <w:rStyle w:val="251"/>
                <w:sz w:val="28"/>
                <w:szCs w:val="28"/>
              </w:rPr>
            </w:pPr>
          </w:p>
        </w:tc>
      </w:tr>
      <w:tr w:rsidR="00993D39" w:rsidRPr="00332176" w:rsidTr="00331B4D">
        <w:trPr>
          <w:trHeight w:val="58"/>
        </w:trPr>
        <w:tc>
          <w:tcPr>
            <w:tcW w:w="983"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332176" w:rsidRDefault="00993D39" w:rsidP="00331B4D">
            <w:pPr>
              <w:jc w:val="center"/>
              <w:rPr>
                <w:rStyle w:val="251"/>
                <w:sz w:val="28"/>
                <w:szCs w:val="28"/>
              </w:rPr>
            </w:pPr>
            <w:r>
              <w:rPr>
                <w:rStyle w:val="251"/>
                <w:sz w:val="28"/>
                <w:szCs w:val="28"/>
              </w:rPr>
              <w:t>45</w:t>
            </w:r>
          </w:p>
        </w:tc>
        <w:tc>
          <w:tcPr>
            <w:tcW w:w="860"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332176" w:rsidRDefault="00993D39" w:rsidP="00331B4D">
            <w:pPr>
              <w:rPr>
                <w:rStyle w:val="251"/>
                <w:sz w:val="28"/>
                <w:szCs w:val="28"/>
              </w:rPr>
            </w:pPr>
          </w:p>
        </w:tc>
        <w:tc>
          <w:tcPr>
            <w:tcW w:w="992"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332176" w:rsidRDefault="00993D39" w:rsidP="00331B4D">
            <w:pPr>
              <w:rPr>
                <w:rStyle w:val="251"/>
                <w:sz w:val="28"/>
                <w:szCs w:val="28"/>
              </w:rPr>
            </w:pPr>
          </w:p>
        </w:tc>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332176" w:rsidRDefault="00993D39" w:rsidP="00331B4D">
            <w:pPr>
              <w:rPr>
                <w:rStyle w:val="251"/>
                <w:sz w:val="28"/>
                <w:szCs w:val="28"/>
              </w:rPr>
            </w:pP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332176" w:rsidRDefault="00993D39" w:rsidP="00331B4D">
            <w:pPr>
              <w:rPr>
                <w:rStyle w:val="251"/>
                <w:sz w:val="28"/>
                <w:szCs w:val="28"/>
              </w:rPr>
            </w:pPr>
          </w:p>
        </w:tc>
        <w:tc>
          <w:tcPr>
            <w:tcW w:w="1560"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332176" w:rsidRDefault="00993D39" w:rsidP="00331B4D">
            <w:pPr>
              <w:rPr>
                <w:rStyle w:val="251"/>
                <w:sz w:val="28"/>
                <w:szCs w:val="28"/>
              </w:rPr>
            </w:pPr>
          </w:p>
        </w:tc>
        <w:tc>
          <w:tcPr>
            <w:tcW w:w="1701"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332176" w:rsidRDefault="00993D39" w:rsidP="00331B4D">
            <w:pPr>
              <w:rPr>
                <w:rStyle w:val="251"/>
                <w:sz w:val="28"/>
                <w:szCs w:val="28"/>
              </w:rPr>
            </w:pPr>
          </w:p>
        </w:tc>
        <w:tc>
          <w:tcPr>
            <w:tcW w:w="1134" w:type="dxa"/>
            <w:tcBorders>
              <w:top w:val="single" w:sz="4" w:space="0" w:color="auto"/>
              <w:left w:val="single" w:sz="4" w:space="0" w:color="auto"/>
              <w:bottom w:val="single" w:sz="4" w:space="0" w:color="auto"/>
              <w:right w:val="single" w:sz="4" w:space="0" w:color="auto"/>
            </w:tcBorders>
            <w:shd w:val="clear" w:color="auto" w:fill="FFFFFF"/>
            <w:vAlign w:val="center"/>
          </w:tcPr>
          <w:p w:rsidR="00993D39" w:rsidRPr="00332176" w:rsidRDefault="00993D39" w:rsidP="00331B4D">
            <w:pPr>
              <w:rPr>
                <w:rStyle w:val="251"/>
                <w:sz w:val="28"/>
                <w:szCs w:val="28"/>
              </w:rPr>
            </w:pPr>
          </w:p>
        </w:tc>
      </w:tr>
    </w:tbl>
    <w:p w:rsidR="00993D39" w:rsidRPr="00F409CB" w:rsidRDefault="00993D39" w:rsidP="0080447F">
      <w:pPr>
        <w:pStyle w:val="50"/>
        <w:shd w:val="clear" w:color="auto" w:fill="auto"/>
        <w:spacing w:after="0" w:line="360" w:lineRule="auto"/>
        <w:ind w:firstLine="426"/>
        <w:jc w:val="both"/>
        <w:rPr>
          <w:sz w:val="28"/>
          <w:szCs w:val="28"/>
        </w:rPr>
      </w:pPr>
    </w:p>
    <w:p w:rsidR="00F409CB" w:rsidRPr="00432AD1" w:rsidRDefault="00F409CB" w:rsidP="00F409CB">
      <w:pPr>
        <w:pStyle w:val="50"/>
        <w:shd w:val="clear" w:color="auto" w:fill="auto"/>
        <w:spacing w:after="0" w:line="360" w:lineRule="auto"/>
        <w:ind w:firstLine="760"/>
        <w:jc w:val="both"/>
        <w:rPr>
          <w:rStyle w:val="13"/>
          <w:sz w:val="28"/>
          <w:szCs w:val="28"/>
          <w:lang w:val="uk-UA"/>
        </w:rPr>
      </w:pPr>
      <w:r w:rsidRPr="00432AD1">
        <w:rPr>
          <w:rStyle w:val="13"/>
          <w:sz w:val="28"/>
          <w:szCs w:val="28"/>
          <w:lang w:val="uk-UA"/>
        </w:rPr>
        <w:t xml:space="preserve">Коефіцієнти регресії рівняння </w:t>
      </w:r>
      <w:r>
        <w:rPr>
          <w:rStyle w:val="13"/>
          <w:sz w:val="28"/>
          <w:szCs w:val="28"/>
          <w:lang w:val="uk-UA"/>
        </w:rPr>
        <w:t>(2.</w:t>
      </w:r>
      <w:r w:rsidRPr="00432AD1">
        <w:rPr>
          <w:rStyle w:val="13"/>
          <w:sz w:val="28"/>
          <w:szCs w:val="28"/>
          <w:lang w:val="uk-UA"/>
        </w:rPr>
        <w:t xml:space="preserve">15) розраховуються за </w:t>
      </w:r>
      <w:r w:rsidR="00834A37">
        <w:rPr>
          <w:rStyle w:val="13"/>
          <w:sz w:val="28"/>
          <w:szCs w:val="28"/>
          <w:lang w:val="uk-UA"/>
        </w:rPr>
        <w:br/>
      </w:r>
      <w:r w:rsidRPr="00432AD1">
        <w:rPr>
          <w:rStyle w:val="13"/>
          <w:sz w:val="28"/>
          <w:szCs w:val="28"/>
          <w:lang w:val="uk-UA"/>
        </w:rPr>
        <w:t xml:space="preserve">формулами   </w:t>
      </w:r>
      <w:r>
        <w:rPr>
          <w:rStyle w:val="13"/>
          <w:sz w:val="28"/>
          <w:szCs w:val="28"/>
          <w:lang w:val="uk-UA"/>
        </w:rPr>
        <w:t>(2.</w:t>
      </w:r>
      <w:r w:rsidRPr="00432AD1">
        <w:rPr>
          <w:rStyle w:val="13"/>
          <w:sz w:val="28"/>
          <w:szCs w:val="28"/>
          <w:lang w:val="uk-UA"/>
        </w:rPr>
        <w:t xml:space="preserve">16) і </w:t>
      </w:r>
      <w:r>
        <w:rPr>
          <w:rStyle w:val="13"/>
          <w:sz w:val="28"/>
          <w:szCs w:val="28"/>
          <w:lang w:val="uk-UA"/>
        </w:rPr>
        <w:t>(2.</w:t>
      </w:r>
      <w:r w:rsidRPr="00432AD1">
        <w:rPr>
          <w:rStyle w:val="13"/>
          <w:sz w:val="28"/>
          <w:szCs w:val="28"/>
          <w:lang w:val="uk-UA"/>
        </w:rPr>
        <w:t>17)</w:t>
      </w:r>
    </w:p>
    <w:p w:rsidR="00F409CB" w:rsidRPr="00432AD1" w:rsidRDefault="00F409CB" w:rsidP="00F409CB">
      <w:pPr>
        <w:pStyle w:val="50"/>
        <w:shd w:val="clear" w:color="auto" w:fill="auto"/>
        <w:spacing w:after="0" w:line="360" w:lineRule="auto"/>
        <w:ind w:firstLine="760"/>
        <w:jc w:val="right"/>
        <w:rPr>
          <w:sz w:val="28"/>
          <w:szCs w:val="28"/>
          <w:lang w:val="uk-UA"/>
        </w:rPr>
      </w:pPr>
      <w:r w:rsidRPr="00432AD1">
        <w:rPr>
          <w:position w:val="-78"/>
          <w:sz w:val="28"/>
          <w:szCs w:val="28"/>
          <w:lang w:val="uk-UA"/>
        </w:rPr>
        <w:object w:dxaOrig="3140" w:dyaOrig="1640">
          <v:shape id="_x0000_i1110" type="#_x0000_t75" style="width:156.5pt;height:82.5pt" o:ole="">
            <v:imagedata r:id="rId190" o:title=""/>
          </v:shape>
          <o:OLEObject Type="Embed" ProgID="Equation.DSMT4" ShapeID="_x0000_i1110" DrawAspect="Content" ObjectID="_1645343073" r:id="rId191"/>
        </w:object>
      </w:r>
      <w:r w:rsidRPr="00432AD1">
        <w:rPr>
          <w:sz w:val="28"/>
          <w:szCs w:val="28"/>
          <w:lang w:val="uk-UA"/>
        </w:rPr>
        <w:t xml:space="preserve"> </w:t>
      </w:r>
      <w:r w:rsidRPr="00432AD1">
        <w:rPr>
          <w:sz w:val="28"/>
          <w:szCs w:val="28"/>
          <w:lang w:val="uk-UA"/>
        </w:rPr>
        <w:tab/>
      </w:r>
      <w:r w:rsidRPr="00432AD1">
        <w:rPr>
          <w:sz w:val="28"/>
          <w:szCs w:val="28"/>
          <w:lang w:val="uk-UA"/>
        </w:rPr>
        <w:tab/>
      </w:r>
      <w:r w:rsidRPr="00432AD1">
        <w:rPr>
          <w:sz w:val="28"/>
          <w:szCs w:val="28"/>
          <w:lang w:val="uk-UA"/>
        </w:rPr>
        <w:tab/>
      </w:r>
      <w:r w:rsidRPr="00432AD1">
        <w:rPr>
          <w:sz w:val="28"/>
          <w:szCs w:val="28"/>
          <w:lang w:val="uk-UA"/>
        </w:rPr>
        <w:tab/>
      </w:r>
      <w:r>
        <w:rPr>
          <w:sz w:val="28"/>
          <w:szCs w:val="28"/>
          <w:lang w:val="uk-UA"/>
        </w:rPr>
        <w:t>(2.</w:t>
      </w:r>
      <w:r w:rsidRPr="00432AD1">
        <w:rPr>
          <w:sz w:val="28"/>
          <w:szCs w:val="28"/>
          <w:lang w:val="uk-UA"/>
        </w:rPr>
        <w:t>16)</w:t>
      </w:r>
    </w:p>
    <w:p w:rsidR="00F409CB" w:rsidRPr="00432AD1" w:rsidRDefault="00F409CB" w:rsidP="00F409CB">
      <w:pPr>
        <w:pStyle w:val="50"/>
        <w:shd w:val="clear" w:color="auto" w:fill="auto"/>
        <w:spacing w:after="0" w:line="360" w:lineRule="auto"/>
        <w:ind w:firstLine="760"/>
        <w:jc w:val="right"/>
        <w:rPr>
          <w:sz w:val="28"/>
          <w:szCs w:val="28"/>
          <w:lang w:val="uk-UA"/>
        </w:rPr>
      </w:pPr>
      <w:r w:rsidRPr="00432AD1">
        <w:rPr>
          <w:position w:val="-78"/>
          <w:sz w:val="28"/>
          <w:szCs w:val="28"/>
          <w:lang w:val="uk-UA"/>
        </w:rPr>
        <w:object w:dxaOrig="3260" w:dyaOrig="1600">
          <v:shape id="_x0000_i1111" type="#_x0000_t75" style="width:163pt;height:79.5pt" o:ole="">
            <v:imagedata r:id="rId192" o:title=""/>
          </v:shape>
          <o:OLEObject Type="Embed" ProgID="Equation.DSMT4" ShapeID="_x0000_i1111" DrawAspect="Content" ObjectID="_1645343074" r:id="rId193"/>
        </w:object>
      </w:r>
      <w:r w:rsidRPr="00432AD1">
        <w:rPr>
          <w:sz w:val="28"/>
          <w:szCs w:val="28"/>
          <w:lang w:val="uk-UA"/>
        </w:rPr>
        <w:t xml:space="preserve"> </w:t>
      </w:r>
      <w:r w:rsidRPr="00432AD1">
        <w:rPr>
          <w:sz w:val="28"/>
          <w:szCs w:val="28"/>
          <w:lang w:val="uk-UA"/>
        </w:rPr>
        <w:tab/>
      </w:r>
      <w:r w:rsidRPr="00432AD1">
        <w:rPr>
          <w:sz w:val="28"/>
          <w:szCs w:val="28"/>
          <w:lang w:val="uk-UA"/>
        </w:rPr>
        <w:tab/>
      </w:r>
      <w:r w:rsidRPr="00432AD1">
        <w:rPr>
          <w:sz w:val="28"/>
          <w:szCs w:val="28"/>
          <w:lang w:val="uk-UA"/>
        </w:rPr>
        <w:tab/>
      </w:r>
      <w:r w:rsidRPr="00432AD1">
        <w:rPr>
          <w:sz w:val="28"/>
          <w:szCs w:val="28"/>
          <w:lang w:val="uk-UA"/>
        </w:rPr>
        <w:tab/>
      </w:r>
      <w:r>
        <w:rPr>
          <w:sz w:val="28"/>
          <w:szCs w:val="28"/>
          <w:lang w:val="uk-UA"/>
        </w:rPr>
        <w:t>(2.</w:t>
      </w:r>
      <w:r w:rsidRPr="00432AD1">
        <w:rPr>
          <w:sz w:val="28"/>
          <w:szCs w:val="28"/>
          <w:lang w:val="uk-UA"/>
        </w:rPr>
        <w:t>17)</w:t>
      </w:r>
    </w:p>
    <w:p w:rsidR="00F409CB" w:rsidRPr="00432AD1" w:rsidRDefault="00F409CB" w:rsidP="00F409CB">
      <w:pPr>
        <w:pStyle w:val="50"/>
        <w:shd w:val="clear" w:color="auto" w:fill="auto"/>
        <w:spacing w:after="0" w:line="360" w:lineRule="auto"/>
        <w:ind w:firstLine="700"/>
        <w:jc w:val="both"/>
        <w:rPr>
          <w:sz w:val="28"/>
          <w:szCs w:val="28"/>
          <w:lang w:val="uk-UA"/>
        </w:rPr>
      </w:pPr>
      <w:r w:rsidRPr="00432AD1">
        <w:rPr>
          <w:rStyle w:val="46"/>
          <w:sz w:val="28"/>
          <w:szCs w:val="28"/>
          <w:lang w:val="uk-UA"/>
        </w:rPr>
        <w:t>Тоді значення постійної</w:t>
      </w:r>
      <w:r w:rsidRPr="00432AD1">
        <w:rPr>
          <w:rStyle w:val="14pt0pt"/>
          <w:lang w:val="uk-UA"/>
        </w:rPr>
        <w:t xml:space="preserve"> С</w:t>
      </w:r>
      <w:r w:rsidRPr="00432AD1">
        <w:rPr>
          <w:rStyle w:val="46"/>
          <w:sz w:val="28"/>
          <w:szCs w:val="28"/>
          <w:lang w:val="uk-UA"/>
        </w:rPr>
        <w:t xml:space="preserve"> у рівнянні </w:t>
      </w:r>
      <w:r>
        <w:rPr>
          <w:rStyle w:val="46"/>
          <w:sz w:val="28"/>
          <w:szCs w:val="28"/>
          <w:lang w:val="uk-UA"/>
        </w:rPr>
        <w:t>(2.</w:t>
      </w:r>
      <w:r w:rsidRPr="00432AD1">
        <w:rPr>
          <w:rStyle w:val="46"/>
          <w:sz w:val="28"/>
          <w:szCs w:val="28"/>
          <w:lang w:val="uk-UA"/>
        </w:rPr>
        <w:t>3) дорівнює:</w:t>
      </w:r>
      <w:bookmarkStart w:id="30" w:name="bookmark29"/>
      <w:r w:rsidRPr="00432AD1">
        <w:rPr>
          <w:rStyle w:val="46"/>
          <w:sz w:val="28"/>
          <w:szCs w:val="28"/>
          <w:lang w:val="uk-UA"/>
        </w:rPr>
        <w:t xml:space="preserve"> </w:t>
      </w:r>
      <w:r w:rsidRPr="00432AD1">
        <w:rPr>
          <w:rStyle w:val="3214pt-1pt"/>
          <w:i/>
          <w:lang w:val="uk-UA"/>
        </w:rPr>
        <w:t>С</w:t>
      </w:r>
      <w:r w:rsidRPr="00432AD1">
        <w:rPr>
          <w:rStyle w:val="321"/>
          <w:sz w:val="28"/>
          <w:szCs w:val="28"/>
          <w:lang w:val="uk-UA"/>
        </w:rPr>
        <w:t>=10</w:t>
      </w:r>
      <w:r w:rsidRPr="00432AD1">
        <w:rPr>
          <w:rStyle w:val="321"/>
          <w:sz w:val="28"/>
          <w:szCs w:val="28"/>
          <w:vertAlign w:val="superscript"/>
          <w:lang w:val="uk-UA"/>
        </w:rPr>
        <w:t>в</w:t>
      </w:r>
      <w:r w:rsidRPr="00432AD1">
        <w:rPr>
          <w:rStyle w:val="321"/>
          <w:sz w:val="28"/>
          <w:szCs w:val="28"/>
          <w:lang w:val="uk-UA"/>
        </w:rPr>
        <w:t>.</w:t>
      </w:r>
      <w:bookmarkEnd w:id="30"/>
    </w:p>
    <w:p w:rsidR="0080447F" w:rsidRPr="00432AD1" w:rsidRDefault="0080447F" w:rsidP="0080447F">
      <w:pPr>
        <w:pStyle w:val="50"/>
        <w:shd w:val="clear" w:color="auto" w:fill="auto"/>
        <w:spacing w:after="0" w:line="360" w:lineRule="auto"/>
        <w:ind w:firstLine="700"/>
        <w:jc w:val="both"/>
        <w:rPr>
          <w:sz w:val="28"/>
          <w:szCs w:val="28"/>
          <w:lang w:val="uk-UA"/>
        </w:rPr>
      </w:pPr>
      <w:r w:rsidRPr="00432AD1">
        <w:rPr>
          <w:rStyle w:val="46"/>
          <w:sz w:val="28"/>
          <w:szCs w:val="28"/>
          <w:lang w:val="uk-UA"/>
        </w:rPr>
        <w:lastRenderedPageBreak/>
        <w:t>Після визначення</w:t>
      </w:r>
      <w:r w:rsidRPr="00432AD1">
        <w:rPr>
          <w:rStyle w:val="af5"/>
          <w:sz w:val="28"/>
          <w:szCs w:val="28"/>
          <w:lang w:val="uk-UA"/>
        </w:rPr>
        <w:t xml:space="preserve"> п</w:t>
      </w:r>
      <w:r w:rsidRPr="00432AD1">
        <w:rPr>
          <w:rStyle w:val="46"/>
          <w:sz w:val="28"/>
          <w:szCs w:val="28"/>
          <w:lang w:val="uk-UA"/>
        </w:rPr>
        <w:t xml:space="preserve"> і</w:t>
      </w:r>
      <w:r w:rsidRPr="00432AD1">
        <w:rPr>
          <w:rStyle w:val="af5"/>
          <w:sz w:val="28"/>
          <w:szCs w:val="28"/>
          <w:lang w:val="uk-UA"/>
        </w:rPr>
        <w:t xml:space="preserve"> С</w:t>
      </w:r>
      <w:r w:rsidRPr="00432AD1">
        <w:rPr>
          <w:rStyle w:val="46"/>
          <w:sz w:val="28"/>
          <w:szCs w:val="28"/>
          <w:lang w:val="uk-UA"/>
        </w:rPr>
        <w:t xml:space="preserve"> записується одержана розрахункова залежність </w:t>
      </w:r>
      <w:r w:rsidR="00C8707B">
        <w:rPr>
          <w:rStyle w:val="46"/>
          <w:sz w:val="28"/>
          <w:szCs w:val="28"/>
          <w:lang w:val="uk-UA"/>
        </w:rPr>
        <w:t>(2.</w:t>
      </w:r>
      <w:r w:rsidRPr="00432AD1">
        <w:rPr>
          <w:rStyle w:val="46"/>
          <w:sz w:val="28"/>
          <w:szCs w:val="28"/>
          <w:lang w:val="uk-UA"/>
        </w:rPr>
        <w:t>3). Всі ці розрахунки проводяться окремо для кожного режиму осадження.</w:t>
      </w:r>
    </w:p>
    <w:p w:rsidR="0080447F" w:rsidRDefault="0080447F" w:rsidP="0080447F">
      <w:pPr>
        <w:pStyle w:val="50"/>
        <w:shd w:val="clear" w:color="auto" w:fill="auto"/>
        <w:spacing w:after="0" w:line="360" w:lineRule="auto"/>
        <w:ind w:firstLine="700"/>
        <w:jc w:val="both"/>
        <w:rPr>
          <w:rStyle w:val="46"/>
          <w:sz w:val="28"/>
          <w:szCs w:val="28"/>
          <w:lang w:val="uk-UA"/>
        </w:rPr>
      </w:pPr>
      <w:r w:rsidRPr="00432AD1">
        <w:rPr>
          <w:rStyle w:val="46"/>
          <w:sz w:val="28"/>
          <w:szCs w:val="28"/>
          <w:lang w:val="uk-UA"/>
        </w:rPr>
        <w:t>На підставі результатів обробки будуються графіки залежності (для кожного режиму окремо), на які наносяться всі дослідні точки та проводиться апроксиму</w:t>
      </w:r>
      <w:r w:rsidRPr="00432AD1">
        <w:rPr>
          <w:rStyle w:val="46"/>
          <w:sz w:val="28"/>
          <w:szCs w:val="28"/>
          <w:lang w:val="uk-UA"/>
        </w:rPr>
        <w:t>ю</w:t>
      </w:r>
      <w:r w:rsidRPr="00432AD1">
        <w:rPr>
          <w:rStyle w:val="46"/>
          <w:sz w:val="28"/>
          <w:szCs w:val="28"/>
          <w:lang w:val="uk-UA"/>
        </w:rPr>
        <w:t xml:space="preserve">ча пряма за визначеним рівнянням. На цей же графік слід нанести пряму одержану за рівняннями </w:t>
      </w:r>
      <w:r w:rsidR="00C8707B">
        <w:rPr>
          <w:rStyle w:val="46"/>
          <w:sz w:val="28"/>
          <w:szCs w:val="28"/>
          <w:lang w:val="uk-UA"/>
        </w:rPr>
        <w:t>(2.</w:t>
      </w:r>
      <w:r w:rsidRPr="00432AD1">
        <w:rPr>
          <w:rStyle w:val="46"/>
          <w:sz w:val="28"/>
          <w:szCs w:val="28"/>
          <w:lang w:val="uk-UA"/>
        </w:rPr>
        <w:t xml:space="preserve">7), </w:t>
      </w:r>
      <w:r w:rsidR="00C8707B">
        <w:rPr>
          <w:rStyle w:val="46"/>
          <w:sz w:val="28"/>
          <w:szCs w:val="28"/>
          <w:lang w:val="uk-UA"/>
        </w:rPr>
        <w:t>(2.</w:t>
      </w:r>
      <w:r w:rsidRPr="00432AD1">
        <w:rPr>
          <w:rStyle w:val="46"/>
          <w:sz w:val="28"/>
          <w:szCs w:val="28"/>
          <w:lang w:val="uk-UA"/>
        </w:rPr>
        <w:t xml:space="preserve">8) або </w:t>
      </w:r>
      <w:r w:rsidR="00C8707B">
        <w:rPr>
          <w:rStyle w:val="46"/>
          <w:sz w:val="28"/>
          <w:szCs w:val="28"/>
          <w:lang w:val="uk-UA"/>
        </w:rPr>
        <w:t>(2.</w:t>
      </w:r>
      <w:r w:rsidRPr="00432AD1">
        <w:rPr>
          <w:rStyle w:val="46"/>
          <w:sz w:val="28"/>
          <w:szCs w:val="28"/>
          <w:lang w:val="uk-UA"/>
        </w:rPr>
        <w:t>9) і пояснити</w:t>
      </w:r>
      <w:r w:rsidRPr="00332176">
        <w:rPr>
          <w:rStyle w:val="46"/>
          <w:sz w:val="28"/>
          <w:szCs w:val="28"/>
          <w:lang w:val="uk-UA"/>
        </w:rPr>
        <w:t xml:space="preserve"> розбіжність.</w:t>
      </w:r>
    </w:p>
    <w:p w:rsidR="00FA0E12" w:rsidRDefault="00FA0E12" w:rsidP="00FA0E12">
      <w:pPr>
        <w:pStyle w:val="50"/>
        <w:shd w:val="clear" w:color="auto" w:fill="auto"/>
        <w:spacing w:after="0" w:line="360" w:lineRule="auto"/>
        <w:ind w:firstLine="709"/>
        <w:jc w:val="both"/>
        <w:rPr>
          <w:rStyle w:val="13"/>
          <w:sz w:val="28"/>
          <w:szCs w:val="28"/>
          <w:lang w:val="uk-UA"/>
        </w:rPr>
      </w:pPr>
    </w:p>
    <w:p w:rsidR="0080447F" w:rsidRPr="00D83A45" w:rsidRDefault="00A25875" w:rsidP="00D83A45">
      <w:pPr>
        <w:keepNext/>
        <w:keepLines/>
        <w:tabs>
          <w:tab w:val="left" w:pos="1185"/>
        </w:tabs>
        <w:ind w:firstLine="709"/>
        <w:rPr>
          <w:rStyle w:val="480"/>
          <w:b/>
          <w:sz w:val="28"/>
          <w:szCs w:val="28"/>
        </w:rPr>
      </w:pPr>
      <w:bookmarkStart w:id="31" w:name="bookmark30"/>
      <w:r>
        <w:rPr>
          <w:rFonts w:asciiTheme="minorHAnsi" w:hAnsiTheme="minorHAnsi"/>
          <w:b/>
          <w:szCs w:val="28"/>
        </w:rPr>
        <w:t>2</w:t>
      </w:r>
      <w:r w:rsidR="0080447F" w:rsidRPr="00D83A45">
        <w:rPr>
          <w:b/>
          <w:szCs w:val="28"/>
        </w:rPr>
        <w:t xml:space="preserve">.5.4 </w:t>
      </w:r>
      <w:r w:rsidR="0080447F" w:rsidRPr="00D83A45">
        <w:rPr>
          <w:rStyle w:val="480"/>
          <w:b/>
          <w:sz w:val="28"/>
          <w:szCs w:val="28"/>
        </w:rPr>
        <w:t>Перевірка значень швидкості</w:t>
      </w:r>
      <w:bookmarkEnd w:id="31"/>
    </w:p>
    <w:p w:rsidR="0080447F" w:rsidRPr="00332176" w:rsidRDefault="0080447F" w:rsidP="0080447F">
      <w:pPr>
        <w:keepNext/>
        <w:keepLines/>
        <w:tabs>
          <w:tab w:val="left" w:pos="1185"/>
        </w:tabs>
        <w:ind w:firstLine="709"/>
        <w:jc w:val="center"/>
        <w:rPr>
          <w:rStyle w:val="480"/>
          <w:sz w:val="28"/>
          <w:szCs w:val="28"/>
        </w:rPr>
      </w:pPr>
    </w:p>
    <w:p w:rsidR="0080447F" w:rsidRPr="00432AD1" w:rsidRDefault="0080447F" w:rsidP="0080447F">
      <w:pPr>
        <w:pStyle w:val="50"/>
        <w:shd w:val="clear" w:color="auto" w:fill="auto"/>
        <w:spacing w:after="0" w:line="360" w:lineRule="auto"/>
        <w:ind w:firstLine="700"/>
        <w:jc w:val="both"/>
        <w:rPr>
          <w:rStyle w:val="46"/>
          <w:sz w:val="28"/>
          <w:szCs w:val="28"/>
          <w:lang w:val="uk-UA"/>
        </w:rPr>
      </w:pPr>
      <w:r w:rsidRPr="00332176">
        <w:rPr>
          <w:rStyle w:val="46"/>
          <w:sz w:val="28"/>
          <w:szCs w:val="28"/>
          <w:lang w:val="uk-UA"/>
        </w:rPr>
        <w:t xml:space="preserve">Для ознайомлення з методом </w:t>
      </w:r>
      <w:r w:rsidRPr="00432AD1">
        <w:rPr>
          <w:rStyle w:val="46"/>
          <w:sz w:val="28"/>
          <w:szCs w:val="28"/>
          <w:lang w:val="uk-UA"/>
        </w:rPr>
        <w:t xml:space="preserve">Лященко здійснюється перевірка виміряної швидкості осадження за допомогою графіка </w:t>
      </w:r>
      <w:r w:rsidR="00BD4B2D">
        <w:rPr>
          <w:rStyle w:val="46"/>
          <w:sz w:val="28"/>
          <w:szCs w:val="28"/>
          <w:lang w:val="uk-UA"/>
        </w:rPr>
        <w:t>(</w:t>
      </w:r>
      <w:r w:rsidRPr="00432AD1">
        <w:rPr>
          <w:rStyle w:val="46"/>
          <w:sz w:val="28"/>
          <w:szCs w:val="28"/>
          <w:lang w:val="uk-UA"/>
        </w:rPr>
        <w:t xml:space="preserve">рисунок </w:t>
      </w:r>
      <w:r w:rsidR="00BD4B2D">
        <w:rPr>
          <w:rStyle w:val="46"/>
          <w:sz w:val="28"/>
          <w:szCs w:val="28"/>
          <w:lang w:val="uk-UA"/>
        </w:rPr>
        <w:t>2</w:t>
      </w:r>
      <w:r w:rsidRPr="00432AD1">
        <w:rPr>
          <w:rStyle w:val="13"/>
          <w:sz w:val="28"/>
          <w:szCs w:val="28"/>
          <w:lang w:val="uk-UA"/>
        </w:rPr>
        <w:t>.</w:t>
      </w:r>
      <w:r w:rsidRPr="00432AD1">
        <w:rPr>
          <w:rStyle w:val="46"/>
          <w:sz w:val="28"/>
          <w:szCs w:val="28"/>
          <w:lang w:val="uk-UA"/>
        </w:rPr>
        <w:t>3</w:t>
      </w:r>
      <w:r w:rsidR="00BD4B2D">
        <w:rPr>
          <w:rStyle w:val="46"/>
          <w:sz w:val="28"/>
          <w:szCs w:val="28"/>
          <w:lang w:val="uk-UA"/>
        </w:rPr>
        <w:t>)</w:t>
      </w:r>
      <w:r w:rsidRPr="00432AD1">
        <w:rPr>
          <w:rStyle w:val="46"/>
          <w:sz w:val="28"/>
          <w:szCs w:val="28"/>
          <w:lang w:val="uk-UA"/>
        </w:rPr>
        <w:t>. Для кожного розрахов</w:t>
      </w:r>
      <w:r w:rsidRPr="00432AD1">
        <w:rPr>
          <w:rStyle w:val="46"/>
          <w:sz w:val="28"/>
          <w:szCs w:val="28"/>
          <w:lang w:val="uk-UA"/>
        </w:rPr>
        <w:t>а</w:t>
      </w:r>
      <w:r w:rsidRPr="00432AD1">
        <w:rPr>
          <w:rStyle w:val="46"/>
          <w:sz w:val="28"/>
          <w:szCs w:val="28"/>
          <w:lang w:val="uk-UA"/>
        </w:rPr>
        <w:t xml:space="preserve">ного значення критерія Архімеда Ar (стовпець 5, таблиця </w:t>
      </w:r>
      <w:r w:rsidR="00BD4B2D">
        <w:rPr>
          <w:sz w:val="28"/>
          <w:szCs w:val="28"/>
          <w:lang w:val="uk-UA"/>
        </w:rPr>
        <w:t>2</w:t>
      </w:r>
      <w:r w:rsidRPr="00432AD1">
        <w:rPr>
          <w:rStyle w:val="13"/>
          <w:sz w:val="28"/>
          <w:szCs w:val="28"/>
          <w:lang w:val="uk-UA"/>
        </w:rPr>
        <w:t>.</w:t>
      </w:r>
      <w:r w:rsidRPr="00432AD1">
        <w:rPr>
          <w:rStyle w:val="46"/>
          <w:sz w:val="28"/>
          <w:szCs w:val="28"/>
          <w:lang w:val="uk-UA"/>
        </w:rPr>
        <w:t>3) за графіком 3 визн</w:t>
      </w:r>
      <w:r w:rsidRPr="00432AD1">
        <w:rPr>
          <w:rStyle w:val="46"/>
          <w:sz w:val="28"/>
          <w:szCs w:val="28"/>
          <w:lang w:val="uk-UA"/>
        </w:rPr>
        <w:t>а</w:t>
      </w:r>
      <w:r w:rsidRPr="00432AD1">
        <w:rPr>
          <w:rStyle w:val="46"/>
          <w:sz w:val="28"/>
          <w:szCs w:val="28"/>
          <w:lang w:val="uk-UA"/>
        </w:rPr>
        <w:t>чається відповідне значення критерія Лященко – Ly. Величина швидкості осадже</w:t>
      </w:r>
      <w:r w:rsidRPr="00432AD1">
        <w:rPr>
          <w:rStyle w:val="46"/>
          <w:sz w:val="28"/>
          <w:szCs w:val="28"/>
          <w:lang w:val="uk-UA"/>
        </w:rPr>
        <w:t>н</w:t>
      </w:r>
      <w:r w:rsidRPr="00432AD1">
        <w:rPr>
          <w:rStyle w:val="46"/>
          <w:sz w:val="28"/>
          <w:szCs w:val="28"/>
          <w:lang w:val="uk-UA"/>
        </w:rPr>
        <w:t xml:space="preserve">ня розраховується за відомим значенням критерія Ly з формули </w:t>
      </w:r>
      <w:r w:rsidR="00C8707B">
        <w:rPr>
          <w:rStyle w:val="46"/>
          <w:sz w:val="28"/>
          <w:szCs w:val="28"/>
          <w:lang w:val="uk-UA"/>
        </w:rPr>
        <w:t>(2.</w:t>
      </w:r>
      <w:r w:rsidRPr="00432AD1">
        <w:rPr>
          <w:rStyle w:val="46"/>
          <w:sz w:val="28"/>
          <w:szCs w:val="28"/>
          <w:lang w:val="uk-UA"/>
        </w:rPr>
        <w:t>11):</w:t>
      </w:r>
    </w:p>
    <w:p w:rsidR="0080447F" w:rsidRPr="00432AD1" w:rsidRDefault="00526840" w:rsidP="0080447F">
      <w:pPr>
        <w:pStyle w:val="50"/>
        <w:shd w:val="clear" w:color="auto" w:fill="auto"/>
        <w:spacing w:after="0" w:line="360" w:lineRule="auto"/>
        <w:ind w:firstLine="700"/>
        <w:rPr>
          <w:sz w:val="28"/>
          <w:szCs w:val="28"/>
          <w:lang w:val="uk-UA"/>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r>
                <w:rPr>
                  <w:rFonts w:ascii="Cambria Math" w:hAnsi="Cambria Math"/>
                  <w:sz w:val="28"/>
                  <w:szCs w:val="28"/>
                  <w:lang w:val="uk-UA"/>
                </w:rPr>
                <m:t>0</m:t>
              </m:r>
            </m:sub>
          </m:sSub>
          <m:r>
            <w:rPr>
              <w:rFonts w:ascii="Cambria Math" w:hAnsi="Cambria Math"/>
              <w:sz w:val="28"/>
              <w:szCs w:val="28"/>
              <w:lang w:val="uk-UA"/>
            </w:rPr>
            <m:t>=</m:t>
          </m:r>
          <m:rad>
            <m:radPr>
              <m:ctrlPr>
                <w:rPr>
                  <w:rFonts w:ascii="Cambria Math" w:hAnsi="Cambria Math"/>
                  <w:i/>
                  <w:sz w:val="28"/>
                  <w:szCs w:val="28"/>
                  <w:lang w:val="en-US"/>
                </w:rPr>
              </m:ctrlPr>
            </m:radPr>
            <m:deg>
              <m:r>
                <w:rPr>
                  <w:rFonts w:ascii="Cambria Math" w:hAnsi="Cambria Math"/>
                  <w:sz w:val="28"/>
                  <w:szCs w:val="28"/>
                  <w:lang w:val="uk-UA"/>
                </w:rPr>
                <m:t>3</m:t>
              </m:r>
            </m:deg>
            <m:e>
              <m:f>
                <m:fPr>
                  <m:ctrlPr>
                    <w:rPr>
                      <w:rFonts w:ascii="Cambria Math" w:hAnsi="Cambria Math"/>
                      <w:i/>
                      <w:sz w:val="28"/>
                      <w:szCs w:val="28"/>
                      <w:lang w:val="en-US"/>
                    </w:rPr>
                  </m:ctrlPr>
                </m:fPr>
                <m:num>
                  <m:r>
                    <w:rPr>
                      <w:rFonts w:ascii="Cambria Math" w:hAnsi="Cambria Math"/>
                      <w:sz w:val="28"/>
                      <w:szCs w:val="28"/>
                      <w:lang w:val="en-US"/>
                    </w:rPr>
                    <m:t>Ly</m:t>
                  </m:r>
                </m:num>
                <m:den>
                  <m:sSub>
                    <m:sSubPr>
                      <m:ctrlPr>
                        <w:rPr>
                          <w:rFonts w:ascii="Cambria Math" w:hAnsi="Cambria Math"/>
                          <w:i/>
                          <w:sz w:val="28"/>
                          <w:szCs w:val="28"/>
                          <w:lang w:val="en-US"/>
                        </w:rPr>
                      </m:ctrlPr>
                    </m:sSubPr>
                    <m:e>
                      <m:r>
                        <w:rPr>
                          <w:rFonts w:ascii="Cambria Math" w:hAnsi="Cambria Math"/>
                          <w:sz w:val="28"/>
                          <w:szCs w:val="28"/>
                          <w:lang w:val="en-US"/>
                        </w:rPr>
                        <m:t>μ</m:t>
                      </m:r>
                    </m:e>
                    <m:sub>
                      <m:r>
                        <w:rPr>
                          <w:rFonts w:ascii="Cambria Math" w:hAnsi="Cambria Math"/>
                          <w:sz w:val="28"/>
                          <w:szCs w:val="28"/>
                          <w:lang w:val="uk-UA"/>
                        </w:rPr>
                        <m:t>р</m:t>
                      </m:r>
                    </m:sub>
                  </m:sSub>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ρ</m:t>
                          </m:r>
                        </m:e>
                        <m:sub>
                          <m:r>
                            <w:rPr>
                              <w:rFonts w:ascii="Cambria Math" w:hAnsi="Cambria Math"/>
                              <w:sz w:val="28"/>
                              <w:szCs w:val="28"/>
                              <w:lang w:val="uk-UA"/>
                            </w:rPr>
                            <m:t>т</m:t>
                          </m:r>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ρ</m:t>
                          </m:r>
                        </m:e>
                        <m:sub>
                          <m:r>
                            <w:rPr>
                              <w:rFonts w:ascii="Cambria Math" w:hAnsi="Cambria Math"/>
                              <w:sz w:val="28"/>
                              <w:szCs w:val="28"/>
                              <w:lang w:val="uk-UA"/>
                            </w:rPr>
                            <m:t>р</m:t>
                          </m:r>
                        </m:sub>
                      </m:sSub>
                    </m:e>
                  </m:d>
                  <m:r>
                    <w:rPr>
                      <w:rFonts w:ascii="Cambria Math" w:hAnsi="Cambria Math"/>
                      <w:sz w:val="28"/>
                      <w:szCs w:val="28"/>
                      <w:lang w:val="en-US"/>
                    </w:rPr>
                    <m:t>g</m:t>
                  </m:r>
                  <m:r>
                    <w:rPr>
                      <w:rFonts w:ascii="Cambria Math" w:hAnsi="Cambria Math"/>
                      <w:sz w:val="28"/>
                      <w:szCs w:val="28"/>
                      <w:lang w:val="uk-UA"/>
                    </w:rPr>
                    <m:t>∙</m:t>
                  </m:r>
                  <m:sSubSup>
                    <m:sSubSupPr>
                      <m:ctrlPr>
                        <w:rPr>
                          <w:rFonts w:ascii="Cambria Math" w:hAnsi="Cambria Math"/>
                          <w:i/>
                          <w:sz w:val="28"/>
                          <w:szCs w:val="28"/>
                          <w:lang w:val="en-US"/>
                        </w:rPr>
                      </m:ctrlPr>
                    </m:sSubSupPr>
                    <m:e>
                      <m:r>
                        <w:rPr>
                          <w:rFonts w:ascii="Cambria Math" w:hAnsi="Cambria Math"/>
                          <w:sz w:val="28"/>
                          <w:szCs w:val="28"/>
                          <w:lang w:val="en-US"/>
                        </w:rPr>
                        <m:t>ρ</m:t>
                      </m:r>
                    </m:e>
                    <m:sub>
                      <m:r>
                        <w:rPr>
                          <w:rFonts w:ascii="Cambria Math" w:hAnsi="Cambria Math"/>
                          <w:sz w:val="28"/>
                          <w:szCs w:val="28"/>
                          <w:lang w:val="uk-UA"/>
                        </w:rPr>
                        <m:t>р</m:t>
                      </m:r>
                    </m:sub>
                    <m:sup>
                      <m:r>
                        <w:rPr>
                          <w:rFonts w:ascii="Cambria Math" w:hAnsi="Cambria Math"/>
                          <w:sz w:val="28"/>
                          <w:szCs w:val="28"/>
                          <w:lang w:val="uk-UA"/>
                        </w:rPr>
                        <m:t>2</m:t>
                      </m:r>
                    </m:sup>
                  </m:sSubSup>
                </m:den>
              </m:f>
            </m:e>
          </m:rad>
        </m:oMath>
      </m:oMathPara>
    </w:p>
    <w:p w:rsidR="0080447F" w:rsidRDefault="0080447F" w:rsidP="0080447F">
      <w:pPr>
        <w:pStyle w:val="50"/>
        <w:shd w:val="clear" w:color="auto" w:fill="auto"/>
        <w:spacing w:after="0" w:line="360" w:lineRule="auto"/>
        <w:ind w:firstLine="700"/>
        <w:jc w:val="both"/>
        <w:rPr>
          <w:rStyle w:val="46"/>
          <w:sz w:val="28"/>
          <w:szCs w:val="28"/>
          <w:lang w:val="uk-UA"/>
        </w:rPr>
      </w:pPr>
      <w:r w:rsidRPr="00432AD1">
        <w:rPr>
          <w:rStyle w:val="46"/>
          <w:sz w:val="28"/>
          <w:szCs w:val="28"/>
          <w:lang w:val="uk-UA"/>
        </w:rPr>
        <w:t xml:space="preserve">Результати розрахунків заносяться в </w:t>
      </w:r>
      <w:r w:rsidRPr="00FA0E12">
        <w:rPr>
          <w:rStyle w:val="46"/>
          <w:sz w:val="28"/>
          <w:szCs w:val="28"/>
          <w:lang w:val="uk-UA"/>
        </w:rPr>
        <w:t xml:space="preserve">таблицю </w:t>
      </w:r>
      <w:r w:rsidR="00FA0E12">
        <w:rPr>
          <w:rStyle w:val="46"/>
          <w:sz w:val="28"/>
          <w:szCs w:val="28"/>
          <w:lang w:val="uk-UA"/>
        </w:rPr>
        <w:t>2</w:t>
      </w:r>
      <w:r w:rsidRPr="00FA0E12">
        <w:rPr>
          <w:rStyle w:val="13"/>
          <w:sz w:val="28"/>
          <w:szCs w:val="28"/>
          <w:lang w:val="uk-UA"/>
        </w:rPr>
        <w:t>.</w:t>
      </w:r>
      <w:r w:rsidR="00FA0E12">
        <w:rPr>
          <w:rStyle w:val="13"/>
          <w:sz w:val="28"/>
          <w:szCs w:val="28"/>
          <w:lang w:val="uk-UA"/>
        </w:rPr>
        <w:t>4</w:t>
      </w:r>
      <w:r w:rsidRPr="00432AD1">
        <w:rPr>
          <w:rStyle w:val="46"/>
          <w:sz w:val="28"/>
          <w:szCs w:val="28"/>
          <w:lang w:val="uk-UA"/>
        </w:rPr>
        <w:t xml:space="preserve"> і порівнюються з вимірян</w:t>
      </w:r>
      <w:r w:rsidRPr="00432AD1">
        <w:rPr>
          <w:rStyle w:val="46"/>
          <w:sz w:val="28"/>
          <w:szCs w:val="28"/>
          <w:lang w:val="uk-UA"/>
        </w:rPr>
        <w:t>и</w:t>
      </w:r>
      <w:r w:rsidRPr="00432AD1">
        <w:rPr>
          <w:rStyle w:val="46"/>
          <w:sz w:val="28"/>
          <w:szCs w:val="28"/>
          <w:lang w:val="uk-UA"/>
        </w:rPr>
        <w:t>ми значеннями швидкості</w:t>
      </w:r>
      <w:r w:rsidRPr="00432AD1">
        <w:rPr>
          <w:rStyle w:val="14pt-1pt"/>
          <w:lang w:val="uk-UA"/>
        </w:rPr>
        <w:t xml:space="preserve"> </w:t>
      </w:r>
      <w:r w:rsidRPr="00432AD1">
        <w:rPr>
          <w:rStyle w:val="14pt-1pt"/>
        </w:rPr>
        <w:t xml:space="preserve"> –  </w:t>
      </w:r>
      <w:r w:rsidRPr="00432AD1">
        <w:rPr>
          <w:rStyle w:val="14pt-1pt"/>
          <w:i/>
          <w:lang w:val="en-US"/>
        </w:rPr>
        <w:t>w</w:t>
      </w:r>
      <w:r w:rsidRPr="00432AD1">
        <w:rPr>
          <w:rStyle w:val="46"/>
          <w:sz w:val="28"/>
          <w:szCs w:val="28"/>
          <w:vertAlign w:val="subscript"/>
          <w:lang w:val="uk-UA"/>
        </w:rPr>
        <w:t>о</w:t>
      </w:r>
      <w:r w:rsidRPr="00432AD1">
        <w:rPr>
          <w:rStyle w:val="46"/>
          <w:sz w:val="28"/>
          <w:szCs w:val="28"/>
          <w:lang w:val="uk-UA"/>
        </w:rPr>
        <w:t>.</w:t>
      </w:r>
    </w:p>
    <w:p w:rsidR="0080447F" w:rsidRPr="00332176" w:rsidRDefault="0080447F" w:rsidP="0080447F">
      <w:pPr>
        <w:pStyle w:val="50"/>
        <w:shd w:val="clear" w:color="auto" w:fill="auto"/>
        <w:spacing w:after="0" w:line="360" w:lineRule="auto"/>
        <w:ind w:firstLine="700"/>
        <w:jc w:val="both"/>
        <w:rPr>
          <w:sz w:val="28"/>
          <w:szCs w:val="28"/>
          <w:lang w:val="uk-UA"/>
        </w:rPr>
      </w:pPr>
    </w:p>
    <w:p w:rsidR="0080447F" w:rsidRPr="0055292F" w:rsidRDefault="00E12F2E" w:rsidP="0055292F">
      <w:pPr>
        <w:keepNext/>
        <w:keepLines/>
        <w:tabs>
          <w:tab w:val="left" w:pos="1190"/>
        </w:tabs>
        <w:rPr>
          <w:rStyle w:val="480"/>
          <w:b/>
          <w:sz w:val="28"/>
          <w:szCs w:val="28"/>
        </w:rPr>
      </w:pPr>
      <w:bookmarkStart w:id="32" w:name="bookmark33"/>
      <w:r>
        <w:rPr>
          <w:rFonts w:asciiTheme="minorHAnsi" w:hAnsiTheme="minorHAnsi"/>
          <w:b/>
          <w:szCs w:val="28"/>
        </w:rPr>
        <w:t>2</w:t>
      </w:r>
      <w:r w:rsidR="0080447F" w:rsidRPr="0055292F">
        <w:rPr>
          <w:b/>
          <w:szCs w:val="28"/>
        </w:rPr>
        <w:t xml:space="preserve">.5.5 </w:t>
      </w:r>
      <w:r w:rsidR="0080447F" w:rsidRPr="0055292F">
        <w:rPr>
          <w:rStyle w:val="480"/>
          <w:b/>
          <w:sz w:val="28"/>
          <w:szCs w:val="28"/>
        </w:rPr>
        <w:t>Визначення еквівалентного діаметра</w:t>
      </w:r>
      <w:bookmarkEnd w:id="32"/>
    </w:p>
    <w:p w:rsidR="0080447F" w:rsidRPr="00332176" w:rsidRDefault="0080447F" w:rsidP="0080447F">
      <w:pPr>
        <w:keepNext/>
        <w:keepLines/>
        <w:tabs>
          <w:tab w:val="left" w:pos="1190"/>
        </w:tabs>
        <w:rPr>
          <w:szCs w:val="28"/>
        </w:rPr>
      </w:pPr>
    </w:p>
    <w:p w:rsidR="0080447F" w:rsidRPr="00332176" w:rsidRDefault="0080447F" w:rsidP="0080447F">
      <w:pPr>
        <w:pStyle w:val="50"/>
        <w:shd w:val="clear" w:color="auto" w:fill="auto"/>
        <w:spacing w:after="0" w:line="360" w:lineRule="auto"/>
        <w:ind w:firstLine="700"/>
        <w:jc w:val="both"/>
        <w:rPr>
          <w:rStyle w:val="46"/>
          <w:sz w:val="28"/>
          <w:szCs w:val="28"/>
          <w:lang w:val="uk-UA"/>
        </w:rPr>
      </w:pPr>
      <w:r w:rsidRPr="00332176">
        <w:rPr>
          <w:rStyle w:val="46"/>
          <w:sz w:val="28"/>
          <w:szCs w:val="28"/>
          <w:lang w:val="uk-UA"/>
        </w:rPr>
        <w:t>Еквівалентний діаметр часток визначається за виміряною швидкістю ос</w:t>
      </w:r>
      <w:r w:rsidRPr="00332176">
        <w:rPr>
          <w:rStyle w:val="46"/>
          <w:sz w:val="28"/>
          <w:szCs w:val="28"/>
          <w:lang w:val="uk-UA"/>
        </w:rPr>
        <w:t>а</w:t>
      </w:r>
      <w:r w:rsidRPr="00332176">
        <w:rPr>
          <w:rStyle w:val="46"/>
          <w:sz w:val="28"/>
          <w:szCs w:val="28"/>
          <w:lang w:val="uk-UA"/>
        </w:rPr>
        <w:t xml:space="preserve">дження. </w:t>
      </w:r>
      <w:r w:rsidRPr="00432AD1">
        <w:rPr>
          <w:rStyle w:val="46"/>
          <w:sz w:val="28"/>
          <w:szCs w:val="28"/>
          <w:lang w:val="uk-UA"/>
        </w:rPr>
        <w:t>Для кожного значення швидкості осадження розраховується значення кр</w:t>
      </w:r>
      <w:r w:rsidRPr="00432AD1">
        <w:rPr>
          <w:rStyle w:val="46"/>
          <w:sz w:val="28"/>
          <w:szCs w:val="28"/>
          <w:lang w:val="uk-UA"/>
        </w:rPr>
        <w:t>и</w:t>
      </w:r>
      <w:r w:rsidRPr="00432AD1">
        <w:rPr>
          <w:rStyle w:val="46"/>
          <w:sz w:val="28"/>
          <w:szCs w:val="28"/>
          <w:lang w:val="uk-UA"/>
        </w:rPr>
        <w:t xml:space="preserve">терія </w:t>
      </w:r>
      <w:r w:rsidRPr="00432AD1">
        <w:rPr>
          <w:rStyle w:val="46"/>
          <w:sz w:val="28"/>
          <w:szCs w:val="28"/>
          <w:lang w:val="en-US"/>
        </w:rPr>
        <w:t>Ly</w:t>
      </w:r>
      <w:r w:rsidRPr="00432AD1">
        <w:rPr>
          <w:rStyle w:val="46"/>
          <w:sz w:val="28"/>
          <w:szCs w:val="28"/>
          <w:lang w:val="uk-UA"/>
        </w:rPr>
        <w:t xml:space="preserve">. За графіком на рис. 3 визначається відповідне значення критерія Аг та по формулі </w:t>
      </w:r>
      <w:r w:rsidR="00C8707B">
        <w:rPr>
          <w:rStyle w:val="46"/>
          <w:sz w:val="28"/>
          <w:szCs w:val="28"/>
          <w:lang w:val="uk-UA"/>
        </w:rPr>
        <w:t>(2.</w:t>
      </w:r>
      <w:r w:rsidRPr="00432AD1">
        <w:rPr>
          <w:rStyle w:val="46"/>
          <w:sz w:val="28"/>
          <w:szCs w:val="28"/>
          <w:lang w:val="uk-UA"/>
        </w:rPr>
        <w:t>12) обчислюється</w:t>
      </w:r>
      <w:r w:rsidRPr="00432AD1">
        <w:rPr>
          <w:rStyle w:val="14pt0pt"/>
          <w:lang w:val="uk-UA"/>
        </w:rPr>
        <w:t xml:space="preserve"> </w:t>
      </w:r>
      <w:r w:rsidRPr="00432AD1">
        <w:rPr>
          <w:rStyle w:val="14pt0pt"/>
          <w:lang w:val="en-US"/>
        </w:rPr>
        <w:t>d</w:t>
      </w:r>
      <w:r w:rsidRPr="00432AD1">
        <w:rPr>
          <w:rStyle w:val="14pt0pt"/>
          <w:vertAlign w:val="subscript"/>
          <w:lang w:val="uk-UA"/>
        </w:rPr>
        <w:t>екв</w:t>
      </w:r>
      <w:r w:rsidRPr="00432AD1">
        <w:rPr>
          <w:rStyle w:val="14pt0pt"/>
          <w:lang w:val="uk-UA"/>
        </w:rPr>
        <w:t>,</w:t>
      </w:r>
      <w:r w:rsidRPr="00432AD1">
        <w:rPr>
          <w:rStyle w:val="46"/>
          <w:sz w:val="28"/>
          <w:szCs w:val="28"/>
          <w:lang w:val="uk-UA"/>
        </w:rPr>
        <w:t xml:space="preserve"> що заноситься в</w:t>
      </w:r>
      <w:r w:rsidRPr="00F8184F">
        <w:rPr>
          <w:rStyle w:val="46"/>
          <w:sz w:val="28"/>
          <w:szCs w:val="28"/>
        </w:rPr>
        <w:t xml:space="preserve"> </w:t>
      </w:r>
      <w:bookmarkStart w:id="33" w:name="_GoBack"/>
      <w:bookmarkEnd w:id="33"/>
      <w:r w:rsidRPr="00432AD1">
        <w:rPr>
          <w:rStyle w:val="46"/>
          <w:sz w:val="28"/>
          <w:szCs w:val="28"/>
          <w:lang w:val="uk-UA"/>
        </w:rPr>
        <w:t xml:space="preserve">таблицю </w:t>
      </w:r>
      <w:r w:rsidR="00E12F2E">
        <w:rPr>
          <w:rStyle w:val="46"/>
          <w:sz w:val="28"/>
          <w:szCs w:val="28"/>
          <w:lang w:val="uk-UA"/>
        </w:rPr>
        <w:t>2</w:t>
      </w:r>
      <w:r w:rsidRPr="00432AD1">
        <w:rPr>
          <w:rStyle w:val="46"/>
          <w:sz w:val="28"/>
          <w:szCs w:val="28"/>
          <w:lang w:val="uk-UA"/>
        </w:rPr>
        <w:t>.5.</w:t>
      </w:r>
    </w:p>
    <w:p w:rsidR="00F400B1" w:rsidRDefault="00F400B1">
      <w:pPr>
        <w:spacing w:line="240" w:lineRule="auto"/>
        <w:jc w:val="left"/>
        <w:rPr>
          <w:rStyle w:val="afe"/>
          <w:rFonts w:eastAsia="Arial Unicode MS"/>
          <w:i w:val="0"/>
          <w:sz w:val="28"/>
          <w:szCs w:val="28"/>
        </w:rPr>
      </w:pPr>
    </w:p>
    <w:p w:rsidR="00834A37" w:rsidRDefault="00834A37">
      <w:pPr>
        <w:spacing w:line="240" w:lineRule="auto"/>
        <w:jc w:val="left"/>
        <w:rPr>
          <w:rStyle w:val="afe"/>
          <w:rFonts w:eastAsia="Arial Unicode MS"/>
          <w:i w:val="0"/>
          <w:sz w:val="28"/>
          <w:szCs w:val="28"/>
        </w:rPr>
      </w:pPr>
      <w:r>
        <w:rPr>
          <w:rStyle w:val="afe"/>
          <w:rFonts w:eastAsia="Arial Unicode MS"/>
          <w:i w:val="0"/>
          <w:sz w:val="28"/>
          <w:szCs w:val="28"/>
        </w:rPr>
        <w:br w:type="page"/>
      </w:r>
    </w:p>
    <w:p w:rsidR="0080447F" w:rsidRPr="00332176" w:rsidRDefault="0080447F" w:rsidP="0080447F">
      <w:pPr>
        <w:rPr>
          <w:rStyle w:val="aff"/>
          <w:rFonts w:eastAsia="Arial Unicode MS"/>
          <w:sz w:val="28"/>
          <w:szCs w:val="28"/>
        </w:rPr>
      </w:pPr>
      <w:r w:rsidRPr="00823059">
        <w:rPr>
          <w:rStyle w:val="afe"/>
          <w:rFonts w:eastAsia="Arial Unicode MS"/>
          <w:i w:val="0"/>
          <w:sz w:val="28"/>
          <w:szCs w:val="28"/>
        </w:rPr>
        <w:lastRenderedPageBreak/>
        <w:t xml:space="preserve">Таблиця </w:t>
      </w:r>
      <w:r w:rsidR="00823059">
        <w:rPr>
          <w:rStyle w:val="afe"/>
          <w:rFonts w:eastAsia="Arial Unicode MS"/>
          <w:i w:val="0"/>
          <w:sz w:val="28"/>
          <w:szCs w:val="28"/>
        </w:rPr>
        <w:t>2.5</w:t>
      </w:r>
      <w:r w:rsidRPr="00823059">
        <w:rPr>
          <w:rStyle w:val="afe"/>
          <w:rFonts w:eastAsia="Arial Unicode MS"/>
          <w:i w:val="0"/>
          <w:sz w:val="28"/>
          <w:szCs w:val="28"/>
        </w:rPr>
        <w:t xml:space="preserve"> –</w:t>
      </w:r>
      <w:r w:rsidRPr="00823059">
        <w:rPr>
          <w:rStyle w:val="aff"/>
          <w:rFonts w:eastAsia="Arial Unicode MS"/>
          <w:i/>
          <w:sz w:val="28"/>
          <w:szCs w:val="28"/>
        </w:rPr>
        <w:t xml:space="preserve"> </w:t>
      </w:r>
      <w:r w:rsidRPr="00432AD1">
        <w:rPr>
          <w:rStyle w:val="aff"/>
          <w:rFonts w:eastAsia="Arial Unicode MS"/>
          <w:sz w:val="28"/>
          <w:szCs w:val="28"/>
        </w:rPr>
        <w:t>Визначення</w:t>
      </w:r>
      <w:r w:rsidRPr="00332176">
        <w:rPr>
          <w:rStyle w:val="aff"/>
          <w:rFonts w:eastAsia="Arial Unicode MS"/>
          <w:sz w:val="28"/>
          <w:szCs w:val="28"/>
        </w:rPr>
        <w:t xml:space="preserve"> еквівалентного діаметра</w:t>
      </w:r>
    </w:p>
    <w:tbl>
      <w:tblPr>
        <w:tblW w:w="0" w:type="auto"/>
        <w:tblLayout w:type="fixed"/>
        <w:tblCellMar>
          <w:left w:w="10" w:type="dxa"/>
          <w:right w:w="10" w:type="dxa"/>
        </w:tblCellMar>
        <w:tblLook w:val="0000"/>
      </w:tblPr>
      <w:tblGrid>
        <w:gridCol w:w="1536"/>
        <w:gridCol w:w="1570"/>
        <w:gridCol w:w="1589"/>
        <w:gridCol w:w="1526"/>
        <w:gridCol w:w="1531"/>
        <w:gridCol w:w="1546"/>
      </w:tblGrid>
      <w:tr w:rsidR="0080447F" w:rsidRPr="00332176" w:rsidTr="0055292F">
        <w:trPr>
          <w:trHeight w:val="1104"/>
        </w:trPr>
        <w:tc>
          <w:tcPr>
            <w:tcW w:w="1536" w:type="dxa"/>
            <w:tcBorders>
              <w:top w:val="single" w:sz="4" w:space="0" w:color="auto"/>
              <w:left w:val="single" w:sz="4" w:space="0" w:color="auto"/>
              <w:bottom w:val="single" w:sz="4" w:space="0" w:color="auto"/>
              <w:right w:val="single" w:sz="4" w:space="0" w:color="auto"/>
            </w:tcBorders>
            <w:shd w:val="clear" w:color="auto" w:fill="FFFFFF"/>
            <w:vAlign w:val="center"/>
          </w:tcPr>
          <w:p w:rsidR="0080447F" w:rsidRPr="00332176" w:rsidRDefault="0080447F" w:rsidP="0055292F">
            <w:pPr>
              <w:pStyle w:val="50"/>
              <w:shd w:val="clear" w:color="auto" w:fill="auto"/>
              <w:spacing w:after="0" w:line="240" w:lineRule="auto"/>
              <w:ind w:firstLine="0"/>
              <w:rPr>
                <w:rStyle w:val="13"/>
                <w:sz w:val="28"/>
                <w:szCs w:val="28"/>
                <w:lang w:val="uk-UA"/>
              </w:rPr>
            </w:pPr>
          </w:p>
          <w:p w:rsidR="0080447F" w:rsidRPr="00332176" w:rsidRDefault="0080447F" w:rsidP="0055292F">
            <w:pPr>
              <w:pStyle w:val="50"/>
              <w:shd w:val="clear" w:color="auto" w:fill="auto"/>
              <w:spacing w:after="0" w:line="240" w:lineRule="auto"/>
              <w:ind w:firstLine="0"/>
              <w:rPr>
                <w:sz w:val="28"/>
                <w:szCs w:val="28"/>
                <w:lang w:val="uk-UA"/>
              </w:rPr>
            </w:pPr>
            <w:r w:rsidRPr="00332176">
              <w:rPr>
                <w:rStyle w:val="13"/>
                <w:sz w:val="28"/>
                <w:szCs w:val="28"/>
                <w:lang w:val="uk-UA"/>
              </w:rPr>
              <w:t>№ п/п</w:t>
            </w:r>
          </w:p>
        </w:tc>
        <w:tc>
          <w:tcPr>
            <w:tcW w:w="1570" w:type="dxa"/>
            <w:tcBorders>
              <w:top w:val="single" w:sz="4" w:space="0" w:color="auto"/>
              <w:left w:val="single" w:sz="4" w:space="0" w:color="auto"/>
              <w:bottom w:val="single" w:sz="4" w:space="0" w:color="auto"/>
              <w:right w:val="single" w:sz="4" w:space="0" w:color="auto"/>
            </w:tcBorders>
            <w:shd w:val="clear" w:color="auto" w:fill="FFFFFF"/>
            <w:vAlign w:val="center"/>
          </w:tcPr>
          <w:p w:rsidR="0080447F" w:rsidRPr="00332176" w:rsidRDefault="0080447F" w:rsidP="0055292F">
            <w:pPr>
              <w:pStyle w:val="50"/>
              <w:shd w:val="clear" w:color="auto" w:fill="auto"/>
              <w:spacing w:after="0" w:line="240" w:lineRule="auto"/>
              <w:ind w:firstLine="0"/>
              <w:rPr>
                <w:rStyle w:val="13"/>
                <w:sz w:val="28"/>
                <w:szCs w:val="28"/>
                <w:lang w:val="uk-UA"/>
              </w:rPr>
            </w:pPr>
            <w:r w:rsidRPr="00332176">
              <w:rPr>
                <w:rStyle w:val="13"/>
                <w:sz w:val="28"/>
                <w:szCs w:val="28"/>
                <w:lang w:val="uk-UA"/>
              </w:rPr>
              <w:t>Діаметр ча</w:t>
            </w:r>
            <w:r w:rsidRPr="00332176">
              <w:rPr>
                <w:rStyle w:val="13"/>
                <w:sz w:val="28"/>
                <w:szCs w:val="28"/>
                <w:lang w:val="uk-UA"/>
              </w:rPr>
              <w:t>с</w:t>
            </w:r>
            <w:r w:rsidRPr="00332176">
              <w:rPr>
                <w:rStyle w:val="13"/>
                <w:sz w:val="28"/>
                <w:szCs w:val="28"/>
                <w:lang w:val="uk-UA"/>
              </w:rPr>
              <w:t>тинки</w:t>
            </w:r>
          </w:p>
          <w:p w:rsidR="0080447F" w:rsidRPr="00332176" w:rsidRDefault="0080447F" w:rsidP="0055292F">
            <w:pPr>
              <w:pStyle w:val="50"/>
              <w:shd w:val="clear" w:color="auto" w:fill="auto"/>
              <w:spacing w:after="0" w:line="240" w:lineRule="auto"/>
              <w:ind w:firstLine="0"/>
              <w:rPr>
                <w:sz w:val="28"/>
                <w:szCs w:val="28"/>
                <w:lang w:val="uk-UA"/>
              </w:rPr>
            </w:pPr>
            <w:r w:rsidRPr="00332176">
              <w:rPr>
                <w:rStyle w:val="13"/>
                <w:i/>
                <w:sz w:val="28"/>
                <w:szCs w:val="28"/>
                <w:lang w:val="en-US"/>
              </w:rPr>
              <w:t>d</w:t>
            </w:r>
            <w:r w:rsidRPr="00332176">
              <w:rPr>
                <w:rStyle w:val="13"/>
                <w:sz w:val="28"/>
                <w:szCs w:val="28"/>
                <w:lang w:val="uk-UA"/>
              </w:rPr>
              <w:t>, м</w:t>
            </w:r>
          </w:p>
        </w:tc>
        <w:tc>
          <w:tcPr>
            <w:tcW w:w="1589" w:type="dxa"/>
            <w:tcBorders>
              <w:top w:val="single" w:sz="4" w:space="0" w:color="auto"/>
              <w:left w:val="single" w:sz="4" w:space="0" w:color="auto"/>
              <w:bottom w:val="single" w:sz="4" w:space="0" w:color="auto"/>
              <w:right w:val="single" w:sz="4" w:space="0" w:color="auto"/>
            </w:tcBorders>
            <w:shd w:val="clear" w:color="auto" w:fill="FFFFFF"/>
            <w:vAlign w:val="center"/>
          </w:tcPr>
          <w:p w:rsidR="0080447F" w:rsidRPr="00332176" w:rsidRDefault="0080447F" w:rsidP="0055292F">
            <w:pPr>
              <w:pStyle w:val="50"/>
              <w:shd w:val="clear" w:color="auto" w:fill="auto"/>
              <w:spacing w:after="0" w:line="240" w:lineRule="auto"/>
              <w:ind w:firstLine="0"/>
              <w:rPr>
                <w:sz w:val="28"/>
                <w:szCs w:val="28"/>
                <w:lang w:val="uk-UA"/>
              </w:rPr>
            </w:pPr>
            <w:r w:rsidRPr="00332176">
              <w:rPr>
                <w:rStyle w:val="13"/>
                <w:sz w:val="28"/>
                <w:szCs w:val="28"/>
                <w:lang w:val="uk-UA"/>
              </w:rPr>
              <w:t>Швидкість осадження м/с</w:t>
            </w:r>
          </w:p>
        </w:tc>
        <w:tc>
          <w:tcPr>
            <w:tcW w:w="1526" w:type="dxa"/>
            <w:tcBorders>
              <w:top w:val="single" w:sz="4" w:space="0" w:color="auto"/>
              <w:left w:val="single" w:sz="4" w:space="0" w:color="auto"/>
              <w:bottom w:val="single" w:sz="4" w:space="0" w:color="auto"/>
              <w:right w:val="single" w:sz="4" w:space="0" w:color="auto"/>
            </w:tcBorders>
            <w:shd w:val="clear" w:color="auto" w:fill="FFFFFF"/>
            <w:vAlign w:val="center"/>
          </w:tcPr>
          <w:p w:rsidR="0080447F" w:rsidRPr="00332176" w:rsidRDefault="0080447F" w:rsidP="0055292F">
            <w:pPr>
              <w:pStyle w:val="50"/>
              <w:shd w:val="clear" w:color="auto" w:fill="auto"/>
              <w:spacing w:after="0" w:line="240" w:lineRule="auto"/>
              <w:ind w:firstLine="0"/>
              <w:rPr>
                <w:sz w:val="28"/>
                <w:szCs w:val="28"/>
                <w:lang w:val="uk-UA"/>
              </w:rPr>
            </w:pPr>
            <w:r w:rsidRPr="00332176">
              <w:rPr>
                <w:rStyle w:val="13"/>
                <w:sz w:val="28"/>
                <w:szCs w:val="28"/>
                <w:lang w:val="en-US"/>
              </w:rPr>
              <w:t>Ly</w:t>
            </w:r>
          </w:p>
        </w:tc>
        <w:tc>
          <w:tcPr>
            <w:tcW w:w="1531" w:type="dxa"/>
            <w:tcBorders>
              <w:top w:val="single" w:sz="4" w:space="0" w:color="auto"/>
              <w:left w:val="single" w:sz="4" w:space="0" w:color="auto"/>
              <w:bottom w:val="single" w:sz="4" w:space="0" w:color="auto"/>
              <w:right w:val="single" w:sz="4" w:space="0" w:color="auto"/>
            </w:tcBorders>
            <w:shd w:val="clear" w:color="auto" w:fill="FFFFFF"/>
            <w:vAlign w:val="center"/>
          </w:tcPr>
          <w:p w:rsidR="0080447F" w:rsidRPr="00332176" w:rsidRDefault="0080447F" w:rsidP="0055292F">
            <w:pPr>
              <w:pStyle w:val="50"/>
              <w:shd w:val="clear" w:color="auto" w:fill="auto"/>
              <w:spacing w:after="0" w:line="240" w:lineRule="auto"/>
              <w:ind w:firstLine="0"/>
              <w:rPr>
                <w:sz w:val="28"/>
                <w:szCs w:val="28"/>
                <w:lang w:val="uk-UA"/>
              </w:rPr>
            </w:pPr>
            <w:r w:rsidRPr="00332176">
              <w:rPr>
                <w:rStyle w:val="13"/>
                <w:sz w:val="28"/>
                <w:szCs w:val="28"/>
                <w:lang w:val="en-US"/>
              </w:rPr>
              <w:t>Ar</w:t>
            </w:r>
          </w:p>
        </w:tc>
        <w:tc>
          <w:tcPr>
            <w:tcW w:w="1546" w:type="dxa"/>
            <w:tcBorders>
              <w:top w:val="single" w:sz="4" w:space="0" w:color="auto"/>
              <w:left w:val="single" w:sz="4" w:space="0" w:color="auto"/>
              <w:bottom w:val="single" w:sz="4" w:space="0" w:color="auto"/>
              <w:right w:val="single" w:sz="4" w:space="0" w:color="auto"/>
            </w:tcBorders>
            <w:shd w:val="clear" w:color="auto" w:fill="FFFFFF"/>
            <w:vAlign w:val="center"/>
          </w:tcPr>
          <w:p w:rsidR="0080447F" w:rsidRPr="00332176" w:rsidRDefault="0080447F" w:rsidP="0055292F">
            <w:pPr>
              <w:pStyle w:val="50"/>
              <w:shd w:val="clear" w:color="auto" w:fill="auto"/>
              <w:spacing w:after="0" w:line="240" w:lineRule="auto"/>
              <w:ind w:firstLine="0"/>
              <w:rPr>
                <w:sz w:val="28"/>
                <w:szCs w:val="28"/>
                <w:lang w:val="uk-UA"/>
              </w:rPr>
            </w:pPr>
            <w:r w:rsidRPr="00332176">
              <w:rPr>
                <w:rStyle w:val="14pt-1pt"/>
                <w:i/>
                <w:spacing w:val="0"/>
                <w:lang w:val="en-US"/>
              </w:rPr>
              <w:t>d</w:t>
            </w:r>
            <w:r w:rsidRPr="00332176">
              <w:rPr>
                <w:rStyle w:val="14pt-1pt"/>
                <w:spacing w:val="0"/>
                <w:vertAlign w:val="subscript"/>
                <w:lang w:val="uk-UA"/>
              </w:rPr>
              <w:t>екв</w:t>
            </w:r>
            <w:r w:rsidRPr="00332176">
              <w:rPr>
                <w:rStyle w:val="13"/>
                <w:sz w:val="28"/>
                <w:szCs w:val="28"/>
                <w:lang w:val="uk-UA"/>
              </w:rPr>
              <w:t>, м</w:t>
            </w:r>
          </w:p>
        </w:tc>
      </w:tr>
      <w:tr w:rsidR="0080447F" w:rsidRPr="00332176" w:rsidTr="0055292F">
        <w:trPr>
          <w:trHeight w:val="528"/>
        </w:trPr>
        <w:tc>
          <w:tcPr>
            <w:tcW w:w="1536" w:type="dxa"/>
            <w:tcBorders>
              <w:top w:val="single" w:sz="4" w:space="0" w:color="auto"/>
              <w:left w:val="single" w:sz="4" w:space="0" w:color="auto"/>
              <w:bottom w:val="single" w:sz="4" w:space="0" w:color="auto"/>
              <w:right w:val="single" w:sz="4" w:space="0" w:color="auto"/>
            </w:tcBorders>
            <w:shd w:val="clear" w:color="auto" w:fill="FFFFFF"/>
            <w:vAlign w:val="center"/>
          </w:tcPr>
          <w:p w:rsidR="0080447F" w:rsidRPr="00332176" w:rsidRDefault="0080447F" w:rsidP="0055292F">
            <w:pPr>
              <w:jc w:val="center"/>
              <w:rPr>
                <w:szCs w:val="28"/>
              </w:rPr>
            </w:pPr>
            <w:r w:rsidRPr="00332176">
              <w:rPr>
                <w:szCs w:val="28"/>
              </w:rPr>
              <w:t>1</w:t>
            </w:r>
          </w:p>
        </w:tc>
        <w:tc>
          <w:tcPr>
            <w:tcW w:w="1570" w:type="dxa"/>
            <w:tcBorders>
              <w:top w:val="single" w:sz="4" w:space="0" w:color="auto"/>
              <w:left w:val="single" w:sz="4" w:space="0" w:color="auto"/>
              <w:bottom w:val="single" w:sz="4" w:space="0" w:color="auto"/>
              <w:right w:val="single" w:sz="4" w:space="0" w:color="auto"/>
            </w:tcBorders>
            <w:shd w:val="clear" w:color="auto" w:fill="FFFFFF"/>
            <w:vAlign w:val="center"/>
          </w:tcPr>
          <w:p w:rsidR="0080447F" w:rsidRPr="00332176" w:rsidRDefault="0080447F" w:rsidP="0055292F">
            <w:pPr>
              <w:jc w:val="center"/>
              <w:rPr>
                <w:szCs w:val="28"/>
              </w:rPr>
            </w:pPr>
          </w:p>
        </w:tc>
        <w:tc>
          <w:tcPr>
            <w:tcW w:w="1589" w:type="dxa"/>
            <w:tcBorders>
              <w:top w:val="single" w:sz="4" w:space="0" w:color="auto"/>
              <w:left w:val="single" w:sz="4" w:space="0" w:color="auto"/>
              <w:bottom w:val="single" w:sz="4" w:space="0" w:color="auto"/>
              <w:right w:val="single" w:sz="4" w:space="0" w:color="auto"/>
            </w:tcBorders>
            <w:shd w:val="clear" w:color="auto" w:fill="FFFFFF"/>
            <w:vAlign w:val="center"/>
          </w:tcPr>
          <w:p w:rsidR="0080447F" w:rsidRPr="00332176" w:rsidRDefault="0080447F" w:rsidP="0055292F">
            <w:pPr>
              <w:jc w:val="center"/>
              <w:rPr>
                <w:szCs w:val="28"/>
              </w:rPr>
            </w:pPr>
          </w:p>
        </w:tc>
        <w:tc>
          <w:tcPr>
            <w:tcW w:w="1526" w:type="dxa"/>
            <w:tcBorders>
              <w:top w:val="single" w:sz="4" w:space="0" w:color="auto"/>
              <w:left w:val="single" w:sz="4" w:space="0" w:color="auto"/>
              <w:bottom w:val="single" w:sz="4" w:space="0" w:color="auto"/>
              <w:right w:val="single" w:sz="4" w:space="0" w:color="auto"/>
            </w:tcBorders>
            <w:shd w:val="clear" w:color="auto" w:fill="FFFFFF"/>
            <w:vAlign w:val="center"/>
          </w:tcPr>
          <w:p w:rsidR="0080447F" w:rsidRPr="00332176" w:rsidRDefault="0080447F" w:rsidP="0055292F">
            <w:pPr>
              <w:jc w:val="center"/>
              <w:rPr>
                <w:szCs w:val="28"/>
              </w:rPr>
            </w:pPr>
          </w:p>
        </w:tc>
        <w:tc>
          <w:tcPr>
            <w:tcW w:w="1531" w:type="dxa"/>
            <w:tcBorders>
              <w:top w:val="single" w:sz="4" w:space="0" w:color="auto"/>
              <w:left w:val="single" w:sz="4" w:space="0" w:color="auto"/>
              <w:bottom w:val="single" w:sz="4" w:space="0" w:color="auto"/>
              <w:right w:val="single" w:sz="4" w:space="0" w:color="auto"/>
            </w:tcBorders>
            <w:shd w:val="clear" w:color="auto" w:fill="FFFFFF"/>
            <w:vAlign w:val="center"/>
          </w:tcPr>
          <w:p w:rsidR="0080447F" w:rsidRPr="00332176" w:rsidRDefault="0080447F" w:rsidP="0055292F">
            <w:pPr>
              <w:jc w:val="center"/>
              <w:rPr>
                <w:szCs w:val="28"/>
              </w:rPr>
            </w:pPr>
          </w:p>
        </w:tc>
        <w:tc>
          <w:tcPr>
            <w:tcW w:w="1546" w:type="dxa"/>
            <w:tcBorders>
              <w:top w:val="single" w:sz="4" w:space="0" w:color="auto"/>
              <w:left w:val="single" w:sz="4" w:space="0" w:color="auto"/>
              <w:bottom w:val="single" w:sz="4" w:space="0" w:color="auto"/>
              <w:right w:val="single" w:sz="4" w:space="0" w:color="auto"/>
            </w:tcBorders>
            <w:shd w:val="clear" w:color="auto" w:fill="FFFFFF"/>
            <w:vAlign w:val="center"/>
          </w:tcPr>
          <w:p w:rsidR="0080447F" w:rsidRPr="00332176" w:rsidRDefault="0080447F" w:rsidP="0055292F">
            <w:pPr>
              <w:jc w:val="center"/>
              <w:rPr>
                <w:szCs w:val="28"/>
              </w:rPr>
            </w:pPr>
          </w:p>
        </w:tc>
      </w:tr>
      <w:tr w:rsidR="0080447F" w:rsidRPr="00332176" w:rsidTr="0055292F">
        <w:trPr>
          <w:trHeight w:val="422"/>
        </w:trPr>
        <w:tc>
          <w:tcPr>
            <w:tcW w:w="1536" w:type="dxa"/>
            <w:tcBorders>
              <w:top w:val="single" w:sz="4" w:space="0" w:color="auto"/>
              <w:left w:val="single" w:sz="4" w:space="0" w:color="auto"/>
              <w:bottom w:val="single" w:sz="4" w:space="0" w:color="auto"/>
              <w:right w:val="single" w:sz="4" w:space="0" w:color="auto"/>
            </w:tcBorders>
            <w:shd w:val="clear" w:color="auto" w:fill="FFFFFF"/>
            <w:vAlign w:val="center"/>
          </w:tcPr>
          <w:p w:rsidR="0080447F" w:rsidRPr="00332176" w:rsidRDefault="0080447F" w:rsidP="0055292F">
            <w:pPr>
              <w:jc w:val="center"/>
              <w:rPr>
                <w:szCs w:val="28"/>
              </w:rPr>
            </w:pPr>
            <w:r w:rsidRPr="00332176">
              <w:rPr>
                <w:szCs w:val="28"/>
              </w:rPr>
              <w:t>2</w:t>
            </w:r>
          </w:p>
        </w:tc>
        <w:tc>
          <w:tcPr>
            <w:tcW w:w="1570" w:type="dxa"/>
            <w:tcBorders>
              <w:top w:val="single" w:sz="4" w:space="0" w:color="auto"/>
              <w:left w:val="single" w:sz="4" w:space="0" w:color="auto"/>
              <w:bottom w:val="single" w:sz="4" w:space="0" w:color="auto"/>
              <w:right w:val="single" w:sz="4" w:space="0" w:color="auto"/>
            </w:tcBorders>
            <w:shd w:val="clear" w:color="auto" w:fill="FFFFFF"/>
            <w:vAlign w:val="center"/>
          </w:tcPr>
          <w:p w:rsidR="0080447F" w:rsidRPr="00332176" w:rsidRDefault="0080447F" w:rsidP="0055292F">
            <w:pPr>
              <w:jc w:val="center"/>
              <w:rPr>
                <w:szCs w:val="28"/>
              </w:rPr>
            </w:pPr>
          </w:p>
        </w:tc>
        <w:tc>
          <w:tcPr>
            <w:tcW w:w="1589" w:type="dxa"/>
            <w:tcBorders>
              <w:top w:val="single" w:sz="4" w:space="0" w:color="auto"/>
              <w:left w:val="single" w:sz="4" w:space="0" w:color="auto"/>
              <w:bottom w:val="single" w:sz="4" w:space="0" w:color="auto"/>
              <w:right w:val="single" w:sz="4" w:space="0" w:color="auto"/>
            </w:tcBorders>
            <w:shd w:val="clear" w:color="auto" w:fill="FFFFFF"/>
            <w:vAlign w:val="center"/>
          </w:tcPr>
          <w:p w:rsidR="0080447F" w:rsidRPr="00332176" w:rsidRDefault="0080447F" w:rsidP="0055292F">
            <w:pPr>
              <w:jc w:val="center"/>
              <w:rPr>
                <w:szCs w:val="28"/>
              </w:rPr>
            </w:pPr>
          </w:p>
        </w:tc>
        <w:tc>
          <w:tcPr>
            <w:tcW w:w="1526" w:type="dxa"/>
            <w:tcBorders>
              <w:top w:val="single" w:sz="4" w:space="0" w:color="auto"/>
              <w:left w:val="single" w:sz="4" w:space="0" w:color="auto"/>
              <w:bottom w:val="single" w:sz="4" w:space="0" w:color="auto"/>
              <w:right w:val="single" w:sz="4" w:space="0" w:color="auto"/>
            </w:tcBorders>
            <w:shd w:val="clear" w:color="auto" w:fill="FFFFFF"/>
            <w:vAlign w:val="center"/>
          </w:tcPr>
          <w:p w:rsidR="0080447F" w:rsidRPr="00332176" w:rsidRDefault="0080447F" w:rsidP="0055292F">
            <w:pPr>
              <w:jc w:val="center"/>
              <w:rPr>
                <w:szCs w:val="28"/>
              </w:rPr>
            </w:pPr>
          </w:p>
        </w:tc>
        <w:tc>
          <w:tcPr>
            <w:tcW w:w="1531" w:type="dxa"/>
            <w:tcBorders>
              <w:top w:val="single" w:sz="4" w:space="0" w:color="auto"/>
              <w:left w:val="single" w:sz="4" w:space="0" w:color="auto"/>
              <w:bottom w:val="single" w:sz="4" w:space="0" w:color="auto"/>
              <w:right w:val="single" w:sz="4" w:space="0" w:color="auto"/>
            </w:tcBorders>
            <w:shd w:val="clear" w:color="auto" w:fill="FFFFFF"/>
            <w:vAlign w:val="center"/>
          </w:tcPr>
          <w:p w:rsidR="0080447F" w:rsidRPr="00332176" w:rsidRDefault="0080447F" w:rsidP="0055292F">
            <w:pPr>
              <w:jc w:val="center"/>
              <w:rPr>
                <w:szCs w:val="28"/>
              </w:rPr>
            </w:pPr>
          </w:p>
        </w:tc>
        <w:tc>
          <w:tcPr>
            <w:tcW w:w="1546" w:type="dxa"/>
            <w:tcBorders>
              <w:top w:val="single" w:sz="4" w:space="0" w:color="auto"/>
              <w:left w:val="single" w:sz="4" w:space="0" w:color="auto"/>
              <w:bottom w:val="single" w:sz="4" w:space="0" w:color="auto"/>
              <w:right w:val="single" w:sz="4" w:space="0" w:color="auto"/>
            </w:tcBorders>
            <w:shd w:val="clear" w:color="auto" w:fill="FFFFFF"/>
            <w:vAlign w:val="center"/>
          </w:tcPr>
          <w:p w:rsidR="0080447F" w:rsidRPr="00332176" w:rsidRDefault="0080447F" w:rsidP="0055292F">
            <w:pPr>
              <w:jc w:val="center"/>
              <w:rPr>
                <w:szCs w:val="28"/>
              </w:rPr>
            </w:pPr>
          </w:p>
        </w:tc>
      </w:tr>
      <w:tr w:rsidR="0080447F" w:rsidRPr="00332176" w:rsidTr="0055292F">
        <w:trPr>
          <w:trHeight w:val="413"/>
        </w:trPr>
        <w:tc>
          <w:tcPr>
            <w:tcW w:w="1536" w:type="dxa"/>
            <w:tcBorders>
              <w:top w:val="single" w:sz="4" w:space="0" w:color="auto"/>
              <w:left w:val="single" w:sz="4" w:space="0" w:color="auto"/>
              <w:bottom w:val="single" w:sz="4" w:space="0" w:color="auto"/>
              <w:right w:val="single" w:sz="4" w:space="0" w:color="auto"/>
            </w:tcBorders>
            <w:shd w:val="clear" w:color="auto" w:fill="FFFFFF"/>
            <w:vAlign w:val="center"/>
          </w:tcPr>
          <w:p w:rsidR="0080447F" w:rsidRPr="00332176" w:rsidRDefault="0080447F" w:rsidP="0055292F">
            <w:pPr>
              <w:jc w:val="center"/>
              <w:rPr>
                <w:szCs w:val="28"/>
              </w:rPr>
            </w:pPr>
            <w:r w:rsidRPr="00332176">
              <w:rPr>
                <w:szCs w:val="28"/>
              </w:rPr>
              <w:t>3</w:t>
            </w:r>
          </w:p>
        </w:tc>
        <w:tc>
          <w:tcPr>
            <w:tcW w:w="1570" w:type="dxa"/>
            <w:tcBorders>
              <w:top w:val="single" w:sz="4" w:space="0" w:color="auto"/>
              <w:left w:val="single" w:sz="4" w:space="0" w:color="auto"/>
              <w:bottom w:val="single" w:sz="4" w:space="0" w:color="auto"/>
              <w:right w:val="single" w:sz="4" w:space="0" w:color="auto"/>
            </w:tcBorders>
            <w:shd w:val="clear" w:color="auto" w:fill="FFFFFF"/>
            <w:vAlign w:val="center"/>
          </w:tcPr>
          <w:p w:rsidR="0080447F" w:rsidRPr="00332176" w:rsidRDefault="0080447F" w:rsidP="0055292F">
            <w:pPr>
              <w:jc w:val="center"/>
              <w:rPr>
                <w:szCs w:val="28"/>
              </w:rPr>
            </w:pPr>
          </w:p>
        </w:tc>
        <w:tc>
          <w:tcPr>
            <w:tcW w:w="1589" w:type="dxa"/>
            <w:tcBorders>
              <w:top w:val="single" w:sz="4" w:space="0" w:color="auto"/>
              <w:left w:val="single" w:sz="4" w:space="0" w:color="auto"/>
              <w:bottom w:val="single" w:sz="4" w:space="0" w:color="auto"/>
              <w:right w:val="single" w:sz="4" w:space="0" w:color="auto"/>
            </w:tcBorders>
            <w:shd w:val="clear" w:color="auto" w:fill="FFFFFF"/>
            <w:vAlign w:val="center"/>
          </w:tcPr>
          <w:p w:rsidR="0080447F" w:rsidRPr="00332176" w:rsidRDefault="0080447F" w:rsidP="0055292F">
            <w:pPr>
              <w:jc w:val="center"/>
              <w:rPr>
                <w:szCs w:val="28"/>
              </w:rPr>
            </w:pPr>
          </w:p>
        </w:tc>
        <w:tc>
          <w:tcPr>
            <w:tcW w:w="1526" w:type="dxa"/>
            <w:tcBorders>
              <w:top w:val="single" w:sz="4" w:space="0" w:color="auto"/>
              <w:left w:val="single" w:sz="4" w:space="0" w:color="auto"/>
              <w:bottom w:val="single" w:sz="4" w:space="0" w:color="auto"/>
              <w:right w:val="single" w:sz="4" w:space="0" w:color="auto"/>
            </w:tcBorders>
            <w:shd w:val="clear" w:color="auto" w:fill="FFFFFF"/>
            <w:vAlign w:val="center"/>
          </w:tcPr>
          <w:p w:rsidR="0080447F" w:rsidRPr="00332176" w:rsidRDefault="0080447F" w:rsidP="0055292F">
            <w:pPr>
              <w:jc w:val="center"/>
              <w:rPr>
                <w:szCs w:val="28"/>
              </w:rPr>
            </w:pPr>
          </w:p>
        </w:tc>
        <w:tc>
          <w:tcPr>
            <w:tcW w:w="1531" w:type="dxa"/>
            <w:tcBorders>
              <w:top w:val="single" w:sz="4" w:space="0" w:color="auto"/>
              <w:left w:val="single" w:sz="4" w:space="0" w:color="auto"/>
              <w:bottom w:val="single" w:sz="4" w:space="0" w:color="auto"/>
              <w:right w:val="single" w:sz="4" w:space="0" w:color="auto"/>
            </w:tcBorders>
            <w:shd w:val="clear" w:color="auto" w:fill="FFFFFF"/>
            <w:vAlign w:val="center"/>
          </w:tcPr>
          <w:p w:rsidR="0080447F" w:rsidRPr="00332176" w:rsidRDefault="0080447F" w:rsidP="0055292F">
            <w:pPr>
              <w:jc w:val="center"/>
              <w:rPr>
                <w:szCs w:val="28"/>
              </w:rPr>
            </w:pPr>
          </w:p>
        </w:tc>
        <w:tc>
          <w:tcPr>
            <w:tcW w:w="1546" w:type="dxa"/>
            <w:tcBorders>
              <w:top w:val="single" w:sz="4" w:space="0" w:color="auto"/>
              <w:left w:val="single" w:sz="4" w:space="0" w:color="auto"/>
              <w:bottom w:val="single" w:sz="4" w:space="0" w:color="auto"/>
              <w:right w:val="single" w:sz="4" w:space="0" w:color="auto"/>
            </w:tcBorders>
            <w:shd w:val="clear" w:color="auto" w:fill="FFFFFF"/>
            <w:vAlign w:val="center"/>
          </w:tcPr>
          <w:p w:rsidR="0080447F" w:rsidRPr="00332176" w:rsidRDefault="0080447F" w:rsidP="0055292F">
            <w:pPr>
              <w:jc w:val="center"/>
              <w:rPr>
                <w:szCs w:val="28"/>
              </w:rPr>
            </w:pPr>
          </w:p>
        </w:tc>
      </w:tr>
      <w:tr w:rsidR="0080447F" w:rsidRPr="00332176" w:rsidTr="0055292F">
        <w:trPr>
          <w:trHeight w:val="419"/>
        </w:trPr>
        <w:tc>
          <w:tcPr>
            <w:tcW w:w="1536" w:type="dxa"/>
            <w:tcBorders>
              <w:top w:val="single" w:sz="4" w:space="0" w:color="auto"/>
              <w:left w:val="single" w:sz="4" w:space="0" w:color="auto"/>
              <w:bottom w:val="single" w:sz="4" w:space="0" w:color="auto"/>
              <w:right w:val="single" w:sz="4" w:space="0" w:color="auto"/>
            </w:tcBorders>
            <w:shd w:val="clear" w:color="auto" w:fill="FFFFFF"/>
            <w:vAlign w:val="center"/>
          </w:tcPr>
          <w:p w:rsidR="0080447F" w:rsidRPr="00332176" w:rsidRDefault="009041CF" w:rsidP="0055292F">
            <w:pPr>
              <w:jc w:val="center"/>
              <w:rPr>
                <w:szCs w:val="28"/>
              </w:rPr>
            </w:pPr>
            <w:r>
              <w:rPr>
                <w:szCs w:val="28"/>
              </w:rPr>
              <w:t>…</w:t>
            </w:r>
          </w:p>
        </w:tc>
        <w:tc>
          <w:tcPr>
            <w:tcW w:w="1570" w:type="dxa"/>
            <w:tcBorders>
              <w:top w:val="single" w:sz="4" w:space="0" w:color="auto"/>
              <w:left w:val="single" w:sz="4" w:space="0" w:color="auto"/>
              <w:bottom w:val="single" w:sz="4" w:space="0" w:color="auto"/>
              <w:right w:val="single" w:sz="4" w:space="0" w:color="auto"/>
            </w:tcBorders>
            <w:shd w:val="clear" w:color="auto" w:fill="FFFFFF"/>
            <w:vAlign w:val="center"/>
          </w:tcPr>
          <w:p w:rsidR="0080447F" w:rsidRPr="00332176" w:rsidRDefault="0080447F" w:rsidP="0055292F">
            <w:pPr>
              <w:jc w:val="center"/>
              <w:rPr>
                <w:szCs w:val="28"/>
              </w:rPr>
            </w:pPr>
          </w:p>
        </w:tc>
        <w:tc>
          <w:tcPr>
            <w:tcW w:w="1589" w:type="dxa"/>
            <w:tcBorders>
              <w:top w:val="single" w:sz="4" w:space="0" w:color="auto"/>
              <w:left w:val="single" w:sz="4" w:space="0" w:color="auto"/>
              <w:bottom w:val="single" w:sz="4" w:space="0" w:color="auto"/>
              <w:right w:val="single" w:sz="4" w:space="0" w:color="auto"/>
            </w:tcBorders>
            <w:shd w:val="clear" w:color="auto" w:fill="FFFFFF"/>
            <w:vAlign w:val="center"/>
          </w:tcPr>
          <w:p w:rsidR="0080447F" w:rsidRPr="00332176" w:rsidRDefault="0080447F" w:rsidP="0055292F">
            <w:pPr>
              <w:jc w:val="center"/>
              <w:rPr>
                <w:szCs w:val="28"/>
              </w:rPr>
            </w:pPr>
          </w:p>
        </w:tc>
        <w:tc>
          <w:tcPr>
            <w:tcW w:w="1526" w:type="dxa"/>
            <w:tcBorders>
              <w:top w:val="single" w:sz="4" w:space="0" w:color="auto"/>
              <w:left w:val="single" w:sz="4" w:space="0" w:color="auto"/>
              <w:bottom w:val="single" w:sz="4" w:space="0" w:color="auto"/>
              <w:right w:val="single" w:sz="4" w:space="0" w:color="auto"/>
            </w:tcBorders>
            <w:shd w:val="clear" w:color="auto" w:fill="FFFFFF"/>
            <w:vAlign w:val="center"/>
          </w:tcPr>
          <w:p w:rsidR="0080447F" w:rsidRPr="00332176" w:rsidRDefault="0080447F" w:rsidP="0055292F">
            <w:pPr>
              <w:jc w:val="center"/>
              <w:rPr>
                <w:szCs w:val="28"/>
              </w:rPr>
            </w:pPr>
          </w:p>
        </w:tc>
        <w:tc>
          <w:tcPr>
            <w:tcW w:w="1531" w:type="dxa"/>
            <w:tcBorders>
              <w:top w:val="single" w:sz="4" w:space="0" w:color="auto"/>
              <w:left w:val="single" w:sz="4" w:space="0" w:color="auto"/>
              <w:bottom w:val="single" w:sz="4" w:space="0" w:color="auto"/>
              <w:right w:val="single" w:sz="4" w:space="0" w:color="auto"/>
            </w:tcBorders>
            <w:shd w:val="clear" w:color="auto" w:fill="FFFFFF"/>
            <w:vAlign w:val="center"/>
          </w:tcPr>
          <w:p w:rsidR="0080447F" w:rsidRPr="00332176" w:rsidRDefault="0080447F" w:rsidP="0055292F">
            <w:pPr>
              <w:jc w:val="center"/>
              <w:rPr>
                <w:szCs w:val="28"/>
              </w:rPr>
            </w:pPr>
          </w:p>
        </w:tc>
        <w:tc>
          <w:tcPr>
            <w:tcW w:w="1546" w:type="dxa"/>
            <w:tcBorders>
              <w:top w:val="single" w:sz="4" w:space="0" w:color="auto"/>
              <w:left w:val="single" w:sz="4" w:space="0" w:color="auto"/>
              <w:bottom w:val="single" w:sz="4" w:space="0" w:color="auto"/>
              <w:right w:val="single" w:sz="4" w:space="0" w:color="auto"/>
            </w:tcBorders>
            <w:shd w:val="clear" w:color="auto" w:fill="FFFFFF"/>
            <w:vAlign w:val="center"/>
          </w:tcPr>
          <w:p w:rsidR="0080447F" w:rsidRPr="00332176" w:rsidRDefault="0080447F" w:rsidP="0055292F">
            <w:pPr>
              <w:jc w:val="center"/>
              <w:rPr>
                <w:szCs w:val="28"/>
              </w:rPr>
            </w:pPr>
          </w:p>
        </w:tc>
      </w:tr>
      <w:tr w:rsidR="004B3F42" w:rsidRPr="00332176" w:rsidTr="0055292F">
        <w:trPr>
          <w:trHeight w:val="419"/>
        </w:trPr>
        <w:tc>
          <w:tcPr>
            <w:tcW w:w="1536" w:type="dxa"/>
            <w:tcBorders>
              <w:top w:val="single" w:sz="4" w:space="0" w:color="auto"/>
              <w:left w:val="single" w:sz="4" w:space="0" w:color="auto"/>
              <w:bottom w:val="single" w:sz="4" w:space="0" w:color="auto"/>
              <w:right w:val="single" w:sz="4" w:space="0" w:color="auto"/>
            </w:tcBorders>
            <w:shd w:val="clear" w:color="auto" w:fill="FFFFFF"/>
            <w:vAlign w:val="center"/>
          </w:tcPr>
          <w:p w:rsidR="004B3F42" w:rsidRDefault="004B3F42" w:rsidP="0055292F">
            <w:pPr>
              <w:jc w:val="center"/>
              <w:rPr>
                <w:szCs w:val="28"/>
              </w:rPr>
            </w:pPr>
            <w:r>
              <w:rPr>
                <w:szCs w:val="28"/>
              </w:rPr>
              <w:t>43</w:t>
            </w:r>
          </w:p>
        </w:tc>
        <w:tc>
          <w:tcPr>
            <w:tcW w:w="1570" w:type="dxa"/>
            <w:tcBorders>
              <w:top w:val="single" w:sz="4" w:space="0" w:color="auto"/>
              <w:left w:val="single" w:sz="4" w:space="0" w:color="auto"/>
              <w:bottom w:val="single" w:sz="4" w:space="0" w:color="auto"/>
              <w:right w:val="single" w:sz="4" w:space="0" w:color="auto"/>
            </w:tcBorders>
            <w:shd w:val="clear" w:color="auto" w:fill="FFFFFF"/>
            <w:vAlign w:val="center"/>
          </w:tcPr>
          <w:p w:rsidR="004B3F42" w:rsidRPr="00332176" w:rsidRDefault="004B3F42" w:rsidP="0055292F">
            <w:pPr>
              <w:jc w:val="center"/>
              <w:rPr>
                <w:szCs w:val="28"/>
              </w:rPr>
            </w:pPr>
          </w:p>
        </w:tc>
        <w:tc>
          <w:tcPr>
            <w:tcW w:w="1589" w:type="dxa"/>
            <w:tcBorders>
              <w:top w:val="single" w:sz="4" w:space="0" w:color="auto"/>
              <w:left w:val="single" w:sz="4" w:space="0" w:color="auto"/>
              <w:bottom w:val="single" w:sz="4" w:space="0" w:color="auto"/>
              <w:right w:val="single" w:sz="4" w:space="0" w:color="auto"/>
            </w:tcBorders>
            <w:shd w:val="clear" w:color="auto" w:fill="FFFFFF"/>
            <w:vAlign w:val="center"/>
          </w:tcPr>
          <w:p w:rsidR="004B3F42" w:rsidRPr="00332176" w:rsidRDefault="004B3F42" w:rsidP="0055292F">
            <w:pPr>
              <w:jc w:val="center"/>
              <w:rPr>
                <w:szCs w:val="28"/>
              </w:rPr>
            </w:pPr>
          </w:p>
        </w:tc>
        <w:tc>
          <w:tcPr>
            <w:tcW w:w="1526" w:type="dxa"/>
            <w:tcBorders>
              <w:top w:val="single" w:sz="4" w:space="0" w:color="auto"/>
              <w:left w:val="single" w:sz="4" w:space="0" w:color="auto"/>
              <w:bottom w:val="single" w:sz="4" w:space="0" w:color="auto"/>
              <w:right w:val="single" w:sz="4" w:space="0" w:color="auto"/>
            </w:tcBorders>
            <w:shd w:val="clear" w:color="auto" w:fill="FFFFFF"/>
            <w:vAlign w:val="center"/>
          </w:tcPr>
          <w:p w:rsidR="004B3F42" w:rsidRPr="00332176" w:rsidRDefault="004B3F42" w:rsidP="0055292F">
            <w:pPr>
              <w:jc w:val="center"/>
              <w:rPr>
                <w:szCs w:val="28"/>
              </w:rPr>
            </w:pPr>
          </w:p>
        </w:tc>
        <w:tc>
          <w:tcPr>
            <w:tcW w:w="1531" w:type="dxa"/>
            <w:tcBorders>
              <w:top w:val="single" w:sz="4" w:space="0" w:color="auto"/>
              <w:left w:val="single" w:sz="4" w:space="0" w:color="auto"/>
              <w:bottom w:val="single" w:sz="4" w:space="0" w:color="auto"/>
              <w:right w:val="single" w:sz="4" w:space="0" w:color="auto"/>
            </w:tcBorders>
            <w:shd w:val="clear" w:color="auto" w:fill="FFFFFF"/>
            <w:vAlign w:val="center"/>
          </w:tcPr>
          <w:p w:rsidR="004B3F42" w:rsidRPr="00332176" w:rsidRDefault="004B3F42" w:rsidP="0055292F">
            <w:pPr>
              <w:jc w:val="center"/>
              <w:rPr>
                <w:szCs w:val="28"/>
              </w:rPr>
            </w:pPr>
          </w:p>
        </w:tc>
        <w:tc>
          <w:tcPr>
            <w:tcW w:w="1546" w:type="dxa"/>
            <w:tcBorders>
              <w:top w:val="single" w:sz="4" w:space="0" w:color="auto"/>
              <w:left w:val="single" w:sz="4" w:space="0" w:color="auto"/>
              <w:bottom w:val="single" w:sz="4" w:space="0" w:color="auto"/>
              <w:right w:val="single" w:sz="4" w:space="0" w:color="auto"/>
            </w:tcBorders>
            <w:shd w:val="clear" w:color="auto" w:fill="FFFFFF"/>
            <w:vAlign w:val="center"/>
          </w:tcPr>
          <w:p w:rsidR="004B3F42" w:rsidRPr="00332176" w:rsidRDefault="004B3F42" w:rsidP="0055292F">
            <w:pPr>
              <w:jc w:val="center"/>
              <w:rPr>
                <w:szCs w:val="28"/>
              </w:rPr>
            </w:pPr>
          </w:p>
        </w:tc>
      </w:tr>
      <w:tr w:rsidR="004B3F42" w:rsidRPr="00332176" w:rsidTr="0055292F">
        <w:trPr>
          <w:trHeight w:val="419"/>
        </w:trPr>
        <w:tc>
          <w:tcPr>
            <w:tcW w:w="1536" w:type="dxa"/>
            <w:tcBorders>
              <w:top w:val="single" w:sz="4" w:space="0" w:color="auto"/>
              <w:left w:val="single" w:sz="4" w:space="0" w:color="auto"/>
              <w:bottom w:val="single" w:sz="4" w:space="0" w:color="auto"/>
              <w:right w:val="single" w:sz="4" w:space="0" w:color="auto"/>
            </w:tcBorders>
            <w:shd w:val="clear" w:color="auto" w:fill="FFFFFF"/>
            <w:vAlign w:val="center"/>
          </w:tcPr>
          <w:p w:rsidR="004B3F42" w:rsidRDefault="004B3F42" w:rsidP="0055292F">
            <w:pPr>
              <w:jc w:val="center"/>
              <w:rPr>
                <w:szCs w:val="28"/>
              </w:rPr>
            </w:pPr>
            <w:r>
              <w:rPr>
                <w:szCs w:val="28"/>
              </w:rPr>
              <w:t>44</w:t>
            </w:r>
          </w:p>
        </w:tc>
        <w:tc>
          <w:tcPr>
            <w:tcW w:w="1570" w:type="dxa"/>
            <w:tcBorders>
              <w:top w:val="single" w:sz="4" w:space="0" w:color="auto"/>
              <w:left w:val="single" w:sz="4" w:space="0" w:color="auto"/>
              <w:bottom w:val="single" w:sz="4" w:space="0" w:color="auto"/>
              <w:right w:val="single" w:sz="4" w:space="0" w:color="auto"/>
            </w:tcBorders>
            <w:shd w:val="clear" w:color="auto" w:fill="FFFFFF"/>
            <w:vAlign w:val="center"/>
          </w:tcPr>
          <w:p w:rsidR="004B3F42" w:rsidRPr="00332176" w:rsidRDefault="004B3F42" w:rsidP="0055292F">
            <w:pPr>
              <w:jc w:val="center"/>
              <w:rPr>
                <w:szCs w:val="28"/>
              </w:rPr>
            </w:pPr>
          </w:p>
        </w:tc>
        <w:tc>
          <w:tcPr>
            <w:tcW w:w="1589" w:type="dxa"/>
            <w:tcBorders>
              <w:top w:val="single" w:sz="4" w:space="0" w:color="auto"/>
              <w:left w:val="single" w:sz="4" w:space="0" w:color="auto"/>
              <w:bottom w:val="single" w:sz="4" w:space="0" w:color="auto"/>
              <w:right w:val="single" w:sz="4" w:space="0" w:color="auto"/>
            </w:tcBorders>
            <w:shd w:val="clear" w:color="auto" w:fill="FFFFFF"/>
            <w:vAlign w:val="center"/>
          </w:tcPr>
          <w:p w:rsidR="004B3F42" w:rsidRPr="00332176" w:rsidRDefault="004B3F42" w:rsidP="0055292F">
            <w:pPr>
              <w:jc w:val="center"/>
              <w:rPr>
                <w:szCs w:val="28"/>
              </w:rPr>
            </w:pPr>
          </w:p>
        </w:tc>
        <w:tc>
          <w:tcPr>
            <w:tcW w:w="1526" w:type="dxa"/>
            <w:tcBorders>
              <w:top w:val="single" w:sz="4" w:space="0" w:color="auto"/>
              <w:left w:val="single" w:sz="4" w:space="0" w:color="auto"/>
              <w:bottom w:val="single" w:sz="4" w:space="0" w:color="auto"/>
              <w:right w:val="single" w:sz="4" w:space="0" w:color="auto"/>
            </w:tcBorders>
            <w:shd w:val="clear" w:color="auto" w:fill="FFFFFF"/>
            <w:vAlign w:val="center"/>
          </w:tcPr>
          <w:p w:rsidR="004B3F42" w:rsidRPr="00332176" w:rsidRDefault="004B3F42" w:rsidP="0055292F">
            <w:pPr>
              <w:jc w:val="center"/>
              <w:rPr>
                <w:szCs w:val="28"/>
              </w:rPr>
            </w:pPr>
          </w:p>
        </w:tc>
        <w:tc>
          <w:tcPr>
            <w:tcW w:w="1531" w:type="dxa"/>
            <w:tcBorders>
              <w:top w:val="single" w:sz="4" w:space="0" w:color="auto"/>
              <w:left w:val="single" w:sz="4" w:space="0" w:color="auto"/>
              <w:bottom w:val="single" w:sz="4" w:space="0" w:color="auto"/>
              <w:right w:val="single" w:sz="4" w:space="0" w:color="auto"/>
            </w:tcBorders>
            <w:shd w:val="clear" w:color="auto" w:fill="FFFFFF"/>
            <w:vAlign w:val="center"/>
          </w:tcPr>
          <w:p w:rsidR="004B3F42" w:rsidRPr="00332176" w:rsidRDefault="004B3F42" w:rsidP="0055292F">
            <w:pPr>
              <w:jc w:val="center"/>
              <w:rPr>
                <w:szCs w:val="28"/>
              </w:rPr>
            </w:pPr>
          </w:p>
        </w:tc>
        <w:tc>
          <w:tcPr>
            <w:tcW w:w="1546" w:type="dxa"/>
            <w:tcBorders>
              <w:top w:val="single" w:sz="4" w:space="0" w:color="auto"/>
              <w:left w:val="single" w:sz="4" w:space="0" w:color="auto"/>
              <w:bottom w:val="single" w:sz="4" w:space="0" w:color="auto"/>
              <w:right w:val="single" w:sz="4" w:space="0" w:color="auto"/>
            </w:tcBorders>
            <w:shd w:val="clear" w:color="auto" w:fill="FFFFFF"/>
            <w:vAlign w:val="center"/>
          </w:tcPr>
          <w:p w:rsidR="004B3F42" w:rsidRPr="00332176" w:rsidRDefault="004B3F42" w:rsidP="0055292F">
            <w:pPr>
              <w:jc w:val="center"/>
              <w:rPr>
                <w:szCs w:val="28"/>
              </w:rPr>
            </w:pPr>
          </w:p>
        </w:tc>
      </w:tr>
      <w:tr w:rsidR="0080447F" w:rsidRPr="00332176" w:rsidTr="0055292F">
        <w:trPr>
          <w:trHeight w:val="411"/>
        </w:trPr>
        <w:tc>
          <w:tcPr>
            <w:tcW w:w="1536" w:type="dxa"/>
            <w:tcBorders>
              <w:top w:val="single" w:sz="4" w:space="0" w:color="auto"/>
              <w:left w:val="single" w:sz="4" w:space="0" w:color="auto"/>
              <w:bottom w:val="single" w:sz="4" w:space="0" w:color="auto"/>
              <w:right w:val="single" w:sz="4" w:space="0" w:color="auto"/>
            </w:tcBorders>
            <w:shd w:val="clear" w:color="auto" w:fill="FFFFFF"/>
            <w:vAlign w:val="center"/>
          </w:tcPr>
          <w:p w:rsidR="0080447F" w:rsidRPr="00332176" w:rsidRDefault="009041CF" w:rsidP="0055292F">
            <w:pPr>
              <w:jc w:val="center"/>
              <w:rPr>
                <w:szCs w:val="28"/>
              </w:rPr>
            </w:pPr>
            <w:r>
              <w:rPr>
                <w:szCs w:val="28"/>
              </w:rPr>
              <w:t>45</w:t>
            </w:r>
          </w:p>
        </w:tc>
        <w:tc>
          <w:tcPr>
            <w:tcW w:w="1570" w:type="dxa"/>
            <w:tcBorders>
              <w:top w:val="single" w:sz="4" w:space="0" w:color="auto"/>
              <w:left w:val="single" w:sz="4" w:space="0" w:color="auto"/>
              <w:bottom w:val="single" w:sz="4" w:space="0" w:color="auto"/>
              <w:right w:val="single" w:sz="4" w:space="0" w:color="auto"/>
            </w:tcBorders>
            <w:shd w:val="clear" w:color="auto" w:fill="FFFFFF"/>
            <w:vAlign w:val="center"/>
          </w:tcPr>
          <w:p w:rsidR="0080447F" w:rsidRPr="00332176" w:rsidRDefault="0080447F" w:rsidP="0055292F">
            <w:pPr>
              <w:jc w:val="center"/>
              <w:rPr>
                <w:szCs w:val="28"/>
              </w:rPr>
            </w:pPr>
          </w:p>
        </w:tc>
        <w:tc>
          <w:tcPr>
            <w:tcW w:w="1589" w:type="dxa"/>
            <w:tcBorders>
              <w:top w:val="single" w:sz="4" w:space="0" w:color="auto"/>
              <w:left w:val="single" w:sz="4" w:space="0" w:color="auto"/>
              <w:bottom w:val="single" w:sz="4" w:space="0" w:color="auto"/>
              <w:right w:val="single" w:sz="4" w:space="0" w:color="auto"/>
            </w:tcBorders>
            <w:shd w:val="clear" w:color="auto" w:fill="FFFFFF"/>
            <w:vAlign w:val="center"/>
          </w:tcPr>
          <w:p w:rsidR="0080447F" w:rsidRPr="00332176" w:rsidRDefault="0080447F" w:rsidP="0055292F">
            <w:pPr>
              <w:jc w:val="center"/>
              <w:rPr>
                <w:szCs w:val="28"/>
              </w:rPr>
            </w:pPr>
          </w:p>
        </w:tc>
        <w:tc>
          <w:tcPr>
            <w:tcW w:w="1526" w:type="dxa"/>
            <w:tcBorders>
              <w:top w:val="single" w:sz="4" w:space="0" w:color="auto"/>
              <w:left w:val="single" w:sz="4" w:space="0" w:color="auto"/>
              <w:bottom w:val="single" w:sz="4" w:space="0" w:color="auto"/>
              <w:right w:val="single" w:sz="4" w:space="0" w:color="auto"/>
            </w:tcBorders>
            <w:shd w:val="clear" w:color="auto" w:fill="FFFFFF"/>
            <w:vAlign w:val="center"/>
          </w:tcPr>
          <w:p w:rsidR="0080447F" w:rsidRPr="00332176" w:rsidRDefault="0080447F" w:rsidP="0055292F">
            <w:pPr>
              <w:jc w:val="center"/>
              <w:rPr>
                <w:szCs w:val="28"/>
              </w:rPr>
            </w:pPr>
          </w:p>
        </w:tc>
        <w:tc>
          <w:tcPr>
            <w:tcW w:w="1531" w:type="dxa"/>
            <w:tcBorders>
              <w:top w:val="single" w:sz="4" w:space="0" w:color="auto"/>
              <w:left w:val="single" w:sz="4" w:space="0" w:color="auto"/>
              <w:bottom w:val="single" w:sz="4" w:space="0" w:color="auto"/>
              <w:right w:val="single" w:sz="4" w:space="0" w:color="auto"/>
            </w:tcBorders>
            <w:shd w:val="clear" w:color="auto" w:fill="FFFFFF"/>
            <w:vAlign w:val="center"/>
          </w:tcPr>
          <w:p w:rsidR="0080447F" w:rsidRPr="00332176" w:rsidRDefault="0080447F" w:rsidP="0055292F">
            <w:pPr>
              <w:jc w:val="center"/>
              <w:rPr>
                <w:szCs w:val="28"/>
              </w:rPr>
            </w:pPr>
          </w:p>
        </w:tc>
        <w:tc>
          <w:tcPr>
            <w:tcW w:w="1546" w:type="dxa"/>
            <w:tcBorders>
              <w:top w:val="single" w:sz="4" w:space="0" w:color="auto"/>
              <w:left w:val="single" w:sz="4" w:space="0" w:color="auto"/>
              <w:bottom w:val="single" w:sz="4" w:space="0" w:color="auto"/>
              <w:right w:val="single" w:sz="4" w:space="0" w:color="auto"/>
            </w:tcBorders>
            <w:shd w:val="clear" w:color="auto" w:fill="FFFFFF"/>
            <w:vAlign w:val="center"/>
          </w:tcPr>
          <w:p w:rsidR="0080447F" w:rsidRPr="00332176" w:rsidRDefault="0080447F" w:rsidP="0055292F">
            <w:pPr>
              <w:jc w:val="center"/>
              <w:rPr>
                <w:szCs w:val="28"/>
              </w:rPr>
            </w:pPr>
          </w:p>
        </w:tc>
      </w:tr>
    </w:tbl>
    <w:p w:rsidR="00F400B1" w:rsidRDefault="00F400B1" w:rsidP="00B61541">
      <w:pPr>
        <w:pStyle w:val="2"/>
      </w:pPr>
    </w:p>
    <w:p w:rsidR="00445C58" w:rsidRDefault="00B61541" w:rsidP="00B61541">
      <w:pPr>
        <w:pStyle w:val="2"/>
      </w:pPr>
      <w:bookmarkStart w:id="34" w:name="_Toc25678615"/>
      <w:r>
        <w:t>2.6 КОНТРОЛЬНІ ЗАПИТА</w:t>
      </w:r>
      <w:r w:rsidR="003B2A37">
        <w:t>НН</w:t>
      </w:r>
      <w:r>
        <w:t>Я</w:t>
      </w:r>
      <w:bookmarkEnd w:id="34"/>
    </w:p>
    <w:p w:rsidR="00B61541" w:rsidRDefault="00B61541" w:rsidP="00445C58"/>
    <w:p w:rsidR="007F5A7E" w:rsidRPr="0058544C" w:rsidRDefault="007F5A7E" w:rsidP="007F5A7E">
      <w:pPr>
        <w:ind w:firstLine="709"/>
      </w:pPr>
      <w:r w:rsidRPr="0058544C">
        <w:t>1. Що таке швидкість осадження?</w:t>
      </w:r>
    </w:p>
    <w:p w:rsidR="007F5A7E" w:rsidRPr="0058544C" w:rsidRDefault="007F5A7E" w:rsidP="007F5A7E">
      <w:pPr>
        <w:ind w:firstLine="709"/>
      </w:pPr>
      <w:r w:rsidRPr="0058544C">
        <w:t>2. Які режими осадження мають місце при осадженні під дією сили тяжіння?</w:t>
      </w:r>
    </w:p>
    <w:p w:rsidR="007F5A7E" w:rsidRPr="0058544C" w:rsidRDefault="007F5A7E" w:rsidP="007F5A7E">
      <w:pPr>
        <w:ind w:firstLine="709"/>
      </w:pPr>
      <w:r w:rsidRPr="0058544C">
        <w:t>3. Які сили діють на частку, що падає?</w:t>
      </w:r>
    </w:p>
    <w:p w:rsidR="007F5A7E" w:rsidRPr="0058544C" w:rsidRDefault="007F5A7E" w:rsidP="007F5A7E">
      <w:pPr>
        <w:ind w:firstLine="709"/>
      </w:pPr>
      <w:r w:rsidRPr="0058544C">
        <w:t>4. Як зміниться швидкість осадження, якщо збільшити температуру серед</w:t>
      </w:r>
      <w:r w:rsidRPr="0058544C">
        <w:t>о</w:t>
      </w:r>
      <w:r w:rsidRPr="0058544C">
        <w:t>вища у якому вона осаджується?</w:t>
      </w:r>
    </w:p>
    <w:p w:rsidR="007F5A7E" w:rsidRPr="0058544C" w:rsidRDefault="007F5A7E" w:rsidP="007F5A7E">
      <w:pPr>
        <w:ind w:firstLine="709"/>
      </w:pPr>
      <w:r w:rsidRPr="0058544C">
        <w:t>5. Які фактори впливають на швидкість осадження?</w:t>
      </w:r>
    </w:p>
    <w:p w:rsidR="007F5A7E" w:rsidRPr="0058544C" w:rsidRDefault="007F5A7E" w:rsidP="007F5A7E">
      <w:pPr>
        <w:ind w:firstLine="709"/>
      </w:pPr>
      <w:r w:rsidRPr="0058544C">
        <w:t>6. Як знайти швидкість осадження часток неправильної форми?</w:t>
      </w:r>
    </w:p>
    <w:p w:rsidR="007F5A7E" w:rsidRPr="0058544C" w:rsidRDefault="007F5A7E" w:rsidP="000B4C66">
      <w:pPr>
        <w:tabs>
          <w:tab w:val="left" w:pos="993"/>
        </w:tabs>
        <w:ind w:firstLine="709"/>
      </w:pPr>
      <w:r w:rsidRPr="0058544C">
        <w:t>7. Що таке стиснуте осадження?</w:t>
      </w:r>
    </w:p>
    <w:p w:rsidR="007F5A7E" w:rsidRPr="0058544C" w:rsidRDefault="007F5A7E" w:rsidP="000B4C66">
      <w:pPr>
        <w:tabs>
          <w:tab w:val="left" w:pos="993"/>
        </w:tabs>
        <w:ind w:firstLine="709"/>
      </w:pPr>
      <w:r w:rsidRPr="0058544C">
        <w:t>8. Коли при осадженні має місце автомодельний режим?</w:t>
      </w:r>
    </w:p>
    <w:p w:rsidR="00B61541" w:rsidRDefault="00B61541" w:rsidP="000B4C66">
      <w:pPr>
        <w:tabs>
          <w:tab w:val="left" w:pos="993"/>
        </w:tabs>
        <w:ind w:firstLine="709"/>
      </w:pPr>
    </w:p>
    <w:p w:rsidR="00B61541" w:rsidRPr="003B2A37" w:rsidRDefault="003B2A37" w:rsidP="00733649">
      <w:pPr>
        <w:pStyle w:val="2"/>
      </w:pPr>
      <w:bookmarkStart w:id="35" w:name="_Toc25678616"/>
      <w:r>
        <w:t xml:space="preserve">2.7 </w:t>
      </w:r>
      <w:r w:rsidRPr="003B2A37">
        <w:t>ПЕРЕЛІК ПОСИЛАНЬ</w:t>
      </w:r>
      <w:bookmarkEnd w:id="35"/>
    </w:p>
    <w:p w:rsidR="003B2A37" w:rsidRDefault="003B2A37" w:rsidP="000B4C66">
      <w:pPr>
        <w:tabs>
          <w:tab w:val="left" w:pos="993"/>
        </w:tabs>
        <w:ind w:firstLine="709"/>
      </w:pPr>
    </w:p>
    <w:p w:rsidR="000B4C66" w:rsidRPr="000B4C66" w:rsidRDefault="000B4C66" w:rsidP="00C058C1">
      <w:pPr>
        <w:pStyle w:val="af"/>
        <w:numPr>
          <w:ilvl w:val="0"/>
          <w:numId w:val="36"/>
        </w:numPr>
        <w:tabs>
          <w:tab w:val="left" w:pos="993"/>
        </w:tabs>
        <w:ind w:left="0" w:firstLine="709"/>
        <w:rPr>
          <w:szCs w:val="28"/>
        </w:rPr>
      </w:pPr>
      <w:r w:rsidRPr="000B4C66">
        <w:rPr>
          <w:szCs w:val="28"/>
        </w:rPr>
        <w:t>Процеси та обладнання хімічної технології [Текст]: підруч. У 2 ч./ Я.М. Корнієнко, Ю.Ю. Лукач, І.О. Мікульонок, В.Л. Ракицький, Г.Л.Рябцев. К.: НТУУ "КПІ", 2011. – Ч. 1. – 300 с.</w:t>
      </w:r>
    </w:p>
    <w:p w:rsidR="000B4C66" w:rsidRPr="000B4C66" w:rsidRDefault="00CB0996" w:rsidP="00C058C1">
      <w:pPr>
        <w:pStyle w:val="af"/>
        <w:numPr>
          <w:ilvl w:val="0"/>
          <w:numId w:val="36"/>
        </w:numPr>
        <w:tabs>
          <w:tab w:val="left" w:pos="993"/>
        </w:tabs>
        <w:ind w:left="0" w:firstLine="709"/>
      </w:pPr>
      <w:r>
        <w:rPr>
          <w:color w:val="000000"/>
          <w:szCs w:val="28"/>
        </w:rPr>
        <w:lastRenderedPageBreak/>
        <w:t xml:space="preserve">Процеси і апарати хімічної технології [Текст]: </w:t>
      </w:r>
      <w:r w:rsidR="00675BFB">
        <w:rPr>
          <w:color w:val="000000"/>
          <w:szCs w:val="28"/>
        </w:rPr>
        <w:t>підручн. / Л.П.</w:t>
      </w:r>
      <w:r w:rsidR="00D973AE">
        <w:rPr>
          <w:color w:val="000000"/>
          <w:szCs w:val="28"/>
        </w:rPr>
        <w:t xml:space="preserve"> </w:t>
      </w:r>
      <w:r w:rsidR="00675BFB">
        <w:rPr>
          <w:color w:val="000000"/>
          <w:szCs w:val="28"/>
        </w:rPr>
        <w:t>Товажнянс</w:t>
      </w:r>
      <w:r w:rsidR="00675BFB">
        <w:rPr>
          <w:color w:val="000000"/>
          <w:szCs w:val="28"/>
        </w:rPr>
        <w:t>ь</w:t>
      </w:r>
      <w:r w:rsidR="00675BFB">
        <w:rPr>
          <w:color w:val="000000"/>
          <w:szCs w:val="28"/>
        </w:rPr>
        <w:t xml:space="preserve">кий, </w:t>
      </w:r>
      <w:r w:rsidR="00D973AE">
        <w:rPr>
          <w:color w:val="000000"/>
          <w:szCs w:val="28"/>
        </w:rPr>
        <w:t xml:space="preserve">А.П. Гоблинська, В.А. Лещенко, І.А. Нечипоренко, І.С. </w:t>
      </w:r>
      <w:r w:rsidR="009D236F">
        <w:rPr>
          <w:color w:val="000000"/>
          <w:szCs w:val="28"/>
        </w:rPr>
        <w:t>Чернишова – Харків. НТУ «ХПІ» – 2009 р. 632 с.</w:t>
      </w:r>
    </w:p>
    <w:p w:rsidR="000B4C66" w:rsidRDefault="007F5A7E" w:rsidP="00C058C1">
      <w:pPr>
        <w:pStyle w:val="af"/>
        <w:numPr>
          <w:ilvl w:val="0"/>
          <w:numId w:val="36"/>
        </w:numPr>
        <w:tabs>
          <w:tab w:val="left" w:pos="993"/>
        </w:tabs>
        <w:ind w:left="0" w:firstLine="709"/>
      </w:pPr>
      <w:r w:rsidRPr="00F826BB">
        <w:t xml:space="preserve"> </w:t>
      </w:r>
      <w:r>
        <w:t>Дытнерский Ю.И. Процессы и аппараты химической технологии: Учебник для вузов. Часть 1. Теоретические основы процессов химической технологии. Ги</w:t>
      </w:r>
      <w:r>
        <w:t>д</w:t>
      </w:r>
      <w:r>
        <w:t>ромеханические и тепловые процессы и аппараты. – М.: Химия, 1992. – 416 с.</w:t>
      </w:r>
    </w:p>
    <w:p w:rsidR="007F5A7E" w:rsidRDefault="007F5A7E" w:rsidP="00C058C1">
      <w:pPr>
        <w:pStyle w:val="af"/>
        <w:numPr>
          <w:ilvl w:val="0"/>
          <w:numId w:val="36"/>
        </w:numPr>
        <w:tabs>
          <w:tab w:val="left" w:pos="993"/>
        </w:tabs>
        <w:ind w:left="0" w:firstLine="709"/>
      </w:pPr>
      <w:r w:rsidRPr="0020537D">
        <w:t>Исследование кинетики процесса осаждения.</w:t>
      </w:r>
      <w:r>
        <w:t xml:space="preserve"> </w:t>
      </w:r>
      <w:r w:rsidRPr="0020537D">
        <w:t xml:space="preserve">Методические указания к проведению НИРС по курсу «Процессы и аппараты химической технологии». </w:t>
      </w:r>
      <w:r>
        <w:t>Сост</w:t>
      </w:r>
      <w:r w:rsidRPr="0020537D">
        <w:t>. </w:t>
      </w:r>
      <w:r>
        <w:t>Ю</w:t>
      </w:r>
      <w:r w:rsidRPr="0020537D">
        <w:t>.</w:t>
      </w:r>
      <w:r>
        <w:t>М</w:t>
      </w:r>
      <w:r w:rsidRPr="0020537D">
        <w:t>. </w:t>
      </w:r>
      <w:r>
        <w:t>Тананайко</w:t>
      </w:r>
      <w:r w:rsidRPr="0020537D">
        <w:t>. – К.: КПІ, 19</w:t>
      </w:r>
      <w:r>
        <w:t>81</w:t>
      </w:r>
      <w:r w:rsidRPr="0020537D">
        <w:t>. – 1</w:t>
      </w:r>
      <w:r>
        <w:t>6</w:t>
      </w:r>
      <w:r w:rsidRPr="0020537D">
        <w:t xml:space="preserve"> с. </w:t>
      </w:r>
    </w:p>
    <w:p w:rsidR="0046447D" w:rsidRPr="0046447D" w:rsidRDefault="0046447D" w:rsidP="0046447D">
      <w:pPr>
        <w:pStyle w:val="af"/>
        <w:numPr>
          <w:ilvl w:val="0"/>
          <w:numId w:val="36"/>
        </w:numPr>
        <w:tabs>
          <w:tab w:val="left" w:pos="993"/>
        </w:tabs>
        <w:ind w:left="0" w:firstLine="709"/>
      </w:pPr>
      <w:r w:rsidRPr="0046447D">
        <w:t>Дубинін А.І. Процеси та апарати хімічної технології / Дубинін А.І., Гавр</w:t>
      </w:r>
      <w:r w:rsidRPr="0046447D">
        <w:t>и</w:t>
      </w:r>
      <w:r w:rsidRPr="0046447D">
        <w:t>лів Р.І., Гузьова І.О. за ред . Дубиніна А.І. – Львів. Видавництво Національного університету «Львівськ політехніка», 2012 – 360 с.</w:t>
      </w:r>
    </w:p>
    <w:p w:rsidR="003B2A37" w:rsidRDefault="003B2A37" w:rsidP="000B4C66">
      <w:pPr>
        <w:tabs>
          <w:tab w:val="left" w:pos="993"/>
        </w:tabs>
        <w:ind w:firstLine="709"/>
      </w:pPr>
    </w:p>
    <w:p w:rsidR="003B2A37" w:rsidRDefault="003B2A37" w:rsidP="00445C58"/>
    <w:p w:rsidR="00445C58" w:rsidRDefault="00445C58" w:rsidP="00445C58">
      <w:r>
        <w:br w:type="page"/>
      </w:r>
    </w:p>
    <w:p w:rsidR="00093F86" w:rsidRPr="00A17693" w:rsidRDefault="00EF0F7B" w:rsidP="00A17693">
      <w:pPr>
        <w:pStyle w:val="1"/>
        <w:ind w:left="0" w:right="0"/>
        <w:jc w:val="left"/>
        <w:rPr>
          <w:szCs w:val="28"/>
        </w:rPr>
      </w:pPr>
      <w:bookmarkStart w:id="36" w:name="_Toc25678617"/>
      <w:r>
        <w:rPr>
          <w:szCs w:val="28"/>
        </w:rPr>
        <w:lastRenderedPageBreak/>
        <w:t xml:space="preserve">3 </w:t>
      </w:r>
      <w:r w:rsidR="006022C4" w:rsidRPr="00A17693">
        <w:rPr>
          <w:szCs w:val="28"/>
        </w:rPr>
        <w:t>ДОСЛІДЖЕННЯ РОБОТИ ФІЛЬТРАЦІЙНОЇ ЦЕНТРИФУГИ</w:t>
      </w:r>
      <w:bookmarkEnd w:id="36"/>
      <w:r w:rsidR="006022C4" w:rsidRPr="00A17693">
        <w:rPr>
          <w:szCs w:val="28"/>
        </w:rPr>
        <w:t xml:space="preserve"> </w:t>
      </w:r>
    </w:p>
    <w:p w:rsidR="00093F86" w:rsidRPr="00A17693" w:rsidRDefault="00EF0F7B" w:rsidP="008C5D3F">
      <w:pPr>
        <w:pStyle w:val="2"/>
        <w:rPr>
          <w:rFonts w:eastAsia="Arial"/>
        </w:rPr>
      </w:pPr>
      <w:bookmarkStart w:id="37" w:name="_Toc25678618"/>
      <w:r>
        <w:rPr>
          <w:rFonts w:eastAsia="Arial"/>
        </w:rPr>
        <w:t xml:space="preserve">3.1 </w:t>
      </w:r>
      <w:r w:rsidR="00093F86" w:rsidRPr="00A17693">
        <w:rPr>
          <w:rFonts w:eastAsia="Arial"/>
        </w:rPr>
        <w:t>ВСТУП</w:t>
      </w:r>
      <w:bookmarkEnd w:id="37"/>
      <w:r w:rsidR="00093F86" w:rsidRPr="00A17693">
        <w:rPr>
          <w:rFonts w:eastAsia="Arial"/>
        </w:rPr>
        <w:t xml:space="preserve"> </w:t>
      </w:r>
    </w:p>
    <w:p w:rsidR="001A358A" w:rsidRDefault="001A358A" w:rsidP="00C92A15">
      <w:pPr>
        <w:pStyle w:val="66"/>
        <w:shd w:val="clear" w:color="auto" w:fill="auto"/>
        <w:spacing w:after="0" w:line="360" w:lineRule="auto"/>
        <w:ind w:firstLine="560"/>
        <w:contextualSpacing/>
        <w:jc w:val="both"/>
        <w:rPr>
          <w:rStyle w:val="28"/>
          <w:sz w:val="28"/>
          <w:szCs w:val="28"/>
          <w:lang w:val="uk-UA"/>
        </w:rPr>
      </w:pPr>
    </w:p>
    <w:p w:rsidR="007514AB" w:rsidRPr="00D50CA6" w:rsidRDefault="007514AB" w:rsidP="007514AB">
      <w:pPr>
        <w:ind w:left="142" w:right="23" w:firstLine="720"/>
        <w:rPr>
          <w:szCs w:val="28"/>
        </w:rPr>
      </w:pPr>
      <w:r w:rsidRPr="00D50CA6">
        <w:rPr>
          <w:szCs w:val="28"/>
        </w:rPr>
        <w:t>При</w:t>
      </w:r>
      <w:r>
        <w:rPr>
          <w:szCs w:val="28"/>
        </w:rPr>
        <w:t xml:space="preserve"> </w:t>
      </w:r>
      <w:r w:rsidRPr="00D50CA6">
        <w:rPr>
          <w:szCs w:val="28"/>
        </w:rPr>
        <w:t>складанні</w:t>
      </w:r>
      <w:r>
        <w:rPr>
          <w:szCs w:val="28"/>
        </w:rPr>
        <w:t xml:space="preserve"> </w:t>
      </w:r>
      <w:r w:rsidRPr="00D50CA6">
        <w:rPr>
          <w:szCs w:val="28"/>
        </w:rPr>
        <w:t>методичних</w:t>
      </w:r>
      <w:r>
        <w:rPr>
          <w:szCs w:val="28"/>
        </w:rPr>
        <w:t xml:space="preserve"> </w:t>
      </w:r>
      <w:r w:rsidRPr="00D50CA6">
        <w:rPr>
          <w:szCs w:val="28"/>
        </w:rPr>
        <w:t>вказівок</w:t>
      </w:r>
      <w:r>
        <w:rPr>
          <w:szCs w:val="28"/>
        </w:rPr>
        <w:t xml:space="preserve"> </w:t>
      </w:r>
      <w:r w:rsidRPr="00D50CA6">
        <w:rPr>
          <w:szCs w:val="28"/>
        </w:rPr>
        <w:t>використано</w:t>
      </w:r>
      <w:r>
        <w:rPr>
          <w:szCs w:val="28"/>
        </w:rPr>
        <w:t xml:space="preserve"> </w:t>
      </w:r>
      <w:r w:rsidRPr="00D50CA6">
        <w:rPr>
          <w:szCs w:val="28"/>
        </w:rPr>
        <w:t>матеріали</w:t>
      </w:r>
      <w:r>
        <w:rPr>
          <w:szCs w:val="28"/>
        </w:rPr>
        <w:t xml:space="preserve"> </w:t>
      </w:r>
      <w:r w:rsidRPr="00D50CA6">
        <w:rPr>
          <w:szCs w:val="28"/>
        </w:rPr>
        <w:t>методичних</w:t>
      </w:r>
      <w:r>
        <w:rPr>
          <w:szCs w:val="28"/>
        </w:rPr>
        <w:t xml:space="preserve"> </w:t>
      </w:r>
      <w:r w:rsidRPr="00D50CA6">
        <w:rPr>
          <w:szCs w:val="28"/>
        </w:rPr>
        <w:t>вказівок</w:t>
      </w:r>
      <w:r>
        <w:rPr>
          <w:szCs w:val="28"/>
        </w:rPr>
        <w:t xml:space="preserve"> </w:t>
      </w:r>
      <w:r w:rsidRPr="00D50CA6">
        <w:rPr>
          <w:szCs w:val="28"/>
        </w:rPr>
        <w:sym w:font="Symbol" w:char="F05B"/>
      </w:r>
      <w:r w:rsidRPr="00D50CA6">
        <w:rPr>
          <w:szCs w:val="28"/>
        </w:rPr>
        <w:t>1</w:t>
      </w:r>
      <w:r w:rsidR="00365DC5">
        <w:rPr>
          <w:szCs w:val="28"/>
        </w:rPr>
        <w:t>…7</w:t>
      </w:r>
      <w:r w:rsidRPr="00D50CA6">
        <w:rPr>
          <w:szCs w:val="28"/>
        </w:rPr>
        <w:sym w:font="Symbol" w:char="F05D"/>
      </w:r>
      <w:r w:rsidRPr="00D50CA6">
        <w:rPr>
          <w:szCs w:val="28"/>
        </w:rPr>
        <w:t>.</w:t>
      </w:r>
    </w:p>
    <w:p w:rsidR="00C92A15" w:rsidRPr="001A358A" w:rsidRDefault="00C92A15" w:rsidP="00C92A15">
      <w:pPr>
        <w:pStyle w:val="66"/>
        <w:shd w:val="clear" w:color="auto" w:fill="auto"/>
        <w:spacing w:after="0" w:line="360" w:lineRule="auto"/>
        <w:ind w:firstLine="560"/>
        <w:contextualSpacing/>
        <w:jc w:val="both"/>
        <w:rPr>
          <w:sz w:val="28"/>
          <w:szCs w:val="28"/>
          <w:lang w:val="uk-UA"/>
        </w:rPr>
      </w:pPr>
      <w:r w:rsidRPr="00BB097A">
        <w:rPr>
          <w:rStyle w:val="28"/>
          <w:sz w:val="28"/>
          <w:szCs w:val="28"/>
          <w:lang w:val="uk-UA"/>
        </w:rPr>
        <w:t xml:space="preserve">Метою даної </w:t>
      </w:r>
      <w:r w:rsidRPr="001A358A">
        <w:rPr>
          <w:rStyle w:val="28"/>
          <w:sz w:val="28"/>
          <w:szCs w:val="28"/>
          <w:lang w:val="uk-UA"/>
        </w:rPr>
        <w:t>роботи</w:t>
      </w:r>
      <w:r w:rsidRPr="001A358A">
        <w:rPr>
          <w:rStyle w:val="34"/>
          <w:sz w:val="28"/>
          <w:szCs w:val="28"/>
          <w:u w:val="none"/>
          <w:lang w:val="uk-UA"/>
        </w:rPr>
        <w:t xml:space="preserve"> є ознайомлення з конструкцією і принципом дії горизо</w:t>
      </w:r>
      <w:r w:rsidRPr="001A358A">
        <w:rPr>
          <w:rStyle w:val="34"/>
          <w:sz w:val="28"/>
          <w:szCs w:val="28"/>
          <w:u w:val="none"/>
          <w:lang w:val="uk-UA"/>
        </w:rPr>
        <w:t>н</w:t>
      </w:r>
      <w:r w:rsidRPr="001A358A">
        <w:rPr>
          <w:rStyle w:val="34"/>
          <w:sz w:val="28"/>
          <w:szCs w:val="28"/>
          <w:u w:val="none"/>
          <w:lang w:val="uk-UA"/>
        </w:rPr>
        <w:t>тальної фільтраційної центрифуги періодичної дії з ножовим видаленням осаду і дослідження процесу розділення суспензії.</w:t>
      </w:r>
    </w:p>
    <w:p w:rsidR="00C92A15" w:rsidRPr="001A358A" w:rsidRDefault="00C92A15" w:rsidP="00C92A15">
      <w:pPr>
        <w:pStyle w:val="66"/>
        <w:shd w:val="clear" w:color="auto" w:fill="auto"/>
        <w:spacing w:after="0" w:line="360" w:lineRule="auto"/>
        <w:ind w:firstLine="560"/>
        <w:contextualSpacing/>
        <w:jc w:val="both"/>
        <w:rPr>
          <w:sz w:val="28"/>
          <w:szCs w:val="28"/>
          <w:lang w:val="uk-UA"/>
        </w:rPr>
      </w:pPr>
      <w:r w:rsidRPr="001A358A">
        <w:rPr>
          <w:rStyle w:val="28"/>
          <w:sz w:val="28"/>
          <w:szCs w:val="28"/>
          <w:lang w:val="uk-UA"/>
        </w:rPr>
        <w:t>Задачі дослідження:</w:t>
      </w:r>
    </w:p>
    <w:p w:rsidR="00C92A15" w:rsidRPr="001A358A" w:rsidRDefault="00C92A15" w:rsidP="00C058C1">
      <w:pPr>
        <w:pStyle w:val="66"/>
        <w:numPr>
          <w:ilvl w:val="0"/>
          <w:numId w:val="5"/>
        </w:numPr>
        <w:shd w:val="clear" w:color="auto" w:fill="auto"/>
        <w:tabs>
          <w:tab w:val="left" w:pos="913"/>
        </w:tabs>
        <w:spacing w:after="0" w:line="360" w:lineRule="auto"/>
        <w:ind w:firstLine="560"/>
        <w:contextualSpacing/>
        <w:jc w:val="both"/>
        <w:rPr>
          <w:sz w:val="28"/>
          <w:szCs w:val="28"/>
          <w:lang w:val="uk-UA"/>
        </w:rPr>
      </w:pPr>
      <w:r w:rsidRPr="001A358A">
        <w:rPr>
          <w:rStyle w:val="34"/>
          <w:sz w:val="28"/>
          <w:szCs w:val="28"/>
          <w:u w:val="none"/>
          <w:lang w:val="uk-UA"/>
        </w:rPr>
        <w:t>На основі експерименту визначити витрати енергії на проведення центр</w:t>
      </w:r>
      <w:r w:rsidRPr="001A358A">
        <w:rPr>
          <w:rStyle w:val="34"/>
          <w:sz w:val="28"/>
          <w:szCs w:val="28"/>
          <w:u w:val="none"/>
          <w:lang w:val="uk-UA"/>
        </w:rPr>
        <w:t>и</w:t>
      </w:r>
      <w:r w:rsidRPr="001A358A">
        <w:rPr>
          <w:rStyle w:val="34"/>
          <w:sz w:val="28"/>
          <w:szCs w:val="28"/>
          <w:u w:val="none"/>
          <w:lang w:val="uk-UA"/>
        </w:rPr>
        <w:t>фугування, оцінити продуктивність і ефективність центрифуги.</w:t>
      </w:r>
    </w:p>
    <w:p w:rsidR="00C92A15" w:rsidRPr="001A358A" w:rsidRDefault="00C92A15" w:rsidP="00C058C1">
      <w:pPr>
        <w:pStyle w:val="66"/>
        <w:numPr>
          <w:ilvl w:val="0"/>
          <w:numId w:val="5"/>
        </w:numPr>
        <w:shd w:val="clear" w:color="auto" w:fill="auto"/>
        <w:tabs>
          <w:tab w:val="left" w:pos="874"/>
        </w:tabs>
        <w:spacing w:after="0" w:line="360" w:lineRule="auto"/>
        <w:ind w:firstLine="560"/>
        <w:contextualSpacing/>
        <w:jc w:val="both"/>
        <w:rPr>
          <w:sz w:val="28"/>
          <w:szCs w:val="28"/>
          <w:lang w:val="uk-UA"/>
        </w:rPr>
      </w:pPr>
      <w:r w:rsidRPr="001A358A">
        <w:rPr>
          <w:rStyle w:val="34"/>
          <w:sz w:val="28"/>
          <w:szCs w:val="28"/>
          <w:u w:val="none"/>
          <w:lang w:val="uk-UA"/>
        </w:rPr>
        <w:t>Користуючись наведеними теоретичними залежностями визна</w:t>
      </w:r>
      <w:r w:rsidRPr="001A358A">
        <w:rPr>
          <w:rStyle w:val="34"/>
          <w:sz w:val="28"/>
          <w:szCs w:val="28"/>
          <w:u w:val="none"/>
          <w:lang w:val="uk-UA"/>
        </w:rPr>
        <w:softHyphen/>
        <w:t>чити витрати енергії в центрифузі.</w:t>
      </w:r>
    </w:p>
    <w:p w:rsidR="00C92A15" w:rsidRDefault="00C92A15" w:rsidP="00C058C1">
      <w:pPr>
        <w:pStyle w:val="66"/>
        <w:numPr>
          <w:ilvl w:val="0"/>
          <w:numId w:val="5"/>
        </w:numPr>
        <w:shd w:val="clear" w:color="auto" w:fill="auto"/>
        <w:tabs>
          <w:tab w:val="left" w:pos="878"/>
        </w:tabs>
        <w:spacing w:after="0" w:line="360" w:lineRule="auto"/>
        <w:ind w:firstLine="560"/>
        <w:contextualSpacing/>
        <w:jc w:val="both"/>
        <w:rPr>
          <w:rStyle w:val="34"/>
          <w:sz w:val="28"/>
          <w:szCs w:val="28"/>
          <w:u w:val="none"/>
          <w:lang w:val="uk-UA"/>
        </w:rPr>
      </w:pPr>
      <w:r w:rsidRPr="001A358A">
        <w:rPr>
          <w:rStyle w:val="34"/>
          <w:sz w:val="28"/>
          <w:szCs w:val="28"/>
          <w:u w:val="none"/>
          <w:lang w:val="uk-UA"/>
        </w:rPr>
        <w:t>Провести аналіз одержаних результатів.</w:t>
      </w:r>
    </w:p>
    <w:p w:rsidR="0098335D" w:rsidRPr="001A358A" w:rsidRDefault="0098335D" w:rsidP="0098335D">
      <w:pPr>
        <w:pStyle w:val="66"/>
        <w:shd w:val="clear" w:color="auto" w:fill="auto"/>
        <w:tabs>
          <w:tab w:val="left" w:pos="878"/>
        </w:tabs>
        <w:spacing w:after="0" w:line="360" w:lineRule="auto"/>
        <w:ind w:left="560" w:firstLine="0"/>
        <w:contextualSpacing/>
        <w:jc w:val="both"/>
        <w:rPr>
          <w:sz w:val="28"/>
          <w:szCs w:val="28"/>
          <w:lang w:val="uk-UA"/>
        </w:rPr>
      </w:pPr>
    </w:p>
    <w:p w:rsidR="00C92A15" w:rsidRPr="00BB097A" w:rsidRDefault="00872405" w:rsidP="00903319">
      <w:pPr>
        <w:pStyle w:val="2"/>
      </w:pPr>
      <w:bookmarkStart w:id="38" w:name="_Toc25678619"/>
      <w:r>
        <w:t>3</w:t>
      </w:r>
      <w:r w:rsidR="0098335D" w:rsidRPr="00BB097A">
        <w:t>.2 ТЕОРЕТИЧНІ ВІДОМОСТІ</w:t>
      </w:r>
      <w:bookmarkEnd w:id="38"/>
    </w:p>
    <w:p w:rsidR="007514AB" w:rsidRDefault="007514AB" w:rsidP="007514AB">
      <w:pPr>
        <w:ind w:firstLine="709"/>
        <w:rPr>
          <w:color w:val="000000"/>
          <w:szCs w:val="28"/>
        </w:rPr>
      </w:pPr>
    </w:p>
    <w:p w:rsidR="007514AB" w:rsidRPr="00D50CA6" w:rsidRDefault="007514AB" w:rsidP="007514AB">
      <w:pPr>
        <w:ind w:firstLine="709"/>
        <w:rPr>
          <w:color w:val="000000"/>
          <w:szCs w:val="28"/>
        </w:rPr>
      </w:pPr>
      <w:r w:rsidRPr="00D50CA6">
        <w:rPr>
          <w:color w:val="000000"/>
          <w:szCs w:val="28"/>
        </w:rPr>
        <w:t>Матері</w:t>
      </w:r>
      <w:r>
        <w:rPr>
          <w:color w:val="000000"/>
          <w:szCs w:val="28"/>
        </w:rPr>
        <w:t>а</w:t>
      </w:r>
      <w:r w:rsidRPr="00D50CA6">
        <w:rPr>
          <w:color w:val="000000"/>
          <w:szCs w:val="28"/>
        </w:rPr>
        <w:t>л</w:t>
      </w:r>
      <w:r>
        <w:rPr>
          <w:color w:val="000000"/>
          <w:szCs w:val="28"/>
        </w:rPr>
        <w:t xml:space="preserve"> </w:t>
      </w:r>
      <w:r w:rsidRPr="00D50CA6">
        <w:rPr>
          <w:color w:val="000000"/>
          <w:szCs w:val="28"/>
        </w:rPr>
        <w:t>викладено</w:t>
      </w:r>
      <w:r>
        <w:rPr>
          <w:color w:val="000000"/>
          <w:szCs w:val="28"/>
        </w:rPr>
        <w:t xml:space="preserve"> </w:t>
      </w:r>
      <w:r w:rsidRPr="00D50CA6">
        <w:rPr>
          <w:color w:val="000000"/>
          <w:szCs w:val="28"/>
        </w:rPr>
        <w:t>за</w:t>
      </w:r>
      <w:r>
        <w:rPr>
          <w:color w:val="000000"/>
          <w:szCs w:val="28"/>
        </w:rPr>
        <w:t xml:space="preserve"> </w:t>
      </w:r>
      <w:r w:rsidRPr="00D50CA6">
        <w:rPr>
          <w:color w:val="000000"/>
          <w:szCs w:val="28"/>
        </w:rPr>
        <w:t>авторами</w:t>
      </w:r>
      <w:r>
        <w:rPr>
          <w:color w:val="000000"/>
          <w:szCs w:val="28"/>
        </w:rPr>
        <w:t xml:space="preserve"> </w:t>
      </w:r>
      <w:r w:rsidRPr="00D50CA6">
        <w:rPr>
          <w:szCs w:val="28"/>
        </w:rPr>
        <w:sym w:font="Symbol" w:char="F05B"/>
      </w:r>
      <w:r w:rsidRPr="00D50CA6">
        <w:rPr>
          <w:szCs w:val="28"/>
        </w:rPr>
        <w:t>1…</w:t>
      </w:r>
      <w:r w:rsidR="00365DC5">
        <w:rPr>
          <w:szCs w:val="28"/>
        </w:rPr>
        <w:t>7</w:t>
      </w:r>
      <w:r w:rsidRPr="00D50CA6">
        <w:rPr>
          <w:szCs w:val="28"/>
        </w:rPr>
        <w:sym w:font="Symbol" w:char="F05D"/>
      </w:r>
      <w:r w:rsidRPr="00D50CA6">
        <w:rPr>
          <w:color w:val="000000"/>
          <w:szCs w:val="28"/>
        </w:rPr>
        <w:t>.</w:t>
      </w:r>
      <w:r>
        <w:rPr>
          <w:color w:val="000000"/>
          <w:szCs w:val="28"/>
        </w:rPr>
        <w:t xml:space="preserve"> </w:t>
      </w:r>
    </w:p>
    <w:p w:rsidR="00C92A15" w:rsidRPr="003958F7" w:rsidRDefault="00C92A15" w:rsidP="00D7156E">
      <w:pPr>
        <w:pStyle w:val="66"/>
        <w:shd w:val="clear" w:color="auto" w:fill="auto"/>
        <w:tabs>
          <w:tab w:val="left" w:pos="1134"/>
        </w:tabs>
        <w:spacing w:after="0" w:line="360" w:lineRule="auto"/>
        <w:ind w:firstLine="709"/>
        <w:contextualSpacing/>
        <w:jc w:val="both"/>
        <w:rPr>
          <w:rStyle w:val="34"/>
          <w:sz w:val="28"/>
          <w:szCs w:val="28"/>
          <w:u w:val="none"/>
          <w:lang w:val="uk-UA"/>
        </w:rPr>
      </w:pPr>
      <w:r w:rsidRPr="003958F7">
        <w:rPr>
          <w:rStyle w:val="34"/>
          <w:sz w:val="28"/>
          <w:szCs w:val="28"/>
          <w:u w:val="none"/>
          <w:lang w:val="uk-UA"/>
        </w:rPr>
        <w:t>Процес розділення неоднорідних рідких систем в під дією відцентрових сил називається центрифугуванням.</w:t>
      </w:r>
    </w:p>
    <w:p w:rsidR="00D7156E" w:rsidRPr="003958F7" w:rsidRDefault="00D7156E" w:rsidP="00D7156E">
      <w:pPr>
        <w:pStyle w:val="aa"/>
        <w:tabs>
          <w:tab w:val="left" w:pos="1134"/>
          <w:tab w:val="left" w:pos="10206"/>
        </w:tabs>
        <w:ind w:firstLine="709"/>
        <w:rPr>
          <w:szCs w:val="28"/>
          <w:lang w:val="uk-UA"/>
        </w:rPr>
      </w:pPr>
      <w:r w:rsidRPr="003958F7">
        <w:rPr>
          <w:i/>
          <w:szCs w:val="28"/>
          <w:lang w:val="uk-UA"/>
        </w:rPr>
        <w:t xml:space="preserve">Центрифугування </w:t>
      </w:r>
      <w:r w:rsidRPr="003958F7">
        <w:rPr>
          <w:szCs w:val="28"/>
          <w:lang w:val="uk-UA"/>
        </w:rPr>
        <w:t>– це процес розділення рідких неоднорідних сумішей в п</w:t>
      </w:r>
      <w:r w:rsidRPr="003958F7">
        <w:rPr>
          <w:szCs w:val="28"/>
          <w:lang w:val="uk-UA"/>
        </w:rPr>
        <w:t>о</w:t>
      </w:r>
      <w:r w:rsidRPr="003958F7">
        <w:rPr>
          <w:szCs w:val="28"/>
          <w:lang w:val="uk-UA"/>
        </w:rPr>
        <w:t xml:space="preserve">лі відцентрових сил. В центрифугах, ззіичай, проводиться розділення суспензій та емульсій. </w:t>
      </w:r>
    </w:p>
    <w:p w:rsidR="00D7156E" w:rsidRPr="003958F7" w:rsidRDefault="00D7156E" w:rsidP="008F176C">
      <w:pPr>
        <w:pStyle w:val="aa"/>
        <w:tabs>
          <w:tab w:val="left" w:pos="1134"/>
          <w:tab w:val="left" w:pos="10206"/>
        </w:tabs>
        <w:ind w:firstLine="709"/>
        <w:rPr>
          <w:szCs w:val="28"/>
          <w:lang w:val="uk-UA"/>
        </w:rPr>
      </w:pPr>
      <w:r w:rsidRPr="003958F7">
        <w:rPr>
          <w:i/>
          <w:szCs w:val="28"/>
          <w:lang w:val="uk-UA"/>
        </w:rPr>
        <w:t>Центрифуга</w:t>
      </w:r>
      <w:r w:rsidRPr="003958F7">
        <w:rPr>
          <w:szCs w:val="28"/>
          <w:lang w:val="uk-UA"/>
        </w:rPr>
        <w:t xml:space="preserve"> – це барабан, що обертається на вертикальному або горизонт</w:t>
      </w:r>
      <w:r w:rsidRPr="003958F7">
        <w:rPr>
          <w:szCs w:val="28"/>
          <w:lang w:val="uk-UA"/>
        </w:rPr>
        <w:t>а</w:t>
      </w:r>
      <w:r w:rsidRPr="003958F7">
        <w:rPr>
          <w:szCs w:val="28"/>
          <w:lang w:val="uk-UA"/>
        </w:rPr>
        <w:t>льному валу. Розділення неоднорідних систем проводиться за принципом відсто</w:t>
      </w:r>
      <w:r w:rsidRPr="003958F7">
        <w:rPr>
          <w:szCs w:val="28"/>
          <w:lang w:val="uk-UA"/>
        </w:rPr>
        <w:t>ю</w:t>
      </w:r>
      <w:r w:rsidRPr="003958F7">
        <w:rPr>
          <w:szCs w:val="28"/>
          <w:lang w:val="uk-UA"/>
        </w:rPr>
        <w:t>вання або за принципом фільтрації. В першому випадку центрифуги працюють як циклони, а в другому - як фільтри.</w:t>
      </w:r>
    </w:p>
    <w:p w:rsidR="00D7156E" w:rsidRPr="003958F7" w:rsidRDefault="00D7156E" w:rsidP="008F176C">
      <w:pPr>
        <w:pStyle w:val="66"/>
        <w:shd w:val="clear" w:color="auto" w:fill="auto"/>
        <w:tabs>
          <w:tab w:val="left" w:pos="1134"/>
        </w:tabs>
        <w:spacing w:after="0" w:line="360" w:lineRule="auto"/>
        <w:ind w:firstLine="709"/>
        <w:contextualSpacing/>
        <w:jc w:val="both"/>
        <w:rPr>
          <w:rStyle w:val="34"/>
          <w:sz w:val="28"/>
          <w:szCs w:val="28"/>
          <w:u w:val="none"/>
          <w:lang w:val="uk-UA"/>
        </w:rPr>
      </w:pPr>
    </w:p>
    <w:p w:rsidR="00202BF5" w:rsidRDefault="00202BF5" w:rsidP="008F176C">
      <w:pPr>
        <w:rPr>
          <w:b/>
        </w:rPr>
      </w:pPr>
    </w:p>
    <w:p w:rsidR="004C4BEC" w:rsidRPr="00202BF5" w:rsidRDefault="004C4BEC" w:rsidP="008F176C">
      <w:pPr>
        <w:rPr>
          <w:b/>
        </w:rPr>
      </w:pPr>
      <w:r w:rsidRPr="00202BF5">
        <w:rPr>
          <w:b/>
        </w:rPr>
        <w:t>Класифікація центрифуг</w:t>
      </w:r>
    </w:p>
    <w:p w:rsidR="004C4BEC" w:rsidRPr="003958F7" w:rsidRDefault="004C4BEC" w:rsidP="008F176C">
      <w:pPr>
        <w:pStyle w:val="aa"/>
        <w:tabs>
          <w:tab w:val="left" w:pos="1134"/>
          <w:tab w:val="left" w:pos="10206"/>
        </w:tabs>
        <w:ind w:firstLine="709"/>
        <w:rPr>
          <w:b/>
          <w:i/>
          <w:szCs w:val="28"/>
          <w:lang w:val="uk-UA"/>
        </w:rPr>
      </w:pPr>
      <w:r w:rsidRPr="003958F7">
        <w:rPr>
          <w:b/>
          <w:i/>
          <w:szCs w:val="28"/>
          <w:lang w:val="uk-UA"/>
        </w:rPr>
        <w:lastRenderedPageBreak/>
        <w:t>І Центрифуги за принципом дії центрифуги поділяються на:</w:t>
      </w:r>
    </w:p>
    <w:p w:rsidR="004C4BEC" w:rsidRPr="003958F7" w:rsidRDefault="004C4BEC" w:rsidP="00C058C1">
      <w:pPr>
        <w:numPr>
          <w:ilvl w:val="0"/>
          <w:numId w:val="38"/>
        </w:numPr>
        <w:tabs>
          <w:tab w:val="left" w:pos="1134"/>
          <w:tab w:val="left" w:pos="10206"/>
        </w:tabs>
        <w:ind w:left="0" w:firstLine="709"/>
        <w:rPr>
          <w:szCs w:val="28"/>
        </w:rPr>
      </w:pPr>
      <w:r w:rsidRPr="003958F7">
        <w:rPr>
          <w:szCs w:val="28"/>
        </w:rPr>
        <w:t>відстійні центрифуги.</w:t>
      </w:r>
    </w:p>
    <w:p w:rsidR="004C4BEC" w:rsidRDefault="004C4BEC" w:rsidP="00C058C1">
      <w:pPr>
        <w:numPr>
          <w:ilvl w:val="0"/>
          <w:numId w:val="38"/>
        </w:numPr>
        <w:tabs>
          <w:tab w:val="left" w:pos="1134"/>
          <w:tab w:val="left" w:pos="10206"/>
        </w:tabs>
        <w:ind w:left="0" w:firstLine="709"/>
        <w:rPr>
          <w:szCs w:val="28"/>
        </w:rPr>
      </w:pPr>
      <w:r w:rsidRPr="003958F7">
        <w:rPr>
          <w:szCs w:val="28"/>
        </w:rPr>
        <w:t>фільтруючі центрифуги,</w:t>
      </w:r>
    </w:p>
    <w:p w:rsidR="007F15DC" w:rsidRPr="003958F7" w:rsidRDefault="007F15DC" w:rsidP="008F176C">
      <w:pPr>
        <w:tabs>
          <w:tab w:val="left" w:pos="1134"/>
          <w:tab w:val="left" w:pos="10206"/>
        </w:tabs>
        <w:ind w:left="709"/>
        <w:rPr>
          <w:szCs w:val="28"/>
        </w:rPr>
      </w:pPr>
    </w:p>
    <w:p w:rsidR="004C4BEC" w:rsidRPr="003958F7" w:rsidRDefault="004C4BEC" w:rsidP="008F176C">
      <w:pPr>
        <w:pStyle w:val="aa"/>
        <w:tabs>
          <w:tab w:val="left" w:pos="1134"/>
          <w:tab w:val="left" w:pos="10206"/>
        </w:tabs>
        <w:ind w:firstLine="709"/>
        <w:rPr>
          <w:b/>
          <w:i/>
          <w:szCs w:val="28"/>
          <w:lang w:val="uk-UA"/>
        </w:rPr>
      </w:pPr>
      <w:r w:rsidRPr="003958F7">
        <w:rPr>
          <w:b/>
          <w:i/>
          <w:szCs w:val="28"/>
          <w:lang w:val="uk-UA"/>
        </w:rPr>
        <w:t>II За періодичністю проведення процесу центрифугування:</w:t>
      </w:r>
    </w:p>
    <w:p w:rsidR="004C4BEC" w:rsidRPr="003958F7" w:rsidRDefault="004C4BEC" w:rsidP="00C058C1">
      <w:pPr>
        <w:numPr>
          <w:ilvl w:val="0"/>
          <w:numId w:val="39"/>
        </w:numPr>
        <w:tabs>
          <w:tab w:val="left" w:pos="1134"/>
          <w:tab w:val="left" w:pos="10206"/>
        </w:tabs>
        <w:ind w:left="0" w:firstLine="709"/>
        <w:rPr>
          <w:szCs w:val="28"/>
        </w:rPr>
      </w:pPr>
      <w:r w:rsidRPr="003958F7">
        <w:rPr>
          <w:szCs w:val="28"/>
        </w:rPr>
        <w:t>центрифуги періодичної дії,</w:t>
      </w:r>
    </w:p>
    <w:p w:rsidR="004C4BEC" w:rsidRPr="003958F7" w:rsidRDefault="004C4BEC" w:rsidP="00C058C1">
      <w:pPr>
        <w:numPr>
          <w:ilvl w:val="0"/>
          <w:numId w:val="39"/>
        </w:numPr>
        <w:tabs>
          <w:tab w:val="left" w:pos="1134"/>
          <w:tab w:val="left" w:pos="10206"/>
        </w:tabs>
        <w:ind w:left="0" w:firstLine="709"/>
        <w:rPr>
          <w:szCs w:val="28"/>
        </w:rPr>
      </w:pPr>
      <w:r w:rsidRPr="003958F7">
        <w:rPr>
          <w:szCs w:val="28"/>
        </w:rPr>
        <w:t>центрифуги безперервної дії,</w:t>
      </w:r>
    </w:p>
    <w:p w:rsidR="004C4BEC" w:rsidRDefault="004C4BEC" w:rsidP="00C058C1">
      <w:pPr>
        <w:numPr>
          <w:ilvl w:val="0"/>
          <w:numId w:val="39"/>
        </w:numPr>
        <w:tabs>
          <w:tab w:val="left" w:pos="1134"/>
          <w:tab w:val="left" w:pos="10206"/>
        </w:tabs>
        <w:ind w:left="0" w:firstLine="709"/>
        <w:rPr>
          <w:szCs w:val="28"/>
        </w:rPr>
      </w:pPr>
      <w:r w:rsidRPr="003958F7">
        <w:rPr>
          <w:szCs w:val="28"/>
        </w:rPr>
        <w:t>центрифуги напівперіодичної дії.</w:t>
      </w:r>
    </w:p>
    <w:p w:rsidR="007F15DC" w:rsidRPr="003958F7" w:rsidRDefault="007F15DC" w:rsidP="008F176C">
      <w:pPr>
        <w:tabs>
          <w:tab w:val="left" w:pos="1134"/>
          <w:tab w:val="left" w:pos="10206"/>
        </w:tabs>
        <w:ind w:left="709"/>
        <w:rPr>
          <w:szCs w:val="28"/>
        </w:rPr>
      </w:pPr>
    </w:p>
    <w:p w:rsidR="004C4BEC" w:rsidRPr="003958F7" w:rsidRDefault="004C4BEC" w:rsidP="008F176C">
      <w:pPr>
        <w:pStyle w:val="aa"/>
        <w:tabs>
          <w:tab w:val="left" w:pos="1134"/>
          <w:tab w:val="left" w:pos="10206"/>
        </w:tabs>
        <w:ind w:firstLine="709"/>
        <w:rPr>
          <w:b/>
          <w:i/>
          <w:szCs w:val="28"/>
          <w:lang w:val="uk-UA"/>
        </w:rPr>
      </w:pPr>
      <w:r w:rsidRPr="003958F7">
        <w:rPr>
          <w:b/>
          <w:i/>
          <w:szCs w:val="28"/>
          <w:lang w:val="uk-UA"/>
        </w:rPr>
        <w:t>III За розташуванням барабану:</w:t>
      </w:r>
    </w:p>
    <w:p w:rsidR="004C4BEC" w:rsidRPr="003958F7" w:rsidRDefault="004C4BEC" w:rsidP="00C058C1">
      <w:pPr>
        <w:numPr>
          <w:ilvl w:val="0"/>
          <w:numId w:val="40"/>
        </w:numPr>
        <w:tabs>
          <w:tab w:val="left" w:pos="1134"/>
          <w:tab w:val="left" w:pos="10206"/>
        </w:tabs>
        <w:ind w:left="0" w:firstLine="709"/>
        <w:rPr>
          <w:szCs w:val="28"/>
        </w:rPr>
      </w:pPr>
      <w:r w:rsidRPr="003958F7">
        <w:rPr>
          <w:szCs w:val="28"/>
        </w:rPr>
        <w:t>горизонтальні центрифуги ,</w:t>
      </w:r>
    </w:p>
    <w:p w:rsidR="004C4BEC" w:rsidRDefault="004C4BEC" w:rsidP="00C058C1">
      <w:pPr>
        <w:numPr>
          <w:ilvl w:val="0"/>
          <w:numId w:val="40"/>
        </w:numPr>
        <w:tabs>
          <w:tab w:val="left" w:pos="1134"/>
          <w:tab w:val="left" w:pos="10206"/>
        </w:tabs>
        <w:ind w:left="0" w:firstLine="709"/>
        <w:rPr>
          <w:szCs w:val="28"/>
        </w:rPr>
      </w:pPr>
      <w:r w:rsidRPr="003958F7">
        <w:rPr>
          <w:szCs w:val="28"/>
        </w:rPr>
        <w:t>вертикальні центрифуги .</w:t>
      </w:r>
    </w:p>
    <w:p w:rsidR="007F15DC" w:rsidRPr="003958F7" w:rsidRDefault="007F15DC" w:rsidP="008F176C">
      <w:pPr>
        <w:tabs>
          <w:tab w:val="left" w:pos="1134"/>
          <w:tab w:val="left" w:pos="10206"/>
        </w:tabs>
        <w:ind w:left="709"/>
        <w:rPr>
          <w:szCs w:val="28"/>
        </w:rPr>
      </w:pPr>
    </w:p>
    <w:p w:rsidR="004C4BEC" w:rsidRPr="003958F7" w:rsidRDefault="004C4BEC" w:rsidP="008F176C">
      <w:pPr>
        <w:pStyle w:val="aa"/>
        <w:tabs>
          <w:tab w:val="left" w:pos="1134"/>
          <w:tab w:val="left" w:pos="10206"/>
        </w:tabs>
        <w:ind w:firstLine="709"/>
        <w:rPr>
          <w:b/>
          <w:i/>
          <w:szCs w:val="28"/>
          <w:lang w:val="uk-UA"/>
        </w:rPr>
      </w:pPr>
      <w:r w:rsidRPr="003958F7">
        <w:rPr>
          <w:b/>
          <w:i/>
          <w:szCs w:val="28"/>
          <w:lang w:val="uk-UA"/>
        </w:rPr>
        <w:t>IV Центрифуги також розділяють за числом обертів барабану:</w:t>
      </w:r>
    </w:p>
    <w:p w:rsidR="004C4BEC" w:rsidRPr="003958F7" w:rsidRDefault="004C4BEC" w:rsidP="00C058C1">
      <w:pPr>
        <w:numPr>
          <w:ilvl w:val="0"/>
          <w:numId w:val="41"/>
        </w:numPr>
        <w:tabs>
          <w:tab w:val="left" w:pos="1134"/>
          <w:tab w:val="left" w:pos="10206"/>
        </w:tabs>
        <w:ind w:left="0" w:firstLine="709"/>
        <w:rPr>
          <w:szCs w:val="28"/>
        </w:rPr>
      </w:pPr>
      <w:r w:rsidRPr="003958F7">
        <w:rPr>
          <w:szCs w:val="28"/>
        </w:rPr>
        <w:t>нормальні центрифуги (фактор розділення Фр&lt;3500),</w:t>
      </w:r>
    </w:p>
    <w:p w:rsidR="004C4BEC" w:rsidRDefault="004C4BEC" w:rsidP="00C058C1">
      <w:pPr>
        <w:numPr>
          <w:ilvl w:val="0"/>
          <w:numId w:val="41"/>
        </w:numPr>
        <w:tabs>
          <w:tab w:val="left" w:pos="1134"/>
          <w:tab w:val="left" w:pos="10206"/>
        </w:tabs>
        <w:ind w:left="0" w:firstLine="709"/>
        <w:rPr>
          <w:szCs w:val="28"/>
        </w:rPr>
      </w:pPr>
      <w:r w:rsidRPr="003958F7">
        <w:rPr>
          <w:szCs w:val="28"/>
        </w:rPr>
        <w:t>суперцентрифуги (фактор розділення Фр&gt;3500).</w:t>
      </w:r>
    </w:p>
    <w:p w:rsidR="007F15DC" w:rsidRPr="003958F7" w:rsidRDefault="007F15DC" w:rsidP="008F176C">
      <w:pPr>
        <w:tabs>
          <w:tab w:val="left" w:pos="1134"/>
          <w:tab w:val="left" w:pos="10206"/>
        </w:tabs>
        <w:ind w:left="709"/>
        <w:rPr>
          <w:szCs w:val="28"/>
        </w:rPr>
      </w:pPr>
    </w:p>
    <w:p w:rsidR="004C4BEC" w:rsidRPr="003958F7" w:rsidRDefault="004C4BEC" w:rsidP="008F176C">
      <w:pPr>
        <w:pStyle w:val="aa"/>
        <w:tabs>
          <w:tab w:val="left" w:pos="1134"/>
          <w:tab w:val="left" w:pos="10206"/>
        </w:tabs>
        <w:ind w:firstLine="709"/>
        <w:rPr>
          <w:b/>
          <w:i/>
          <w:szCs w:val="28"/>
          <w:lang w:val="uk-UA"/>
        </w:rPr>
      </w:pPr>
      <w:r w:rsidRPr="003958F7">
        <w:rPr>
          <w:b/>
          <w:i/>
          <w:szCs w:val="28"/>
          <w:lang w:val="uk-UA"/>
        </w:rPr>
        <w:t>V За способом розвантаження:</w:t>
      </w:r>
    </w:p>
    <w:p w:rsidR="004C4BEC" w:rsidRPr="003958F7" w:rsidRDefault="004C4BEC" w:rsidP="00C058C1">
      <w:pPr>
        <w:numPr>
          <w:ilvl w:val="0"/>
          <w:numId w:val="42"/>
        </w:numPr>
        <w:tabs>
          <w:tab w:val="left" w:pos="1134"/>
          <w:tab w:val="left" w:pos="10206"/>
        </w:tabs>
        <w:ind w:left="0" w:firstLine="709"/>
        <w:rPr>
          <w:szCs w:val="28"/>
        </w:rPr>
      </w:pPr>
      <w:r w:rsidRPr="003958F7">
        <w:rPr>
          <w:szCs w:val="28"/>
        </w:rPr>
        <w:t>центрифуги з верхнім вивантаженням матеріалу</w:t>
      </w:r>
    </w:p>
    <w:p w:rsidR="004C4BEC" w:rsidRPr="003958F7" w:rsidRDefault="004C4BEC" w:rsidP="00C058C1">
      <w:pPr>
        <w:numPr>
          <w:ilvl w:val="0"/>
          <w:numId w:val="42"/>
        </w:numPr>
        <w:tabs>
          <w:tab w:val="left" w:pos="1134"/>
          <w:tab w:val="left" w:pos="10206"/>
        </w:tabs>
        <w:ind w:left="0" w:firstLine="709"/>
        <w:rPr>
          <w:szCs w:val="28"/>
        </w:rPr>
      </w:pPr>
      <w:r w:rsidRPr="003958F7">
        <w:rPr>
          <w:szCs w:val="28"/>
        </w:rPr>
        <w:t>центрифуги з нижнім вивантаженням матеріалу</w:t>
      </w:r>
    </w:p>
    <w:p w:rsidR="007F15DC" w:rsidRDefault="007F15DC" w:rsidP="008F176C">
      <w:pPr>
        <w:pStyle w:val="66"/>
        <w:shd w:val="clear" w:color="auto" w:fill="auto"/>
        <w:spacing w:after="0" w:line="360" w:lineRule="auto"/>
        <w:ind w:firstLine="709"/>
        <w:contextualSpacing/>
        <w:jc w:val="both"/>
        <w:rPr>
          <w:rStyle w:val="34"/>
          <w:sz w:val="28"/>
          <w:szCs w:val="28"/>
          <w:u w:val="none"/>
          <w:lang w:val="uk-UA"/>
        </w:rPr>
      </w:pPr>
    </w:p>
    <w:p w:rsidR="00C92A15" w:rsidRPr="003958F7" w:rsidRDefault="00C92A15" w:rsidP="008F176C">
      <w:pPr>
        <w:pStyle w:val="66"/>
        <w:shd w:val="clear" w:color="auto" w:fill="auto"/>
        <w:spacing w:after="0" w:line="360" w:lineRule="auto"/>
        <w:ind w:firstLine="709"/>
        <w:contextualSpacing/>
        <w:jc w:val="both"/>
        <w:rPr>
          <w:sz w:val="28"/>
          <w:szCs w:val="28"/>
          <w:lang w:val="uk-UA"/>
        </w:rPr>
      </w:pPr>
      <w:r w:rsidRPr="003958F7">
        <w:rPr>
          <w:rStyle w:val="34"/>
          <w:sz w:val="28"/>
          <w:szCs w:val="28"/>
          <w:u w:val="none"/>
          <w:lang w:val="uk-UA"/>
        </w:rPr>
        <w:t>В даній роботі для дослідження процесу центрифугування обрано горизонт</w:t>
      </w:r>
      <w:r w:rsidRPr="003958F7">
        <w:rPr>
          <w:rStyle w:val="34"/>
          <w:sz w:val="28"/>
          <w:szCs w:val="28"/>
          <w:u w:val="none"/>
          <w:lang w:val="uk-UA"/>
        </w:rPr>
        <w:t>а</w:t>
      </w:r>
      <w:r w:rsidRPr="003958F7">
        <w:rPr>
          <w:rStyle w:val="34"/>
          <w:sz w:val="28"/>
          <w:szCs w:val="28"/>
          <w:u w:val="none"/>
          <w:lang w:val="uk-UA"/>
        </w:rPr>
        <w:t>льну фільтраційну центрифугу періодичної дії з ножовим видаленням осаду. Філ</w:t>
      </w:r>
      <w:r w:rsidRPr="003958F7">
        <w:rPr>
          <w:rStyle w:val="34"/>
          <w:sz w:val="28"/>
          <w:szCs w:val="28"/>
          <w:u w:val="none"/>
          <w:lang w:val="uk-UA"/>
        </w:rPr>
        <w:t>ь</w:t>
      </w:r>
      <w:r w:rsidRPr="003958F7">
        <w:rPr>
          <w:rStyle w:val="34"/>
          <w:sz w:val="28"/>
          <w:szCs w:val="28"/>
          <w:u w:val="none"/>
          <w:lang w:val="uk-UA"/>
        </w:rPr>
        <w:t>траційні центрифуги широко застосовуються в промисловості для розділення гр</w:t>
      </w:r>
      <w:r w:rsidRPr="003958F7">
        <w:rPr>
          <w:rStyle w:val="34"/>
          <w:sz w:val="28"/>
          <w:szCs w:val="28"/>
          <w:u w:val="none"/>
          <w:lang w:val="uk-UA"/>
        </w:rPr>
        <w:t>у</w:t>
      </w:r>
      <w:r w:rsidRPr="003958F7">
        <w:rPr>
          <w:rStyle w:val="34"/>
          <w:sz w:val="28"/>
          <w:szCs w:val="28"/>
          <w:u w:val="none"/>
          <w:lang w:val="uk-UA"/>
        </w:rPr>
        <w:t>бо- та середньодисперсних суспензій. Їх суттєвою перевагою є можливість повної автоматизації процесу розділення. Ножове зрізання осаду дозволяє швидко і якісно видалити накопичений осад, але при цьому відбувається його подрібнення, що в деяких випадках обмежує застосування цього способу ро</w:t>
      </w:r>
      <w:r w:rsidRPr="003958F7">
        <w:rPr>
          <w:rStyle w:val="34"/>
          <w:sz w:val="28"/>
          <w:szCs w:val="28"/>
          <w:u w:val="none"/>
          <w:lang w:val="uk-UA"/>
        </w:rPr>
        <w:softHyphen/>
        <w:t>звантаження.</w:t>
      </w:r>
    </w:p>
    <w:p w:rsidR="00C92A15" w:rsidRPr="003958F7" w:rsidRDefault="00C92A15" w:rsidP="00C92A15">
      <w:pPr>
        <w:pStyle w:val="66"/>
        <w:shd w:val="clear" w:color="auto" w:fill="auto"/>
        <w:spacing w:after="0" w:line="360" w:lineRule="auto"/>
        <w:ind w:firstLine="560"/>
        <w:contextualSpacing/>
        <w:jc w:val="both"/>
        <w:rPr>
          <w:rStyle w:val="34"/>
          <w:sz w:val="28"/>
          <w:szCs w:val="28"/>
          <w:u w:val="none"/>
          <w:lang w:val="uk-UA"/>
        </w:rPr>
      </w:pPr>
      <w:r w:rsidRPr="003958F7">
        <w:rPr>
          <w:rStyle w:val="34"/>
          <w:sz w:val="28"/>
          <w:szCs w:val="28"/>
          <w:u w:val="none"/>
          <w:lang w:val="uk-UA"/>
        </w:rPr>
        <w:t xml:space="preserve">Процес розділення у фільтраційних центрифугах складається з таких стадій: </w:t>
      </w:r>
    </w:p>
    <w:p w:rsidR="00C92A15" w:rsidRPr="003958F7" w:rsidRDefault="00C92A15" w:rsidP="00C92A15">
      <w:pPr>
        <w:pStyle w:val="66"/>
        <w:shd w:val="clear" w:color="auto" w:fill="auto"/>
        <w:spacing w:after="0" w:line="360" w:lineRule="auto"/>
        <w:ind w:firstLine="560"/>
        <w:contextualSpacing/>
        <w:jc w:val="both"/>
        <w:rPr>
          <w:rStyle w:val="34"/>
          <w:sz w:val="28"/>
          <w:szCs w:val="28"/>
          <w:u w:val="none"/>
          <w:lang w:val="uk-UA"/>
        </w:rPr>
      </w:pPr>
      <w:r w:rsidRPr="003958F7">
        <w:rPr>
          <w:rStyle w:val="34"/>
          <w:sz w:val="28"/>
          <w:szCs w:val="28"/>
          <w:u w:val="none"/>
          <w:lang w:val="uk-UA"/>
        </w:rPr>
        <w:t xml:space="preserve">1) утворення осаду; </w:t>
      </w:r>
    </w:p>
    <w:p w:rsidR="00C92A15" w:rsidRPr="003958F7" w:rsidRDefault="00C92A15" w:rsidP="00C92A15">
      <w:pPr>
        <w:pStyle w:val="66"/>
        <w:shd w:val="clear" w:color="auto" w:fill="auto"/>
        <w:spacing w:after="0" w:line="360" w:lineRule="auto"/>
        <w:ind w:firstLine="560"/>
        <w:contextualSpacing/>
        <w:jc w:val="both"/>
        <w:rPr>
          <w:rStyle w:val="34"/>
          <w:sz w:val="28"/>
          <w:szCs w:val="28"/>
          <w:u w:val="none"/>
          <w:lang w:val="uk-UA"/>
        </w:rPr>
      </w:pPr>
      <w:r w:rsidRPr="003958F7">
        <w:rPr>
          <w:rStyle w:val="34"/>
          <w:sz w:val="28"/>
          <w:szCs w:val="28"/>
          <w:u w:val="none"/>
          <w:lang w:val="uk-UA"/>
        </w:rPr>
        <w:lastRenderedPageBreak/>
        <w:t xml:space="preserve">2) ущільнення осаду; </w:t>
      </w:r>
    </w:p>
    <w:p w:rsidR="00C92A15" w:rsidRPr="003958F7" w:rsidRDefault="00C92A15" w:rsidP="00C92A15">
      <w:pPr>
        <w:pStyle w:val="66"/>
        <w:shd w:val="clear" w:color="auto" w:fill="auto"/>
        <w:spacing w:after="0" w:line="360" w:lineRule="auto"/>
        <w:ind w:firstLine="560"/>
        <w:contextualSpacing/>
        <w:jc w:val="both"/>
        <w:rPr>
          <w:rStyle w:val="34"/>
          <w:sz w:val="28"/>
          <w:szCs w:val="28"/>
          <w:u w:val="none"/>
          <w:lang w:val="uk-UA"/>
        </w:rPr>
      </w:pPr>
      <w:r w:rsidRPr="003958F7">
        <w:rPr>
          <w:rStyle w:val="34"/>
          <w:sz w:val="28"/>
          <w:szCs w:val="28"/>
          <w:u w:val="none"/>
          <w:lang w:val="uk-UA"/>
        </w:rPr>
        <w:t xml:space="preserve">3) механічне сушіння осаду; </w:t>
      </w:r>
    </w:p>
    <w:p w:rsidR="00C92A15" w:rsidRPr="003958F7" w:rsidRDefault="00C92A15" w:rsidP="00C92A15">
      <w:pPr>
        <w:pStyle w:val="66"/>
        <w:shd w:val="clear" w:color="auto" w:fill="auto"/>
        <w:spacing w:after="0" w:line="360" w:lineRule="auto"/>
        <w:ind w:firstLine="560"/>
        <w:contextualSpacing/>
        <w:jc w:val="both"/>
        <w:rPr>
          <w:sz w:val="28"/>
          <w:szCs w:val="28"/>
          <w:lang w:val="uk-UA"/>
        </w:rPr>
      </w:pPr>
      <w:r w:rsidRPr="003958F7">
        <w:rPr>
          <w:rStyle w:val="34"/>
          <w:sz w:val="28"/>
          <w:szCs w:val="28"/>
          <w:u w:val="none"/>
          <w:lang w:val="uk-UA"/>
        </w:rPr>
        <w:t>4) промивання осаду (застосовується для полегшення видалення його з пове</w:t>
      </w:r>
      <w:r w:rsidRPr="003958F7">
        <w:rPr>
          <w:rStyle w:val="34"/>
          <w:sz w:val="28"/>
          <w:szCs w:val="28"/>
          <w:u w:val="none"/>
          <w:lang w:val="uk-UA"/>
        </w:rPr>
        <w:t>р</w:t>
      </w:r>
      <w:r w:rsidRPr="003958F7">
        <w:rPr>
          <w:rStyle w:val="34"/>
          <w:sz w:val="28"/>
          <w:szCs w:val="28"/>
          <w:u w:val="none"/>
          <w:lang w:val="uk-UA"/>
        </w:rPr>
        <w:t>хні ротора).</w:t>
      </w:r>
    </w:p>
    <w:p w:rsidR="00C92A15" w:rsidRPr="00BB097A" w:rsidRDefault="00C92A15" w:rsidP="00C92A15">
      <w:pPr>
        <w:pStyle w:val="66"/>
        <w:shd w:val="clear" w:color="auto" w:fill="auto"/>
        <w:spacing w:after="0" w:line="360" w:lineRule="auto"/>
        <w:ind w:firstLine="540"/>
        <w:contextualSpacing/>
        <w:jc w:val="both"/>
        <w:rPr>
          <w:sz w:val="28"/>
          <w:szCs w:val="28"/>
          <w:lang w:val="uk-UA"/>
        </w:rPr>
      </w:pPr>
      <w:r w:rsidRPr="00BB097A">
        <w:rPr>
          <w:sz w:val="28"/>
          <w:szCs w:val="28"/>
          <w:lang w:val="uk-UA"/>
        </w:rPr>
        <w:t>На швидкість центрифугування і чистоту розділених компонентів суспензії суттєво впливають товщина і структура осаду. Наразі застосовуються дві основні моделі структури осаду:</w:t>
      </w:r>
    </w:p>
    <w:p w:rsidR="00C92A15" w:rsidRPr="00BB097A" w:rsidRDefault="00C92A15" w:rsidP="00C058C1">
      <w:pPr>
        <w:pStyle w:val="66"/>
        <w:numPr>
          <w:ilvl w:val="0"/>
          <w:numId w:val="6"/>
        </w:numPr>
        <w:shd w:val="clear" w:color="auto" w:fill="auto"/>
        <w:tabs>
          <w:tab w:val="left" w:pos="898"/>
        </w:tabs>
        <w:spacing w:after="0" w:line="360" w:lineRule="auto"/>
        <w:ind w:firstLine="540"/>
        <w:contextualSpacing/>
        <w:jc w:val="both"/>
        <w:rPr>
          <w:sz w:val="28"/>
          <w:szCs w:val="28"/>
          <w:lang w:val="uk-UA"/>
        </w:rPr>
      </w:pPr>
      <w:r w:rsidRPr="00BB097A">
        <w:rPr>
          <w:rStyle w:val="46"/>
          <w:sz w:val="28"/>
          <w:szCs w:val="28"/>
          <w:lang w:val="uk-UA"/>
        </w:rPr>
        <w:t>Капілярна модель.</w:t>
      </w:r>
      <w:r w:rsidRPr="00BB097A">
        <w:rPr>
          <w:sz w:val="28"/>
          <w:szCs w:val="28"/>
          <w:lang w:val="uk-UA"/>
        </w:rPr>
        <w:t xml:space="preserve"> Найпростіш</w:t>
      </w:r>
      <w:r>
        <w:rPr>
          <w:sz w:val="28"/>
          <w:szCs w:val="28"/>
          <w:lang w:val="uk-UA"/>
        </w:rPr>
        <w:t>а її інтерпретація полягає в то</w:t>
      </w:r>
      <w:r w:rsidRPr="00BB097A">
        <w:rPr>
          <w:sz w:val="28"/>
          <w:szCs w:val="28"/>
          <w:lang w:val="uk-UA"/>
        </w:rPr>
        <w:t>му, що осад вважається суцільним (по всьому об'єму) середовищем з рівномірно розподіленими паралельними тонкими каналами малого діаметра – капілярами. Пористість осаду однакова і не змінна, а всі капіляри рівномірно заповнені рідиною, тобто прох</w:t>
      </w:r>
      <w:r w:rsidRPr="00BB097A">
        <w:rPr>
          <w:sz w:val="28"/>
          <w:szCs w:val="28"/>
          <w:lang w:val="uk-UA"/>
        </w:rPr>
        <w:t>о</w:t>
      </w:r>
      <w:r w:rsidRPr="00BB097A">
        <w:rPr>
          <w:sz w:val="28"/>
          <w:szCs w:val="28"/>
          <w:lang w:val="uk-UA"/>
        </w:rPr>
        <w:t>дження рідиною осаду відбувається в поршневому режимі.</w:t>
      </w:r>
    </w:p>
    <w:p w:rsidR="00C92A15" w:rsidRPr="00BB097A" w:rsidRDefault="00C92A15" w:rsidP="00C92A15">
      <w:pPr>
        <w:pStyle w:val="66"/>
        <w:shd w:val="clear" w:color="auto" w:fill="auto"/>
        <w:spacing w:after="0" w:line="360" w:lineRule="auto"/>
        <w:ind w:firstLine="540"/>
        <w:contextualSpacing/>
        <w:jc w:val="both"/>
        <w:rPr>
          <w:sz w:val="28"/>
          <w:szCs w:val="28"/>
          <w:lang w:val="uk-UA"/>
        </w:rPr>
      </w:pPr>
      <w:r w:rsidRPr="00BB097A">
        <w:rPr>
          <w:sz w:val="28"/>
          <w:szCs w:val="28"/>
          <w:lang w:val="uk-UA"/>
        </w:rPr>
        <w:t>Ця модель може бути уточнена, якщо прийняти що капіляри мають різні пер</w:t>
      </w:r>
      <w:r w:rsidRPr="00BB097A">
        <w:rPr>
          <w:sz w:val="28"/>
          <w:szCs w:val="28"/>
          <w:lang w:val="uk-UA"/>
        </w:rPr>
        <w:t>е</w:t>
      </w:r>
      <w:r w:rsidRPr="00BB097A">
        <w:rPr>
          <w:sz w:val="28"/>
          <w:szCs w:val="28"/>
          <w:lang w:val="uk-UA"/>
        </w:rPr>
        <w:t>різи і з'єднані між собою поперечними порами. Таким чином виникають перетіка</w:t>
      </w:r>
      <w:r w:rsidRPr="00BB097A">
        <w:rPr>
          <w:sz w:val="28"/>
          <w:szCs w:val="28"/>
          <w:lang w:val="uk-UA"/>
        </w:rPr>
        <w:t>н</w:t>
      </w:r>
      <w:r w:rsidRPr="00BB097A">
        <w:rPr>
          <w:sz w:val="28"/>
          <w:szCs w:val="28"/>
          <w:lang w:val="uk-UA"/>
        </w:rPr>
        <w:t xml:space="preserve">ня рідини </w:t>
      </w:r>
      <w:r>
        <w:rPr>
          <w:sz w:val="28"/>
          <w:szCs w:val="28"/>
          <w:lang w:val="uk-UA"/>
        </w:rPr>
        <w:t>з капіляру в капіляр і її змішу</w:t>
      </w:r>
      <w:r w:rsidRPr="00BB097A">
        <w:rPr>
          <w:sz w:val="28"/>
          <w:szCs w:val="28"/>
          <w:lang w:val="uk-UA"/>
        </w:rPr>
        <w:t>вання в шарі осаду. При цьому час прох</w:t>
      </w:r>
      <w:r w:rsidRPr="00BB097A">
        <w:rPr>
          <w:sz w:val="28"/>
          <w:szCs w:val="28"/>
          <w:lang w:val="uk-UA"/>
        </w:rPr>
        <w:t>о</w:t>
      </w:r>
      <w:r w:rsidRPr="00BB097A">
        <w:rPr>
          <w:sz w:val="28"/>
          <w:szCs w:val="28"/>
          <w:lang w:val="uk-UA"/>
        </w:rPr>
        <w:t>дження кожної окремої порції рідини крізь шар осаду різний.</w:t>
      </w:r>
    </w:p>
    <w:p w:rsidR="00C92A15" w:rsidRPr="00A10BE7" w:rsidRDefault="00C92A15" w:rsidP="00C058C1">
      <w:pPr>
        <w:pStyle w:val="66"/>
        <w:numPr>
          <w:ilvl w:val="0"/>
          <w:numId w:val="6"/>
        </w:numPr>
        <w:shd w:val="clear" w:color="auto" w:fill="auto"/>
        <w:tabs>
          <w:tab w:val="left" w:pos="889"/>
        </w:tabs>
        <w:spacing w:after="0" w:line="360" w:lineRule="auto"/>
        <w:ind w:firstLine="540"/>
        <w:contextualSpacing/>
        <w:jc w:val="both"/>
        <w:rPr>
          <w:sz w:val="28"/>
          <w:szCs w:val="28"/>
          <w:lang w:val="uk-UA"/>
        </w:rPr>
      </w:pPr>
      <w:r w:rsidRPr="00BB097A">
        <w:rPr>
          <w:rStyle w:val="46"/>
          <w:sz w:val="28"/>
          <w:szCs w:val="28"/>
          <w:lang w:val="uk-UA"/>
        </w:rPr>
        <w:t>Агрегаційна модель.</w:t>
      </w:r>
      <w:r w:rsidRPr="00BB097A">
        <w:rPr>
          <w:sz w:val="28"/>
          <w:szCs w:val="28"/>
          <w:lang w:val="uk-UA"/>
        </w:rPr>
        <w:t xml:space="preserve"> Її спро</w:t>
      </w:r>
      <w:r>
        <w:rPr>
          <w:sz w:val="28"/>
          <w:szCs w:val="28"/>
          <w:lang w:val="uk-UA"/>
        </w:rPr>
        <w:t>щеним варіантом є модель укладе</w:t>
      </w:r>
      <w:r w:rsidRPr="00BB097A">
        <w:rPr>
          <w:sz w:val="28"/>
          <w:szCs w:val="28"/>
          <w:lang w:val="uk-UA"/>
        </w:rPr>
        <w:t>них сфер, за якою структура осаду приймається складеною з крупних сферичних частинок о</w:t>
      </w:r>
      <w:r w:rsidRPr="00BB097A">
        <w:rPr>
          <w:sz w:val="28"/>
          <w:szCs w:val="28"/>
          <w:lang w:val="uk-UA"/>
        </w:rPr>
        <w:t>д</w:t>
      </w:r>
      <w:r w:rsidRPr="00BB097A">
        <w:rPr>
          <w:sz w:val="28"/>
          <w:szCs w:val="28"/>
          <w:lang w:val="uk-UA"/>
        </w:rPr>
        <w:t>накового ро</w:t>
      </w:r>
      <w:r>
        <w:rPr>
          <w:sz w:val="28"/>
          <w:szCs w:val="28"/>
          <w:lang w:val="uk-UA"/>
        </w:rPr>
        <w:t>зміру, утворених з'єднанням час</w:t>
      </w:r>
      <w:r w:rsidRPr="00BB097A">
        <w:rPr>
          <w:sz w:val="28"/>
          <w:szCs w:val="28"/>
          <w:lang w:val="uk-UA"/>
        </w:rPr>
        <w:t xml:space="preserve">тинок осаду між собою, які укладені в певному порядку. В загальному ж випадку за цією моделлю </w:t>
      </w:r>
      <w:r w:rsidRPr="00A10BE7">
        <w:rPr>
          <w:sz w:val="28"/>
          <w:szCs w:val="28"/>
          <w:lang w:val="uk-UA"/>
        </w:rPr>
        <w:t>враховують, що крупні частинки мають різну форму і розміри.</w:t>
      </w:r>
    </w:p>
    <w:p w:rsidR="00C92A15" w:rsidRPr="00A10BE7" w:rsidRDefault="00C92A15" w:rsidP="00C92A15">
      <w:pPr>
        <w:pStyle w:val="66"/>
        <w:shd w:val="clear" w:color="auto" w:fill="auto"/>
        <w:spacing w:after="0" w:line="360" w:lineRule="auto"/>
        <w:ind w:firstLine="540"/>
        <w:contextualSpacing/>
        <w:jc w:val="both"/>
        <w:rPr>
          <w:sz w:val="28"/>
          <w:szCs w:val="28"/>
          <w:lang w:val="uk-UA"/>
        </w:rPr>
      </w:pPr>
      <w:r w:rsidRPr="00A10BE7">
        <w:rPr>
          <w:sz w:val="28"/>
          <w:szCs w:val="28"/>
          <w:lang w:val="uk-UA"/>
        </w:rPr>
        <w:t>Математичний опис основних стадій відцентрового розділення складається з двох моделей – утворення осаду і видалення рідини з осаду.</w:t>
      </w:r>
    </w:p>
    <w:p w:rsidR="007B2C77" w:rsidRPr="00A10BE7" w:rsidRDefault="007B2C77" w:rsidP="007B2C77">
      <w:pPr>
        <w:pStyle w:val="a8"/>
        <w:rPr>
          <w:rFonts w:ascii="Times New Roman" w:hAnsi="Times New Roman"/>
          <w:szCs w:val="28"/>
        </w:rPr>
      </w:pPr>
      <w:r w:rsidRPr="00A10BE7">
        <w:rPr>
          <w:rFonts w:ascii="Times New Roman" w:hAnsi="Times New Roman"/>
          <w:szCs w:val="28"/>
        </w:rPr>
        <w:t>Тверді частинки рухаються до стінок барабана під дією відцентрової сили й осаджуються на них шарами. Спочатку осідають більші за масою та розмірами ча</w:t>
      </w:r>
      <w:r w:rsidRPr="00A10BE7">
        <w:rPr>
          <w:rFonts w:ascii="Times New Roman" w:hAnsi="Times New Roman"/>
          <w:szCs w:val="28"/>
        </w:rPr>
        <w:t>с</w:t>
      </w:r>
      <w:r w:rsidRPr="00A10BE7">
        <w:rPr>
          <w:rFonts w:ascii="Times New Roman" w:hAnsi="Times New Roman"/>
          <w:szCs w:val="28"/>
        </w:rPr>
        <w:t>тинки, а потім шар більш дрібніших частинок. Рідка фаза (фугат) під дією відцен</w:t>
      </w:r>
      <w:r w:rsidRPr="00A10BE7">
        <w:rPr>
          <w:rFonts w:ascii="Times New Roman" w:hAnsi="Times New Roman"/>
          <w:szCs w:val="28"/>
        </w:rPr>
        <w:t>т</w:t>
      </w:r>
      <w:r w:rsidRPr="00A10BE7">
        <w:rPr>
          <w:rFonts w:ascii="Times New Roman" w:hAnsi="Times New Roman"/>
          <w:szCs w:val="28"/>
        </w:rPr>
        <w:t>рової сили переливається через верхній край барабана і видаляється, а осад зал</w:t>
      </w:r>
      <w:r w:rsidRPr="00A10BE7">
        <w:rPr>
          <w:rFonts w:ascii="Times New Roman" w:hAnsi="Times New Roman"/>
          <w:szCs w:val="28"/>
        </w:rPr>
        <w:t>и</w:t>
      </w:r>
      <w:r w:rsidRPr="00A10BE7">
        <w:rPr>
          <w:rFonts w:ascii="Times New Roman" w:hAnsi="Times New Roman"/>
          <w:szCs w:val="28"/>
        </w:rPr>
        <w:t>шається на стінках.</w:t>
      </w:r>
    </w:p>
    <w:p w:rsidR="007B2C77" w:rsidRPr="00A10BE7" w:rsidRDefault="007B2C77" w:rsidP="007B2C77">
      <w:pPr>
        <w:tabs>
          <w:tab w:val="left" w:pos="10206"/>
        </w:tabs>
        <w:ind w:firstLine="567"/>
        <w:rPr>
          <w:i/>
          <w:szCs w:val="28"/>
        </w:rPr>
      </w:pPr>
      <w:r w:rsidRPr="00A10BE7">
        <w:rPr>
          <w:szCs w:val="28"/>
        </w:rPr>
        <w:t>Робота центрифуги відрізняється від роботи відстійника тим, що у відстійника має місце тільки осадження частинок під дією сил тяжіння, а в центрифузі відбув</w:t>
      </w:r>
      <w:r w:rsidRPr="00A10BE7">
        <w:rPr>
          <w:szCs w:val="28"/>
        </w:rPr>
        <w:t>а</w:t>
      </w:r>
      <w:r w:rsidRPr="00A10BE7">
        <w:rPr>
          <w:szCs w:val="28"/>
        </w:rPr>
        <w:lastRenderedPageBreak/>
        <w:t xml:space="preserve">ється два процеси: </w:t>
      </w:r>
      <w:r w:rsidRPr="00A10BE7">
        <w:rPr>
          <w:i/>
          <w:szCs w:val="28"/>
        </w:rPr>
        <w:t>осадження частинок та ущільнення осаду під дією відцентр</w:t>
      </w:r>
      <w:r w:rsidRPr="00A10BE7">
        <w:rPr>
          <w:i/>
          <w:szCs w:val="28"/>
        </w:rPr>
        <w:t>о</w:t>
      </w:r>
      <w:r w:rsidRPr="00A10BE7">
        <w:rPr>
          <w:i/>
          <w:szCs w:val="28"/>
        </w:rPr>
        <w:t>вої сили.</w:t>
      </w:r>
    </w:p>
    <w:p w:rsidR="007B2C77" w:rsidRPr="00A10BE7" w:rsidRDefault="007B2C77" w:rsidP="007B2C77">
      <w:pPr>
        <w:tabs>
          <w:tab w:val="left" w:pos="10206"/>
        </w:tabs>
        <w:ind w:firstLine="567"/>
        <w:rPr>
          <w:szCs w:val="28"/>
        </w:rPr>
      </w:pPr>
      <w:r w:rsidRPr="00A10BE7">
        <w:rPr>
          <w:szCs w:val="28"/>
        </w:rPr>
        <w:t>Швидкість осадження твердих частинок в центрифугах непостійна і визнач</w:t>
      </w:r>
      <w:r w:rsidRPr="00A10BE7">
        <w:rPr>
          <w:szCs w:val="28"/>
        </w:rPr>
        <w:t>а</w:t>
      </w:r>
      <w:r w:rsidRPr="00A10BE7">
        <w:rPr>
          <w:szCs w:val="28"/>
        </w:rPr>
        <w:t xml:space="preserve">ється прискоренням відцентрової сили </w:t>
      </w:r>
      <w:r w:rsidRPr="00A10BE7">
        <w:rPr>
          <w:i/>
          <w:szCs w:val="28"/>
        </w:rPr>
        <w:t>a</w:t>
      </w:r>
      <w:r w:rsidRPr="00A10BE7">
        <w:rPr>
          <w:szCs w:val="28"/>
        </w:rPr>
        <w:t>=ω</w:t>
      </w:r>
      <w:r w:rsidRPr="00A10BE7">
        <w:rPr>
          <w:szCs w:val="28"/>
          <w:vertAlign w:val="superscript"/>
        </w:rPr>
        <w:t>2</w:t>
      </w:r>
      <w:r w:rsidRPr="00A10BE7">
        <w:rPr>
          <w:i/>
          <w:szCs w:val="28"/>
        </w:rPr>
        <w:t>r</w:t>
      </w:r>
      <w:r w:rsidRPr="00A10BE7">
        <w:rPr>
          <w:szCs w:val="28"/>
        </w:rPr>
        <w:t>, де ω</w:t>
      </w:r>
      <w:r w:rsidRPr="00A10BE7">
        <w:rPr>
          <w:b/>
          <w:szCs w:val="28"/>
        </w:rPr>
        <w:t xml:space="preserve"> </w:t>
      </w:r>
      <w:r w:rsidRPr="00A10BE7">
        <w:rPr>
          <w:szCs w:val="28"/>
        </w:rPr>
        <w:t xml:space="preserve">кутова швидкість, а </w:t>
      </w:r>
      <w:r w:rsidRPr="00A10BE7">
        <w:rPr>
          <w:i/>
          <w:szCs w:val="28"/>
        </w:rPr>
        <w:t>r</w:t>
      </w:r>
      <w:r w:rsidRPr="00A10BE7">
        <w:rPr>
          <w:szCs w:val="28"/>
        </w:rPr>
        <w:t xml:space="preserve"> – радіус, на якому знаходиться тверда частинка від осі обертання.</w:t>
      </w:r>
    </w:p>
    <w:p w:rsidR="007B2C77" w:rsidRPr="008F16F2" w:rsidRDefault="007B2C77" w:rsidP="007B2C77">
      <w:pPr>
        <w:tabs>
          <w:tab w:val="left" w:pos="10206"/>
        </w:tabs>
        <w:ind w:firstLine="567"/>
        <w:rPr>
          <w:szCs w:val="28"/>
        </w:rPr>
      </w:pPr>
      <w:r w:rsidRPr="008F16F2">
        <w:rPr>
          <w:szCs w:val="28"/>
        </w:rPr>
        <w:t>Якщо центрифуги працюють як фільтри (</w:t>
      </w:r>
      <w:r w:rsidR="008F16F2" w:rsidRPr="008F16F2">
        <w:rPr>
          <w:szCs w:val="28"/>
        </w:rPr>
        <w:t>рисунок </w:t>
      </w:r>
      <w:r w:rsidRPr="008F16F2">
        <w:rPr>
          <w:szCs w:val="28"/>
        </w:rPr>
        <w:t>3.</w:t>
      </w:r>
      <w:r w:rsidR="008F16F2" w:rsidRPr="008F16F2">
        <w:rPr>
          <w:szCs w:val="28"/>
        </w:rPr>
        <w:t>1</w:t>
      </w:r>
      <w:r w:rsidRPr="008F16F2">
        <w:rPr>
          <w:szCs w:val="28"/>
        </w:rPr>
        <w:t>), то барабан центрифуги перфорований. Стінки барабана покриваються з внутрішньої сторони фільтруючою тканиною. Тверді частки залишаються на фільтрувальній перегородці, а рідка фаза проходить через осад і, через пори фільтруючої перегородки, виходить назовні.</w:t>
      </w:r>
    </w:p>
    <w:p w:rsidR="007B2C77" w:rsidRPr="008F16F2" w:rsidRDefault="00526840" w:rsidP="007B2C77">
      <w:pPr>
        <w:tabs>
          <w:tab w:val="num" w:pos="180"/>
          <w:tab w:val="num" w:pos="660"/>
          <w:tab w:val="num" w:pos="1720"/>
          <w:tab w:val="left" w:pos="10206"/>
        </w:tabs>
        <w:ind w:firstLine="567"/>
        <w:jc w:val="center"/>
        <w:rPr>
          <w:szCs w:val="28"/>
        </w:rPr>
      </w:pPr>
      <w:r w:rsidRPr="00526840">
        <w:rPr>
          <w:szCs w:val="28"/>
        </w:rPr>
      </w:r>
      <w:r>
        <w:rPr>
          <w:szCs w:val="28"/>
        </w:rPr>
        <w:pict>
          <v:group id="_x0000_s1564" editas="canvas" style="width:156.25pt;height:123.6pt;mso-position-horizontal-relative:char;mso-position-vertical-relative:line" coordsize="3125,2472">
            <o:lock v:ext="edit" aspectratio="t"/>
            <v:shape id="_x0000_s1565" type="#_x0000_t75" style="position:absolute;width:3125;height:2472" o:preferrelative="f">
              <v:fill o:detectmouseclick="t"/>
              <v:path o:extrusionok="t" o:connecttype="none"/>
              <o:lock v:ext="edit" text="t"/>
            </v:shape>
            <v:rect id="_x0000_s1566" style="position:absolute;left:7;top:7;width:61;height:483;mso-wrap-style:none" filled="f" stroked="f">
              <v:textbox style="mso-next-textbox:#_x0000_s1566;mso-fit-shape-to-text:t" inset="0,0,0,0">
                <w:txbxContent>
                  <w:p w:rsidR="00FB5AB2" w:rsidRDefault="00FB5AB2" w:rsidP="007B2C77">
                    <w:r>
                      <w:rPr>
                        <w:color w:val="000000"/>
                        <w:sz w:val="24"/>
                        <w:szCs w:val="24"/>
                        <w:lang w:val="en-US"/>
                      </w:rPr>
                      <w:t xml:space="preserve"> </w:t>
                    </w:r>
                  </w:p>
                </w:txbxContent>
              </v:textbox>
            </v:rect>
            <v:shape id="_x0000_s1567" style="position:absolute;left:394;top:539;width:27;height:1298" coordsize="27,1298" path="m27,r,199l,199,,,27,xm27,274r,201l,475,,274r27,xm27,550r,199l,749,,550r27,xm27,823r,201l,1024,,823r27,xm27,1099r,199l,1298,,1099r27,xe" fillcolor="black" strokeweight="6e-5mm">
              <v:path arrowok="t"/>
              <o:lock v:ext="edit" verticies="t"/>
            </v:shape>
            <v:line id="_x0000_s1568" style="position:absolute" from="409,1892" to="1683,1893" strokeweight="1.25pt"/>
            <v:shape id="_x0000_s1569" style="position:absolute;left:1644;top:539;width:24;height:1298" coordsize="24,1298" path="m24,r,199l,199,,,24,xm24,274r,201l,475,,274r24,xm24,550r,199l,749,,550r24,xm24,823r,201l,1024,,823r24,xm24,1099r,199l,1298,,1099r24,xe" fillcolor="black" strokeweight="6e-5mm">
              <v:path arrowok="t"/>
              <o:lock v:ext="edit" verticies="t"/>
            </v:shape>
            <v:line id="_x0000_s1570" style="position:absolute" from="1041,1892" to="1042,2460" strokeweight="67e-5mm"/>
            <v:shape id="_x0000_s1571" style="position:absolute;left:690;top:2251;width:666;height:183" coordsize="666,183" path="m17,3r5,5l31,15r10,9l50,34,62,44,74,56,98,77r29,22l156,120r12,10l183,137r14,7l209,149r26,7l262,161r29,2l320,163r28,-2l377,159r29,-5l435,149r14,-5l464,142r31,-10l529,120r41,-16l574,104r3,l582,106r2,2l584,113r,3l582,120r-5,3l536,139r-34,12l469,161r-17,5l437,168r-28,5l380,178r-32,2l320,183r-32,l260,180r-29,-5l202,168r-15,-7l173,154r-14,-7l144,137,115,116,86,92,60,70,48,58,36,48,26,39,17,32,10,24,2,20,,15,,12,,8,2,5,5,3,7,r5,l17,3r,xm531,65l666,75,579,175,531,65xe" fillcolor="black" strokeweight="6e-5mm">
              <v:path arrowok="t"/>
              <o:lock v:ext="edit" verticies="t"/>
            </v:shape>
            <v:rect id="_x0000_s1572" style="position:absolute;left:2385;top:963;width:620;height:414;mso-wrap-style:none" filled="f" stroked="f">
              <v:textbox style="mso-next-textbox:#_x0000_s1572;mso-fit-shape-to-text:t" inset="0,0,0,0">
                <w:txbxContent>
                  <w:p w:rsidR="00FB5AB2" w:rsidRDefault="00FB5AB2" w:rsidP="007B2C77">
                    <w:r>
                      <w:rPr>
                        <w:color w:val="000000"/>
                        <w:sz w:val="24"/>
                        <w:szCs w:val="24"/>
                        <w:lang w:val="en-US"/>
                      </w:rPr>
                      <w:t>Фугат</w:t>
                    </w:r>
                  </w:p>
                </w:txbxContent>
              </v:textbox>
            </v:rect>
            <v:rect id="_x0000_s1573" style="position:absolute;left:2945;top:1009;width:61;height:483;mso-wrap-style:none" filled="f" stroked="f">
              <v:textbox style="mso-next-textbox:#_x0000_s1573;mso-fit-shape-to-text:t" inset="0,0,0,0">
                <w:txbxContent>
                  <w:p w:rsidR="00FB5AB2" w:rsidRDefault="00FB5AB2" w:rsidP="007B2C77">
                    <w:r>
                      <w:rPr>
                        <w:color w:val="000000"/>
                        <w:sz w:val="24"/>
                        <w:szCs w:val="24"/>
                        <w:lang w:val="en-US"/>
                      </w:rPr>
                      <w:t xml:space="preserve"> </w:t>
                    </w:r>
                  </w:p>
                </w:txbxContent>
              </v:textbox>
            </v:rect>
            <v:line id="_x0000_s1574" style="position:absolute" from="404,547" to="750,548" strokeweight="39e-5mm"/>
            <v:line id="_x0000_s1575" style="position:absolute" from="1288,539" to="1685,540" strokeweight="39e-5mm"/>
            <v:rect id="_x0000_s1576" style="position:absolute;left:1288;top:547;width:347;height:1326" fillcolor="black" stroked="f">
              <v:fill r:id="rId194" o:title="" type="tile"/>
            </v:rect>
            <v:rect id="_x0000_s1577" style="position:absolute;left:416;top:556;width:346;height:1326" fillcolor="black" stroked="f">
              <v:fill r:id="rId194" o:title="" type="tile"/>
            </v:rect>
            <v:shape id="_x0000_s1578" style="position:absolute;left:1036;top:458;width:14;height:1446" coordsize="14,1446" path="m,1439l,1333r,-2l2,1328r3,-2l7,1326r3,l12,1328r2,3l14,1333r,106l14,1441r-2,2l10,1446r-3,l5,1446r-3,-3l,1441r,-2l,1439xm,1273r,l,1271r2,-3l5,1266r2,l10,1266r2,2l14,1271r,2l14,1273r,3l12,1278r-2,2l7,1280r-2,l2,1278,,1276r,-3l,1273xm,1213l,1108r,-3l2,1103r3,l7,1100r3,3l12,1103r2,2l14,1108r,105l14,1216r-2,2l10,1220r-3,l5,1220r-3,-2l,1216r,-3l,1213xm,1048r,l,1045r2,-2l5,1043r2,-2l10,1043r2,l14,1045r,3l14,1048r,5l12,1055r-2,l7,1057r-2,-2l2,1055,,1053r,-5l,1048xm,988l,885r,-5l2,878r3,l7,878r3,l12,878r2,2l14,885r,103l14,993r-2,2l10,995r-3,2l5,995r-3,l,993r,-5l,988xm,825r,l,820r2,-2l5,818r2,-3l10,818r2,l14,820r,5l14,825r,2l12,830r-2,2l7,832r-2,l2,830,,827r,-2l,825xm,765l,659r,-2l2,655r3,-3l7,652r3,l12,655r2,2l14,659r,106l14,767r-2,3l10,770r-3,2l5,770r-3,l,767r,-2l,765xm,599r,l,597r2,-2l5,592r2,l10,592r2,3l14,597r,2l14,599r,3l12,604r-2,3l7,607r-2,l2,604,,602r,-3l,599xm,539l,434r,-2l2,429r3,-2l7,427r3,l12,429r2,3l14,434r,105l14,542r-2,2l10,547r-3,l5,547,2,544,,542r,-3l,539xm,374r,l,372r2,-3l5,367r2,l10,367r2,2l14,372r,2l14,374r,2l12,379r-2,2l7,381r-2,l2,379,,376r,-2l,374xm,314l,209r,-3l2,204r3,-3l7,201r3,l12,204r2,2l14,209r,105l14,316r-2,3l10,321r-3,l5,321,2,319,,316r,-2l,314xm,149r,l,146r2,-2l5,141r2,l10,141r2,3l14,146r,3l14,149r,4l12,156r-2,l7,156r-2,l2,156,,153r,-4l,149xm,89l,7,,5,2,2,5,,7,r3,l12,2r2,3l14,7r,82l14,93r-2,3l10,96r-3,l5,96r-3,l,93,,89r,xe" fillcolor="black" strokeweight="6e-5mm">
              <v:path arrowok="t"/>
              <o:lock v:ext="edit" verticies="t"/>
            </v:shape>
            <v:rect id="_x0000_s1579" style="position:absolute;top:2141;width:135;height:269" stroked="f"/>
            <v:rect id="_x0000_s1580" style="position:absolute;left:589;top:1990;width:135;height:271" stroked="f"/>
            <v:line id="_x0000_s1581" style="position:absolute" from="1632,1654" to="2214,1949" strokeweight="39e-5mm"/>
            <v:rect id="_x0000_s1582" style="position:absolute;left:1966;top:1901;width:456;height:414;mso-wrap-style:none" filled="f" stroked="f">
              <v:textbox style="mso-next-textbox:#_x0000_s1582;mso-fit-shape-to-text:t" inset="0,0,0,0">
                <w:txbxContent>
                  <w:p w:rsidR="00FB5AB2" w:rsidRDefault="00FB5AB2" w:rsidP="007B2C77">
                    <w:r>
                      <w:rPr>
                        <w:color w:val="000000"/>
                        <w:sz w:val="24"/>
                        <w:szCs w:val="24"/>
                        <w:lang w:val="en-US"/>
                      </w:rPr>
                      <w:t>осад</w:t>
                    </w:r>
                  </w:p>
                </w:txbxContent>
              </v:textbox>
            </v:rect>
            <v:rect id="_x0000_s1583" style="position:absolute;left:2421;top:1901;width:61;height:483;mso-wrap-style:none" filled="f" stroked="f">
              <v:textbox style="mso-next-textbox:#_x0000_s1583;mso-fit-shape-to-text:t" inset="0,0,0,0">
                <w:txbxContent>
                  <w:p w:rsidR="00FB5AB2" w:rsidRDefault="00FB5AB2" w:rsidP="007B2C77">
                    <w:r>
                      <w:rPr>
                        <w:color w:val="000000"/>
                        <w:sz w:val="24"/>
                        <w:szCs w:val="24"/>
                        <w:lang w:val="en-US"/>
                      </w:rPr>
                      <w:t xml:space="preserve"> </w:t>
                    </w:r>
                  </w:p>
                </w:txbxContent>
              </v:textbox>
            </v:rect>
            <v:shape id="_x0000_s1584" style="position:absolute;left:1471;top:726;width:519;height:80" coordsize="519,80" path="m10,29r449,l462,32r5,2l467,36r2,5l467,44r,4l462,48r-3,3l10,48r-3,l3,46,,44,,39,,36,3,32,7,29r3,l10,29xm438,r81,41l438,80,438,xe" fillcolor="black" strokeweight="6e-5mm">
              <v:path arrowok="t"/>
              <o:lock v:ext="edit" verticies="t"/>
            </v:shape>
            <v:shape id="_x0000_s1585" style="position:absolute;left:1471;top:1019;width:519;height:79" coordsize="519,79" path="m10,29r449,2l462,31r5,3l467,36r2,5l467,43r,5l462,50r-3,l10,48r-3,l3,46,,43,,38,,36,3,31,7,29r3,l10,29xm438,r81,41l438,79,438,xe" fillcolor="black" strokeweight="6e-5mm">
              <v:path arrowok="t"/>
              <o:lock v:ext="edit" verticies="t"/>
            </v:shape>
            <v:shape id="_x0000_s1586" style="position:absolute;left:1481;top:1566;width:517;height:79" coordsize="517,79" path="m9,28r448,l461,31r3,2l466,36r,4l466,43r-2,5l461,48r-4,2l9,48r-4,l2,45,,43,,38,,36,2,31,5,28r4,l9,28xm437,r80,40l437,79,437,xe" fillcolor="black" strokeweight="6e-5mm">
              <v:path arrowok="t"/>
              <o:lock v:ext="edit" verticies="t"/>
            </v:shape>
            <v:shape id="_x0000_s1587" style="position:absolute;left:1498;top:1283;width:516;height:79" coordsize="516,79" path="m9,29r447,l461,29r3,2l466,36r,2l466,43r-2,2l461,48r-5,l9,48r-2,l2,45,,41,,38,,33,2,31,7,29r2,l9,29xm437,r79,38l437,79,437,xe" fillcolor="black" strokeweight="6e-5mm">
              <v:path arrowok="t"/>
              <o:lock v:ext="edit" verticies="t"/>
            </v:shape>
            <v:shape id="_x0000_s1588" style="position:absolute;left:82;top:734;width:435;height:79" coordsize="435,79" path="m425,48l60,50r-3,l53,48,50,43r,-3l50,36r3,-3l57,31r3,l425,28r3,l432,31r3,2l435,38r,2l432,45r-2,3l425,48r,xm81,79l,40,79,r2,79xe" fillcolor="black" strokeweight="6e-5mm">
              <v:path arrowok="t"/>
              <o:lock v:ext="edit" verticies="t"/>
            </v:shape>
            <v:shape id="_x0000_s1589" style="position:absolute;left:115;top:1012;width:435;height:79" coordsize="435,79" path="m426,48l60,50,56,48r-3,l51,43r,-2l51,36r2,-3l56,31r4,-2l426,26r5,3l433,31r2,2l435,38r,3l433,45r-2,l426,48r,xm80,79l,41,80,r,79xe" fillcolor="black" strokeweight="6e-5mm">
              <v:path arrowok="t"/>
              <o:lock v:ext="edit" verticies="t"/>
            </v:shape>
            <v:shape id="_x0000_s1590" style="position:absolute;left:142;top:1280;width:435;height:79" coordsize="435,79" path="m425,48l60,51r-5,l53,48,50,44r,-3l50,36r3,-2l55,32r5,l425,27r3,2l433,32r2,2l435,39r,2l433,46r-3,l425,48r,xm79,79l,41,79,r,79xe" fillcolor="black" strokeweight="6e-5mm">
              <v:path arrowok="t"/>
              <o:lock v:ext="edit" verticies="t"/>
            </v:shape>
            <v:shape id="_x0000_s1591" style="position:absolute;left:91;top:1558;width:435;height:80" coordsize="435,80" path="m426,48l60,51,56,48r-3,l51,44r,-3l51,36r2,-2l56,32r4,-3l426,27r2,2l433,32r,2l435,36r-2,5l433,44r-5,2l426,48r,xm80,80l,41,80,r,80xe" fillcolor="black" strokeweight="6e-5mm">
              <v:path arrowok="t"/>
              <o:lock v:ext="edit" verticies="t"/>
            </v:shape>
            <v:line id="_x0000_s1592" style="position:absolute;flip:y" from="399,1798" to="400,1889" strokeweight="67e-5mm"/>
            <v:line id="_x0000_s1593" style="position:absolute;flip:y" from="1663,1791" to="1664,1882" strokeweight="67e-5mm"/>
            <v:shape id="_x0000_s1594" style="position:absolute;left:2115;top:676;width:270;height:1026" coordsize="270,1026" path="m,l15,,27,,41,3,53,7r12,3l75,15r12,4l97,24r7,7l113,36r5,7l125,53r5,7l133,67r2,10l135,84r,343l135,437r2,7l142,453r5,7l152,468r7,7l166,482r10,5l185,494r10,5l205,501r12,5l229,508r14,3l255,511r15,2l255,513r-12,l229,516r-12,2l205,523r-10,5l185,532r-9,5l166,544r-7,5l152,556r-5,8l142,573r-5,7l135,590r,7l135,940r,10l133,957r-3,9l125,974r-7,7l113,988r-9,7l97,1000r-10,5l75,1012r-10,2l53,1019r-12,3l27,1024r-12,l,1026e" filled="f" strokeweight="39e-5mm">
              <v:path arrowok="t"/>
            </v:shape>
            <v:line id="_x0000_s1595" style="position:absolute" from="752,554" to="753,1882" strokeweight="39e-5mm"/>
            <v:line id="_x0000_s1596" style="position:absolute;flip:x" from="1300,547" to="1310,1889" strokeweight="39e-5mm"/>
            <v:line id="_x0000_s1597" style="position:absolute;flip:x y" from="1334,293" to="1772,307" strokeweight="39e-5mm"/>
            <v:shape id="_x0000_s1598" style="position:absolute;left:1099;top:283;width:278;height:278" coordsize="278,278" path="m276,17l76,216r-2,2l69,218r-2,l62,216r-2,-5l60,209r,-5l62,201,262,2,264,r5,l271,r5,2l278,5r,5l278,12r-2,5l276,17xm127,235l,278,40,151r87,84xe" fillcolor="black" strokeweight="6e-5mm">
              <v:path arrowok="t"/>
              <o:lock v:ext="edit" verticies="t"/>
            </v:shape>
            <v:rect id="_x0000_s1599" style="position:absolute;left:1351;top:79;width:969;height:319;mso-wrap-style:none" filled="f" stroked="f">
              <v:textbox style="mso-next-textbox:#_x0000_s1599" inset="0,0,0,0">
                <w:txbxContent>
                  <w:p w:rsidR="00FB5AB2" w:rsidRDefault="00FB5AB2" w:rsidP="007B2C77">
                    <w:r>
                      <w:rPr>
                        <w:color w:val="000000"/>
                        <w:sz w:val="24"/>
                        <w:szCs w:val="24"/>
                        <w:lang w:val="en-US"/>
                      </w:rPr>
                      <w:t>суспензія</w:t>
                    </w:r>
                  </w:p>
                </w:txbxContent>
              </v:textbox>
            </v:rect>
            <v:rect id="_x0000_s1600" style="position:absolute;left:2322;top:79;width:61;height:483;mso-wrap-style:none" filled="f" stroked="f">
              <v:textbox style="mso-next-textbox:#_x0000_s1600;mso-fit-shape-to-text:t" inset="0,0,0,0">
                <w:txbxContent>
                  <w:p w:rsidR="00FB5AB2" w:rsidRDefault="00FB5AB2" w:rsidP="007B2C77">
                    <w:r>
                      <w:rPr>
                        <w:color w:val="000000"/>
                        <w:sz w:val="24"/>
                        <w:szCs w:val="24"/>
                        <w:lang w:val="en-US"/>
                      </w:rPr>
                      <w:t xml:space="preserve"> </w:t>
                    </w:r>
                  </w:p>
                </w:txbxContent>
              </v:textbox>
            </v:rect>
            <v:shape id="_x0000_s1601" type="#_x0000_t120" style="position:absolute;left:793;top:2049;width:135;height:111" fillcolor="none" strokeweight="1pt">
              <v:fill r:id="rId195" o:title="90%" type="pattern"/>
            </v:shape>
            <v:rect id="_x0000_s1602" style="position:absolute;left:1416;top:1100;width:120;height:271" stroked="f"/>
            <v:shapetype id="_x0000_t32" coordsize="21600,21600" o:spt="32" o:oned="t" path="m,l21600,21600e" filled="f">
              <v:path arrowok="t" fillok="f" o:connecttype="none"/>
              <o:lock v:ext="edit" shapetype="t"/>
            </v:shapetype>
            <v:shape id="_x0000_s1603" type="#_x0000_t32" style="position:absolute;left:762;top:1990;width:1;height:209" o:connectortype="straight"/>
            <v:shape id="_x0000_s1604" type="#_x0000_t32" style="position:absolute;left:965;top:1990;width:1;height:209" o:connectortype="straight"/>
            <v:shape id="_x0000_s1605" type="#_x0000_t120" style="position:absolute;left:1137;top:2049;width:135;height:111" fillcolor="none" strokeweight="1pt">
              <v:fill r:id="rId195" o:title="90%" type="pattern"/>
            </v:shape>
            <v:shape id="_x0000_s1606" type="#_x0000_t32" style="position:absolute;left:1106;top:1990;width:1;height:209" o:connectortype="straight"/>
            <v:shape id="_x0000_s1607" type="#_x0000_t32" style="position:absolute;left:1309;top:1990;width:1;height:209" o:connectortype="straight"/>
            <v:line id="_x0000_s1608" style="position:absolute" from="424,550" to="753,551" strokeweight="1.25pt"/>
            <v:line id="_x0000_s1609" style="position:absolute" from="1339,543" to="1668,544" strokeweight="1.25pt"/>
            <v:line id="_x0000_s1610" style="position:absolute" from="1294,543" to="1638,544" strokeweight="1.25pt"/>
            <w10:wrap type="none"/>
            <w10:anchorlock/>
          </v:group>
        </w:pict>
      </w:r>
    </w:p>
    <w:p w:rsidR="007B2C77" w:rsidRPr="008F16F2" w:rsidRDefault="007B2C77" w:rsidP="007B2C77">
      <w:pPr>
        <w:jc w:val="center"/>
        <w:rPr>
          <w:szCs w:val="28"/>
        </w:rPr>
      </w:pPr>
      <w:r w:rsidRPr="008F16F2">
        <w:rPr>
          <w:szCs w:val="28"/>
        </w:rPr>
        <w:t>Рис</w:t>
      </w:r>
      <w:r w:rsidR="004C4BEC" w:rsidRPr="008F16F2">
        <w:rPr>
          <w:szCs w:val="28"/>
        </w:rPr>
        <w:t>унок</w:t>
      </w:r>
      <w:r w:rsidR="008F16F2" w:rsidRPr="008F16F2">
        <w:rPr>
          <w:szCs w:val="28"/>
        </w:rPr>
        <w:t xml:space="preserve"> </w:t>
      </w:r>
      <w:r w:rsidRPr="008F16F2">
        <w:rPr>
          <w:szCs w:val="28"/>
        </w:rPr>
        <w:t>3.</w:t>
      </w:r>
      <w:r w:rsidR="008F16F2" w:rsidRPr="008F16F2">
        <w:rPr>
          <w:szCs w:val="28"/>
        </w:rPr>
        <w:t>1 –</w:t>
      </w:r>
      <w:r w:rsidRPr="008F16F2">
        <w:rPr>
          <w:szCs w:val="28"/>
        </w:rPr>
        <w:t xml:space="preserve"> Схема роботи фільтруючої центрифуги</w:t>
      </w:r>
    </w:p>
    <w:p w:rsidR="007B2C77" w:rsidRPr="008F16F2" w:rsidRDefault="007B2C77" w:rsidP="007B2C77">
      <w:pPr>
        <w:jc w:val="center"/>
        <w:rPr>
          <w:szCs w:val="28"/>
        </w:rPr>
      </w:pPr>
    </w:p>
    <w:p w:rsidR="007B2C77" w:rsidRPr="008F16F2" w:rsidRDefault="007B2C77" w:rsidP="007B2C77">
      <w:pPr>
        <w:tabs>
          <w:tab w:val="num" w:pos="180"/>
          <w:tab w:val="num" w:pos="660"/>
          <w:tab w:val="num" w:pos="1720"/>
          <w:tab w:val="left" w:pos="10206"/>
        </w:tabs>
        <w:ind w:firstLine="567"/>
        <w:rPr>
          <w:szCs w:val="28"/>
        </w:rPr>
      </w:pPr>
      <w:r w:rsidRPr="008F16F2">
        <w:rPr>
          <w:szCs w:val="28"/>
        </w:rPr>
        <w:t>У фільтрі проходить тільки процес осадження частинок, а в центрифузі після осадження відбувається додатково ще два інших процеси: осадження часток; ущ</w:t>
      </w:r>
      <w:r w:rsidRPr="008F16F2">
        <w:rPr>
          <w:szCs w:val="28"/>
        </w:rPr>
        <w:t>і</w:t>
      </w:r>
      <w:r w:rsidRPr="008F16F2">
        <w:rPr>
          <w:szCs w:val="28"/>
        </w:rPr>
        <w:t>льнення осаду під дією відцентрових сил та видалення рідкої фази з пор осаду.</w:t>
      </w:r>
    </w:p>
    <w:p w:rsidR="007B2C77" w:rsidRPr="008F16F2" w:rsidRDefault="007B2C77" w:rsidP="008F16F2">
      <w:pPr>
        <w:tabs>
          <w:tab w:val="num" w:pos="180"/>
          <w:tab w:val="num" w:pos="660"/>
          <w:tab w:val="num" w:pos="1720"/>
          <w:tab w:val="left" w:pos="10206"/>
        </w:tabs>
        <w:ind w:firstLine="567"/>
        <w:rPr>
          <w:szCs w:val="28"/>
        </w:rPr>
      </w:pPr>
      <w:r w:rsidRPr="008F16F2">
        <w:rPr>
          <w:szCs w:val="28"/>
        </w:rPr>
        <w:t>Отже, у фільтруючих центрифугах вологість осаду буде менше, ніж у філь</w:t>
      </w:r>
      <w:r w:rsidRPr="008F16F2">
        <w:rPr>
          <w:szCs w:val="28"/>
        </w:rPr>
        <w:t>т</w:t>
      </w:r>
      <w:r w:rsidRPr="008F16F2">
        <w:rPr>
          <w:szCs w:val="28"/>
        </w:rPr>
        <w:t>рах.</w:t>
      </w:r>
    </w:p>
    <w:p w:rsidR="007B2C77" w:rsidRPr="008F176C" w:rsidRDefault="007B2C77" w:rsidP="008F176C">
      <w:pPr>
        <w:tabs>
          <w:tab w:val="num" w:pos="180"/>
          <w:tab w:val="num" w:pos="660"/>
          <w:tab w:val="num" w:pos="1720"/>
          <w:tab w:val="left" w:pos="10206"/>
        </w:tabs>
        <w:ind w:firstLine="567"/>
        <w:rPr>
          <w:szCs w:val="28"/>
        </w:rPr>
      </w:pPr>
      <w:r w:rsidRPr="008F16F2">
        <w:rPr>
          <w:szCs w:val="28"/>
        </w:rPr>
        <w:t>Залишкова вологість осаду також визначається типом центрифуги. У відсті</w:t>
      </w:r>
      <w:r w:rsidRPr="008F16F2">
        <w:rPr>
          <w:szCs w:val="28"/>
        </w:rPr>
        <w:t>й</w:t>
      </w:r>
      <w:r w:rsidRPr="008F16F2">
        <w:rPr>
          <w:szCs w:val="28"/>
        </w:rPr>
        <w:t xml:space="preserve">них центрифугах вологість осаду більше, ніж у фільтруючих і може доходити до 70%. Вологість осаду суттєво залежить від структури осаду. Так в </w:t>
      </w:r>
      <w:r w:rsidRPr="008F176C">
        <w:rPr>
          <w:szCs w:val="28"/>
        </w:rPr>
        <w:t>крупнокристал</w:t>
      </w:r>
      <w:r w:rsidRPr="008F176C">
        <w:rPr>
          <w:szCs w:val="28"/>
        </w:rPr>
        <w:t>і</w:t>
      </w:r>
      <w:r w:rsidRPr="008F176C">
        <w:rPr>
          <w:szCs w:val="28"/>
        </w:rPr>
        <w:t>чних матеріалах кінцева вологість осаду становить 1-3%, а у тонкодисперсних – 40%.</w:t>
      </w:r>
    </w:p>
    <w:p w:rsidR="007B2C77" w:rsidRPr="008F176C" w:rsidRDefault="007B2C77" w:rsidP="008F176C">
      <w:pPr>
        <w:tabs>
          <w:tab w:val="num" w:pos="180"/>
          <w:tab w:val="num" w:pos="660"/>
          <w:tab w:val="num" w:pos="1720"/>
          <w:tab w:val="left" w:pos="10206"/>
        </w:tabs>
        <w:ind w:firstLine="567"/>
        <w:rPr>
          <w:szCs w:val="28"/>
        </w:rPr>
      </w:pPr>
      <w:r w:rsidRPr="008F176C">
        <w:rPr>
          <w:szCs w:val="28"/>
        </w:rPr>
        <w:t>Вологість осаду в центрифугах суттєво впливає на продуктивність центриф</w:t>
      </w:r>
      <w:r w:rsidRPr="008F176C">
        <w:rPr>
          <w:szCs w:val="28"/>
        </w:rPr>
        <w:t>у</w:t>
      </w:r>
      <w:r w:rsidRPr="008F176C">
        <w:rPr>
          <w:szCs w:val="28"/>
        </w:rPr>
        <w:t>ги, що випливає із загального рівняння матеріального балансу процесу.</w:t>
      </w:r>
    </w:p>
    <w:p w:rsidR="007B2C77" w:rsidRPr="008F176C" w:rsidRDefault="007B2C77" w:rsidP="008F176C">
      <w:pPr>
        <w:tabs>
          <w:tab w:val="num" w:pos="180"/>
          <w:tab w:val="num" w:pos="660"/>
          <w:tab w:val="num" w:pos="1720"/>
          <w:tab w:val="left" w:pos="10206"/>
        </w:tabs>
        <w:ind w:firstLine="567"/>
        <w:rPr>
          <w:szCs w:val="28"/>
        </w:rPr>
      </w:pPr>
    </w:p>
    <w:p w:rsidR="007B2C77" w:rsidRPr="008F176C" w:rsidRDefault="007B2C77" w:rsidP="008F176C">
      <w:pPr>
        <w:tabs>
          <w:tab w:val="num" w:pos="180"/>
          <w:tab w:val="num" w:pos="660"/>
          <w:tab w:val="num" w:pos="1720"/>
          <w:tab w:val="left" w:pos="10206"/>
        </w:tabs>
        <w:ind w:firstLine="567"/>
        <w:rPr>
          <w:b/>
          <w:szCs w:val="28"/>
        </w:rPr>
      </w:pPr>
      <w:r w:rsidRPr="008F176C">
        <w:rPr>
          <w:b/>
          <w:szCs w:val="28"/>
        </w:rPr>
        <w:t>Матеріальний баланс центрифуги</w:t>
      </w:r>
    </w:p>
    <w:p w:rsidR="007B2C77" w:rsidRPr="008F176C" w:rsidRDefault="007B2C77" w:rsidP="008F176C">
      <w:pPr>
        <w:tabs>
          <w:tab w:val="num" w:pos="180"/>
          <w:tab w:val="num" w:pos="660"/>
          <w:tab w:val="num" w:pos="1720"/>
          <w:tab w:val="left" w:pos="10206"/>
        </w:tabs>
        <w:ind w:firstLine="567"/>
        <w:rPr>
          <w:szCs w:val="28"/>
        </w:rPr>
      </w:pPr>
    </w:p>
    <w:p w:rsidR="007B2C77" w:rsidRPr="008F176C" w:rsidRDefault="007B2C77" w:rsidP="008F176C">
      <w:pPr>
        <w:tabs>
          <w:tab w:val="num" w:pos="180"/>
          <w:tab w:val="num" w:pos="660"/>
          <w:tab w:val="num" w:pos="1720"/>
          <w:tab w:val="left" w:pos="10206"/>
        </w:tabs>
        <w:ind w:firstLine="567"/>
        <w:rPr>
          <w:szCs w:val="28"/>
        </w:rPr>
      </w:pPr>
      <w:r w:rsidRPr="008F176C">
        <w:rPr>
          <w:szCs w:val="28"/>
        </w:rPr>
        <w:t>Рівняння матеріального балансу за абсолютно сухим матеріалом:</w:t>
      </w:r>
    </w:p>
    <w:tbl>
      <w:tblPr>
        <w:tblW w:w="9639" w:type="dxa"/>
        <w:tblInd w:w="108" w:type="dxa"/>
        <w:tblLook w:val="01E0"/>
      </w:tblPr>
      <w:tblGrid>
        <w:gridCol w:w="8505"/>
        <w:gridCol w:w="1134"/>
      </w:tblGrid>
      <w:tr w:rsidR="007B2C77" w:rsidRPr="008F176C" w:rsidTr="00110EB8">
        <w:tc>
          <w:tcPr>
            <w:tcW w:w="8505" w:type="dxa"/>
          </w:tcPr>
          <w:p w:rsidR="007B2C77" w:rsidRPr="008F176C" w:rsidRDefault="007B2C77" w:rsidP="008F176C">
            <w:pPr>
              <w:jc w:val="center"/>
              <w:rPr>
                <w:sz w:val="32"/>
                <w:szCs w:val="32"/>
              </w:rPr>
            </w:pPr>
            <w:r w:rsidRPr="008F176C">
              <w:rPr>
                <w:i/>
                <w:sz w:val="32"/>
                <w:szCs w:val="32"/>
              </w:rPr>
              <w:t>G</w:t>
            </w:r>
            <w:r w:rsidRPr="008F176C">
              <w:rPr>
                <w:sz w:val="32"/>
                <w:szCs w:val="32"/>
                <w:vertAlign w:val="subscript"/>
              </w:rPr>
              <w:t>1</w:t>
            </w:r>
            <w:r w:rsidRPr="008F176C">
              <w:rPr>
                <w:sz w:val="32"/>
                <w:szCs w:val="32"/>
              </w:rPr>
              <w:t xml:space="preserve">∙(1 – </w:t>
            </w:r>
            <w:r w:rsidRPr="008F176C">
              <w:rPr>
                <w:i/>
                <w:sz w:val="32"/>
                <w:szCs w:val="32"/>
              </w:rPr>
              <w:t>U</w:t>
            </w:r>
            <w:r w:rsidRPr="008F176C">
              <w:rPr>
                <w:sz w:val="32"/>
                <w:szCs w:val="32"/>
                <w:vertAlign w:val="subscript"/>
              </w:rPr>
              <w:t>1</w:t>
            </w:r>
            <w:r w:rsidRPr="008F176C">
              <w:rPr>
                <w:sz w:val="32"/>
                <w:szCs w:val="32"/>
              </w:rPr>
              <w:t xml:space="preserve">)= </w:t>
            </w:r>
            <w:r w:rsidRPr="008F176C">
              <w:rPr>
                <w:i/>
                <w:sz w:val="32"/>
                <w:szCs w:val="32"/>
              </w:rPr>
              <w:t>G</w:t>
            </w:r>
            <w:r w:rsidRPr="008F176C">
              <w:rPr>
                <w:sz w:val="32"/>
                <w:szCs w:val="32"/>
                <w:vertAlign w:val="subscript"/>
              </w:rPr>
              <w:t>2</w:t>
            </w:r>
            <w:r w:rsidRPr="008F176C">
              <w:rPr>
                <w:sz w:val="32"/>
                <w:szCs w:val="32"/>
              </w:rPr>
              <w:t xml:space="preserve">∙(1 – </w:t>
            </w:r>
            <w:r w:rsidRPr="008F176C">
              <w:rPr>
                <w:i/>
                <w:sz w:val="32"/>
                <w:szCs w:val="32"/>
              </w:rPr>
              <w:t>U</w:t>
            </w:r>
            <w:r w:rsidRPr="008F176C">
              <w:rPr>
                <w:sz w:val="32"/>
                <w:szCs w:val="32"/>
                <w:vertAlign w:val="subscript"/>
              </w:rPr>
              <w:t>2</w:t>
            </w:r>
            <w:r w:rsidRPr="008F176C">
              <w:rPr>
                <w:sz w:val="32"/>
                <w:szCs w:val="32"/>
              </w:rPr>
              <w:t>),</w:t>
            </w:r>
          </w:p>
        </w:tc>
        <w:tc>
          <w:tcPr>
            <w:tcW w:w="1134" w:type="dxa"/>
          </w:tcPr>
          <w:p w:rsidR="007B2C77" w:rsidRPr="008F176C" w:rsidRDefault="007B2C77" w:rsidP="008F176C">
            <w:pPr>
              <w:jc w:val="center"/>
              <w:rPr>
                <w:szCs w:val="28"/>
              </w:rPr>
            </w:pPr>
          </w:p>
        </w:tc>
      </w:tr>
    </w:tbl>
    <w:p w:rsidR="007B2C77" w:rsidRPr="008F176C" w:rsidRDefault="007B2C77" w:rsidP="008F176C">
      <w:pPr>
        <w:tabs>
          <w:tab w:val="num" w:pos="426"/>
          <w:tab w:val="left" w:pos="10206"/>
        </w:tabs>
        <w:rPr>
          <w:szCs w:val="28"/>
        </w:rPr>
      </w:pPr>
      <w:r w:rsidRPr="008F176C">
        <w:rPr>
          <w:szCs w:val="28"/>
        </w:rPr>
        <w:t xml:space="preserve">де </w:t>
      </w:r>
      <w:r w:rsidRPr="008F176C">
        <w:rPr>
          <w:i/>
          <w:sz w:val="32"/>
          <w:szCs w:val="32"/>
        </w:rPr>
        <w:t>U</w:t>
      </w:r>
      <w:r w:rsidRPr="008F176C">
        <w:rPr>
          <w:sz w:val="32"/>
          <w:szCs w:val="32"/>
          <w:vertAlign w:val="subscript"/>
        </w:rPr>
        <w:t>1</w:t>
      </w:r>
      <w:r w:rsidRPr="008F176C">
        <w:rPr>
          <w:szCs w:val="28"/>
        </w:rPr>
        <w:t xml:space="preserve"> і </w:t>
      </w:r>
      <w:r w:rsidRPr="008F176C">
        <w:rPr>
          <w:i/>
          <w:sz w:val="32"/>
          <w:szCs w:val="32"/>
        </w:rPr>
        <w:t>U</w:t>
      </w:r>
      <w:r w:rsidRPr="008F176C">
        <w:rPr>
          <w:szCs w:val="28"/>
          <w:vertAlign w:val="subscript"/>
        </w:rPr>
        <w:t>2</w:t>
      </w:r>
      <w:r w:rsidRPr="008F176C">
        <w:rPr>
          <w:szCs w:val="28"/>
        </w:rPr>
        <w:t xml:space="preserve"> – масові частки вологи до і після центрифугування;</w:t>
      </w:r>
    </w:p>
    <w:p w:rsidR="007B2C77" w:rsidRPr="008F176C" w:rsidRDefault="007B2C77" w:rsidP="008F176C">
      <w:pPr>
        <w:tabs>
          <w:tab w:val="num" w:pos="426"/>
          <w:tab w:val="left" w:pos="10206"/>
        </w:tabs>
        <w:rPr>
          <w:szCs w:val="28"/>
        </w:rPr>
      </w:pPr>
      <w:r w:rsidRPr="008F176C">
        <w:rPr>
          <w:szCs w:val="28"/>
        </w:rPr>
        <w:t>(</w:t>
      </w:r>
      <w:r w:rsidRPr="008F176C">
        <w:rPr>
          <w:sz w:val="32"/>
          <w:szCs w:val="32"/>
        </w:rPr>
        <w:t xml:space="preserve">1 – </w:t>
      </w:r>
      <w:r w:rsidRPr="008F176C">
        <w:rPr>
          <w:i/>
          <w:sz w:val="32"/>
          <w:szCs w:val="32"/>
        </w:rPr>
        <w:t>U</w:t>
      </w:r>
      <w:r w:rsidRPr="008F176C">
        <w:rPr>
          <w:sz w:val="32"/>
          <w:szCs w:val="32"/>
          <w:vertAlign w:val="subscript"/>
        </w:rPr>
        <w:t>1</w:t>
      </w:r>
      <w:r w:rsidRPr="008F176C">
        <w:rPr>
          <w:sz w:val="32"/>
          <w:szCs w:val="32"/>
        </w:rPr>
        <w:t>)</w:t>
      </w:r>
      <w:r w:rsidRPr="008F176C">
        <w:rPr>
          <w:szCs w:val="28"/>
        </w:rPr>
        <w:t xml:space="preserve"> і </w:t>
      </w:r>
      <w:r w:rsidRPr="008F176C">
        <w:rPr>
          <w:sz w:val="32"/>
          <w:szCs w:val="32"/>
        </w:rPr>
        <w:t xml:space="preserve">(1 – </w:t>
      </w:r>
      <w:r w:rsidRPr="008F176C">
        <w:rPr>
          <w:i/>
          <w:sz w:val="32"/>
          <w:szCs w:val="32"/>
        </w:rPr>
        <w:t>U</w:t>
      </w:r>
      <w:r w:rsidRPr="008F176C">
        <w:rPr>
          <w:sz w:val="32"/>
          <w:szCs w:val="32"/>
          <w:vertAlign w:val="subscript"/>
        </w:rPr>
        <w:t>2</w:t>
      </w:r>
      <w:r w:rsidRPr="008F176C">
        <w:rPr>
          <w:sz w:val="32"/>
          <w:szCs w:val="32"/>
        </w:rPr>
        <w:t>)</w:t>
      </w:r>
      <w:r w:rsidRPr="008F176C">
        <w:rPr>
          <w:szCs w:val="28"/>
        </w:rPr>
        <w:t xml:space="preserve"> – масові частки твердої фази у суспензії та осаді;</w:t>
      </w:r>
    </w:p>
    <w:p w:rsidR="007B2C77" w:rsidRPr="008F176C" w:rsidRDefault="007B2C77" w:rsidP="008F176C">
      <w:pPr>
        <w:tabs>
          <w:tab w:val="num" w:pos="426"/>
          <w:tab w:val="left" w:pos="10206"/>
        </w:tabs>
        <w:rPr>
          <w:szCs w:val="28"/>
        </w:rPr>
      </w:pPr>
      <w:r w:rsidRPr="008F176C">
        <w:rPr>
          <w:i/>
          <w:szCs w:val="28"/>
        </w:rPr>
        <w:t>G</w:t>
      </w:r>
      <w:r w:rsidRPr="008F176C">
        <w:rPr>
          <w:szCs w:val="28"/>
          <w:vertAlign w:val="subscript"/>
        </w:rPr>
        <w:t>1</w:t>
      </w:r>
      <w:r w:rsidRPr="008F176C">
        <w:rPr>
          <w:szCs w:val="28"/>
        </w:rPr>
        <w:t xml:space="preserve">- маса суспензії, що надходить, </w:t>
      </w:r>
      <w:r w:rsidRPr="008F176C">
        <w:rPr>
          <w:i/>
          <w:szCs w:val="28"/>
        </w:rPr>
        <w:t>G</w:t>
      </w:r>
      <w:r w:rsidRPr="008F176C">
        <w:rPr>
          <w:szCs w:val="28"/>
          <w:vertAlign w:val="subscript"/>
        </w:rPr>
        <w:t xml:space="preserve">2 </w:t>
      </w:r>
      <w:r w:rsidRPr="008F176C">
        <w:rPr>
          <w:szCs w:val="28"/>
        </w:rPr>
        <w:t xml:space="preserve">– маса осаду після центрифугування. </w:t>
      </w:r>
    </w:p>
    <w:p w:rsidR="007B2C77" w:rsidRPr="008F176C" w:rsidRDefault="007B2C77" w:rsidP="008F176C">
      <w:pPr>
        <w:tabs>
          <w:tab w:val="num" w:pos="426"/>
          <w:tab w:val="left" w:pos="10206"/>
        </w:tabs>
        <w:ind w:firstLine="567"/>
        <w:rPr>
          <w:szCs w:val="28"/>
        </w:rPr>
      </w:pPr>
      <w:r w:rsidRPr="008F176C">
        <w:rPr>
          <w:szCs w:val="28"/>
        </w:rPr>
        <w:t>Звідси маса осаду:</w:t>
      </w:r>
    </w:p>
    <w:tbl>
      <w:tblPr>
        <w:tblW w:w="9639" w:type="dxa"/>
        <w:tblInd w:w="108" w:type="dxa"/>
        <w:tblLook w:val="01E0"/>
      </w:tblPr>
      <w:tblGrid>
        <w:gridCol w:w="8505"/>
        <w:gridCol w:w="1134"/>
      </w:tblGrid>
      <w:tr w:rsidR="007B2C77" w:rsidRPr="008F176C" w:rsidTr="00110EB8">
        <w:tc>
          <w:tcPr>
            <w:tcW w:w="8505" w:type="dxa"/>
          </w:tcPr>
          <w:p w:rsidR="007B2C77" w:rsidRPr="008F176C" w:rsidRDefault="007B2C77" w:rsidP="008F176C">
            <w:pPr>
              <w:jc w:val="center"/>
              <w:rPr>
                <w:sz w:val="32"/>
                <w:szCs w:val="32"/>
              </w:rPr>
            </w:pPr>
            <w:r w:rsidRPr="008F176C">
              <w:rPr>
                <w:i/>
                <w:sz w:val="32"/>
                <w:szCs w:val="32"/>
              </w:rPr>
              <w:t>G</w:t>
            </w:r>
            <w:r w:rsidRPr="008F176C">
              <w:rPr>
                <w:sz w:val="32"/>
                <w:szCs w:val="32"/>
                <w:vertAlign w:val="subscript"/>
              </w:rPr>
              <w:t>2</w:t>
            </w:r>
            <w:r w:rsidRPr="008F176C">
              <w:rPr>
                <w:sz w:val="32"/>
                <w:szCs w:val="32"/>
              </w:rPr>
              <w:t xml:space="preserve"> = </w:t>
            </w:r>
            <w:r w:rsidRPr="008F176C">
              <w:rPr>
                <w:i/>
                <w:sz w:val="32"/>
                <w:szCs w:val="32"/>
              </w:rPr>
              <w:t>G</w:t>
            </w:r>
            <w:r w:rsidRPr="008F176C">
              <w:rPr>
                <w:sz w:val="32"/>
                <w:szCs w:val="32"/>
                <w:vertAlign w:val="subscript"/>
              </w:rPr>
              <w:t>1</w:t>
            </w:r>
            <w:r w:rsidRPr="008F176C">
              <w:rPr>
                <w:sz w:val="32"/>
                <w:szCs w:val="32"/>
              </w:rPr>
              <w:t xml:space="preserve">∙(1 – </w:t>
            </w:r>
            <w:r w:rsidRPr="008F176C">
              <w:rPr>
                <w:i/>
                <w:sz w:val="32"/>
                <w:szCs w:val="32"/>
              </w:rPr>
              <w:t>U</w:t>
            </w:r>
            <w:r w:rsidRPr="008F176C">
              <w:rPr>
                <w:sz w:val="32"/>
                <w:szCs w:val="32"/>
                <w:vertAlign w:val="subscript"/>
              </w:rPr>
              <w:t>1</w:t>
            </w:r>
            <w:r w:rsidRPr="008F176C">
              <w:rPr>
                <w:sz w:val="32"/>
                <w:szCs w:val="32"/>
              </w:rPr>
              <w:t xml:space="preserve">)/(1 – </w:t>
            </w:r>
            <w:r w:rsidRPr="008F176C">
              <w:rPr>
                <w:i/>
                <w:sz w:val="32"/>
                <w:szCs w:val="32"/>
              </w:rPr>
              <w:t>U</w:t>
            </w:r>
            <w:r w:rsidRPr="008F176C">
              <w:rPr>
                <w:sz w:val="32"/>
                <w:szCs w:val="32"/>
                <w:vertAlign w:val="subscript"/>
              </w:rPr>
              <w:t>2</w:t>
            </w:r>
            <w:r w:rsidRPr="008F176C">
              <w:rPr>
                <w:sz w:val="32"/>
                <w:szCs w:val="32"/>
              </w:rPr>
              <w:t>).</w:t>
            </w:r>
          </w:p>
        </w:tc>
        <w:tc>
          <w:tcPr>
            <w:tcW w:w="1134" w:type="dxa"/>
          </w:tcPr>
          <w:p w:rsidR="007B2C77" w:rsidRPr="008F176C" w:rsidRDefault="007B2C77" w:rsidP="008F176C">
            <w:pPr>
              <w:jc w:val="center"/>
              <w:rPr>
                <w:szCs w:val="28"/>
              </w:rPr>
            </w:pPr>
          </w:p>
        </w:tc>
      </w:tr>
    </w:tbl>
    <w:p w:rsidR="007B2C77" w:rsidRPr="008F176C" w:rsidRDefault="007B2C77" w:rsidP="008F176C">
      <w:pPr>
        <w:tabs>
          <w:tab w:val="num" w:pos="567"/>
          <w:tab w:val="left" w:pos="10206"/>
        </w:tabs>
        <w:ind w:firstLine="567"/>
        <w:rPr>
          <w:szCs w:val="28"/>
        </w:rPr>
      </w:pPr>
      <w:r w:rsidRPr="008F176C">
        <w:rPr>
          <w:szCs w:val="28"/>
        </w:rPr>
        <w:t xml:space="preserve">Чим менше </w:t>
      </w:r>
      <w:r w:rsidRPr="008F176C">
        <w:rPr>
          <w:i/>
          <w:szCs w:val="28"/>
        </w:rPr>
        <w:t>U</w:t>
      </w:r>
      <w:r w:rsidRPr="008F176C">
        <w:rPr>
          <w:szCs w:val="28"/>
          <w:vertAlign w:val="subscript"/>
        </w:rPr>
        <w:t>2</w:t>
      </w:r>
      <w:r w:rsidRPr="008F176C">
        <w:rPr>
          <w:szCs w:val="28"/>
        </w:rPr>
        <w:t xml:space="preserve">, тим менше </w:t>
      </w:r>
      <w:r w:rsidRPr="008F176C">
        <w:rPr>
          <w:i/>
          <w:szCs w:val="28"/>
        </w:rPr>
        <w:t>G</w:t>
      </w:r>
      <w:r w:rsidRPr="008F176C">
        <w:rPr>
          <w:szCs w:val="28"/>
          <w:vertAlign w:val="subscript"/>
        </w:rPr>
        <w:t>2</w:t>
      </w:r>
      <w:r w:rsidRPr="008F176C">
        <w:rPr>
          <w:szCs w:val="28"/>
        </w:rPr>
        <w:t>. Тобто із збільшенням вологості осаду збільш</w:t>
      </w:r>
      <w:r w:rsidRPr="008F176C">
        <w:rPr>
          <w:szCs w:val="28"/>
        </w:rPr>
        <w:t>у</w:t>
      </w:r>
      <w:r w:rsidRPr="008F176C">
        <w:rPr>
          <w:szCs w:val="28"/>
        </w:rPr>
        <w:t>ється продуктивність центрифуги за осадом більш ніж у 2 рази.</w:t>
      </w:r>
    </w:p>
    <w:p w:rsidR="007B2C77" w:rsidRPr="008F176C" w:rsidRDefault="007B2C77" w:rsidP="008F176C">
      <w:pPr>
        <w:pStyle w:val="ab"/>
        <w:tabs>
          <w:tab w:val="left" w:pos="10206"/>
        </w:tabs>
        <w:spacing w:line="360" w:lineRule="auto"/>
        <w:ind w:left="0" w:right="0" w:firstLine="567"/>
        <w:jc w:val="both"/>
        <w:rPr>
          <w:b/>
          <w:i/>
          <w:szCs w:val="28"/>
        </w:rPr>
      </w:pPr>
      <w:r w:rsidRPr="008F176C">
        <w:rPr>
          <w:b/>
          <w:i/>
          <w:szCs w:val="28"/>
        </w:rPr>
        <w:t>Визначення відцентрової сили при центрифугуванні.</w:t>
      </w:r>
    </w:p>
    <w:p w:rsidR="007B2C77" w:rsidRPr="008F176C" w:rsidRDefault="007B2C77" w:rsidP="008F176C">
      <w:pPr>
        <w:tabs>
          <w:tab w:val="left" w:pos="10206"/>
        </w:tabs>
        <w:ind w:firstLine="567"/>
        <w:rPr>
          <w:szCs w:val="28"/>
        </w:rPr>
      </w:pPr>
      <w:r w:rsidRPr="008F176C">
        <w:rPr>
          <w:szCs w:val="28"/>
        </w:rPr>
        <w:t xml:space="preserve">Величина відцентрової сили, що діє на тіло з масою </w:t>
      </w:r>
      <w:r w:rsidRPr="008F176C">
        <w:rPr>
          <w:i/>
          <w:szCs w:val="28"/>
        </w:rPr>
        <w:t>m</w:t>
      </w:r>
      <w:r w:rsidRPr="008F176C">
        <w:rPr>
          <w:szCs w:val="28"/>
        </w:rPr>
        <w:t xml:space="preserve">  при радіусі обертання r , дорівнює:</w:t>
      </w:r>
    </w:p>
    <w:tbl>
      <w:tblPr>
        <w:tblW w:w="9639" w:type="dxa"/>
        <w:tblInd w:w="108" w:type="dxa"/>
        <w:tblLook w:val="01E0"/>
      </w:tblPr>
      <w:tblGrid>
        <w:gridCol w:w="8505"/>
        <w:gridCol w:w="1134"/>
      </w:tblGrid>
      <w:tr w:rsidR="007B2C77" w:rsidRPr="008F176C" w:rsidTr="00110EB8">
        <w:tc>
          <w:tcPr>
            <w:tcW w:w="8505" w:type="dxa"/>
          </w:tcPr>
          <w:p w:rsidR="007B2C77" w:rsidRPr="008F176C" w:rsidRDefault="008F176C" w:rsidP="008F176C">
            <w:pPr>
              <w:jc w:val="center"/>
              <w:rPr>
                <w:szCs w:val="28"/>
              </w:rPr>
            </w:pPr>
            <w:r w:rsidRPr="008F176C">
              <w:rPr>
                <w:position w:val="-24"/>
                <w:szCs w:val="28"/>
              </w:rPr>
              <w:object w:dxaOrig="1060" w:dyaOrig="660">
                <v:shape id="_x0000_i1112" type="#_x0000_t75" style="width:67.5pt;height:42pt" o:ole="" fillcolor="window">
                  <v:imagedata r:id="rId196" o:title=""/>
                </v:shape>
                <o:OLEObject Type="Embed" ProgID="Equation.3" ShapeID="_x0000_i1112" DrawAspect="Content" ObjectID="_1645343075" r:id="rId197"/>
              </w:object>
            </w:r>
          </w:p>
        </w:tc>
        <w:tc>
          <w:tcPr>
            <w:tcW w:w="1134" w:type="dxa"/>
          </w:tcPr>
          <w:p w:rsidR="007B2C77" w:rsidRPr="008F176C" w:rsidRDefault="007B2C77" w:rsidP="008F176C">
            <w:pPr>
              <w:jc w:val="center"/>
              <w:rPr>
                <w:szCs w:val="28"/>
              </w:rPr>
            </w:pPr>
          </w:p>
        </w:tc>
      </w:tr>
    </w:tbl>
    <w:p w:rsidR="007B2C77" w:rsidRPr="008F176C" w:rsidRDefault="007B2C77" w:rsidP="008F176C">
      <w:pPr>
        <w:tabs>
          <w:tab w:val="left" w:pos="10206"/>
        </w:tabs>
        <w:rPr>
          <w:szCs w:val="28"/>
        </w:rPr>
      </w:pPr>
      <w:r w:rsidRPr="008F176C">
        <w:rPr>
          <w:szCs w:val="28"/>
        </w:rPr>
        <w:t xml:space="preserve">де </w:t>
      </w:r>
      <w:r w:rsidRPr="008F176C">
        <w:rPr>
          <w:i/>
          <w:szCs w:val="28"/>
        </w:rPr>
        <w:t>w</w:t>
      </w:r>
      <w:r w:rsidRPr="008F176C">
        <w:rPr>
          <w:b/>
          <w:szCs w:val="28"/>
        </w:rPr>
        <w:t xml:space="preserve"> </w:t>
      </w:r>
      <w:r w:rsidRPr="008F176C">
        <w:rPr>
          <w:szCs w:val="28"/>
        </w:rPr>
        <w:t xml:space="preserve">– лінійна швидкість обертання. </w:t>
      </w:r>
    </w:p>
    <w:p w:rsidR="007B2C77" w:rsidRPr="008F176C" w:rsidRDefault="007B2C77" w:rsidP="008F176C">
      <w:pPr>
        <w:tabs>
          <w:tab w:val="left" w:pos="10206"/>
        </w:tabs>
        <w:ind w:firstLine="567"/>
        <w:rPr>
          <w:szCs w:val="28"/>
        </w:rPr>
      </w:pPr>
      <w:r w:rsidRPr="008F176C">
        <w:rPr>
          <w:szCs w:val="28"/>
        </w:rPr>
        <w:t xml:space="preserve">Виразимо лінійну швидкість обертання через число обертів </w:t>
      </w:r>
      <w:r w:rsidRPr="008F176C">
        <w:rPr>
          <w:i/>
          <w:szCs w:val="28"/>
        </w:rPr>
        <w:t>n</w:t>
      </w:r>
      <w:r w:rsidRPr="008F176C">
        <w:rPr>
          <w:szCs w:val="28"/>
        </w:rPr>
        <w:t xml:space="preserve"> об/хв. та радіус обертання </w:t>
      </w:r>
      <w:r w:rsidRPr="008F176C">
        <w:rPr>
          <w:i/>
          <w:szCs w:val="28"/>
        </w:rPr>
        <w:t>r</w:t>
      </w:r>
      <w:r w:rsidRPr="008F176C">
        <w:rPr>
          <w:szCs w:val="28"/>
        </w:rPr>
        <w:t>:</w:t>
      </w:r>
    </w:p>
    <w:tbl>
      <w:tblPr>
        <w:tblW w:w="9639" w:type="dxa"/>
        <w:tblInd w:w="108" w:type="dxa"/>
        <w:tblLook w:val="01E0"/>
      </w:tblPr>
      <w:tblGrid>
        <w:gridCol w:w="8505"/>
        <w:gridCol w:w="1134"/>
      </w:tblGrid>
      <w:tr w:rsidR="007B2C77" w:rsidRPr="008F176C" w:rsidTr="00110EB8">
        <w:tc>
          <w:tcPr>
            <w:tcW w:w="8505" w:type="dxa"/>
          </w:tcPr>
          <w:p w:rsidR="007B2C77" w:rsidRPr="008F176C" w:rsidRDefault="008F176C" w:rsidP="008F176C">
            <w:pPr>
              <w:jc w:val="center"/>
              <w:rPr>
                <w:szCs w:val="28"/>
              </w:rPr>
            </w:pPr>
            <w:r w:rsidRPr="008F176C">
              <w:rPr>
                <w:position w:val="-24"/>
                <w:szCs w:val="28"/>
              </w:rPr>
              <w:object w:dxaOrig="1820" w:dyaOrig="620">
                <v:shape id="_x0000_i1113" type="#_x0000_t75" style="width:116pt;height:39.5pt" o:ole="" fillcolor="window">
                  <v:imagedata r:id="rId198" o:title=""/>
                </v:shape>
                <o:OLEObject Type="Embed" ProgID="Equation.3" ShapeID="_x0000_i1113" DrawAspect="Content" ObjectID="_1645343076" r:id="rId199"/>
              </w:object>
            </w:r>
          </w:p>
        </w:tc>
        <w:tc>
          <w:tcPr>
            <w:tcW w:w="1134" w:type="dxa"/>
          </w:tcPr>
          <w:p w:rsidR="007B2C77" w:rsidRPr="008F176C" w:rsidRDefault="007B2C77" w:rsidP="008F176C">
            <w:pPr>
              <w:jc w:val="center"/>
              <w:rPr>
                <w:szCs w:val="28"/>
              </w:rPr>
            </w:pPr>
          </w:p>
        </w:tc>
      </w:tr>
    </w:tbl>
    <w:p w:rsidR="007B2C77" w:rsidRPr="008F176C" w:rsidRDefault="007B2C77" w:rsidP="008F176C">
      <w:pPr>
        <w:tabs>
          <w:tab w:val="left" w:pos="10206"/>
        </w:tabs>
        <w:ind w:firstLine="567"/>
        <w:rPr>
          <w:szCs w:val="28"/>
        </w:rPr>
      </w:pPr>
      <w:r w:rsidRPr="008F176C">
        <w:rPr>
          <w:szCs w:val="28"/>
        </w:rPr>
        <w:t>Підставимо в рівняння відцентрової сили (13.63) у вираз (13.64):</w:t>
      </w:r>
    </w:p>
    <w:tbl>
      <w:tblPr>
        <w:tblW w:w="9639" w:type="dxa"/>
        <w:tblInd w:w="108" w:type="dxa"/>
        <w:tblLook w:val="01E0"/>
      </w:tblPr>
      <w:tblGrid>
        <w:gridCol w:w="8505"/>
        <w:gridCol w:w="1134"/>
      </w:tblGrid>
      <w:tr w:rsidR="007B2C77" w:rsidRPr="008F176C" w:rsidTr="00110EB8">
        <w:tc>
          <w:tcPr>
            <w:tcW w:w="8505" w:type="dxa"/>
          </w:tcPr>
          <w:p w:rsidR="007B2C77" w:rsidRPr="008F176C" w:rsidRDefault="008F176C" w:rsidP="008F176C">
            <w:pPr>
              <w:jc w:val="center"/>
              <w:rPr>
                <w:szCs w:val="28"/>
              </w:rPr>
            </w:pPr>
            <w:r w:rsidRPr="008F176C">
              <w:rPr>
                <w:position w:val="-28"/>
                <w:szCs w:val="28"/>
              </w:rPr>
              <w:object w:dxaOrig="3820" w:dyaOrig="740">
                <v:shape id="_x0000_i1114" type="#_x0000_t75" style="width:242.5pt;height:47pt" o:ole="" fillcolor="window">
                  <v:imagedata r:id="rId200" o:title=""/>
                </v:shape>
                <o:OLEObject Type="Embed" ProgID="Equation.3" ShapeID="_x0000_i1114" DrawAspect="Content" ObjectID="_1645343077" r:id="rId201"/>
              </w:object>
            </w:r>
          </w:p>
        </w:tc>
        <w:tc>
          <w:tcPr>
            <w:tcW w:w="1134" w:type="dxa"/>
          </w:tcPr>
          <w:p w:rsidR="007B2C77" w:rsidRPr="008F176C" w:rsidRDefault="007B2C77" w:rsidP="008F176C">
            <w:pPr>
              <w:jc w:val="center"/>
              <w:rPr>
                <w:szCs w:val="28"/>
              </w:rPr>
            </w:pPr>
          </w:p>
        </w:tc>
      </w:tr>
    </w:tbl>
    <w:p w:rsidR="007B2C77" w:rsidRPr="008F176C" w:rsidRDefault="007B2C77" w:rsidP="008F176C">
      <w:pPr>
        <w:tabs>
          <w:tab w:val="left" w:pos="10206"/>
        </w:tabs>
        <w:ind w:firstLine="567"/>
        <w:rPr>
          <w:szCs w:val="28"/>
        </w:rPr>
      </w:pPr>
      <w:r w:rsidRPr="008F176C">
        <w:rPr>
          <w:szCs w:val="28"/>
        </w:rPr>
        <w:t>Якщо прийняти, що π</w:t>
      </w:r>
      <w:r w:rsidRPr="008F176C">
        <w:rPr>
          <w:szCs w:val="28"/>
          <w:vertAlign w:val="superscript"/>
        </w:rPr>
        <w:t>2</w:t>
      </w:r>
      <w:r w:rsidRPr="008F176C">
        <w:rPr>
          <w:szCs w:val="28"/>
        </w:rPr>
        <w:t xml:space="preserve"> ≈ </w:t>
      </w:r>
      <w:r w:rsidRPr="008F176C">
        <w:rPr>
          <w:i/>
          <w:szCs w:val="28"/>
        </w:rPr>
        <w:t>g</w:t>
      </w:r>
      <w:r w:rsidRPr="008F176C">
        <w:rPr>
          <w:szCs w:val="28"/>
        </w:rPr>
        <w:t xml:space="preserve"> , тоді величина відцентрової сили розраховується, як:</w:t>
      </w:r>
    </w:p>
    <w:tbl>
      <w:tblPr>
        <w:tblW w:w="9639" w:type="dxa"/>
        <w:tblInd w:w="108" w:type="dxa"/>
        <w:tblLook w:val="01E0"/>
      </w:tblPr>
      <w:tblGrid>
        <w:gridCol w:w="8505"/>
        <w:gridCol w:w="1134"/>
      </w:tblGrid>
      <w:tr w:rsidR="007B2C77" w:rsidRPr="008F176C" w:rsidTr="00110EB8">
        <w:tc>
          <w:tcPr>
            <w:tcW w:w="8505" w:type="dxa"/>
          </w:tcPr>
          <w:p w:rsidR="007B2C77" w:rsidRPr="008F176C" w:rsidRDefault="008F176C" w:rsidP="008F176C">
            <w:pPr>
              <w:jc w:val="center"/>
              <w:rPr>
                <w:szCs w:val="28"/>
              </w:rPr>
            </w:pPr>
            <w:r w:rsidRPr="008F176C">
              <w:rPr>
                <w:position w:val="-24"/>
                <w:szCs w:val="28"/>
              </w:rPr>
              <w:object w:dxaOrig="1100" w:dyaOrig="660">
                <v:shape id="_x0000_i1115" type="#_x0000_t75" style="width:64.5pt;height:38pt" o:ole="" fillcolor="window">
                  <v:imagedata r:id="rId202" o:title=""/>
                </v:shape>
                <o:OLEObject Type="Embed" ProgID="Equation.3" ShapeID="_x0000_i1115" DrawAspect="Content" ObjectID="_1645343078" r:id="rId203"/>
              </w:object>
            </w:r>
          </w:p>
        </w:tc>
        <w:tc>
          <w:tcPr>
            <w:tcW w:w="1134" w:type="dxa"/>
          </w:tcPr>
          <w:p w:rsidR="007B2C77" w:rsidRPr="008F176C" w:rsidRDefault="007B2C77" w:rsidP="008F176C">
            <w:pPr>
              <w:jc w:val="center"/>
              <w:rPr>
                <w:szCs w:val="28"/>
              </w:rPr>
            </w:pPr>
          </w:p>
        </w:tc>
      </w:tr>
    </w:tbl>
    <w:p w:rsidR="007B2C77" w:rsidRPr="008F176C" w:rsidRDefault="007B2C77" w:rsidP="008F176C">
      <w:pPr>
        <w:tabs>
          <w:tab w:val="left" w:pos="10206"/>
        </w:tabs>
        <w:ind w:firstLine="567"/>
        <w:rPr>
          <w:szCs w:val="28"/>
        </w:rPr>
      </w:pPr>
      <w:r w:rsidRPr="008F176C">
        <w:rPr>
          <w:szCs w:val="28"/>
        </w:rPr>
        <w:t>Як випливає з</w:t>
      </w:r>
      <w:r w:rsidR="00BC3A46" w:rsidRPr="008F176C">
        <w:rPr>
          <w:szCs w:val="28"/>
        </w:rPr>
        <w:t xml:space="preserve"> останнього </w:t>
      </w:r>
      <w:r w:rsidRPr="008F176C">
        <w:rPr>
          <w:szCs w:val="28"/>
        </w:rPr>
        <w:t xml:space="preserve">виразу </w:t>
      </w:r>
      <w:r w:rsidR="00BC3A46" w:rsidRPr="008F176C">
        <w:rPr>
          <w:szCs w:val="28"/>
        </w:rPr>
        <w:t>видно, що</w:t>
      </w:r>
      <w:r w:rsidRPr="008F176C">
        <w:rPr>
          <w:szCs w:val="28"/>
        </w:rPr>
        <w:t xml:space="preserve"> відцентрова сила лінійно залежить від сили тяжіння, що діє на тверду частинку, радіальної відстані її від осі обертання та має квадратичну залежність від числа обертів барабану.</w:t>
      </w:r>
    </w:p>
    <w:p w:rsidR="007B2C77" w:rsidRPr="008F176C" w:rsidRDefault="007B2C77" w:rsidP="008F176C">
      <w:pPr>
        <w:tabs>
          <w:tab w:val="left" w:pos="10206"/>
        </w:tabs>
        <w:ind w:firstLine="567"/>
        <w:rPr>
          <w:szCs w:val="28"/>
        </w:rPr>
      </w:pPr>
      <w:r w:rsidRPr="008F176C">
        <w:rPr>
          <w:szCs w:val="28"/>
        </w:rPr>
        <w:lastRenderedPageBreak/>
        <w:t>Основною характеристикою розділювальн</w:t>
      </w:r>
      <w:r w:rsidR="00110EB8" w:rsidRPr="008F176C">
        <w:rPr>
          <w:szCs w:val="28"/>
        </w:rPr>
        <w:t>ої здатності центрифуг є факт</w:t>
      </w:r>
      <w:r w:rsidRPr="008F176C">
        <w:rPr>
          <w:szCs w:val="28"/>
        </w:rPr>
        <w:t>розд</w:t>
      </w:r>
      <w:r w:rsidRPr="008F176C">
        <w:rPr>
          <w:szCs w:val="28"/>
        </w:rPr>
        <w:t>і</w:t>
      </w:r>
      <w:r w:rsidRPr="008F176C">
        <w:rPr>
          <w:szCs w:val="28"/>
        </w:rPr>
        <w:t xml:space="preserve">лення. </w:t>
      </w:r>
      <w:r w:rsidRPr="008F176C">
        <w:rPr>
          <w:i/>
          <w:szCs w:val="28"/>
        </w:rPr>
        <w:t>Фактор розділення</w:t>
      </w:r>
      <w:r w:rsidRPr="008F176C">
        <w:rPr>
          <w:szCs w:val="28"/>
        </w:rPr>
        <w:t xml:space="preserve"> – це відношення відцентрової сили до сили тяжіння:</w:t>
      </w:r>
    </w:p>
    <w:tbl>
      <w:tblPr>
        <w:tblW w:w="9639" w:type="dxa"/>
        <w:tblInd w:w="108" w:type="dxa"/>
        <w:tblLook w:val="01E0"/>
      </w:tblPr>
      <w:tblGrid>
        <w:gridCol w:w="8505"/>
        <w:gridCol w:w="1134"/>
      </w:tblGrid>
      <w:tr w:rsidR="007B2C77" w:rsidRPr="008F176C" w:rsidTr="00110EB8">
        <w:tc>
          <w:tcPr>
            <w:tcW w:w="8505" w:type="dxa"/>
          </w:tcPr>
          <w:p w:rsidR="007B2C77" w:rsidRPr="008F176C" w:rsidRDefault="008F176C" w:rsidP="008F176C">
            <w:pPr>
              <w:ind w:firstLine="567"/>
              <w:jc w:val="center"/>
              <w:rPr>
                <w:szCs w:val="28"/>
              </w:rPr>
            </w:pPr>
            <w:r w:rsidRPr="008F176C">
              <w:rPr>
                <w:position w:val="-24"/>
                <w:szCs w:val="28"/>
              </w:rPr>
              <w:object w:dxaOrig="2340" w:dyaOrig="660">
                <v:shape id="_x0000_i1116" type="#_x0000_t75" style="width:138.5pt;height:39pt" o:ole="" fillcolor="window">
                  <v:imagedata r:id="rId204" o:title=""/>
                </v:shape>
                <o:OLEObject Type="Embed" ProgID="Equation.3" ShapeID="_x0000_i1116" DrawAspect="Content" ObjectID="_1645343079" r:id="rId205"/>
              </w:object>
            </w:r>
          </w:p>
        </w:tc>
        <w:tc>
          <w:tcPr>
            <w:tcW w:w="1134" w:type="dxa"/>
          </w:tcPr>
          <w:p w:rsidR="007B2C77" w:rsidRPr="008F176C" w:rsidRDefault="007B2C77" w:rsidP="008F176C">
            <w:pPr>
              <w:ind w:firstLine="567"/>
              <w:jc w:val="center"/>
              <w:rPr>
                <w:szCs w:val="28"/>
              </w:rPr>
            </w:pPr>
          </w:p>
        </w:tc>
      </w:tr>
    </w:tbl>
    <w:p w:rsidR="007B2C77" w:rsidRPr="008F176C" w:rsidRDefault="007B2C77" w:rsidP="008F176C">
      <w:pPr>
        <w:tabs>
          <w:tab w:val="left" w:pos="10206"/>
        </w:tabs>
        <w:ind w:firstLine="567"/>
        <w:rPr>
          <w:szCs w:val="28"/>
        </w:rPr>
      </w:pPr>
      <w:r w:rsidRPr="008F176C">
        <w:rPr>
          <w:szCs w:val="28"/>
        </w:rPr>
        <w:t>Цей безрозмірний критерій показує у скільки разів відцентрова сила більше сили тяжіння і визначається радіусом барабану та квадратом числа обертів.</w:t>
      </w:r>
    </w:p>
    <w:p w:rsidR="00110EB8" w:rsidRPr="008F176C" w:rsidRDefault="007B2C77" w:rsidP="008F176C">
      <w:pPr>
        <w:pStyle w:val="aa"/>
        <w:tabs>
          <w:tab w:val="left" w:pos="10206"/>
        </w:tabs>
        <w:ind w:firstLine="567"/>
        <w:rPr>
          <w:szCs w:val="28"/>
          <w:lang w:val="uk-UA"/>
        </w:rPr>
      </w:pPr>
      <w:r w:rsidRPr="008F176C">
        <w:rPr>
          <w:i/>
          <w:szCs w:val="28"/>
          <w:lang w:val="uk-UA"/>
        </w:rPr>
        <w:t>Поверхня рідини в барабані центрифуги.</w:t>
      </w:r>
      <w:r w:rsidR="00110EB8" w:rsidRPr="008F176C">
        <w:rPr>
          <w:szCs w:val="28"/>
          <w:lang w:val="uk-UA"/>
        </w:rPr>
        <w:t xml:space="preserve"> </w:t>
      </w:r>
    </w:p>
    <w:p w:rsidR="00110EB8" w:rsidRPr="008F176C" w:rsidRDefault="00110EB8" w:rsidP="008F176C">
      <w:pPr>
        <w:pStyle w:val="aa"/>
        <w:tabs>
          <w:tab w:val="left" w:pos="10206"/>
        </w:tabs>
        <w:ind w:firstLine="567"/>
        <w:rPr>
          <w:szCs w:val="28"/>
          <w:lang w:val="uk-UA"/>
        </w:rPr>
      </w:pPr>
      <w:r w:rsidRPr="008F176C">
        <w:rPr>
          <w:szCs w:val="28"/>
          <w:lang w:val="uk-UA"/>
        </w:rPr>
        <w:t>При надходженні неоднорідної рідкої суміші до барабану центрифуги внасл</w:t>
      </w:r>
      <w:r w:rsidRPr="008F176C">
        <w:rPr>
          <w:szCs w:val="28"/>
          <w:lang w:val="uk-UA"/>
        </w:rPr>
        <w:t>і</w:t>
      </w:r>
      <w:r w:rsidRPr="008F176C">
        <w:rPr>
          <w:szCs w:val="28"/>
          <w:lang w:val="uk-UA"/>
        </w:rPr>
        <w:t>док дії сил тертя рідина набуває обертового руху разом з барабаном і під дією ві</w:t>
      </w:r>
      <w:r w:rsidRPr="008F176C">
        <w:rPr>
          <w:szCs w:val="28"/>
          <w:lang w:val="uk-UA"/>
        </w:rPr>
        <w:t>д</w:t>
      </w:r>
      <w:r w:rsidRPr="008F176C">
        <w:rPr>
          <w:szCs w:val="28"/>
          <w:lang w:val="uk-UA"/>
        </w:rPr>
        <w:t xml:space="preserve">центрової сили набуває форму параболоїда </w:t>
      </w:r>
      <w:r w:rsidR="00174625" w:rsidRPr="008F176C">
        <w:rPr>
          <w:szCs w:val="28"/>
          <w:lang w:val="uk-UA"/>
        </w:rPr>
        <w:t xml:space="preserve">обертання (рисунок </w:t>
      </w:r>
      <w:r w:rsidRPr="008F176C">
        <w:rPr>
          <w:szCs w:val="28"/>
          <w:lang w:val="uk-UA"/>
        </w:rPr>
        <w:t>3.</w:t>
      </w:r>
      <w:r w:rsidR="00174625" w:rsidRPr="008F176C">
        <w:rPr>
          <w:szCs w:val="28"/>
          <w:lang w:val="uk-UA"/>
        </w:rPr>
        <w:t>2</w:t>
      </w:r>
      <w:r w:rsidRPr="008F176C">
        <w:rPr>
          <w:szCs w:val="28"/>
          <w:lang w:val="uk-UA"/>
        </w:rPr>
        <w:t xml:space="preserve">). </w:t>
      </w:r>
    </w:p>
    <w:p w:rsidR="007B2C77" w:rsidRPr="008F176C" w:rsidRDefault="007B2C77" w:rsidP="008F176C">
      <w:pPr>
        <w:tabs>
          <w:tab w:val="left" w:pos="10206"/>
        </w:tabs>
        <w:ind w:firstLine="567"/>
        <w:jc w:val="center"/>
        <w:rPr>
          <w:i/>
          <w:szCs w:val="28"/>
        </w:rPr>
      </w:pPr>
      <w:r w:rsidRPr="008F176C">
        <w:rPr>
          <w:i/>
          <w:noProof/>
          <w:szCs w:val="28"/>
          <w:lang w:val="ru-RU"/>
        </w:rPr>
        <w:drawing>
          <wp:inline distT="0" distB="0" distL="0" distR="0">
            <wp:extent cx="2943225" cy="2266950"/>
            <wp:effectExtent l="19050" t="0" r="9525" b="0"/>
            <wp:docPr id="419" name="Рисунок 419" descr="1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9" descr="1111"/>
                    <pic:cNvPicPr>
                      <a:picLocks noChangeAspect="1" noChangeArrowheads="1"/>
                    </pic:cNvPicPr>
                  </pic:nvPicPr>
                  <pic:blipFill>
                    <a:blip r:embed="rId206" cstate="print"/>
                    <a:srcRect/>
                    <a:stretch>
                      <a:fillRect/>
                    </a:stretch>
                  </pic:blipFill>
                  <pic:spPr bwMode="auto">
                    <a:xfrm>
                      <a:off x="0" y="0"/>
                      <a:ext cx="2943225" cy="2266950"/>
                    </a:xfrm>
                    <a:prstGeom prst="rect">
                      <a:avLst/>
                    </a:prstGeom>
                    <a:noFill/>
                    <a:ln w="9525">
                      <a:noFill/>
                      <a:miter lim="800000"/>
                      <a:headEnd/>
                      <a:tailEnd/>
                    </a:ln>
                  </pic:spPr>
                </pic:pic>
              </a:graphicData>
            </a:graphic>
          </wp:inline>
        </w:drawing>
      </w:r>
    </w:p>
    <w:p w:rsidR="007B2C77" w:rsidRPr="008F176C" w:rsidRDefault="00E959FE" w:rsidP="008F176C">
      <w:pPr>
        <w:ind w:firstLine="567"/>
        <w:jc w:val="center"/>
        <w:rPr>
          <w:szCs w:val="28"/>
        </w:rPr>
      </w:pPr>
      <w:r w:rsidRPr="008F176C">
        <w:rPr>
          <w:szCs w:val="28"/>
        </w:rPr>
        <w:t>Рисунок</w:t>
      </w:r>
      <w:r w:rsidR="007B2C77" w:rsidRPr="008F176C">
        <w:rPr>
          <w:szCs w:val="28"/>
        </w:rPr>
        <w:t xml:space="preserve"> 3.</w:t>
      </w:r>
      <w:r w:rsidR="00174625" w:rsidRPr="008F176C">
        <w:rPr>
          <w:szCs w:val="28"/>
        </w:rPr>
        <w:t>2 –</w:t>
      </w:r>
      <w:r w:rsidR="007B2C77" w:rsidRPr="008F176C">
        <w:rPr>
          <w:szCs w:val="28"/>
        </w:rPr>
        <w:t xml:space="preserve"> Поверхня рідини в барабані центрифуги</w:t>
      </w:r>
    </w:p>
    <w:p w:rsidR="00110EB8" w:rsidRPr="008F176C" w:rsidRDefault="00110EB8" w:rsidP="008F176C">
      <w:pPr>
        <w:pStyle w:val="aa"/>
        <w:tabs>
          <w:tab w:val="left" w:pos="10206"/>
        </w:tabs>
        <w:ind w:firstLine="567"/>
        <w:rPr>
          <w:szCs w:val="28"/>
          <w:lang w:val="uk-UA"/>
        </w:rPr>
      </w:pPr>
      <w:r w:rsidRPr="008F176C">
        <w:rPr>
          <w:szCs w:val="28"/>
          <w:lang w:val="uk-UA"/>
        </w:rPr>
        <w:t>Нанесемо контур вільної поверхні рідини і виберемо довільну матеріальну т</w:t>
      </w:r>
      <w:r w:rsidRPr="008F176C">
        <w:rPr>
          <w:szCs w:val="28"/>
          <w:lang w:val="uk-UA"/>
        </w:rPr>
        <w:t>о</w:t>
      </w:r>
      <w:r w:rsidRPr="008F176C">
        <w:rPr>
          <w:szCs w:val="28"/>
          <w:lang w:val="uk-UA"/>
        </w:rPr>
        <w:t xml:space="preserve">чку </w:t>
      </w:r>
      <w:r w:rsidRPr="008F176C">
        <w:rPr>
          <w:i/>
          <w:szCs w:val="28"/>
          <w:lang w:val="uk-UA"/>
        </w:rPr>
        <w:t>А</w:t>
      </w:r>
      <w:r w:rsidRPr="008F176C">
        <w:rPr>
          <w:b/>
          <w:szCs w:val="28"/>
          <w:lang w:val="uk-UA"/>
        </w:rPr>
        <w:t xml:space="preserve"> </w:t>
      </w:r>
      <w:r w:rsidRPr="008F176C">
        <w:rPr>
          <w:szCs w:val="28"/>
          <w:lang w:val="uk-UA"/>
        </w:rPr>
        <w:t xml:space="preserve">на поверхні рідини. На цю точку діють: відцентрова </w:t>
      </w:r>
      <w:r w:rsidRPr="008F176C">
        <w:rPr>
          <w:i/>
          <w:szCs w:val="28"/>
          <w:lang w:val="uk-UA"/>
        </w:rPr>
        <w:t>С</w:t>
      </w:r>
      <w:r w:rsidRPr="008F176C">
        <w:rPr>
          <w:szCs w:val="28"/>
          <w:lang w:val="uk-UA"/>
        </w:rPr>
        <w:t xml:space="preserve">, і сила тяжіння </w:t>
      </w:r>
      <w:r w:rsidRPr="008F176C">
        <w:rPr>
          <w:i/>
          <w:szCs w:val="28"/>
          <w:lang w:val="uk-UA"/>
        </w:rPr>
        <w:t>G</w:t>
      </w:r>
      <w:r w:rsidRPr="008F176C">
        <w:rPr>
          <w:szCs w:val="28"/>
          <w:lang w:val="uk-UA"/>
        </w:rPr>
        <w:t>. П</w:t>
      </w:r>
      <w:r w:rsidRPr="008F176C">
        <w:rPr>
          <w:szCs w:val="28"/>
          <w:lang w:val="uk-UA"/>
        </w:rPr>
        <w:t>о</w:t>
      </w:r>
      <w:r w:rsidRPr="008F176C">
        <w:rPr>
          <w:szCs w:val="28"/>
          <w:lang w:val="uk-UA"/>
        </w:rPr>
        <w:t xml:space="preserve">верхня рідини знаходиться в стані рівноваги. Це означає, що рівнодіюча сил </w:t>
      </w:r>
      <w:r w:rsidRPr="008F176C">
        <w:rPr>
          <w:i/>
          <w:szCs w:val="28"/>
          <w:lang w:val="uk-UA"/>
        </w:rPr>
        <w:t>R</w:t>
      </w:r>
      <w:r w:rsidRPr="008F176C">
        <w:rPr>
          <w:b/>
          <w:szCs w:val="28"/>
          <w:lang w:val="uk-UA"/>
        </w:rPr>
        <w:t xml:space="preserve"> </w:t>
      </w:r>
      <w:r w:rsidRPr="008F176C">
        <w:rPr>
          <w:szCs w:val="28"/>
          <w:lang w:val="uk-UA"/>
        </w:rPr>
        <w:t xml:space="preserve"> завжди спрямована перпендикулярно до поверхні в будь-якій точці. Продовжимо лінію рівнодіючої сили до перетину з віссю </w:t>
      </w:r>
      <w:r w:rsidRPr="008F176C">
        <w:rPr>
          <w:i/>
          <w:szCs w:val="28"/>
          <w:lang w:val="uk-UA"/>
        </w:rPr>
        <w:t>Х</w:t>
      </w:r>
      <w:r w:rsidRPr="008F176C">
        <w:rPr>
          <w:szCs w:val="28"/>
          <w:lang w:val="uk-UA"/>
        </w:rPr>
        <w:t xml:space="preserve"> в точці </w:t>
      </w:r>
      <w:r w:rsidRPr="008F176C">
        <w:rPr>
          <w:i/>
          <w:szCs w:val="28"/>
          <w:lang w:val="uk-UA"/>
        </w:rPr>
        <w:t>О</w:t>
      </w:r>
      <w:r w:rsidRPr="008F176C">
        <w:rPr>
          <w:szCs w:val="28"/>
          <w:lang w:val="uk-UA"/>
        </w:rPr>
        <w:t>. Продовжимо лінію дії ві</w:t>
      </w:r>
      <w:r w:rsidRPr="008F176C">
        <w:rPr>
          <w:szCs w:val="28"/>
          <w:lang w:val="uk-UA"/>
        </w:rPr>
        <w:t>д</w:t>
      </w:r>
      <w:r w:rsidRPr="008F176C">
        <w:rPr>
          <w:szCs w:val="28"/>
          <w:lang w:val="uk-UA"/>
        </w:rPr>
        <w:t xml:space="preserve">центрової сили до перетину з віссю </w:t>
      </w:r>
      <w:r w:rsidRPr="008F176C">
        <w:rPr>
          <w:i/>
          <w:szCs w:val="28"/>
          <w:lang w:val="uk-UA"/>
        </w:rPr>
        <w:t>Х</w:t>
      </w:r>
      <w:r w:rsidRPr="008F176C">
        <w:rPr>
          <w:szCs w:val="28"/>
          <w:lang w:val="uk-UA"/>
        </w:rPr>
        <w:t xml:space="preserve"> в точці </w:t>
      </w:r>
      <w:r w:rsidRPr="008F176C">
        <w:rPr>
          <w:i/>
          <w:szCs w:val="28"/>
          <w:lang w:val="uk-UA"/>
        </w:rPr>
        <w:t>Е</w:t>
      </w:r>
      <w:r w:rsidRPr="008F176C">
        <w:rPr>
          <w:szCs w:val="28"/>
          <w:lang w:val="uk-UA"/>
        </w:rPr>
        <w:t>. Отримаємо трикутник ∆</w:t>
      </w:r>
      <w:r w:rsidRPr="008F176C">
        <w:rPr>
          <w:i/>
          <w:szCs w:val="28"/>
          <w:lang w:val="uk-UA"/>
        </w:rPr>
        <w:t>ОЕА</w:t>
      </w:r>
      <w:r w:rsidRPr="008F176C">
        <w:rPr>
          <w:szCs w:val="28"/>
          <w:lang w:val="uk-UA"/>
        </w:rPr>
        <w:t>. Ві</w:t>
      </w:r>
      <w:r w:rsidRPr="008F176C">
        <w:rPr>
          <w:szCs w:val="28"/>
          <w:lang w:val="uk-UA"/>
        </w:rPr>
        <w:t>д</w:t>
      </w:r>
      <w:r w:rsidRPr="008F176C">
        <w:rPr>
          <w:szCs w:val="28"/>
          <w:lang w:val="uk-UA"/>
        </w:rPr>
        <w:t xml:space="preserve">різок </w:t>
      </w:r>
      <w:r w:rsidRPr="008F176C">
        <w:rPr>
          <w:i/>
          <w:szCs w:val="28"/>
          <w:lang w:val="uk-UA"/>
        </w:rPr>
        <w:t>АЕ</w:t>
      </w:r>
      <w:r w:rsidRPr="008F176C">
        <w:rPr>
          <w:szCs w:val="28"/>
          <w:lang w:val="uk-UA"/>
        </w:rPr>
        <w:t xml:space="preserve"> характеризує собою цю криву, що обмежує вільну поверхню рідини. Ві</w:t>
      </w:r>
      <w:r w:rsidRPr="008F176C">
        <w:rPr>
          <w:szCs w:val="28"/>
          <w:lang w:val="uk-UA"/>
        </w:rPr>
        <w:t>д</w:t>
      </w:r>
      <w:r w:rsidRPr="008F176C">
        <w:rPr>
          <w:szCs w:val="28"/>
          <w:lang w:val="uk-UA"/>
        </w:rPr>
        <w:t xml:space="preserve">різок </w:t>
      </w:r>
      <w:r w:rsidRPr="008F176C">
        <w:rPr>
          <w:i/>
          <w:szCs w:val="28"/>
          <w:lang w:val="uk-UA"/>
        </w:rPr>
        <w:t>ОЕ</w:t>
      </w:r>
      <w:r w:rsidRPr="008F176C">
        <w:rPr>
          <w:szCs w:val="28"/>
          <w:lang w:val="uk-UA"/>
        </w:rPr>
        <w:t xml:space="preserve"> – це величина постійна для будь-якої точки на поверхні рідини. Це легко довести. Розглянемо два подібних трикутники:</w:t>
      </w:r>
    </w:p>
    <w:tbl>
      <w:tblPr>
        <w:tblW w:w="9639" w:type="dxa"/>
        <w:tblInd w:w="108" w:type="dxa"/>
        <w:tblLook w:val="01E0"/>
      </w:tblPr>
      <w:tblGrid>
        <w:gridCol w:w="8505"/>
        <w:gridCol w:w="1134"/>
      </w:tblGrid>
      <w:tr w:rsidR="007B2C77" w:rsidRPr="008F176C" w:rsidTr="00110EB8">
        <w:tc>
          <w:tcPr>
            <w:tcW w:w="8505" w:type="dxa"/>
          </w:tcPr>
          <w:p w:rsidR="007B2C77" w:rsidRPr="008F176C" w:rsidRDefault="007B2C77" w:rsidP="008F176C">
            <w:pPr>
              <w:pStyle w:val="aa"/>
              <w:tabs>
                <w:tab w:val="left" w:pos="10206"/>
              </w:tabs>
              <w:jc w:val="center"/>
              <w:rPr>
                <w:sz w:val="32"/>
                <w:szCs w:val="32"/>
              </w:rPr>
            </w:pPr>
            <w:r w:rsidRPr="008F176C">
              <w:rPr>
                <w:sz w:val="32"/>
                <w:szCs w:val="32"/>
              </w:rPr>
              <w:t>∆</w:t>
            </w:r>
            <w:r w:rsidRPr="008F176C">
              <w:rPr>
                <w:i/>
                <w:sz w:val="32"/>
                <w:szCs w:val="32"/>
              </w:rPr>
              <w:t>RAG</w:t>
            </w:r>
            <w:r w:rsidRPr="008F176C">
              <w:rPr>
                <w:sz w:val="32"/>
                <w:szCs w:val="32"/>
              </w:rPr>
              <w:t>~∆</w:t>
            </w:r>
            <w:r w:rsidRPr="008F176C">
              <w:rPr>
                <w:i/>
                <w:sz w:val="32"/>
                <w:szCs w:val="32"/>
              </w:rPr>
              <w:t>AOE</w:t>
            </w:r>
          </w:p>
        </w:tc>
        <w:tc>
          <w:tcPr>
            <w:tcW w:w="1134" w:type="dxa"/>
          </w:tcPr>
          <w:p w:rsidR="007B2C77" w:rsidRPr="008F176C" w:rsidRDefault="007B2C77" w:rsidP="008F176C">
            <w:pPr>
              <w:jc w:val="center"/>
              <w:rPr>
                <w:szCs w:val="28"/>
              </w:rPr>
            </w:pPr>
          </w:p>
        </w:tc>
      </w:tr>
    </w:tbl>
    <w:p w:rsidR="007B2C77" w:rsidRPr="008F176C" w:rsidRDefault="007B2C77" w:rsidP="008F176C">
      <w:pPr>
        <w:tabs>
          <w:tab w:val="left" w:pos="10206"/>
        </w:tabs>
        <w:ind w:firstLine="567"/>
        <w:rPr>
          <w:szCs w:val="28"/>
        </w:rPr>
      </w:pPr>
      <w:r w:rsidRPr="008F176C">
        <w:rPr>
          <w:szCs w:val="28"/>
        </w:rPr>
        <w:t xml:space="preserve">Запишемо звідси рівність відношень катетів </w:t>
      </w:r>
      <w:r w:rsidRPr="008F176C">
        <w:rPr>
          <w:i/>
          <w:szCs w:val="28"/>
        </w:rPr>
        <w:t>ОЕ</w:t>
      </w:r>
      <w:r w:rsidRPr="008F176C">
        <w:rPr>
          <w:szCs w:val="28"/>
        </w:rPr>
        <w:t>/</w:t>
      </w:r>
      <w:r w:rsidRPr="008F176C">
        <w:rPr>
          <w:i/>
          <w:szCs w:val="28"/>
        </w:rPr>
        <w:t>АО</w:t>
      </w:r>
      <w:r w:rsidRPr="008F176C">
        <w:rPr>
          <w:szCs w:val="28"/>
        </w:rPr>
        <w:t>=</w:t>
      </w:r>
      <w:r w:rsidRPr="008F176C">
        <w:rPr>
          <w:i/>
          <w:szCs w:val="28"/>
        </w:rPr>
        <w:t>G</w:t>
      </w:r>
      <w:r w:rsidRPr="008F176C">
        <w:rPr>
          <w:szCs w:val="28"/>
        </w:rPr>
        <w:t>/</w:t>
      </w:r>
      <w:r w:rsidRPr="008F176C">
        <w:rPr>
          <w:i/>
          <w:szCs w:val="28"/>
        </w:rPr>
        <w:t>C</w:t>
      </w:r>
      <w:r w:rsidRPr="008F176C">
        <w:rPr>
          <w:szCs w:val="28"/>
        </w:rPr>
        <w:t>, звідси:</w:t>
      </w:r>
    </w:p>
    <w:tbl>
      <w:tblPr>
        <w:tblW w:w="9639" w:type="dxa"/>
        <w:tblInd w:w="108" w:type="dxa"/>
        <w:tblLook w:val="01E0"/>
      </w:tblPr>
      <w:tblGrid>
        <w:gridCol w:w="8505"/>
        <w:gridCol w:w="1134"/>
      </w:tblGrid>
      <w:tr w:rsidR="007B2C77" w:rsidRPr="008F176C" w:rsidTr="00110EB8">
        <w:tc>
          <w:tcPr>
            <w:tcW w:w="8505" w:type="dxa"/>
          </w:tcPr>
          <w:p w:rsidR="007B2C77" w:rsidRPr="008F176C" w:rsidRDefault="007B2C77" w:rsidP="008F176C">
            <w:pPr>
              <w:jc w:val="center"/>
              <w:rPr>
                <w:sz w:val="32"/>
                <w:szCs w:val="32"/>
              </w:rPr>
            </w:pPr>
            <w:r w:rsidRPr="008F176C">
              <w:rPr>
                <w:i/>
                <w:sz w:val="32"/>
                <w:szCs w:val="32"/>
              </w:rPr>
              <w:lastRenderedPageBreak/>
              <w:t>OE</w:t>
            </w:r>
            <w:r w:rsidRPr="008F176C">
              <w:rPr>
                <w:sz w:val="32"/>
                <w:szCs w:val="32"/>
              </w:rPr>
              <w:t>=</w:t>
            </w:r>
            <w:r w:rsidRPr="008F176C">
              <w:rPr>
                <w:i/>
                <w:sz w:val="32"/>
                <w:szCs w:val="32"/>
              </w:rPr>
              <w:t>AО</w:t>
            </w:r>
            <w:r w:rsidRPr="008F176C">
              <w:rPr>
                <w:sz w:val="32"/>
                <w:szCs w:val="32"/>
              </w:rPr>
              <w:t>∙</w:t>
            </w:r>
            <w:r w:rsidRPr="008F176C">
              <w:rPr>
                <w:i/>
                <w:sz w:val="32"/>
                <w:szCs w:val="32"/>
              </w:rPr>
              <w:t>G</w:t>
            </w:r>
            <w:r w:rsidRPr="008F176C">
              <w:rPr>
                <w:sz w:val="32"/>
                <w:szCs w:val="32"/>
              </w:rPr>
              <w:t>/</w:t>
            </w:r>
            <w:r w:rsidRPr="008F176C">
              <w:rPr>
                <w:i/>
                <w:sz w:val="32"/>
                <w:szCs w:val="32"/>
              </w:rPr>
              <w:t>C.</w:t>
            </w:r>
          </w:p>
        </w:tc>
        <w:tc>
          <w:tcPr>
            <w:tcW w:w="1134" w:type="dxa"/>
          </w:tcPr>
          <w:p w:rsidR="007B2C77" w:rsidRPr="008F176C" w:rsidRDefault="007B2C77" w:rsidP="008F176C">
            <w:pPr>
              <w:jc w:val="center"/>
              <w:rPr>
                <w:szCs w:val="28"/>
              </w:rPr>
            </w:pPr>
          </w:p>
        </w:tc>
      </w:tr>
    </w:tbl>
    <w:p w:rsidR="007B2C77" w:rsidRPr="008F176C" w:rsidRDefault="007B2C77" w:rsidP="008F176C">
      <w:pPr>
        <w:ind w:firstLine="567"/>
        <w:rPr>
          <w:szCs w:val="28"/>
        </w:rPr>
      </w:pPr>
      <w:r w:rsidRPr="008F176C">
        <w:rPr>
          <w:szCs w:val="28"/>
        </w:rPr>
        <w:t xml:space="preserve">Відрізок </w:t>
      </w:r>
      <w:r w:rsidRPr="008F176C">
        <w:rPr>
          <w:i/>
          <w:szCs w:val="28"/>
        </w:rPr>
        <w:t>АО</w:t>
      </w:r>
      <w:r w:rsidRPr="008F176C">
        <w:rPr>
          <w:szCs w:val="28"/>
        </w:rPr>
        <w:t xml:space="preserve"> – це поточний радіус точки </w:t>
      </w:r>
      <w:r w:rsidRPr="008F176C">
        <w:rPr>
          <w:i/>
          <w:szCs w:val="28"/>
        </w:rPr>
        <w:t>АО</w:t>
      </w:r>
      <w:r w:rsidRPr="008F176C">
        <w:rPr>
          <w:szCs w:val="28"/>
        </w:rPr>
        <w:t xml:space="preserve"> – </w:t>
      </w:r>
      <w:r w:rsidRPr="008F176C">
        <w:rPr>
          <w:i/>
          <w:szCs w:val="28"/>
        </w:rPr>
        <w:t>r</w:t>
      </w:r>
      <w:r w:rsidRPr="008F176C">
        <w:rPr>
          <w:szCs w:val="28"/>
        </w:rPr>
        <w:t xml:space="preserve">. Виконаємо підстановку </w:t>
      </w:r>
      <w:r w:rsidR="00373853" w:rsidRPr="008F176C">
        <w:rPr>
          <w:szCs w:val="28"/>
        </w:rPr>
        <w:t>та</w:t>
      </w:r>
      <w:r w:rsidRPr="008F176C">
        <w:rPr>
          <w:szCs w:val="28"/>
        </w:rPr>
        <w:t xml:space="preserve"> одержимо:</w:t>
      </w:r>
    </w:p>
    <w:tbl>
      <w:tblPr>
        <w:tblW w:w="9639" w:type="dxa"/>
        <w:tblInd w:w="108" w:type="dxa"/>
        <w:tblLook w:val="01E0"/>
      </w:tblPr>
      <w:tblGrid>
        <w:gridCol w:w="8505"/>
        <w:gridCol w:w="1134"/>
      </w:tblGrid>
      <w:tr w:rsidR="007B2C77" w:rsidRPr="008F176C" w:rsidTr="00110EB8">
        <w:tc>
          <w:tcPr>
            <w:tcW w:w="8505" w:type="dxa"/>
          </w:tcPr>
          <w:p w:rsidR="007B2C77" w:rsidRPr="008F176C" w:rsidRDefault="008F176C" w:rsidP="008F176C">
            <w:pPr>
              <w:jc w:val="center"/>
              <w:rPr>
                <w:szCs w:val="28"/>
              </w:rPr>
            </w:pPr>
            <w:r w:rsidRPr="008F176C">
              <w:rPr>
                <w:position w:val="-24"/>
                <w:szCs w:val="28"/>
              </w:rPr>
              <w:object w:dxaOrig="2020" w:dyaOrig="620">
                <v:shape id="_x0000_i1117" type="#_x0000_t75" style="width:115pt;height:35pt" o:ole="" fillcolor="window">
                  <v:imagedata r:id="rId207" o:title=""/>
                </v:shape>
                <o:OLEObject Type="Embed" ProgID="Equation.3" ShapeID="_x0000_i1117" DrawAspect="Content" ObjectID="_1645343080" r:id="rId208"/>
              </w:object>
            </w:r>
          </w:p>
        </w:tc>
        <w:tc>
          <w:tcPr>
            <w:tcW w:w="1134" w:type="dxa"/>
          </w:tcPr>
          <w:p w:rsidR="007B2C77" w:rsidRPr="008F176C" w:rsidRDefault="007B2C77" w:rsidP="008F176C">
            <w:pPr>
              <w:jc w:val="center"/>
              <w:rPr>
                <w:szCs w:val="28"/>
              </w:rPr>
            </w:pPr>
          </w:p>
        </w:tc>
      </w:tr>
    </w:tbl>
    <w:p w:rsidR="007B2C77" w:rsidRPr="008F176C" w:rsidRDefault="007B2C77" w:rsidP="008F176C">
      <w:pPr>
        <w:tabs>
          <w:tab w:val="left" w:pos="10206"/>
        </w:tabs>
        <w:ind w:firstLine="567"/>
        <w:rPr>
          <w:szCs w:val="28"/>
        </w:rPr>
      </w:pPr>
      <w:r w:rsidRPr="008F176C">
        <w:rPr>
          <w:szCs w:val="28"/>
        </w:rPr>
        <w:t xml:space="preserve">Відрізок </w:t>
      </w:r>
      <w:r w:rsidRPr="008F176C">
        <w:rPr>
          <w:i/>
          <w:szCs w:val="28"/>
        </w:rPr>
        <w:t>ОЕ</w:t>
      </w:r>
      <w:r w:rsidRPr="008F176C">
        <w:rPr>
          <w:szCs w:val="28"/>
        </w:rPr>
        <w:t>, що характеризує цю криву, є постійною величиною, що визначає параболу. Рівняння параболи в загальному вигляді запишеться:</w:t>
      </w:r>
    </w:p>
    <w:tbl>
      <w:tblPr>
        <w:tblW w:w="9639" w:type="dxa"/>
        <w:tblInd w:w="108" w:type="dxa"/>
        <w:tblLook w:val="01E0"/>
      </w:tblPr>
      <w:tblGrid>
        <w:gridCol w:w="8505"/>
        <w:gridCol w:w="1134"/>
      </w:tblGrid>
      <w:tr w:rsidR="007B2C77" w:rsidRPr="008F176C" w:rsidTr="00110EB8">
        <w:tc>
          <w:tcPr>
            <w:tcW w:w="8505" w:type="dxa"/>
          </w:tcPr>
          <w:p w:rsidR="007B2C77" w:rsidRPr="008F176C" w:rsidRDefault="008F176C" w:rsidP="008F176C">
            <w:pPr>
              <w:jc w:val="center"/>
              <w:rPr>
                <w:szCs w:val="28"/>
              </w:rPr>
            </w:pPr>
            <w:r w:rsidRPr="008F176C">
              <w:rPr>
                <w:position w:val="-10"/>
                <w:szCs w:val="28"/>
              </w:rPr>
              <w:object w:dxaOrig="1040" w:dyaOrig="360">
                <v:shape id="_x0000_i1118" type="#_x0000_t75" style="width:62.5pt;height:22.5pt" o:ole="" fillcolor="window">
                  <v:imagedata r:id="rId209" o:title=""/>
                </v:shape>
                <o:OLEObject Type="Embed" ProgID="Equation.3" ShapeID="_x0000_i1118" DrawAspect="Content" ObjectID="_1645343081" r:id="rId210"/>
              </w:object>
            </w:r>
          </w:p>
        </w:tc>
        <w:tc>
          <w:tcPr>
            <w:tcW w:w="1134" w:type="dxa"/>
          </w:tcPr>
          <w:p w:rsidR="007B2C77" w:rsidRPr="008F176C" w:rsidRDefault="007B2C77" w:rsidP="008F176C">
            <w:pPr>
              <w:jc w:val="center"/>
              <w:rPr>
                <w:szCs w:val="28"/>
              </w:rPr>
            </w:pPr>
          </w:p>
        </w:tc>
      </w:tr>
    </w:tbl>
    <w:p w:rsidR="007B2C77" w:rsidRPr="008F176C" w:rsidRDefault="007B2C77" w:rsidP="008F176C">
      <w:pPr>
        <w:tabs>
          <w:tab w:val="left" w:pos="10206"/>
        </w:tabs>
        <w:ind w:firstLine="567"/>
        <w:rPr>
          <w:szCs w:val="28"/>
        </w:rPr>
      </w:pPr>
      <w:r w:rsidRPr="008F176C">
        <w:rPr>
          <w:i/>
          <w:szCs w:val="28"/>
        </w:rPr>
        <w:t>ОЕ</w:t>
      </w:r>
      <w:r w:rsidRPr="008F176C">
        <w:rPr>
          <w:szCs w:val="28"/>
        </w:rPr>
        <w:t xml:space="preserve"> - постійна величина. Підставимо замість </w:t>
      </w:r>
      <w:r w:rsidRPr="008F176C">
        <w:rPr>
          <w:i/>
          <w:szCs w:val="28"/>
        </w:rPr>
        <w:t>р</w:t>
      </w:r>
      <w:r w:rsidRPr="008F176C">
        <w:rPr>
          <w:szCs w:val="28"/>
        </w:rPr>
        <w:t xml:space="preserve"> вираз для </w:t>
      </w:r>
      <w:r w:rsidRPr="008F176C">
        <w:rPr>
          <w:i/>
          <w:szCs w:val="28"/>
        </w:rPr>
        <w:t>ОЕ</w:t>
      </w:r>
      <w:r w:rsidRPr="008F176C">
        <w:rPr>
          <w:szCs w:val="28"/>
        </w:rPr>
        <w:t>:</w:t>
      </w:r>
    </w:p>
    <w:tbl>
      <w:tblPr>
        <w:tblW w:w="9639" w:type="dxa"/>
        <w:tblInd w:w="108" w:type="dxa"/>
        <w:tblLook w:val="01E0"/>
      </w:tblPr>
      <w:tblGrid>
        <w:gridCol w:w="8505"/>
        <w:gridCol w:w="1134"/>
      </w:tblGrid>
      <w:tr w:rsidR="007B2C77" w:rsidRPr="008F176C" w:rsidTr="00110EB8">
        <w:tc>
          <w:tcPr>
            <w:tcW w:w="8505" w:type="dxa"/>
          </w:tcPr>
          <w:p w:rsidR="007B2C77" w:rsidRPr="008F176C" w:rsidRDefault="008F176C" w:rsidP="008F176C">
            <w:pPr>
              <w:jc w:val="center"/>
              <w:rPr>
                <w:szCs w:val="28"/>
              </w:rPr>
            </w:pPr>
            <w:r w:rsidRPr="008F176C">
              <w:rPr>
                <w:position w:val="-34"/>
                <w:szCs w:val="28"/>
              </w:rPr>
              <w:object w:dxaOrig="1579" w:dyaOrig="800">
                <v:shape id="_x0000_i1119" type="#_x0000_t75" style="width:92pt;height:47pt" o:ole="" fillcolor="window">
                  <v:imagedata r:id="rId211" o:title=""/>
                </v:shape>
                <o:OLEObject Type="Embed" ProgID="Equation.3" ShapeID="_x0000_i1119" DrawAspect="Content" ObjectID="_1645343082" r:id="rId212"/>
              </w:object>
            </w:r>
          </w:p>
        </w:tc>
        <w:tc>
          <w:tcPr>
            <w:tcW w:w="1134" w:type="dxa"/>
          </w:tcPr>
          <w:p w:rsidR="007B2C77" w:rsidRPr="008F176C" w:rsidRDefault="007B2C77" w:rsidP="008F176C">
            <w:pPr>
              <w:jc w:val="center"/>
              <w:rPr>
                <w:szCs w:val="28"/>
              </w:rPr>
            </w:pPr>
          </w:p>
        </w:tc>
      </w:tr>
    </w:tbl>
    <w:p w:rsidR="007B2C77" w:rsidRPr="008F176C" w:rsidRDefault="007B2C77" w:rsidP="008F176C">
      <w:pPr>
        <w:tabs>
          <w:tab w:val="left" w:pos="10206"/>
        </w:tabs>
        <w:ind w:firstLine="567"/>
        <w:rPr>
          <w:szCs w:val="28"/>
        </w:rPr>
      </w:pPr>
      <w:r w:rsidRPr="008F176C">
        <w:rPr>
          <w:szCs w:val="28"/>
        </w:rPr>
        <w:t xml:space="preserve">Звідси знаходимо глибину воронки </w:t>
      </w:r>
      <w:r w:rsidRPr="008F176C">
        <w:rPr>
          <w:i/>
          <w:szCs w:val="28"/>
        </w:rPr>
        <w:t>x</w:t>
      </w:r>
      <w:r w:rsidRPr="008F176C">
        <w:rPr>
          <w:szCs w:val="28"/>
        </w:rPr>
        <w:t>:</w:t>
      </w:r>
    </w:p>
    <w:tbl>
      <w:tblPr>
        <w:tblW w:w="9639" w:type="dxa"/>
        <w:tblInd w:w="108" w:type="dxa"/>
        <w:tblLook w:val="01E0"/>
      </w:tblPr>
      <w:tblGrid>
        <w:gridCol w:w="8505"/>
        <w:gridCol w:w="1134"/>
      </w:tblGrid>
      <w:tr w:rsidR="007B2C77" w:rsidRPr="008F176C" w:rsidTr="00110EB8">
        <w:tc>
          <w:tcPr>
            <w:tcW w:w="8505" w:type="dxa"/>
          </w:tcPr>
          <w:p w:rsidR="007B2C77" w:rsidRPr="008F176C" w:rsidRDefault="008F176C" w:rsidP="008F176C">
            <w:pPr>
              <w:jc w:val="center"/>
              <w:rPr>
                <w:szCs w:val="28"/>
              </w:rPr>
            </w:pPr>
            <w:r w:rsidRPr="008F176C">
              <w:rPr>
                <w:position w:val="-24"/>
                <w:szCs w:val="28"/>
              </w:rPr>
              <w:object w:dxaOrig="1060" w:dyaOrig="660">
                <v:shape id="_x0000_i1120" type="#_x0000_t75" style="width:72.5pt;height:45pt" o:ole="" fillcolor="window">
                  <v:imagedata r:id="rId213" o:title=""/>
                </v:shape>
                <o:OLEObject Type="Embed" ProgID="Equation.3" ShapeID="_x0000_i1120" DrawAspect="Content" ObjectID="_1645343083" r:id="rId214"/>
              </w:object>
            </w:r>
          </w:p>
        </w:tc>
        <w:tc>
          <w:tcPr>
            <w:tcW w:w="1134" w:type="dxa"/>
          </w:tcPr>
          <w:p w:rsidR="007B2C77" w:rsidRPr="008F176C" w:rsidRDefault="007B2C77" w:rsidP="008F176C">
            <w:pPr>
              <w:jc w:val="center"/>
              <w:rPr>
                <w:szCs w:val="28"/>
              </w:rPr>
            </w:pPr>
          </w:p>
        </w:tc>
      </w:tr>
    </w:tbl>
    <w:p w:rsidR="007B2C77" w:rsidRPr="008F176C" w:rsidRDefault="007B2C77" w:rsidP="008F176C">
      <w:pPr>
        <w:pStyle w:val="aa"/>
        <w:tabs>
          <w:tab w:val="left" w:pos="10206"/>
        </w:tabs>
        <w:ind w:firstLine="567"/>
        <w:rPr>
          <w:szCs w:val="28"/>
          <w:lang w:val="uk-UA"/>
        </w:rPr>
      </w:pPr>
      <w:r w:rsidRPr="008F176C">
        <w:rPr>
          <w:szCs w:val="28"/>
          <w:lang w:val="uk-UA"/>
        </w:rPr>
        <w:t xml:space="preserve">Знайдемо граничну максимальну глибину воронки. Приймаємо  </w:t>
      </w:r>
      <w:r w:rsidR="00373853" w:rsidRPr="008F176C">
        <w:rPr>
          <w:szCs w:val="28"/>
          <w:lang w:val="uk-UA"/>
        </w:rPr>
        <w:br/>
      </w:r>
      <w:r w:rsidRPr="008F176C">
        <w:rPr>
          <w:i/>
          <w:szCs w:val="28"/>
          <w:lang w:val="uk-UA"/>
        </w:rPr>
        <w:t>y</w:t>
      </w:r>
      <w:r w:rsidRPr="008F176C">
        <w:rPr>
          <w:szCs w:val="28"/>
          <w:lang w:val="uk-UA"/>
        </w:rPr>
        <w:t xml:space="preserve"> = </w:t>
      </w:r>
      <w:r w:rsidRPr="008F176C">
        <w:rPr>
          <w:i/>
          <w:szCs w:val="28"/>
          <w:lang w:val="uk-UA"/>
        </w:rPr>
        <w:t>R</w:t>
      </w:r>
      <w:r w:rsidRPr="008F176C">
        <w:rPr>
          <w:szCs w:val="28"/>
          <w:lang w:val="uk-UA"/>
        </w:rPr>
        <w:t xml:space="preserve"> – радіус барабану, тоді:</w:t>
      </w:r>
    </w:p>
    <w:tbl>
      <w:tblPr>
        <w:tblW w:w="9639" w:type="dxa"/>
        <w:tblInd w:w="108" w:type="dxa"/>
        <w:tblLook w:val="01E0"/>
      </w:tblPr>
      <w:tblGrid>
        <w:gridCol w:w="8505"/>
        <w:gridCol w:w="1134"/>
      </w:tblGrid>
      <w:tr w:rsidR="007B2C77" w:rsidRPr="008F176C" w:rsidTr="00110EB8">
        <w:tc>
          <w:tcPr>
            <w:tcW w:w="8505" w:type="dxa"/>
          </w:tcPr>
          <w:p w:rsidR="007B2C77" w:rsidRPr="008F176C" w:rsidRDefault="008F176C" w:rsidP="008F176C">
            <w:pPr>
              <w:jc w:val="center"/>
              <w:rPr>
                <w:szCs w:val="28"/>
              </w:rPr>
            </w:pPr>
            <w:r w:rsidRPr="008F176C">
              <w:rPr>
                <w:position w:val="-24"/>
                <w:szCs w:val="28"/>
              </w:rPr>
              <w:object w:dxaOrig="1120" w:dyaOrig="660">
                <v:shape id="_x0000_i1121" type="#_x0000_t75" style="width:65pt;height:38pt" o:ole="" fillcolor="window">
                  <v:imagedata r:id="rId215" o:title=""/>
                </v:shape>
                <o:OLEObject Type="Embed" ProgID="Equation.3" ShapeID="_x0000_i1121" DrawAspect="Content" ObjectID="_1645343084" r:id="rId216"/>
              </w:object>
            </w:r>
          </w:p>
        </w:tc>
        <w:tc>
          <w:tcPr>
            <w:tcW w:w="1134" w:type="dxa"/>
          </w:tcPr>
          <w:p w:rsidR="007B2C77" w:rsidRPr="008F176C" w:rsidRDefault="007B2C77" w:rsidP="008F176C">
            <w:pPr>
              <w:jc w:val="center"/>
              <w:rPr>
                <w:szCs w:val="28"/>
              </w:rPr>
            </w:pPr>
          </w:p>
        </w:tc>
      </w:tr>
    </w:tbl>
    <w:p w:rsidR="007B2C77" w:rsidRPr="008F176C" w:rsidRDefault="007B2C77" w:rsidP="008F176C">
      <w:pPr>
        <w:tabs>
          <w:tab w:val="left" w:pos="10206"/>
        </w:tabs>
        <w:ind w:firstLine="567"/>
        <w:rPr>
          <w:szCs w:val="28"/>
        </w:rPr>
      </w:pPr>
      <w:r w:rsidRPr="008F176C">
        <w:rPr>
          <w:szCs w:val="28"/>
        </w:rPr>
        <w:t xml:space="preserve">Ця величина </w:t>
      </w:r>
      <w:r w:rsidRPr="008F176C">
        <w:rPr>
          <w:i/>
          <w:szCs w:val="28"/>
        </w:rPr>
        <w:t>x</w:t>
      </w:r>
      <w:r w:rsidRPr="008F176C">
        <w:rPr>
          <w:szCs w:val="28"/>
        </w:rPr>
        <w:t xml:space="preserve"> характеризує величину воронки і залежить від квадрата числа обертів, тобто при невеликому числі обертів рідина почне виливатися з барабана і розділення відбуватися не буде. Тому для запобігання цьому барабани центрифуг споряджені закраїнами. При наявності закраїн рідина розташовується в центрифузі у вигляді циліндра рівномірної товщини (рис</w:t>
      </w:r>
      <w:r w:rsidR="000D5676" w:rsidRPr="008F176C">
        <w:rPr>
          <w:szCs w:val="28"/>
        </w:rPr>
        <w:t>унок</w:t>
      </w:r>
      <w:r w:rsidRPr="008F176C">
        <w:rPr>
          <w:szCs w:val="28"/>
        </w:rPr>
        <w:t> 3.</w:t>
      </w:r>
      <w:r w:rsidR="000D5676" w:rsidRPr="008F176C">
        <w:rPr>
          <w:szCs w:val="28"/>
        </w:rPr>
        <w:t>3</w:t>
      </w:r>
      <w:r w:rsidRPr="008F176C">
        <w:rPr>
          <w:szCs w:val="28"/>
        </w:rPr>
        <w:t>).</w:t>
      </w:r>
    </w:p>
    <w:p w:rsidR="007B2C77" w:rsidRPr="008F176C" w:rsidRDefault="007B2C77" w:rsidP="008F176C">
      <w:pPr>
        <w:tabs>
          <w:tab w:val="left" w:pos="10206"/>
        </w:tabs>
        <w:ind w:firstLine="567"/>
        <w:jc w:val="center"/>
        <w:rPr>
          <w:szCs w:val="28"/>
        </w:rPr>
      </w:pPr>
      <w:r w:rsidRPr="008F176C">
        <w:rPr>
          <w:noProof/>
          <w:szCs w:val="28"/>
          <w:lang w:val="ru-RU"/>
        </w:rPr>
        <w:lastRenderedPageBreak/>
        <w:drawing>
          <wp:inline distT="0" distB="0" distL="0" distR="0">
            <wp:extent cx="1876425" cy="2514600"/>
            <wp:effectExtent l="19050" t="0" r="9525" b="0"/>
            <wp:docPr id="425" name="Рисунок 425" descr="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5" descr="13-4"/>
                    <pic:cNvPicPr>
                      <a:picLocks noChangeAspect="1" noChangeArrowheads="1"/>
                    </pic:cNvPicPr>
                  </pic:nvPicPr>
                  <pic:blipFill>
                    <a:blip r:embed="rId217" cstate="print"/>
                    <a:srcRect/>
                    <a:stretch>
                      <a:fillRect/>
                    </a:stretch>
                  </pic:blipFill>
                  <pic:spPr bwMode="auto">
                    <a:xfrm>
                      <a:off x="0" y="0"/>
                      <a:ext cx="1876425" cy="2514600"/>
                    </a:xfrm>
                    <a:prstGeom prst="rect">
                      <a:avLst/>
                    </a:prstGeom>
                    <a:noFill/>
                    <a:ln w="9525">
                      <a:noFill/>
                      <a:miter lim="800000"/>
                      <a:headEnd/>
                      <a:tailEnd/>
                    </a:ln>
                  </pic:spPr>
                </pic:pic>
              </a:graphicData>
            </a:graphic>
          </wp:inline>
        </w:drawing>
      </w:r>
    </w:p>
    <w:p w:rsidR="007B2C77" w:rsidRPr="008F176C" w:rsidRDefault="000D5676" w:rsidP="008F176C">
      <w:pPr>
        <w:jc w:val="center"/>
        <w:rPr>
          <w:szCs w:val="28"/>
        </w:rPr>
      </w:pPr>
      <w:r w:rsidRPr="008F176C">
        <w:rPr>
          <w:szCs w:val="28"/>
        </w:rPr>
        <w:t xml:space="preserve">Рисунок </w:t>
      </w:r>
      <w:r w:rsidR="007B2C77" w:rsidRPr="008F176C">
        <w:rPr>
          <w:szCs w:val="28"/>
        </w:rPr>
        <w:t>3.3</w:t>
      </w:r>
      <w:r w:rsidRPr="008F176C">
        <w:rPr>
          <w:szCs w:val="28"/>
        </w:rPr>
        <w:t xml:space="preserve"> –</w:t>
      </w:r>
      <w:r w:rsidR="007B2C77" w:rsidRPr="008F176C">
        <w:rPr>
          <w:szCs w:val="28"/>
        </w:rPr>
        <w:t xml:space="preserve"> Схема центрифуги</w:t>
      </w:r>
    </w:p>
    <w:p w:rsidR="000866C2" w:rsidRPr="008F176C" w:rsidRDefault="000866C2" w:rsidP="008F176C">
      <w:pPr>
        <w:pStyle w:val="ab"/>
        <w:tabs>
          <w:tab w:val="left" w:pos="10206"/>
        </w:tabs>
        <w:spacing w:line="360" w:lineRule="auto"/>
        <w:ind w:left="0" w:right="0" w:firstLine="567"/>
        <w:jc w:val="both"/>
        <w:rPr>
          <w:i/>
          <w:szCs w:val="28"/>
        </w:rPr>
      </w:pPr>
    </w:p>
    <w:p w:rsidR="007B2C77" w:rsidRPr="008F176C" w:rsidRDefault="007B2C77" w:rsidP="008F176C">
      <w:pPr>
        <w:pStyle w:val="ab"/>
        <w:tabs>
          <w:tab w:val="left" w:pos="10206"/>
        </w:tabs>
        <w:spacing w:line="360" w:lineRule="auto"/>
        <w:ind w:left="0" w:right="0" w:firstLine="567"/>
        <w:jc w:val="both"/>
        <w:rPr>
          <w:b/>
          <w:i/>
          <w:szCs w:val="28"/>
        </w:rPr>
      </w:pPr>
      <w:r w:rsidRPr="008F176C">
        <w:rPr>
          <w:b/>
          <w:i/>
          <w:szCs w:val="28"/>
        </w:rPr>
        <w:t>Розрахунок часу фільтрації і рушійної сили фільтрації.</w:t>
      </w:r>
    </w:p>
    <w:p w:rsidR="007B2C77" w:rsidRPr="008F176C" w:rsidRDefault="007B2C77" w:rsidP="008F176C">
      <w:pPr>
        <w:pStyle w:val="aa"/>
        <w:tabs>
          <w:tab w:val="left" w:pos="10206"/>
        </w:tabs>
        <w:ind w:firstLine="567"/>
        <w:rPr>
          <w:szCs w:val="28"/>
          <w:lang w:val="uk-UA"/>
        </w:rPr>
      </w:pPr>
      <w:r w:rsidRPr="008F176C">
        <w:rPr>
          <w:szCs w:val="28"/>
          <w:lang w:val="uk-UA"/>
        </w:rPr>
        <w:t>Ці центрифуги мають перфорований барабан. Всередину барабана встано</w:t>
      </w:r>
      <w:r w:rsidRPr="008F176C">
        <w:rPr>
          <w:szCs w:val="28"/>
          <w:lang w:val="uk-UA"/>
        </w:rPr>
        <w:t>в</w:t>
      </w:r>
      <w:r w:rsidRPr="008F176C">
        <w:rPr>
          <w:szCs w:val="28"/>
          <w:lang w:val="uk-UA"/>
        </w:rPr>
        <w:t>люють фільтрувальну тканину і під дією відцентрової сили відбувається фільтр</w:t>
      </w:r>
      <w:r w:rsidRPr="008F176C">
        <w:rPr>
          <w:szCs w:val="28"/>
          <w:lang w:val="uk-UA"/>
        </w:rPr>
        <w:t>у</w:t>
      </w:r>
      <w:r w:rsidRPr="008F176C">
        <w:rPr>
          <w:szCs w:val="28"/>
          <w:lang w:val="uk-UA"/>
        </w:rPr>
        <w:t>вання суспензії: тверда фаза осідає  на фільтруючій тканині, а фугат відводиться через перфорований барабан.</w:t>
      </w:r>
    </w:p>
    <w:p w:rsidR="007B2C77" w:rsidRPr="008F176C" w:rsidRDefault="007B2C77" w:rsidP="008F176C">
      <w:pPr>
        <w:pStyle w:val="aa"/>
        <w:tabs>
          <w:tab w:val="left" w:pos="10206"/>
        </w:tabs>
        <w:ind w:firstLine="567"/>
        <w:rPr>
          <w:szCs w:val="28"/>
          <w:lang w:val="uk-UA"/>
        </w:rPr>
      </w:pPr>
      <w:r w:rsidRPr="008F176C">
        <w:rPr>
          <w:szCs w:val="28"/>
          <w:lang w:val="uk-UA"/>
        </w:rPr>
        <w:t>Час процесу можна визначити тільки для першого періоду - періоду фільтрації за основним рівняння фільтрації:</w:t>
      </w:r>
    </w:p>
    <w:tbl>
      <w:tblPr>
        <w:tblW w:w="9639" w:type="dxa"/>
        <w:tblInd w:w="108" w:type="dxa"/>
        <w:tblLook w:val="01E0"/>
      </w:tblPr>
      <w:tblGrid>
        <w:gridCol w:w="8505"/>
        <w:gridCol w:w="1134"/>
      </w:tblGrid>
      <w:tr w:rsidR="007B2C77" w:rsidRPr="008F176C" w:rsidTr="00110EB8">
        <w:tc>
          <w:tcPr>
            <w:tcW w:w="8505" w:type="dxa"/>
          </w:tcPr>
          <w:p w:rsidR="007B2C77" w:rsidRPr="008F176C" w:rsidRDefault="00BE5D94" w:rsidP="008F176C">
            <w:pPr>
              <w:tabs>
                <w:tab w:val="left" w:pos="10206"/>
              </w:tabs>
              <w:ind w:firstLine="601"/>
              <w:jc w:val="center"/>
              <w:rPr>
                <w:szCs w:val="28"/>
              </w:rPr>
            </w:pPr>
            <w:r w:rsidRPr="008F176C">
              <w:rPr>
                <w:position w:val="-54"/>
                <w:szCs w:val="28"/>
              </w:rPr>
              <w:object w:dxaOrig="1620" w:dyaOrig="920">
                <v:shape id="_x0000_i1122" type="#_x0000_t75" style="width:92.5pt;height:52.5pt" o:ole="" fillcolor="window">
                  <v:imagedata r:id="rId218" o:title=""/>
                </v:shape>
                <o:OLEObject Type="Embed" ProgID="Equation.3" ShapeID="_x0000_i1122" DrawAspect="Content" ObjectID="_1645343085" r:id="rId219"/>
              </w:object>
            </w:r>
          </w:p>
        </w:tc>
        <w:tc>
          <w:tcPr>
            <w:tcW w:w="1134" w:type="dxa"/>
          </w:tcPr>
          <w:p w:rsidR="007B2C77" w:rsidRPr="008F176C" w:rsidRDefault="007B2C77" w:rsidP="008F176C">
            <w:pPr>
              <w:jc w:val="center"/>
              <w:rPr>
                <w:szCs w:val="28"/>
              </w:rPr>
            </w:pPr>
          </w:p>
        </w:tc>
      </w:tr>
    </w:tbl>
    <w:p w:rsidR="007B2C77" w:rsidRPr="008F176C" w:rsidRDefault="007B2C77" w:rsidP="008F176C">
      <w:pPr>
        <w:pStyle w:val="aa"/>
        <w:tabs>
          <w:tab w:val="left" w:pos="10206"/>
        </w:tabs>
        <w:rPr>
          <w:szCs w:val="28"/>
          <w:lang w:val="uk-UA"/>
        </w:rPr>
      </w:pPr>
      <w:r w:rsidRPr="008F176C">
        <w:rPr>
          <w:szCs w:val="28"/>
          <w:lang w:val="uk-UA"/>
        </w:rPr>
        <w:t>звідки час фільтрації визначиться:</w:t>
      </w:r>
    </w:p>
    <w:tbl>
      <w:tblPr>
        <w:tblW w:w="9639" w:type="dxa"/>
        <w:tblInd w:w="108" w:type="dxa"/>
        <w:tblLook w:val="01E0"/>
      </w:tblPr>
      <w:tblGrid>
        <w:gridCol w:w="8505"/>
        <w:gridCol w:w="1134"/>
      </w:tblGrid>
      <w:tr w:rsidR="007B2C77" w:rsidRPr="008F176C" w:rsidTr="00110EB8">
        <w:tc>
          <w:tcPr>
            <w:tcW w:w="8505" w:type="dxa"/>
          </w:tcPr>
          <w:p w:rsidR="007B2C77" w:rsidRPr="008F176C" w:rsidRDefault="00BE5D94" w:rsidP="008F176C">
            <w:pPr>
              <w:tabs>
                <w:tab w:val="left" w:pos="10206"/>
              </w:tabs>
              <w:ind w:firstLine="601"/>
              <w:jc w:val="center"/>
              <w:rPr>
                <w:szCs w:val="28"/>
              </w:rPr>
            </w:pPr>
            <w:r w:rsidRPr="008F176C">
              <w:rPr>
                <w:position w:val="-28"/>
                <w:szCs w:val="28"/>
              </w:rPr>
              <w:object w:dxaOrig="2480" w:dyaOrig="740">
                <v:shape id="_x0000_i1123" type="#_x0000_t75" style="width:152pt;height:45pt" o:ole="" fillcolor="window">
                  <v:imagedata r:id="rId220" o:title=""/>
                </v:shape>
                <o:OLEObject Type="Embed" ProgID="Equation.3" ShapeID="_x0000_i1123" DrawAspect="Content" ObjectID="_1645343086" r:id="rId221"/>
              </w:object>
            </w:r>
          </w:p>
        </w:tc>
        <w:tc>
          <w:tcPr>
            <w:tcW w:w="1134" w:type="dxa"/>
          </w:tcPr>
          <w:p w:rsidR="007B2C77" w:rsidRPr="008F176C" w:rsidRDefault="007B2C77" w:rsidP="008F176C">
            <w:pPr>
              <w:jc w:val="center"/>
              <w:rPr>
                <w:szCs w:val="28"/>
              </w:rPr>
            </w:pPr>
          </w:p>
        </w:tc>
      </w:tr>
    </w:tbl>
    <w:p w:rsidR="007B2C77" w:rsidRPr="008F176C" w:rsidRDefault="007B2C77" w:rsidP="008F176C">
      <w:pPr>
        <w:pStyle w:val="aa"/>
        <w:tabs>
          <w:tab w:val="left" w:pos="10206"/>
        </w:tabs>
        <w:ind w:firstLine="567"/>
        <w:rPr>
          <w:b/>
          <w:szCs w:val="28"/>
          <w:lang w:val="uk-UA"/>
        </w:rPr>
      </w:pPr>
      <w:r w:rsidRPr="008F176C">
        <w:rPr>
          <w:szCs w:val="28"/>
          <w:lang w:val="uk-UA"/>
        </w:rPr>
        <w:t>Константи фільтрації, як було вказано раніше, визначаються дослідним шл</w:t>
      </w:r>
      <w:r w:rsidRPr="008F176C">
        <w:rPr>
          <w:szCs w:val="28"/>
          <w:lang w:val="uk-UA"/>
        </w:rPr>
        <w:t>я</w:t>
      </w:r>
      <w:r w:rsidRPr="008F176C">
        <w:rPr>
          <w:szCs w:val="28"/>
          <w:lang w:val="uk-UA"/>
        </w:rPr>
        <w:t xml:space="preserve">хом. </w:t>
      </w:r>
      <w:r w:rsidRPr="008F176C">
        <w:rPr>
          <w:i/>
          <w:szCs w:val="28"/>
          <w:lang w:val="uk-UA"/>
        </w:rPr>
        <w:t>В</w:t>
      </w:r>
      <w:r w:rsidRPr="008F176C">
        <w:rPr>
          <w:szCs w:val="28"/>
          <w:lang w:val="uk-UA"/>
        </w:rPr>
        <w:t xml:space="preserve"> це рівняння слід підставляти значення рушійної сили ∆</w:t>
      </w:r>
      <w:r w:rsidRPr="008F176C">
        <w:rPr>
          <w:i/>
          <w:szCs w:val="28"/>
          <w:lang w:val="uk-UA"/>
        </w:rPr>
        <w:t>Р</w:t>
      </w:r>
      <w:r w:rsidRPr="008F176C">
        <w:rPr>
          <w:szCs w:val="28"/>
          <w:lang w:val="uk-UA"/>
        </w:rPr>
        <w:t>, виражене через в</w:t>
      </w:r>
      <w:r w:rsidRPr="008F176C">
        <w:rPr>
          <w:szCs w:val="28"/>
          <w:lang w:val="uk-UA"/>
        </w:rPr>
        <w:t>і</w:t>
      </w:r>
      <w:r w:rsidRPr="008F176C">
        <w:rPr>
          <w:szCs w:val="28"/>
          <w:lang w:val="uk-UA"/>
        </w:rPr>
        <w:t>дцентрову силу.</w:t>
      </w:r>
    </w:p>
    <w:p w:rsidR="007B2C77" w:rsidRPr="008F176C" w:rsidRDefault="007B2C77" w:rsidP="008F176C">
      <w:pPr>
        <w:pStyle w:val="aa"/>
        <w:tabs>
          <w:tab w:val="left" w:pos="10206"/>
        </w:tabs>
        <w:ind w:firstLine="567"/>
        <w:rPr>
          <w:szCs w:val="28"/>
          <w:lang w:val="uk-UA"/>
        </w:rPr>
      </w:pPr>
      <w:r w:rsidRPr="008F176C">
        <w:rPr>
          <w:szCs w:val="28"/>
          <w:lang w:val="uk-UA"/>
        </w:rPr>
        <w:t xml:space="preserve">Розглянемо фільтруючу центрифугу, що має барабан висотою </w:t>
      </w:r>
      <w:r w:rsidRPr="008F176C">
        <w:rPr>
          <w:i/>
          <w:szCs w:val="28"/>
          <w:lang w:val="uk-UA"/>
        </w:rPr>
        <w:t>H</w:t>
      </w:r>
      <w:r w:rsidRPr="008F176C">
        <w:rPr>
          <w:szCs w:val="28"/>
          <w:lang w:val="uk-UA"/>
        </w:rPr>
        <w:t xml:space="preserve"> і стінку рад</w:t>
      </w:r>
      <w:r w:rsidRPr="008F176C">
        <w:rPr>
          <w:szCs w:val="28"/>
          <w:lang w:val="uk-UA"/>
        </w:rPr>
        <w:t>і</w:t>
      </w:r>
      <w:r w:rsidRPr="008F176C">
        <w:rPr>
          <w:szCs w:val="28"/>
          <w:lang w:val="uk-UA"/>
        </w:rPr>
        <w:t xml:space="preserve">усом </w:t>
      </w:r>
      <w:r w:rsidRPr="008F176C">
        <w:rPr>
          <w:i/>
          <w:szCs w:val="28"/>
          <w:lang w:val="uk-UA"/>
        </w:rPr>
        <w:t>R</w:t>
      </w:r>
      <w:r w:rsidRPr="008F176C">
        <w:rPr>
          <w:szCs w:val="28"/>
          <w:lang w:val="uk-UA"/>
        </w:rPr>
        <w:t xml:space="preserve"> (</w:t>
      </w:r>
      <w:r w:rsidR="00500A17" w:rsidRPr="008F176C">
        <w:rPr>
          <w:szCs w:val="28"/>
          <w:lang w:val="uk-UA"/>
        </w:rPr>
        <w:t>рисунок</w:t>
      </w:r>
      <w:r w:rsidR="00500A17" w:rsidRPr="008F176C">
        <w:rPr>
          <w:szCs w:val="28"/>
        </w:rPr>
        <w:t> </w:t>
      </w:r>
      <w:r w:rsidRPr="008F176C">
        <w:rPr>
          <w:szCs w:val="28"/>
          <w:lang w:val="uk-UA"/>
        </w:rPr>
        <w:t>.3.</w:t>
      </w:r>
      <w:r w:rsidR="00500A17" w:rsidRPr="008F176C">
        <w:rPr>
          <w:szCs w:val="28"/>
          <w:lang w:val="uk-UA"/>
        </w:rPr>
        <w:t>4</w:t>
      </w:r>
      <w:r w:rsidRPr="008F176C">
        <w:rPr>
          <w:szCs w:val="28"/>
          <w:lang w:val="uk-UA"/>
        </w:rPr>
        <w:t xml:space="preserve">). Внутрішній радіус суспензії позначимо </w:t>
      </w:r>
      <w:r w:rsidRPr="008F176C">
        <w:rPr>
          <w:i/>
          <w:szCs w:val="28"/>
          <w:lang w:val="uk-UA"/>
        </w:rPr>
        <w:t>r</w:t>
      </w:r>
      <w:r w:rsidRPr="008F176C">
        <w:rPr>
          <w:szCs w:val="28"/>
          <w:vertAlign w:val="subscript"/>
          <w:lang w:val="uk-UA"/>
        </w:rPr>
        <w:t>1</w:t>
      </w:r>
      <w:r w:rsidRPr="008F176C">
        <w:rPr>
          <w:szCs w:val="28"/>
          <w:lang w:val="uk-UA"/>
        </w:rPr>
        <w:t>. Відцентрова сила, що діє на елемент маси суспензії, дорівнює:</w:t>
      </w:r>
    </w:p>
    <w:tbl>
      <w:tblPr>
        <w:tblW w:w="9639" w:type="dxa"/>
        <w:tblInd w:w="108" w:type="dxa"/>
        <w:tblLook w:val="01E0"/>
      </w:tblPr>
      <w:tblGrid>
        <w:gridCol w:w="8505"/>
        <w:gridCol w:w="1134"/>
      </w:tblGrid>
      <w:tr w:rsidR="007B2C77" w:rsidRPr="008F176C" w:rsidTr="00110EB8">
        <w:tc>
          <w:tcPr>
            <w:tcW w:w="8505" w:type="dxa"/>
          </w:tcPr>
          <w:p w:rsidR="007B2C77" w:rsidRPr="008F176C" w:rsidRDefault="00BE5D94" w:rsidP="008F176C">
            <w:pPr>
              <w:tabs>
                <w:tab w:val="left" w:pos="10206"/>
              </w:tabs>
              <w:ind w:firstLine="601"/>
              <w:jc w:val="center"/>
              <w:rPr>
                <w:szCs w:val="28"/>
              </w:rPr>
            </w:pPr>
            <w:r w:rsidRPr="008F176C">
              <w:rPr>
                <w:position w:val="-24"/>
                <w:szCs w:val="28"/>
              </w:rPr>
              <w:object w:dxaOrig="1320" w:dyaOrig="660">
                <v:shape id="_x0000_i1124" type="#_x0000_t75" style="width:99pt;height:48pt" o:ole="" fillcolor="window">
                  <v:imagedata r:id="rId222" o:title=""/>
                </v:shape>
                <o:OLEObject Type="Embed" ProgID="Equation.3" ShapeID="_x0000_i1124" DrawAspect="Content" ObjectID="_1645343087" r:id="rId223"/>
              </w:object>
            </w:r>
          </w:p>
        </w:tc>
        <w:tc>
          <w:tcPr>
            <w:tcW w:w="1134" w:type="dxa"/>
          </w:tcPr>
          <w:p w:rsidR="007B2C77" w:rsidRPr="008F176C" w:rsidRDefault="007B2C77" w:rsidP="008F176C">
            <w:pPr>
              <w:jc w:val="center"/>
              <w:rPr>
                <w:szCs w:val="28"/>
              </w:rPr>
            </w:pPr>
          </w:p>
        </w:tc>
      </w:tr>
    </w:tbl>
    <w:p w:rsidR="007B2C77" w:rsidRPr="008F176C" w:rsidRDefault="007B2C77" w:rsidP="008F176C">
      <w:pPr>
        <w:pStyle w:val="aa"/>
        <w:tabs>
          <w:tab w:val="left" w:pos="10206"/>
        </w:tabs>
        <w:rPr>
          <w:szCs w:val="28"/>
        </w:rPr>
      </w:pPr>
      <w:r w:rsidRPr="008F176C">
        <w:rPr>
          <w:szCs w:val="28"/>
        </w:rPr>
        <w:t>де</w:t>
      </w:r>
    </w:p>
    <w:tbl>
      <w:tblPr>
        <w:tblW w:w="9639" w:type="dxa"/>
        <w:tblInd w:w="108" w:type="dxa"/>
        <w:tblLook w:val="01E0"/>
      </w:tblPr>
      <w:tblGrid>
        <w:gridCol w:w="8505"/>
        <w:gridCol w:w="1134"/>
      </w:tblGrid>
      <w:tr w:rsidR="007B2C77" w:rsidRPr="008F176C" w:rsidTr="00110EB8">
        <w:tc>
          <w:tcPr>
            <w:tcW w:w="8505" w:type="dxa"/>
          </w:tcPr>
          <w:p w:rsidR="007B2C77" w:rsidRPr="00BE5D94" w:rsidRDefault="007B2C77" w:rsidP="008F176C">
            <w:pPr>
              <w:tabs>
                <w:tab w:val="left" w:pos="10206"/>
              </w:tabs>
              <w:ind w:firstLine="601"/>
              <w:jc w:val="center"/>
              <w:rPr>
                <w:sz w:val="32"/>
                <w:szCs w:val="32"/>
              </w:rPr>
            </w:pPr>
            <w:r w:rsidRPr="00BE5D94">
              <w:rPr>
                <w:i/>
                <w:sz w:val="32"/>
                <w:szCs w:val="32"/>
              </w:rPr>
              <w:t>dm = dV</w:t>
            </w:r>
            <w:r w:rsidRPr="00BE5D94">
              <w:rPr>
                <w:i/>
                <w:sz w:val="32"/>
                <w:szCs w:val="32"/>
              </w:rPr>
              <w:sym w:font="Symbol" w:char="F0D7"/>
            </w:r>
            <w:r w:rsidRPr="00BE5D94">
              <w:rPr>
                <w:sz w:val="32"/>
                <w:szCs w:val="32"/>
              </w:rPr>
              <w:sym w:font="Symbol" w:char="F072"/>
            </w:r>
            <w:r w:rsidRPr="00BE5D94">
              <w:rPr>
                <w:i/>
                <w:sz w:val="32"/>
                <w:szCs w:val="32"/>
              </w:rPr>
              <w:t xml:space="preserve"> = </w:t>
            </w:r>
            <w:r w:rsidRPr="00BE5D94">
              <w:rPr>
                <w:sz w:val="32"/>
                <w:szCs w:val="32"/>
              </w:rPr>
              <w:t>2</w:t>
            </w:r>
            <w:r w:rsidRPr="00BE5D94">
              <w:rPr>
                <w:i/>
                <w:sz w:val="32"/>
                <w:szCs w:val="32"/>
              </w:rPr>
              <w:sym w:font="Symbol" w:char="F070"/>
            </w:r>
            <w:r w:rsidRPr="00BE5D94">
              <w:rPr>
                <w:i/>
                <w:sz w:val="32"/>
                <w:szCs w:val="32"/>
              </w:rPr>
              <w:t>rH</w:t>
            </w:r>
            <w:r w:rsidRPr="00BE5D94">
              <w:rPr>
                <w:i/>
                <w:sz w:val="32"/>
                <w:szCs w:val="32"/>
              </w:rPr>
              <w:sym w:font="Symbol" w:char="F0D7"/>
            </w:r>
            <w:r w:rsidRPr="00BE5D94">
              <w:rPr>
                <w:i/>
                <w:sz w:val="32"/>
                <w:szCs w:val="32"/>
              </w:rPr>
              <w:t>dr</w:t>
            </w:r>
            <w:r w:rsidRPr="00BE5D94">
              <w:rPr>
                <w:sz w:val="32"/>
                <w:szCs w:val="32"/>
              </w:rPr>
              <w:sym w:font="Symbol" w:char="F072"/>
            </w:r>
            <w:r w:rsidRPr="00BE5D94">
              <w:rPr>
                <w:sz w:val="32"/>
                <w:szCs w:val="32"/>
              </w:rPr>
              <w:t>.</w:t>
            </w:r>
          </w:p>
        </w:tc>
        <w:tc>
          <w:tcPr>
            <w:tcW w:w="1134" w:type="dxa"/>
          </w:tcPr>
          <w:p w:rsidR="007B2C77" w:rsidRPr="008F176C" w:rsidRDefault="007B2C77" w:rsidP="008F176C">
            <w:pPr>
              <w:jc w:val="center"/>
              <w:rPr>
                <w:szCs w:val="28"/>
              </w:rPr>
            </w:pPr>
          </w:p>
        </w:tc>
      </w:tr>
    </w:tbl>
    <w:p w:rsidR="007B2C77" w:rsidRPr="008F176C" w:rsidRDefault="007B2C77" w:rsidP="008F176C">
      <w:pPr>
        <w:pStyle w:val="aa"/>
        <w:tabs>
          <w:tab w:val="left" w:pos="10206"/>
        </w:tabs>
        <w:ind w:firstLine="567"/>
        <w:rPr>
          <w:szCs w:val="28"/>
        </w:rPr>
      </w:pPr>
      <w:r w:rsidRPr="008F176C">
        <w:rPr>
          <w:szCs w:val="28"/>
        </w:rPr>
        <w:t>Позначимо поверхню фільтрації:</w:t>
      </w:r>
    </w:p>
    <w:tbl>
      <w:tblPr>
        <w:tblW w:w="9639" w:type="dxa"/>
        <w:tblInd w:w="108" w:type="dxa"/>
        <w:tblLook w:val="01E0"/>
      </w:tblPr>
      <w:tblGrid>
        <w:gridCol w:w="8505"/>
        <w:gridCol w:w="1134"/>
      </w:tblGrid>
      <w:tr w:rsidR="007B2C77" w:rsidRPr="008F176C" w:rsidTr="00110EB8">
        <w:tc>
          <w:tcPr>
            <w:tcW w:w="8505" w:type="dxa"/>
          </w:tcPr>
          <w:p w:rsidR="007B2C77" w:rsidRPr="00BE5D94" w:rsidRDefault="007B2C77" w:rsidP="008F176C">
            <w:pPr>
              <w:tabs>
                <w:tab w:val="left" w:pos="10206"/>
              </w:tabs>
              <w:ind w:firstLine="601"/>
              <w:jc w:val="center"/>
              <w:rPr>
                <w:sz w:val="32"/>
                <w:szCs w:val="32"/>
              </w:rPr>
            </w:pPr>
            <w:r w:rsidRPr="00BE5D94">
              <w:rPr>
                <w:i/>
                <w:sz w:val="32"/>
                <w:szCs w:val="32"/>
              </w:rPr>
              <w:t>F</w:t>
            </w:r>
            <w:r w:rsidRPr="00BE5D94">
              <w:rPr>
                <w:sz w:val="32"/>
                <w:szCs w:val="32"/>
              </w:rPr>
              <w:t xml:space="preserve"> = 2</w:t>
            </w:r>
            <w:r w:rsidRPr="00BE5D94">
              <w:rPr>
                <w:sz w:val="32"/>
                <w:szCs w:val="32"/>
              </w:rPr>
              <w:sym w:font="Symbol" w:char="F070"/>
            </w:r>
            <w:r w:rsidRPr="00BE5D94">
              <w:rPr>
                <w:i/>
                <w:sz w:val="32"/>
                <w:szCs w:val="32"/>
              </w:rPr>
              <w:t>rH.</w:t>
            </w:r>
          </w:p>
        </w:tc>
        <w:tc>
          <w:tcPr>
            <w:tcW w:w="1134" w:type="dxa"/>
          </w:tcPr>
          <w:p w:rsidR="007B2C77" w:rsidRPr="008F176C" w:rsidRDefault="007B2C77" w:rsidP="008F176C">
            <w:pPr>
              <w:jc w:val="center"/>
              <w:rPr>
                <w:szCs w:val="28"/>
              </w:rPr>
            </w:pPr>
          </w:p>
        </w:tc>
      </w:tr>
    </w:tbl>
    <w:p w:rsidR="007B2C77" w:rsidRPr="008F176C" w:rsidRDefault="007B2C77" w:rsidP="008F176C">
      <w:pPr>
        <w:pStyle w:val="aa"/>
        <w:tabs>
          <w:tab w:val="left" w:pos="10206"/>
        </w:tabs>
        <w:rPr>
          <w:szCs w:val="28"/>
        </w:rPr>
      </w:pPr>
    </w:p>
    <w:p w:rsidR="007B2C77" w:rsidRPr="008F176C" w:rsidRDefault="007B2C77" w:rsidP="008F176C">
      <w:pPr>
        <w:pStyle w:val="aa"/>
        <w:tabs>
          <w:tab w:val="left" w:pos="10206"/>
        </w:tabs>
        <w:ind w:firstLine="567"/>
        <w:jc w:val="center"/>
        <w:rPr>
          <w:szCs w:val="28"/>
        </w:rPr>
      </w:pPr>
      <w:r w:rsidRPr="008F176C">
        <w:rPr>
          <w:noProof/>
          <w:szCs w:val="28"/>
          <w:lang w:val="ru-RU"/>
        </w:rPr>
        <w:drawing>
          <wp:inline distT="0" distB="0" distL="0" distR="0">
            <wp:extent cx="2257425" cy="2181225"/>
            <wp:effectExtent l="19050" t="0" r="9525" b="0"/>
            <wp:docPr id="443" name="Рисунок 443" descr="1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3" descr="13-12"/>
                    <pic:cNvPicPr>
                      <a:picLocks noChangeAspect="1" noChangeArrowheads="1"/>
                    </pic:cNvPicPr>
                  </pic:nvPicPr>
                  <pic:blipFill>
                    <a:blip r:embed="rId224" cstate="print"/>
                    <a:srcRect/>
                    <a:stretch>
                      <a:fillRect/>
                    </a:stretch>
                  </pic:blipFill>
                  <pic:spPr bwMode="auto">
                    <a:xfrm>
                      <a:off x="0" y="0"/>
                      <a:ext cx="2257425" cy="2181225"/>
                    </a:xfrm>
                    <a:prstGeom prst="rect">
                      <a:avLst/>
                    </a:prstGeom>
                    <a:noFill/>
                    <a:ln w="9525">
                      <a:noFill/>
                      <a:miter lim="800000"/>
                      <a:headEnd/>
                      <a:tailEnd/>
                    </a:ln>
                  </pic:spPr>
                </pic:pic>
              </a:graphicData>
            </a:graphic>
          </wp:inline>
        </w:drawing>
      </w:r>
    </w:p>
    <w:p w:rsidR="007B2C77" w:rsidRPr="008F176C" w:rsidRDefault="00500A17" w:rsidP="008F176C">
      <w:pPr>
        <w:pStyle w:val="ab"/>
        <w:tabs>
          <w:tab w:val="left" w:pos="10206"/>
        </w:tabs>
        <w:spacing w:line="360" w:lineRule="auto"/>
        <w:ind w:left="0" w:right="2" w:firstLine="567"/>
        <w:rPr>
          <w:szCs w:val="28"/>
        </w:rPr>
      </w:pPr>
      <w:r w:rsidRPr="008F176C">
        <w:rPr>
          <w:szCs w:val="28"/>
        </w:rPr>
        <w:t>Рисунок </w:t>
      </w:r>
      <w:r w:rsidR="007B2C77" w:rsidRPr="008F176C">
        <w:rPr>
          <w:szCs w:val="28"/>
        </w:rPr>
        <w:t>3.</w:t>
      </w:r>
      <w:r w:rsidRPr="008F176C">
        <w:rPr>
          <w:szCs w:val="28"/>
        </w:rPr>
        <w:t>4 –</w:t>
      </w:r>
      <w:r w:rsidR="007B2C77" w:rsidRPr="008F176C">
        <w:rPr>
          <w:szCs w:val="28"/>
        </w:rPr>
        <w:t xml:space="preserve"> Схема центрифуги фільтруючого типу</w:t>
      </w:r>
    </w:p>
    <w:p w:rsidR="007B2C77" w:rsidRPr="008F176C" w:rsidRDefault="007B2C77" w:rsidP="008F176C">
      <w:pPr>
        <w:pStyle w:val="aa"/>
        <w:tabs>
          <w:tab w:val="left" w:pos="10206"/>
        </w:tabs>
        <w:ind w:firstLine="567"/>
        <w:rPr>
          <w:szCs w:val="28"/>
          <w:lang w:val="uk-UA"/>
        </w:rPr>
      </w:pPr>
    </w:p>
    <w:p w:rsidR="007B2C77" w:rsidRPr="008F176C" w:rsidRDefault="00751AEB" w:rsidP="008F176C">
      <w:pPr>
        <w:pStyle w:val="aa"/>
        <w:tabs>
          <w:tab w:val="left" w:pos="10206"/>
        </w:tabs>
        <w:ind w:firstLine="567"/>
        <w:rPr>
          <w:szCs w:val="28"/>
          <w:lang w:val="uk-UA"/>
        </w:rPr>
      </w:pPr>
      <w:r w:rsidRPr="008F176C">
        <w:rPr>
          <w:szCs w:val="28"/>
          <w:lang w:val="uk-UA"/>
        </w:rPr>
        <w:t>Тоді</w:t>
      </w:r>
    </w:p>
    <w:tbl>
      <w:tblPr>
        <w:tblW w:w="9639" w:type="dxa"/>
        <w:tblInd w:w="108" w:type="dxa"/>
        <w:tblLook w:val="01E0"/>
      </w:tblPr>
      <w:tblGrid>
        <w:gridCol w:w="8505"/>
        <w:gridCol w:w="1134"/>
      </w:tblGrid>
      <w:tr w:rsidR="007B2C77" w:rsidRPr="008F176C" w:rsidTr="00110EB8">
        <w:tc>
          <w:tcPr>
            <w:tcW w:w="8505" w:type="dxa"/>
          </w:tcPr>
          <w:p w:rsidR="007B2C77" w:rsidRPr="00BE5D94" w:rsidRDefault="007B2C77" w:rsidP="008F176C">
            <w:pPr>
              <w:pStyle w:val="aa"/>
              <w:tabs>
                <w:tab w:val="left" w:pos="10206"/>
              </w:tabs>
              <w:ind w:firstLine="567"/>
              <w:jc w:val="center"/>
              <w:rPr>
                <w:sz w:val="32"/>
                <w:szCs w:val="32"/>
                <w:lang w:val="uk-UA"/>
              </w:rPr>
            </w:pPr>
            <w:r w:rsidRPr="00BE5D94">
              <w:rPr>
                <w:i/>
                <w:sz w:val="32"/>
                <w:szCs w:val="32"/>
                <w:lang w:val="uk-UA"/>
              </w:rPr>
              <w:t xml:space="preserve">dm </w:t>
            </w:r>
            <w:r w:rsidRPr="00BE5D94">
              <w:rPr>
                <w:sz w:val="32"/>
                <w:szCs w:val="32"/>
                <w:lang w:val="uk-UA"/>
              </w:rPr>
              <w:t xml:space="preserve">= </w:t>
            </w:r>
            <w:r w:rsidRPr="00BE5D94">
              <w:rPr>
                <w:i/>
                <w:sz w:val="32"/>
                <w:szCs w:val="32"/>
                <w:lang w:val="uk-UA"/>
              </w:rPr>
              <w:t>Fdr</w:t>
            </w:r>
            <w:r w:rsidRPr="00BE5D94">
              <w:rPr>
                <w:i/>
                <w:sz w:val="32"/>
                <w:szCs w:val="32"/>
                <w:lang w:val="uk-UA"/>
              </w:rPr>
              <w:sym w:font="Symbol" w:char="F0D7"/>
            </w:r>
            <w:r w:rsidRPr="00BE5D94">
              <w:rPr>
                <w:sz w:val="32"/>
                <w:szCs w:val="32"/>
                <w:lang w:val="uk-UA"/>
              </w:rPr>
              <w:sym w:font="Symbol" w:char="F072"/>
            </w:r>
            <w:r w:rsidRPr="00BE5D94">
              <w:rPr>
                <w:sz w:val="32"/>
                <w:szCs w:val="32"/>
                <w:lang w:val="uk-UA"/>
              </w:rPr>
              <w:t>.</w:t>
            </w:r>
          </w:p>
        </w:tc>
        <w:tc>
          <w:tcPr>
            <w:tcW w:w="1134" w:type="dxa"/>
          </w:tcPr>
          <w:p w:rsidR="007B2C77" w:rsidRPr="008F176C" w:rsidRDefault="007B2C77" w:rsidP="008F176C">
            <w:pPr>
              <w:jc w:val="center"/>
              <w:rPr>
                <w:szCs w:val="28"/>
              </w:rPr>
            </w:pPr>
          </w:p>
        </w:tc>
      </w:tr>
    </w:tbl>
    <w:p w:rsidR="007B2C77" w:rsidRPr="008F176C" w:rsidRDefault="007B2C77" w:rsidP="008F176C">
      <w:pPr>
        <w:pStyle w:val="aa"/>
        <w:tabs>
          <w:tab w:val="left" w:pos="10206"/>
        </w:tabs>
        <w:ind w:firstLine="567"/>
        <w:rPr>
          <w:szCs w:val="28"/>
          <w:lang w:val="uk-UA"/>
        </w:rPr>
      </w:pPr>
      <w:r w:rsidRPr="008F176C">
        <w:rPr>
          <w:szCs w:val="28"/>
          <w:lang w:val="uk-UA"/>
        </w:rPr>
        <w:t xml:space="preserve">Після підстановки цього виразу в рівняння </w:t>
      </w:r>
      <w:r w:rsidR="00751AEB" w:rsidRPr="008F176C">
        <w:rPr>
          <w:szCs w:val="28"/>
          <w:lang w:val="uk-UA"/>
        </w:rPr>
        <w:t>відцентрової сили, що діє на ел</w:t>
      </w:r>
      <w:r w:rsidR="00751AEB" w:rsidRPr="008F176C">
        <w:rPr>
          <w:szCs w:val="28"/>
          <w:lang w:val="uk-UA"/>
        </w:rPr>
        <w:t>е</w:t>
      </w:r>
      <w:r w:rsidR="00751AEB" w:rsidRPr="008F176C">
        <w:rPr>
          <w:szCs w:val="28"/>
          <w:lang w:val="uk-UA"/>
        </w:rPr>
        <w:t xml:space="preserve">мент маси суспензії, </w:t>
      </w:r>
      <w:r w:rsidRPr="008F176C">
        <w:rPr>
          <w:szCs w:val="28"/>
          <w:lang w:val="uk-UA"/>
        </w:rPr>
        <w:t>одержимо:</w:t>
      </w:r>
    </w:p>
    <w:tbl>
      <w:tblPr>
        <w:tblW w:w="9639" w:type="dxa"/>
        <w:tblInd w:w="108" w:type="dxa"/>
        <w:tblLook w:val="01E0"/>
      </w:tblPr>
      <w:tblGrid>
        <w:gridCol w:w="8505"/>
        <w:gridCol w:w="1134"/>
      </w:tblGrid>
      <w:tr w:rsidR="007B2C77" w:rsidRPr="008F176C" w:rsidTr="00110EB8">
        <w:tc>
          <w:tcPr>
            <w:tcW w:w="8505" w:type="dxa"/>
          </w:tcPr>
          <w:p w:rsidR="007B2C77" w:rsidRPr="008F176C" w:rsidRDefault="00BE5D94" w:rsidP="008F176C">
            <w:pPr>
              <w:pStyle w:val="aa"/>
              <w:tabs>
                <w:tab w:val="left" w:pos="10206"/>
              </w:tabs>
              <w:ind w:firstLine="567"/>
              <w:jc w:val="center"/>
              <w:rPr>
                <w:szCs w:val="28"/>
                <w:lang w:val="uk-UA"/>
              </w:rPr>
            </w:pPr>
            <w:r w:rsidRPr="008F176C">
              <w:rPr>
                <w:position w:val="-24"/>
                <w:szCs w:val="28"/>
                <w:lang w:val="uk-UA"/>
              </w:rPr>
              <w:object w:dxaOrig="2980" w:dyaOrig="660">
                <v:shape id="_x0000_i1125" type="#_x0000_t75" style="width:185.5pt;height:40.5pt" o:ole="" fillcolor="window">
                  <v:imagedata r:id="rId225" o:title=""/>
                </v:shape>
                <o:OLEObject Type="Embed" ProgID="Equation.3" ShapeID="_x0000_i1125" DrawAspect="Content" ObjectID="_1645343088" r:id="rId226"/>
              </w:object>
            </w:r>
          </w:p>
        </w:tc>
        <w:tc>
          <w:tcPr>
            <w:tcW w:w="1134" w:type="dxa"/>
          </w:tcPr>
          <w:p w:rsidR="007B2C77" w:rsidRPr="008F176C" w:rsidRDefault="007B2C77" w:rsidP="008F176C">
            <w:pPr>
              <w:jc w:val="center"/>
              <w:rPr>
                <w:szCs w:val="28"/>
              </w:rPr>
            </w:pPr>
          </w:p>
        </w:tc>
      </w:tr>
    </w:tbl>
    <w:p w:rsidR="007B2C77" w:rsidRPr="008F176C" w:rsidRDefault="007B2C77" w:rsidP="008F176C">
      <w:pPr>
        <w:pStyle w:val="aa"/>
        <w:tabs>
          <w:tab w:val="left" w:pos="10206"/>
        </w:tabs>
        <w:ind w:firstLine="567"/>
        <w:rPr>
          <w:szCs w:val="28"/>
          <w:lang w:val="uk-UA"/>
        </w:rPr>
      </w:pPr>
      <w:r w:rsidRPr="008F176C">
        <w:rPr>
          <w:szCs w:val="28"/>
          <w:lang w:val="uk-UA"/>
        </w:rPr>
        <w:t xml:space="preserve">Рушійну силу процесу у фільтруючій центрифузі </w:t>
      </w:r>
      <w:r w:rsidRPr="008F176C">
        <w:rPr>
          <w:i/>
          <w:szCs w:val="28"/>
          <w:lang w:val="uk-UA"/>
        </w:rPr>
        <w:t>dP</w:t>
      </w:r>
      <w:r w:rsidRPr="008F176C">
        <w:rPr>
          <w:szCs w:val="28"/>
          <w:lang w:val="uk-UA"/>
        </w:rPr>
        <w:t xml:space="preserve">, що діє на елемент </w:t>
      </w:r>
      <w:r w:rsidRPr="008F176C">
        <w:rPr>
          <w:i/>
          <w:szCs w:val="28"/>
          <w:lang w:val="uk-UA"/>
        </w:rPr>
        <w:t>dr</w:t>
      </w:r>
      <w:r w:rsidRPr="008F176C">
        <w:rPr>
          <w:szCs w:val="28"/>
          <w:lang w:val="uk-UA"/>
        </w:rPr>
        <w:t>, з</w:t>
      </w:r>
      <w:r w:rsidRPr="008F176C">
        <w:rPr>
          <w:szCs w:val="28"/>
          <w:lang w:val="uk-UA"/>
        </w:rPr>
        <w:t>а</w:t>
      </w:r>
      <w:r w:rsidRPr="008F176C">
        <w:rPr>
          <w:szCs w:val="28"/>
          <w:lang w:val="uk-UA"/>
        </w:rPr>
        <w:t>пишемо як:</w:t>
      </w:r>
    </w:p>
    <w:tbl>
      <w:tblPr>
        <w:tblW w:w="9639" w:type="dxa"/>
        <w:tblInd w:w="108" w:type="dxa"/>
        <w:tblLook w:val="01E0"/>
      </w:tblPr>
      <w:tblGrid>
        <w:gridCol w:w="8505"/>
        <w:gridCol w:w="1134"/>
      </w:tblGrid>
      <w:tr w:rsidR="007B2C77" w:rsidRPr="008F176C" w:rsidTr="00110EB8">
        <w:tc>
          <w:tcPr>
            <w:tcW w:w="8505" w:type="dxa"/>
          </w:tcPr>
          <w:p w:rsidR="007B2C77" w:rsidRPr="008F176C" w:rsidRDefault="00BE5D94" w:rsidP="008F176C">
            <w:pPr>
              <w:tabs>
                <w:tab w:val="left" w:pos="10206"/>
              </w:tabs>
              <w:ind w:firstLine="601"/>
              <w:jc w:val="center"/>
              <w:rPr>
                <w:szCs w:val="28"/>
              </w:rPr>
            </w:pPr>
            <w:r w:rsidRPr="008F176C">
              <w:rPr>
                <w:position w:val="-24"/>
                <w:szCs w:val="28"/>
              </w:rPr>
              <w:object w:dxaOrig="3120" w:dyaOrig="660">
                <v:shape id="_x0000_i1126" type="#_x0000_t75" style="width:206pt;height:43pt" o:ole="" fillcolor="window">
                  <v:imagedata r:id="rId227" o:title=""/>
                </v:shape>
                <o:OLEObject Type="Embed" ProgID="Equation.3" ShapeID="_x0000_i1126" DrawAspect="Content" ObjectID="_1645343089" r:id="rId228"/>
              </w:object>
            </w:r>
          </w:p>
        </w:tc>
        <w:tc>
          <w:tcPr>
            <w:tcW w:w="1134" w:type="dxa"/>
          </w:tcPr>
          <w:p w:rsidR="007B2C77" w:rsidRPr="008F176C" w:rsidRDefault="007B2C77" w:rsidP="008F176C">
            <w:pPr>
              <w:jc w:val="center"/>
              <w:rPr>
                <w:szCs w:val="28"/>
              </w:rPr>
            </w:pPr>
          </w:p>
        </w:tc>
      </w:tr>
    </w:tbl>
    <w:p w:rsidR="007B2C77" w:rsidRPr="008F176C" w:rsidRDefault="007B2C77" w:rsidP="008F176C">
      <w:pPr>
        <w:pStyle w:val="aa"/>
        <w:tabs>
          <w:tab w:val="left" w:pos="10206"/>
        </w:tabs>
        <w:ind w:firstLine="567"/>
        <w:rPr>
          <w:szCs w:val="28"/>
          <w:lang w:val="uk-UA"/>
        </w:rPr>
      </w:pPr>
      <w:r w:rsidRPr="008F176C">
        <w:rPr>
          <w:szCs w:val="28"/>
          <w:lang w:val="uk-UA"/>
        </w:rPr>
        <w:t>Тоді повна величина рушійної сили визначиться шляхом інтегрування рівня</w:t>
      </w:r>
      <w:r w:rsidRPr="008F176C">
        <w:rPr>
          <w:szCs w:val="28"/>
          <w:lang w:val="uk-UA"/>
        </w:rPr>
        <w:t>н</w:t>
      </w:r>
      <w:r w:rsidRPr="008F176C">
        <w:rPr>
          <w:szCs w:val="28"/>
          <w:lang w:val="uk-UA"/>
        </w:rPr>
        <w:t>ня (13.79):</w:t>
      </w:r>
    </w:p>
    <w:tbl>
      <w:tblPr>
        <w:tblW w:w="9639" w:type="dxa"/>
        <w:tblInd w:w="108" w:type="dxa"/>
        <w:tblLook w:val="01E0"/>
      </w:tblPr>
      <w:tblGrid>
        <w:gridCol w:w="8505"/>
        <w:gridCol w:w="1134"/>
      </w:tblGrid>
      <w:tr w:rsidR="007B2C77" w:rsidRPr="008F176C" w:rsidTr="00110EB8">
        <w:tc>
          <w:tcPr>
            <w:tcW w:w="8505" w:type="dxa"/>
          </w:tcPr>
          <w:p w:rsidR="007B2C77" w:rsidRPr="008F176C" w:rsidRDefault="00BE5D94" w:rsidP="008F176C">
            <w:pPr>
              <w:pStyle w:val="aa"/>
              <w:tabs>
                <w:tab w:val="left" w:pos="10206"/>
              </w:tabs>
              <w:ind w:firstLine="567"/>
              <w:jc w:val="center"/>
              <w:rPr>
                <w:szCs w:val="28"/>
                <w:lang w:val="uk-UA"/>
              </w:rPr>
            </w:pPr>
            <w:r w:rsidRPr="008F176C">
              <w:rPr>
                <w:position w:val="-66"/>
                <w:szCs w:val="28"/>
                <w:lang w:val="uk-UA"/>
              </w:rPr>
              <w:object w:dxaOrig="1920" w:dyaOrig="1440">
                <v:shape id="_x0000_i1127" type="#_x0000_t75" style="width:108.5pt;height:81pt" o:ole="" fillcolor="window">
                  <v:imagedata r:id="rId229" o:title=""/>
                </v:shape>
                <o:OLEObject Type="Embed" ProgID="Equation.3" ShapeID="_x0000_i1127" DrawAspect="Content" ObjectID="_1645343090" r:id="rId230"/>
              </w:object>
            </w:r>
          </w:p>
        </w:tc>
        <w:tc>
          <w:tcPr>
            <w:tcW w:w="1134" w:type="dxa"/>
          </w:tcPr>
          <w:p w:rsidR="007B2C77" w:rsidRPr="008F176C" w:rsidRDefault="007B2C77" w:rsidP="008F176C">
            <w:pPr>
              <w:jc w:val="center"/>
              <w:rPr>
                <w:szCs w:val="28"/>
              </w:rPr>
            </w:pPr>
          </w:p>
        </w:tc>
      </w:tr>
    </w:tbl>
    <w:p w:rsidR="007B2C77" w:rsidRPr="008F176C" w:rsidRDefault="007B2C77" w:rsidP="008F176C">
      <w:pPr>
        <w:ind w:firstLine="567"/>
        <w:rPr>
          <w:szCs w:val="28"/>
        </w:rPr>
      </w:pPr>
      <w:r w:rsidRPr="008F176C">
        <w:rPr>
          <w:szCs w:val="28"/>
        </w:rPr>
        <w:t xml:space="preserve">Замість поверхні фільтрації в рівнянні </w:t>
      </w:r>
      <w:r w:rsidR="00771C37" w:rsidRPr="008F176C">
        <w:rPr>
          <w:szCs w:val="28"/>
        </w:rPr>
        <w:t xml:space="preserve">відцентрової сили, що діє на елемент маси суспензії </w:t>
      </w:r>
      <w:r w:rsidRPr="008F176C">
        <w:rPr>
          <w:szCs w:val="28"/>
        </w:rPr>
        <w:t>підставляємо середнє значення поверхні фільтрації центрифуги:</w:t>
      </w:r>
    </w:p>
    <w:tbl>
      <w:tblPr>
        <w:tblW w:w="9639" w:type="dxa"/>
        <w:tblInd w:w="108" w:type="dxa"/>
        <w:tblLook w:val="01E0"/>
      </w:tblPr>
      <w:tblGrid>
        <w:gridCol w:w="8505"/>
        <w:gridCol w:w="1134"/>
      </w:tblGrid>
      <w:tr w:rsidR="007B2C77" w:rsidRPr="008F176C" w:rsidTr="00110EB8">
        <w:tc>
          <w:tcPr>
            <w:tcW w:w="8505" w:type="dxa"/>
          </w:tcPr>
          <w:p w:rsidR="007B2C77" w:rsidRPr="008F176C" w:rsidRDefault="00BE5D94" w:rsidP="008F176C">
            <w:pPr>
              <w:tabs>
                <w:tab w:val="left" w:pos="10206"/>
              </w:tabs>
              <w:ind w:firstLine="601"/>
              <w:jc w:val="center"/>
              <w:rPr>
                <w:szCs w:val="28"/>
              </w:rPr>
            </w:pPr>
            <w:r w:rsidRPr="008F176C">
              <w:rPr>
                <w:position w:val="-24"/>
                <w:szCs w:val="28"/>
              </w:rPr>
              <w:object w:dxaOrig="3400" w:dyaOrig="660">
                <v:shape id="_x0000_i1128" type="#_x0000_t75" style="width:196.5pt;height:37.5pt" o:ole="" fillcolor="window">
                  <v:imagedata r:id="rId231" o:title=""/>
                </v:shape>
                <o:OLEObject Type="Embed" ProgID="Equation.3" ShapeID="_x0000_i1128" DrawAspect="Content" ObjectID="_1645343091" r:id="rId232"/>
              </w:object>
            </w:r>
          </w:p>
        </w:tc>
        <w:tc>
          <w:tcPr>
            <w:tcW w:w="1134" w:type="dxa"/>
          </w:tcPr>
          <w:p w:rsidR="007B2C77" w:rsidRPr="008F176C" w:rsidRDefault="007B2C77" w:rsidP="008F176C">
            <w:pPr>
              <w:jc w:val="center"/>
              <w:rPr>
                <w:szCs w:val="28"/>
              </w:rPr>
            </w:pPr>
          </w:p>
        </w:tc>
      </w:tr>
    </w:tbl>
    <w:p w:rsidR="003F30A9" w:rsidRPr="008F176C" w:rsidRDefault="003F30A9" w:rsidP="008F176C">
      <w:pPr>
        <w:rPr>
          <w:b/>
          <w:szCs w:val="28"/>
        </w:rPr>
      </w:pPr>
    </w:p>
    <w:p w:rsidR="00C92A15" w:rsidRPr="00872405" w:rsidRDefault="00872405" w:rsidP="003F30A9">
      <w:pPr>
        <w:pStyle w:val="2"/>
        <w:rPr>
          <w:lang w:val="ru-RU"/>
        </w:rPr>
      </w:pPr>
      <w:bookmarkStart w:id="39" w:name="_Toc25678620"/>
      <w:r>
        <w:t>3</w:t>
      </w:r>
      <w:r w:rsidR="005202BE" w:rsidRPr="00872405">
        <w:rPr>
          <w:lang w:val="ru-RU"/>
        </w:rPr>
        <w:t>.3 ОПИС ДОСЛІДНОЇ УСТАНОВКИ</w:t>
      </w:r>
      <w:bookmarkEnd w:id="39"/>
    </w:p>
    <w:p w:rsidR="005202BE" w:rsidRDefault="005202BE" w:rsidP="00C92A15">
      <w:pPr>
        <w:pStyle w:val="66"/>
        <w:shd w:val="clear" w:color="auto" w:fill="auto"/>
        <w:spacing w:after="0" w:line="360" w:lineRule="auto"/>
        <w:ind w:firstLine="540"/>
        <w:contextualSpacing/>
        <w:jc w:val="both"/>
        <w:rPr>
          <w:sz w:val="28"/>
          <w:szCs w:val="28"/>
          <w:lang w:val="uk-UA"/>
        </w:rPr>
      </w:pPr>
    </w:p>
    <w:p w:rsidR="00C92A15" w:rsidRDefault="00C92A15" w:rsidP="00C92A15">
      <w:pPr>
        <w:pStyle w:val="66"/>
        <w:shd w:val="clear" w:color="auto" w:fill="auto"/>
        <w:spacing w:after="0" w:line="360" w:lineRule="auto"/>
        <w:ind w:firstLine="540"/>
        <w:contextualSpacing/>
        <w:jc w:val="both"/>
        <w:rPr>
          <w:sz w:val="28"/>
          <w:szCs w:val="28"/>
          <w:lang w:val="uk-UA"/>
        </w:rPr>
      </w:pPr>
      <w:r w:rsidRPr="00BB097A">
        <w:rPr>
          <w:sz w:val="28"/>
          <w:szCs w:val="28"/>
          <w:lang w:val="uk-UA"/>
        </w:rPr>
        <w:t xml:space="preserve">Схему дослідної установки для розділення неоднорідних гетерогенних систем у полі дії відцентрових сил наведено на рисунку </w:t>
      </w:r>
      <w:r w:rsidR="00872405">
        <w:rPr>
          <w:sz w:val="28"/>
          <w:szCs w:val="28"/>
          <w:lang w:val="uk-UA"/>
        </w:rPr>
        <w:t>3</w:t>
      </w:r>
      <w:r w:rsidRPr="00BB097A">
        <w:rPr>
          <w:sz w:val="28"/>
          <w:szCs w:val="28"/>
          <w:lang w:val="uk-UA"/>
        </w:rPr>
        <w:t>.</w:t>
      </w:r>
      <w:r w:rsidR="001E7BDE">
        <w:rPr>
          <w:sz w:val="28"/>
          <w:szCs w:val="28"/>
          <w:lang w:val="uk-UA"/>
        </w:rPr>
        <w:t>5</w:t>
      </w:r>
      <w:r w:rsidRPr="00BB097A">
        <w:rPr>
          <w:sz w:val="28"/>
          <w:szCs w:val="28"/>
          <w:lang w:val="uk-UA"/>
        </w:rPr>
        <w:t xml:space="preserve">. </w:t>
      </w:r>
    </w:p>
    <w:p w:rsidR="003F30A9" w:rsidRPr="00BB097A" w:rsidRDefault="003F30A9" w:rsidP="003F30A9">
      <w:pPr>
        <w:pStyle w:val="66"/>
        <w:shd w:val="clear" w:color="auto" w:fill="auto"/>
        <w:spacing w:after="0" w:line="360" w:lineRule="auto"/>
        <w:ind w:firstLine="709"/>
        <w:contextualSpacing/>
        <w:jc w:val="both"/>
        <w:rPr>
          <w:sz w:val="28"/>
          <w:szCs w:val="28"/>
          <w:lang w:val="uk-UA"/>
        </w:rPr>
      </w:pPr>
      <w:r w:rsidRPr="00BB097A">
        <w:rPr>
          <w:sz w:val="28"/>
          <w:szCs w:val="28"/>
          <w:lang w:val="uk-UA"/>
        </w:rPr>
        <w:t>Центрифуга складається зі станини 1, що є одночасно</w:t>
      </w:r>
      <w:r>
        <w:rPr>
          <w:sz w:val="28"/>
          <w:szCs w:val="28"/>
          <w:lang w:val="uk-UA"/>
        </w:rPr>
        <w:t xml:space="preserve"> і корпусом. На станині встанов</w:t>
      </w:r>
      <w:r w:rsidRPr="00BB097A">
        <w:rPr>
          <w:sz w:val="28"/>
          <w:szCs w:val="28"/>
          <w:lang w:val="uk-UA"/>
        </w:rPr>
        <w:t>лено два підшипники, у яких горизонтально встановлений вал ротора. На одній стороні вала закріплений ш</w:t>
      </w:r>
      <w:r>
        <w:rPr>
          <w:sz w:val="28"/>
          <w:szCs w:val="28"/>
          <w:lang w:val="uk-UA"/>
        </w:rPr>
        <w:t>ків клинопасової передачі 6 при</w:t>
      </w:r>
      <w:r w:rsidRPr="00BB097A">
        <w:rPr>
          <w:sz w:val="28"/>
          <w:szCs w:val="28"/>
          <w:lang w:val="uk-UA"/>
        </w:rPr>
        <w:t>вода центрифуги, а на другій – фільтруючий циліндричний барабан 4. У середній частині вала вст</w:t>
      </w:r>
      <w:r w:rsidRPr="00BB097A">
        <w:rPr>
          <w:sz w:val="28"/>
          <w:szCs w:val="28"/>
          <w:lang w:val="uk-UA"/>
        </w:rPr>
        <w:t>а</w:t>
      </w:r>
      <w:r w:rsidRPr="00BB097A">
        <w:rPr>
          <w:sz w:val="28"/>
          <w:szCs w:val="28"/>
          <w:lang w:val="uk-UA"/>
        </w:rPr>
        <w:t>новлено стрічкове гальмо 5. В нижній частині корпуса розміщено патрубок 11 для відведення фугату, а у верхній – повітряну витяжку 13. Кожух закривається шарн</w:t>
      </w:r>
      <w:r w:rsidRPr="00BB097A">
        <w:rPr>
          <w:sz w:val="28"/>
          <w:szCs w:val="28"/>
          <w:lang w:val="uk-UA"/>
        </w:rPr>
        <w:t>і</w:t>
      </w:r>
      <w:r w:rsidRPr="00BB097A">
        <w:rPr>
          <w:sz w:val="28"/>
          <w:szCs w:val="28"/>
          <w:lang w:val="uk-UA"/>
        </w:rPr>
        <w:t xml:space="preserve">рною кришкою 2, яка фіксується відкидними болтами. </w:t>
      </w:r>
    </w:p>
    <w:p w:rsidR="003F30A9" w:rsidRPr="00BB097A" w:rsidRDefault="003F30A9" w:rsidP="003F30A9">
      <w:pPr>
        <w:pStyle w:val="66"/>
        <w:shd w:val="clear" w:color="auto" w:fill="auto"/>
        <w:spacing w:after="0" w:line="360" w:lineRule="auto"/>
        <w:ind w:firstLine="709"/>
        <w:contextualSpacing/>
        <w:jc w:val="both"/>
        <w:rPr>
          <w:sz w:val="28"/>
          <w:szCs w:val="28"/>
          <w:lang w:val="uk-UA"/>
        </w:rPr>
      </w:pPr>
      <w:r w:rsidRPr="00BB097A">
        <w:rPr>
          <w:sz w:val="28"/>
          <w:szCs w:val="28"/>
          <w:lang w:val="uk-UA"/>
        </w:rPr>
        <w:t>На кришці встановлено:</w:t>
      </w:r>
    </w:p>
    <w:p w:rsidR="003F30A9" w:rsidRPr="00BB097A" w:rsidRDefault="003F30A9" w:rsidP="00C058C1">
      <w:pPr>
        <w:pStyle w:val="66"/>
        <w:numPr>
          <w:ilvl w:val="0"/>
          <w:numId w:val="10"/>
        </w:numPr>
        <w:shd w:val="clear" w:color="auto" w:fill="auto"/>
        <w:spacing w:after="0" w:line="360" w:lineRule="auto"/>
        <w:ind w:left="0" w:firstLine="709"/>
        <w:contextualSpacing/>
        <w:jc w:val="both"/>
        <w:rPr>
          <w:sz w:val="28"/>
          <w:szCs w:val="28"/>
          <w:lang w:val="uk-UA"/>
        </w:rPr>
      </w:pPr>
      <w:r w:rsidRPr="00BB097A">
        <w:rPr>
          <w:sz w:val="28"/>
          <w:szCs w:val="28"/>
          <w:lang w:val="uk-UA"/>
        </w:rPr>
        <w:t>механізм зрізання осаду із поршнями 7 та 9 для підведення та відв</w:t>
      </w:r>
      <w:r w:rsidRPr="00BB097A">
        <w:rPr>
          <w:sz w:val="28"/>
          <w:szCs w:val="28"/>
          <w:lang w:val="uk-UA"/>
        </w:rPr>
        <w:t>е</w:t>
      </w:r>
      <w:r w:rsidRPr="00BB097A">
        <w:rPr>
          <w:sz w:val="28"/>
          <w:szCs w:val="28"/>
          <w:lang w:val="uk-UA"/>
        </w:rPr>
        <w:t xml:space="preserve">дення ножа 8, закріпленого на осі, яким із барабану зрізується осад; </w:t>
      </w:r>
    </w:p>
    <w:p w:rsidR="003F30A9" w:rsidRPr="00693922" w:rsidRDefault="003F30A9" w:rsidP="00C058C1">
      <w:pPr>
        <w:pStyle w:val="66"/>
        <w:numPr>
          <w:ilvl w:val="0"/>
          <w:numId w:val="10"/>
        </w:numPr>
        <w:shd w:val="clear" w:color="auto" w:fill="auto"/>
        <w:spacing w:after="0" w:line="360" w:lineRule="auto"/>
        <w:ind w:left="0" w:firstLine="709"/>
        <w:contextualSpacing/>
        <w:jc w:val="both"/>
        <w:rPr>
          <w:sz w:val="28"/>
          <w:szCs w:val="28"/>
          <w:lang w:val="uk-UA"/>
        </w:rPr>
      </w:pPr>
      <w:r w:rsidRPr="00BB097A">
        <w:rPr>
          <w:sz w:val="28"/>
          <w:szCs w:val="28"/>
          <w:lang w:val="uk-UA"/>
        </w:rPr>
        <w:t>лоток 3 для відведення оса</w:t>
      </w:r>
      <w:bookmarkStart w:id="40" w:name="bookmark8"/>
      <w:r w:rsidRPr="00BB097A">
        <w:rPr>
          <w:sz w:val="28"/>
          <w:szCs w:val="28"/>
          <w:lang w:val="uk-UA"/>
        </w:rPr>
        <w:t>ду з барабану центрифуги;</w:t>
      </w:r>
    </w:p>
    <w:p w:rsidR="003F30A9" w:rsidRPr="00693922" w:rsidRDefault="003F30A9" w:rsidP="00C058C1">
      <w:pPr>
        <w:pStyle w:val="66"/>
        <w:numPr>
          <w:ilvl w:val="0"/>
          <w:numId w:val="10"/>
        </w:numPr>
        <w:shd w:val="clear" w:color="auto" w:fill="auto"/>
        <w:spacing w:after="0" w:line="360" w:lineRule="auto"/>
        <w:ind w:left="0" w:firstLine="709"/>
        <w:contextualSpacing/>
        <w:jc w:val="both"/>
        <w:rPr>
          <w:sz w:val="28"/>
          <w:szCs w:val="28"/>
          <w:lang w:val="uk-UA"/>
        </w:rPr>
      </w:pPr>
      <w:r w:rsidRPr="00BB097A">
        <w:rPr>
          <w:sz w:val="28"/>
          <w:szCs w:val="28"/>
          <w:lang w:val="uk-UA"/>
        </w:rPr>
        <w:t>патруб</w:t>
      </w:r>
      <w:r w:rsidRPr="00693922">
        <w:rPr>
          <w:sz w:val="28"/>
          <w:szCs w:val="28"/>
        </w:rPr>
        <w:t xml:space="preserve">ок 10 для подачі суспензії до ротора; </w:t>
      </w:r>
    </w:p>
    <w:p w:rsidR="003F30A9" w:rsidRPr="00693922" w:rsidRDefault="003F30A9" w:rsidP="00C058C1">
      <w:pPr>
        <w:pStyle w:val="66"/>
        <w:numPr>
          <w:ilvl w:val="0"/>
          <w:numId w:val="10"/>
        </w:numPr>
        <w:shd w:val="clear" w:color="auto" w:fill="auto"/>
        <w:spacing w:after="0" w:line="360" w:lineRule="auto"/>
        <w:ind w:left="0" w:firstLine="709"/>
        <w:contextualSpacing/>
        <w:jc w:val="both"/>
        <w:rPr>
          <w:sz w:val="28"/>
          <w:szCs w:val="28"/>
          <w:lang w:val="uk-UA"/>
        </w:rPr>
      </w:pPr>
      <w:r w:rsidRPr="00693922">
        <w:rPr>
          <w:sz w:val="28"/>
          <w:szCs w:val="28"/>
        </w:rPr>
        <w:t>патрубок 12 для подачі промивної рідини.</w:t>
      </w:r>
      <w:bookmarkEnd w:id="40"/>
    </w:p>
    <w:p w:rsidR="003F30A9" w:rsidRPr="003F30A9" w:rsidRDefault="003F30A9" w:rsidP="00C92A15">
      <w:pPr>
        <w:pStyle w:val="66"/>
        <w:shd w:val="clear" w:color="auto" w:fill="auto"/>
        <w:spacing w:after="0" w:line="360" w:lineRule="auto"/>
        <w:ind w:firstLine="540"/>
        <w:contextualSpacing/>
        <w:jc w:val="both"/>
        <w:rPr>
          <w:sz w:val="28"/>
          <w:szCs w:val="28"/>
        </w:rPr>
      </w:pPr>
    </w:p>
    <w:p w:rsidR="00C92A15" w:rsidRPr="00BB097A" w:rsidRDefault="00C92A15" w:rsidP="00C92A15">
      <w:pPr>
        <w:pStyle w:val="66"/>
        <w:shd w:val="clear" w:color="auto" w:fill="auto"/>
        <w:spacing w:after="0" w:line="360" w:lineRule="auto"/>
        <w:ind w:firstLine="540"/>
        <w:contextualSpacing/>
        <w:jc w:val="both"/>
        <w:rPr>
          <w:sz w:val="28"/>
          <w:szCs w:val="28"/>
          <w:lang w:val="uk-UA"/>
        </w:rPr>
      </w:pPr>
      <w:r w:rsidRPr="00BB097A">
        <w:rPr>
          <w:sz w:val="28"/>
          <w:szCs w:val="28"/>
          <w:lang w:val="uk-UA"/>
        </w:rPr>
        <w:t xml:space="preserve">Основним елементом установки, рисунок </w:t>
      </w:r>
      <w:r w:rsidR="00872405">
        <w:rPr>
          <w:sz w:val="28"/>
          <w:szCs w:val="28"/>
          <w:lang w:val="uk-UA"/>
        </w:rPr>
        <w:t>3</w:t>
      </w:r>
      <w:r w:rsidRPr="00BB097A">
        <w:rPr>
          <w:sz w:val="28"/>
          <w:szCs w:val="28"/>
          <w:lang w:val="uk-UA"/>
        </w:rPr>
        <w:t>.</w:t>
      </w:r>
      <w:r w:rsidR="001E7BDE">
        <w:rPr>
          <w:sz w:val="28"/>
          <w:szCs w:val="28"/>
          <w:lang w:val="uk-UA"/>
        </w:rPr>
        <w:t>5</w:t>
      </w:r>
      <w:r w:rsidRPr="00BB097A">
        <w:rPr>
          <w:sz w:val="28"/>
          <w:szCs w:val="28"/>
          <w:lang w:val="uk-UA"/>
        </w:rPr>
        <w:t xml:space="preserve"> а, є центрифуга типу МГ-350 – горизонтальна фільтраційна центрифуга періодичної дії з ножовим вивантаженням осаду, рисунок </w:t>
      </w:r>
      <w:r w:rsidR="00872405">
        <w:rPr>
          <w:sz w:val="28"/>
          <w:szCs w:val="28"/>
          <w:lang w:val="uk-UA"/>
        </w:rPr>
        <w:t>3</w:t>
      </w:r>
      <w:r w:rsidRPr="00BB097A">
        <w:rPr>
          <w:sz w:val="28"/>
          <w:szCs w:val="28"/>
          <w:lang w:val="uk-UA"/>
        </w:rPr>
        <w:t>.</w:t>
      </w:r>
      <w:r w:rsidR="001E7BDE">
        <w:rPr>
          <w:sz w:val="28"/>
          <w:szCs w:val="28"/>
          <w:lang w:val="uk-UA"/>
        </w:rPr>
        <w:t>5</w:t>
      </w:r>
      <w:r w:rsidRPr="00BB097A">
        <w:rPr>
          <w:sz w:val="28"/>
          <w:szCs w:val="28"/>
          <w:lang w:val="uk-UA"/>
        </w:rPr>
        <w:t xml:space="preserve"> б.</w:t>
      </w:r>
    </w:p>
    <w:p w:rsidR="00C92A15" w:rsidRPr="00BB097A" w:rsidRDefault="00C92A15" w:rsidP="00C92A15">
      <w:pPr>
        <w:pStyle w:val="66"/>
        <w:shd w:val="clear" w:color="auto" w:fill="auto"/>
        <w:spacing w:after="0" w:line="360" w:lineRule="auto"/>
        <w:ind w:firstLine="0"/>
        <w:contextualSpacing/>
        <w:jc w:val="both"/>
        <w:rPr>
          <w:sz w:val="28"/>
          <w:szCs w:val="28"/>
          <w:lang w:val="uk-UA"/>
        </w:rPr>
      </w:pPr>
      <w:r w:rsidRPr="00BB097A">
        <w:rPr>
          <w:noProof/>
          <w:sz w:val="28"/>
          <w:szCs w:val="28"/>
        </w:rPr>
        <w:lastRenderedPageBreak/>
        <w:drawing>
          <wp:inline distT="0" distB="0" distL="0" distR="0">
            <wp:extent cx="2507776" cy="1962150"/>
            <wp:effectExtent l="19050" t="0" r="6824" b="0"/>
            <wp:docPr id="24" name="Рисунок 28" descr="E:\Методички\media\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E:\Методички\media\image3.png"/>
                    <pic:cNvPicPr>
                      <a:picLocks noChangeAspect="1" noChangeArrowheads="1"/>
                    </pic:cNvPicPr>
                  </pic:nvPicPr>
                  <pic:blipFill>
                    <a:blip r:embed="rId233" cstate="print"/>
                    <a:srcRect l="19725" t="57637" r="19223" b="3746"/>
                    <a:stretch>
                      <a:fillRect/>
                    </a:stretch>
                  </pic:blipFill>
                  <pic:spPr bwMode="auto">
                    <a:xfrm>
                      <a:off x="0" y="0"/>
                      <a:ext cx="2505763" cy="1960575"/>
                    </a:xfrm>
                    <a:prstGeom prst="rect">
                      <a:avLst/>
                    </a:prstGeom>
                    <a:noFill/>
                    <a:ln w="9525">
                      <a:noFill/>
                      <a:miter lim="800000"/>
                      <a:headEnd/>
                      <a:tailEnd/>
                    </a:ln>
                  </pic:spPr>
                </pic:pic>
              </a:graphicData>
            </a:graphic>
          </wp:inline>
        </w:drawing>
      </w:r>
      <w:r w:rsidR="005202BE">
        <w:rPr>
          <w:sz w:val="28"/>
          <w:szCs w:val="28"/>
          <w:lang w:val="uk-UA"/>
        </w:rPr>
        <w:t xml:space="preserve">   </w:t>
      </w:r>
      <w:r w:rsidRPr="00BB097A">
        <w:rPr>
          <w:noProof/>
          <w:sz w:val="28"/>
          <w:szCs w:val="28"/>
        </w:rPr>
        <w:drawing>
          <wp:inline distT="0" distB="0" distL="0" distR="0">
            <wp:extent cx="3354793" cy="2219325"/>
            <wp:effectExtent l="19050" t="0" r="0" b="0"/>
            <wp:docPr id="27" name="Рисунок 28" descr="E:\Методички\media\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E:\Методички\media\image3.png"/>
                    <pic:cNvPicPr>
                      <a:picLocks noChangeAspect="1" noChangeArrowheads="1"/>
                    </pic:cNvPicPr>
                  </pic:nvPicPr>
                  <pic:blipFill>
                    <a:blip r:embed="rId233" cstate="print"/>
                    <a:srcRect l="2913" r="4339" b="50288"/>
                    <a:stretch>
                      <a:fillRect/>
                    </a:stretch>
                  </pic:blipFill>
                  <pic:spPr bwMode="auto">
                    <a:xfrm>
                      <a:off x="0" y="0"/>
                      <a:ext cx="3358167" cy="2221557"/>
                    </a:xfrm>
                    <a:prstGeom prst="rect">
                      <a:avLst/>
                    </a:prstGeom>
                    <a:noFill/>
                    <a:ln w="9525">
                      <a:noFill/>
                      <a:miter lim="800000"/>
                      <a:headEnd/>
                      <a:tailEnd/>
                    </a:ln>
                  </pic:spPr>
                </pic:pic>
              </a:graphicData>
            </a:graphic>
          </wp:inline>
        </w:drawing>
      </w:r>
    </w:p>
    <w:p w:rsidR="00C92A15" w:rsidRPr="00BB097A" w:rsidRDefault="00C92A15" w:rsidP="00C92A15">
      <w:pPr>
        <w:contextualSpacing/>
        <w:rPr>
          <w:rStyle w:val="2f0"/>
          <w:i w:val="0"/>
          <w:sz w:val="28"/>
          <w:szCs w:val="28"/>
        </w:rPr>
      </w:pPr>
      <w:r w:rsidRPr="00BB097A">
        <w:rPr>
          <w:rStyle w:val="2f0"/>
          <w:sz w:val="28"/>
          <w:szCs w:val="28"/>
        </w:rPr>
        <w:t>а)</w:t>
      </w:r>
      <w:r w:rsidRPr="00BB097A">
        <w:rPr>
          <w:rStyle w:val="2f0"/>
          <w:sz w:val="28"/>
          <w:szCs w:val="28"/>
        </w:rPr>
        <w:tab/>
      </w:r>
      <w:r w:rsidRPr="00BB097A">
        <w:rPr>
          <w:rStyle w:val="2f0"/>
          <w:sz w:val="28"/>
          <w:szCs w:val="28"/>
        </w:rPr>
        <w:tab/>
      </w:r>
      <w:r w:rsidRPr="00BB097A">
        <w:rPr>
          <w:rStyle w:val="2f0"/>
          <w:sz w:val="28"/>
          <w:szCs w:val="28"/>
        </w:rPr>
        <w:tab/>
      </w:r>
      <w:r w:rsidRPr="00BB097A">
        <w:rPr>
          <w:rStyle w:val="2f0"/>
          <w:sz w:val="28"/>
          <w:szCs w:val="28"/>
        </w:rPr>
        <w:tab/>
      </w:r>
      <w:r w:rsidRPr="00BB097A">
        <w:rPr>
          <w:rStyle w:val="2f0"/>
          <w:sz w:val="28"/>
          <w:szCs w:val="28"/>
        </w:rPr>
        <w:tab/>
      </w:r>
      <w:r w:rsidRPr="00BB097A">
        <w:rPr>
          <w:rStyle w:val="2f0"/>
          <w:sz w:val="28"/>
          <w:szCs w:val="28"/>
        </w:rPr>
        <w:tab/>
      </w:r>
      <w:r w:rsidRPr="00BB097A">
        <w:rPr>
          <w:rStyle w:val="2f0"/>
          <w:sz w:val="28"/>
          <w:szCs w:val="28"/>
        </w:rPr>
        <w:tab/>
        <w:t>б)</w:t>
      </w:r>
    </w:p>
    <w:p w:rsidR="00C92A15" w:rsidRPr="00BB097A" w:rsidRDefault="00C92A15" w:rsidP="006A17B8">
      <w:pPr>
        <w:contextualSpacing/>
        <w:jc w:val="center"/>
        <w:rPr>
          <w:szCs w:val="28"/>
        </w:rPr>
      </w:pPr>
      <w:r w:rsidRPr="006A17B8">
        <w:rPr>
          <w:rStyle w:val="2f0"/>
          <w:i w:val="0"/>
          <w:sz w:val="28"/>
          <w:szCs w:val="28"/>
        </w:rPr>
        <w:t>1 – станина; 2 – шарнірна кришка; 3 – ; 4 – фільтруючий (перфорований) циліндр</w:t>
      </w:r>
      <w:r w:rsidRPr="006A17B8">
        <w:rPr>
          <w:rStyle w:val="2f0"/>
          <w:i w:val="0"/>
          <w:sz w:val="28"/>
          <w:szCs w:val="28"/>
        </w:rPr>
        <w:t>и</w:t>
      </w:r>
      <w:r w:rsidRPr="006A17B8">
        <w:rPr>
          <w:rStyle w:val="2f0"/>
          <w:i w:val="0"/>
          <w:sz w:val="28"/>
          <w:szCs w:val="28"/>
        </w:rPr>
        <w:t xml:space="preserve">чний барабан; 5 – стрічкове гальмо; 6 – шків клинопасової передачі; </w:t>
      </w:r>
      <w:r w:rsidRPr="006A17B8">
        <w:rPr>
          <w:rStyle w:val="2f0"/>
          <w:i w:val="0"/>
          <w:sz w:val="28"/>
          <w:szCs w:val="28"/>
        </w:rPr>
        <w:br/>
        <w:t xml:space="preserve">7, 9 – поршні механізму зрізання осаду; 8 – ніж для зрізання осаду; </w:t>
      </w:r>
      <w:r w:rsidRPr="006A17B8">
        <w:rPr>
          <w:i/>
          <w:szCs w:val="28"/>
        </w:rPr>
        <w:t xml:space="preserve">10 – </w:t>
      </w:r>
      <w:r w:rsidRPr="006A17B8">
        <w:rPr>
          <w:szCs w:val="28"/>
        </w:rPr>
        <w:t>патрубок</w:t>
      </w:r>
      <w:r w:rsidRPr="00BB097A">
        <w:rPr>
          <w:szCs w:val="28"/>
        </w:rPr>
        <w:t xml:space="preserve"> для подачі суспензії; 11 – патрубок для відведення фугату; 12 – </w:t>
      </w:r>
      <w:r>
        <w:rPr>
          <w:rStyle w:val="17"/>
        </w:rPr>
        <w:t>патрубок для п</w:t>
      </w:r>
      <w:r>
        <w:rPr>
          <w:rStyle w:val="17"/>
        </w:rPr>
        <w:t>о</w:t>
      </w:r>
      <w:r>
        <w:rPr>
          <w:rStyle w:val="17"/>
        </w:rPr>
        <w:t>дачі проми</w:t>
      </w:r>
      <w:r w:rsidRPr="00BB097A">
        <w:rPr>
          <w:rStyle w:val="17"/>
        </w:rPr>
        <w:t>вної рідини</w:t>
      </w:r>
      <w:r w:rsidRPr="00BB097A">
        <w:rPr>
          <w:szCs w:val="28"/>
        </w:rPr>
        <w:t>; 13 – повітряна витяжка; 14 – триходовий кран для пер</w:t>
      </w:r>
      <w:r w:rsidRPr="00BB097A">
        <w:rPr>
          <w:szCs w:val="28"/>
        </w:rPr>
        <w:t>е</w:t>
      </w:r>
      <w:r w:rsidRPr="00BB097A">
        <w:rPr>
          <w:szCs w:val="28"/>
        </w:rPr>
        <w:t>микання руху ножа; 15 – напірний бак; 16 – реостат; 17 – тумблер ланцюга упра</w:t>
      </w:r>
      <w:r w:rsidRPr="00BB097A">
        <w:rPr>
          <w:szCs w:val="28"/>
        </w:rPr>
        <w:t>в</w:t>
      </w:r>
      <w:r w:rsidRPr="00BB097A">
        <w:rPr>
          <w:szCs w:val="28"/>
        </w:rPr>
        <w:t xml:space="preserve">ління; </w:t>
      </w:r>
      <w:r w:rsidR="006A17B8" w:rsidRPr="006A17B8">
        <w:rPr>
          <w:rFonts w:asciiTheme="minorHAnsi" w:hAnsiTheme="minorHAnsi"/>
          <w:szCs w:val="28"/>
        </w:rPr>
        <w:t xml:space="preserve"> </w:t>
      </w:r>
      <w:r w:rsidRPr="00BB097A">
        <w:rPr>
          <w:szCs w:val="28"/>
        </w:rPr>
        <w:t>18 – вольтметр тахометра; 19 – амперметр; 20 – вольтметр</w:t>
      </w:r>
    </w:p>
    <w:p w:rsidR="00C92A15" w:rsidRPr="00BB097A" w:rsidRDefault="00C92A15" w:rsidP="00C92A15">
      <w:pPr>
        <w:pStyle w:val="66"/>
        <w:shd w:val="clear" w:color="auto" w:fill="auto"/>
        <w:spacing w:after="0" w:line="360" w:lineRule="auto"/>
        <w:ind w:firstLine="540"/>
        <w:contextualSpacing/>
        <w:rPr>
          <w:sz w:val="28"/>
          <w:szCs w:val="28"/>
          <w:lang w:val="uk-UA"/>
        </w:rPr>
      </w:pPr>
      <w:r w:rsidRPr="00BB097A">
        <w:rPr>
          <w:sz w:val="28"/>
          <w:szCs w:val="28"/>
          <w:lang w:val="uk-UA"/>
        </w:rPr>
        <w:t xml:space="preserve">Рисунок </w:t>
      </w:r>
      <w:r w:rsidR="00872405">
        <w:rPr>
          <w:sz w:val="28"/>
          <w:szCs w:val="28"/>
          <w:lang w:val="uk-UA"/>
        </w:rPr>
        <w:t>3</w:t>
      </w:r>
      <w:r w:rsidRPr="00BB097A">
        <w:rPr>
          <w:sz w:val="28"/>
          <w:szCs w:val="28"/>
          <w:lang w:val="uk-UA"/>
        </w:rPr>
        <w:t>.</w:t>
      </w:r>
      <w:r w:rsidR="001E7BDE">
        <w:rPr>
          <w:sz w:val="28"/>
          <w:szCs w:val="28"/>
          <w:lang w:val="uk-UA"/>
        </w:rPr>
        <w:t>5</w:t>
      </w:r>
      <w:r w:rsidRPr="00BB097A">
        <w:rPr>
          <w:sz w:val="28"/>
          <w:szCs w:val="28"/>
          <w:lang w:val="uk-UA"/>
        </w:rPr>
        <w:t xml:space="preserve"> – Схема дослідної установки</w:t>
      </w:r>
    </w:p>
    <w:p w:rsidR="00906601" w:rsidRDefault="00906601" w:rsidP="00C92A15">
      <w:pPr>
        <w:pStyle w:val="66"/>
        <w:shd w:val="clear" w:color="auto" w:fill="auto"/>
        <w:spacing w:after="0" w:line="360" w:lineRule="auto"/>
        <w:ind w:firstLine="709"/>
        <w:contextualSpacing/>
        <w:jc w:val="both"/>
        <w:rPr>
          <w:sz w:val="28"/>
          <w:szCs w:val="28"/>
          <w:lang w:val="uk-UA"/>
        </w:rPr>
      </w:pPr>
    </w:p>
    <w:p w:rsidR="00C92A15" w:rsidRPr="00BB097A" w:rsidRDefault="00C92A15" w:rsidP="00C92A15">
      <w:pPr>
        <w:pStyle w:val="66"/>
        <w:shd w:val="clear" w:color="auto" w:fill="auto"/>
        <w:spacing w:after="0" w:line="360" w:lineRule="auto"/>
        <w:ind w:firstLine="709"/>
        <w:contextualSpacing/>
        <w:jc w:val="both"/>
        <w:rPr>
          <w:sz w:val="28"/>
          <w:szCs w:val="28"/>
          <w:lang w:val="uk-UA"/>
        </w:rPr>
      </w:pPr>
      <w:r w:rsidRPr="00BB097A">
        <w:rPr>
          <w:sz w:val="28"/>
          <w:szCs w:val="28"/>
          <w:lang w:val="uk-UA"/>
        </w:rPr>
        <w:t xml:space="preserve">Масло в циліндри поршнів </w:t>
      </w:r>
      <w:r>
        <w:rPr>
          <w:sz w:val="28"/>
          <w:szCs w:val="28"/>
          <w:lang w:val="uk-UA"/>
        </w:rPr>
        <w:t>7 і 9 подається насосом (на схе</w:t>
      </w:r>
      <w:r w:rsidRPr="00BB097A">
        <w:rPr>
          <w:sz w:val="28"/>
          <w:szCs w:val="28"/>
          <w:lang w:val="uk-UA"/>
        </w:rPr>
        <w:t>мі не показаний), який має індивідуальний двигун змінного струму. Перемиканн</w:t>
      </w:r>
      <w:r>
        <w:rPr>
          <w:sz w:val="28"/>
          <w:szCs w:val="28"/>
          <w:lang w:val="uk-UA"/>
        </w:rPr>
        <w:t>я руху ножа 8 здій</w:t>
      </w:r>
      <w:r>
        <w:rPr>
          <w:sz w:val="28"/>
          <w:szCs w:val="28"/>
          <w:lang w:val="uk-UA"/>
        </w:rPr>
        <w:t>с</w:t>
      </w:r>
      <w:r>
        <w:rPr>
          <w:sz w:val="28"/>
          <w:szCs w:val="28"/>
          <w:lang w:val="uk-UA"/>
        </w:rPr>
        <w:t>нюється пово</w:t>
      </w:r>
      <w:r w:rsidRPr="00BB097A">
        <w:rPr>
          <w:sz w:val="28"/>
          <w:szCs w:val="28"/>
          <w:lang w:val="uk-UA"/>
        </w:rPr>
        <w:t>ротом триходового крана 14, встановленого на мас</w:t>
      </w:r>
      <w:r>
        <w:rPr>
          <w:sz w:val="28"/>
          <w:szCs w:val="28"/>
          <w:lang w:val="uk-UA"/>
        </w:rPr>
        <w:t>ляних комунікац</w:t>
      </w:r>
      <w:r>
        <w:rPr>
          <w:sz w:val="28"/>
          <w:szCs w:val="28"/>
          <w:lang w:val="uk-UA"/>
        </w:rPr>
        <w:t>і</w:t>
      </w:r>
      <w:r w:rsidRPr="00BB097A">
        <w:rPr>
          <w:sz w:val="28"/>
          <w:szCs w:val="28"/>
          <w:lang w:val="uk-UA"/>
        </w:rPr>
        <w:t>ях.</w:t>
      </w:r>
    </w:p>
    <w:p w:rsidR="00C92A15" w:rsidRPr="00BB097A" w:rsidRDefault="00C92A15" w:rsidP="00C92A15">
      <w:pPr>
        <w:pStyle w:val="66"/>
        <w:shd w:val="clear" w:color="auto" w:fill="auto"/>
        <w:spacing w:after="0" w:line="360" w:lineRule="auto"/>
        <w:ind w:firstLine="709"/>
        <w:contextualSpacing/>
        <w:jc w:val="both"/>
        <w:rPr>
          <w:sz w:val="28"/>
          <w:szCs w:val="28"/>
          <w:lang w:val="uk-UA"/>
        </w:rPr>
      </w:pPr>
      <w:r w:rsidRPr="00BB097A">
        <w:rPr>
          <w:sz w:val="28"/>
          <w:szCs w:val="28"/>
          <w:lang w:val="uk-UA"/>
        </w:rPr>
        <w:t>Вал ротора центрифуги з'єднаний клинопасовою передачею з електродвиг</w:t>
      </w:r>
      <w:r w:rsidRPr="00BB097A">
        <w:rPr>
          <w:sz w:val="28"/>
          <w:szCs w:val="28"/>
          <w:lang w:val="uk-UA"/>
        </w:rPr>
        <w:t>у</w:t>
      </w:r>
      <w:r w:rsidRPr="00BB097A">
        <w:rPr>
          <w:sz w:val="28"/>
          <w:szCs w:val="28"/>
          <w:lang w:val="uk-UA"/>
        </w:rPr>
        <w:t>ном постійного струму, який встановлено в нижній частині шафи управління, р</w:t>
      </w:r>
      <w:r w:rsidRPr="00BB097A">
        <w:rPr>
          <w:sz w:val="28"/>
          <w:szCs w:val="28"/>
          <w:lang w:val="uk-UA"/>
        </w:rPr>
        <w:t>и</w:t>
      </w:r>
      <w:r w:rsidRPr="00BB097A">
        <w:rPr>
          <w:sz w:val="28"/>
          <w:szCs w:val="28"/>
          <w:lang w:val="uk-UA"/>
        </w:rPr>
        <w:t xml:space="preserve">сунок </w:t>
      </w:r>
      <w:r w:rsidR="00872405">
        <w:rPr>
          <w:sz w:val="28"/>
          <w:szCs w:val="28"/>
          <w:lang w:val="uk-UA"/>
        </w:rPr>
        <w:t>3</w:t>
      </w:r>
      <w:r w:rsidRPr="00BB097A">
        <w:rPr>
          <w:sz w:val="28"/>
          <w:szCs w:val="28"/>
          <w:lang w:val="uk-UA"/>
        </w:rPr>
        <w:t>.</w:t>
      </w:r>
      <w:r w:rsidR="001E7BDE">
        <w:rPr>
          <w:sz w:val="28"/>
          <w:szCs w:val="28"/>
          <w:lang w:val="uk-UA"/>
        </w:rPr>
        <w:t>5</w:t>
      </w:r>
      <w:r w:rsidRPr="00BB097A">
        <w:rPr>
          <w:sz w:val="28"/>
          <w:szCs w:val="28"/>
          <w:lang w:val="uk-UA"/>
        </w:rPr>
        <w:t xml:space="preserve"> б.</w:t>
      </w:r>
    </w:p>
    <w:p w:rsidR="00C92A15" w:rsidRPr="00BB097A" w:rsidRDefault="00C92A15" w:rsidP="00C92A15">
      <w:pPr>
        <w:pStyle w:val="66"/>
        <w:shd w:val="clear" w:color="auto" w:fill="auto"/>
        <w:spacing w:after="0" w:line="360" w:lineRule="auto"/>
        <w:ind w:firstLine="709"/>
        <w:contextualSpacing/>
        <w:jc w:val="both"/>
        <w:rPr>
          <w:sz w:val="28"/>
          <w:szCs w:val="28"/>
          <w:lang w:val="uk-UA"/>
        </w:rPr>
      </w:pPr>
      <w:r w:rsidRPr="00BB097A">
        <w:rPr>
          <w:sz w:val="28"/>
          <w:szCs w:val="28"/>
          <w:lang w:val="uk-UA"/>
        </w:rPr>
        <w:t xml:space="preserve">Напірний бак 15 використовується для приготування суспензії і подачі її в ротор центрифуги. </w:t>
      </w:r>
      <w:r>
        <w:rPr>
          <w:sz w:val="28"/>
          <w:szCs w:val="28"/>
          <w:lang w:val="uk-UA"/>
        </w:rPr>
        <w:t>Він обладнаний перемішуючим при</w:t>
      </w:r>
      <w:r w:rsidRPr="00BB097A">
        <w:rPr>
          <w:sz w:val="28"/>
          <w:szCs w:val="28"/>
          <w:lang w:val="uk-UA"/>
        </w:rPr>
        <w:t>строєм, покажчиком рівня заповнен</w:t>
      </w:r>
      <w:r>
        <w:rPr>
          <w:sz w:val="28"/>
          <w:szCs w:val="28"/>
          <w:lang w:val="uk-UA"/>
        </w:rPr>
        <w:t>ня, патрубком для підведення во</w:t>
      </w:r>
      <w:r w:rsidRPr="00BB097A">
        <w:rPr>
          <w:sz w:val="28"/>
          <w:szCs w:val="28"/>
          <w:lang w:val="uk-UA"/>
        </w:rPr>
        <w:t>ди, патрубком для відведення суспензії і приладом для вимірювання температури.</w:t>
      </w:r>
    </w:p>
    <w:p w:rsidR="00C92A15" w:rsidRPr="00BB097A" w:rsidRDefault="00C92A15" w:rsidP="00C92A15">
      <w:pPr>
        <w:pStyle w:val="66"/>
        <w:shd w:val="clear" w:color="auto" w:fill="auto"/>
        <w:spacing w:after="0" w:line="360" w:lineRule="auto"/>
        <w:ind w:firstLine="709"/>
        <w:contextualSpacing/>
        <w:jc w:val="both"/>
        <w:rPr>
          <w:sz w:val="28"/>
          <w:szCs w:val="28"/>
          <w:lang w:val="uk-UA"/>
        </w:rPr>
      </w:pPr>
      <w:r w:rsidRPr="00BB097A">
        <w:rPr>
          <w:sz w:val="28"/>
          <w:szCs w:val="28"/>
          <w:lang w:val="uk-UA"/>
        </w:rPr>
        <w:t xml:space="preserve">Параметри основних робочих органів центрифуги наведено в таблиці </w:t>
      </w:r>
      <w:r w:rsidR="00872405">
        <w:rPr>
          <w:sz w:val="28"/>
          <w:szCs w:val="28"/>
          <w:lang w:val="uk-UA"/>
        </w:rPr>
        <w:t>3</w:t>
      </w:r>
      <w:r w:rsidRPr="00BB097A">
        <w:rPr>
          <w:sz w:val="28"/>
          <w:szCs w:val="28"/>
          <w:lang w:val="uk-UA"/>
        </w:rPr>
        <w:t>.1.</w:t>
      </w:r>
    </w:p>
    <w:p w:rsidR="00C92A15" w:rsidRPr="00BB097A" w:rsidRDefault="00C92A15" w:rsidP="00C92A15">
      <w:pPr>
        <w:contextualSpacing/>
        <w:rPr>
          <w:rStyle w:val="34"/>
          <w:sz w:val="28"/>
          <w:szCs w:val="28"/>
        </w:rPr>
      </w:pPr>
      <w:r w:rsidRPr="006A17B8">
        <w:rPr>
          <w:rStyle w:val="115pt0"/>
          <w:i w:val="0"/>
          <w:sz w:val="28"/>
          <w:szCs w:val="28"/>
        </w:rPr>
        <w:t xml:space="preserve">Таблиця </w:t>
      </w:r>
      <w:r w:rsidR="00872405">
        <w:rPr>
          <w:rFonts w:asciiTheme="minorHAnsi" w:hAnsiTheme="minorHAnsi"/>
          <w:szCs w:val="28"/>
        </w:rPr>
        <w:t>3</w:t>
      </w:r>
      <w:r w:rsidRPr="00BB097A">
        <w:rPr>
          <w:rStyle w:val="115pt0"/>
          <w:sz w:val="28"/>
          <w:szCs w:val="28"/>
        </w:rPr>
        <w:t>.</w:t>
      </w:r>
      <w:r w:rsidRPr="006A17B8">
        <w:rPr>
          <w:rStyle w:val="115pt0"/>
          <w:i w:val="0"/>
          <w:sz w:val="28"/>
          <w:szCs w:val="28"/>
        </w:rPr>
        <w:t>1</w:t>
      </w:r>
      <w:r w:rsidRPr="00BB097A">
        <w:rPr>
          <w:rStyle w:val="115pt0"/>
          <w:sz w:val="28"/>
          <w:szCs w:val="28"/>
        </w:rPr>
        <w:t xml:space="preserve"> –</w:t>
      </w:r>
      <w:r w:rsidRPr="00BB097A">
        <w:rPr>
          <w:rStyle w:val="aff"/>
          <w:i/>
          <w:sz w:val="28"/>
          <w:szCs w:val="28"/>
        </w:rPr>
        <w:t xml:space="preserve"> </w:t>
      </w:r>
      <w:r w:rsidRPr="00BB097A">
        <w:rPr>
          <w:rStyle w:val="aff"/>
          <w:sz w:val="28"/>
          <w:szCs w:val="28"/>
        </w:rPr>
        <w:t>Параметри робочих органів центрифуги</w:t>
      </w:r>
    </w:p>
    <w:tbl>
      <w:tblPr>
        <w:tblW w:w="9838" w:type="dxa"/>
        <w:tblInd w:w="95" w:type="dxa"/>
        <w:tblLayout w:type="fixed"/>
        <w:tblCellMar>
          <w:left w:w="10" w:type="dxa"/>
          <w:right w:w="10" w:type="dxa"/>
        </w:tblCellMar>
        <w:tblLook w:val="0000"/>
      </w:tblPr>
      <w:tblGrid>
        <w:gridCol w:w="7570"/>
        <w:gridCol w:w="1134"/>
        <w:gridCol w:w="1134"/>
      </w:tblGrid>
      <w:tr w:rsidR="00C92A15" w:rsidRPr="00BB097A" w:rsidTr="002F5813">
        <w:trPr>
          <w:trHeight w:val="454"/>
        </w:trPr>
        <w:tc>
          <w:tcPr>
            <w:tcW w:w="7570" w:type="dxa"/>
            <w:tcBorders>
              <w:top w:val="single" w:sz="4" w:space="0" w:color="auto"/>
              <w:left w:val="single" w:sz="4" w:space="0" w:color="auto"/>
              <w:bottom w:val="single" w:sz="4" w:space="0" w:color="auto"/>
              <w:right w:val="single" w:sz="4" w:space="0" w:color="auto"/>
            </w:tcBorders>
            <w:shd w:val="clear" w:color="auto" w:fill="FFFFFF"/>
            <w:vAlign w:val="center"/>
          </w:tcPr>
          <w:p w:rsidR="00C92A15" w:rsidRPr="00BB097A" w:rsidRDefault="00C92A15" w:rsidP="002F5813">
            <w:pPr>
              <w:ind w:firstLine="189"/>
              <w:contextualSpacing/>
              <w:rPr>
                <w:szCs w:val="28"/>
              </w:rPr>
            </w:pPr>
            <w:r w:rsidRPr="00BB097A">
              <w:rPr>
                <w:szCs w:val="28"/>
              </w:rPr>
              <w:lastRenderedPageBreak/>
              <w:t>Зовнішній діаметр барабана центрифуги, м</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C92A15" w:rsidRPr="00BB097A" w:rsidRDefault="00C92A15" w:rsidP="002F5813">
            <w:pPr>
              <w:ind w:firstLine="189"/>
              <w:contextualSpacing/>
              <w:rPr>
                <w:szCs w:val="28"/>
              </w:rPr>
            </w:pPr>
            <w:r w:rsidRPr="00BB097A">
              <w:rPr>
                <w:rStyle w:val="1015pt0"/>
                <w:sz w:val="28"/>
                <w:szCs w:val="28"/>
              </w:rPr>
              <w:t>D</w:t>
            </w:r>
            <w:r w:rsidRPr="00BB097A">
              <w:rPr>
                <w:rStyle w:val="1015pt0"/>
                <w:sz w:val="28"/>
                <w:szCs w:val="28"/>
                <w:vertAlign w:val="subscript"/>
              </w:rPr>
              <w:t>н</w:t>
            </w:r>
            <w:r w:rsidRPr="00BB097A">
              <w:rPr>
                <w:szCs w:val="28"/>
              </w:rPr>
              <w:t xml:space="preserve"> </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C92A15" w:rsidRPr="00BB097A" w:rsidRDefault="00C92A15" w:rsidP="002F5813">
            <w:pPr>
              <w:ind w:firstLine="189"/>
              <w:contextualSpacing/>
              <w:rPr>
                <w:szCs w:val="28"/>
              </w:rPr>
            </w:pPr>
            <w:r w:rsidRPr="00BB097A">
              <w:rPr>
                <w:rStyle w:val="1011pt"/>
                <w:sz w:val="28"/>
                <w:szCs w:val="28"/>
              </w:rPr>
              <w:t>0,375</w:t>
            </w:r>
          </w:p>
        </w:tc>
      </w:tr>
      <w:tr w:rsidR="00C92A15" w:rsidRPr="00BB097A" w:rsidTr="002F5813">
        <w:trPr>
          <w:trHeight w:val="454"/>
        </w:trPr>
        <w:tc>
          <w:tcPr>
            <w:tcW w:w="7570" w:type="dxa"/>
            <w:tcBorders>
              <w:top w:val="single" w:sz="4" w:space="0" w:color="auto"/>
              <w:left w:val="single" w:sz="4" w:space="0" w:color="auto"/>
              <w:bottom w:val="single" w:sz="4" w:space="0" w:color="auto"/>
              <w:right w:val="single" w:sz="4" w:space="0" w:color="auto"/>
            </w:tcBorders>
            <w:shd w:val="clear" w:color="auto" w:fill="FFFFFF"/>
            <w:vAlign w:val="center"/>
          </w:tcPr>
          <w:p w:rsidR="00C92A15" w:rsidRPr="00BB097A" w:rsidRDefault="00C92A15" w:rsidP="002F5813">
            <w:pPr>
              <w:ind w:firstLine="189"/>
              <w:contextualSpacing/>
              <w:rPr>
                <w:szCs w:val="28"/>
              </w:rPr>
            </w:pPr>
            <w:r w:rsidRPr="00BB097A">
              <w:rPr>
                <w:szCs w:val="28"/>
              </w:rPr>
              <w:t>Внутрішній діаметр барабана центрифуги, м</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C92A15" w:rsidRPr="00BB097A" w:rsidRDefault="00C92A15" w:rsidP="002F5813">
            <w:pPr>
              <w:ind w:firstLine="189"/>
              <w:contextualSpacing/>
              <w:rPr>
                <w:szCs w:val="28"/>
              </w:rPr>
            </w:pPr>
            <w:r w:rsidRPr="00BB097A">
              <w:rPr>
                <w:rStyle w:val="1015pt"/>
                <w:sz w:val="28"/>
                <w:szCs w:val="28"/>
              </w:rPr>
              <w:t>D</w:t>
            </w:r>
            <w:r w:rsidRPr="00BB097A">
              <w:rPr>
                <w:rStyle w:val="1015pt"/>
                <w:sz w:val="28"/>
                <w:szCs w:val="28"/>
                <w:vertAlign w:val="subscript"/>
              </w:rPr>
              <w:t>вн</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C92A15" w:rsidRPr="00BB097A" w:rsidRDefault="00C92A15" w:rsidP="002F5813">
            <w:pPr>
              <w:ind w:firstLine="189"/>
              <w:contextualSpacing/>
              <w:rPr>
                <w:szCs w:val="28"/>
              </w:rPr>
            </w:pPr>
            <w:r w:rsidRPr="00BB097A">
              <w:rPr>
                <w:rStyle w:val="1011pt"/>
                <w:sz w:val="28"/>
                <w:szCs w:val="28"/>
              </w:rPr>
              <w:t>0,35</w:t>
            </w:r>
          </w:p>
        </w:tc>
      </w:tr>
      <w:tr w:rsidR="00C92A15" w:rsidRPr="00BB097A" w:rsidTr="002F5813">
        <w:trPr>
          <w:trHeight w:val="454"/>
        </w:trPr>
        <w:tc>
          <w:tcPr>
            <w:tcW w:w="7570" w:type="dxa"/>
            <w:tcBorders>
              <w:top w:val="single" w:sz="4" w:space="0" w:color="auto"/>
              <w:left w:val="single" w:sz="4" w:space="0" w:color="auto"/>
              <w:bottom w:val="single" w:sz="4" w:space="0" w:color="auto"/>
              <w:right w:val="single" w:sz="4" w:space="0" w:color="auto"/>
            </w:tcBorders>
            <w:shd w:val="clear" w:color="auto" w:fill="FFFFFF"/>
            <w:vAlign w:val="center"/>
          </w:tcPr>
          <w:p w:rsidR="00C92A15" w:rsidRPr="00BB097A" w:rsidRDefault="00C92A15" w:rsidP="002F5813">
            <w:pPr>
              <w:ind w:firstLine="189"/>
              <w:contextualSpacing/>
              <w:rPr>
                <w:szCs w:val="28"/>
              </w:rPr>
            </w:pPr>
            <w:r w:rsidRPr="00BB097A">
              <w:rPr>
                <w:szCs w:val="28"/>
              </w:rPr>
              <w:t>Діаметр переливної кришки барабана центрифуги, м</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C92A15" w:rsidRPr="00BB097A" w:rsidRDefault="00C92A15" w:rsidP="002F5813">
            <w:pPr>
              <w:ind w:firstLine="189"/>
              <w:contextualSpacing/>
              <w:rPr>
                <w:szCs w:val="28"/>
              </w:rPr>
            </w:pPr>
            <w:r w:rsidRPr="00BB097A">
              <w:rPr>
                <w:rStyle w:val="1015pt"/>
                <w:sz w:val="28"/>
                <w:szCs w:val="28"/>
              </w:rPr>
              <w:t>D</w:t>
            </w:r>
            <w:r w:rsidRPr="00BB097A">
              <w:rPr>
                <w:rStyle w:val="1015pt"/>
                <w:sz w:val="28"/>
                <w:szCs w:val="28"/>
                <w:vertAlign w:val="subscript"/>
              </w:rPr>
              <w:t>пер.</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C92A15" w:rsidRPr="00BB097A" w:rsidRDefault="00C92A15" w:rsidP="002F5813">
            <w:pPr>
              <w:ind w:firstLine="189"/>
              <w:contextualSpacing/>
              <w:rPr>
                <w:szCs w:val="28"/>
              </w:rPr>
            </w:pPr>
            <w:r w:rsidRPr="00BB097A">
              <w:rPr>
                <w:szCs w:val="28"/>
              </w:rPr>
              <w:t>0,29</w:t>
            </w:r>
          </w:p>
        </w:tc>
      </w:tr>
      <w:tr w:rsidR="00C92A15" w:rsidRPr="00BB097A" w:rsidTr="002F5813">
        <w:trPr>
          <w:trHeight w:val="227"/>
        </w:trPr>
        <w:tc>
          <w:tcPr>
            <w:tcW w:w="7570" w:type="dxa"/>
            <w:tcBorders>
              <w:top w:val="single" w:sz="4" w:space="0" w:color="auto"/>
              <w:left w:val="single" w:sz="4" w:space="0" w:color="auto"/>
              <w:bottom w:val="single" w:sz="4" w:space="0" w:color="auto"/>
              <w:right w:val="single" w:sz="4" w:space="0" w:color="auto"/>
            </w:tcBorders>
            <w:shd w:val="clear" w:color="auto" w:fill="FFFFFF"/>
            <w:vAlign w:val="center"/>
          </w:tcPr>
          <w:p w:rsidR="00C92A15" w:rsidRPr="00BB097A" w:rsidRDefault="00C92A15" w:rsidP="002F5813">
            <w:pPr>
              <w:ind w:firstLine="189"/>
              <w:contextualSpacing/>
              <w:rPr>
                <w:szCs w:val="28"/>
              </w:rPr>
            </w:pPr>
            <w:r w:rsidRPr="00BB097A">
              <w:rPr>
                <w:szCs w:val="28"/>
              </w:rPr>
              <w:t>Внутрішня довжина барабана центрифуги, м</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C92A15" w:rsidRPr="00BB097A" w:rsidRDefault="00C92A15" w:rsidP="002F5813">
            <w:pPr>
              <w:ind w:firstLine="189"/>
              <w:contextualSpacing/>
              <w:rPr>
                <w:szCs w:val="28"/>
              </w:rPr>
            </w:pPr>
            <w:r w:rsidRPr="00BB097A">
              <w:rPr>
                <w:rStyle w:val="103"/>
                <w:iCs w:val="0"/>
                <w:sz w:val="28"/>
                <w:szCs w:val="28"/>
              </w:rPr>
              <w:t>L</w:t>
            </w:r>
            <w:r w:rsidRPr="00BB097A">
              <w:rPr>
                <w:rStyle w:val="103"/>
                <w:i w:val="0"/>
                <w:iCs w:val="0"/>
                <w:sz w:val="28"/>
                <w:szCs w:val="28"/>
                <w:vertAlign w:val="subscript"/>
              </w:rPr>
              <w:t>вн</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C92A15" w:rsidRPr="00BB097A" w:rsidRDefault="00C92A15" w:rsidP="002F5813">
            <w:pPr>
              <w:ind w:firstLine="189"/>
              <w:contextualSpacing/>
              <w:rPr>
                <w:szCs w:val="28"/>
              </w:rPr>
            </w:pPr>
            <w:r w:rsidRPr="00BB097A">
              <w:rPr>
                <w:rStyle w:val="1011pt"/>
                <w:sz w:val="28"/>
                <w:szCs w:val="28"/>
              </w:rPr>
              <w:t>0,165</w:t>
            </w:r>
          </w:p>
        </w:tc>
      </w:tr>
      <w:tr w:rsidR="00C92A15" w:rsidRPr="00BB097A" w:rsidTr="002F5813">
        <w:trPr>
          <w:trHeight w:val="454"/>
        </w:trPr>
        <w:tc>
          <w:tcPr>
            <w:tcW w:w="7570" w:type="dxa"/>
            <w:tcBorders>
              <w:top w:val="single" w:sz="4" w:space="0" w:color="auto"/>
              <w:left w:val="single" w:sz="4" w:space="0" w:color="auto"/>
              <w:bottom w:val="single" w:sz="4" w:space="0" w:color="auto"/>
              <w:right w:val="single" w:sz="4" w:space="0" w:color="auto"/>
            </w:tcBorders>
            <w:shd w:val="clear" w:color="auto" w:fill="FFFFFF"/>
            <w:vAlign w:val="center"/>
          </w:tcPr>
          <w:p w:rsidR="00C92A15" w:rsidRPr="00BB097A" w:rsidRDefault="00C92A15" w:rsidP="002F5813">
            <w:pPr>
              <w:ind w:firstLine="189"/>
              <w:contextualSpacing/>
              <w:rPr>
                <w:szCs w:val="28"/>
              </w:rPr>
            </w:pPr>
            <w:r w:rsidRPr="00BB097A">
              <w:rPr>
                <w:szCs w:val="28"/>
              </w:rPr>
              <w:t>Зовнішня довжина барабана центрифуги</w:t>
            </w:r>
            <w:r w:rsidRPr="00BB097A">
              <w:rPr>
                <w:rStyle w:val="1011pt"/>
                <w:sz w:val="28"/>
                <w:szCs w:val="28"/>
              </w:rPr>
              <w:t>,</w:t>
            </w:r>
            <w:r w:rsidRPr="00BB097A">
              <w:rPr>
                <w:szCs w:val="28"/>
              </w:rPr>
              <w:t xml:space="preserve"> м</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C92A15" w:rsidRPr="00BB097A" w:rsidRDefault="00C92A15" w:rsidP="002F5813">
            <w:pPr>
              <w:ind w:firstLine="189"/>
              <w:contextualSpacing/>
              <w:rPr>
                <w:szCs w:val="28"/>
              </w:rPr>
            </w:pPr>
            <w:r w:rsidRPr="00BB097A">
              <w:rPr>
                <w:rStyle w:val="103"/>
                <w:iCs w:val="0"/>
                <w:sz w:val="28"/>
                <w:szCs w:val="28"/>
              </w:rPr>
              <w:t>L</w:t>
            </w:r>
            <w:r w:rsidRPr="00BB097A">
              <w:rPr>
                <w:rStyle w:val="103"/>
                <w:i w:val="0"/>
                <w:iCs w:val="0"/>
                <w:sz w:val="28"/>
                <w:szCs w:val="28"/>
                <w:vertAlign w:val="subscript"/>
              </w:rPr>
              <w:t>н</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C92A15" w:rsidRPr="00BB097A" w:rsidRDefault="00C92A15" w:rsidP="002F5813">
            <w:pPr>
              <w:ind w:firstLine="189"/>
              <w:contextualSpacing/>
              <w:rPr>
                <w:szCs w:val="28"/>
              </w:rPr>
            </w:pPr>
            <w:r w:rsidRPr="00BB097A">
              <w:rPr>
                <w:rStyle w:val="1011pt"/>
                <w:sz w:val="28"/>
                <w:szCs w:val="28"/>
              </w:rPr>
              <w:t>0,185</w:t>
            </w:r>
          </w:p>
        </w:tc>
      </w:tr>
      <w:tr w:rsidR="00C92A15" w:rsidRPr="00BB097A" w:rsidTr="002F5813">
        <w:trPr>
          <w:trHeight w:val="454"/>
        </w:trPr>
        <w:tc>
          <w:tcPr>
            <w:tcW w:w="7570" w:type="dxa"/>
            <w:tcBorders>
              <w:top w:val="single" w:sz="4" w:space="0" w:color="auto"/>
              <w:left w:val="single" w:sz="4" w:space="0" w:color="auto"/>
              <w:bottom w:val="single" w:sz="4" w:space="0" w:color="auto"/>
              <w:right w:val="single" w:sz="4" w:space="0" w:color="auto"/>
            </w:tcBorders>
            <w:shd w:val="clear" w:color="auto" w:fill="FFFFFF"/>
            <w:vAlign w:val="center"/>
          </w:tcPr>
          <w:p w:rsidR="00C92A15" w:rsidRPr="00BB097A" w:rsidRDefault="00C92A15" w:rsidP="002F5813">
            <w:pPr>
              <w:ind w:firstLine="189"/>
              <w:contextualSpacing/>
              <w:rPr>
                <w:szCs w:val="28"/>
              </w:rPr>
            </w:pPr>
            <w:r w:rsidRPr="00BB097A">
              <w:rPr>
                <w:szCs w:val="28"/>
              </w:rPr>
              <w:t>Діаметр ведучого шківа</w:t>
            </w:r>
            <w:r w:rsidRPr="00BB097A">
              <w:rPr>
                <w:rStyle w:val="1011pt"/>
                <w:sz w:val="28"/>
                <w:szCs w:val="28"/>
              </w:rPr>
              <w:t>,</w:t>
            </w:r>
            <w:r w:rsidRPr="00BB097A">
              <w:rPr>
                <w:szCs w:val="28"/>
              </w:rPr>
              <w:t xml:space="preserve"> м</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C92A15" w:rsidRPr="00BB097A" w:rsidRDefault="00C92A15" w:rsidP="002F5813">
            <w:pPr>
              <w:ind w:firstLine="189"/>
              <w:contextualSpacing/>
              <w:rPr>
                <w:szCs w:val="28"/>
              </w:rPr>
            </w:pPr>
            <w:r w:rsidRPr="00BB097A">
              <w:rPr>
                <w:rStyle w:val="103"/>
                <w:sz w:val="28"/>
                <w:szCs w:val="28"/>
              </w:rPr>
              <w:t>D</w:t>
            </w:r>
            <w:r w:rsidRPr="00BB097A">
              <w:rPr>
                <w:rStyle w:val="103"/>
                <w:sz w:val="28"/>
                <w:szCs w:val="28"/>
                <w:vertAlign w:val="subscript"/>
              </w:rPr>
              <w:t>M</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C92A15" w:rsidRPr="00BB097A" w:rsidRDefault="00C92A15" w:rsidP="002F5813">
            <w:pPr>
              <w:ind w:firstLine="189"/>
              <w:contextualSpacing/>
              <w:rPr>
                <w:szCs w:val="28"/>
              </w:rPr>
            </w:pPr>
            <w:r w:rsidRPr="00BB097A">
              <w:rPr>
                <w:rStyle w:val="1011pt"/>
                <w:sz w:val="28"/>
                <w:szCs w:val="28"/>
              </w:rPr>
              <w:t>0,212</w:t>
            </w:r>
          </w:p>
        </w:tc>
      </w:tr>
      <w:tr w:rsidR="00C92A15" w:rsidRPr="00BB097A" w:rsidTr="002F5813">
        <w:trPr>
          <w:trHeight w:val="454"/>
        </w:trPr>
        <w:tc>
          <w:tcPr>
            <w:tcW w:w="7570" w:type="dxa"/>
            <w:tcBorders>
              <w:top w:val="single" w:sz="4" w:space="0" w:color="auto"/>
              <w:left w:val="single" w:sz="4" w:space="0" w:color="auto"/>
              <w:bottom w:val="single" w:sz="4" w:space="0" w:color="auto"/>
              <w:right w:val="single" w:sz="4" w:space="0" w:color="auto"/>
            </w:tcBorders>
            <w:shd w:val="clear" w:color="auto" w:fill="FFFFFF"/>
            <w:vAlign w:val="center"/>
          </w:tcPr>
          <w:p w:rsidR="00C92A15" w:rsidRPr="00BB097A" w:rsidRDefault="00C92A15" w:rsidP="002F5813">
            <w:pPr>
              <w:ind w:firstLine="189"/>
              <w:contextualSpacing/>
              <w:rPr>
                <w:szCs w:val="28"/>
              </w:rPr>
            </w:pPr>
            <w:r w:rsidRPr="00BB097A">
              <w:rPr>
                <w:szCs w:val="28"/>
              </w:rPr>
              <w:t>Діаметр веденого шківа</w:t>
            </w:r>
            <w:r w:rsidRPr="00BB097A">
              <w:rPr>
                <w:rStyle w:val="1015pt"/>
                <w:sz w:val="28"/>
                <w:szCs w:val="28"/>
              </w:rPr>
              <w:t xml:space="preserve">, </w:t>
            </w:r>
            <w:r w:rsidRPr="00BB097A">
              <w:rPr>
                <w:szCs w:val="28"/>
              </w:rPr>
              <w:t>м</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C92A15" w:rsidRPr="00BB097A" w:rsidRDefault="00C92A15" w:rsidP="002F5813">
            <w:pPr>
              <w:ind w:firstLine="189"/>
              <w:contextualSpacing/>
              <w:rPr>
                <w:szCs w:val="28"/>
              </w:rPr>
            </w:pPr>
            <w:r w:rsidRPr="00BB097A">
              <w:rPr>
                <w:rStyle w:val="1015pt"/>
                <w:sz w:val="28"/>
                <w:szCs w:val="28"/>
              </w:rPr>
              <w:t>D</w:t>
            </w:r>
            <w:r w:rsidRPr="00BB097A">
              <w:rPr>
                <w:rStyle w:val="1085pt"/>
                <w:sz w:val="28"/>
                <w:szCs w:val="28"/>
              </w:rPr>
              <w:t>s</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C92A15" w:rsidRPr="00BB097A" w:rsidRDefault="00C92A15" w:rsidP="002F5813">
            <w:pPr>
              <w:ind w:firstLine="189"/>
              <w:contextualSpacing/>
              <w:rPr>
                <w:szCs w:val="28"/>
              </w:rPr>
            </w:pPr>
            <w:r w:rsidRPr="00BB097A">
              <w:rPr>
                <w:rStyle w:val="1011pt"/>
                <w:sz w:val="28"/>
                <w:szCs w:val="28"/>
              </w:rPr>
              <w:t>0,12</w:t>
            </w:r>
          </w:p>
        </w:tc>
      </w:tr>
      <w:tr w:rsidR="00C92A15" w:rsidRPr="00BB097A" w:rsidTr="002F5813">
        <w:trPr>
          <w:trHeight w:val="384"/>
        </w:trPr>
        <w:tc>
          <w:tcPr>
            <w:tcW w:w="7570" w:type="dxa"/>
            <w:tcBorders>
              <w:top w:val="single" w:sz="4" w:space="0" w:color="auto"/>
              <w:left w:val="single" w:sz="4" w:space="0" w:color="auto"/>
              <w:bottom w:val="single" w:sz="4" w:space="0" w:color="auto"/>
              <w:right w:val="single" w:sz="4" w:space="0" w:color="auto"/>
            </w:tcBorders>
            <w:shd w:val="clear" w:color="auto" w:fill="FFFFFF"/>
            <w:vAlign w:val="center"/>
          </w:tcPr>
          <w:p w:rsidR="00C92A15" w:rsidRPr="00BB097A" w:rsidRDefault="00C92A15" w:rsidP="002F5813">
            <w:pPr>
              <w:ind w:firstLine="189"/>
              <w:contextualSpacing/>
              <w:rPr>
                <w:szCs w:val="28"/>
              </w:rPr>
            </w:pPr>
            <w:r w:rsidRPr="00BB097A">
              <w:rPr>
                <w:szCs w:val="28"/>
              </w:rPr>
              <w:t>Діаметр вала у підшипниках, м</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C92A15" w:rsidRPr="00BB097A" w:rsidRDefault="00C92A15" w:rsidP="002F5813">
            <w:pPr>
              <w:ind w:firstLine="189"/>
              <w:contextualSpacing/>
              <w:rPr>
                <w:szCs w:val="28"/>
              </w:rPr>
            </w:pPr>
            <w:r w:rsidRPr="00BB097A">
              <w:rPr>
                <w:rStyle w:val="103"/>
                <w:sz w:val="28"/>
                <w:szCs w:val="28"/>
              </w:rPr>
              <w:t>d</w:t>
            </w:r>
            <w:r w:rsidRPr="00BB097A">
              <w:rPr>
                <w:rStyle w:val="1011pt"/>
                <w:sz w:val="28"/>
                <w:szCs w:val="28"/>
              </w:rPr>
              <w:t xml:space="preserve"> </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C92A15" w:rsidRPr="00BB097A" w:rsidRDefault="00C92A15" w:rsidP="002F5813">
            <w:pPr>
              <w:ind w:firstLine="189"/>
              <w:contextualSpacing/>
              <w:rPr>
                <w:szCs w:val="28"/>
              </w:rPr>
            </w:pPr>
            <w:r w:rsidRPr="00BB097A">
              <w:rPr>
                <w:rStyle w:val="1011pt"/>
                <w:sz w:val="28"/>
                <w:szCs w:val="28"/>
              </w:rPr>
              <w:t>0,05</w:t>
            </w:r>
          </w:p>
        </w:tc>
      </w:tr>
      <w:tr w:rsidR="00C92A15" w:rsidRPr="00BB097A" w:rsidTr="002F5813">
        <w:trPr>
          <w:trHeight w:val="306"/>
        </w:trPr>
        <w:tc>
          <w:tcPr>
            <w:tcW w:w="7570" w:type="dxa"/>
            <w:tcBorders>
              <w:top w:val="single" w:sz="4" w:space="0" w:color="auto"/>
              <w:left w:val="single" w:sz="4" w:space="0" w:color="auto"/>
              <w:bottom w:val="single" w:sz="4" w:space="0" w:color="auto"/>
              <w:right w:val="single" w:sz="4" w:space="0" w:color="auto"/>
            </w:tcBorders>
            <w:shd w:val="clear" w:color="auto" w:fill="FFFFFF"/>
            <w:vAlign w:val="center"/>
          </w:tcPr>
          <w:p w:rsidR="00C92A15" w:rsidRPr="00BB097A" w:rsidRDefault="00C92A15" w:rsidP="002F5813">
            <w:pPr>
              <w:ind w:firstLine="189"/>
              <w:contextualSpacing/>
              <w:rPr>
                <w:szCs w:val="28"/>
              </w:rPr>
            </w:pPr>
            <w:r w:rsidRPr="00BB097A">
              <w:rPr>
                <w:szCs w:val="28"/>
              </w:rPr>
              <w:t>Маса ротора, кг</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C92A15" w:rsidRPr="00BB097A" w:rsidRDefault="00C92A15" w:rsidP="002F5813">
            <w:pPr>
              <w:ind w:firstLine="189"/>
              <w:contextualSpacing/>
              <w:rPr>
                <w:szCs w:val="28"/>
              </w:rPr>
            </w:pPr>
            <w:r w:rsidRPr="00BB097A">
              <w:rPr>
                <w:rStyle w:val="103"/>
                <w:sz w:val="28"/>
                <w:szCs w:val="28"/>
                <w:lang w:val="en-US"/>
              </w:rPr>
              <w:t>m</w:t>
            </w:r>
            <w:r w:rsidRPr="00BB097A">
              <w:rPr>
                <w:rStyle w:val="103"/>
                <w:i w:val="0"/>
                <w:sz w:val="28"/>
                <w:szCs w:val="28"/>
                <w:vertAlign w:val="subscript"/>
              </w:rPr>
              <w:t>рот.</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C92A15" w:rsidRPr="00BB097A" w:rsidRDefault="00C92A15" w:rsidP="002F5813">
            <w:pPr>
              <w:ind w:firstLine="189"/>
              <w:contextualSpacing/>
              <w:rPr>
                <w:szCs w:val="28"/>
              </w:rPr>
            </w:pPr>
            <w:r w:rsidRPr="00BB097A">
              <w:rPr>
                <w:rStyle w:val="1011pt"/>
                <w:sz w:val="28"/>
                <w:szCs w:val="28"/>
              </w:rPr>
              <w:t>39,87</w:t>
            </w:r>
          </w:p>
        </w:tc>
      </w:tr>
    </w:tbl>
    <w:p w:rsidR="00C92A15" w:rsidRPr="00BB097A" w:rsidRDefault="00C92A15" w:rsidP="00C92A15">
      <w:pPr>
        <w:pStyle w:val="66"/>
        <w:shd w:val="clear" w:color="auto" w:fill="auto"/>
        <w:spacing w:after="0" w:line="360" w:lineRule="auto"/>
        <w:ind w:firstLine="709"/>
        <w:contextualSpacing/>
        <w:jc w:val="both"/>
        <w:rPr>
          <w:sz w:val="28"/>
          <w:szCs w:val="28"/>
          <w:lang w:val="uk-UA"/>
        </w:rPr>
      </w:pPr>
    </w:p>
    <w:p w:rsidR="00C92A15" w:rsidRPr="00BB097A" w:rsidRDefault="00872405" w:rsidP="00D730E7">
      <w:pPr>
        <w:pStyle w:val="2"/>
      </w:pPr>
      <w:bookmarkStart w:id="41" w:name="_Toc25678621"/>
      <w:r>
        <w:t>3</w:t>
      </w:r>
      <w:r w:rsidR="006A17B8" w:rsidRPr="00BB097A">
        <w:t>.4 ТЕХНІКА БЕЗПЕКИ</w:t>
      </w:r>
      <w:bookmarkEnd w:id="41"/>
    </w:p>
    <w:p w:rsidR="006A17B8" w:rsidRDefault="006A17B8" w:rsidP="00C92A15">
      <w:pPr>
        <w:pStyle w:val="66"/>
        <w:shd w:val="clear" w:color="auto" w:fill="auto"/>
        <w:spacing w:after="0" w:line="360" w:lineRule="auto"/>
        <w:ind w:firstLine="709"/>
        <w:contextualSpacing/>
        <w:jc w:val="both"/>
        <w:rPr>
          <w:rStyle w:val="46"/>
          <w:sz w:val="28"/>
          <w:szCs w:val="28"/>
          <w:lang w:val="uk-UA"/>
        </w:rPr>
      </w:pPr>
    </w:p>
    <w:p w:rsidR="00C92A15" w:rsidRPr="00BB097A" w:rsidRDefault="00C92A15" w:rsidP="00C92A15">
      <w:pPr>
        <w:pStyle w:val="66"/>
        <w:shd w:val="clear" w:color="auto" w:fill="auto"/>
        <w:spacing w:after="0" w:line="360" w:lineRule="auto"/>
        <w:ind w:firstLine="709"/>
        <w:contextualSpacing/>
        <w:jc w:val="both"/>
        <w:rPr>
          <w:sz w:val="28"/>
          <w:szCs w:val="28"/>
          <w:lang w:val="uk-UA"/>
        </w:rPr>
      </w:pPr>
      <w:r w:rsidRPr="00BB097A">
        <w:rPr>
          <w:rStyle w:val="46"/>
          <w:sz w:val="28"/>
          <w:szCs w:val="28"/>
          <w:lang w:val="uk-UA"/>
        </w:rPr>
        <w:t>До пуску центрифуги необхідно</w:t>
      </w:r>
      <w:r w:rsidRPr="00BB097A">
        <w:rPr>
          <w:sz w:val="28"/>
          <w:szCs w:val="28"/>
          <w:lang w:val="uk-UA"/>
        </w:rPr>
        <w:t>:</w:t>
      </w:r>
    </w:p>
    <w:p w:rsidR="00C92A15" w:rsidRPr="00BB097A" w:rsidRDefault="00C92A15" w:rsidP="00C058C1">
      <w:pPr>
        <w:pStyle w:val="66"/>
        <w:numPr>
          <w:ilvl w:val="0"/>
          <w:numId w:val="10"/>
        </w:numPr>
        <w:shd w:val="clear" w:color="auto" w:fill="auto"/>
        <w:tabs>
          <w:tab w:val="left" w:pos="1134"/>
        </w:tabs>
        <w:spacing w:after="0" w:line="360" w:lineRule="auto"/>
        <w:ind w:left="0" w:firstLine="709"/>
        <w:contextualSpacing/>
        <w:jc w:val="both"/>
        <w:rPr>
          <w:sz w:val="28"/>
          <w:szCs w:val="28"/>
          <w:lang w:val="uk-UA"/>
        </w:rPr>
      </w:pPr>
      <w:r w:rsidRPr="00BB097A">
        <w:rPr>
          <w:sz w:val="28"/>
          <w:szCs w:val="28"/>
          <w:lang w:val="uk-UA"/>
        </w:rPr>
        <w:t>перевірити наявність заземлення корпусу центрифуги;</w:t>
      </w:r>
    </w:p>
    <w:p w:rsidR="00C92A15" w:rsidRPr="00BB097A" w:rsidRDefault="00C92A15" w:rsidP="00C058C1">
      <w:pPr>
        <w:pStyle w:val="66"/>
        <w:numPr>
          <w:ilvl w:val="0"/>
          <w:numId w:val="10"/>
        </w:numPr>
        <w:shd w:val="clear" w:color="auto" w:fill="auto"/>
        <w:tabs>
          <w:tab w:val="left" w:pos="1134"/>
        </w:tabs>
        <w:spacing w:after="0" w:line="360" w:lineRule="auto"/>
        <w:ind w:left="0" w:firstLine="709"/>
        <w:contextualSpacing/>
        <w:jc w:val="both"/>
        <w:rPr>
          <w:sz w:val="28"/>
          <w:szCs w:val="28"/>
          <w:lang w:val="uk-UA"/>
        </w:rPr>
      </w:pPr>
      <w:r w:rsidRPr="00BB097A">
        <w:rPr>
          <w:sz w:val="28"/>
          <w:szCs w:val="28"/>
          <w:lang w:val="uk-UA"/>
        </w:rPr>
        <w:t>перевірити наявність і цілісність огороджень рухомих частин установки;</w:t>
      </w:r>
    </w:p>
    <w:p w:rsidR="00C92A15" w:rsidRPr="00BB097A" w:rsidRDefault="00C92A15" w:rsidP="00C058C1">
      <w:pPr>
        <w:pStyle w:val="66"/>
        <w:numPr>
          <w:ilvl w:val="0"/>
          <w:numId w:val="10"/>
        </w:numPr>
        <w:shd w:val="clear" w:color="auto" w:fill="auto"/>
        <w:tabs>
          <w:tab w:val="left" w:pos="1134"/>
        </w:tabs>
        <w:spacing w:after="0" w:line="360" w:lineRule="auto"/>
        <w:ind w:left="0" w:firstLine="709"/>
        <w:contextualSpacing/>
        <w:jc w:val="both"/>
        <w:rPr>
          <w:sz w:val="28"/>
          <w:szCs w:val="28"/>
          <w:lang w:val="uk-UA"/>
        </w:rPr>
      </w:pPr>
      <w:r w:rsidRPr="00BB097A">
        <w:rPr>
          <w:sz w:val="28"/>
          <w:szCs w:val="28"/>
          <w:lang w:val="uk-UA"/>
        </w:rPr>
        <w:t>відкрити кришку 2 центрифуги і переконатися у відсутності сторонніх предметів у роторі, закрити кришку 2 і надійно закріпити її відкидними болтами;</w:t>
      </w:r>
    </w:p>
    <w:p w:rsidR="00C92A15" w:rsidRPr="00BB097A" w:rsidRDefault="00C92A15" w:rsidP="00C058C1">
      <w:pPr>
        <w:pStyle w:val="66"/>
        <w:numPr>
          <w:ilvl w:val="0"/>
          <w:numId w:val="10"/>
        </w:numPr>
        <w:shd w:val="clear" w:color="auto" w:fill="auto"/>
        <w:tabs>
          <w:tab w:val="left" w:pos="1134"/>
        </w:tabs>
        <w:spacing w:after="0" w:line="360" w:lineRule="auto"/>
        <w:ind w:left="0" w:firstLine="709"/>
        <w:contextualSpacing/>
        <w:jc w:val="both"/>
        <w:rPr>
          <w:sz w:val="28"/>
          <w:szCs w:val="28"/>
          <w:lang w:val="uk-UA"/>
        </w:rPr>
      </w:pPr>
      <w:r w:rsidRPr="00BB097A">
        <w:rPr>
          <w:sz w:val="28"/>
          <w:szCs w:val="28"/>
          <w:lang w:val="uk-UA"/>
        </w:rPr>
        <w:t>переконатися у відсутнос</w:t>
      </w:r>
      <w:r>
        <w:rPr>
          <w:sz w:val="28"/>
          <w:szCs w:val="28"/>
          <w:lang w:val="uk-UA"/>
        </w:rPr>
        <w:t>ті заклинювання клинопасової пе</w:t>
      </w:r>
      <w:r w:rsidRPr="00BB097A">
        <w:rPr>
          <w:sz w:val="28"/>
          <w:szCs w:val="28"/>
          <w:lang w:val="uk-UA"/>
        </w:rPr>
        <w:t>редачі;</w:t>
      </w:r>
    </w:p>
    <w:p w:rsidR="00C92A15" w:rsidRPr="00872405" w:rsidRDefault="00C92A15" w:rsidP="00C058C1">
      <w:pPr>
        <w:pStyle w:val="66"/>
        <w:numPr>
          <w:ilvl w:val="0"/>
          <w:numId w:val="10"/>
        </w:numPr>
        <w:shd w:val="clear" w:color="auto" w:fill="auto"/>
        <w:tabs>
          <w:tab w:val="left" w:pos="1134"/>
        </w:tabs>
        <w:spacing w:after="0" w:line="360" w:lineRule="auto"/>
        <w:ind w:left="0" w:firstLine="709"/>
        <w:contextualSpacing/>
        <w:jc w:val="both"/>
        <w:rPr>
          <w:sz w:val="28"/>
          <w:szCs w:val="28"/>
          <w:lang w:val="uk-UA"/>
        </w:rPr>
      </w:pPr>
      <w:r w:rsidRPr="00872405">
        <w:rPr>
          <w:rStyle w:val="34"/>
          <w:sz w:val="28"/>
          <w:szCs w:val="28"/>
          <w:u w:val="none"/>
          <w:lang w:val="uk-UA"/>
        </w:rPr>
        <w:t>перед пуском центрифуги попередити про це усіх, хто перебуває біля установки.</w:t>
      </w:r>
    </w:p>
    <w:p w:rsidR="00BE5D94" w:rsidRDefault="00BE5D94" w:rsidP="00C92A15">
      <w:pPr>
        <w:pStyle w:val="66"/>
        <w:shd w:val="clear" w:color="auto" w:fill="auto"/>
        <w:spacing w:after="0" w:line="360" w:lineRule="auto"/>
        <w:ind w:firstLine="660"/>
        <w:contextualSpacing/>
        <w:jc w:val="both"/>
        <w:rPr>
          <w:rStyle w:val="34"/>
          <w:b/>
          <w:i/>
          <w:sz w:val="28"/>
          <w:szCs w:val="28"/>
          <w:u w:val="none"/>
          <w:lang w:val="uk-UA"/>
        </w:rPr>
      </w:pPr>
    </w:p>
    <w:p w:rsidR="00C92A15" w:rsidRPr="00406B20" w:rsidRDefault="00C92A15" w:rsidP="00C92A15">
      <w:pPr>
        <w:pStyle w:val="66"/>
        <w:shd w:val="clear" w:color="auto" w:fill="auto"/>
        <w:spacing w:after="0" w:line="360" w:lineRule="auto"/>
        <w:ind w:firstLine="660"/>
        <w:contextualSpacing/>
        <w:jc w:val="both"/>
        <w:rPr>
          <w:b/>
          <w:sz w:val="28"/>
          <w:szCs w:val="28"/>
          <w:lang w:val="uk-UA"/>
        </w:rPr>
      </w:pPr>
      <w:r w:rsidRPr="00406B20">
        <w:rPr>
          <w:rStyle w:val="34"/>
          <w:b/>
          <w:i/>
          <w:sz w:val="28"/>
          <w:szCs w:val="28"/>
          <w:u w:val="none"/>
          <w:lang w:val="uk-UA"/>
        </w:rPr>
        <w:t>Увага! Вмикати установку можна тільки при закритій кришці. Відкр</w:t>
      </w:r>
      <w:r w:rsidRPr="00406B20">
        <w:rPr>
          <w:rStyle w:val="34"/>
          <w:b/>
          <w:i/>
          <w:sz w:val="28"/>
          <w:szCs w:val="28"/>
          <w:u w:val="none"/>
          <w:lang w:val="uk-UA"/>
        </w:rPr>
        <w:t>и</w:t>
      </w:r>
      <w:r w:rsidRPr="00406B20">
        <w:rPr>
          <w:rStyle w:val="34"/>
          <w:b/>
          <w:i/>
          <w:sz w:val="28"/>
          <w:szCs w:val="28"/>
          <w:u w:val="none"/>
          <w:lang w:val="uk-UA"/>
        </w:rPr>
        <w:t>вати кришку дозволяється тільки при повній зупинці ротора</w:t>
      </w:r>
      <w:r w:rsidRPr="00406B20">
        <w:rPr>
          <w:rStyle w:val="34"/>
          <w:b/>
          <w:sz w:val="28"/>
          <w:szCs w:val="28"/>
          <w:u w:val="none"/>
          <w:lang w:val="uk-UA"/>
        </w:rPr>
        <w:t>.</w:t>
      </w:r>
    </w:p>
    <w:p w:rsidR="00C92A15" w:rsidRPr="006A17B8" w:rsidRDefault="00C92A15" w:rsidP="00C92A15">
      <w:pPr>
        <w:rPr>
          <w:rStyle w:val="28"/>
          <w:rFonts w:eastAsia="Arial Unicode MS"/>
          <w:sz w:val="28"/>
          <w:szCs w:val="28"/>
        </w:rPr>
      </w:pPr>
    </w:p>
    <w:p w:rsidR="00C92A15" w:rsidRPr="006A17B8" w:rsidRDefault="00C92A15" w:rsidP="00C92A15">
      <w:pPr>
        <w:pStyle w:val="66"/>
        <w:shd w:val="clear" w:color="auto" w:fill="auto"/>
        <w:spacing w:after="0" w:line="360" w:lineRule="auto"/>
        <w:ind w:firstLine="660"/>
        <w:contextualSpacing/>
        <w:jc w:val="both"/>
        <w:rPr>
          <w:sz w:val="28"/>
          <w:szCs w:val="28"/>
          <w:lang w:val="uk-UA"/>
        </w:rPr>
      </w:pPr>
      <w:r w:rsidRPr="006A17B8">
        <w:rPr>
          <w:rStyle w:val="28"/>
          <w:sz w:val="28"/>
          <w:szCs w:val="28"/>
          <w:lang w:val="uk-UA"/>
        </w:rPr>
        <w:t>Під час роботи центрифуги:</w:t>
      </w:r>
    </w:p>
    <w:p w:rsidR="00C92A15" w:rsidRPr="006A17B8" w:rsidRDefault="00C92A15" w:rsidP="00C058C1">
      <w:pPr>
        <w:pStyle w:val="66"/>
        <w:numPr>
          <w:ilvl w:val="0"/>
          <w:numId w:val="10"/>
        </w:numPr>
        <w:shd w:val="clear" w:color="auto" w:fill="auto"/>
        <w:tabs>
          <w:tab w:val="left" w:pos="1198"/>
        </w:tabs>
        <w:spacing w:after="0" w:line="360" w:lineRule="auto"/>
        <w:contextualSpacing/>
        <w:jc w:val="both"/>
        <w:rPr>
          <w:sz w:val="28"/>
          <w:szCs w:val="28"/>
          <w:lang w:val="uk-UA"/>
        </w:rPr>
      </w:pPr>
      <w:r w:rsidRPr="006A17B8">
        <w:rPr>
          <w:rStyle w:val="34"/>
          <w:sz w:val="28"/>
          <w:szCs w:val="28"/>
          <w:u w:val="none"/>
          <w:lang w:val="uk-UA"/>
        </w:rPr>
        <w:t>не дозволяється торкатися рухомих частин та їх огорожі;</w:t>
      </w:r>
    </w:p>
    <w:p w:rsidR="00C92A15" w:rsidRPr="006A17B8" w:rsidRDefault="00C92A15" w:rsidP="00C058C1">
      <w:pPr>
        <w:pStyle w:val="66"/>
        <w:numPr>
          <w:ilvl w:val="0"/>
          <w:numId w:val="10"/>
        </w:numPr>
        <w:shd w:val="clear" w:color="auto" w:fill="auto"/>
        <w:tabs>
          <w:tab w:val="left" w:pos="1198"/>
        </w:tabs>
        <w:spacing w:after="0" w:line="360" w:lineRule="auto"/>
        <w:contextualSpacing/>
        <w:jc w:val="both"/>
        <w:rPr>
          <w:sz w:val="28"/>
          <w:szCs w:val="28"/>
          <w:lang w:val="uk-UA"/>
        </w:rPr>
      </w:pPr>
      <w:r w:rsidRPr="006A17B8">
        <w:rPr>
          <w:rStyle w:val="34"/>
          <w:sz w:val="28"/>
          <w:szCs w:val="28"/>
          <w:u w:val="none"/>
          <w:lang w:val="uk-UA"/>
        </w:rPr>
        <w:t>намагатися не розливати на підлогу рідину та суспензію;</w:t>
      </w:r>
    </w:p>
    <w:p w:rsidR="00C92A15" w:rsidRPr="006A17B8" w:rsidRDefault="00C92A15" w:rsidP="00C058C1">
      <w:pPr>
        <w:pStyle w:val="66"/>
        <w:numPr>
          <w:ilvl w:val="0"/>
          <w:numId w:val="10"/>
        </w:numPr>
        <w:shd w:val="clear" w:color="auto" w:fill="auto"/>
        <w:tabs>
          <w:tab w:val="left" w:pos="1198"/>
        </w:tabs>
        <w:spacing w:after="0" w:line="360" w:lineRule="auto"/>
        <w:contextualSpacing/>
        <w:jc w:val="both"/>
        <w:rPr>
          <w:sz w:val="28"/>
          <w:szCs w:val="28"/>
          <w:lang w:val="uk-UA"/>
        </w:rPr>
      </w:pPr>
      <w:r w:rsidRPr="006A17B8">
        <w:rPr>
          <w:rStyle w:val="34"/>
          <w:sz w:val="28"/>
          <w:szCs w:val="28"/>
          <w:u w:val="none"/>
          <w:lang w:val="uk-UA"/>
        </w:rPr>
        <w:t>суворо дотримуватися порядку проведення роботи згідно з методикою;</w:t>
      </w:r>
    </w:p>
    <w:p w:rsidR="00C92A15" w:rsidRPr="006A17B8" w:rsidRDefault="00C92A15" w:rsidP="00C058C1">
      <w:pPr>
        <w:pStyle w:val="66"/>
        <w:numPr>
          <w:ilvl w:val="0"/>
          <w:numId w:val="10"/>
        </w:numPr>
        <w:shd w:val="clear" w:color="auto" w:fill="auto"/>
        <w:tabs>
          <w:tab w:val="left" w:pos="1198"/>
        </w:tabs>
        <w:spacing w:after="0" w:line="360" w:lineRule="auto"/>
        <w:contextualSpacing/>
        <w:jc w:val="both"/>
        <w:rPr>
          <w:sz w:val="28"/>
          <w:szCs w:val="28"/>
          <w:lang w:val="uk-UA"/>
        </w:rPr>
      </w:pPr>
      <w:r w:rsidRPr="006A17B8">
        <w:rPr>
          <w:rStyle w:val="34"/>
          <w:sz w:val="28"/>
          <w:szCs w:val="28"/>
          <w:u w:val="none"/>
          <w:lang w:val="uk-UA"/>
        </w:rPr>
        <w:t>після закінчення роботи і вимикання всієї установки очистити робоче місце від вологи, бруду і сторонніх предметів, здати установку лаборанту;</w:t>
      </w:r>
    </w:p>
    <w:p w:rsidR="00C92A15" w:rsidRPr="006A17B8" w:rsidRDefault="00C92A15" w:rsidP="00C058C1">
      <w:pPr>
        <w:pStyle w:val="66"/>
        <w:numPr>
          <w:ilvl w:val="0"/>
          <w:numId w:val="10"/>
        </w:numPr>
        <w:shd w:val="clear" w:color="auto" w:fill="auto"/>
        <w:tabs>
          <w:tab w:val="left" w:pos="1198"/>
        </w:tabs>
        <w:spacing w:after="0" w:line="360" w:lineRule="auto"/>
        <w:contextualSpacing/>
        <w:jc w:val="both"/>
        <w:rPr>
          <w:sz w:val="28"/>
          <w:szCs w:val="28"/>
          <w:lang w:val="uk-UA"/>
        </w:rPr>
      </w:pPr>
      <w:r w:rsidRPr="006A17B8">
        <w:rPr>
          <w:rStyle w:val="34"/>
          <w:sz w:val="28"/>
          <w:szCs w:val="28"/>
          <w:u w:val="none"/>
          <w:lang w:val="uk-UA"/>
        </w:rPr>
        <w:lastRenderedPageBreak/>
        <w:t>при будь-якому порушенні режиму роботи установки звертатися до викл</w:t>
      </w:r>
      <w:r w:rsidRPr="006A17B8">
        <w:rPr>
          <w:rStyle w:val="34"/>
          <w:sz w:val="28"/>
          <w:szCs w:val="28"/>
          <w:u w:val="none"/>
          <w:lang w:val="uk-UA"/>
        </w:rPr>
        <w:t>а</w:t>
      </w:r>
      <w:r w:rsidRPr="006A17B8">
        <w:rPr>
          <w:rStyle w:val="34"/>
          <w:sz w:val="28"/>
          <w:szCs w:val="28"/>
          <w:u w:val="none"/>
          <w:lang w:val="uk-UA"/>
        </w:rPr>
        <w:t>дача і лаборанта.</w:t>
      </w:r>
    </w:p>
    <w:p w:rsidR="00C92A15" w:rsidRDefault="00C92A15" w:rsidP="00C92A15">
      <w:pPr>
        <w:pStyle w:val="66"/>
        <w:shd w:val="clear" w:color="auto" w:fill="auto"/>
        <w:spacing w:after="0" w:line="360" w:lineRule="auto"/>
        <w:ind w:firstLine="660"/>
        <w:contextualSpacing/>
        <w:jc w:val="both"/>
        <w:rPr>
          <w:rStyle w:val="34"/>
          <w:sz w:val="28"/>
          <w:szCs w:val="28"/>
          <w:u w:val="none"/>
          <w:lang w:val="uk-UA"/>
        </w:rPr>
      </w:pPr>
      <w:r w:rsidRPr="006A17B8">
        <w:rPr>
          <w:rStyle w:val="34"/>
          <w:sz w:val="28"/>
          <w:szCs w:val="28"/>
          <w:u w:val="none"/>
          <w:lang w:val="uk-UA"/>
        </w:rPr>
        <w:t>Категорично забороняється студентам самостійно ліквідувати несправності обладнання.</w:t>
      </w:r>
    </w:p>
    <w:p w:rsidR="00DB74A3" w:rsidRPr="006A17B8" w:rsidRDefault="00DB74A3" w:rsidP="00C92A15">
      <w:pPr>
        <w:pStyle w:val="66"/>
        <w:shd w:val="clear" w:color="auto" w:fill="auto"/>
        <w:spacing w:after="0" w:line="360" w:lineRule="auto"/>
        <w:ind w:firstLine="660"/>
        <w:contextualSpacing/>
        <w:jc w:val="both"/>
        <w:rPr>
          <w:rStyle w:val="115pt0"/>
          <w:i w:val="0"/>
          <w:sz w:val="28"/>
          <w:szCs w:val="28"/>
          <w:lang w:val="uk-UA"/>
        </w:rPr>
      </w:pPr>
    </w:p>
    <w:p w:rsidR="00C92A15" w:rsidRPr="0058137A" w:rsidRDefault="0058137A" w:rsidP="00E15AFF">
      <w:pPr>
        <w:pStyle w:val="2"/>
        <w:rPr>
          <w:lang w:val="ru-RU"/>
        </w:rPr>
      </w:pPr>
      <w:bookmarkStart w:id="42" w:name="_Toc25678622"/>
      <w:r>
        <w:t>3</w:t>
      </w:r>
      <w:r w:rsidR="00DB74A3" w:rsidRPr="0058137A">
        <w:rPr>
          <w:lang w:val="ru-RU"/>
        </w:rPr>
        <w:t>.5 МЕТОДИКА ПРОВЕДЕННЯ ЕКСПЕРИМЕНТУ</w:t>
      </w:r>
      <w:bookmarkEnd w:id="42"/>
    </w:p>
    <w:p w:rsidR="00DB74A3" w:rsidRPr="00DB74A3" w:rsidRDefault="00DB74A3" w:rsidP="00DB74A3">
      <w:pPr>
        <w:pStyle w:val="66"/>
        <w:shd w:val="clear" w:color="auto" w:fill="auto"/>
        <w:spacing w:after="0" w:line="360" w:lineRule="auto"/>
        <w:ind w:left="709" w:firstLine="0"/>
        <w:contextualSpacing/>
        <w:jc w:val="both"/>
        <w:rPr>
          <w:rStyle w:val="28"/>
          <w:sz w:val="28"/>
          <w:szCs w:val="28"/>
          <w:u w:val="single"/>
          <w:lang w:val="uk-UA"/>
        </w:rPr>
      </w:pPr>
    </w:p>
    <w:p w:rsidR="0058137A" w:rsidRPr="0058137A" w:rsidRDefault="0058137A" w:rsidP="0058137A">
      <w:pPr>
        <w:pStyle w:val="66"/>
        <w:shd w:val="clear" w:color="auto" w:fill="auto"/>
        <w:spacing w:after="0" w:line="360" w:lineRule="auto"/>
        <w:ind w:left="709" w:firstLine="0"/>
        <w:contextualSpacing/>
        <w:jc w:val="both"/>
        <w:rPr>
          <w:rStyle w:val="28"/>
          <w:sz w:val="28"/>
          <w:szCs w:val="28"/>
          <w:lang w:val="uk-UA"/>
        </w:rPr>
      </w:pPr>
      <w:r w:rsidRPr="0058137A">
        <w:rPr>
          <w:rStyle w:val="28"/>
          <w:sz w:val="28"/>
          <w:szCs w:val="28"/>
          <w:lang w:val="uk-UA"/>
        </w:rPr>
        <w:t>Схема центриф</w:t>
      </w:r>
      <w:r>
        <w:rPr>
          <w:rStyle w:val="28"/>
          <w:sz w:val="28"/>
          <w:szCs w:val="28"/>
          <w:lang w:val="uk-UA"/>
        </w:rPr>
        <w:t>у</w:t>
      </w:r>
      <w:r w:rsidRPr="0058137A">
        <w:rPr>
          <w:rStyle w:val="28"/>
          <w:sz w:val="28"/>
          <w:szCs w:val="28"/>
          <w:lang w:val="uk-UA"/>
        </w:rPr>
        <w:t>ги зображена на рисунку 3.</w:t>
      </w:r>
      <w:r w:rsidR="001E7BDE">
        <w:rPr>
          <w:rStyle w:val="28"/>
          <w:sz w:val="28"/>
          <w:szCs w:val="28"/>
          <w:lang w:val="uk-UA"/>
        </w:rPr>
        <w:t>5</w:t>
      </w:r>
      <w:r w:rsidRPr="0058137A">
        <w:rPr>
          <w:rStyle w:val="28"/>
          <w:sz w:val="28"/>
          <w:szCs w:val="28"/>
          <w:lang w:val="uk-UA"/>
        </w:rPr>
        <w:t xml:space="preserve">. </w:t>
      </w:r>
    </w:p>
    <w:p w:rsidR="00C92A15" w:rsidRPr="00BB097A" w:rsidRDefault="00C92A15" w:rsidP="00C058C1">
      <w:pPr>
        <w:pStyle w:val="66"/>
        <w:numPr>
          <w:ilvl w:val="0"/>
          <w:numId w:val="11"/>
        </w:numPr>
        <w:shd w:val="clear" w:color="auto" w:fill="auto"/>
        <w:spacing w:after="0" w:line="360" w:lineRule="auto"/>
        <w:ind w:left="0" w:firstLine="709"/>
        <w:contextualSpacing/>
        <w:jc w:val="both"/>
        <w:rPr>
          <w:rStyle w:val="34"/>
          <w:sz w:val="28"/>
          <w:szCs w:val="28"/>
          <w:lang w:val="uk-UA"/>
        </w:rPr>
      </w:pPr>
      <w:r w:rsidRPr="00BB097A">
        <w:rPr>
          <w:rStyle w:val="28"/>
          <w:sz w:val="28"/>
          <w:szCs w:val="28"/>
          <w:lang w:val="uk-UA"/>
        </w:rPr>
        <w:t>Приготування суспензії</w:t>
      </w:r>
      <w:r>
        <w:rPr>
          <w:rStyle w:val="34"/>
          <w:sz w:val="28"/>
          <w:szCs w:val="28"/>
          <w:lang w:val="uk-UA"/>
        </w:rPr>
        <w:t>.</w:t>
      </w:r>
    </w:p>
    <w:p w:rsidR="00C92A15" w:rsidRPr="00DB74A3" w:rsidRDefault="00C92A15" w:rsidP="00C92A15">
      <w:pPr>
        <w:pStyle w:val="66"/>
        <w:shd w:val="clear" w:color="auto" w:fill="auto"/>
        <w:spacing w:after="0" w:line="360" w:lineRule="auto"/>
        <w:ind w:firstLine="709"/>
        <w:contextualSpacing/>
        <w:jc w:val="both"/>
        <w:rPr>
          <w:sz w:val="28"/>
          <w:szCs w:val="28"/>
          <w:lang w:val="uk-UA"/>
        </w:rPr>
      </w:pPr>
      <w:r w:rsidRPr="00DB74A3">
        <w:rPr>
          <w:rStyle w:val="34"/>
          <w:sz w:val="28"/>
          <w:szCs w:val="28"/>
          <w:u w:val="none"/>
          <w:lang w:val="uk-UA"/>
        </w:rPr>
        <w:t>Увімкнути тумблер «Вода» на шафі</w:t>
      </w:r>
      <w:r w:rsidRPr="00DB74A3">
        <w:rPr>
          <w:sz w:val="28"/>
          <w:szCs w:val="28"/>
          <w:lang w:val="uk-UA"/>
        </w:rPr>
        <w:t xml:space="preserve"> </w:t>
      </w:r>
      <w:r w:rsidRPr="00DB74A3">
        <w:rPr>
          <w:rStyle w:val="34"/>
          <w:sz w:val="28"/>
          <w:szCs w:val="28"/>
          <w:u w:val="none"/>
          <w:lang w:val="uk-UA"/>
        </w:rPr>
        <w:t xml:space="preserve">управління і подати в напірний бак 15 задану кількість води </w:t>
      </w:r>
      <w:r w:rsidRPr="00DB74A3">
        <w:rPr>
          <w:rStyle w:val="34"/>
          <w:i/>
          <w:sz w:val="28"/>
          <w:szCs w:val="28"/>
          <w:u w:val="none"/>
          <w:lang w:val="en-US"/>
        </w:rPr>
        <w:t>V</w:t>
      </w:r>
      <w:r w:rsidRPr="00DB74A3">
        <w:rPr>
          <w:rStyle w:val="34"/>
          <w:sz w:val="28"/>
          <w:szCs w:val="28"/>
          <w:u w:val="none"/>
          <w:vertAlign w:val="subscript"/>
          <w:lang w:val="uk-UA"/>
        </w:rPr>
        <w:t>води</w:t>
      </w:r>
      <w:r w:rsidRPr="00DB74A3">
        <w:rPr>
          <w:rStyle w:val="34"/>
          <w:sz w:val="28"/>
          <w:szCs w:val="28"/>
          <w:u w:val="none"/>
          <w:lang w:val="uk-UA"/>
        </w:rPr>
        <w:t>.</w:t>
      </w:r>
      <w:r w:rsidRPr="00DB74A3">
        <w:rPr>
          <w:sz w:val="28"/>
          <w:szCs w:val="28"/>
          <w:lang w:val="uk-UA"/>
        </w:rPr>
        <w:t xml:space="preserve"> Увімкнути тумблер «Мішалка» та засипати в бак 15 зважену кількість дрібнодисперсного матеріалу (перліту) </w:t>
      </w:r>
      <w:r w:rsidRPr="00DB74A3">
        <w:rPr>
          <w:rStyle w:val="34"/>
          <w:sz w:val="28"/>
          <w:szCs w:val="28"/>
          <w:u w:val="none"/>
          <w:lang w:val="uk-UA"/>
        </w:rPr>
        <w:t xml:space="preserve">відповідно до одержаного завдання – </w:t>
      </w:r>
      <w:r w:rsidRPr="00DB74A3">
        <w:rPr>
          <w:rStyle w:val="34"/>
          <w:i/>
          <w:sz w:val="28"/>
          <w:szCs w:val="28"/>
          <w:u w:val="none"/>
          <w:lang w:val="uk-UA"/>
        </w:rPr>
        <w:t>m</w:t>
      </w:r>
      <w:r w:rsidRPr="00DB74A3">
        <w:rPr>
          <w:rStyle w:val="34"/>
          <w:sz w:val="28"/>
          <w:szCs w:val="28"/>
          <w:u w:val="none"/>
          <w:vertAlign w:val="subscript"/>
          <w:lang w:val="uk-UA"/>
        </w:rPr>
        <w:t>т</w:t>
      </w:r>
      <w:r w:rsidRPr="00DB74A3">
        <w:rPr>
          <w:rStyle w:val="34"/>
          <w:sz w:val="28"/>
          <w:szCs w:val="28"/>
          <w:u w:val="none"/>
          <w:lang w:val="uk-UA"/>
        </w:rPr>
        <w:t>, кг</w:t>
      </w:r>
      <w:r w:rsidRPr="00DB74A3">
        <w:rPr>
          <w:sz w:val="28"/>
          <w:szCs w:val="28"/>
          <w:lang w:val="uk-UA"/>
        </w:rPr>
        <w:t>.</w:t>
      </w:r>
    </w:p>
    <w:p w:rsidR="00C92A15" w:rsidRPr="00BB097A" w:rsidRDefault="00C92A15" w:rsidP="00C92A15">
      <w:pPr>
        <w:pStyle w:val="66"/>
        <w:shd w:val="clear" w:color="auto" w:fill="auto"/>
        <w:spacing w:after="0" w:line="360" w:lineRule="auto"/>
        <w:ind w:firstLine="709"/>
        <w:contextualSpacing/>
        <w:jc w:val="both"/>
        <w:rPr>
          <w:sz w:val="28"/>
          <w:szCs w:val="28"/>
          <w:lang w:val="uk-UA"/>
        </w:rPr>
      </w:pPr>
      <w:r w:rsidRPr="00BB097A">
        <w:rPr>
          <w:sz w:val="28"/>
          <w:szCs w:val="28"/>
          <w:lang w:val="uk-UA"/>
        </w:rPr>
        <w:t xml:space="preserve">Для утворення суспензії проводити перемішування протягом п'яти хвилин, після чого зупинити перемішуючий пристрій і виміряти об'єм суспензії </w:t>
      </w:r>
      <w:r w:rsidRPr="00BB097A">
        <w:rPr>
          <w:i/>
          <w:sz w:val="28"/>
          <w:szCs w:val="28"/>
          <w:lang w:val="en-US"/>
        </w:rPr>
        <w:t>V</w:t>
      </w:r>
      <w:r w:rsidRPr="00BB097A">
        <w:rPr>
          <w:sz w:val="28"/>
          <w:szCs w:val="28"/>
          <w:vertAlign w:val="subscript"/>
          <w:lang w:val="uk-UA"/>
        </w:rPr>
        <w:t>сусп.</w:t>
      </w:r>
      <w:r w:rsidRPr="00BB097A">
        <w:rPr>
          <w:sz w:val="28"/>
          <w:szCs w:val="28"/>
          <w:lang w:val="uk-UA"/>
        </w:rPr>
        <w:t>, м</w:t>
      </w:r>
      <w:r w:rsidRPr="00BB097A">
        <w:rPr>
          <w:sz w:val="28"/>
          <w:szCs w:val="28"/>
          <w:vertAlign w:val="superscript"/>
          <w:lang w:val="uk-UA"/>
        </w:rPr>
        <w:t>3</w:t>
      </w:r>
      <w:r w:rsidRPr="00BB097A">
        <w:rPr>
          <w:sz w:val="28"/>
          <w:szCs w:val="28"/>
          <w:lang w:val="uk-UA"/>
        </w:rPr>
        <w:t xml:space="preserve">. </w:t>
      </w:r>
    </w:p>
    <w:p w:rsidR="00C92A15" w:rsidRPr="00BB097A" w:rsidRDefault="00C92A15" w:rsidP="00C92A15">
      <w:pPr>
        <w:pStyle w:val="66"/>
        <w:shd w:val="clear" w:color="auto" w:fill="auto"/>
        <w:spacing w:after="0" w:line="360" w:lineRule="auto"/>
        <w:ind w:firstLine="709"/>
        <w:contextualSpacing/>
        <w:jc w:val="both"/>
        <w:rPr>
          <w:sz w:val="28"/>
          <w:szCs w:val="28"/>
          <w:lang w:val="uk-UA"/>
        </w:rPr>
      </w:pPr>
      <w:r w:rsidRPr="00BB097A">
        <w:rPr>
          <w:sz w:val="28"/>
          <w:szCs w:val="28"/>
          <w:lang w:val="uk-UA"/>
        </w:rPr>
        <w:t>Підготувати дві ємн</w:t>
      </w:r>
      <w:r>
        <w:rPr>
          <w:sz w:val="28"/>
          <w:szCs w:val="28"/>
          <w:lang w:val="uk-UA"/>
        </w:rPr>
        <w:t>ості для фугату та осаду. Під</w:t>
      </w:r>
      <w:r w:rsidRPr="00BB097A">
        <w:rPr>
          <w:sz w:val="28"/>
          <w:szCs w:val="28"/>
          <w:lang w:val="uk-UA"/>
        </w:rPr>
        <w:t>ставити під патрубок 11 є</w:t>
      </w:r>
      <w:r w:rsidRPr="00BB097A">
        <w:rPr>
          <w:sz w:val="28"/>
          <w:szCs w:val="28"/>
          <w:lang w:val="uk-UA"/>
        </w:rPr>
        <w:t>м</w:t>
      </w:r>
      <w:r w:rsidRPr="00BB097A">
        <w:rPr>
          <w:sz w:val="28"/>
          <w:szCs w:val="28"/>
          <w:lang w:val="uk-UA"/>
        </w:rPr>
        <w:t>ність для фугату.</w:t>
      </w:r>
    </w:p>
    <w:p w:rsidR="00C92A15" w:rsidRPr="00BB097A" w:rsidRDefault="00C92A15" w:rsidP="00C058C1">
      <w:pPr>
        <w:pStyle w:val="66"/>
        <w:numPr>
          <w:ilvl w:val="0"/>
          <w:numId w:val="7"/>
        </w:numPr>
        <w:shd w:val="clear" w:color="auto" w:fill="auto"/>
        <w:tabs>
          <w:tab w:val="left" w:pos="878"/>
        </w:tabs>
        <w:spacing w:after="0" w:line="360" w:lineRule="auto"/>
        <w:ind w:firstLine="709"/>
        <w:contextualSpacing/>
        <w:jc w:val="both"/>
        <w:rPr>
          <w:sz w:val="28"/>
          <w:szCs w:val="28"/>
          <w:lang w:val="uk-UA"/>
        </w:rPr>
      </w:pPr>
      <w:r w:rsidRPr="00BB097A">
        <w:rPr>
          <w:rStyle w:val="46"/>
          <w:sz w:val="28"/>
          <w:szCs w:val="28"/>
          <w:lang w:val="uk-UA"/>
        </w:rPr>
        <w:t>Підготування центрифуги до роботи.</w:t>
      </w:r>
      <w:r w:rsidRPr="00BB097A">
        <w:rPr>
          <w:sz w:val="28"/>
          <w:szCs w:val="28"/>
          <w:lang w:val="uk-UA"/>
        </w:rPr>
        <w:t xml:space="preserve"> </w:t>
      </w:r>
    </w:p>
    <w:p w:rsidR="00C92A15" w:rsidRPr="00BB097A" w:rsidRDefault="00C92A15" w:rsidP="00C92A15">
      <w:pPr>
        <w:pStyle w:val="66"/>
        <w:shd w:val="clear" w:color="auto" w:fill="auto"/>
        <w:tabs>
          <w:tab w:val="left" w:pos="878"/>
        </w:tabs>
        <w:spacing w:after="0" w:line="360" w:lineRule="auto"/>
        <w:ind w:firstLine="709"/>
        <w:contextualSpacing/>
        <w:jc w:val="both"/>
        <w:rPr>
          <w:sz w:val="28"/>
          <w:szCs w:val="28"/>
          <w:lang w:val="uk-UA"/>
        </w:rPr>
      </w:pPr>
      <w:r>
        <w:rPr>
          <w:sz w:val="28"/>
          <w:szCs w:val="28"/>
          <w:lang w:val="uk-UA"/>
        </w:rPr>
        <w:t>Відкрити кришку 2 і пере</w:t>
      </w:r>
      <w:r w:rsidRPr="00BB097A">
        <w:rPr>
          <w:sz w:val="28"/>
          <w:szCs w:val="28"/>
          <w:lang w:val="uk-UA"/>
        </w:rPr>
        <w:t>конатися у відсутності сторонніх предметів у рот</w:t>
      </w:r>
      <w:r w:rsidRPr="00BB097A">
        <w:rPr>
          <w:sz w:val="28"/>
          <w:szCs w:val="28"/>
          <w:lang w:val="uk-UA"/>
        </w:rPr>
        <w:t>о</w:t>
      </w:r>
      <w:r w:rsidRPr="00BB097A">
        <w:rPr>
          <w:sz w:val="28"/>
          <w:szCs w:val="28"/>
          <w:lang w:val="uk-UA"/>
        </w:rPr>
        <w:t>рі. Закрити засувку на патрубку 12 (приблизно на половину)</w:t>
      </w:r>
      <w:r>
        <w:rPr>
          <w:sz w:val="28"/>
          <w:szCs w:val="28"/>
          <w:lang w:val="uk-UA"/>
        </w:rPr>
        <w:t>. Закрити кришку 2 на всі від</w:t>
      </w:r>
      <w:r w:rsidRPr="00BB097A">
        <w:rPr>
          <w:sz w:val="28"/>
          <w:szCs w:val="28"/>
          <w:lang w:val="uk-UA"/>
        </w:rPr>
        <w:t>кидні болти та відкрити повітряну в</w:t>
      </w:r>
      <w:r>
        <w:rPr>
          <w:sz w:val="28"/>
          <w:szCs w:val="28"/>
          <w:lang w:val="uk-UA"/>
        </w:rPr>
        <w:t>итяжку 13. Перевірити, щоб галь</w:t>
      </w:r>
      <w:r w:rsidRPr="00BB097A">
        <w:rPr>
          <w:sz w:val="28"/>
          <w:szCs w:val="28"/>
          <w:lang w:val="uk-UA"/>
        </w:rPr>
        <w:t>мо 5 б</w:t>
      </w:r>
      <w:r w:rsidRPr="00BB097A">
        <w:rPr>
          <w:sz w:val="28"/>
          <w:szCs w:val="28"/>
          <w:lang w:val="uk-UA"/>
        </w:rPr>
        <w:t>у</w:t>
      </w:r>
      <w:r w:rsidRPr="00BB097A">
        <w:rPr>
          <w:sz w:val="28"/>
          <w:szCs w:val="28"/>
          <w:lang w:val="uk-UA"/>
        </w:rPr>
        <w:t>ло відпущене.</w:t>
      </w:r>
    </w:p>
    <w:p w:rsidR="00C92A15" w:rsidRPr="00BB097A" w:rsidRDefault="00C92A15" w:rsidP="00C058C1">
      <w:pPr>
        <w:pStyle w:val="66"/>
        <w:numPr>
          <w:ilvl w:val="0"/>
          <w:numId w:val="7"/>
        </w:numPr>
        <w:shd w:val="clear" w:color="auto" w:fill="auto"/>
        <w:tabs>
          <w:tab w:val="left" w:pos="850"/>
        </w:tabs>
        <w:spacing w:after="0" w:line="360" w:lineRule="auto"/>
        <w:ind w:firstLine="709"/>
        <w:contextualSpacing/>
        <w:jc w:val="both"/>
        <w:rPr>
          <w:sz w:val="28"/>
          <w:szCs w:val="28"/>
          <w:lang w:val="uk-UA"/>
        </w:rPr>
      </w:pPr>
      <w:r w:rsidRPr="00BB097A">
        <w:rPr>
          <w:rStyle w:val="46"/>
          <w:sz w:val="28"/>
          <w:szCs w:val="28"/>
          <w:lang w:val="uk-UA"/>
        </w:rPr>
        <w:t>Пуск центрифуги.</w:t>
      </w:r>
      <w:r w:rsidRPr="00BB097A">
        <w:rPr>
          <w:sz w:val="28"/>
          <w:szCs w:val="28"/>
          <w:lang w:val="uk-UA"/>
        </w:rPr>
        <w:t xml:space="preserve"> </w:t>
      </w:r>
    </w:p>
    <w:p w:rsidR="00C92A15" w:rsidRPr="00BB097A" w:rsidRDefault="00C92A15" w:rsidP="00C92A15">
      <w:pPr>
        <w:pStyle w:val="66"/>
        <w:shd w:val="clear" w:color="auto" w:fill="auto"/>
        <w:spacing w:after="0" w:line="360" w:lineRule="auto"/>
        <w:ind w:firstLine="709"/>
        <w:contextualSpacing/>
        <w:jc w:val="both"/>
        <w:rPr>
          <w:sz w:val="28"/>
          <w:szCs w:val="28"/>
          <w:lang w:val="uk-UA"/>
        </w:rPr>
      </w:pPr>
      <w:r w:rsidRPr="00BB097A">
        <w:rPr>
          <w:sz w:val="28"/>
          <w:szCs w:val="28"/>
          <w:lang w:val="uk-UA"/>
        </w:rPr>
        <w:t>Вивести ре</w:t>
      </w:r>
      <w:r>
        <w:rPr>
          <w:sz w:val="28"/>
          <w:szCs w:val="28"/>
          <w:lang w:val="uk-UA"/>
        </w:rPr>
        <w:t>остат 16 у крайнє положення обе</w:t>
      </w:r>
      <w:r w:rsidRPr="00BB097A">
        <w:rPr>
          <w:sz w:val="28"/>
          <w:szCs w:val="28"/>
          <w:lang w:val="uk-UA"/>
        </w:rPr>
        <w:t>ртанням маховика проти годи</w:t>
      </w:r>
      <w:r w:rsidRPr="00BB097A">
        <w:rPr>
          <w:sz w:val="28"/>
          <w:szCs w:val="28"/>
          <w:lang w:val="uk-UA"/>
        </w:rPr>
        <w:t>н</w:t>
      </w:r>
      <w:r w:rsidRPr="00BB097A">
        <w:rPr>
          <w:sz w:val="28"/>
          <w:szCs w:val="28"/>
          <w:lang w:val="uk-UA"/>
        </w:rPr>
        <w:t>никової стрілки. Увімкнути тумблер 17 ланцюга управління і натиснути кнопку «Пуск». Обертаючи маховик реостата 16 за годинниковою стрілкою задати нео</w:t>
      </w:r>
      <w:r w:rsidRPr="00BB097A">
        <w:rPr>
          <w:sz w:val="28"/>
          <w:szCs w:val="28"/>
          <w:lang w:val="uk-UA"/>
        </w:rPr>
        <w:t>б</w:t>
      </w:r>
      <w:r w:rsidRPr="00BB097A">
        <w:rPr>
          <w:sz w:val="28"/>
          <w:szCs w:val="28"/>
          <w:lang w:val="uk-UA"/>
        </w:rPr>
        <w:t xml:space="preserve">хідне значення напруги на вольтметрі тахогенератора 18, яка відповідає заданому числу обертів електродвигуна привода центрифуги, </w:t>
      </w:r>
      <w:r w:rsidRPr="00BB097A">
        <w:rPr>
          <w:i/>
          <w:sz w:val="28"/>
          <w:szCs w:val="28"/>
          <w:lang w:val="en-US"/>
        </w:rPr>
        <w:t>n</w:t>
      </w:r>
      <w:r w:rsidRPr="00BB097A">
        <w:rPr>
          <w:sz w:val="28"/>
          <w:szCs w:val="28"/>
          <w:vertAlign w:val="subscript"/>
          <w:lang w:val="uk-UA"/>
        </w:rPr>
        <w:t>д</w:t>
      </w:r>
      <w:r w:rsidRPr="00BB097A">
        <w:rPr>
          <w:sz w:val="28"/>
          <w:szCs w:val="28"/>
          <w:lang w:val="uk-UA"/>
        </w:rPr>
        <w:t xml:space="preserve">, об/с. </w:t>
      </w:r>
    </w:p>
    <w:p w:rsidR="00845C46" w:rsidRDefault="00845C46" w:rsidP="00C92A15">
      <w:pPr>
        <w:pStyle w:val="66"/>
        <w:shd w:val="clear" w:color="auto" w:fill="auto"/>
        <w:spacing w:after="0" w:line="360" w:lineRule="auto"/>
        <w:ind w:firstLine="709"/>
        <w:contextualSpacing/>
        <w:jc w:val="both"/>
        <w:rPr>
          <w:sz w:val="28"/>
          <w:szCs w:val="28"/>
          <w:lang w:val="uk-UA"/>
        </w:rPr>
      </w:pPr>
    </w:p>
    <w:p w:rsidR="00C92A15" w:rsidRDefault="00C92A15" w:rsidP="00C92A15">
      <w:pPr>
        <w:pStyle w:val="66"/>
        <w:shd w:val="clear" w:color="auto" w:fill="auto"/>
        <w:spacing w:after="0" w:line="360" w:lineRule="auto"/>
        <w:ind w:firstLine="709"/>
        <w:contextualSpacing/>
        <w:jc w:val="both"/>
        <w:rPr>
          <w:sz w:val="28"/>
          <w:szCs w:val="28"/>
          <w:lang w:val="uk-UA"/>
        </w:rPr>
      </w:pPr>
      <w:r w:rsidRPr="00BB097A">
        <w:rPr>
          <w:sz w:val="28"/>
          <w:szCs w:val="28"/>
          <w:lang w:val="uk-UA"/>
        </w:rPr>
        <w:lastRenderedPageBreak/>
        <w:t>Графік залежності числа обертів двигуна від напруги зображений на</w:t>
      </w:r>
      <w:r>
        <w:rPr>
          <w:sz w:val="28"/>
          <w:szCs w:val="28"/>
          <w:lang w:val="uk-UA"/>
        </w:rPr>
        <w:t xml:space="preserve"> </w:t>
      </w:r>
      <w:r w:rsidR="006A1AE8">
        <w:rPr>
          <w:sz w:val="28"/>
          <w:szCs w:val="28"/>
          <w:lang w:val="uk-UA"/>
        </w:rPr>
        <w:br/>
      </w:r>
      <w:r w:rsidRPr="00BB097A">
        <w:rPr>
          <w:sz w:val="28"/>
          <w:szCs w:val="28"/>
          <w:lang w:val="uk-UA"/>
        </w:rPr>
        <w:t xml:space="preserve">рисунку </w:t>
      </w:r>
      <w:r>
        <w:rPr>
          <w:sz w:val="28"/>
          <w:szCs w:val="28"/>
        </w:rPr>
        <w:t>2</w:t>
      </w:r>
      <w:r w:rsidRPr="00BB097A">
        <w:rPr>
          <w:sz w:val="28"/>
          <w:szCs w:val="28"/>
          <w:lang w:val="uk-UA"/>
        </w:rPr>
        <w:t>.</w:t>
      </w:r>
      <w:r w:rsidR="006A1AE8">
        <w:rPr>
          <w:sz w:val="28"/>
          <w:szCs w:val="28"/>
          <w:lang w:val="uk-UA"/>
        </w:rPr>
        <w:t>6</w:t>
      </w:r>
      <w:r w:rsidRPr="00BB097A">
        <w:rPr>
          <w:sz w:val="28"/>
          <w:szCs w:val="28"/>
          <w:lang w:val="uk-UA"/>
        </w:rPr>
        <w:t xml:space="preserve">. </w:t>
      </w:r>
    </w:p>
    <w:p w:rsidR="00845C46" w:rsidRDefault="00845C46" w:rsidP="00C92A15">
      <w:pPr>
        <w:pStyle w:val="66"/>
        <w:shd w:val="clear" w:color="auto" w:fill="auto"/>
        <w:spacing w:after="0" w:line="360" w:lineRule="auto"/>
        <w:ind w:firstLine="709"/>
        <w:contextualSpacing/>
        <w:jc w:val="both"/>
        <w:rPr>
          <w:sz w:val="28"/>
          <w:szCs w:val="28"/>
          <w:lang w:val="uk-UA"/>
        </w:rPr>
      </w:pPr>
    </w:p>
    <w:p w:rsidR="006A1AE8" w:rsidRDefault="006A1AE8" w:rsidP="00C92A15">
      <w:pPr>
        <w:pStyle w:val="66"/>
        <w:shd w:val="clear" w:color="auto" w:fill="auto"/>
        <w:spacing w:after="0" w:line="360" w:lineRule="auto"/>
        <w:ind w:firstLine="709"/>
        <w:contextualSpacing/>
        <w:jc w:val="both"/>
        <w:rPr>
          <w:sz w:val="28"/>
          <w:szCs w:val="28"/>
          <w:lang w:val="uk-UA"/>
        </w:rPr>
      </w:pPr>
    </w:p>
    <w:p w:rsidR="006A1AE8" w:rsidRPr="00BB097A" w:rsidRDefault="006A1AE8" w:rsidP="006A1AE8">
      <w:pPr>
        <w:pStyle w:val="66"/>
        <w:shd w:val="clear" w:color="auto" w:fill="auto"/>
        <w:tabs>
          <w:tab w:val="left" w:pos="859"/>
        </w:tabs>
        <w:spacing w:after="0" w:line="360" w:lineRule="auto"/>
        <w:ind w:firstLine="0"/>
        <w:contextualSpacing/>
        <w:rPr>
          <w:sz w:val="28"/>
          <w:szCs w:val="28"/>
          <w:lang w:val="uk-UA"/>
        </w:rPr>
      </w:pPr>
      <w:r w:rsidRPr="00BB097A">
        <w:rPr>
          <w:rStyle w:val="46"/>
          <w:noProof/>
          <w:sz w:val="28"/>
          <w:szCs w:val="28"/>
        </w:rPr>
        <w:drawing>
          <wp:inline distT="0" distB="0" distL="0" distR="0">
            <wp:extent cx="5542116" cy="3416300"/>
            <wp:effectExtent l="19050" t="0" r="1434" b="0"/>
            <wp:docPr id="3" name="Рисунок 0" descr="Без имени-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 имени-1.jpg"/>
                    <pic:cNvPicPr/>
                  </pic:nvPicPr>
                  <pic:blipFill>
                    <a:blip r:embed="rId234" cstate="print"/>
                    <a:srcRect t="3761" b="4836"/>
                    <a:stretch>
                      <a:fillRect/>
                    </a:stretch>
                  </pic:blipFill>
                  <pic:spPr>
                    <a:xfrm>
                      <a:off x="0" y="0"/>
                      <a:ext cx="5541896" cy="3416164"/>
                    </a:xfrm>
                    <a:prstGeom prst="rect">
                      <a:avLst/>
                    </a:prstGeom>
                  </pic:spPr>
                </pic:pic>
              </a:graphicData>
            </a:graphic>
          </wp:inline>
        </w:drawing>
      </w:r>
    </w:p>
    <w:p w:rsidR="006A1AE8" w:rsidRDefault="006A1AE8" w:rsidP="006A1AE8">
      <w:pPr>
        <w:pStyle w:val="66"/>
        <w:shd w:val="clear" w:color="auto" w:fill="auto"/>
        <w:tabs>
          <w:tab w:val="left" w:pos="859"/>
        </w:tabs>
        <w:spacing w:after="0" w:line="360" w:lineRule="auto"/>
        <w:ind w:left="540" w:firstLine="0"/>
        <w:contextualSpacing/>
        <w:rPr>
          <w:rStyle w:val="2f0"/>
          <w:i w:val="0"/>
          <w:sz w:val="28"/>
          <w:szCs w:val="28"/>
          <w:lang w:val="uk-UA"/>
        </w:rPr>
      </w:pPr>
    </w:p>
    <w:p w:rsidR="006A1AE8" w:rsidRPr="00BB097A" w:rsidRDefault="006A1AE8" w:rsidP="006A1AE8">
      <w:pPr>
        <w:pStyle w:val="66"/>
        <w:shd w:val="clear" w:color="auto" w:fill="auto"/>
        <w:tabs>
          <w:tab w:val="left" w:pos="859"/>
        </w:tabs>
        <w:spacing w:after="0" w:line="360" w:lineRule="auto"/>
        <w:ind w:left="540" w:firstLine="0"/>
        <w:contextualSpacing/>
        <w:rPr>
          <w:sz w:val="28"/>
          <w:szCs w:val="28"/>
          <w:lang w:val="uk-UA"/>
        </w:rPr>
      </w:pPr>
      <w:r w:rsidRPr="00100453">
        <w:rPr>
          <w:rStyle w:val="2f0"/>
          <w:i w:val="0"/>
          <w:sz w:val="28"/>
          <w:szCs w:val="28"/>
          <w:lang w:val="uk-UA"/>
        </w:rPr>
        <w:t xml:space="preserve">Рисунок </w:t>
      </w:r>
      <w:r>
        <w:rPr>
          <w:sz w:val="28"/>
          <w:szCs w:val="28"/>
          <w:lang w:val="uk-UA"/>
        </w:rPr>
        <w:t>3</w:t>
      </w:r>
      <w:r w:rsidRPr="00100453">
        <w:rPr>
          <w:rStyle w:val="2f0"/>
          <w:sz w:val="28"/>
          <w:szCs w:val="28"/>
          <w:lang w:val="uk-UA"/>
        </w:rPr>
        <w:t>.</w:t>
      </w:r>
      <w:r>
        <w:rPr>
          <w:rStyle w:val="2f0"/>
          <w:sz w:val="28"/>
          <w:szCs w:val="28"/>
          <w:lang w:val="uk-UA"/>
        </w:rPr>
        <w:t>6</w:t>
      </w:r>
      <w:r w:rsidRPr="00BB097A">
        <w:rPr>
          <w:i/>
          <w:sz w:val="28"/>
          <w:szCs w:val="28"/>
          <w:lang w:val="uk-UA"/>
        </w:rPr>
        <w:t xml:space="preserve"> </w:t>
      </w:r>
      <w:r w:rsidRPr="00BB097A">
        <w:rPr>
          <w:sz w:val="28"/>
          <w:szCs w:val="28"/>
          <w:lang w:val="uk-UA"/>
        </w:rPr>
        <w:t xml:space="preserve">– Залежність частоти обертання електродвигуна від напруги, </w:t>
      </w:r>
    </w:p>
    <w:p w:rsidR="006A1AE8" w:rsidRPr="00BB097A" w:rsidRDefault="006A1AE8" w:rsidP="006A1AE8">
      <w:pPr>
        <w:pStyle w:val="66"/>
        <w:shd w:val="clear" w:color="auto" w:fill="auto"/>
        <w:tabs>
          <w:tab w:val="left" w:pos="859"/>
        </w:tabs>
        <w:spacing w:after="0" w:line="360" w:lineRule="auto"/>
        <w:ind w:left="540" w:firstLine="0"/>
        <w:contextualSpacing/>
        <w:rPr>
          <w:sz w:val="28"/>
          <w:szCs w:val="28"/>
          <w:lang w:val="uk-UA"/>
        </w:rPr>
      </w:pPr>
      <w:r w:rsidRPr="00BB097A">
        <w:rPr>
          <w:sz w:val="28"/>
          <w:szCs w:val="28"/>
          <w:lang w:val="uk-UA"/>
        </w:rPr>
        <w:t>що вироб</w:t>
      </w:r>
      <w:r w:rsidRPr="00BB097A">
        <w:rPr>
          <w:sz w:val="28"/>
          <w:szCs w:val="28"/>
          <w:lang w:val="uk-UA"/>
        </w:rPr>
        <w:softHyphen/>
        <w:t>ляться тахогенератором</w:t>
      </w:r>
    </w:p>
    <w:p w:rsidR="006A1AE8" w:rsidRDefault="006A1AE8" w:rsidP="00C92A15">
      <w:pPr>
        <w:pStyle w:val="66"/>
        <w:shd w:val="clear" w:color="auto" w:fill="auto"/>
        <w:spacing w:after="0" w:line="360" w:lineRule="auto"/>
        <w:ind w:firstLine="709"/>
        <w:contextualSpacing/>
        <w:jc w:val="both"/>
        <w:rPr>
          <w:sz w:val="28"/>
          <w:szCs w:val="28"/>
          <w:lang w:val="uk-UA"/>
        </w:rPr>
      </w:pPr>
    </w:p>
    <w:p w:rsidR="00845C46" w:rsidRPr="00BB097A" w:rsidRDefault="00845C46" w:rsidP="00C92A15">
      <w:pPr>
        <w:pStyle w:val="66"/>
        <w:shd w:val="clear" w:color="auto" w:fill="auto"/>
        <w:spacing w:after="0" w:line="360" w:lineRule="auto"/>
        <w:ind w:firstLine="709"/>
        <w:contextualSpacing/>
        <w:jc w:val="both"/>
        <w:rPr>
          <w:sz w:val="28"/>
          <w:szCs w:val="28"/>
          <w:lang w:val="uk-UA"/>
        </w:rPr>
      </w:pPr>
    </w:p>
    <w:p w:rsidR="00C92A15" w:rsidRPr="00BB097A" w:rsidRDefault="00C92A15" w:rsidP="00C92A15">
      <w:pPr>
        <w:pStyle w:val="66"/>
        <w:shd w:val="clear" w:color="auto" w:fill="auto"/>
        <w:spacing w:after="0" w:line="360" w:lineRule="auto"/>
        <w:ind w:firstLine="709"/>
        <w:contextualSpacing/>
        <w:jc w:val="both"/>
        <w:rPr>
          <w:sz w:val="28"/>
          <w:szCs w:val="28"/>
          <w:lang w:val="uk-UA"/>
        </w:rPr>
      </w:pPr>
      <w:r w:rsidRPr="00BB097A">
        <w:rPr>
          <w:sz w:val="28"/>
          <w:szCs w:val="28"/>
          <w:lang w:val="uk-UA"/>
        </w:rPr>
        <w:t>Одночасно з вмиканням кнопки «Пуск» запустити секундомір і стежити за показами амперметра 19 і вольтметра 20.</w:t>
      </w:r>
    </w:p>
    <w:p w:rsidR="00C92A15" w:rsidRPr="00BB097A" w:rsidRDefault="00C92A15" w:rsidP="00C92A15">
      <w:pPr>
        <w:pStyle w:val="66"/>
        <w:shd w:val="clear" w:color="auto" w:fill="auto"/>
        <w:spacing w:after="0" w:line="360" w:lineRule="auto"/>
        <w:ind w:firstLine="709"/>
        <w:contextualSpacing/>
        <w:jc w:val="both"/>
        <w:rPr>
          <w:sz w:val="28"/>
          <w:szCs w:val="28"/>
          <w:lang w:val="uk-UA"/>
        </w:rPr>
      </w:pPr>
      <w:r w:rsidRPr="00BB097A">
        <w:rPr>
          <w:sz w:val="28"/>
          <w:szCs w:val="28"/>
          <w:lang w:val="uk-UA"/>
        </w:rPr>
        <w:t>За амперметром 19 виміряти</w:t>
      </w:r>
      <w:r>
        <w:rPr>
          <w:sz w:val="28"/>
          <w:szCs w:val="28"/>
          <w:lang w:val="uk-UA"/>
        </w:rPr>
        <w:t xml:space="preserve"> максимальне значення сили стру</w:t>
      </w:r>
      <w:r w:rsidRPr="00BB097A">
        <w:rPr>
          <w:sz w:val="28"/>
          <w:szCs w:val="28"/>
          <w:lang w:val="uk-UA"/>
        </w:rPr>
        <w:t>му (</w:t>
      </w:r>
      <w:r w:rsidRPr="00BB097A">
        <w:rPr>
          <w:rStyle w:val="195pt0"/>
          <w:sz w:val="28"/>
          <w:szCs w:val="28"/>
          <w:lang w:val="en-US"/>
        </w:rPr>
        <w:t>I</w:t>
      </w:r>
      <w:r w:rsidRPr="00BB097A">
        <w:rPr>
          <w:sz w:val="28"/>
          <w:szCs w:val="28"/>
          <w:vertAlign w:val="subscript"/>
          <w:lang w:val="uk-UA"/>
        </w:rPr>
        <w:t>пуску</w:t>
      </w:r>
      <w:r w:rsidRPr="00BB097A">
        <w:rPr>
          <w:sz w:val="28"/>
          <w:szCs w:val="28"/>
          <w:lang w:val="uk-UA"/>
        </w:rPr>
        <w:t>, А), а за вольтметром 20 – максимальне значення напруги (</w:t>
      </w:r>
      <w:r w:rsidRPr="00BB097A">
        <w:rPr>
          <w:rStyle w:val="1pt"/>
          <w:i/>
          <w:sz w:val="28"/>
          <w:szCs w:val="28"/>
          <w:lang w:val="uk-UA"/>
        </w:rPr>
        <w:t>U</w:t>
      </w:r>
      <w:r w:rsidRPr="00BB097A">
        <w:rPr>
          <w:sz w:val="28"/>
          <w:szCs w:val="28"/>
          <w:vertAlign w:val="subscript"/>
          <w:lang w:val="uk-UA"/>
        </w:rPr>
        <w:t>пуску</w:t>
      </w:r>
      <w:r w:rsidRPr="00BB097A">
        <w:rPr>
          <w:rStyle w:val="1pt"/>
          <w:sz w:val="28"/>
          <w:szCs w:val="28"/>
          <w:lang w:val="uk-UA"/>
        </w:rPr>
        <w:t>, В)</w:t>
      </w:r>
    </w:p>
    <w:p w:rsidR="00C92A15" w:rsidRPr="00BB097A" w:rsidRDefault="00C92A15" w:rsidP="00C92A15">
      <w:pPr>
        <w:pStyle w:val="66"/>
        <w:shd w:val="clear" w:color="auto" w:fill="auto"/>
        <w:spacing w:after="0" w:line="360" w:lineRule="auto"/>
        <w:ind w:firstLine="709"/>
        <w:contextualSpacing/>
        <w:jc w:val="both"/>
        <w:rPr>
          <w:sz w:val="28"/>
          <w:szCs w:val="28"/>
          <w:lang w:val="uk-UA"/>
        </w:rPr>
      </w:pPr>
      <w:r w:rsidRPr="00BB097A">
        <w:rPr>
          <w:sz w:val="28"/>
          <w:szCs w:val="28"/>
          <w:lang w:val="uk-UA"/>
        </w:rPr>
        <w:t xml:space="preserve">Час із моменту вмикання кнопки «Пуск» </w:t>
      </w:r>
      <w:r>
        <w:rPr>
          <w:sz w:val="28"/>
          <w:szCs w:val="28"/>
          <w:lang w:val="uk-UA"/>
        </w:rPr>
        <w:t>до виходу двигуна на за</w:t>
      </w:r>
      <w:r w:rsidRPr="00BB097A">
        <w:rPr>
          <w:sz w:val="28"/>
          <w:szCs w:val="28"/>
          <w:lang w:val="uk-UA"/>
        </w:rPr>
        <w:t>дане число обертів є часом пускового періоду (</w:t>
      </w:r>
      <w:r w:rsidRPr="00BB097A">
        <w:rPr>
          <w:rStyle w:val="155pt0pt75"/>
          <w:spacing w:val="0"/>
          <w:sz w:val="28"/>
          <w:szCs w:val="28"/>
          <w:lang w:val="uk-UA"/>
        </w:rPr>
        <w:t>τ</w:t>
      </w:r>
      <w:r w:rsidRPr="00BB097A">
        <w:rPr>
          <w:rStyle w:val="155pt0pt75"/>
          <w:spacing w:val="0"/>
          <w:sz w:val="28"/>
          <w:szCs w:val="28"/>
          <w:vertAlign w:val="subscript"/>
          <w:lang w:val="uk-UA"/>
        </w:rPr>
        <w:t>пуску</w:t>
      </w:r>
      <w:r w:rsidRPr="00BB097A">
        <w:rPr>
          <w:sz w:val="28"/>
          <w:szCs w:val="28"/>
          <w:lang w:val="uk-UA"/>
        </w:rPr>
        <w:t>, с).</w:t>
      </w:r>
    </w:p>
    <w:p w:rsidR="00C92A15" w:rsidRPr="00BB097A" w:rsidRDefault="00C92A15" w:rsidP="00C058C1">
      <w:pPr>
        <w:pStyle w:val="66"/>
        <w:numPr>
          <w:ilvl w:val="0"/>
          <w:numId w:val="7"/>
        </w:numPr>
        <w:shd w:val="clear" w:color="auto" w:fill="auto"/>
        <w:tabs>
          <w:tab w:val="left" w:pos="898"/>
        </w:tabs>
        <w:spacing w:after="0" w:line="360" w:lineRule="auto"/>
        <w:ind w:firstLine="709"/>
        <w:contextualSpacing/>
        <w:jc w:val="both"/>
        <w:rPr>
          <w:rStyle w:val="46"/>
          <w:sz w:val="28"/>
          <w:szCs w:val="28"/>
          <w:lang w:val="uk-UA"/>
        </w:rPr>
      </w:pPr>
      <w:r w:rsidRPr="00BB097A">
        <w:rPr>
          <w:rStyle w:val="46"/>
          <w:sz w:val="28"/>
          <w:szCs w:val="28"/>
          <w:lang w:val="uk-UA"/>
        </w:rPr>
        <w:t>Холостий хід центрифуги.</w:t>
      </w:r>
    </w:p>
    <w:p w:rsidR="00C92A15" w:rsidRPr="00BB097A" w:rsidRDefault="00C92A15" w:rsidP="00C92A15">
      <w:pPr>
        <w:pStyle w:val="66"/>
        <w:shd w:val="clear" w:color="auto" w:fill="auto"/>
        <w:spacing w:after="0" w:line="360" w:lineRule="auto"/>
        <w:ind w:firstLine="709"/>
        <w:contextualSpacing/>
        <w:jc w:val="both"/>
        <w:rPr>
          <w:sz w:val="28"/>
          <w:szCs w:val="28"/>
          <w:lang w:val="uk-UA"/>
        </w:rPr>
      </w:pPr>
      <w:r w:rsidRPr="00BB097A">
        <w:rPr>
          <w:sz w:val="28"/>
          <w:szCs w:val="28"/>
          <w:lang w:val="uk-UA"/>
        </w:rPr>
        <w:t>При досягненні заданої частоти обертів електродви</w:t>
      </w:r>
      <w:r>
        <w:rPr>
          <w:sz w:val="28"/>
          <w:szCs w:val="28"/>
          <w:lang w:val="uk-UA"/>
        </w:rPr>
        <w:t>гуна привода центрифуги за пока</w:t>
      </w:r>
      <w:r w:rsidRPr="00BB097A">
        <w:rPr>
          <w:sz w:val="28"/>
          <w:szCs w:val="28"/>
          <w:lang w:val="uk-UA"/>
        </w:rPr>
        <w:t>зами амперметра 19 і вольтметра</w:t>
      </w:r>
      <w:r>
        <w:rPr>
          <w:sz w:val="28"/>
          <w:szCs w:val="28"/>
          <w:lang w:val="uk-UA"/>
        </w:rPr>
        <w:t xml:space="preserve"> 20 записати значення сили стру</w:t>
      </w:r>
      <w:r w:rsidRPr="00BB097A">
        <w:rPr>
          <w:sz w:val="28"/>
          <w:szCs w:val="28"/>
          <w:lang w:val="uk-UA"/>
        </w:rPr>
        <w:t xml:space="preserve">му </w:t>
      </w:r>
      <w:r>
        <w:rPr>
          <w:sz w:val="28"/>
          <w:szCs w:val="28"/>
          <w:lang w:val="uk-UA"/>
        </w:rPr>
        <w:t xml:space="preserve">          </w:t>
      </w:r>
      <w:r w:rsidRPr="00BB097A">
        <w:rPr>
          <w:sz w:val="28"/>
          <w:szCs w:val="28"/>
          <w:lang w:val="uk-UA"/>
        </w:rPr>
        <w:t>(</w:t>
      </w:r>
      <w:r w:rsidRPr="00BB097A">
        <w:rPr>
          <w:rStyle w:val="195pt0"/>
          <w:sz w:val="28"/>
          <w:szCs w:val="28"/>
          <w:lang w:val="en-US"/>
        </w:rPr>
        <w:t>I</w:t>
      </w:r>
      <w:r w:rsidRPr="00BB097A">
        <w:rPr>
          <w:sz w:val="28"/>
          <w:szCs w:val="28"/>
          <w:vertAlign w:val="subscript"/>
          <w:lang w:val="uk-UA"/>
        </w:rPr>
        <w:t>хол. х.</w:t>
      </w:r>
      <w:r w:rsidRPr="00BB097A">
        <w:rPr>
          <w:sz w:val="28"/>
          <w:szCs w:val="28"/>
          <w:lang w:val="uk-UA"/>
        </w:rPr>
        <w:t>, А), а за вольтметром 20 – значення напруги (</w:t>
      </w:r>
      <w:r w:rsidRPr="00BB097A">
        <w:rPr>
          <w:rStyle w:val="1pt"/>
          <w:i/>
          <w:sz w:val="28"/>
          <w:szCs w:val="28"/>
          <w:lang w:val="uk-UA"/>
        </w:rPr>
        <w:t>U</w:t>
      </w:r>
      <w:r w:rsidRPr="00BB097A">
        <w:rPr>
          <w:sz w:val="28"/>
          <w:szCs w:val="28"/>
          <w:vertAlign w:val="subscript"/>
          <w:lang w:val="uk-UA"/>
        </w:rPr>
        <w:t>хол. х.</w:t>
      </w:r>
      <w:r w:rsidRPr="00BB097A">
        <w:rPr>
          <w:rStyle w:val="1pt"/>
          <w:sz w:val="28"/>
          <w:szCs w:val="28"/>
          <w:lang w:val="uk-UA"/>
        </w:rPr>
        <w:t>, В)</w:t>
      </w:r>
      <w:r w:rsidRPr="00BB097A">
        <w:rPr>
          <w:sz w:val="28"/>
          <w:szCs w:val="28"/>
          <w:lang w:val="uk-UA"/>
        </w:rPr>
        <w:t>.</w:t>
      </w:r>
    </w:p>
    <w:p w:rsidR="00C92A15" w:rsidRPr="00BB097A" w:rsidRDefault="00C92A15" w:rsidP="00C058C1">
      <w:pPr>
        <w:pStyle w:val="66"/>
        <w:numPr>
          <w:ilvl w:val="0"/>
          <w:numId w:val="7"/>
        </w:numPr>
        <w:shd w:val="clear" w:color="auto" w:fill="auto"/>
        <w:tabs>
          <w:tab w:val="left" w:pos="898"/>
        </w:tabs>
        <w:spacing w:after="0" w:line="360" w:lineRule="auto"/>
        <w:ind w:firstLine="709"/>
        <w:contextualSpacing/>
        <w:jc w:val="both"/>
        <w:rPr>
          <w:sz w:val="28"/>
          <w:szCs w:val="28"/>
          <w:lang w:val="uk-UA"/>
        </w:rPr>
      </w:pPr>
      <w:r w:rsidRPr="00BB097A">
        <w:rPr>
          <w:rStyle w:val="46"/>
          <w:sz w:val="28"/>
          <w:szCs w:val="28"/>
          <w:lang w:val="uk-UA"/>
        </w:rPr>
        <w:lastRenderedPageBreak/>
        <w:t>Процес центрифугування.</w:t>
      </w:r>
      <w:r w:rsidRPr="00BB097A">
        <w:rPr>
          <w:sz w:val="28"/>
          <w:szCs w:val="28"/>
          <w:lang w:val="uk-UA"/>
        </w:rPr>
        <w:t xml:space="preserve"> </w:t>
      </w:r>
    </w:p>
    <w:p w:rsidR="00C92A15" w:rsidRPr="00BB097A" w:rsidRDefault="00C92A15" w:rsidP="00C92A15">
      <w:pPr>
        <w:pStyle w:val="66"/>
        <w:shd w:val="clear" w:color="auto" w:fill="auto"/>
        <w:tabs>
          <w:tab w:val="left" w:pos="898"/>
        </w:tabs>
        <w:spacing w:after="0" w:line="360" w:lineRule="auto"/>
        <w:ind w:firstLine="709"/>
        <w:contextualSpacing/>
        <w:jc w:val="both"/>
        <w:rPr>
          <w:sz w:val="28"/>
          <w:szCs w:val="28"/>
          <w:lang w:val="uk-UA"/>
        </w:rPr>
      </w:pPr>
      <w:r w:rsidRPr="00BB097A">
        <w:rPr>
          <w:sz w:val="28"/>
          <w:szCs w:val="28"/>
          <w:lang w:val="uk-UA"/>
        </w:rPr>
        <w:t>Одночасно з подачею суспензії до ротора запустити секундомір.</w:t>
      </w:r>
    </w:p>
    <w:p w:rsidR="00C92A15" w:rsidRPr="00BB097A" w:rsidRDefault="00C92A15" w:rsidP="00C92A15">
      <w:pPr>
        <w:pStyle w:val="66"/>
        <w:shd w:val="clear" w:color="auto" w:fill="auto"/>
        <w:spacing w:after="0" w:line="360" w:lineRule="auto"/>
        <w:ind w:firstLine="709"/>
        <w:contextualSpacing/>
        <w:jc w:val="both"/>
        <w:rPr>
          <w:sz w:val="28"/>
          <w:szCs w:val="28"/>
          <w:lang w:val="uk-UA"/>
        </w:rPr>
      </w:pPr>
      <w:r w:rsidRPr="00BB097A">
        <w:rPr>
          <w:sz w:val="28"/>
          <w:szCs w:val="28"/>
          <w:lang w:val="uk-UA"/>
        </w:rPr>
        <w:t>За амперметром 19 виміряти</w:t>
      </w:r>
      <w:r>
        <w:rPr>
          <w:sz w:val="28"/>
          <w:szCs w:val="28"/>
          <w:lang w:val="uk-UA"/>
        </w:rPr>
        <w:t xml:space="preserve"> максимальне значення сили стру</w:t>
      </w:r>
      <w:r w:rsidRPr="00BB097A">
        <w:rPr>
          <w:sz w:val="28"/>
          <w:szCs w:val="28"/>
          <w:lang w:val="uk-UA"/>
        </w:rPr>
        <w:t>му (</w:t>
      </w:r>
      <w:r w:rsidRPr="00BB097A">
        <w:rPr>
          <w:rStyle w:val="195pt0"/>
          <w:sz w:val="28"/>
          <w:szCs w:val="28"/>
          <w:lang w:val="en-US"/>
        </w:rPr>
        <w:t>I</w:t>
      </w:r>
      <w:r w:rsidRPr="00BB097A">
        <w:rPr>
          <w:sz w:val="28"/>
          <w:szCs w:val="28"/>
          <w:vertAlign w:val="subscript"/>
          <w:lang w:val="uk-UA"/>
        </w:rPr>
        <w:t>под. сусп.</w:t>
      </w:r>
      <w:r w:rsidRPr="00BB097A">
        <w:rPr>
          <w:sz w:val="28"/>
          <w:szCs w:val="28"/>
          <w:lang w:val="uk-UA"/>
        </w:rPr>
        <w:t>, А), а за вольтметром 20 – максимальне значення напруги (</w:t>
      </w:r>
      <w:r w:rsidRPr="00BB097A">
        <w:rPr>
          <w:rStyle w:val="1pt"/>
          <w:i/>
          <w:sz w:val="28"/>
          <w:szCs w:val="28"/>
          <w:lang w:val="uk-UA"/>
        </w:rPr>
        <w:t>U</w:t>
      </w:r>
      <w:r w:rsidRPr="00BB097A">
        <w:rPr>
          <w:rStyle w:val="1pt"/>
          <w:sz w:val="28"/>
          <w:szCs w:val="28"/>
          <w:vertAlign w:val="subscript"/>
          <w:lang w:val="uk-UA"/>
        </w:rPr>
        <w:t>под</w:t>
      </w:r>
      <w:r w:rsidRPr="00BB097A">
        <w:rPr>
          <w:rStyle w:val="155pt75"/>
          <w:sz w:val="28"/>
          <w:szCs w:val="28"/>
          <w:vertAlign w:val="subscript"/>
          <w:lang w:val="uk-UA"/>
        </w:rPr>
        <w:t xml:space="preserve"> сусп.</w:t>
      </w:r>
      <w:r w:rsidRPr="00BB097A">
        <w:rPr>
          <w:rStyle w:val="1pt"/>
          <w:sz w:val="28"/>
          <w:szCs w:val="28"/>
          <w:lang w:val="uk-UA"/>
        </w:rPr>
        <w:t>, В).</w:t>
      </w:r>
      <w:r w:rsidRPr="00BB097A">
        <w:rPr>
          <w:sz w:val="28"/>
          <w:szCs w:val="28"/>
          <w:lang w:val="uk-UA"/>
        </w:rPr>
        <w:t xml:space="preserve"> Визначити час їх досягнення</w:t>
      </w:r>
      <w:r w:rsidRPr="00BB097A">
        <w:rPr>
          <w:rStyle w:val="125pt75"/>
          <w:sz w:val="28"/>
          <w:szCs w:val="28"/>
          <w:lang w:val="uk-UA"/>
        </w:rPr>
        <w:t xml:space="preserve"> (</w:t>
      </w:r>
      <w:r w:rsidRPr="00BB097A">
        <w:rPr>
          <w:rStyle w:val="155pt75"/>
          <w:sz w:val="28"/>
          <w:szCs w:val="28"/>
          <w:lang w:val="uk-UA"/>
        </w:rPr>
        <w:t>τ</w:t>
      </w:r>
      <w:r w:rsidRPr="00BB097A">
        <w:rPr>
          <w:rStyle w:val="155pt75"/>
          <w:sz w:val="28"/>
          <w:szCs w:val="28"/>
          <w:vertAlign w:val="subscript"/>
          <w:lang w:val="uk-UA"/>
        </w:rPr>
        <w:t>под. сусп.</w:t>
      </w:r>
      <w:r w:rsidRPr="00BB097A">
        <w:rPr>
          <w:sz w:val="28"/>
          <w:szCs w:val="28"/>
          <w:lang w:val="uk-UA"/>
        </w:rPr>
        <w:t>, с) (</w:t>
      </w:r>
      <w:r w:rsidRPr="00412590">
        <w:rPr>
          <w:b/>
          <w:i/>
          <w:sz w:val="28"/>
          <w:szCs w:val="28"/>
          <w:lang w:val="uk-UA"/>
        </w:rPr>
        <w:t>без зупинки секундоміра</w:t>
      </w:r>
      <w:r w:rsidRPr="00BB097A">
        <w:rPr>
          <w:sz w:val="28"/>
          <w:szCs w:val="28"/>
          <w:lang w:val="uk-UA"/>
        </w:rPr>
        <w:t xml:space="preserve">). </w:t>
      </w:r>
    </w:p>
    <w:p w:rsidR="00C92A15" w:rsidRPr="00BB097A" w:rsidRDefault="00C92A15" w:rsidP="00C92A15">
      <w:pPr>
        <w:pStyle w:val="66"/>
        <w:shd w:val="clear" w:color="auto" w:fill="auto"/>
        <w:spacing w:after="0" w:line="360" w:lineRule="auto"/>
        <w:ind w:firstLine="709"/>
        <w:contextualSpacing/>
        <w:jc w:val="both"/>
        <w:rPr>
          <w:sz w:val="28"/>
          <w:szCs w:val="28"/>
          <w:lang w:val="uk-UA"/>
        </w:rPr>
      </w:pPr>
      <w:r w:rsidRPr="00BB097A">
        <w:rPr>
          <w:sz w:val="28"/>
          <w:szCs w:val="28"/>
          <w:lang w:val="uk-UA"/>
        </w:rPr>
        <w:t>Після встановлення постійних значень сили струму і напруги почати замір часу центрифугування (</w:t>
      </w:r>
      <w:r w:rsidRPr="00BB097A">
        <w:rPr>
          <w:rStyle w:val="125pt0pt75"/>
          <w:sz w:val="28"/>
          <w:szCs w:val="28"/>
          <w:lang w:val="uk-UA"/>
        </w:rPr>
        <w:t>τ</w:t>
      </w:r>
      <w:r w:rsidRPr="00BB097A">
        <w:rPr>
          <w:rStyle w:val="125pt75"/>
          <w:sz w:val="28"/>
          <w:szCs w:val="28"/>
          <w:vertAlign w:val="subscript"/>
          <w:lang w:val="uk-UA"/>
        </w:rPr>
        <w:t>центриф.</w:t>
      </w:r>
      <w:r w:rsidRPr="00BB097A">
        <w:rPr>
          <w:sz w:val="28"/>
          <w:szCs w:val="28"/>
          <w:lang w:val="uk-UA"/>
        </w:rPr>
        <w:t>, с) виміряти робочу силу струму (</w:t>
      </w:r>
      <w:r w:rsidRPr="00BB097A">
        <w:rPr>
          <w:i/>
          <w:sz w:val="28"/>
          <w:szCs w:val="28"/>
          <w:lang w:val="en-US"/>
        </w:rPr>
        <w:t>I</w:t>
      </w:r>
      <w:r w:rsidRPr="00BB097A">
        <w:rPr>
          <w:sz w:val="28"/>
          <w:szCs w:val="28"/>
          <w:vertAlign w:val="subscript"/>
          <w:lang w:val="uk-UA"/>
        </w:rPr>
        <w:t>роб.х.</w:t>
      </w:r>
      <w:r w:rsidRPr="00BB097A">
        <w:rPr>
          <w:sz w:val="28"/>
          <w:szCs w:val="28"/>
          <w:lang w:val="uk-UA"/>
        </w:rPr>
        <w:t>, А) та робочу напругу (</w:t>
      </w:r>
      <w:r w:rsidRPr="00BB097A">
        <w:rPr>
          <w:i/>
          <w:sz w:val="28"/>
          <w:szCs w:val="28"/>
          <w:lang w:val="en-US"/>
        </w:rPr>
        <w:t>U</w:t>
      </w:r>
      <w:r w:rsidRPr="00BB097A">
        <w:rPr>
          <w:sz w:val="28"/>
          <w:szCs w:val="28"/>
          <w:vertAlign w:val="subscript"/>
          <w:lang w:val="uk-UA"/>
        </w:rPr>
        <w:t>роб.х.</w:t>
      </w:r>
      <w:r w:rsidRPr="00BB097A">
        <w:rPr>
          <w:sz w:val="28"/>
          <w:szCs w:val="28"/>
          <w:lang w:val="uk-UA"/>
        </w:rPr>
        <w:t>, В).</w:t>
      </w:r>
    </w:p>
    <w:p w:rsidR="00C92A15" w:rsidRPr="00BB097A" w:rsidRDefault="00C92A15" w:rsidP="00C92A15">
      <w:pPr>
        <w:pStyle w:val="66"/>
        <w:shd w:val="clear" w:color="auto" w:fill="auto"/>
        <w:spacing w:after="0" w:line="360" w:lineRule="auto"/>
        <w:ind w:firstLine="709"/>
        <w:contextualSpacing/>
        <w:jc w:val="both"/>
        <w:rPr>
          <w:sz w:val="28"/>
          <w:szCs w:val="28"/>
          <w:lang w:val="uk-UA"/>
        </w:rPr>
      </w:pPr>
      <w:r w:rsidRPr="00BB097A">
        <w:rPr>
          <w:sz w:val="28"/>
          <w:szCs w:val="28"/>
          <w:lang w:val="uk-UA"/>
        </w:rPr>
        <w:t>Уважно стежити за рівнем суспензії в напірному баці 15. Як тільки суспензія вийде з напірного бака необхідно підставити ємність під патрубок 11. У ній зібрати і виміряти об’єм фугату (</w:t>
      </w:r>
      <w:r w:rsidRPr="00BB097A">
        <w:rPr>
          <w:i/>
          <w:sz w:val="28"/>
          <w:szCs w:val="28"/>
          <w:lang w:val="en-US"/>
        </w:rPr>
        <w:t>V</w:t>
      </w:r>
      <w:r w:rsidRPr="00BB097A">
        <w:rPr>
          <w:sz w:val="28"/>
          <w:szCs w:val="28"/>
          <w:vertAlign w:val="subscript"/>
          <w:lang w:val="uk-UA"/>
        </w:rPr>
        <w:t>фугату</w:t>
      </w:r>
      <w:r w:rsidRPr="00BB097A">
        <w:rPr>
          <w:sz w:val="28"/>
          <w:szCs w:val="28"/>
          <w:lang w:val="uk-UA"/>
        </w:rPr>
        <w:t>, м</w:t>
      </w:r>
      <w:r w:rsidRPr="00BB097A">
        <w:rPr>
          <w:sz w:val="28"/>
          <w:szCs w:val="28"/>
          <w:vertAlign w:val="superscript"/>
          <w:lang w:val="uk-UA"/>
        </w:rPr>
        <w:t>3</w:t>
      </w:r>
      <w:r w:rsidRPr="00BB097A">
        <w:rPr>
          <w:sz w:val="28"/>
          <w:szCs w:val="28"/>
          <w:lang w:val="uk-UA"/>
        </w:rPr>
        <w:t>), який вийшов із цього моменту до кінця проц</w:t>
      </w:r>
      <w:r w:rsidRPr="00BB097A">
        <w:rPr>
          <w:sz w:val="28"/>
          <w:szCs w:val="28"/>
          <w:lang w:val="uk-UA"/>
        </w:rPr>
        <w:t>е</w:t>
      </w:r>
      <w:r w:rsidRPr="00BB097A">
        <w:rPr>
          <w:sz w:val="28"/>
          <w:szCs w:val="28"/>
          <w:lang w:val="uk-UA"/>
        </w:rPr>
        <w:t>су центрифугування.</w:t>
      </w:r>
    </w:p>
    <w:p w:rsidR="00C92A15" w:rsidRPr="00BB097A" w:rsidRDefault="00C92A15" w:rsidP="00C92A15">
      <w:pPr>
        <w:pStyle w:val="66"/>
        <w:shd w:val="clear" w:color="auto" w:fill="auto"/>
        <w:spacing w:after="0" w:line="360" w:lineRule="auto"/>
        <w:ind w:firstLine="709"/>
        <w:contextualSpacing/>
        <w:jc w:val="both"/>
        <w:rPr>
          <w:sz w:val="28"/>
          <w:szCs w:val="28"/>
          <w:lang w:val="uk-UA"/>
        </w:rPr>
      </w:pPr>
      <w:r w:rsidRPr="00BB097A">
        <w:rPr>
          <w:sz w:val="28"/>
          <w:szCs w:val="28"/>
          <w:lang w:val="uk-UA"/>
        </w:rPr>
        <w:t>Виміряти час центрифугування</w:t>
      </w:r>
      <w:r w:rsidRPr="00BB097A">
        <w:rPr>
          <w:rStyle w:val="125pt0pt75"/>
          <w:sz w:val="28"/>
          <w:szCs w:val="28"/>
          <w:lang w:val="uk-UA"/>
        </w:rPr>
        <w:t xml:space="preserve"> τ</w:t>
      </w:r>
      <w:r w:rsidRPr="00BB097A">
        <w:rPr>
          <w:rStyle w:val="125pt75"/>
          <w:sz w:val="28"/>
          <w:szCs w:val="28"/>
          <w:vertAlign w:val="subscript"/>
          <w:lang w:val="uk-UA"/>
        </w:rPr>
        <w:t>центриф.</w:t>
      </w:r>
      <w:r>
        <w:rPr>
          <w:sz w:val="28"/>
          <w:szCs w:val="28"/>
          <w:lang w:val="uk-UA"/>
        </w:rPr>
        <w:t>, від моменту подачі су</w:t>
      </w:r>
      <w:r w:rsidRPr="00BB097A">
        <w:rPr>
          <w:sz w:val="28"/>
          <w:szCs w:val="28"/>
          <w:lang w:val="uk-UA"/>
        </w:rPr>
        <w:t>спензії до центрифуги до кінця виходу фугату.</w:t>
      </w:r>
    </w:p>
    <w:p w:rsidR="00C92A15" w:rsidRPr="00BB097A" w:rsidRDefault="00C92A15" w:rsidP="00C058C1">
      <w:pPr>
        <w:pStyle w:val="66"/>
        <w:numPr>
          <w:ilvl w:val="0"/>
          <w:numId w:val="8"/>
        </w:numPr>
        <w:shd w:val="clear" w:color="auto" w:fill="auto"/>
        <w:tabs>
          <w:tab w:val="left" w:pos="970"/>
        </w:tabs>
        <w:spacing w:after="0" w:line="360" w:lineRule="auto"/>
        <w:ind w:firstLine="709"/>
        <w:contextualSpacing/>
        <w:jc w:val="both"/>
        <w:rPr>
          <w:sz w:val="28"/>
          <w:szCs w:val="28"/>
          <w:lang w:val="uk-UA"/>
        </w:rPr>
      </w:pPr>
      <w:r w:rsidRPr="00BB097A">
        <w:rPr>
          <w:rStyle w:val="46"/>
          <w:sz w:val="28"/>
          <w:szCs w:val="28"/>
          <w:lang w:val="uk-UA"/>
        </w:rPr>
        <w:t>Об'єм осаду.</w:t>
      </w:r>
      <w:r w:rsidRPr="00BB097A">
        <w:rPr>
          <w:sz w:val="28"/>
          <w:szCs w:val="28"/>
          <w:lang w:val="uk-UA"/>
        </w:rPr>
        <w:t xml:space="preserve"> </w:t>
      </w:r>
    </w:p>
    <w:p w:rsidR="00C92A15" w:rsidRPr="00BB097A" w:rsidRDefault="00C92A15" w:rsidP="00C92A15">
      <w:pPr>
        <w:pStyle w:val="66"/>
        <w:shd w:val="clear" w:color="auto" w:fill="auto"/>
        <w:tabs>
          <w:tab w:val="left" w:pos="970"/>
        </w:tabs>
        <w:spacing w:after="0" w:line="360" w:lineRule="auto"/>
        <w:ind w:firstLine="709"/>
        <w:contextualSpacing/>
        <w:jc w:val="both"/>
        <w:rPr>
          <w:sz w:val="28"/>
          <w:szCs w:val="28"/>
          <w:lang w:val="uk-UA"/>
        </w:rPr>
      </w:pPr>
      <w:r w:rsidRPr="00BB097A">
        <w:rPr>
          <w:sz w:val="28"/>
          <w:szCs w:val="28"/>
          <w:lang w:val="uk-UA"/>
        </w:rPr>
        <w:t xml:space="preserve">Зменшити число обертів електродвигуна до </w:t>
      </w:r>
      <w:r w:rsidRPr="00BB097A">
        <w:rPr>
          <w:rStyle w:val="1pt"/>
          <w:sz w:val="28"/>
          <w:szCs w:val="28"/>
          <w:lang w:val="uk-UA"/>
        </w:rPr>
        <w:t>5...6</w:t>
      </w:r>
      <w:r w:rsidRPr="00BB097A">
        <w:rPr>
          <w:sz w:val="28"/>
          <w:szCs w:val="28"/>
          <w:lang w:val="uk-UA"/>
        </w:rPr>
        <w:t xml:space="preserve"> об/с. Увімкнути тумблер «Масло</w:t>
      </w:r>
      <w:r>
        <w:rPr>
          <w:sz w:val="28"/>
          <w:szCs w:val="28"/>
          <w:lang w:val="uk-UA"/>
        </w:rPr>
        <w:t>насос», і коли тиск масла підні</w:t>
      </w:r>
      <w:r w:rsidRPr="00BB097A">
        <w:rPr>
          <w:sz w:val="28"/>
          <w:szCs w:val="28"/>
          <w:lang w:val="uk-UA"/>
        </w:rPr>
        <w:t>меться до 0,4 МПа, відкрити лоток 3, під який підставити ємність для осаду. За допомогою триходового крана увімкнути механізм 7 для зрізання осаду. Одночасно виміряти тривалість зрізання осаду</w:t>
      </w:r>
      <w:r w:rsidRPr="00BB097A">
        <w:rPr>
          <w:rStyle w:val="155pt75"/>
          <w:sz w:val="28"/>
          <w:szCs w:val="28"/>
          <w:lang w:val="uk-UA"/>
        </w:rPr>
        <w:t xml:space="preserve"> τ</w:t>
      </w:r>
      <w:r w:rsidRPr="00BB097A">
        <w:rPr>
          <w:rStyle w:val="155pt75"/>
          <w:sz w:val="28"/>
          <w:szCs w:val="28"/>
          <w:vertAlign w:val="subscript"/>
          <w:lang w:val="uk-UA"/>
        </w:rPr>
        <w:t>зріз</w:t>
      </w:r>
      <w:r w:rsidRPr="00BB097A">
        <w:rPr>
          <w:sz w:val="28"/>
          <w:szCs w:val="28"/>
          <w:lang w:val="uk-UA"/>
        </w:rPr>
        <w:t xml:space="preserve"> (час від підведення до відведення ножа).</w:t>
      </w:r>
    </w:p>
    <w:p w:rsidR="00C92A15" w:rsidRPr="00BB097A" w:rsidRDefault="00C92A15" w:rsidP="00C058C1">
      <w:pPr>
        <w:pStyle w:val="66"/>
        <w:numPr>
          <w:ilvl w:val="0"/>
          <w:numId w:val="8"/>
        </w:numPr>
        <w:shd w:val="clear" w:color="auto" w:fill="auto"/>
        <w:tabs>
          <w:tab w:val="left" w:pos="859"/>
        </w:tabs>
        <w:spacing w:after="0" w:line="360" w:lineRule="auto"/>
        <w:ind w:firstLine="709"/>
        <w:contextualSpacing/>
        <w:jc w:val="both"/>
        <w:rPr>
          <w:sz w:val="28"/>
          <w:szCs w:val="28"/>
          <w:lang w:val="uk-UA"/>
        </w:rPr>
      </w:pPr>
      <w:r w:rsidRPr="00BB097A">
        <w:rPr>
          <w:rStyle w:val="46"/>
          <w:sz w:val="28"/>
          <w:szCs w:val="28"/>
          <w:lang w:val="uk-UA"/>
        </w:rPr>
        <w:t>Зупинка центрифуги.</w:t>
      </w:r>
      <w:r w:rsidRPr="00BB097A">
        <w:rPr>
          <w:sz w:val="28"/>
          <w:szCs w:val="28"/>
          <w:lang w:val="uk-UA"/>
        </w:rPr>
        <w:t xml:space="preserve"> </w:t>
      </w:r>
    </w:p>
    <w:p w:rsidR="00C92A15" w:rsidRPr="00BB097A" w:rsidRDefault="00C92A15" w:rsidP="006A1AE8">
      <w:pPr>
        <w:pStyle w:val="66"/>
        <w:shd w:val="clear" w:color="auto" w:fill="auto"/>
        <w:tabs>
          <w:tab w:val="left" w:pos="859"/>
        </w:tabs>
        <w:spacing w:after="0" w:line="360" w:lineRule="auto"/>
        <w:ind w:firstLine="709"/>
        <w:contextualSpacing/>
        <w:jc w:val="both"/>
        <w:rPr>
          <w:sz w:val="28"/>
          <w:szCs w:val="28"/>
          <w:lang w:val="uk-UA"/>
        </w:rPr>
      </w:pPr>
      <w:r w:rsidRPr="00BB097A">
        <w:rPr>
          <w:sz w:val="28"/>
          <w:szCs w:val="28"/>
          <w:lang w:val="uk-UA"/>
        </w:rPr>
        <w:t>Вимкнути всі електродвигуни і після зу</w:t>
      </w:r>
      <w:r w:rsidRPr="00BB097A">
        <w:rPr>
          <w:sz w:val="28"/>
          <w:szCs w:val="28"/>
          <w:lang w:val="uk-UA"/>
        </w:rPr>
        <w:softHyphen/>
        <w:t>пинки ротора центрифуги 4 відкрити кришку 2. Витерти центрифугу всередині та зовні, осад здати лаборанту, вилити фугат.</w:t>
      </w:r>
    </w:p>
    <w:p w:rsidR="00C92A15" w:rsidRDefault="00C92A15" w:rsidP="006A1AE8">
      <w:pPr>
        <w:pStyle w:val="66"/>
        <w:shd w:val="clear" w:color="auto" w:fill="auto"/>
        <w:spacing w:after="0" w:line="360" w:lineRule="auto"/>
        <w:ind w:firstLine="709"/>
        <w:contextualSpacing/>
        <w:jc w:val="both"/>
        <w:rPr>
          <w:sz w:val="28"/>
          <w:szCs w:val="28"/>
          <w:lang w:val="uk-UA"/>
        </w:rPr>
      </w:pPr>
      <w:r w:rsidRPr="00BB097A">
        <w:rPr>
          <w:sz w:val="28"/>
          <w:szCs w:val="28"/>
          <w:lang w:val="uk-UA"/>
        </w:rPr>
        <w:t>Прибрати робоче місце.</w:t>
      </w:r>
    </w:p>
    <w:p w:rsidR="00D730E7" w:rsidRDefault="00C92A15" w:rsidP="006A1AE8">
      <w:pPr>
        <w:pStyle w:val="66"/>
        <w:shd w:val="clear" w:color="auto" w:fill="auto"/>
        <w:spacing w:after="0" w:line="360" w:lineRule="auto"/>
        <w:ind w:firstLine="709"/>
        <w:contextualSpacing/>
        <w:jc w:val="both"/>
        <w:rPr>
          <w:sz w:val="28"/>
          <w:szCs w:val="28"/>
          <w:lang w:val="uk-UA"/>
        </w:rPr>
      </w:pPr>
      <w:r w:rsidRPr="00BB097A">
        <w:rPr>
          <w:sz w:val="28"/>
          <w:szCs w:val="28"/>
          <w:lang w:val="uk-UA"/>
        </w:rPr>
        <w:t xml:space="preserve">За результатами проведеного дослідження занести дані до таблиці </w:t>
      </w:r>
      <w:r w:rsidR="00412590">
        <w:rPr>
          <w:sz w:val="28"/>
          <w:szCs w:val="28"/>
          <w:lang w:val="uk-UA"/>
        </w:rPr>
        <w:t>3</w:t>
      </w:r>
      <w:r w:rsidR="00D730E7">
        <w:rPr>
          <w:sz w:val="28"/>
          <w:szCs w:val="28"/>
          <w:lang w:val="uk-UA"/>
        </w:rPr>
        <w:t>.2.</w:t>
      </w:r>
    </w:p>
    <w:p w:rsidR="00BE5D94" w:rsidRDefault="00BE5D94" w:rsidP="00BE5D94">
      <w:pPr>
        <w:spacing w:line="240" w:lineRule="auto"/>
        <w:jc w:val="left"/>
        <w:rPr>
          <w:szCs w:val="28"/>
        </w:rPr>
      </w:pPr>
    </w:p>
    <w:p w:rsidR="00C92A15" w:rsidRPr="00BB097A" w:rsidRDefault="00C92A15" w:rsidP="00BE5D94">
      <w:pPr>
        <w:spacing w:line="240" w:lineRule="auto"/>
        <w:jc w:val="left"/>
        <w:rPr>
          <w:szCs w:val="28"/>
        </w:rPr>
      </w:pPr>
      <w:r w:rsidRPr="00BB097A">
        <w:rPr>
          <w:szCs w:val="28"/>
        </w:rPr>
        <w:t xml:space="preserve">Таблиця </w:t>
      </w:r>
      <w:r w:rsidR="00412590">
        <w:rPr>
          <w:szCs w:val="28"/>
        </w:rPr>
        <w:t>3</w:t>
      </w:r>
      <w:r w:rsidRPr="00BB097A">
        <w:rPr>
          <w:szCs w:val="28"/>
        </w:rPr>
        <w:t>.2 – Результати досліджень</w:t>
      </w:r>
    </w:p>
    <w:tbl>
      <w:tblPr>
        <w:tblStyle w:val="ae"/>
        <w:tblW w:w="0" w:type="auto"/>
        <w:tblInd w:w="108" w:type="dxa"/>
        <w:tblLook w:val="04A0"/>
      </w:tblPr>
      <w:tblGrid>
        <w:gridCol w:w="1134"/>
        <w:gridCol w:w="4820"/>
        <w:gridCol w:w="3792"/>
      </w:tblGrid>
      <w:tr w:rsidR="00C92A15" w:rsidRPr="00BB097A" w:rsidTr="002F5813">
        <w:tc>
          <w:tcPr>
            <w:tcW w:w="5954" w:type="dxa"/>
            <w:gridSpan w:val="2"/>
            <w:vAlign w:val="center"/>
          </w:tcPr>
          <w:p w:rsidR="00C92A15" w:rsidRPr="00BB097A" w:rsidRDefault="00C92A15" w:rsidP="002F5813">
            <w:pPr>
              <w:pStyle w:val="66"/>
              <w:shd w:val="clear" w:color="auto" w:fill="auto"/>
              <w:spacing w:after="0" w:line="360" w:lineRule="auto"/>
              <w:ind w:firstLine="0"/>
              <w:contextualSpacing/>
              <w:jc w:val="left"/>
              <w:rPr>
                <w:sz w:val="28"/>
                <w:szCs w:val="28"/>
                <w:lang w:val="uk-UA"/>
              </w:rPr>
            </w:pPr>
            <w:r w:rsidRPr="00BB097A">
              <w:rPr>
                <w:sz w:val="28"/>
                <w:szCs w:val="28"/>
                <w:lang w:val="uk-UA"/>
              </w:rPr>
              <w:t xml:space="preserve">Маса твердої фази (перліту), </w:t>
            </w:r>
            <w:r w:rsidRPr="00BB097A">
              <w:rPr>
                <w:i/>
                <w:sz w:val="28"/>
                <w:szCs w:val="28"/>
                <w:lang w:val="en-US"/>
              </w:rPr>
              <w:t>m</w:t>
            </w:r>
            <w:r w:rsidRPr="00BB097A">
              <w:rPr>
                <w:sz w:val="28"/>
                <w:szCs w:val="28"/>
                <w:vertAlign w:val="subscript"/>
                <w:lang w:val="uk-UA"/>
              </w:rPr>
              <w:t>т</w:t>
            </w:r>
            <w:r w:rsidRPr="00BB097A">
              <w:rPr>
                <w:sz w:val="28"/>
                <w:szCs w:val="28"/>
                <w:lang w:val="uk-UA"/>
              </w:rPr>
              <w:t>, кг</w:t>
            </w:r>
          </w:p>
        </w:tc>
        <w:tc>
          <w:tcPr>
            <w:tcW w:w="3792" w:type="dxa"/>
          </w:tcPr>
          <w:p w:rsidR="00C92A15" w:rsidRPr="00BB097A" w:rsidRDefault="00C92A15" w:rsidP="002F5813">
            <w:pPr>
              <w:pStyle w:val="66"/>
              <w:shd w:val="clear" w:color="auto" w:fill="auto"/>
              <w:spacing w:after="0" w:line="240" w:lineRule="auto"/>
              <w:ind w:firstLine="0"/>
              <w:contextualSpacing/>
              <w:jc w:val="both"/>
              <w:rPr>
                <w:sz w:val="28"/>
                <w:szCs w:val="28"/>
                <w:lang w:val="uk-UA"/>
              </w:rPr>
            </w:pPr>
          </w:p>
        </w:tc>
      </w:tr>
      <w:tr w:rsidR="00C92A15" w:rsidRPr="00BB097A" w:rsidTr="002F5813">
        <w:tc>
          <w:tcPr>
            <w:tcW w:w="5954" w:type="dxa"/>
            <w:gridSpan w:val="2"/>
            <w:vAlign w:val="center"/>
          </w:tcPr>
          <w:p w:rsidR="00C92A15" w:rsidRPr="00BB097A" w:rsidRDefault="00C92A15" w:rsidP="002F5813">
            <w:pPr>
              <w:pStyle w:val="66"/>
              <w:shd w:val="clear" w:color="auto" w:fill="auto"/>
              <w:spacing w:after="0" w:line="360" w:lineRule="auto"/>
              <w:ind w:firstLine="0"/>
              <w:contextualSpacing/>
              <w:jc w:val="left"/>
              <w:rPr>
                <w:sz w:val="28"/>
                <w:szCs w:val="28"/>
                <w:lang w:val="uk-UA"/>
              </w:rPr>
            </w:pPr>
            <w:r w:rsidRPr="00BB097A">
              <w:rPr>
                <w:sz w:val="28"/>
                <w:szCs w:val="28"/>
                <w:lang w:val="uk-UA"/>
              </w:rPr>
              <w:t>Густина твердої фази (перліту), ρ</w:t>
            </w:r>
            <w:r w:rsidRPr="00BB097A">
              <w:rPr>
                <w:sz w:val="28"/>
                <w:szCs w:val="28"/>
                <w:vertAlign w:val="subscript"/>
                <w:lang w:val="uk-UA"/>
              </w:rPr>
              <w:t>т</w:t>
            </w:r>
            <w:r w:rsidRPr="00BB097A">
              <w:rPr>
                <w:sz w:val="28"/>
                <w:szCs w:val="28"/>
                <w:lang w:val="uk-UA"/>
              </w:rPr>
              <w:t>, кг/м</w:t>
            </w:r>
            <w:r w:rsidRPr="00BB097A">
              <w:rPr>
                <w:sz w:val="28"/>
                <w:szCs w:val="28"/>
                <w:vertAlign w:val="superscript"/>
                <w:lang w:val="uk-UA"/>
              </w:rPr>
              <w:t>3</w:t>
            </w:r>
          </w:p>
        </w:tc>
        <w:tc>
          <w:tcPr>
            <w:tcW w:w="3792" w:type="dxa"/>
          </w:tcPr>
          <w:p w:rsidR="00C92A15" w:rsidRPr="00BB097A" w:rsidRDefault="00C92A15" w:rsidP="002F5813">
            <w:pPr>
              <w:pStyle w:val="66"/>
              <w:shd w:val="clear" w:color="auto" w:fill="auto"/>
              <w:spacing w:after="0" w:line="240" w:lineRule="auto"/>
              <w:ind w:firstLine="0"/>
              <w:contextualSpacing/>
              <w:jc w:val="both"/>
              <w:rPr>
                <w:sz w:val="28"/>
                <w:szCs w:val="28"/>
                <w:lang w:val="uk-UA"/>
              </w:rPr>
            </w:pPr>
          </w:p>
        </w:tc>
      </w:tr>
      <w:tr w:rsidR="00C92A15" w:rsidRPr="00BB097A" w:rsidTr="002F5813">
        <w:tc>
          <w:tcPr>
            <w:tcW w:w="5954" w:type="dxa"/>
            <w:gridSpan w:val="2"/>
            <w:vAlign w:val="center"/>
          </w:tcPr>
          <w:p w:rsidR="00C92A15" w:rsidRPr="00BB097A" w:rsidRDefault="00C92A15" w:rsidP="002F5813">
            <w:pPr>
              <w:pStyle w:val="66"/>
              <w:shd w:val="clear" w:color="auto" w:fill="auto"/>
              <w:spacing w:after="0" w:line="360" w:lineRule="auto"/>
              <w:ind w:firstLine="0"/>
              <w:contextualSpacing/>
              <w:jc w:val="left"/>
              <w:rPr>
                <w:sz w:val="28"/>
                <w:szCs w:val="28"/>
                <w:lang w:val="uk-UA"/>
              </w:rPr>
            </w:pPr>
            <w:r w:rsidRPr="00BB097A">
              <w:rPr>
                <w:sz w:val="28"/>
                <w:szCs w:val="28"/>
                <w:lang w:val="uk-UA"/>
              </w:rPr>
              <w:t xml:space="preserve">Температура суспензії, </w:t>
            </w:r>
            <w:r w:rsidRPr="00BB097A">
              <w:rPr>
                <w:i/>
                <w:sz w:val="28"/>
                <w:szCs w:val="28"/>
                <w:lang w:val="en-US"/>
              </w:rPr>
              <w:t>t</w:t>
            </w:r>
            <w:r w:rsidRPr="00BB097A">
              <w:rPr>
                <w:sz w:val="28"/>
                <w:szCs w:val="28"/>
                <w:vertAlign w:val="subscript"/>
                <w:lang w:val="uk-UA"/>
              </w:rPr>
              <w:t>сусп.</w:t>
            </w:r>
            <w:r w:rsidRPr="00BB097A">
              <w:rPr>
                <w:sz w:val="28"/>
                <w:szCs w:val="28"/>
                <w:lang w:val="uk-UA"/>
              </w:rPr>
              <w:t xml:space="preserve">, </w:t>
            </w:r>
            <w:r w:rsidRPr="00BB097A">
              <w:rPr>
                <w:sz w:val="28"/>
                <w:szCs w:val="28"/>
                <w:vertAlign w:val="superscript"/>
                <w:lang w:val="uk-UA"/>
              </w:rPr>
              <w:t>о</w:t>
            </w:r>
            <w:r w:rsidRPr="00BB097A">
              <w:rPr>
                <w:sz w:val="28"/>
                <w:szCs w:val="28"/>
                <w:lang w:val="uk-UA"/>
              </w:rPr>
              <w:t>С</w:t>
            </w:r>
          </w:p>
        </w:tc>
        <w:tc>
          <w:tcPr>
            <w:tcW w:w="3792" w:type="dxa"/>
          </w:tcPr>
          <w:p w:rsidR="00C92A15" w:rsidRPr="00BB097A" w:rsidRDefault="00C92A15" w:rsidP="002F5813">
            <w:pPr>
              <w:pStyle w:val="66"/>
              <w:shd w:val="clear" w:color="auto" w:fill="auto"/>
              <w:spacing w:after="0" w:line="240" w:lineRule="auto"/>
              <w:ind w:firstLine="0"/>
              <w:contextualSpacing/>
              <w:jc w:val="both"/>
              <w:rPr>
                <w:sz w:val="28"/>
                <w:szCs w:val="28"/>
                <w:lang w:val="uk-UA"/>
              </w:rPr>
            </w:pPr>
          </w:p>
        </w:tc>
      </w:tr>
      <w:tr w:rsidR="00C92A15" w:rsidRPr="00BB097A" w:rsidTr="002F5813">
        <w:tc>
          <w:tcPr>
            <w:tcW w:w="5954" w:type="dxa"/>
            <w:gridSpan w:val="2"/>
            <w:vAlign w:val="center"/>
          </w:tcPr>
          <w:p w:rsidR="00C92A15" w:rsidRPr="00BB097A" w:rsidRDefault="00C92A15" w:rsidP="002F5813">
            <w:pPr>
              <w:pStyle w:val="66"/>
              <w:shd w:val="clear" w:color="auto" w:fill="auto"/>
              <w:spacing w:after="0" w:line="360" w:lineRule="auto"/>
              <w:ind w:firstLine="0"/>
              <w:contextualSpacing/>
              <w:jc w:val="left"/>
              <w:rPr>
                <w:sz w:val="28"/>
                <w:szCs w:val="28"/>
                <w:lang w:val="uk-UA"/>
              </w:rPr>
            </w:pPr>
            <w:r w:rsidRPr="00BB097A">
              <w:rPr>
                <w:sz w:val="28"/>
                <w:szCs w:val="28"/>
                <w:lang w:val="uk-UA"/>
              </w:rPr>
              <w:lastRenderedPageBreak/>
              <w:t xml:space="preserve">Частота обертання електродвигуна, </w:t>
            </w:r>
            <w:r w:rsidRPr="00BB097A">
              <w:rPr>
                <w:i/>
                <w:sz w:val="28"/>
                <w:szCs w:val="28"/>
                <w:lang w:val="en-US"/>
              </w:rPr>
              <w:t>n</w:t>
            </w:r>
            <w:r w:rsidRPr="00BB097A">
              <w:rPr>
                <w:sz w:val="28"/>
                <w:szCs w:val="28"/>
                <w:vertAlign w:val="subscript"/>
                <w:lang w:val="uk-UA"/>
              </w:rPr>
              <w:t>д</w:t>
            </w:r>
            <w:r w:rsidRPr="00BB097A">
              <w:rPr>
                <w:sz w:val="28"/>
                <w:szCs w:val="28"/>
                <w:lang w:val="uk-UA"/>
              </w:rPr>
              <w:t>, об/хв</w:t>
            </w:r>
          </w:p>
        </w:tc>
        <w:tc>
          <w:tcPr>
            <w:tcW w:w="3792" w:type="dxa"/>
          </w:tcPr>
          <w:p w:rsidR="00C92A15" w:rsidRPr="00BB097A" w:rsidRDefault="00C92A15" w:rsidP="002F5813">
            <w:pPr>
              <w:pStyle w:val="66"/>
              <w:shd w:val="clear" w:color="auto" w:fill="auto"/>
              <w:spacing w:after="0" w:line="240" w:lineRule="auto"/>
              <w:ind w:firstLine="0"/>
              <w:contextualSpacing/>
              <w:jc w:val="both"/>
              <w:rPr>
                <w:sz w:val="28"/>
                <w:szCs w:val="28"/>
                <w:lang w:val="uk-UA"/>
              </w:rPr>
            </w:pPr>
          </w:p>
        </w:tc>
      </w:tr>
      <w:tr w:rsidR="00C92A15" w:rsidRPr="00BB097A" w:rsidTr="002F5813">
        <w:tc>
          <w:tcPr>
            <w:tcW w:w="1134" w:type="dxa"/>
            <w:vMerge w:val="restart"/>
            <w:textDirection w:val="btLr"/>
            <w:vAlign w:val="center"/>
          </w:tcPr>
          <w:p w:rsidR="00C92A15" w:rsidRPr="00BB097A" w:rsidRDefault="00C92A15" w:rsidP="002F5813">
            <w:pPr>
              <w:pStyle w:val="66"/>
              <w:shd w:val="clear" w:color="auto" w:fill="auto"/>
              <w:spacing w:after="0" w:line="240" w:lineRule="auto"/>
              <w:ind w:left="113" w:right="113" w:firstLine="0"/>
              <w:contextualSpacing/>
              <w:rPr>
                <w:sz w:val="28"/>
                <w:szCs w:val="28"/>
                <w:lang w:val="uk-UA"/>
              </w:rPr>
            </w:pPr>
            <w:r w:rsidRPr="00BB097A">
              <w:rPr>
                <w:sz w:val="28"/>
                <w:szCs w:val="28"/>
                <w:lang w:val="uk-UA"/>
              </w:rPr>
              <w:t>Час</w:t>
            </w:r>
          </w:p>
        </w:tc>
        <w:tc>
          <w:tcPr>
            <w:tcW w:w="4820" w:type="dxa"/>
            <w:vAlign w:val="center"/>
          </w:tcPr>
          <w:p w:rsidR="00C92A15" w:rsidRPr="00BB097A" w:rsidRDefault="00C92A15" w:rsidP="002F5813">
            <w:pPr>
              <w:pStyle w:val="66"/>
              <w:shd w:val="clear" w:color="auto" w:fill="auto"/>
              <w:spacing w:after="0" w:line="360" w:lineRule="auto"/>
              <w:ind w:firstLine="0"/>
              <w:contextualSpacing/>
              <w:jc w:val="left"/>
              <w:rPr>
                <w:sz w:val="28"/>
                <w:szCs w:val="28"/>
                <w:lang w:val="uk-UA"/>
              </w:rPr>
            </w:pPr>
            <w:r w:rsidRPr="00BB097A">
              <w:rPr>
                <w:sz w:val="28"/>
                <w:szCs w:val="28"/>
                <w:lang w:val="uk-UA"/>
              </w:rPr>
              <w:t xml:space="preserve">холостого пуску, </w:t>
            </w:r>
            <w:r w:rsidRPr="00BB097A">
              <w:rPr>
                <w:rStyle w:val="155pt75"/>
                <w:sz w:val="28"/>
                <w:szCs w:val="28"/>
                <w:lang w:val="uk-UA"/>
              </w:rPr>
              <w:t>τ</w:t>
            </w:r>
            <w:r w:rsidRPr="00BB097A">
              <w:rPr>
                <w:rStyle w:val="155pt75"/>
                <w:sz w:val="28"/>
                <w:szCs w:val="28"/>
                <w:vertAlign w:val="subscript"/>
                <w:lang w:val="uk-UA"/>
              </w:rPr>
              <w:t>пуску</w:t>
            </w:r>
            <w:r w:rsidRPr="00BB097A">
              <w:rPr>
                <w:sz w:val="28"/>
                <w:szCs w:val="28"/>
                <w:lang w:val="uk-UA"/>
              </w:rPr>
              <w:t>, с</w:t>
            </w:r>
          </w:p>
        </w:tc>
        <w:tc>
          <w:tcPr>
            <w:tcW w:w="3792" w:type="dxa"/>
          </w:tcPr>
          <w:p w:rsidR="00C92A15" w:rsidRPr="00BB097A" w:rsidRDefault="00C92A15" w:rsidP="002F5813">
            <w:pPr>
              <w:pStyle w:val="66"/>
              <w:shd w:val="clear" w:color="auto" w:fill="auto"/>
              <w:spacing w:after="0" w:line="240" w:lineRule="auto"/>
              <w:ind w:firstLine="0"/>
              <w:contextualSpacing/>
              <w:jc w:val="both"/>
              <w:rPr>
                <w:sz w:val="28"/>
                <w:szCs w:val="28"/>
                <w:lang w:val="uk-UA"/>
              </w:rPr>
            </w:pPr>
          </w:p>
        </w:tc>
      </w:tr>
      <w:tr w:rsidR="00C92A15" w:rsidRPr="00BB097A" w:rsidTr="002F5813">
        <w:tc>
          <w:tcPr>
            <w:tcW w:w="1134" w:type="dxa"/>
            <w:vMerge/>
            <w:vAlign w:val="center"/>
          </w:tcPr>
          <w:p w:rsidR="00C92A15" w:rsidRPr="00BB097A" w:rsidRDefault="00C92A15" w:rsidP="002F5813">
            <w:pPr>
              <w:pStyle w:val="66"/>
              <w:shd w:val="clear" w:color="auto" w:fill="auto"/>
              <w:spacing w:after="0" w:line="240" w:lineRule="auto"/>
              <w:ind w:firstLine="0"/>
              <w:contextualSpacing/>
              <w:rPr>
                <w:sz w:val="28"/>
                <w:szCs w:val="28"/>
                <w:lang w:val="uk-UA"/>
              </w:rPr>
            </w:pPr>
          </w:p>
        </w:tc>
        <w:tc>
          <w:tcPr>
            <w:tcW w:w="4820" w:type="dxa"/>
            <w:vAlign w:val="center"/>
          </w:tcPr>
          <w:p w:rsidR="00C92A15" w:rsidRPr="00BB097A" w:rsidRDefault="00C92A15" w:rsidP="002F5813">
            <w:pPr>
              <w:pStyle w:val="66"/>
              <w:shd w:val="clear" w:color="auto" w:fill="auto"/>
              <w:spacing w:after="0" w:line="360" w:lineRule="auto"/>
              <w:ind w:firstLine="0"/>
              <w:contextualSpacing/>
              <w:jc w:val="left"/>
              <w:rPr>
                <w:sz w:val="28"/>
                <w:szCs w:val="28"/>
                <w:lang w:val="uk-UA"/>
              </w:rPr>
            </w:pPr>
            <w:r w:rsidRPr="00BB097A">
              <w:rPr>
                <w:sz w:val="28"/>
                <w:szCs w:val="28"/>
                <w:lang w:val="uk-UA"/>
              </w:rPr>
              <w:t xml:space="preserve">холостого ходу, </w:t>
            </w:r>
            <w:r w:rsidRPr="00BB097A">
              <w:rPr>
                <w:rStyle w:val="155pt75"/>
                <w:sz w:val="28"/>
                <w:szCs w:val="28"/>
                <w:lang w:val="uk-UA"/>
              </w:rPr>
              <w:t>τ</w:t>
            </w:r>
            <w:r w:rsidRPr="00BB097A">
              <w:rPr>
                <w:rStyle w:val="155pt75"/>
                <w:sz w:val="28"/>
                <w:szCs w:val="28"/>
                <w:vertAlign w:val="subscript"/>
                <w:lang w:val="uk-UA"/>
              </w:rPr>
              <w:t>хол</w:t>
            </w:r>
            <w:r w:rsidRPr="00BB097A">
              <w:t xml:space="preserve"> </w:t>
            </w:r>
            <w:r w:rsidRPr="00BB097A">
              <w:rPr>
                <w:sz w:val="28"/>
                <w:szCs w:val="28"/>
                <w:lang w:val="uk-UA"/>
              </w:rPr>
              <w:t>,с</w:t>
            </w:r>
          </w:p>
        </w:tc>
        <w:tc>
          <w:tcPr>
            <w:tcW w:w="3792" w:type="dxa"/>
          </w:tcPr>
          <w:p w:rsidR="00C92A15" w:rsidRPr="00BB097A" w:rsidRDefault="00C92A15" w:rsidP="002F5813">
            <w:pPr>
              <w:pStyle w:val="66"/>
              <w:shd w:val="clear" w:color="auto" w:fill="auto"/>
              <w:spacing w:after="0" w:line="240" w:lineRule="auto"/>
              <w:ind w:firstLine="0"/>
              <w:contextualSpacing/>
              <w:jc w:val="both"/>
              <w:rPr>
                <w:sz w:val="28"/>
                <w:szCs w:val="28"/>
                <w:lang w:val="uk-UA"/>
              </w:rPr>
            </w:pPr>
          </w:p>
        </w:tc>
      </w:tr>
      <w:tr w:rsidR="00C92A15" w:rsidRPr="00BB097A" w:rsidTr="002F5813">
        <w:tc>
          <w:tcPr>
            <w:tcW w:w="1134" w:type="dxa"/>
            <w:vMerge/>
            <w:vAlign w:val="center"/>
          </w:tcPr>
          <w:p w:rsidR="00C92A15" w:rsidRPr="00BB097A" w:rsidRDefault="00C92A15" w:rsidP="002F5813">
            <w:pPr>
              <w:pStyle w:val="66"/>
              <w:shd w:val="clear" w:color="auto" w:fill="auto"/>
              <w:spacing w:after="0" w:line="240" w:lineRule="auto"/>
              <w:ind w:firstLine="0"/>
              <w:contextualSpacing/>
              <w:rPr>
                <w:sz w:val="28"/>
                <w:szCs w:val="28"/>
                <w:lang w:val="uk-UA"/>
              </w:rPr>
            </w:pPr>
          </w:p>
        </w:tc>
        <w:tc>
          <w:tcPr>
            <w:tcW w:w="4820" w:type="dxa"/>
            <w:vAlign w:val="center"/>
          </w:tcPr>
          <w:p w:rsidR="00C92A15" w:rsidRPr="00BB097A" w:rsidRDefault="00C92A15" w:rsidP="002F5813">
            <w:pPr>
              <w:pStyle w:val="66"/>
              <w:shd w:val="clear" w:color="auto" w:fill="auto"/>
              <w:spacing w:after="0" w:line="360" w:lineRule="auto"/>
              <w:ind w:firstLine="0"/>
              <w:contextualSpacing/>
              <w:jc w:val="left"/>
              <w:rPr>
                <w:sz w:val="28"/>
                <w:szCs w:val="28"/>
                <w:lang w:val="uk-UA"/>
              </w:rPr>
            </w:pPr>
            <w:r w:rsidRPr="00BB097A">
              <w:rPr>
                <w:sz w:val="28"/>
                <w:szCs w:val="28"/>
                <w:lang w:val="uk-UA"/>
              </w:rPr>
              <w:t xml:space="preserve">пуску при подачі суспензії, </w:t>
            </w:r>
            <w:r w:rsidRPr="00BB097A">
              <w:rPr>
                <w:rStyle w:val="155pt75"/>
                <w:sz w:val="28"/>
                <w:szCs w:val="28"/>
                <w:lang w:val="uk-UA"/>
              </w:rPr>
              <w:t>τ</w:t>
            </w:r>
            <w:r w:rsidRPr="00BB097A">
              <w:rPr>
                <w:rStyle w:val="155pt75"/>
                <w:sz w:val="28"/>
                <w:szCs w:val="28"/>
                <w:vertAlign w:val="subscript"/>
                <w:lang w:val="uk-UA"/>
              </w:rPr>
              <w:t>пуску сусп.</w:t>
            </w:r>
            <w:r w:rsidRPr="00BB097A">
              <w:rPr>
                <w:sz w:val="28"/>
                <w:szCs w:val="28"/>
                <w:lang w:val="uk-UA"/>
              </w:rPr>
              <w:t>, с</w:t>
            </w:r>
          </w:p>
        </w:tc>
        <w:tc>
          <w:tcPr>
            <w:tcW w:w="3792" w:type="dxa"/>
          </w:tcPr>
          <w:p w:rsidR="00C92A15" w:rsidRPr="00BB097A" w:rsidRDefault="00C92A15" w:rsidP="002F5813">
            <w:pPr>
              <w:pStyle w:val="66"/>
              <w:shd w:val="clear" w:color="auto" w:fill="auto"/>
              <w:spacing w:after="0" w:line="240" w:lineRule="auto"/>
              <w:ind w:firstLine="0"/>
              <w:contextualSpacing/>
              <w:jc w:val="both"/>
              <w:rPr>
                <w:sz w:val="28"/>
                <w:szCs w:val="28"/>
                <w:lang w:val="uk-UA"/>
              </w:rPr>
            </w:pPr>
          </w:p>
        </w:tc>
      </w:tr>
      <w:tr w:rsidR="00C92A15" w:rsidRPr="00BB097A" w:rsidTr="002F5813">
        <w:tc>
          <w:tcPr>
            <w:tcW w:w="1134" w:type="dxa"/>
            <w:vMerge/>
            <w:vAlign w:val="center"/>
          </w:tcPr>
          <w:p w:rsidR="00C92A15" w:rsidRPr="00BB097A" w:rsidRDefault="00C92A15" w:rsidP="002F5813">
            <w:pPr>
              <w:pStyle w:val="66"/>
              <w:shd w:val="clear" w:color="auto" w:fill="auto"/>
              <w:spacing w:after="0" w:line="240" w:lineRule="auto"/>
              <w:ind w:firstLine="0"/>
              <w:contextualSpacing/>
              <w:rPr>
                <w:sz w:val="28"/>
                <w:szCs w:val="28"/>
                <w:lang w:val="uk-UA"/>
              </w:rPr>
            </w:pPr>
          </w:p>
        </w:tc>
        <w:tc>
          <w:tcPr>
            <w:tcW w:w="4820" w:type="dxa"/>
            <w:vAlign w:val="center"/>
          </w:tcPr>
          <w:p w:rsidR="00C92A15" w:rsidRPr="00BB097A" w:rsidRDefault="00C92A15" w:rsidP="002F5813">
            <w:pPr>
              <w:pStyle w:val="66"/>
              <w:shd w:val="clear" w:color="auto" w:fill="auto"/>
              <w:spacing w:after="0" w:line="360" w:lineRule="auto"/>
              <w:ind w:firstLine="0"/>
              <w:contextualSpacing/>
              <w:jc w:val="left"/>
              <w:rPr>
                <w:sz w:val="28"/>
                <w:szCs w:val="28"/>
                <w:lang w:val="uk-UA"/>
              </w:rPr>
            </w:pPr>
            <w:r w:rsidRPr="00BB097A">
              <w:rPr>
                <w:sz w:val="28"/>
                <w:szCs w:val="28"/>
                <w:lang w:val="uk-UA"/>
              </w:rPr>
              <w:t xml:space="preserve">центрифугування, </w:t>
            </w:r>
            <w:r w:rsidRPr="00BB097A">
              <w:rPr>
                <w:rStyle w:val="155pt75"/>
                <w:sz w:val="28"/>
                <w:szCs w:val="28"/>
                <w:lang w:val="uk-UA"/>
              </w:rPr>
              <w:t>τ</w:t>
            </w:r>
            <w:r w:rsidRPr="00BB097A">
              <w:rPr>
                <w:rStyle w:val="155pt75"/>
                <w:sz w:val="28"/>
                <w:szCs w:val="28"/>
                <w:vertAlign w:val="subscript"/>
                <w:lang w:val="uk-UA"/>
              </w:rPr>
              <w:t>центриф.</w:t>
            </w:r>
            <w:r w:rsidRPr="00BB097A">
              <w:rPr>
                <w:sz w:val="28"/>
                <w:szCs w:val="28"/>
                <w:lang w:val="uk-UA"/>
              </w:rPr>
              <w:t>, с</w:t>
            </w:r>
          </w:p>
        </w:tc>
        <w:tc>
          <w:tcPr>
            <w:tcW w:w="3792" w:type="dxa"/>
          </w:tcPr>
          <w:p w:rsidR="00C92A15" w:rsidRPr="00BB097A" w:rsidRDefault="00C92A15" w:rsidP="002F5813">
            <w:pPr>
              <w:pStyle w:val="66"/>
              <w:shd w:val="clear" w:color="auto" w:fill="auto"/>
              <w:spacing w:after="0" w:line="240" w:lineRule="auto"/>
              <w:ind w:firstLine="0"/>
              <w:contextualSpacing/>
              <w:jc w:val="both"/>
              <w:rPr>
                <w:sz w:val="28"/>
                <w:szCs w:val="28"/>
                <w:lang w:val="uk-UA"/>
              </w:rPr>
            </w:pPr>
          </w:p>
        </w:tc>
      </w:tr>
      <w:tr w:rsidR="00C92A15" w:rsidRPr="00BB097A" w:rsidTr="002F5813">
        <w:trPr>
          <w:trHeight w:val="244"/>
        </w:trPr>
        <w:tc>
          <w:tcPr>
            <w:tcW w:w="1134" w:type="dxa"/>
            <w:vMerge/>
            <w:vAlign w:val="center"/>
          </w:tcPr>
          <w:p w:rsidR="00C92A15" w:rsidRPr="00BB097A" w:rsidRDefault="00C92A15" w:rsidP="002F5813">
            <w:pPr>
              <w:pStyle w:val="66"/>
              <w:shd w:val="clear" w:color="auto" w:fill="auto"/>
              <w:spacing w:after="0" w:line="240" w:lineRule="auto"/>
              <w:ind w:firstLine="0"/>
              <w:contextualSpacing/>
              <w:rPr>
                <w:sz w:val="28"/>
                <w:szCs w:val="28"/>
                <w:lang w:val="uk-UA"/>
              </w:rPr>
            </w:pPr>
          </w:p>
        </w:tc>
        <w:tc>
          <w:tcPr>
            <w:tcW w:w="4820" w:type="dxa"/>
            <w:vAlign w:val="center"/>
          </w:tcPr>
          <w:p w:rsidR="00C92A15" w:rsidRPr="00BB097A" w:rsidRDefault="00C92A15" w:rsidP="002F5813">
            <w:pPr>
              <w:pStyle w:val="66"/>
              <w:shd w:val="clear" w:color="auto" w:fill="auto"/>
              <w:spacing w:after="0" w:line="360" w:lineRule="auto"/>
              <w:ind w:firstLine="0"/>
              <w:contextualSpacing/>
              <w:jc w:val="left"/>
              <w:rPr>
                <w:sz w:val="28"/>
                <w:szCs w:val="28"/>
                <w:lang w:val="uk-UA"/>
              </w:rPr>
            </w:pPr>
            <w:r w:rsidRPr="00BB097A">
              <w:rPr>
                <w:sz w:val="28"/>
                <w:szCs w:val="28"/>
                <w:lang w:val="uk-UA"/>
              </w:rPr>
              <w:t xml:space="preserve">зрізання осаду, </w:t>
            </w:r>
            <w:r w:rsidRPr="00BB097A">
              <w:rPr>
                <w:rStyle w:val="155pt75"/>
                <w:sz w:val="28"/>
                <w:szCs w:val="28"/>
                <w:lang w:val="uk-UA"/>
              </w:rPr>
              <w:t>τ</w:t>
            </w:r>
            <w:r w:rsidRPr="00BB097A">
              <w:rPr>
                <w:rStyle w:val="155pt75"/>
                <w:sz w:val="28"/>
                <w:szCs w:val="28"/>
                <w:vertAlign w:val="subscript"/>
                <w:lang w:val="uk-UA"/>
              </w:rPr>
              <w:t>зріз.</w:t>
            </w:r>
            <w:r w:rsidRPr="00BB097A">
              <w:rPr>
                <w:sz w:val="28"/>
                <w:szCs w:val="28"/>
                <w:lang w:val="uk-UA"/>
              </w:rPr>
              <w:t>, с</w:t>
            </w:r>
          </w:p>
        </w:tc>
        <w:tc>
          <w:tcPr>
            <w:tcW w:w="3792" w:type="dxa"/>
          </w:tcPr>
          <w:p w:rsidR="00C92A15" w:rsidRPr="00BB097A" w:rsidRDefault="00C92A15" w:rsidP="002F5813">
            <w:pPr>
              <w:pStyle w:val="66"/>
              <w:shd w:val="clear" w:color="auto" w:fill="auto"/>
              <w:spacing w:after="0" w:line="240" w:lineRule="auto"/>
              <w:ind w:firstLine="0"/>
              <w:contextualSpacing/>
              <w:jc w:val="both"/>
              <w:rPr>
                <w:sz w:val="28"/>
                <w:szCs w:val="28"/>
                <w:lang w:val="uk-UA"/>
              </w:rPr>
            </w:pPr>
          </w:p>
        </w:tc>
      </w:tr>
      <w:tr w:rsidR="00C92A15" w:rsidRPr="00BB097A" w:rsidTr="002F5813">
        <w:tc>
          <w:tcPr>
            <w:tcW w:w="1134" w:type="dxa"/>
            <w:vMerge w:val="restart"/>
            <w:textDirection w:val="btLr"/>
            <w:vAlign w:val="center"/>
          </w:tcPr>
          <w:p w:rsidR="00C92A15" w:rsidRPr="00BB097A" w:rsidRDefault="00C92A15" w:rsidP="002F5813">
            <w:pPr>
              <w:pStyle w:val="66"/>
              <w:shd w:val="clear" w:color="auto" w:fill="auto"/>
              <w:spacing w:after="0" w:line="240" w:lineRule="auto"/>
              <w:ind w:left="113" w:right="113" w:firstLine="0"/>
              <w:contextualSpacing/>
              <w:rPr>
                <w:sz w:val="28"/>
                <w:szCs w:val="28"/>
                <w:lang w:val="uk-UA"/>
              </w:rPr>
            </w:pPr>
            <w:r w:rsidRPr="00BB097A">
              <w:rPr>
                <w:sz w:val="28"/>
                <w:szCs w:val="28"/>
                <w:lang w:val="uk-UA"/>
              </w:rPr>
              <w:t>Об'єм</w:t>
            </w:r>
          </w:p>
        </w:tc>
        <w:tc>
          <w:tcPr>
            <w:tcW w:w="4820" w:type="dxa"/>
            <w:vAlign w:val="center"/>
          </w:tcPr>
          <w:p w:rsidR="00C92A15" w:rsidRPr="00BB097A" w:rsidRDefault="00C92A15" w:rsidP="002F5813">
            <w:pPr>
              <w:pStyle w:val="66"/>
              <w:shd w:val="clear" w:color="auto" w:fill="auto"/>
              <w:spacing w:after="0" w:line="360" w:lineRule="auto"/>
              <w:ind w:firstLine="0"/>
              <w:contextualSpacing/>
              <w:jc w:val="left"/>
              <w:rPr>
                <w:sz w:val="28"/>
                <w:szCs w:val="28"/>
                <w:lang w:val="uk-UA"/>
              </w:rPr>
            </w:pPr>
            <w:r w:rsidRPr="00BB097A">
              <w:rPr>
                <w:sz w:val="28"/>
                <w:szCs w:val="28"/>
                <w:lang w:val="uk-UA"/>
              </w:rPr>
              <w:t xml:space="preserve">води, </w:t>
            </w:r>
            <w:r w:rsidRPr="00BB097A">
              <w:rPr>
                <w:i/>
                <w:sz w:val="28"/>
                <w:szCs w:val="28"/>
                <w:lang w:val="en-US"/>
              </w:rPr>
              <w:t>V</w:t>
            </w:r>
            <w:r w:rsidRPr="00BB097A">
              <w:rPr>
                <w:sz w:val="28"/>
                <w:szCs w:val="28"/>
                <w:vertAlign w:val="subscript"/>
                <w:lang w:val="uk-UA"/>
              </w:rPr>
              <w:t>води</w:t>
            </w:r>
            <w:r w:rsidRPr="00BB097A">
              <w:rPr>
                <w:sz w:val="28"/>
                <w:szCs w:val="28"/>
                <w:lang w:val="uk-UA"/>
              </w:rPr>
              <w:t>, м</w:t>
            </w:r>
            <w:r w:rsidRPr="00BB097A">
              <w:rPr>
                <w:sz w:val="28"/>
                <w:szCs w:val="28"/>
                <w:vertAlign w:val="superscript"/>
                <w:lang w:val="uk-UA"/>
              </w:rPr>
              <w:t>3</w:t>
            </w:r>
          </w:p>
        </w:tc>
        <w:tc>
          <w:tcPr>
            <w:tcW w:w="3792" w:type="dxa"/>
          </w:tcPr>
          <w:p w:rsidR="00C92A15" w:rsidRPr="00BB097A" w:rsidRDefault="00C92A15" w:rsidP="002F5813">
            <w:pPr>
              <w:pStyle w:val="66"/>
              <w:shd w:val="clear" w:color="auto" w:fill="auto"/>
              <w:spacing w:after="0" w:line="240" w:lineRule="auto"/>
              <w:ind w:firstLine="0"/>
              <w:contextualSpacing/>
              <w:jc w:val="both"/>
              <w:rPr>
                <w:sz w:val="28"/>
                <w:szCs w:val="28"/>
                <w:lang w:val="uk-UA"/>
              </w:rPr>
            </w:pPr>
          </w:p>
        </w:tc>
      </w:tr>
      <w:tr w:rsidR="00C92A15" w:rsidRPr="00BB097A" w:rsidTr="002F5813">
        <w:tc>
          <w:tcPr>
            <w:tcW w:w="1134" w:type="dxa"/>
            <w:vMerge/>
            <w:vAlign w:val="center"/>
          </w:tcPr>
          <w:p w:rsidR="00C92A15" w:rsidRPr="00BB097A" w:rsidRDefault="00C92A15" w:rsidP="002F5813">
            <w:pPr>
              <w:pStyle w:val="66"/>
              <w:shd w:val="clear" w:color="auto" w:fill="auto"/>
              <w:spacing w:after="0" w:line="240" w:lineRule="auto"/>
              <w:ind w:firstLine="0"/>
              <w:contextualSpacing/>
              <w:rPr>
                <w:sz w:val="28"/>
                <w:szCs w:val="28"/>
                <w:lang w:val="uk-UA"/>
              </w:rPr>
            </w:pPr>
          </w:p>
        </w:tc>
        <w:tc>
          <w:tcPr>
            <w:tcW w:w="4820" w:type="dxa"/>
            <w:vAlign w:val="center"/>
          </w:tcPr>
          <w:p w:rsidR="00C92A15" w:rsidRPr="00BB097A" w:rsidRDefault="00C92A15" w:rsidP="002F5813">
            <w:pPr>
              <w:pStyle w:val="66"/>
              <w:shd w:val="clear" w:color="auto" w:fill="auto"/>
              <w:spacing w:after="0" w:line="360" w:lineRule="auto"/>
              <w:ind w:firstLine="0"/>
              <w:contextualSpacing/>
              <w:jc w:val="left"/>
              <w:rPr>
                <w:sz w:val="28"/>
                <w:szCs w:val="28"/>
                <w:lang w:val="uk-UA"/>
              </w:rPr>
            </w:pPr>
            <w:r w:rsidRPr="00BB097A">
              <w:rPr>
                <w:sz w:val="28"/>
                <w:szCs w:val="28"/>
                <w:lang w:val="uk-UA"/>
              </w:rPr>
              <w:t xml:space="preserve">суспензії, </w:t>
            </w:r>
            <w:r w:rsidRPr="00BB097A">
              <w:rPr>
                <w:i/>
                <w:sz w:val="28"/>
                <w:szCs w:val="28"/>
                <w:lang w:val="en-US"/>
              </w:rPr>
              <w:t>V</w:t>
            </w:r>
            <w:r w:rsidRPr="00BB097A">
              <w:rPr>
                <w:sz w:val="28"/>
                <w:szCs w:val="28"/>
                <w:vertAlign w:val="subscript"/>
                <w:lang w:val="uk-UA"/>
              </w:rPr>
              <w:t>сусп..</w:t>
            </w:r>
            <w:r w:rsidRPr="00BB097A">
              <w:rPr>
                <w:sz w:val="28"/>
                <w:szCs w:val="28"/>
                <w:lang w:val="uk-UA"/>
              </w:rPr>
              <w:t>, м</w:t>
            </w:r>
            <w:r w:rsidRPr="00BB097A">
              <w:rPr>
                <w:sz w:val="28"/>
                <w:szCs w:val="28"/>
                <w:vertAlign w:val="superscript"/>
                <w:lang w:val="uk-UA"/>
              </w:rPr>
              <w:t>3</w:t>
            </w:r>
          </w:p>
        </w:tc>
        <w:tc>
          <w:tcPr>
            <w:tcW w:w="3792" w:type="dxa"/>
          </w:tcPr>
          <w:p w:rsidR="00C92A15" w:rsidRPr="00BB097A" w:rsidRDefault="00C92A15" w:rsidP="002F5813">
            <w:pPr>
              <w:pStyle w:val="66"/>
              <w:shd w:val="clear" w:color="auto" w:fill="auto"/>
              <w:spacing w:after="0" w:line="240" w:lineRule="auto"/>
              <w:ind w:firstLine="0"/>
              <w:contextualSpacing/>
              <w:jc w:val="both"/>
              <w:rPr>
                <w:sz w:val="28"/>
                <w:szCs w:val="28"/>
                <w:lang w:val="uk-UA"/>
              </w:rPr>
            </w:pPr>
          </w:p>
        </w:tc>
      </w:tr>
      <w:tr w:rsidR="00C92A15" w:rsidRPr="00BB097A" w:rsidTr="002F5813">
        <w:tc>
          <w:tcPr>
            <w:tcW w:w="1134" w:type="dxa"/>
            <w:vMerge/>
            <w:vAlign w:val="center"/>
          </w:tcPr>
          <w:p w:rsidR="00C92A15" w:rsidRPr="00BB097A" w:rsidRDefault="00C92A15" w:rsidP="002F5813">
            <w:pPr>
              <w:pStyle w:val="66"/>
              <w:shd w:val="clear" w:color="auto" w:fill="auto"/>
              <w:spacing w:after="0" w:line="240" w:lineRule="auto"/>
              <w:ind w:firstLine="0"/>
              <w:contextualSpacing/>
              <w:rPr>
                <w:sz w:val="28"/>
                <w:szCs w:val="28"/>
                <w:lang w:val="uk-UA"/>
              </w:rPr>
            </w:pPr>
          </w:p>
        </w:tc>
        <w:tc>
          <w:tcPr>
            <w:tcW w:w="4820" w:type="dxa"/>
            <w:vAlign w:val="center"/>
          </w:tcPr>
          <w:p w:rsidR="00C92A15" w:rsidRPr="00BB097A" w:rsidRDefault="00C92A15" w:rsidP="002F5813">
            <w:pPr>
              <w:pStyle w:val="66"/>
              <w:shd w:val="clear" w:color="auto" w:fill="auto"/>
              <w:spacing w:after="0" w:line="360" w:lineRule="auto"/>
              <w:ind w:firstLine="0"/>
              <w:contextualSpacing/>
              <w:jc w:val="left"/>
              <w:rPr>
                <w:sz w:val="28"/>
                <w:szCs w:val="28"/>
                <w:lang w:val="uk-UA"/>
              </w:rPr>
            </w:pPr>
            <w:r w:rsidRPr="00BB097A">
              <w:rPr>
                <w:sz w:val="28"/>
                <w:szCs w:val="28"/>
                <w:lang w:val="uk-UA"/>
              </w:rPr>
              <w:t xml:space="preserve">фугату, </w:t>
            </w:r>
            <w:r w:rsidRPr="00BB097A">
              <w:rPr>
                <w:i/>
                <w:sz w:val="28"/>
                <w:szCs w:val="28"/>
                <w:lang w:val="en-US"/>
              </w:rPr>
              <w:t>V</w:t>
            </w:r>
            <w:r w:rsidRPr="00BB097A">
              <w:rPr>
                <w:sz w:val="28"/>
                <w:szCs w:val="28"/>
                <w:vertAlign w:val="subscript"/>
                <w:lang w:val="uk-UA"/>
              </w:rPr>
              <w:t>фугату</w:t>
            </w:r>
            <w:r w:rsidRPr="00BB097A">
              <w:rPr>
                <w:sz w:val="28"/>
                <w:szCs w:val="28"/>
                <w:lang w:val="uk-UA"/>
              </w:rPr>
              <w:t>, м</w:t>
            </w:r>
            <w:r w:rsidRPr="00BB097A">
              <w:rPr>
                <w:sz w:val="28"/>
                <w:szCs w:val="28"/>
                <w:vertAlign w:val="superscript"/>
                <w:lang w:val="uk-UA"/>
              </w:rPr>
              <w:t>3</w:t>
            </w:r>
          </w:p>
        </w:tc>
        <w:tc>
          <w:tcPr>
            <w:tcW w:w="3792" w:type="dxa"/>
          </w:tcPr>
          <w:p w:rsidR="00C92A15" w:rsidRPr="00BB097A" w:rsidRDefault="00C92A15" w:rsidP="002F5813">
            <w:pPr>
              <w:pStyle w:val="66"/>
              <w:shd w:val="clear" w:color="auto" w:fill="auto"/>
              <w:spacing w:after="0" w:line="240" w:lineRule="auto"/>
              <w:ind w:firstLine="0"/>
              <w:contextualSpacing/>
              <w:jc w:val="both"/>
              <w:rPr>
                <w:sz w:val="28"/>
                <w:szCs w:val="28"/>
                <w:lang w:val="uk-UA"/>
              </w:rPr>
            </w:pPr>
          </w:p>
        </w:tc>
      </w:tr>
      <w:tr w:rsidR="00C92A15" w:rsidRPr="00BB097A" w:rsidTr="002F5813">
        <w:tc>
          <w:tcPr>
            <w:tcW w:w="1134" w:type="dxa"/>
            <w:vMerge/>
            <w:vAlign w:val="center"/>
          </w:tcPr>
          <w:p w:rsidR="00C92A15" w:rsidRPr="00BB097A" w:rsidRDefault="00C92A15" w:rsidP="002F5813">
            <w:pPr>
              <w:pStyle w:val="66"/>
              <w:shd w:val="clear" w:color="auto" w:fill="auto"/>
              <w:spacing w:after="0" w:line="240" w:lineRule="auto"/>
              <w:ind w:firstLine="0"/>
              <w:contextualSpacing/>
              <w:rPr>
                <w:sz w:val="28"/>
                <w:szCs w:val="28"/>
                <w:lang w:val="uk-UA"/>
              </w:rPr>
            </w:pPr>
          </w:p>
        </w:tc>
        <w:tc>
          <w:tcPr>
            <w:tcW w:w="4820" w:type="dxa"/>
            <w:vAlign w:val="center"/>
          </w:tcPr>
          <w:p w:rsidR="00C92A15" w:rsidRPr="00BB097A" w:rsidRDefault="00C92A15" w:rsidP="002F5813">
            <w:pPr>
              <w:pStyle w:val="66"/>
              <w:shd w:val="clear" w:color="auto" w:fill="auto"/>
              <w:spacing w:after="0" w:line="360" w:lineRule="auto"/>
              <w:ind w:firstLine="0"/>
              <w:contextualSpacing/>
              <w:jc w:val="left"/>
              <w:rPr>
                <w:sz w:val="28"/>
                <w:szCs w:val="28"/>
                <w:lang w:val="uk-UA"/>
              </w:rPr>
            </w:pPr>
            <w:r w:rsidRPr="00BB097A">
              <w:rPr>
                <w:sz w:val="28"/>
                <w:szCs w:val="28"/>
                <w:lang w:val="uk-UA"/>
              </w:rPr>
              <w:t xml:space="preserve">заповненого барабана, </w:t>
            </w:r>
            <w:r w:rsidRPr="00BB097A">
              <w:rPr>
                <w:i/>
                <w:sz w:val="28"/>
                <w:szCs w:val="28"/>
                <w:lang w:val="en-US"/>
              </w:rPr>
              <w:t>V</w:t>
            </w:r>
            <w:r w:rsidRPr="00BB097A">
              <w:rPr>
                <w:sz w:val="28"/>
                <w:szCs w:val="28"/>
                <w:vertAlign w:val="subscript"/>
                <w:lang w:val="uk-UA"/>
              </w:rPr>
              <w:t>зап. б</w:t>
            </w:r>
            <w:r w:rsidRPr="00BB097A">
              <w:rPr>
                <w:sz w:val="28"/>
                <w:szCs w:val="28"/>
                <w:lang w:val="uk-UA"/>
              </w:rPr>
              <w:t>, м</w:t>
            </w:r>
            <w:r w:rsidRPr="00BB097A">
              <w:rPr>
                <w:sz w:val="28"/>
                <w:szCs w:val="28"/>
                <w:vertAlign w:val="superscript"/>
                <w:lang w:val="uk-UA"/>
              </w:rPr>
              <w:t>3</w:t>
            </w:r>
          </w:p>
        </w:tc>
        <w:tc>
          <w:tcPr>
            <w:tcW w:w="3792" w:type="dxa"/>
          </w:tcPr>
          <w:p w:rsidR="00C92A15" w:rsidRPr="00BB097A" w:rsidRDefault="00C92A15" w:rsidP="002F5813">
            <w:pPr>
              <w:pStyle w:val="66"/>
              <w:shd w:val="clear" w:color="auto" w:fill="auto"/>
              <w:spacing w:after="0" w:line="240" w:lineRule="auto"/>
              <w:ind w:firstLine="0"/>
              <w:contextualSpacing/>
              <w:jc w:val="both"/>
              <w:rPr>
                <w:sz w:val="28"/>
                <w:szCs w:val="28"/>
                <w:lang w:val="uk-UA"/>
              </w:rPr>
            </w:pPr>
          </w:p>
        </w:tc>
      </w:tr>
      <w:tr w:rsidR="00C92A15" w:rsidRPr="00BB097A" w:rsidTr="002F5813">
        <w:tc>
          <w:tcPr>
            <w:tcW w:w="1134" w:type="dxa"/>
            <w:vMerge w:val="restart"/>
            <w:textDirection w:val="btLr"/>
            <w:vAlign w:val="center"/>
          </w:tcPr>
          <w:p w:rsidR="00C92A15" w:rsidRPr="00BB097A" w:rsidRDefault="00C92A15" w:rsidP="002F5813">
            <w:pPr>
              <w:pStyle w:val="66"/>
              <w:shd w:val="clear" w:color="auto" w:fill="auto"/>
              <w:spacing w:after="0" w:line="240" w:lineRule="auto"/>
              <w:ind w:left="113" w:right="113" w:firstLine="0"/>
              <w:contextualSpacing/>
              <w:rPr>
                <w:sz w:val="28"/>
                <w:szCs w:val="28"/>
                <w:lang w:val="uk-UA"/>
              </w:rPr>
            </w:pPr>
            <w:r w:rsidRPr="00BB097A">
              <w:rPr>
                <w:sz w:val="28"/>
                <w:szCs w:val="28"/>
                <w:lang w:val="uk-UA"/>
              </w:rPr>
              <w:t>Напруга струму</w:t>
            </w:r>
          </w:p>
        </w:tc>
        <w:tc>
          <w:tcPr>
            <w:tcW w:w="4820" w:type="dxa"/>
            <w:vAlign w:val="center"/>
          </w:tcPr>
          <w:p w:rsidR="00C92A15" w:rsidRPr="00BB097A" w:rsidRDefault="00C92A15" w:rsidP="002F5813">
            <w:pPr>
              <w:pStyle w:val="66"/>
              <w:shd w:val="clear" w:color="auto" w:fill="auto"/>
              <w:spacing w:after="0" w:line="360" w:lineRule="auto"/>
              <w:ind w:firstLine="0"/>
              <w:contextualSpacing/>
              <w:jc w:val="left"/>
              <w:rPr>
                <w:sz w:val="28"/>
                <w:szCs w:val="28"/>
                <w:lang w:val="uk-UA"/>
              </w:rPr>
            </w:pPr>
            <w:r w:rsidRPr="00BB097A">
              <w:rPr>
                <w:sz w:val="28"/>
                <w:szCs w:val="28"/>
                <w:lang w:val="uk-UA"/>
              </w:rPr>
              <w:t xml:space="preserve">при холостому пуску, </w:t>
            </w:r>
            <w:r w:rsidRPr="00BB097A">
              <w:rPr>
                <w:i/>
                <w:sz w:val="28"/>
                <w:szCs w:val="28"/>
                <w:lang w:val="en-US"/>
              </w:rPr>
              <w:t>U</w:t>
            </w:r>
            <w:r w:rsidRPr="00BB097A">
              <w:rPr>
                <w:sz w:val="28"/>
                <w:szCs w:val="28"/>
                <w:vertAlign w:val="subscript"/>
                <w:lang w:val="uk-UA"/>
              </w:rPr>
              <w:t>пуску.</w:t>
            </w:r>
            <w:r w:rsidRPr="00BB097A">
              <w:rPr>
                <w:sz w:val="28"/>
                <w:szCs w:val="28"/>
                <w:lang w:val="uk-UA"/>
              </w:rPr>
              <w:t>, В</w:t>
            </w:r>
          </w:p>
        </w:tc>
        <w:tc>
          <w:tcPr>
            <w:tcW w:w="3792" w:type="dxa"/>
          </w:tcPr>
          <w:p w:rsidR="00C92A15" w:rsidRPr="00BB097A" w:rsidRDefault="00C92A15" w:rsidP="002F5813">
            <w:pPr>
              <w:pStyle w:val="66"/>
              <w:shd w:val="clear" w:color="auto" w:fill="auto"/>
              <w:spacing w:after="0" w:line="240" w:lineRule="auto"/>
              <w:ind w:firstLine="0"/>
              <w:contextualSpacing/>
              <w:jc w:val="both"/>
              <w:rPr>
                <w:sz w:val="28"/>
                <w:szCs w:val="28"/>
                <w:lang w:val="uk-UA"/>
              </w:rPr>
            </w:pPr>
          </w:p>
        </w:tc>
      </w:tr>
      <w:tr w:rsidR="00C92A15" w:rsidRPr="00BB097A" w:rsidTr="002F5813">
        <w:tc>
          <w:tcPr>
            <w:tcW w:w="1134" w:type="dxa"/>
            <w:vMerge/>
          </w:tcPr>
          <w:p w:rsidR="00C92A15" w:rsidRPr="00BB097A" w:rsidRDefault="00C92A15" w:rsidP="002F5813">
            <w:pPr>
              <w:pStyle w:val="66"/>
              <w:shd w:val="clear" w:color="auto" w:fill="auto"/>
              <w:spacing w:after="0" w:line="240" w:lineRule="auto"/>
              <w:ind w:firstLine="0"/>
              <w:contextualSpacing/>
              <w:jc w:val="both"/>
              <w:rPr>
                <w:sz w:val="28"/>
                <w:szCs w:val="28"/>
                <w:lang w:val="uk-UA"/>
              </w:rPr>
            </w:pPr>
          </w:p>
        </w:tc>
        <w:tc>
          <w:tcPr>
            <w:tcW w:w="4820" w:type="dxa"/>
            <w:vAlign w:val="center"/>
          </w:tcPr>
          <w:p w:rsidR="00C92A15" w:rsidRPr="00BB097A" w:rsidRDefault="00C92A15" w:rsidP="002F5813">
            <w:pPr>
              <w:pStyle w:val="66"/>
              <w:shd w:val="clear" w:color="auto" w:fill="auto"/>
              <w:spacing w:after="0" w:line="360" w:lineRule="auto"/>
              <w:ind w:firstLine="0"/>
              <w:contextualSpacing/>
              <w:jc w:val="left"/>
              <w:rPr>
                <w:sz w:val="28"/>
                <w:szCs w:val="28"/>
                <w:lang w:val="uk-UA"/>
              </w:rPr>
            </w:pPr>
            <w:r w:rsidRPr="00BB097A">
              <w:rPr>
                <w:sz w:val="28"/>
                <w:szCs w:val="28"/>
                <w:lang w:val="uk-UA"/>
              </w:rPr>
              <w:t xml:space="preserve">при холостому ході, </w:t>
            </w:r>
            <w:r w:rsidRPr="00BB097A">
              <w:rPr>
                <w:i/>
                <w:sz w:val="28"/>
                <w:szCs w:val="28"/>
                <w:lang w:val="en-US"/>
              </w:rPr>
              <w:t>U</w:t>
            </w:r>
            <w:r w:rsidRPr="00BB097A">
              <w:rPr>
                <w:sz w:val="28"/>
                <w:szCs w:val="28"/>
                <w:vertAlign w:val="subscript"/>
                <w:lang w:val="uk-UA"/>
              </w:rPr>
              <w:t>хол.х.</w:t>
            </w:r>
            <w:r w:rsidRPr="00BB097A">
              <w:rPr>
                <w:sz w:val="28"/>
                <w:szCs w:val="28"/>
                <w:lang w:val="uk-UA"/>
              </w:rPr>
              <w:t>, В</w:t>
            </w:r>
          </w:p>
        </w:tc>
        <w:tc>
          <w:tcPr>
            <w:tcW w:w="3792" w:type="dxa"/>
          </w:tcPr>
          <w:p w:rsidR="00C92A15" w:rsidRPr="00BB097A" w:rsidRDefault="00C92A15" w:rsidP="002F5813">
            <w:pPr>
              <w:pStyle w:val="66"/>
              <w:shd w:val="clear" w:color="auto" w:fill="auto"/>
              <w:spacing w:after="0" w:line="240" w:lineRule="auto"/>
              <w:ind w:firstLine="0"/>
              <w:contextualSpacing/>
              <w:jc w:val="both"/>
              <w:rPr>
                <w:sz w:val="28"/>
                <w:szCs w:val="28"/>
                <w:lang w:val="uk-UA"/>
              </w:rPr>
            </w:pPr>
          </w:p>
        </w:tc>
      </w:tr>
      <w:tr w:rsidR="00C92A15" w:rsidRPr="00BB097A" w:rsidTr="002F5813">
        <w:tc>
          <w:tcPr>
            <w:tcW w:w="1134" w:type="dxa"/>
            <w:vMerge/>
          </w:tcPr>
          <w:p w:rsidR="00C92A15" w:rsidRPr="00BB097A" w:rsidRDefault="00C92A15" w:rsidP="002F5813">
            <w:pPr>
              <w:pStyle w:val="66"/>
              <w:shd w:val="clear" w:color="auto" w:fill="auto"/>
              <w:spacing w:after="0" w:line="240" w:lineRule="auto"/>
              <w:ind w:firstLine="0"/>
              <w:contextualSpacing/>
              <w:jc w:val="both"/>
              <w:rPr>
                <w:sz w:val="28"/>
                <w:szCs w:val="28"/>
                <w:lang w:val="uk-UA"/>
              </w:rPr>
            </w:pPr>
          </w:p>
        </w:tc>
        <w:tc>
          <w:tcPr>
            <w:tcW w:w="4820" w:type="dxa"/>
            <w:vAlign w:val="center"/>
          </w:tcPr>
          <w:p w:rsidR="00C92A15" w:rsidRPr="00BB097A" w:rsidRDefault="00C92A15" w:rsidP="002F5813">
            <w:pPr>
              <w:pStyle w:val="66"/>
              <w:shd w:val="clear" w:color="auto" w:fill="auto"/>
              <w:spacing w:after="0" w:line="360" w:lineRule="auto"/>
              <w:ind w:firstLine="0"/>
              <w:contextualSpacing/>
              <w:jc w:val="left"/>
              <w:rPr>
                <w:sz w:val="28"/>
                <w:szCs w:val="28"/>
                <w:lang w:val="uk-UA"/>
              </w:rPr>
            </w:pPr>
            <w:r w:rsidRPr="00BB097A">
              <w:rPr>
                <w:sz w:val="28"/>
                <w:szCs w:val="28"/>
                <w:lang w:val="uk-UA"/>
              </w:rPr>
              <w:t xml:space="preserve">при подачі суспензії, </w:t>
            </w:r>
            <w:r w:rsidRPr="00BB097A">
              <w:rPr>
                <w:rStyle w:val="1pt"/>
                <w:i/>
                <w:sz w:val="28"/>
                <w:szCs w:val="28"/>
                <w:lang w:val="uk-UA"/>
              </w:rPr>
              <w:t>U</w:t>
            </w:r>
            <w:r w:rsidRPr="00BB097A">
              <w:rPr>
                <w:rStyle w:val="1pt"/>
                <w:sz w:val="28"/>
                <w:szCs w:val="28"/>
                <w:vertAlign w:val="subscript"/>
                <w:lang w:val="uk-UA"/>
              </w:rPr>
              <w:t>под.</w:t>
            </w:r>
            <w:r w:rsidRPr="00BB097A">
              <w:rPr>
                <w:rStyle w:val="155pt75"/>
                <w:sz w:val="28"/>
                <w:szCs w:val="28"/>
                <w:vertAlign w:val="subscript"/>
                <w:lang w:val="uk-UA"/>
              </w:rPr>
              <w:t xml:space="preserve"> сусп</w:t>
            </w:r>
            <w:r w:rsidRPr="00BB097A">
              <w:rPr>
                <w:sz w:val="28"/>
                <w:szCs w:val="28"/>
                <w:vertAlign w:val="subscript"/>
                <w:lang w:val="uk-UA"/>
              </w:rPr>
              <w:t>.</w:t>
            </w:r>
            <w:r w:rsidRPr="00BB097A">
              <w:rPr>
                <w:sz w:val="28"/>
                <w:szCs w:val="28"/>
                <w:lang w:val="uk-UA"/>
              </w:rPr>
              <w:t>, В</w:t>
            </w:r>
          </w:p>
        </w:tc>
        <w:tc>
          <w:tcPr>
            <w:tcW w:w="3792" w:type="dxa"/>
          </w:tcPr>
          <w:p w:rsidR="00C92A15" w:rsidRPr="00BB097A" w:rsidRDefault="00C92A15" w:rsidP="002F5813">
            <w:pPr>
              <w:pStyle w:val="66"/>
              <w:shd w:val="clear" w:color="auto" w:fill="auto"/>
              <w:spacing w:after="0" w:line="240" w:lineRule="auto"/>
              <w:ind w:firstLine="0"/>
              <w:contextualSpacing/>
              <w:jc w:val="both"/>
              <w:rPr>
                <w:sz w:val="28"/>
                <w:szCs w:val="28"/>
                <w:lang w:val="uk-UA"/>
              </w:rPr>
            </w:pPr>
          </w:p>
        </w:tc>
      </w:tr>
      <w:tr w:rsidR="00C92A15" w:rsidRPr="00BB097A" w:rsidTr="002F5813">
        <w:trPr>
          <w:trHeight w:val="186"/>
        </w:trPr>
        <w:tc>
          <w:tcPr>
            <w:tcW w:w="1134" w:type="dxa"/>
            <w:vMerge/>
          </w:tcPr>
          <w:p w:rsidR="00C92A15" w:rsidRPr="00BB097A" w:rsidRDefault="00C92A15" w:rsidP="002F5813">
            <w:pPr>
              <w:pStyle w:val="66"/>
              <w:shd w:val="clear" w:color="auto" w:fill="auto"/>
              <w:spacing w:after="0" w:line="240" w:lineRule="auto"/>
              <w:ind w:firstLine="0"/>
              <w:contextualSpacing/>
              <w:jc w:val="both"/>
              <w:rPr>
                <w:sz w:val="28"/>
                <w:szCs w:val="28"/>
                <w:lang w:val="uk-UA"/>
              </w:rPr>
            </w:pPr>
          </w:p>
        </w:tc>
        <w:tc>
          <w:tcPr>
            <w:tcW w:w="4820" w:type="dxa"/>
            <w:vAlign w:val="center"/>
          </w:tcPr>
          <w:p w:rsidR="00C92A15" w:rsidRPr="00BB097A" w:rsidRDefault="00C92A15" w:rsidP="002F5813">
            <w:pPr>
              <w:pStyle w:val="66"/>
              <w:shd w:val="clear" w:color="auto" w:fill="auto"/>
              <w:spacing w:after="0" w:line="360" w:lineRule="auto"/>
              <w:ind w:firstLine="0"/>
              <w:contextualSpacing/>
              <w:jc w:val="left"/>
              <w:rPr>
                <w:sz w:val="28"/>
                <w:szCs w:val="28"/>
                <w:lang w:val="uk-UA"/>
              </w:rPr>
            </w:pPr>
            <w:r w:rsidRPr="00BB097A">
              <w:rPr>
                <w:sz w:val="28"/>
                <w:szCs w:val="28"/>
                <w:lang w:val="uk-UA"/>
              </w:rPr>
              <w:t xml:space="preserve">при робочому ході, </w:t>
            </w:r>
            <w:r w:rsidRPr="00BB097A">
              <w:rPr>
                <w:i/>
                <w:sz w:val="28"/>
                <w:szCs w:val="28"/>
                <w:lang w:val="en-US"/>
              </w:rPr>
              <w:t>U</w:t>
            </w:r>
            <w:r w:rsidRPr="00BB097A">
              <w:rPr>
                <w:sz w:val="28"/>
                <w:szCs w:val="28"/>
                <w:vertAlign w:val="subscript"/>
                <w:lang w:val="uk-UA"/>
              </w:rPr>
              <w:t>роб.х.</w:t>
            </w:r>
            <w:r w:rsidRPr="00BB097A">
              <w:rPr>
                <w:sz w:val="28"/>
                <w:szCs w:val="28"/>
                <w:lang w:val="uk-UA"/>
              </w:rPr>
              <w:t>, В</w:t>
            </w:r>
          </w:p>
        </w:tc>
        <w:tc>
          <w:tcPr>
            <w:tcW w:w="3792" w:type="dxa"/>
          </w:tcPr>
          <w:p w:rsidR="00C92A15" w:rsidRPr="00BB097A" w:rsidRDefault="00C92A15" w:rsidP="002F5813">
            <w:pPr>
              <w:pStyle w:val="66"/>
              <w:shd w:val="clear" w:color="auto" w:fill="auto"/>
              <w:spacing w:after="0" w:line="240" w:lineRule="auto"/>
              <w:ind w:firstLine="0"/>
              <w:contextualSpacing/>
              <w:jc w:val="both"/>
              <w:rPr>
                <w:sz w:val="28"/>
                <w:szCs w:val="28"/>
                <w:lang w:val="uk-UA"/>
              </w:rPr>
            </w:pPr>
          </w:p>
        </w:tc>
      </w:tr>
      <w:tr w:rsidR="00C92A15" w:rsidRPr="00BB097A" w:rsidTr="002F5813">
        <w:tc>
          <w:tcPr>
            <w:tcW w:w="1134" w:type="dxa"/>
            <w:vMerge w:val="restart"/>
            <w:textDirection w:val="btLr"/>
          </w:tcPr>
          <w:p w:rsidR="00C92A15" w:rsidRPr="00BB097A" w:rsidRDefault="00C92A15" w:rsidP="002F5813">
            <w:pPr>
              <w:pStyle w:val="66"/>
              <w:shd w:val="clear" w:color="auto" w:fill="auto"/>
              <w:spacing w:after="0" w:line="240" w:lineRule="auto"/>
              <w:ind w:left="113" w:right="113" w:firstLine="0"/>
              <w:contextualSpacing/>
              <w:rPr>
                <w:sz w:val="28"/>
                <w:szCs w:val="28"/>
                <w:lang w:val="uk-UA"/>
              </w:rPr>
            </w:pPr>
            <w:r w:rsidRPr="00BB097A">
              <w:rPr>
                <w:sz w:val="28"/>
                <w:szCs w:val="28"/>
                <w:lang w:val="uk-UA"/>
              </w:rPr>
              <w:t>Сила струму</w:t>
            </w:r>
          </w:p>
        </w:tc>
        <w:tc>
          <w:tcPr>
            <w:tcW w:w="4820" w:type="dxa"/>
            <w:vAlign w:val="center"/>
          </w:tcPr>
          <w:p w:rsidR="00C92A15" w:rsidRPr="00BB097A" w:rsidRDefault="00C92A15" w:rsidP="002F5813">
            <w:pPr>
              <w:pStyle w:val="66"/>
              <w:shd w:val="clear" w:color="auto" w:fill="auto"/>
              <w:spacing w:after="0" w:line="360" w:lineRule="auto"/>
              <w:ind w:firstLine="0"/>
              <w:contextualSpacing/>
              <w:jc w:val="left"/>
              <w:rPr>
                <w:sz w:val="28"/>
                <w:szCs w:val="28"/>
                <w:lang w:val="uk-UA"/>
              </w:rPr>
            </w:pPr>
            <w:r w:rsidRPr="00BB097A">
              <w:rPr>
                <w:sz w:val="28"/>
                <w:szCs w:val="28"/>
                <w:lang w:val="uk-UA"/>
              </w:rPr>
              <w:t xml:space="preserve">при пуску, </w:t>
            </w:r>
            <w:r w:rsidRPr="00BB097A">
              <w:rPr>
                <w:i/>
                <w:sz w:val="28"/>
                <w:szCs w:val="28"/>
                <w:lang w:val="en-US"/>
              </w:rPr>
              <w:t>I</w:t>
            </w:r>
            <w:r w:rsidRPr="00BB097A">
              <w:rPr>
                <w:sz w:val="28"/>
                <w:szCs w:val="28"/>
                <w:vertAlign w:val="subscript"/>
                <w:lang w:val="uk-UA"/>
              </w:rPr>
              <w:t>пуску.</w:t>
            </w:r>
            <w:r w:rsidRPr="00BB097A">
              <w:rPr>
                <w:sz w:val="28"/>
                <w:szCs w:val="28"/>
                <w:lang w:val="uk-UA"/>
              </w:rPr>
              <w:t>, А</w:t>
            </w:r>
          </w:p>
        </w:tc>
        <w:tc>
          <w:tcPr>
            <w:tcW w:w="3792" w:type="dxa"/>
          </w:tcPr>
          <w:p w:rsidR="00C92A15" w:rsidRPr="00BB097A" w:rsidRDefault="00C92A15" w:rsidP="002F5813">
            <w:pPr>
              <w:pStyle w:val="66"/>
              <w:shd w:val="clear" w:color="auto" w:fill="auto"/>
              <w:spacing w:after="0" w:line="240" w:lineRule="auto"/>
              <w:ind w:firstLine="0"/>
              <w:contextualSpacing/>
              <w:jc w:val="both"/>
              <w:rPr>
                <w:sz w:val="28"/>
                <w:szCs w:val="28"/>
                <w:lang w:val="uk-UA"/>
              </w:rPr>
            </w:pPr>
          </w:p>
        </w:tc>
      </w:tr>
      <w:tr w:rsidR="00C92A15" w:rsidRPr="00BB097A" w:rsidTr="002F5813">
        <w:tc>
          <w:tcPr>
            <w:tcW w:w="1134" w:type="dxa"/>
            <w:vMerge/>
          </w:tcPr>
          <w:p w:rsidR="00C92A15" w:rsidRPr="00BB097A" w:rsidRDefault="00C92A15" w:rsidP="002F5813">
            <w:pPr>
              <w:pStyle w:val="66"/>
              <w:shd w:val="clear" w:color="auto" w:fill="auto"/>
              <w:spacing w:after="0" w:line="240" w:lineRule="auto"/>
              <w:ind w:firstLine="0"/>
              <w:contextualSpacing/>
              <w:jc w:val="both"/>
              <w:rPr>
                <w:sz w:val="28"/>
                <w:szCs w:val="28"/>
                <w:lang w:val="uk-UA"/>
              </w:rPr>
            </w:pPr>
          </w:p>
        </w:tc>
        <w:tc>
          <w:tcPr>
            <w:tcW w:w="4820" w:type="dxa"/>
            <w:vAlign w:val="center"/>
          </w:tcPr>
          <w:p w:rsidR="00C92A15" w:rsidRPr="00BB097A" w:rsidRDefault="00C92A15" w:rsidP="002F5813">
            <w:pPr>
              <w:pStyle w:val="66"/>
              <w:shd w:val="clear" w:color="auto" w:fill="auto"/>
              <w:spacing w:after="0" w:line="360" w:lineRule="auto"/>
              <w:ind w:firstLine="0"/>
              <w:contextualSpacing/>
              <w:jc w:val="left"/>
              <w:rPr>
                <w:sz w:val="28"/>
                <w:szCs w:val="28"/>
                <w:lang w:val="uk-UA"/>
              </w:rPr>
            </w:pPr>
            <w:r w:rsidRPr="00BB097A">
              <w:rPr>
                <w:sz w:val="28"/>
                <w:szCs w:val="28"/>
                <w:lang w:val="uk-UA"/>
              </w:rPr>
              <w:t xml:space="preserve">при холостому ході, </w:t>
            </w:r>
            <w:r w:rsidRPr="00BB097A">
              <w:rPr>
                <w:i/>
                <w:sz w:val="28"/>
                <w:szCs w:val="28"/>
                <w:lang w:val="en-US"/>
              </w:rPr>
              <w:t>I</w:t>
            </w:r>
            <w:r w:rsidRPr="00BB097A">
              <w:rPr>
                <w:sz w:val="28"/>
                <w:szCs w:val="28"/>
                <w:vertAlign w:val="subscript"/>
                <w:lang w:val="uk-UA"/>
              </w:rPr>
              <w:t>хол.х.</w:t>
            </w:r>
            <w:r w:rsidRPr="00BB097A">
              <w:rPr>
                <w:sz w:val="28"/>
                <w:szCs w:val="28"/>
                <w:lang w:val="uk-UA"/>
              </w:rPr>
              <w:t>, А</w:t>
            </w:r>
          </w:p>
        </w:tc>
        <w:tc>
          <w:tcPr>
            <w:tcW w:w="3792" w:type="dxa"/>
          </w:tcPr>
          <w:p w:rsidR="00C92A15" w:rsidRPr="00BB097A" w:rsidRDefault="00C92A15" w:rsidP="002F5813">
            <w:pPr>
              <w:pStyle w:val="66"/>
              <w:shd w:val="clear" w:color="auto" w:fill="auto"/>
              <w:spacing w:after="0" w:line="240" w:lineRule="auto"/>
              <w:ind w:firstLine="0"/>
              <w:contextualSpacing/>
              <w:jc w:val="both"/>
              <w:rPr>
                <w:sz w:val="28"/>
                <w:szCs w:val="28"/>
                <w:lang w:val="uk-UA"/>
              </w:rPr>
            </w:pPr>
          </w:p>
        </w:tc>
      </w:tr>
      <w:tr w:rsidR="00C92A15" w:rsidRPr="00BB097A" w:rsidTr="002F5813">
        <w:tc>
          <w:tcPr>
            <w:tcW w:w="1134" w:type="dxa"/>
            <w:vMerge/>
          </w:tcPr>
          <w:p w:rsidR="00C92A15" w:rsidRPr="00BB097A" w:rsidRDefault="00C92A15" w:rsidP="002F5813">
            <w:pPr>
              <w:pStyle w:val="66"/>
              <w:shd w:val="clear" w:color="auto" w:fill="auto"/>
              <w:spacing w:after="0" w:line="240" w:lineRule="auto"/>
              <w:ind w:firstLine="0"/>
              <w:contextualSpacing/>
              <w:jc w:val="both"/>
              <w:rPr>
                <w:sz w:val="28"/>
                <w:szCs w:val="28"/>
                <w:lang w:val="uk-UA"/>
              </w:rPr>
            </w:pPr>
          </w:p>
        </w:tc>
        <w:tc>
          <w:tcPr>
            <w:tcW w:w="4820" w:type="dxa"/>
            <w:vAlign w:val="center"/>
          </w:tcPr>
          <w:p w:rsidR="00C92A15" w:rsidRPr="00BB097A" w:rsidRDefault="00C92A15" w:rsidP="002F5813">
            <w:pPr>
              <w:pStyle w:val="66"/>
              <w:shd w:val="clear" w:color="auto" w:fill="auto"/>
              <w:spacing w:after="0" w:line="360" w:lineRule="auto"/>
              <w:ind w:firstLine="0"/>
              <w:contextualSpacing/>
              <w:jc w:val="left"/>
              <w:rPr>
                <w:sz w:val="28"/>
                <w:szCs w:val="28"/>
                <w:lang w:val="uk-UA"/>
              </w:rPr>
            </w:pPr>
            <w:r w:rsidRPr="00BB097A">
              <w:rPr>
                <w:sz w:val="28"/>
                <w:szCs w:val="28"/>
                <w:lang w:val="uk-UA"/>
              </w:rPr>
              <w:t xml:space="preserve">при подачі суспензії, </w:t>
            </w:r>
            <w:r w:rsidRPr="00BB097A">
              <w:rPr>
                <w:i/>
                <w:sz w:val="28"/>
                <w:szCs w:val="28"/>
                <w:lang w:val="en-US"/>
              </w:rPr>
              <w:t>I</w:t>
            </w:r>
            <w:r w:rsidRPr="00BB097A">
              <w:rPr>
                <w:sz w:val="28"/>
                <w:szCs w:val="28"/>
                <w:vertAlign w:val="subscript"/>
                <w:lang w:val="uk-UA"/>
              </w:rPr>
              <w:t>под. сусп.</w:t>
            </w:r>
            <w:r w:rsidRPr="00BB097A">
              <w:rPr>
                <w:sz w:val="28"/>
                <w:szCs w:val="28"/>
                <w:lang w:val="uk-UA"/>
              </w:rPr>
              <w:t>, А</w:t>
            </w:r>
          </w:p>
        </w:tc>
        <w:tc>
          <w:tcPr>
            <w:tcW w:w="3792" w:type="dxa"/>
          </w:tcPr>
          <w:p w:rsidR="00C92A15" w:rsidRPr="00BB097A" w:rsidRDefault="00C92A15" w:rsidP="002F5813">
            <w:pPr>
              <w:pStyle w:val="66"/>
              <w:shd w:val="clear" w:color="auto" w:fill="auto"/>
              <w:spacing w:after="0" w:line="240" w:lineRule="auto"/>
              <w:ind w:firstLine="0"/>
              <w:contextualSpacing/>
              <w:jc w:val="both"/>
              <w:rPr>
                <w:sz w:val="28"/>
                <w:szCs w:val="28"/>
                <w:lang w:val="uk-UA"/>
              </w:rPr>
            </w:pPr>
          </w:p>
        </w:tc>
      </w:tr>
      <w:tr w:rsidR="00C92A15" w:rsidRPr="00BB097A" w:rsidTr="002F5813">
        <w:trPr>
          <w:trHeight w:val="186"/>
        </w:trPr>
        <w:tc>
          <w:tcPr>
            <w:tcW w:w="1134" w:type="dxa"/>
            <w:vMerge/>
          </w:tcPr>
          <w:p w:rsidR="00C92A15" w:rsidRPr="00BB097A" w:rsidRDefault="00C92A15" w:rsidP="002F5813">
            <w:pPr>
              <w:pStyle w:val="66"/>
              <w:shd w:val="clear" w:color="auto" w:fill="auto"/>
              <w:spacing w:after="0" w:line="240" w:lineRule="auto"/>
              <w:ind w:firstLine="0"/>
              <w:contextualSpacing/>
              <w:jc w:val="both"/>
              <w:rPr>
                <w:sz w:val="28"/>
                <w:szCs w:val="28"/>
                <w:lang w:val="uk-UA"/>
              </w:rPr>
            </w:pPr>
          </w:p>
        </w:tc>
        <w:tc>
          <w:tcPr>
            <w:tcW w:w="4820" w:type="dxa"/>
            <w:vAlign w:val="center"/>
          </w:tcPr>
          <w:p w:rsidR="00C92A15" w:rsidRPr="00BB097A" w:rsidRDefault="00C92A15" w:rsidP="002F5813">
            <w:pPr>
              <w:pStyle w:val="66"/>
              <w:shd w:val="clear" w:color="auto" w:fill="auto"/>
              <w:spacing w:after="0" w:line="360" w:lineRule="auto"/>
              <w:ind w:firstLine="0"/>
              <w:contextualSpacing/>
              <w:jc w:val="left"/>
              <w:rPr>
                <w:sz w:val="28"/>
                <w:szCs w:val="28"/>
                <w:lang w:val="uk-UA"/>
              </w:rPr>
            </w:pPr>
            <w:r w:rsidRPr="00BB097A">
              <w:rPr>
                <w:sz w:val="28"/>
                <w:szCs w:val="28"/>
                <w:lang w:val="uk-UA"/>
              </w:rPr>
              <w:t xml:space="preserve">при робочому ході, </w:t>
            </w:r>
            <w:r w:rsidRPr="00BB097A">
              <w:rPr>
                <w:i/>
                <w:sz w:val="28"/>
                <w:szCs w:val="28"/>
                <w:lang w:val="en-US"/>
              </w:rPr>
              <w:t>I</w:t>
            </w:r>
            <w:r w:rsidRPr="00BB097A">
              <w:rPr>
                <w:sz w:val="28"/>
                <w:szCs w:val="28"/>
                <w:vertAlign w:val="subscript"/>
                <w:lang w:val="uk-UA"/>
              </w:rPr>
              <w:t>роб.х.</w:t>
            </w:r>
            <w:r w:rsidRPr="00BB097A">
              <w:rPr>
                <w:sz w:val="28"/>
                <w:szCs w:val="28"/>
                <w:lang w:val="uk-UA"/>
              </w:rPr>
              <w:t>, А</w:t>
            </w:r>
          </w:p>
        </w:tc>
        <w:tc>
          <w:tcPr>
            <w:tcW w:w="3792" w:type="dxa"/>
          </w:tcPr>
          <w:p w:rsidR="00C92A15" w:rsidRPr="00BB097A" w:rsidRDefault="00C92A15" w:rsidP="002F5813">
            <w:pPr>
              <w:pStyle w:val="66"/>
              <w:shd w:val="clear" w:color="auto" w:fill="auto"/>
              <w:spacing w:after="0" w:line="240" w:lineRule="auto"/>
              <w:ind w:firstLine="0"/>
              <w:contextualSpacing/>
              <w:jc w:val="both"/>
              <w:rPr>
                <w:sz w:val="28"/>
                <w:szCs w:val="28"/>
                <w:lang w:val="uk-UA"/>
              </w:rPr>
            </w:pPr>
          </w:p>
        </w:tc>
      </w:tr>
    </w:tbl>
    <w:p w:rsidR="00C92A15" w:rsidRPr="00BB097A" w:rsidRDefault="00C92A15" w:rsidP="00C92A15">
      <w:pPr>
        <w:keepNext/>
        <w:keepLines/>
        <w:ind w:firstLine="709"/>
        <w:contextualSpacing/>
        <w:rPr>
          <w:szCs w:val="28"/>
        </w:rPr>
      </w:pPr>
      <w:bookmarkStart w:id="43" w:name="bookmark12"/>
    </w:p>
    <w:p w:rsidR="00C92A15" w:rsidRPr="00412590" w:rsidRDefault="00412590" w:rsidP="00E15AFF">
      <w:pPr>
        <w:pStyle w:val="2"/>
        <w:rPr>
          <w:i/>
          <w:lang w:val="ru-RU"/>
        </w:rPr>
      </w:pPr>
      <w:bookmarkStart w:id="44" w:name="_Toc25678623"/>
      <w:r>
        <w:t>3</w:t>
      </w:r>
      <w:r w:rsidR="005355BE" w:rsidRPr="00412590">
        <w:rPr>
          <w:lang w:val="ru-RU"/>
        </w:rPr>
        <w:t>.6 АНАЛІЗ ТА ОБРОБКА ЕКСПЕРИМЕНТАЛЬНИХ ДОСЛІДЖЕНЬ</w:t>
      </w:r>
      <w:bookmarkEnd w:id="44"/>
    </w:p>
    <w:bookmarkEnd w:id="43"/>
    <w:p w:rsidR="005355BE" w:rsidRDefault="005355BE" w:rsidP="005355BE">
      <w:pPr>
        <w:pStyle w:val="66"/>
        <w:shd w:val="clear" w:color="auto" w:fill="auto"/>
        <w:tabs>
          <w:tab w:val="left" w:pos="853"/>
        </w:tabs>
        <w:spacing w:after="0" w:line="360" w:lineRule="auto"/>
        <w:ind w:left="709" w:firstLine="0"/>
        <w:contextualSpacing/>
        <w:jc w:val="left"/>
        <w:rPr>
          <w:sz w:val="28"/>
          <w:szCs w:val="28"/>
          <w:lang w:val="uk-UA"/>
        </w:rPr>
      </w:pPr>
    </w:p>
    <w:p w:rsidR="00C92A15" w:rsidRPr="00BB097A" w:rsidRDefault="00C92A15" w:rsidP="00C058C1">
      <w:pPr>
        <w:pStyle w:val="66"/>
        <w:numPr>
          <w:ilvl w:val="0"/>
          <w:numId w:val="9"/>
        </w:numPr>
        <w:shd w:val="clear" w:color="auto" w:fill="auto"/>
        <w:tabs>
          <w:tab w:val="left" w:pos="1134"/>
        </w:tabs>
        <w:spacing w:after="0" w:line="360" w:lineRule="auto"/>
        <w:ind w:left="0" w:firstLine="709"/>
        <w:contextualSpacing/>
        <w:jc w:val="left"/>
        <w:rPr>
          <w:sz w:val="28"/>
          <w:szCs w:val="28"/>
          <w:lang w:val="uk-UA"/>
        </w:rPr>
      </w:pPr>
      <w:r w:rsidRPr="00BB097A">
        <w:rPr>
          <w:sz w:val="28"/>
          <w:szCs w:val="28"/>
          <w:lang w:val="uk-UA"/>
        </w:rPr>
        <w:t>Час фільтрації, с:</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80"/>
        <w:gridCol w:w="960"/>
      </w:tblGrid>
      <w:tr w:rsidR="00C92A15" w:rsidRPr="00BB097A" w:rsidTr="002F5813">
        <w:tc>
          <w:tcPr>
            <w:tcW w:w="9180" w:type="dxa"/>
          </w:tcPr>
          <w:p w:rsidR="00C92A15" w:rsidRPr="00BB097A" w:rsidRDefault="00526840" w:rsidP="000A2E73">
            <w:pPr>
              <w:pStyle w:val="101"/>
              <w:shd w:val="clear" w:color="auto" w:fill="auto"/>
              <w:tabs>
                <w:tab w:val="left" w:pos="1134"/>
              </w:tabs>
              <w:spacing w:after="0" w:line="360" w:lineRule="auto"/>
              <w:ind w:firstLine="0"/>
              <w:jc w:val="both"/>
              <w:rPr>
                <w:sz w:val="28"/>
                <w:szCs w:val="28"/>
                <w:lang w:val="en-US"/>
              </w:rPr>
            </w:pPr>
            <m:oMathPara>
              <m:oMath>
                <m:sSub>
                  <m:sSubPr>
                    <m:ctrlPr>
                      <w:rPr>
                        <w:rFonts w:ascii="Cambria Math" w:hAnsi="Cambria Math"/>
                        <w:sz w:val="28"/>
                        <w:szCs w:val="28"/>
                        <w:lang w:val="uk-UA"/>
                      </w:rPr>
                    </m:ctrlPr>
                  </m:sSubPr>
                  <m:e>
                    <m:r>
                      <m:rPr>
                        <m:sty m:val="p"/>
                      </m:rPr>
                      <w:rPr>
                        <w:rFonts w:ascii="Cambria Math" w:hAnsi="Cambria Math"/>
                        <w:sz w:val="28"/>
                        <w:szCs w:val="28"/>
                        <w:lang w:val="uk-UA"/>
                      </w:rPr>
                      <m:t>τ</m:t>
                    </m:r>
                  </m:e>
                  <m:sub>
                    <m:r>
                      <w:rPr>
                        <w:rFonts w:ascii="Cambria Math" w:hAnsi="Cambria Math"/>
                        <w:sz w:val="28"/>
                        <w:szCs w:val="28"/>
                        <w:lang w:val="uk-UA"/>
                      </w:rPr>
                      <m:t>ф</m:t>
                    </m:r>
                  </m:sub>
                </m:sSub>
                <m:r>
                  <m:rPr>
                    <m:sty m:val="p"/>
                  </m:rPr>
                  <w:rPr>
                    <w:rFonts w:ascii="Cambria Math" w:hAnsi="Cambria Math"/>
                    <w:sz w:val="28"/>
                    <w:szCs w:val="28"/>
                    <w:lang w:val="uk-UA"/>
                  </w:rPr>
                  <m:t>=</m:t>
                </m:r>
                <m:sSub>
                  <m:sSubPr>
                    <m:ctrlPr>
                      <w:rPr>
                        <w:rFonts w:ascii="Cambria Math" w:hAnsi="Cambria Math"/>
                        <w:sz w:val="28"/>
                        <w:szCs w:val="28"/>
                        <w:lang w:val="uk-UA"/>
                      </w:rPr>
                    </m:ctrlPr>
                  </m:sSubPr>
                  <m:e>
                    <m:r>
                      <m:rPr>
                        <m:sty m:val="p"/>
                      </m:rPr>
                      <w:rPr>
                        <w:rFonts w:ascii="Cambria Math" w:hAnsi="Cambria Math"/>
                        <w:sz w:val="28"/>
                        <w:szCs w:val="28"/>
                        <w:lang w:val="uk-UA"/>
                      </w:rPr>
                      <m:t>τ</m:t>
                    </m:r>
                  </m:e>
                  <m:sub>
                    <m:r>
                      <w:rPr>
                        <w:rFonts w:ascii="Cambria Math" w:hAnsi="Cambria Math"/>
                        <w:sz w:val="28"/>
                        <w:szCs w:val="28"/>
                        <w:lang w:val="uk-UA"/>
                      </w:rPr>
                      <m:t>пуску</m:t>
                    </m:r>
                  </m:sub>
                </m:sSub>
                <m:r>
                  <m:rPr>
                    <m:sty m:val="p"/>
                  </m:rPr>
                  <w:rPr>
                    <w:rFonts w:ascii="Cambria Math" w:hAnsi="Cambria Math"/>
                    <w:sz w:val="28"/>
                    <w:szCs w:val="28"/>
                    <w:lang w:val="uk-UA"/>
                  </w:rPr>
                  <m:t>+</m:t>
                </m:r>
                <m:sSub>
                  <m:sSubPr>
                    <m:ctrlPr>
                      <w:rPr>
                        <w:rFonts w:ascii="Cambria Math" w:hAnsi="Cambria Math"/>
                        <w:sz w:val="28"/>
                        <w:szCs w:val="28"/>
                        <w:lang w:val="uk-UA"/>
                      </w:rPr>
                    </m:ctrlPr>
                  </m:sSubPr>
                  <m:e>
                    <m:r>
                      <m:rPr>
                        <m:sty m:val="p"/>
                      </m:rPr>
                      <w:rPr>
                        <w:rFonts w:ascii="Cambria Math" w:hAnsi="Cambria Math"/>
                        <w:sz w:val="28"/>
                        <w:szCs w:val="28"/>
                        <w:lang w:val="uk-UA"/>
                      </w:rPr>
                      <m:t>τ</m:t>
                    </m:r>
                  </m:e>
                  <m:sub>
                    <m:r>
                      <w:rPr>
                        <w:rFonts w:ascii="Cambria Math" w:hAnsi="Cambria Math"/>
                        <w:sz w:val="28"/>
                        <w:szCs w:val="28"/>
                        <w:lang w:val="uk-UA"/>
                      </w:rPr>
                      <m:t>центриф.</m:t>
                    </m:r>
                  </m:sub>
                </m:sSub>
                <m:r>
                  <m:rPr>
                    <m:sty m:val="p"/>
                  </m:rPr>
                  <w:rPr>
                    <w:rFonts w:ascii="Cambria Math" w:hAnsi="Cambria Math"/>
                    <w:sz w:val="28"/>
                    <w:szCs w:val="28"/>
                    <w:lang w:val="en-US"/>
                  </w:rPr>
                  <m:t>.</m:t>
                </m:r>
              </m:oMath>
            </m:oMathPara>
          </w:p>
        </w:tc>
        <w:tc>
          <w:tcPr>
            <w:tcW w:w="960" w:type="dxa"/>
            <w:vAlign w:val="center"/>
          </w:tcPr>
          <w:p w:rsidR="00C92A15" w:rsidRPr="00BB097A" w:rsidRDefault="003F30A9" w:rsidP="000A2E73">
            <w:pPr>
              <w:pStyle w:val="101"/>
              <w:shd w:val="clear" w:color="auto" w:fill="auto"/>
              <w:tabs>
                <w:tab w:val="left" w:pos="1134"/>
              </w:tabs>
              <w:spacing w:after="0" w:line="360" w:lineRule="auto"/>
              <w:ind w:firstLine="0"/>
              <w:jc w:val="right"/>
              <w:rPr>
                <w:sz w:val="28"/>
                <w:szCs w:val="28"/>
                <w:lang w:val="en-US"/>
              </w:rPr>
            </w:pPr>
            <w:r>
              <w:rPr>
                <w:rStyle w:val="2pt0"/>
                <w:sz w:val="28"/>
                <w:szCs w:val="28"/>
                <w:lang w:val="uk-UA"/>
              </w:rPr>
              <w:t>(3.</w:t>
            </w:r>
            <w:r w:rsidR="00C92A15" w:rsidRPr="00BB097A">
              <w:rPr>
                <w:rStyle w:val="2pt0"/>
                <w:sz w:val="28"/>
                <w:szCs w:val="28"/>
                <w:lang w:val="uk-UA"/>
              </w:rPr>
              <w:t>1)</w:t>
            </w:r>
          </w:p>
        </w:tc>
      </w:tr>
    </w:tbl>
    <w:p w:rsidR="00C92A15" w:rsidRPr="00BB097A" w:rsidRDefault="00C92A15" w:rsidP="00C058C1">
      <w:pPr>
        <w:pStyle w:val="66"/>
        <w:numPr>
          <w:ilvl w:val="0"/>
          <w:numId w:val="9"/>
        </w:numPr>
        <w:shd w:val="clear" w:color="auto" w:fill="auto"/>
        <w:tabs>
          <w:tab w:val="left" w:pos="1134"/>
        </w:tabs>
        <w:spacing w:after="0" w:line="360" w:lineRule="auto"/>
        <w:ind w:left="0" w:firstLine="709"/>
        <w:contextualSpacing/>
        <w:jc w:val="left"/>
        <w:rPr>
          <w:sz w:val="28"/>
          <w:szCs w:val="28"/>
          <w:lang w:val="uk-UA"/>
        </w:rPr>
      </w:pPr>
      <w:r w:rsidRPr="00BB097A">
        <w:rPr>
          <w:sz w:val="28"/>
          <w:szCs w:val="28"/>
          <w:lang w:val="uk-UA"/>
        </w:rPr>
        <w:t>Повний час циклу центрифугування, с:</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80"/>
        <w:gridCol w:w="960"/>
      </w:tblGrid>
      <w:tr w:rsidR="00C92A15" w:rsidRPr="00BB097A" w:rsidTr="002F5813">
        <w:tc>
          <w:tcPr>
            <w:tcW w:w="9180" w:type="dxa"/>
          </w:tcPr>
          <w:p w:rsidR="00C92A15" w:rsidRPr="00BB097A" w:rsidRDefault="00526840" w:rsidP="000A2E73">
            <w:pPr>
              <w:pStyle w:val="101"/>
              <w:shd w:val="clear" w:color="auto" w:fill="auto"/>
              <w:tabs>
                <w:tab w:val="left" w:pos="1134"/>
              </w:tabs>
              <w:spacing w:after="0" w:line="360" w:lineRule="auto"/>
              <w:ind w:firstLine="0"/>
              <w:jc w:val="both"/>
              <w:rPr>
                <w:sz w:val="28"/>
                <w:szCs w:val="28"/>
                <w:lang w:val="en-US"/>
              </w:rPr>
            </w:pPr>
            <m:oMathPara>
              <m:oMath>
                <m:sSub>
                  <m:sSubPr>
                    <m:ctrlPr>
                      <w:rPr>
                        <w:rFonts w:ascii="Cambria Math" w:hAnsi="Cambria Math"/>
                        <w:sz w:val="28"/>
                        <w:szCs w:val="28"/>
                        <w:lang w:val="uk-UA"/>
                      </w:rPr>
                    </m:ctrlPr>
                  </m:sSubPr>
                  <m:e>
                    <m:r>
                      <m:rPr>
                        <m:sty m:val="p"/>
                      </m:rPr>
                      <w:rPr>
                        <w:rFonts w:ascii="Cambria Math" w:hAnsi="Cambria Math"/>
                        <w:sz w:val="28"/>
                        <w:szCs w:val="28"/>
                        <w:lang w:val="uk-UA"/>
                      </w:rPr>
                      <m:t>τ</m:t>
                    </m:r>
                  </m:e>
                  <m:sub>
                    <m:r>
                      <w:rPr>
                        <w:rFonts w:ascii="Cambria Math" w:hAnsi="Cambria Math"/>
                        <w:sz w:val="28"/>
                        <w:szCs w:val="28"/>
                        <w:lang w:val="uk-UA"/>
                      </w:rPr>
                      <m:t>циклу</m:t>
                    </m:r>
                  </m:sub>
                </m:sSub>
                <m:r>
                  <m:rPr>
                    <m:sty m:val="p"/>
                  </m:rPr>
                  <w:rPr>
                    <w:rFonts w:ascii="Cambria Math" w:hAnsi="Cambria Math"/>
                    <w:sz w:val="28"/>
                    <w:szCs w:val="28"/>
                    <w:lang w:val="uk-UA"/>
                  </w:rPr>
                  <m:t>=</m:t>
                </m:r>
                <m:sSub>
                  <m:sSubPr>
                    <m:ctrlPr>
                      <w:rPr>
                        <w:rFonts w:ascii="Cambria Math" w:hAnsi="Cambria Math"/>
                        <w:sz w:val="28"/>
                        <w:szCs w:val="28"/>
                        <w:lang w:val="uk-UA"/>
                      </w:rPr>
                    </m:ctrlPr>
                  </m:sSubPr>
                  <m:e>
                    <m:r>
                      <m:rPr>
                        <m:sty m:val="p"/>
                      </m:rPr>
                      <w:rPr>
                        <w:rFonts w:ascii="Cambria Math" w:hAnsi="Cambria Math"/>
                        <w:sz w:val="28"/>
                        <w:szCs w:val="28"/>
                        <w:lang w:val="uk-UA"/>
                      </w:rPr>
                      <m:t>τ</m:t>
                    </m:r>
                  </m:e>
                  <m:sub>
                    <m:r>
                      <w:rPr>
                        <w:rFonts w:ascii="Cambria Math" w:hAnsi="Cambria Math"/>
                        <w:sz w:val="28"/>
                        <w:szCs w:val="28"/>
                        <w:lang w:val="uk-UA"/>
                      </w:rPr>
                      <m:t>пуску</m:t>
                    </m:r>
                  </m:sub>
                </m:sSub>
                <m:r>
                  <m:rPr>
                    <m:sty m:val="p"/>
                  </m:rPr>
                  <w:rPr>
                    <w:rFonts w:ascii="Cambria Math" w:hAnsi="Cambria Math"/>
                    <w:sz w:val="28"/>
                    <w:szCs w:val="28"/>
                    <w:lang w:val="uk-UA"/>
                  </w:rPr>
                  <m:t>+</m:t>
                </m:r>
                <m:sSub>
                  <m:sSubPr>
                    <m:ctrlPr>
                      <w:rPr>
                        <w:rFonts w:ascii="Cambria Math" w:hAnsi="Cambria Math"/>
                        <w:sz w:val="28"/>
                        <w:szCs w:val="28"/>
                        <w:lang w:val="uk-UA"/>
                      </w:rPr>
                    </m:ctrlPr>
                  </m:sSubPr>
                  <m:e>
                    <m:r>
                      <m:rPr>
                        <m:sty m:val="p"/>
                      </m:rPr>
                      <w:rPr>
                        <w:rFonts w:ascii="Cambria Math" w:hAnsi="Cambria Math"/>
                        <w:sz w:val="28"/>
                        <w:szCs w:val="28"/>
                        <w:lang w:val="uk-UA"/>
                      </w:rPr>
                      <m:t>τ</m:t>
                    </m:r>
                  </m:e>
                  <m:sub>
                    <m:r>
                      <w:rPr>
                        <w:rFonts w:ascii="Cambria Math" w:hAnsi="Cambria Math"/>
                        <w:sz w:val="28"/>
                        <w:szCs w:val="28"/>
                        <w:lang w:val="uk-UA"/>
                      </w:rPr>
                      <m:t>центриф.</m:t>
                    </m:r>
                  </m:sub>
                </m:sSub>
                <m:r>
                  <m:rPr>
                    <m:sty m:val="p"/>
                  </m:rPr>
                  <w:rPr>
                    <w:rFonts w:ascii="Cambria Math" w:hAnsi="Cambria Math"/>
                    <w:sz w:val="28"/>
                    <w:szCs w:val="28"/>
                    <w:lang w:val="uk-UA"/>
                  </w:rPr>
                  <m:t>+</m:t>
                </m:r>
                <m:sSub>
                  <m:sSubPr>
                    <m:ctrlPr>
                      <w:rPr>
                        <w:rFonts w:ascii="Cambria Math" w:hAnsi="Cambria Math"/>
                        <w:sz w:val="28"/>
                        <w:szCs w:val="28"/>
                        <w:lang w:val="uk-UA"/>
                      </w:rPr>
                    </m:ctrlPr>
                  </m:sSubPr>
                  <m:e>
                    <m:r>
                      <m:rPr>
                        <m:sty m:val="p"/>
                      </m:rPr>
                      <w:rPr>
                        <w:rFonts w:ascii="Cambria Math" w:hAnsi="Cambria Math"/>
                        <w:sz w:val="28"/>
                        <w:szCs w:val="28"/>
                        <w:lang w:val="uk-UA"/>
                      </w:rPr>
                      <m:t>τ</m:t>
                    </m:r>
                  </m:e>
                  <m:sub>
                    <m:r>
                      <w:rPr>
                        <w:rFonts w:ascii="Cambria Math" w:hAnsi="Cambria Math"/>
                        <w:sz w:val="28"/>
                        <w:szCs w:val="28"/>
                        <w:lang w:val="uk-UA"/>
                      </w:rPr>
                      <m:t>зріз.</m:t>
                    </m:r>
                  </m:sub>
                </m:sSub>
                <m:r>
                  <m:rPr>
                    <m:sty m:val="p"/>
                  </m:rPr>
                  <w:rPr>
                    <w:rFonts w:ascii="Cambria Math" w:hAnsi="Cambria Math"/>
                    <w:sz w:val="28"/>
                    <w:szCs w:val="28"/>
                    <w:lang w:val="en-US"/>
                  </w:rPr>
                  <m:t>.</m:t>
                </m:r>
              </m:oMath>
            </m:oMathPara>
          </w:p>
        </w:tc>
        <w:tc>
          <w:tcPr>
            <w:tcW w:w="960" w:type="dxa"/>
            <w:vAlign w:val="center"/>
          </w:tcPr>
          <w:p w:rsidR="00C92A15" w:rsidRPr="00BB097A" w:rsidRDefault="00F47676" w:rsidP="000A2E73">
            <w:pPr>
              <w:pStyle w:val="101"/>
              <w:shd w:val="clear" w:color="auto" w:fill="auto"/>
              <w:tabs>
                <w:tab w:val="left" w:pos="1134"/>
              </w:tabs>
              <w:spacing w:after="0" w:line="360" w:lineRule="auto"/>
              <w:ind w:firstLine="0"/>
              <w:jc w:val="right"/>
              <w:rPr>
                <w:sz w:val="28"/>
                <w:szCs w:val="28"/>
                <w:lang w:val="en-US"/>
              </w:rPr>
            </w:pPr>
            <w:r>
              <w:rPr>
                <w:rStyle w:val="2pt0"/>
                <w:sz w:val="28"/>
                <w:szCs w:val="28"/>
                <w:lang w:val="uk-UA"/>
              </w:rPr>
              <w:t>(3.</w:t>
            </w:r>
            <w:r w:rsidR="00C92A15" w:rsidRPr="00BB097A">
              <w:rPr>
                <w:rStyle w:val="2pt0"/>
                <w:sz w:val="28"/>
                <w:szCs w:val="28"/>
                <w:lang w:val="uk-UA"/>
              </w:rPr>
              <w:t>2)</w:t>
            </w:r>
          </w:p>
        </w:tc>
      </w:tr>
    </w:tbl>
    <w:p w:rsidR="00C92A15" w:rsidRPr="00BB097A" w:rsidRDefault="00C92A15" w:rsidP="00C058C1">
      <w:pPr>
        <w:pStyle w:val="66"/>
        <w:numPr>
          <w:ilvl w:val="0"/>
          <w:numId w:val="9"/>
        </w:numPr>
        <w:shd w:val="clear" w:color="auto" w:fill="auto"/>
        <w:tabs>
          <w:tab w:val="left" w:pos="567"/>
          <w:tab w:val="left" w:pos="1134"/>
        </w:tabs>
        <w:spacing w:after="0" w:line="360" w:lineRule="auto"/>
        <w:ind w:left="0" w:firstLine="709"/>
        <w:contextualSpacing/>
        <w:jc w:val="both"/>
        <w:rPr>
          <w:sz w:val="28"/>
          <w:szCs w:val="28"/>
          <w:lang w:val="uk-UA"/>
        </w:rPr>
      </w:pPr>
      <w:r w:rsidRPr="00BB097A">
        <w:rPr>
          <w:sz w:val="28"/>
          <w:szCs w:val="28"/>
          <w:lang w:val="uk-UA"/>
        </w:rPr>
        <w:t>Частота обертання ротора центрифуги, 1/хв:</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80"/>
        <w:gridCol w:w="960"/>
      </w:tblGrid>
      <w:tr w:rsidR="00C92A15" w:rsidRPr="00BB097A" w:rsidTr="002F5813">
        <w:tc>
          <w:tcPr>
            <w:tcW w:w="9180" w:type="dxa"/>
          </w:tcPr>
          <w:p w:rsidR="00C92A15" w:rsidRPr="00BB097A" w:rsidRDefault="00526840" w:rsidP="000A2E73">
            <w:pPr>
              <w:pStyle w:val="101"/>
              <w:shd w:val="clear" w:color="auto" w:fill="auto"/>
              <w:tabs>
                <w:tab w:val="left" w:pos="1134"/>
              </w:tabs>
              <w:spacing w:after="0" w:line="360" w:lineRule="auto"/>
              <w:ind w:firstLine="0"/>
              <w:jc w:val="both"/>
              <w:rPr>
                <w:sz w:val="28"/>
                <w:szCs w:val="28"/>
                <w:lang w:val="en-US"/>
              </w:rPr>
            </w:pPr>
            <m:oMathPara>
              <m:oMath>
                <m:sSub>
                  <m:sSubPr>
                    <m:ctrlPr>
                      <w:rPr>
                        <w:rFonts w:ascii="Cambria Math" w:hAnsi="Cambria Math"/>
                        <w:sz w:val="28"/>
                        <w:szCs w:val="28"/>
                        <w:lang w:val="uk-UA"/>
                      </w:rPr>
                    </m:ctrlPr>
                  </m:sSubPr>
                  <m:e>
                    <m:r>
                      <w:rPr>
                        <w:rFonts w:ascii="Cambria Math" w:hAnsi="Cambria Math"/>
                        <w:sz w:val="28"/>
                        <w:szCs w:val="28"/>
                        <w:lang w:val="en-US"/>
                      </w:rPr>
                      <m:t>n</m:t>
                    </m:r>
                  </m:e>
                  <m:sub>
                    <m:r>
                      <w:rPr>
                        <w:rFonts w:ascii="Cambria Math" w:hAnsi="Cambria Math"/>
                        <w:sz w:val="28"/>
                        <w:szCs w:val="28"/>
                        <w:lang w:val="uk-UA"/>
                      </w:rPr>
                      <m:t>р</m:t>
                    </m:r>
                  </m:sub>
                </m:sSub>
                <m:r>
                  <m:rPr>
                    <m:sty m:val="p"/>
                  </m:rPr>
                  <w:rPr>
                    <w:rFonts w:ascii="Cambria Math" w:hAnsi="Cambria Math"/>
                    <w:sz w:val="28"/>
                    <w:szCs w:val="28"/>
                    <w:lang w:val="uk-UA"/>
                  </w:rPr>
                  <m:t>=</m:t>
                </m:r>
                <m:sSub>
                  <m:sSubPr>
                    <m:ctrlPr>
                      <w:rPr>
                        <w:rFonts w:ascii="Cambria Math" w:hAnsi="Cambria Math"/>
                        <w:sz w:val="28"/>
                        <w:szCs w:val="28"/>
                        <w:lang w:val="uk-UA"/>
                      </w:rPr>
                    </m:ctrlPr>
                  </m:sSubPr>
                  <m:e>
                    <m:r>
                      <w:rPr>
                        <w:rFonts w:ascii="Cambria Math" w:hAnsi="Cambria Math"/>
                        <w:sz w:val="28"/>
                        <w:szCs w:val="28"/>
                        <w:lang w:val="en-US"/>
                      </w:rPr>
                      <m:t>n</m:t>
                    </m:r>
                  </m:e>
                  <m:sub>
                    <m:r>
                      <w:rPr>
                        <w:rFonts w:ascii="Cambria Math" w:hAnsi="Cambria Math"/>
                        <w:sz w:val="28"/>
                        <w:szCs w:val="28"/>
                        <w:lang w:val="uk-UA"/>
                      </w:rPr>
                      <m:t>д</m:t>
                    </m:r>
                  </m:sub>
                </m:sSub>
                <m:r>
                  <m:rPr>
                    <m:sty m:val="p"/>
                  </m:rPr>
                  <w:rPr>
                    <w:rFonts w:ascii="Cambria Math" w:hAnsi="Cambria Math"/>
                    <w:sz w:val="28"/>
                    <w:szCs w:val="28"/>
                    <w:lang w:val="uk-UA"/>
                  </w:rPr>
                  <m:t>∙</m:t>
                </m:r>
                <m:f>
                  <m:fPr>
                    <m:ctrlPr>
                      <w:rPr>
                        <w:rFonts w:ascii="Cambria Math" w:hAnsi="Cambria Math"/>
                        <w:sz w:val="28"/>
                        <w:szCs w:val="28"/>
                        <w:lang w:val="uk-UA"/>
                      </w:rPr>
                    </m:ctrlPr>
                  </m:fPr>
                  <m:num>
                    <m:sSub>
                      <m:sSubPr>
                        <m:ctrlPr>
                          <w:rPr>
                            <w:rFonts w:ascii="Cambria Math" w:hAnsi="Cambria Math"/>
                            <w:sz w:val="28"/>
                            <w:szCs w:val="28"/>
                            <w:lang w:val="uk-UA"/>
                          </w:rPr>
                        </m:ctrlPr>
                      </m:sSubPr>
                      <m:e>
                        <m:r>
                          <w:rPr>
                            <w:rFonts w:ascii="Cambria Math" w:hAnsi="Cambria Math"/>
                            <w:sz w:val="28"/>
                            <w:szCs w:val="28"/>
                            <w:lang w:val="en-US"/>
                          </w:rPr>
                          <m:t>D</m:t>
                        </m:r>
                      </m:e>
                      <m:sub>
                        <m:r>
                          <w:rPr>
                            <w:rFonts w:ascii="Cambria Math" w:hAnsi="Cambria Math"/>
                            <w:sz w:val="28"/>
                            <w:szCs w:val="28"/>
                            <w:lang w:val="uk-UA"/>
                          </w:rPr>
                          <m:t>M</m:t>
                        </m:r>
                      </m:sub>
                    </m:sSub>
                  </m:num>
                  <m:den>
                    <m:sSub>
                      <m:sSubPr>
                        <m:ctrlPr>
                          <w:rPr>
                            <w:rFonts w:ascii="Cambria Math" w:hAnsi="Cambria Math"/>
                            <w:sz w:val="28"/>
                            <w:szCs w:val="28"/>
                            <w:lang w:val="uk-UA"/>
                          </w:rPr>
                        </m:ctrlPr>
                      </m:sSubPr>
                      <m:e>
                        <m:r>
                          <w:rPr>
                            <w:rFonts w:ascii="Cambria Math" w:hAnsi="Cambria Math"/>
                            <w:sz w:val="28"/>
                            <w:szCs w:val="28"/>
                            <w:lang w:val="en-US"/>
                          </w:rPr>
                          <m:t>D</m:t>
                        </m:r>
                      </m:e>
                      <m:sub>
                        <m:r>
                          <w:rPr>
                            <w:rFonts w:ascii="Cambria Math" w:hAnsi="Cambria Math"/>
                            <w:sz w:val="28"/>
                            <w:szCs w:val="28"/>
                            <w:lang w:val="uk-UA"/>
                          </w:rPr>
                          <m:t>S</m:t>
                        </m:r>
                      </m:sub>
                    </m:sSub>
                  </m:den>
                </m:f>
                <m:r>
                  <m:rPr>
                    <m:sty m:val="p"/>
                  </m:rPr>
                  <w:rPr>
                    <w:rFonts w:ascii="Cambria Math" w:hAnsi="Cambria Math"/>
                    <w:sz w:val="28"/>
                    <w:szCs w:val="28"/>
                    <w:lang w:val="en-US"/>
                  </w:rPr>
                  <m:t>.</m:t>
                </m:r>
              </m:oMath>
            </m:oMathPara>
          </w:p>
        </w:tc>
        <w:tc>
          <w:tcPr>
            <w:tcW w:w="960" w:type="dxa"/>
            <w:vAlign w:val="center"/>
          </w:tcPr>
          <w:p w:rsidR="00C92A15" w:rsidRPr="00BB097A" w:rsidRDefault="00F47676" w:rsidP="000A2E73">
            <w:pPr>
              <w:pStyle w:val="101"/>
              <w:shd w:val="clear" w:color="auto" w:fill="auto"/>
              <w:tabs>
                <w:tab w:val="left" w:pos="1134"/>
              </w:tabs>
              <w:spacing w:after="0" w:line="360" w:lineRule="auto"/>
              <w:ind w:firstLine="0"/>
              <w:jc w:val="right"/>
              <w:rPr>
                <w:sz w:val="28"/>
                <w:szCs w:val="28"/>
                <w:lang w:val="en-US"/>
              </w:rPr>
            </w:pPr>
            <w:r>
              <w:rPr>
                <w:rStyle w:val="2pt0"/>
                <w:sz w:val="28"/>
                <w:szCs w:val="28"/>
                <w:lang w:val="uk-UA"/>
              </w:rPr>
              <w:t>(3.</w:t>
            </w:r>
            <w:r w:rsidR="00C92A15" w:rsidRPr="00BB097A">
              <w:rPr>
                <w:rStyle w:val="2pt0"/>
                <w:sz w:val="28"/>
                <w:szCs w:val="28"/>
                <w:lang w:val="uk-UA"/>
              </w:rPr>
              <w:t>3)</w:t>
            </w:r>
          </w:p>
        </w:tc>
      </w:tr>
    </w:tbl>
    <w:p w:rsidR="00C92A15" w:rsidRPr="00BB097A" w:rsidRDefault="00C92A15" w:rsidP="00C058C1">
      <w:pPr>
        <w:pStyle w:val="66"/>
        <w:numPr>
          <w:ilvl w:val="0"/>
          <w:numId w:val="9"/>
        </w:numPr>
        <w:shd w:val="clear" w:color="auto" w:fill="auto"/>
        <w:tabs>
          <w:tab w:val="left" w:pos="1134"/>
        </w:tabs>
        <w:spacing w:after="0" w:line="360" w:lineRule="auto"/>
        <w:ind w:left="0" w:firstLine="709"/>
        <w:contextualSpacing/>
        <w:jc w:val="both"/>
        <w:rPr>
          <w:sz w:val="28"/>
          <w:szCs w:val="28"/>
          <w:lang w:val="uk-UA"/>
        </w:rPr>
      </w:pPr>
      <w:r w:rsidRPr="00BB097A">
        <w:rPr>
          <w:sz w:val="28"/>
          <w:szCs w:val="28"/>
          <w:lang w:val="uk-UA"/>
        </w:rPr>
        <w:t>Фактор розділення</w:t>
      </w:r>
      <w:r w:rsidRPr="00BB097A">
        <w:rPr>
          <w:sz w:val="28"/>
          <w:szCs w:val="28"/>
          <w:lang w:val="en-US"/>
        </w:rPr>
        <w:t>:</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80"/>
        <w:gridCol w:w="960"/>
      </w:tblGrid>
      <w:tr w:rsidR="00C92A15" w:rsidRPr="00BB097A" w:rsidTr="002F5813">
        <w:tc>
          <w:tcPr>
            <w:tcW w:w="9180" w:type="dxa"/>
          </w:tcPr>
          <w:p w:rsidR="00C92A15" w:rsidRPr="00BB097A" w:rsidRDefault="00526840" w:rsidP="000A2E73">
            <w:pPr>
              <w:pStyle w:val="101"/>
              <w:shd w:val="clear" w:color="auto" w:fill="auto"/>
              <w:tabs>
                <w:tab w:val="left" w:pos="1134"/>
              </w:tabs>
              <w:spacing w:after="0" w:line="360" w:lineRule="auto"/>
              <w:ind w:firstLine="0"/>
              <w:jc w:val="both"/>
              <w:rPr>
                <w:sz w:val="28"/>
                <w:szCs w:val="28"/>
                <w:lang w:val="en-US"/>
              </w:rPr>
            </w:pPr>
            <m:oMathPara>
              <m:oMath>
                <m:sSub>
                  <m:sSubPr>
                    <m:ctrlPr>
                      <w:rPr>
                        <w:rFonts w:ascii="Cambria Math" w:hAnsi="Cambria Math"/>
                        <w:sz w:val="28"/>
                        <w:szCs w:val="28"/>
                        <w:lang w:val="uk-UA"/>
                      </w:rPr>
                    </m:ctrlPr>
                  </m:sSubPr>
                  <m:e>
                    <m:r>
                      <w:rPr>
                        <w:rFonts w:ascii="Cambria Math" w:hAnsi="Cambria Math"/>
                        <w:sz w:val="28"/>
                        <w:szCs w:val="28"/>
                        <w:lang w:val="en-US"/>
                      </w:rPr>
                      <m:t>Ф</m:t>
                    </m:r>
                  </m:e>
                  <m:sub>
                    <m:r>
                      <w:rPr>
                        <w:rFonts w:ascii="Cambria Math" w:hAnsi="Cambria Math"/>
                        <w:sz w:val="28"/>
                        <w:szCs w:val="28"/>
                        <w:lang w:val="uk-UA"/>
                      </w:rPr>
                      <m:t>р</m:t>
                    </m:r>
                  </m:sub>
                </m:sSub>
                <m:r>
                  <m:rPr>
                    <m:sty m:val="p"/>
                  </m:rPr>
                  <w:rPr>
                    <w:rFonts w:ascii="Cambria Math" w:hAnsi="Cambria Math"/>
                    <w:sz w:val="28"/>
                    <w:szCs w:val="28"/>
                    <w:lang w:val="uk-UA"/>
                  </w:rPr>
                  <m:t>=</m:t>
                </m:r>
                <m:f>
                  <m:fPr>
                    <m:ctrlPr>
                      <w:rPr>
                        <w:rFonts w:ascii="Cambria Math" w:hAnsi="Cambria Math"/>
                        <w:sz w:val="28"/>
                        <w:szCs w:val="28"/>
                        <w:lang w:val="uk-UA"/>
                      </w:rPr>
                    </m:ctrlPr>
                  </m:fPr>
                  <m:num>
                    <m:r>
                      <m:rPr>
                        <m:sty m:val="p"/>
                      </m:rPr>
                      <w:rPr>
                        <w:rFonts w:ascii="Cambria Math" w:hAnsi="Cambria Math"/>
                        <w:sz w:val="28"/>
                        <w:szCs w:val="28"/>
                        <w:lang w:val="uk-UA"/>
                      </w:rPr>
                      <m:t>2∙</m:t>
                    </m:r>
                    <m:sSub>
                      <m:sSubPr>
                        <m:ctrlPr>
                          <w:rPr>
                            <w:rFonts w:ascii="Cambria Math" w:hAnsi="Cambria Math"/>
                            <w:sz w:val="28"/>
                            <w:szCs w:val="28"/>
                            <w:lang w:val="uk-UA"/>
                          </w:rPr>
                        </m:ctrlPr>
                      </m:sSubPr>
                      <m:e>
                        <m:r>
                          <w:rPr>
                            <w:rFonts w:ascii="Cambria Math" w:hAnsi="Cambria Math"/>
                            <w:sz w:val="28"/>
                            <w:szCs w:val="28"/>
                            <w:lang w:val="en-US"/>
                          </w:rPr>
                          <m:t>D</m:t>
                        </m:r>
                      </m:e>
                      <m:sub>
                        <m:r>
                          <w:rPr>
                            <w:rFonts w:ascii="Cambria Math" w:hAnsi="Cambria Math"/>
                            <w:sz w:val="28"/>
                            <w:szCs w:val="28"/>
                            <w:lang w:val="uk-UA"/>
                          </w:rPr>
                          <m:t>вн</m:t>
                        </m:r>
                      </m:sub>
                    </m:sSub>
                    <m:r>
                      <m:rPr>
                        <m:sty m:val="p"/>
                      </m:rPr>
                      <w:rPr>
                        <w:rFonts w:ascii="Cambria Math" w:hAnsi="Cambria Math"/>
                        <w:sz w:val="28"/>
                        <w:szCs w:val="28"/>
                        <w:lang w:val="uk-UA"/>
                      </w:rPr>
                      <m:t>∙</m:t>
                    </m:r>
                    <m:sSup>
                      <m:sSupPr>
                        <m:ctrlPr>
                          <w:rPr>
                            <w:rFonts w:ascii="Cambria Math" w:hAnsi="Cambria Math"/>
                            <w:sz w:val="28"/>
                            <w:szCs w:val="28"/>
                            <w:lang w:val="uk-UA"/>
                          </w:rPr>
                        </m:ctrlPr>
                      </m:sSupPr>
                      <m:e>
                        <m:d>
                          <m:dPr>
                            <m:ctrlPr>
                              <w:rPr>
                                <w:rFonts w:ascii="Cambria Math" w:hAnsi="Cambria Math"/>
                                <w:sz w:val="28"/>
                                <w:szCs w:val="28"/>
                                <w:lang w:val="uk-UA"/>
                              </w:rPr>
                            </m:ctrlPr>
                          </m:dPr>
                          <m:e>
                            <m:r>
                              <m:rPr>
                                <m:sty m:val="p"/>
                              </m:rPr>
                              <w:rPr>
                                <w:rFonts w:ascii="Cambria Math" w:hAnsi="Cambria Math"/>
                                <w:sz w:val="28"/>
                                <w:szCs w:val="28"/>
                                <w:lang w:val="uk-UA"/>
                              </w:rPr>
                              <m:t>π∙</m:t>
                            </m:r>
                            <m:sSub>
                              <m:sSubPr>
                                <m:ctrlPr>
                                  <w:rPr>
                                    <w:rFonts w:ascii="Cambria Math" w:hAnsi="Cambria Math"/>
                                    <w:sz w:val="28"/>
                                    <w:szCs w:val="28"/>
                                    <w:lang w:val="uk-UA"/>
                                  </w:rPr>
                                </m:ctrlPr>
                              </m:sSubPr>
                              <m:e>
                                <m:r>
                                  <w:rPr>
                                    <w:rFonts w:ascii="Cambria Math" w:hAnsi="Cambria Math"/>
                                    <w:sz w:val="28"/>
                                    <w:szCs w:val="28"/>
                                    <w:lang w:val="en-US"/>
                                  </w:rPr>
                                  <m:t>n</m:t>
                                </m:r>
                              </m:e>
                              <m:sub>
                                <m:r>
                                  <w:rPr>
                                    <w:rFonts w:ascii="Cambria Math" w:hAnsi="Cambria Math"/>
                                    <w:sz w:val="28"/>
                                    <w:szCs w:val="28"/>
                                    <w:lang w:val="uk-UA"/>
                                  </w:rPr>
                                  <m:t>р</m:t>
                                </m:r>
                              </m:sub>
                            </m:sSub>
                          </m:e>
                        </m:d>
                      </m:e>
                      <m:sup>
                        <m:r>
                          <m:rPr>
                            <m:sty m:val="p"/>
                          </m:rPr>
                          <w:rPr>
                            <w:rFonts w:ascii="Cambria Math" w:hAnsi="Cambria Math"/>
                            <w:sz w:val="28"/>
                            <w:szCs w:val="28"/>
                            <w:lang w:val="uk-UA"/>
                          </w:rPr>
                          <m:t>2</m:t>
                        </m:r>
                      </m:sup>
                    </m:sSup>
                  </m:num>
                  <m:den>
                    <m:r>
                      <m:rPr>
                        <m:sty m:val="p"/>
                      </m:rPr>
                      <w:rPr>
                        <w:rFonts w:ascii="Cambria Math" w:hAnsi="Cambria Math"/>
                        <w:sz w:val="28"/>
                        <w:szCs w:val="28"/>
                        <w:lang w:val="uk-UA"/>
                      </w:rPr>
                      <m:t>g</m:t>
                    </m:r>
                  </m:den>
                </m:f>
                <m:r>
                  <m:rPr>
                    <m:sty m:val="p"/>
                  </m:rPr>
                  <w:rPr>
                    <w:rFonts w:ascii="Cambria Math" w:hAnsi="Cambria Math"/>
                    <w:sz w:val="28"/>
                    <w:szCs w:val="28"/>
                    <w:lang w:val="en-US"/>
                  </w:rPr>
                  <m:t>.</m:t>
                </m:r>
              </m:oMath>
            </m:oMathPara>
          </w:p>
        </w:tc>
        <w:tc>
          <w:tcPr>
            <w:tcW w:w="960" w:type="dxa"/>
            <w:vAlign w:val="center"/>
          </w:tcPr>
          <w:p w:rsidR="00C92A15" w:rsidRPr="00BB097A" w:rsidRDefault="00F47676" w:rsidP="000A2E73">
            <w:pPr>
              <w:pStyle w:val="101"/>
              <w:shd w:val="clear" w:color="auto" w:fill="auto"/>
              <w:tabs>
                <w:tab w:val="left" w:pos="1134"/>
              </w:tabs>
              <w:spacing w:after="0" w:line="360" w:lineRule="auto"/>
              <w:ind w:firstLine="0"/>
              <w:jc w:val="right"/>
              <w:rPr>
                <w:sz w:val="28"/>
                <w:szCs w:val="28"/>
                <w:lang w:val="en-US"/>
              </w:rPr>
            </w:pPr>
            <w:r>
              <w:rPr>
                <w:rStyle w:val="2pt0"/>
                <w:sz w:val="28"/>
                <w:szCs w:val="28"/>
                <w:lang w:val="uk-UA"/>
              </w:rPr>
              <w:t>(3.</w:t>
            </w:r>
            <w:r w:rsidR="00C92A15" w:rsidRPr="00BB097A">
              <w:rPr>
                <w:rStyle w:val="2pt0"/>
                <w:sz w:val="28"/>
                <w:szCs w:val="28"/>
                <w:lang w:val="uk-UA"/>
              </w:rPr>
              <w:t>4)</w:t>
            </w:r>
          </w:p>
        </w:tc>
      </w:tr>
    </w:tbl>
    <w:p w:rsidR="00C92A15" w:rsidRPr="00BB097A" w:rsidRDefault="00C92A15" w:rsidP="000A2E73">
      <w:pPr>
        <w:pStyle w:val="66"/>
        <w:shd w:val="clear" w:color="auto" w:fill="auto"/>
        <w:tabs>
          <w:tab w:val="left" w:pos="1134"/>
        </w:tabs>
        <w:spacing w:after="0" w:line="360" w:lineRule="auto"/>
        <w:ind w:firstLine="0"/>
        <w:contextualSpacing/>
        <w:jc w:val="both"/>
        <w:rPr>
          <w:sz w:val="28"/>
          <w:szCs w:val="28"/>
          <w:lang w:val="uk-UA"/>
        </w:rPr>
      </w:pPr>
      <w:r w:rsidRPr="00BB097A">
        <w:rPr>
          <w:sz w:val="28"/>
          <w:szCs w:val="28"/>
          <w:lang w:val="uk-UA"/>
        </w:rPr>
        <w:t>де</w:t>
      </w:r>
      <w:r w:rsidRPr="00BB097A">
        <w:rPr>
          <w:rStyle w:val="af5"/>
          <w:sz w:val="28"/>
          <w:szCs w:val="28"/>
          <w:lang w:val="uk-UA"/>
        </w:rPr>
        <w:t xml:space="preserve"> g</w:t>
      </w:r>
      <w:r w:rsidRPr="00BB097A">
        <w:rPr>
          <w:sz w:val="28"/>
          <w:szCs w:val="28"/>
        </w:rPr>
        <w:t>=9</w:t>
      </w:r>
      <w:r w:rsidRPr="00BB097A">
        <w:rPr>
          <w:sz w:val="28"/>
          <w:szCs w:val="28"/>
          <w:lang w:val="uk-UA"/>
        </w:rPr>
        <w:t>,81 – прискорення вільного падіння, м/с</w:t>
      </w:r>
      <w:r w:rsidRPr="00BB097A">
        <w:rPr>
          <w:sz w:val="28"/>
          <w:szCs w:val="28"/>
          <w:vertAlign w:val="superscript"/>
          <w:lang w:val="uk-UA"/>
        </w:rPr>
        <w:t>2</w:t>
      </w:r>
      <w:r w:rsidRPr="00BB097A">
        <w:rPr>
          <w:sz w:val="28"/>
          <w:szCs w:val="28"/>
          <w:lang w:val="uk-UA"/>
        </w:rPr>
        <w:t>.</w:t>
      </w:r>
    </w:p>
    <w:p w:rsidR="00C92A15" w:rsidRPr="00BB097A" w:rsidRDefault="00C92A15" w:rsidP="00C058C1">
      <w:pPr>
        <w:pStyle w:val="66"/>
        <w:numPr>
          <w:ilvl w:val="0"/>
          <w:numId w:val="9"/>
        </w:numPr>
        <w:shd w:val="clear" w:color="auto" w:fill="auto"/>
        <w:tabs>
          <w:tab w:val="left" w:pos="1134"/>
        </w:tabs>
        <w:spacing w:after="0" w:line="360" w:lineRule="auto"/>
        <w:ind w:left="0" w:firstLine="709"/>
        <w:contextualSpacing/>
        <w:jc w:val="both"/>
        <w:rPr>
          <w:sz w:val="28"/>
          <w:szCs w:val="28"/>
          <w:lang w:val="uk-UA"/>
        </w:rPr>
      </w:pPr>
      <w:r w:rsidRPr="00BB097A">
        <w:rPr>
          <w:sz w:val="28"/>
          <w:szCs w:val="28"/>
          <w:lang w:val="uk-UA"/>
        </w:rPr>
        <w:t>Об'єм твердої фази, м :</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80"/>
        <w:gridCol w:w="960"/>
      </w:tblGrid>
      <w:tr w:rsidR="00C92A15" w:rsidRPr="00BB097A" w:rsidTr="002F5813">
        <w:tc>
          <w:tcPr>
            <w:tcW w:w="9180" w:type="dxa"/>
          </w:tcPr>
          <w:p w:rsidR="00C92A15" w:rsidRPr="00BB097A" w:rsidRDefault="00526840" w:rsidP="000A2E73">
            <w:pPr>
              <w:pStyle w:val="101"/>
              <w:shd w:val="clear" w:color="auto" w:fill="auto"/>
              <w:tabs>
                <w:tab w:val="left" w:pos="1134"/>
              </w:tabs>
              <w:spacing w:after="0" w:line="360" w:lineRule="auto"/>
              <w:ind w:firstLine="0"/>
              <w:jc w:val="both"/>
              <w:rPr>
                <w:sz w:val="28"/>
                <w:szCs w:val="28"/>
                <w:lang w:val="en-US"/>
              </w:rPr>
            </w:pPr>
            <m:oMathPara>
              <m:oMath>
                <m:sSub>
                  <m:sSubPr>
                    <m:ctrlPr>
                      <w:rPr>
                        <w:rFonts w:ascii="Cambria Math" w:hAnsi="Cambria Math"/>
                        <w:sz w:val="28"/>
                        <w:szCs w:val="28"/>
                        <w:lang w:val="uk-UA"/>
                      </w:rPr>
                    </m:ctrlPr>
                  </m:sSubPr>
                  <m:e>
                    <m:r>
                      <w:rPr>
                        <w:rFonts w:ascii="Cambria Math" w:hAnsi="Cambria Math"/>
                        <w:sz w:val="28"/>
                        <w:szCs w:val="28"/>
                        <w:lang w:val="en-US"/>
                      </w:rPr>
                      <m:t>V</m:t>
                    </m:r>
                  </m:e>
                  <m:sub>
                    <m:r>
                      <w:rPr>
                        <w:rFonts w:ascii="Cambria Math" w:hAnsi="Cambria Math"/>
                        <w:sz w:val="28"/>
                        <w:szCs w:val="28"/>
                        <w:lang w:val="uk-UA"/>
                      </w:rPr>
                      <m:t>т</m:t>
                    </m:r>
                  </m:sub>
                </m:sSub>
                <m:r>
                  <m:rPr>
                    <m:sty m:val="p"/>
                  </m:rPr>
                  <w:rPr>
                    <w:rFonts w:ascii="Cambria Math" w:hAnsi="Cambria Math"/>
                    <w:sz w:val="28"/>
                    <w:szCs w:val="28"/>
                    <w:lang w:val="uk-UA"/>
                  </w:rPr>
                  <m:t>=</m:t>
                </m:r>
                <m:sSub>
                  <m:sSubPr>
                    <m:ctrlPr>
                      <w:rPr>
                        <w:rFonts w:ascii="Cambria Math" w:hAnsi="Cambria Math"/>
                        <w:sz w:val="28"/>
                        <w:szCs w:val="28"/>
                        <w:lang w:val="uk-UA"/>
                      </w:rPr>
                    </m:ctrlPr>
                  </m:sSubPr>
                  <m:e>
                    <m:r>
                      <w:rPr>
                        <w:rFonts w:ascii="Cambria Math" w:hAnsi="Cambria Math"/>
                        <w:sz w:val="28"/>
                        <w:szCs w:val="28"/>
                        <w:lang w:val="en-US"/>
                      </w:rPr>
                      <m:t>V</m:t>
                    </m:r>
                  </m:e>
                  <m:sub>
                    <m:r>
                      <w:rPr>
                        <w:rFonts w:ascii="Cambria Math" w:hAnsi="Cambria Math"/>
                        <w:sz w:val="28"/>
                        <w:szCs w:val="28"/>
                        <w:lang w:val="uk-UA"/>
                      </w:rPr>
                      <m:t>сусп</m:t>
                    </m:r>
                  </m:sub>
                </m:sSub>
                <m:r>
                  <m:rPr>
                    <m:sty m:val="p"/>
                  </m:rPr>
                  <w:rPr>
                    <w:rFonts w:ascii="Cambria Math" w:hAnsi="Cambria Math"/>
                    <w:sz w:val="28"/>
                    <w:szCs w:val="28"/>
                    <w:lang w:val="uk-UA"/>
                  </w:rPr>
                  <m:t>-</m:t>
                </m:r>
                <m:sSub>
                  <m:sSubPr>
                    <m:ctrlPr>
                      <w:rPr>
                        <w:rFonts w:ascii="Cambria Math" w:hAnsi="Cambria Math"/>
                        <w:sz w:val="28"/>
                        <w:szCs w:val="28"/>
                        <w:lang w:val="uk-UA"/>
                      </w:rPr>
                    </m:ctrlPr>
                  </m:sSubPr>
                  <m:e>
                    <m:r>
                      <w:rPr>
                        <w:rFonts w:ascii="Cambria Math" w:hAnsi="Cambria Math"/>
                        <w:sz w:val="28"/>
                        <w:szCs w:val="28"/>
                        <w:lang w:val="en-US"/>
                      </w:rPr>
                      <m:t>V</m:t>
                    </m:r>
                  </m:e>
                  <m:sub>
                    <m:r>
                      <w:rPr>
                        <w:rFonts w:ascii="Cambria Math" w:hAnsi="Cambria Math"/>
                        <w:sz w:val="28"/>
                        <w:szCs w:val="28"/>
                        <w:lang w:val="uk-UA"/>
                      </w:rPr>
                      <m:t>в</m:t>
                    </m:r>
                  </m:sub>
                </m:sSub>
                <m:r>
                  <m:rPr>
                    <m:sty m:val="p"/>
                  </m:rPr>
                  <w:rPr>
                    <w:rFonts w:ascii="Cambria Math" w:hAnsi="Cambria Math"/>
                    <w:sz w:val="28"/>
                    <w:szCs w:val="28"/>
                    <w:lang w:val="en-US"/>
                  </w:rPr>
                  <m:t>.</m:t>
                </m:r>
              </m:oMath>
            </m:oMathPara>
          </w:p>
        </w:tc>
        <w:tc>
          <w:tcPr>
            <w:tcW w:w="960" w:type="dxa"/>
            <w:vAlign w:val="center"/>
          </w:tcPr>
          <w:p w:rsidR="00C92A15" w:rsidRPr="00BB097A" w:rsidRDefault="00F47676" w:rsidP="000A2E73">
            <w:pPr>
              <w:pStyle w:val="101"/>
              <w:shd w:val="clear" w:color="auto" w:fill="auto"/>
              <w:tabs>
                <w:tab w:val="left" w:pos="1134"/>
              </w:tabs>
              <w:spacing w:after="0" w:line="360" w:lineRule="auto"/>
              <w:ind w:firstLine="0"/>
              <w:jc w:val="right"/>
              <w:rPr>
                <w:sz w:val="28"/>
                <w:szCs w:val="28"/>
                <w:lang w:val="en-US"/>
              </w:rPr>
            </w:pPr>
            <w:r>
              <w:rPr>
                <w:rStyle w:val="2pt0"/>
                <w:sz w:val="28"/>
                <w:szCs w:val="28"/>
                <w:lang w:val="uk-UA"/>
              </w:rPr>
              <w:t>(3.</w:t>
            </w:r>
            <w:r w:rsidR="00C92A15" w:rsidRPr="00BB097A">
              <w:rPr>
                <w:rStyle w:val="2pt0"/>
                <w:sz w:val="28"/>
                <w:szCs w:val="28"/>
                <w:lang w:val="uk-UA"/>
              </w:rPr>
              <w:t>5)</w:t>
            </w:r>
          </w:p>
        </w:tc>
      </w:tr>
    </w:tbl>
    <w:p w:rsidR="00C92A15" w:rsidRPr="00BB097A" w:rsidRDefault="00C92A15" w:rsidP="00C058C1">
      <w:pPr>
        <w:pStyle w:val="66"/>
        <w:numPr>
          <w:ilvl w:val="0"/>
          <w:numId w:val="9"/>
        </w:numPr>
        <w:shd w:val="clear" w:color="auto" w:fill="auto"/>
        <w:tabs>
          <w:tab w:val="left" w:pos="1134"/>
        </w:tabs>
        <w:spacing w:after="0" w:line="360" w:lineRule="auto"/>
        <w:ind w:left="0" w:firstLine="709"/>
        <w:contextualSpacing/>
        <w:jc w:val="left"/>
        <w:rPr>
          <w:sz w:val="28"/>
          <w:szCs w:val="28"/>
        </w:rPr>
      </w:pPr>
      <w:r w:rsidRPr="00BB097A">
        <w:rPr>
          <w:sz w:val="28"/>
          <w:szCs w:val="28"/>
          <w:lang w:val="uk-UA"/>
        </w:rPr>
        <w:t>Площа поверхні фільтрації в барабані центрифуги, м</w:t>
      </w:r>
      <w:r w:rsidRPr="00BB097A">
        <w:rPr>
          <w:sz w:val="28"/>
          <w:szCs w:val="28"/>
          <w:vertAlign w:val="superscript"/>
          <w:lang w:val="uk-UA"/>
        </w:rPr>
        <w:t>2</w:t>
      </w:r>
      <w:r w:rsidRPr="00BB097A">
        <w:rPr>
          <w:sz w:val="28"/>
          <w:szCs w:val="28"/>
        </w:rPr>
        <w:t>:</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80"/>
        <w:gridCol w:w="960"/>
      </w:tblGrid>
      <w:tr w:rsidR="00C92A15" w:rsidRPr="00BB097A" w:rsidTr="002F5813">
        <w:tc>
          <w:tcPr>
            <w:tcW w:w="9180" w:type="dxa"/>
          </w:tcPr>
          <w:p w:rsidR="00C92A15" w:rsidRPr="00BB097A" w:rsidRDefault="00526840" w:rsidP="000A2E73">
            <w:pPr>
              <w:pStyle w:val="101"/>
              <w:shd w:val="clear" w:color="auto" w:fill="auto"/>
              <w:tabs>
                <w:tab w:val="left" w:pos="1134"/>
              </w:tabs>
              <w:spacing w:after="0" w:line="360" w:lineRule="auto"/>
              <w:ind w:firstLine="0"/>
              <w:jc w:val="both"/>
              <w:rPr>
                <w:sz w:val="28"/>
                <w:szCs w:val="28"/>
                <w:lang w:val="en-US"/>
              </w:rPr>
            </w:pPr>
            <m:oMathPara>
              <m:oMath>
                <m:sSub>
                  <m:sSubPr>
                    <m:ctrlPr>
                      <w:rPr>
                        <w:rFonts w:ascii="Cambria Math" w:hAnsi="Cambria Math"/>
                        <w:sz w:val="28"/>
                        <w:szCs w:val="28"/>
                        <w:lang w:val="uk-UA"/>
                      </w:rPr>
                    </m:ctrlPr>
                  </m:sSubPr>
                  <m:e>
                    <m:r>
                      <w:rPr>
                        <w:rFonts w:ascii="Cambria Math" w:hAnsi="Cambria Math"/>
                        <w:sz w:val="28"/>
                        <w:szCs w:val="28"/>
                        <w:lang w:val="en-US"/>
                      </w:rPr>
                      <m:t>F</m:t>
                    </m:r>
                  </m:e>
                  <m:sub>
                    <m:r>
                      <w:rPr>
                        <w:rFonts w:ascii="Cambria Math" w:hAnsi="Cambria Math"/>
                        <w:sz w:val="28"/>
                        <w:szCs w:val="28"/>
                        <w:lang w:val="uk-UA"/>
                      </w:rPr>
                      <m:t>Ф</m:t>
                    </m:r>
                  </m:sub>
                </m:sSub>
                <m:r>
                  <m:rPr>
                    <m:sty m:val="p"/>
                  </m:rPr>
                  <w:rPr>
                    <w:rFonts w:ascii="Cambria Math" w:hAnsi="Cambria Math"/>
                    <w:sz w:val="28"/>
                    <w:szCs w:val="28"/>
                    <w:lang w:val="uk-UA"/>
                  </w:rPr>
                  <m:t>=π∙</m:t>
                </m:r>
                <m:sSub>
                  <m:sSubPr>
                    <m:ctrlPr>
                      <w:rPr>
                        <w:rFonts w:ascii="Cambria Math" w:hAnsi="Cambria Math"/>
                        <w:sz w:val="28"/>
                        <w:szCs w:val="28"/>
                        <w:lang w:val="uk-UA"/>
                      </w:rPr>
                    </m:ctrlPr>
                  </m:sSubPr>
                  <m:e>
                    <m:r>
                      <w:rPr>
                        <w:rFonts w:ascii="Cambria Math" w:hAnsi="Cambria Math"/>
                        <w:sz w:val="28"/>
                        <w:szCs w:val="28"/>
                        <w:lang w:val="en-US"/>
                      </w:rPr>
                      <m:t>D</m:t>
                    </m:r>
                  </m:e>
                  <m:sub>
                    <m:r>
                      <w:rPr>
                        <w:rFonts w:ascii="Cambria Math" w:hAnsi="Cambria Math"/>
                        <w:sz w:val="28"/>
                        <w:szCs w:val="28"/>
                        <w:lang w:val="uk-UA"/>
                      </w:rPr>
                      <m:t>вн</m:t>
                    </m:r>
                  </m:sub>
                </m:sSub>
                <m:r>
                  <m:rPr>
                    <m:sty m:val="p"/>
                  </m:rPr>
                  <w:rPr>
                    <w:rFonts w:ascii="Cambria Math" w:hAnsi="Cambria Math"/>
                    <w:sz w:val="28"/>
                    <w:szCs w:val="28"/>
                    <w:lang w:val="uk-UA"/>
                  </w:rPr>
                  <m:t>∙</m:t>
                </m:r>
                <m:sSub>
                  <m:sSubPr>
                    <m:ctrlPr>
                      <w:rPr>
                        <w:rFonts w:ascii="Cambria Math" w:hAnsi="Cambria Math"/>
                        <w:sz w:val="28"/>
                        <w:szCs w:val="28"/>
                        <w:lang w:val="uk-UA"/>
                      </w:rPr>
                    </m:ctrlPr>
                  </m:sSubPr>
                  <m:e>
                    <m:r>
                      <w:rPr>
                        <w:rFonts w:ascii="Cambria Math" w:hAnsi="Cambria Math"/>
                        <w:sz w:val="28"/>
                        <w:szCs w:val="28"/>
                        <w:lang w:val="en-US"/>
                      </w:rPr>
                      <m:t>L</m:t>
                    </m:r>
                  </m:e>
                  <m:sub>
                    <m:r>
                      <w:rPr>
                        <w:rFonts w:ascii="Cambria Math" w:hAnsi="Cambria Math"/>
                        <w:sz w:val="28"/>
                        <w:szCs w:val="28"/>
                        <w:lang w:val="uk-UA"/>
                      </w:rPr>
                      <m:t>вн</m:t>
                    </m:r>
                  </m:sub>
                </m:sSub>
                <m:r>
                  <m:rPr>
                    <m:sty m:val="p"/>
                  </m:rPr>
                  <w:rPr>
                    <w:rFonts w:ascii="Cambria Math" w:hAnsi="Cambria Math"/>
                    <w:sz w:val="28"/>
                    <w:szCs w:val="28"/>
                    <w:lang w:val="en-US"/>
                  </w:rPr>
                  <m:t>.</m:t>
                </m:r>
              </m:oMath>
            </m:oMathPara>
          </w:p>
        </w:tc>
        <w:tc>
          <w:tcPr>
            <w:tcW w:w="960" w:type="dxa"/>
            <w:vAlign w:val="center"/>
          </w:tcPr>
          <w:p w:rsidR="00C92A15" w:rsidRPr="00BB097A" w:rsidRDefault="00F47676" w:rsidP="000A2E73">
            <w:pPr>
              <w:pStyle w:val="101"/>
              <w:shd w:val="clear" w:color="auto" w:fill="auto"/>
              <w:tabs>
                <w:tab w:val="left" w:pos="1134"/>
              </w:tabs>
              <w:spacing w:after="0" w:line="360" w:lineRule="auto"/>
              <w:ind w:firstLine="0"/>
              <w:jc w:val="right"/>
              <w:rPr>
                <w:sz w:val="28"/>
                <w:szCs w:val="28"/>
                <w:lang w:val="en-US"/>
              </w:rPr>
            </w:pPr>
            <w:r>
              <w:rPr>
                <w:rStyle w:val="2pt0"/>
                <w:sz w:val="28"/>
                <w:szCs w:val="28"/>
                <w:lang w:val="uk-UA"/>
              </w:rPr>
              <w:t>(3.</w:t>
            </w:r>
            <w:r w:rsidR="00C92A15" w:rsidRPr="00BB097A">
              <w:rPr>
                <w:rStyle w:val="2pt0"/>
                <w:sz w:val="28"/>
                <w:szCs w:val="28"/>
                <w:lang w:val="uk-UA"/>
              </w:rPr>
              <w:t>6)</w:t>
            </w:r>
          </w:p>
        </w:tc>
      </w:tr>
    </w:tbl>
    <w:p w:rsidR="00C92A15" w:rsidRPr="00BB097A" w:rsidRDefault="00C92A15" w:rsidP="00C058C1">
      <w:pPr>
        <w:pStyle w:val="66"/>
        <w:numPr>
          <w:ilvl w:val="0"/>
          <w:numId w:val="9"/>
        </w:numPr>
        <w:shd w:val="clear" w:color="auto" w:fill="auto"/>
        <w:tabs>
          <w:tab w:val="left" w:pos="1134"/>
        </w:tabs>
        <w:spacing w:after="0" w:line="360" w:lineRule="auto"/>
        <w:ind w:left="0" w:firstLine="709"/>
        <w:contextualSpacing/>
        <w:jc w:val="left"/>
        <w:rPr>
          <w:sz w:val="28"/>
          <w:szCs w:val="28"/>
        </w:rPr>
      </w:pPr>
      <w:r w:rsidRPr="00BB097A">
        <w:rPr>
          <w:sz w:val="28"/>
          <w:szCs w:val="28"/>
          <w:lang w:val="uk-UA"/>
        </w:rPr>
        <w:t>Швидкість фільтрації у центрифузі, м/с:</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80"/>
        <w:gridCol w:w="960"/>
      </w:tblGrid>
      <w:tr w:rsidR="00C92A15" w:rsidRPr="00BB097A" w:rsidTr="002F5813">
        <w:tc>
          <w:tcPr>
            <w:tcW w:w="9180" w:type="dxa"/>
          </w:tcPr>
          <w:p w:rsidR="00C92A15" w:rsidRPr="00BB097A" w:rsidRDefault="00526840" w:rsidP="000A2E73">
            <w:pPr>
              <w:pStyle w:val="101"/>
              <w:shd w:val="clear" w:color="auto" w:fill="auto"/>
              <w:tabs>
                <w:tab w:val="left" w:pos="1134"/>
              </w:tabs>
              <w:spacing w:after="0" w:line="360" w:lineRule="auto"/>
              <w:ind w:firstLine="0"/>
              <w:jc w:val="both"/>
              <w:rPr>
                <w:sz w:val="28"/>
                <w:szCs w:val="28"/>
                <w:lang w:val="en-US"/>
              </w:rPr>
            </w:pPr>
            <m:oMathPara>
              <m:oMath>
                <m:sSub>
                  <m:sSubPr>
                    <m:ctrlPr>
                      <w:rPr>
                        <w:rFonts w:ascii="Cambria Math" w:hAnsi="Cambria Math"/>
                        <w:sz w:val="28"/>
                        <w:szCs w:val="28"/>
                        <w:lang w:val="uk-UA"/>
                      </w:rPr>
                    </m:ctrlPr>
                  </m:sSubPr>
                  <m:e>
                    <m:r>
                      <w:rPr>
                        <w:rFonts w:ascii="Cambria Math" w:hAnsi="Cambria Math"/>
                        <w:sz w:val="28"/>
                        <w:szCs w:val="28"/>
                        <w:lang w:val="en-US"/>
                      </w:rPr>
                      <m:t>w</m:t>
                    </m:r>
                  </m:e>
                  <m:sub>
                    <m:r>
                      <w:rPr>
                        <w:rFonts w:ascii="Cambria Math" w:hAnsi="Cambria Math"/>
                        <w:sz w:val="28"/>
                        <w:szCs w:val="28"/>
                        <w:lang w:val="uk-UA"/>
                      </w:rPr>
                      <m:t>Ф</m:t>
                    </m:r>
                  </m:sub>
                </m:sSub>
                <m:r>
                  <m:rPr>
                    <m:sty m:val="p"/>
                  </m:rPr>
                  <w:rPr>
                    <w:rFonts w:ascii="Cambria Math" w:hAnsi="Cambria Math"/>
                    <w:sz w:val="28"/>
                    <w:szCs w:val="28"/>
                    <w:lang w:val="uk-UA"/>
                  </w:rPr>
                  <m:t>=</m:t>
                </m:r>
                <m:f>
                  <m:fPr>
                    <m:ctrlPr>
                      <w:rPr>
                        <w:rFonts w:ascii="Cambria Math" w:hAnsi="Cambria Math"/>
                        <w:sz w:val="28"/>
                        <w:szCs w:val="28"/>
                        <w:lang w:val="uk-UA"/>
                      </w:rPr>
                    </m:ctrlPr>
                  </m:fPr>
                  <m:num>
                    <m:sSub>
                      <m:sSubPr>
                        <m:ctrlPr>
                          <w:rPr>
                            <w:rFonts w:ascii="Cambria Math" w:hAnsi="Cambria Math"/>
                            <w:sz w:val="28"/>
                            <w:szCs w:val="28"/>
                            <w:lang w:val="uk-UA"/>
                          </w:rPr>
                        </m:ctrlPr>
                      </m:sSubPr>
                      <m:e>
                        <m:r>
                          <w:rPr>
                            <w:rFonts w:ascii="Cambria Math" w:hAnsi="Cambria Math"/>
                            <w:sz w:val="28"/>
                            <w:szCs w:val="28"/>
                            <w:lang w:val="en-US"/>
                          </w:rPr>
                          <m:t>V</m:t>
                        </m:r>
                      </m:e>
                      <m:sub>
                        <m:r>
                          <w:rPr>
                            <w:rFonts w:ascii="Cambria Math" w:hAnsi="Cambria Math"/>
                            <w:sz w:val="28"/>
                            <w:szCs w:val="28"/>
                            <w:lang w:val="uk-UA"/>
                          </w:rPr>
                          <m:t>сусп</m:t>
                        </m:r>
                      </m:sub>
                    </m:sSub>
                  </m:num>
                  <m:den>
                    <m:sSub>
                      <m:sSubPr>
                        <m:ctrlPr>
                          <w:rPr>
                            <w:rFonts w:ascii="Cambria Math" w:hAnsi="Cambria Math"/>
                            <w:sz w:val="28"/>
                            <w:szCs w:val="28"/>
                            <w:lang w:val="uk-UA"/>
                          </w:rPr>
                        </m:ctrlPr>
                      </m:sSubPr>
                      <m:e>
                        <m:r>
                          <w:rPr>
                            <w:rFonts w:ascii="Cambria Math" w:hAnsi="Cambria Math"/>
                            <w:sz w:val="28"/>
                            <w:szCs w:val="28"/>
                            <w:lang w:val="en-US"/>
                          </w:rPr>
                          <m:t>F</m:t>
                        </m:r>
                      </m:e>
                      <m:sub>
                        <m:r>
                          <w:rPr>
                            <w:rFonts w:ascii="Cambria Math" w:hAnsi="Cambria Math"/>
                            <w:sz w:val="28"/>
                            <w:szCs w:val="28"/>
                            <w:lang w:val="uk-UA"/>
                          </w:rPr>
                          <m:t>Ф</m:t>
                        </m:r>
                      </m:sub>
                    </m:sSub>
                    <m:r>
                      <m:rPr>
                        <m:sty m:val="p"/>
                      </m:rPr>
                      <w:rPr>
                        <w:rFonts w:ascii="Cambria Math" w:hAnsi="Cambria Math"/>
                        <w:sz w:val="28"/>
                        <w:szCs w:val="28"/>
                        <w:lang w:val="uk-UA"/>
                      </w:rPr>
                      <m:t>∙</m:t>
                    </m:r>
                    <m:sSub>
                      <m:sSubPr>
                        <m:ctrlPr>
                          <w:rPr>
                            <w:rFonts w:ascii="Cambria Math" w:hAnsi="Cambria Math"/>
                            <w:sz w:val="28"/>
                            <w:szCs w:val="28"/>
                            <w:lang w:val="uk-UA"/>
                          </w:rPr>
                        </m:ctrlPr>
                      </m:sSubPr>
                      <m:e>
                        <m:r>
                          <m:rPr>
                            <m:sty m:val="p"/>
                          </m:rPr>
                          <w:rPr>
                            <w:rFonts w:ascii="Cambria Math" w:hAnsi="Cambria Math"/>
                            <w:sz w:val="28"/>
                            <w:szCs w:val="28"/>
                            <w:lang w:val="uk-UA"/>
                          </w:rPr>
                          <m:t>τ</m:t>
                        </m:r>
                      </m:e>
                      <m:sub>
                        <m:r>
                          <w:rPr>
                            <w:rFonts w:ascii="Cambria Math" w:hAnsi="Cambria Math"/>
                            <w:sz w:val="28"/>
                            <w:szCs w:val="28"/>
                            <w:lang w:val="uk-UA"/>
                          </w:rPr>
                          <m:t>ф</m:t>
                        </m:r>
                      </m:sub>
                    </m:sSub>
                  </m:den>
                </m:f>
                <m:r>
                  <m:rPr>
                    <m:sty m:val="p"/>
                  </m:rPr>
                  <w:rPr>
                    <w:rFonts w:ascii="Cambria Math" w:hAnsi="Cambria Math"/>
                    <w:sz w:val="28"/>
                    <w:szCs w:val="28"/>
                    <w:lang w:val="en-US"/>
                  </w:rPr>
                  <m:t>.</m:t>
                </m:r>
              </m:oMath>
            </m:oMathPara>
          </w:p>
        </w:tc>
        <w:tc>
          <w:tcPr>
            <w:tcW w:w="960" w:type="dxa"/>
            <w:vAlign w:val="center"/>
          </w:tcPr>
          <w:p w:rsidR="00C92A15" w:rsidRPr="00BB097A" w:rsidRDefault="00F47676" w:rsidP="000A2E73">
            <w:pPr>
              <w:pStyle w:val="101"/>
              <w:shd w:val="clear" w:color="auto" w:fill="auto"/>
              <w:tabs>
                <w:tab w:val="left" w:pos="1134"/>
              </w:tabs>
              <w:spacing w:after="0" w:line="360" w:lineRule="auto"/>
              <w:ind w:firstLine="0"/>
              <w:jc w:val="right"/>
              <w:rPr>
                <w:sz w:val="28"/>
                <w:szCs w:val="28"/>
                <w:lang w:val="en-US"/>
              </w:rPr>
            </w:pPr>
            <w:r>
              <w:rPr>
                <w:rStyle w:val="2pt0"/>
                <w:sz w:val="28"/>
                <w:szCs w:val="28"/>
                <w:lang w:val="uk-UA"/>
              </w:rPr>
              <w:t>(3.</w:t>
            </w:r>
            <w:r w:rsidR="00C92A15" w:rsidRPr="00BB097A">
              <w:rPr>
                <w:rStyle w:val="2pt0"/>
                <w:sz w:val="28"/>
                <w:szCs w:val="28"/>
                <w:lang w:val="uk-UA"/>
              </w:rPr>
              <w:t>7)</w:t>
            </w:r>
          </w:p>
        </w:tc>
      </w:tr>
    </w:tbl>
    <w:p w:rsidR="00C92A15" w:rsidRPr="00BB097A" w:rsidRDefault="00C92A15" w:rsidP="00C058C1">
      <w:pPr>
        <w:pStyle w:val="66"/>
        <w:numPr>
          <w:ilvl w:val="0"/>
          <w:numId w:val="9"/>
        </w:numPr>
        <w:shd w:val="clear" w:color="auto" w:fill="auto"/>
        <w:tabs>
          <w:tab w:val="left" w:pos="1134"/>
        </w:tabs>
        <w:spacing w:after="0" w:line="360" w:lineRule="auto"/>
        <w:ind w:left="0" w:firstLine="709"/>
        <w:contextualSpacing/>
        <w:jc w:val="left"/>
        <w:rPr>
          <w:sz w:val="28"/>
          <w:szCs w:val="28"/>
          <w:lang w:val="uk-UA"/>
        </w:rPr>
      </w:pPr>
      <w:r w:rsidRPr="00BB097A">
        <w:rPr>
          <w:sz w:val="28"/>
          <w:szCs w:val="28"/>
          <w:lang w:val="uk-UA"/>
        </w:rPr>
        <w:t>Продуктивність центрифуги, м</w:t>
      </w:r>
      <w:r w:rsidRPr="00BB097A">
        <w:rPr>
          <w:sz w:val="28"/>
          <w:szCs w:val="28"/>
          <w:vertAlign w:val="superscript"/>
          <w:lang w:val="uk-UA"/>
        </w:rPr>
        <w:t>3</w:t>
      </w:r>
      <w:r w:rsidRPr="00BB097A">
        <w:rPr>
          <w:sz w:val="28"/>
          <w:szCs w:val="28"/>
          <w:lang w:val="uk-UA"/>
        </w:rPr>
        <w:t>/с:</w:t>
      </w:r>
    </w:p>
    <w:p w:rsidR="00C92A15" w:rsidRPr="00BB097A" w:rsidRDefault="00C92A15" w:rsidP="00C058C1">
      <w:pPr>
        <w:pStyle w:val="66"/>
        <w:numPr>
          <w:ilvl w:val="0"/>
          <w:numId w:val="10"/>
        </w:numPr>
        <w:shd w:val="clear" w:color="auto" w:fill="auto"/>
        <w:tabs>
          <w:tab w:val="left" w:pos="1134"/>
          <w:tab w:val="left" w:pos="1680"/>
        </w:tabs>
        <w:spacing w:after="0" w:line="360" w:lineRule="auto"/>
        <w:ind w:firstLine="698"/>
        <w:contextualSpacing/>
        <w:jc w:val="left"/>
        <w:rPr>
          <w:sz w:val="28"/>
          <w:szCs w:val="28"/>
          <w:lang w:val="uk-UA"/>
        </w:rPr>
      </w:pPr>
      <w:r w:rsidRPr="00BB097A">
        <w:rPr>
          <w:sz w:val="28"/>
          <w:szCs w:val="28"/>
          <w:lang w:val="uk-UA"/>
        </w:rPr>
        <w:t>по суспензії:</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80"/>
        <w:gridCol w:w="960"/>
      </w:tblGrid>
      <w:tr w:rsidR="00C92A15" w:rsidRPr="00BB097A" w:rsidTr="002F5813">
        <w:tc>
          <w:tcPr>
            <w:tcW w:w="9180" w:type="dxa"/>
          </w:tcPr>
          <w:p w:rsidR="00C92A15" w:rsidRPr="00BB097A" w:rsidRDefault="00526840" w:rsidP="000A2E73">
            <w:pPr>
              <w:pStyle w:val="101"/>
              <w:shd w:val="clear" w:color="auto" w:fill="auto"/>
              <w:tabs>
                <w:tab w:val="left" w:pos="1134"/>
              </w:tabs>
              <w:spacing w:after="0" w:line="360" w:lineRule="auto"/>
              <w:ind w:firstLine="0"/>
              <w:jc w:val="both"/>
              <w:rPr>
                <w:sz w:val="28"/>
                <w:szCs w:val="28"/>
                <w:lang w:val="en-US"/>
              </w:rPr>
            </w:pPr>
            <m:oMathPara>
              <m:oMath>
                <m:sSub>
                  <m:sSubPr>
                    <m:ctrlPr>
                      <w:rPr>
                        <w:rFonts w:ascii="Cambria Math" w:hAnsi="Cambria Math"/>
                        <w:sz w:val="28"/>
                        <w:szCs w:val="28"/>
                        <w:lang w:val="uk-UA"/>
                      </w:rPr>
                    </m:ctrlPr>
                  </m:sSubPr>
                  <m:e>
                    <m:r>
                      <w:rPr>
                        <w:rFonts w:ascii="Cambria Math" w:hAnsi="Cambria Math"/>
                        <w:sz w:val="28"/>
                        <w:szCs w:val="28"/>
                        <w:lang w:val="en-US"/>
                      </w:rPr>
                      <m:t>Q</m:t>
                    </m:r>
                  </m:e>
                  <m:sub>
                    <m:r>
                      <w:rPr>
                        <w:rFonts w:ascii="Cambria Math" w:hAnsi="Cambria Math"/>
                        <w:sz w:val="28"/>
                        <w:szCs w:val="28"/>
                        <w:lang w:val="uk-UA"/>
                      </w:rPr>
                      <m:t>сусп</m:t>
                    </m:r>
                  </m:sub>
                </m:sSub>
                <m:r>
                  <m:rPr>
                    <m:sty m:val="p"/>
                  </m:rPr>
                  <w:rPr>
                    <w:rFonts w:ascii="Cambria Math" w:hAnsi="Cambria Math"/>
                    <w:sz w:val="28"/>
                    <w:szCs w:val="28"/>
                    <w:lang w:val="uk-UA"/>
                  </w:rPr>
                  <m:t>=</m:t>
                </m:r>
                <m:f>
                  <m:fPr>
                    <m:ctrlPr>
                      <w:rPr>
                        <w:rFonts w:ascii="Cambria Math" w:hAnsi="Cambria Math"/>
                        <w:sz w:val="28"/>
                        <w:szCs w:val="28"/>
                        <w:lang w:val="uk-UA"/>
                      </w:rPr>
                    </m:ctrlPr>
                  </m:fPr>
                  <m:num>
                    <m:sSub>
                      <m:sSubPr>
                        <m:ctrlPr>
                          <w:rPr>
                            <w:rFonts w:ascii="Cambria Math" w:hAnsi="Cambria Math"/>
                            <w:sz w:val="28"/>
                            <w:szCs w:val="28"/>
                            <w:lang w:val="uk-UA"/>
                          </w:rPr>
                        </m:ctrlPr>
                      </m:sSubPr>
                      <m:e>
                        <m:r>
                          <w:rPr>
                            <w:rFonts w:ascii="Cambria Math" w:hAnsi="Cambria Math"/>
                            <w:sz w:val="28"/>
                            <w:szCs w:val="28"/>
                            <w:lang w:val="en-US"/>
                          </w:rPr>
                          <m:t>V</m:t>
                        </m:r>
                      </m:e>
                      <m:sub>
                        <m:r>
                          <w:rPr>
                            <w:rFonts w:ascii="Cambria Math" w:hAnsi="Cambria Math"/>
                            <w:sz w:val="28"/>
                            <w:szCs w:val="28"/>
                            <w:lang w:val="uk-UA"/>
                          </w:rPr>
                          <m:t>сусп</m:t>
                        </m:r>
                      </m:sub>
                    </m:sSub>
                  </m:num>
                  <m:den>
                    <m:sSub>
                      <m:sSubPr>
                        <m:ctrlPr>
                          <w:rPr>
                            <w:rFonts w:ascii="Cambria Math" w:hAnsi="Cambria Math"/>
                            <w:sz w:val="28"/>
                            <w:szCs w:val="28"/>
                            <w:lang w:val="uk-UA"/>
                          </w:rPr>
                        </m:ctrlPr>
                      </m:sSubPr>
                      <m:e>
                        <m:r>
                          <m:rPr>
                            <m:sty m:val="p"/>
                          </m:rPr>
                          <w:rPr>
                            <w:rFonts w:ascii="Cambria Math" w:hAnsi="Cambria Math"/>
                            <w:sz w:val="28"/>
                            <w:szCs w:val="28"/>
                            <w:lang w:val="uk-UA"/>
                          </w:rPr>
                          <m:t>τ</m:t>
                        </m:r>
                      </m:e>
                      <m:sub>
                        <m:r>
                          <w:rPr>
                            <w:rFonts w:ascii="Cambria Math" w:hAnsi="Cambria Math"/>
                            <w:sz w:val="28"/>
                            <w:szCs w:val="28"/>
                            <w:lang w:val="uk-UA"/>
                          </w:rPr>
                          <m:t>ф</m:t>
                        </m:r>
                      </m:sub>
                    </m:sSub>
                  </m:den>
                </m:f>
                <m:r>
                  <m:rPr>
                    <m:sty m:val="p"/>
                  </m:rPr>
                  <w:rPr>
                    <w:rFonts w:ascii="Cambria Math" w:hAnsi="Cambria Math"/>
                    <w:sz w:val="28"/>
                    <w:szCs w:val="28"/>
                    <w:lang w:val="en-US"/>
                  </w:rPr>
                  <m:t>.</m:t>
                </m:r>
              </m:oMath>
            </m:oMathPara>
          </w:p>
        </w:tc>
        <w:tc>
          <w:tcPr>
            <w:tcW w:w="960" w:type="dxa"/>
            <w:vAlign w:val="center"/>
          </w:tcPr>
          <w:p w:rsidR="00C92A15" w:rsidRPr="00BB097A" w:rsidRDefault="00F47676" w:rsidP="000A2E73">
            <w:pPr>
              <w:pStyle w:val="101"/>
              <w:shd w:val="clear" w:color="auto" w:fill="auto"/>
              <w:tabs>
                <w:tab w:val="left" w:pos="1134"/>
              </w:tabs>
              <w:spacing w:after="0" w:line="360" w:lineRule="auto"/>
              <w:ind w:firstLine="0"/>
              <w:jc w:val="right"/>
              <w:rPr>
                <w:sz w:val="28"/>
                <w:szCs w:val="28"/>
                <w:lang w:val="en-US"/>
              </w:rPr>
            </w:pPr>
            <w:r>
              <w:rPr>
                <w:rStyle w:val="2pt0"/>
                <w:sz w:val="28"/>
                <w:szCs w:val="28"/>
                <w:lang w:val="uk-UA"/>
              </w:rPr>
              <w:t>(3.</w:t>
            </w:r>
            <w:r w:rsidR="00C92A15" w:rsidRPr="00BB097A">
              <w:rPr>
                <w:rStyle w:val="2pt0"/>
                <w:sz w:val="28"/>
                <w:szCs w:val="28"/>
                <w:lang w:val="uk-UA"/>
              </w:rPr>
              <w:t>8)</w:t>
            </w:r>
          </w:p>
        </w:tc>
      </w:tr>
    </w:tbl>
    <w:p w:rsidR="00C92A15" w:rsidRPr="00BB097A" w:rsidRDefault="00C92A15" w:rsidP="00C058C1">
      <w:pPr>
        <w:pStyle w:val="66"/>
        <w:numPr>
          <w:ilvl w:val="0"/>
          <w:numId w:val="10"/>
        </w:numPr>
        <w:shd w:val="clear" w:color="auto" w:fill="auto"/>
        <w:tabs>
          <w:tab w:val="left" w:pos="1134"/>
          <w:tab w:val="left" w:pos="1680"/>
        </w:tabs>
        <w:spacing w:after="0" w:line="360" w:lineRule="auto"/>
        <w:ind w:firstLine="698"/>
        <w:contextualSpacing/>
        <w:jc w:val="left"/>
        <w:rPr>
          <w:sz w:val="28"/>
          <w:szCs w:val="28"/>
          <w:lang w:val="uk-UA"/>
        </w:rPr>
      </w:pPr>
      <w:r w:rsidRPr="00BB097A">
        <w:rPr>
          <w:sz w:val="28"/>
          <w:szCs w:val="28"/>
          <w:lang w:val="uk-UA"/>
        </w:rPr>
        <w:t>по фугату:</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80"/>
        <w:gridCol w:w="960"/>
      </w:tblGrid>
      <w:tr w:rsidR="00C92A15" w:rsidRPr="00BB097A" w:rsidTr="002F5813">
        <w:tc>
          <w:tcPr>
            <w:tcW w:w="9180" w:type="dxa"/>
          </w:tcPr>
          <w:p w:rsidR="00C92A15" w:rsidRPr="00BB097A" w:rsidRDefault="00526840" w:rsidP="000A2E73">
            <w:pPr>
              <w:pStyle w:val="101"/>
              <w:shd w:val="clear" w:color="auto" w:fill="auto"/>
              <w:tabs>
                <w:tab w:val="left" w:pos="1134"/>
              </w:tabs>
              <w:spacing w:after="0" w:line="360" w:lineRule="auto"/>
              <w:ind w:firstLine="0"/>
              <w:jc w:val="both"/>
              <w:rPr>
                <w:sz w:val="28"/>
                <w:szCs w:val="28"/>
                <w:lang w:val="en-US"/>
              </w:rPr>
            </w:pPr>
            <m:oMathPara>
              <m:oMath>
                <m:sSub>
                  <m:sSubPr>
                    <m:ctrlPr>
                      <w:rPr>
                        <w:rFonts w:ascii="Cambria Math" w:hAnsi="Cambria Math"/>
                        <w:sz w:val="28"/>
                        <w:szCs w:val="28"/>
                        <w:lang w:val="uk-UA"/>
                      </w:rPr>
                    </m:ctrlPr>
                  </m:sSubPr>
                  <m:e>
                    <m:r>
                      <w:rPr>
                        <w:rFonts w:ascii="Cambria Math" w:hAnsi="Cambria Math"/>
                        <w:sz w:val="28"/>
                        <w:szCs w:val="28"/>
                        <w:lang w:val="en-US"/>
                      </w:rPr>
                      <m:t>Q</m:t>
                    </m:r>
                  </m:e>
                  <m:sub>
                    <m:r>
                      <w:rPr>
                        <w:rFonts w:ascii="Cambria Math" w:hAnsi="Cambria Math"/>
                        <w:sz w:val="28"/>
                        <w:szCs w:val="28"/>
                        <w:lang w:val="uk-UA"/>
                      </w:rPr>
                      <m:t>фугату</m:t>
                    </m:r>
                  </m:sub>
                </m:sSub>
                <m:r>
                  <m:rPr>
                    <m:sty m:val="p"/>
                  </m:rPr>
                  <w:rPr>
                    <w:rFonts w:ascii="Cambria Math" w:hAnsi="Cambria Math"/>
                    <w:sz w:val="28"/>
                    <w:szCs w:val="28"/>
                    <w:lang w:val="uk-UA"/>
                  </w:rPr>
                  <m:t>=</m:t>
                </m:r>
                <m:f>
                  <m:fPr>
                    <m:ctrlPr>
                      <w:rPr>
                        <w:rFonts w:ascii="Cambria Math" w:hAnsi="Cambria Math"/>
                        <w:sz w:val="28"/>
                        <w:szCs w:val="28"/>
                        <w:lang w:val="uk-UA"/>
                      </w:rPr>
                    </m:ctrlPr>
                  </m:fPr>
                  <m:num>
                    <m:sSub>
                      <m:sSubPr>
                        <m:ctrlPr>
                          <w:rPr>
                            <w:rFonts w:ascii="Cambria Math" w:hAnsi="Cambria Math"/>
                            <w:sz w:val="28"/>
                            <w:szCs w:val="28"/>
                            <w:lang w:val="uk-UA"/>
                          </w:rPr>
                        </m:ctrlPr>
                      </m:sSubPr>
                      <m:e>
                        <m:r>
                          <w:rPr>
                            <w:rFonts w:ascii="Cambria Math" w:hAnsi="Cambria Math"/>
                            <w:sz w:val="28"/>
                            <w:szCs w:val="28"/>
                            <w:lang w:val="en-US"/>
                          </w:rPr>
                          <m:t>V</m:t>
                        </m:r>
                      </m:e>
                      <m:sub>
                        <m:r>
                          <w:rPr>
                            <w:rFonts w:ascii="Cambria Math" w:hAnsi="Cambria Math"/>
                            <w:sz w:val="28"/>
                            <w:szCs w:val="28"/>
                            <w:lang w:val="uk-UA"/>
                          </w:rPr>
                          <m:t>сусп</m:t>
                        </m:r>
                      </m:sub>
                    </m:sSub>
                  </m:num>
                  <m:den>
                    <m:sSub>
                      <m:sSubPr>
                        <m:ctrlPr>
                          <w:rPr>
                            <w:rFonts w:ascii="Cambria Math" w:hAnsi="Cambria Math"/>
                            <w:sz w:val="28"/>
                            <w:szCs w:val="28"/>
                            <w:lang w:val="uk-UA"/>
                          </w:rPr>
                        </m:ctrlPr>
                      </m:sSubPr>
                      <m:e>
                        <m:r>
                          <m:rPr>
                            <m:sty m:val="p"/>
                          </m:rPr>
                          <w:rPr>
                            <w:rFonts w:ascii="Cambria Math" w:hAnsi="Cambria Math"/>
                            <w:sz w:val="28"/>
                            <w:szCs w:val="28"/>
                            <w:lang w:val="uk-UA"/>
                          </w:rPr>
                          <m:t>τ</m:t>
                        </m:r>
                      </m:e>
                      <m:sub>
                        <m:r>
                          <w:rPr>
                            <w:rFonts w:ascii="Cambria Math" w:hAnsi="Cambria Math"/>
                            <w:sz w:val="28"/>
                            <w:szCs w:val="28"/>
                            <w:lang w:val="uk-UA"/>
                          </w:rPr>
                          <m:t>ф</m:t>
                        </m:r>
                      </m:sub>
                    </m:sSub>
                  </m:den>
                </m:f>
                <m:r>
                  <m:rPr>
                    <m:sty m:val="p"/>
                  </m:rPr>
                  <w:rPr>
                    <w:rFonts w:ascii="Cambria Math" w:hAnsi="Cambria Math"/>
                    <w:sz w:val="28"/>
                    <w:szCs w:val="28"/>
                    <w:lang w:val="en-US"/>
                  </w:rPr>
                  <m:t>.</m:t>
                </m:r>
              </m:oMath>
            </m:oMathPara>
          </w:p>
        </w:tc>
        <w:tc>
          <w:tcPr>
            <w:tcW w:w="960" w:type="dxa"/>
            <w:vAlign w:val="center"/>
          </w:tcPr>
          <w:p w:rsidR="00C92A15" w:rsidRPr="00BB097A" w:rsidRDefault="00F47676" w:rsidP="000A2E73">
            <w:pPr>
              <w:pStyle w:val="101"/>
              <w:shd w:val="clear" w:color="auto" w:fill="auto"/>
              <w:tabs>
                <w:tab w:val="left" w:pos="1134"/>
              </w:tabs>
              <w:spacing w:after="0" w:line="360" w:lineRule="auto"/>
              <w:ind w:firstLine="0"/>
              <w:jc w:val="right"/>
              <w:rPr>
                <w:sz w:val="28"/>
                <w:szCs w:val="28"/>
                <w:lang w:val="en-US"/>
              </w:rPr>
            </w:pPr>
            <w:r>
              <w:rPr>
                <w:rStyle w:val="2pt0"/>
                <w:sz w:val="28"/>
                <w:szCs w:val="28"/>
                <w:lang w:val="uk-UA"/>
              </w:rPr>
              <w:t>(3.</w:t>
            </w:r>
            <w:r w:rsidR="00C92A15" w:rsidRPr="00BB097A">
              <w:rPr>
                <w:rStyle w:val="2pt0"/>
                <w:sz w:val="28"/>
                <w:szCs w:val="28"/>
                <w:lang w:val="uk-UA"/>
              </w:rPr>
              <w:t>9)</w:t>
            </w:r>
          </w:p>
        </w:tc>
      </w:tr>
    </w:tbl>
    <w:p w:rsidR="00C92A15" w:rsidRPr="00BB097A" w:rsidRDefault="00C92A15" w:rsidP="00C058C1">
      <w:pPr>
        <w:pStyle w:val="66"/>
        <w:numPr>
          <w:ilvl w:val="0"/>
          <w:numId w:val="10"/>
        </w:numPr>
        <w:shd w:val="clear" w:color="auto" w:fill="auto"/>
        <w:tabs>
          <w:tab w:val="left" w:pos="1134"/>
          <w:tab w:val="left" w:pos="1680"/>
        </w:tabs>
        <w:spacing w:after="0" w:line="360" w:lineRule="auto"/>
        <w:ind w:firstLine="698"/>
        <w:contextualSpacing/>
        <w:jc w:val="left"/>
        <w:rPr>
          <w:sz w:val="28"/>
          <w:szCs w:val="28"/>
          <w:lang w:val="uk-UA"/>
        </w:rPr>
      </w:pPr>
      <w:r w:rsidRPr="00BB097A">
        <w:rPr>
          <w:sz w:val="28"/>
          <w:szCs w:val="28"/>
          <w:lang w:val="uk-UA"/>
        </w:rPr>
        <w:t>по осаду:</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48"/>
        <w:gridCol w:w="1133"/>
      </w:tblGrid>
      <w:tr w:rsidR="00C92A15" w:rsidRPr="00BB097A" w:rsidTr="002F5813">
        <w:tc>
          <w:tcPr>
            <w:tcW w:w="9180" w:type="dxa"/>
          </w:tcPr>
          <w:p w:rsidR="00C92A15" w:rsidRPr="00BB097A" w:rsidRDefault="00526840" w:rsidP="000A2E73">
            <w:pPr>
              <w:pStyle w:val="101"/>
              <w:shd w:val="clear" w:color="auto" w:fill="auto"/>
              <w:tabs>
                <w:tab w:val="left" w:pos="1134"/>
              </w:tabs>
              <w:spacing w:after="0" w:line="360" w:lineRule="auto"/>
              <w:ind w:firstLine="0"/>
              <w:jc w:val="both"/>
              <w:rPr>
                <w:sz w:val="28"/>
                <w:szCs w:val="28"/>
                <w:lang w:val="en-US"/>
              </w:rPr>
            </w:pPr>
            <m:oMathPara>
              <m:oMath>
                <m:sSub>
                  <m:sSubPr>
                    <m:ctrlPr>
                      <w:rPr>
                        <w:rFonts w:ascii="Cambria Math" w:hAnsi="Cambria Math"/>
                        <w:sz w:val="28"/>
                        <w:szCs w:val="28"/>
                        <w:lang w:val="uk-UA"/>
                      </w:rPr>
                    </m:ctrlPr>
                  </m:sSubPr>
                  <m:e>
                    <m:r>
                      <w:rPr>
                        <w:rFonts w:ascii="Cambria Math" w:hAnsi="Cambria Math"/>
                        <w:sz w:val="28"/>
                        <w:szCs w:val="28"/>
                        <w:lang w:val="en-US"/>
                      </w:rPr>
                      <m:t>Q</m:t>
                    </m:r>
                  </m:e>
                  <m:sub>
                    <m:r>
                      <w:rPr>
                        <w:rFonts w:ascii="Cambria Math" w:hAnsi="Cambria Math"/>
                        <w:sz w:val="28"/>
                        <w:szCs w:val="28"/>
                        <w:lang w:val="uk-UA"/>
                      </w:rPr>
                      <m:t>ос.</m:t>
                    </m:r>
                  </m:sub>
                </m:sSub>
                <m:r>
                  <m:rPr>
                    <m:sty m:val="p"/>
                  </m:rPr>
                  <w:rPr>
                    <w:rFonts w:ascii="Cambria Math" w:hAnsi="Cambria Math"/>
                    <w:sz w:val="28"/>
                    <w:szCs w:val="28"/>
                    <w:lang w:val="uk-UA"/>
                  </w:rPr>
                  <m:t>=</m:t>
                </m:r>
                <m:f>
                  <m:fPr>
                    <m:ctrlPr>
                      <w:rPr>
                        <w:rFonts w:ascii="Cambria Math" w:hAnsi="Cambria Math"/>
                        <w:sz w:val="28"/>
                        <w:szCs w:val="28"/>
                        <w:lang w:val="uk-UA"/>
                      </w:rPr>
                    </m:ctrlPr>
                  </m:fPr>
                  <m:num>
                    <m:sSub>
                      <m:sSubPr>
                        <m:ctrlPr>
                          <w:rPr>
                            <w:rFonts w:ascii="Cambria Math" w:hAnsi="Cambria Math"/>
                            <w:sz w:val="28"/>
                            <w:szCs w:val="28"/>
                            <w:lang w:val="uk-UA"/>
                          </w:rPr>
                        </m:ctrlPr>
                      </m:sSubPr>
                      <m:e>
                        <m:r>
                          <w:rPr>
                            <w:rFonts w:ascii="Cambria Math" w:hAnsi="Cambria Math"/>
                            <w:sz w:val="28"/>
                            <w:szCs w:val="28"/>
                            <w:lang w:val="en-US"/>
                          </w:rPr>
                          <m:t>V</m:t>
                        </m:r>
                      </m:e>
                      <m:sub>
                        <m:r>
                          <w:rPr>
                            <w:rFonts w:ascii="Cambria Math" w:hAnsi="Cambria Math"/>
                            <w:sz w:val="28"/>
                            <w:szCs w:val="28"/>
                            <w:lang w:val="uk-UA"/>
                          </w:rPr>
                          <m:t>осаду</m:t>
                        </m:r>
                      </m:sub>
                    </m:sSub>
                  </m:num>
                  <m:den>
                    <m:sSub>
                      <m:sSubPr>
                        <m:ctrlPr>
                          <w:rPr>
                            <w:rFonts w:ascii="Cambria Math" w:hAnsi="Cambria Math"/>
                            <w:sz w:val="28"/>
                            <w:szCs w:val="28"/>
                            <w:lang w:val="uk-UA"/>
                          </w:rPr>
                        </m:ctrlPr>
                      </m:sSubPr>
                      <m:e>
                        <m:r>
                          <m:rPr>
                            <m:sty m:val="p"/>
                          </m:rPr>
                          <w:rPr>
                            <w:rFonts w:ascii="Cambria Math" w:hAnsi="Cambria Math"/>
                            <w:sz w:val="28"/>
                            <w:szCs w:val="28"/>
                            <w:lang w:val="uk-UA"/>
                          </w:rPr>
                          <m:t>τ</m:t>
                        </m:r>
                      </m:e>
                      <m:sub>
                        <m:r>
                          <w:rPr>
                            <w:rFonts w:ascii="Cambria Math" w:hAnsi="Cambria Math"/>
                            <w:sz w:val="28"/>
                            <w:szCs w:val="28"/>
                            <w:lang w:val="uk-UA"/>
                          </w:rPr>
                          <m:t>ф</m:t>
                        </m:r>
                      </m:sub>
                    </m:sSub>
                  </m:den>
                </m:f>
                <m:r>
                  <m:rPr>
                    <m:sty m:val="p"/>
                  </m:rPr>
                  <w:rPr>
                    <w:rFonts w:ascii="Cambria Math" w:hAnsi="Cambria Math"/>
                    <w:sz w:val="28"/>
                    <w:szCs w:val="28"/>
                    <w:lang w:val="en-US"/>
                  </w:rPr>
                  <m:t>,</m:t>
                </m:r>
              </m:oMath>
            </m:oMathPara>
          </w:p>
        </w:tc>
        <w:tc>
          <w:tcPr>
            <w:tcW w:w="960" w:type="dxa"/>
            <w:vAlign w:val="center"/>
          </w:tcPr>
          <w:p w:rsidR="00C92A15" w:rsidRPr="00BB097A" w:rsidRDefault="00F47676" w:rsidP="000A2E73">
            <w:pPr>
              <w:pStyle w:val="101"/>
              <w:shd w:val="clear" w:color="auto" w:fill="auto"/>
              <w:tabs>
                <w:tab w:val="left" w:pos="1134"/>
              </w:tabs>
              <w:spacing w:after="0" w:line="360" w:lineRule="auto"/>
              <w:ind w:firstLine="0"/>
              <w:jc w:val="right"/>
              <w:rPr>
                <w:sz w:val="28"/>
                <w:szCs w:val="28"/>
                <w:lang w:val="en-US"/>
              </w:rPr>
            </w:pPr>
            <w:r>
              <w:rPr>
                <w:rStyle w:val="2pt0"/>
                <w:sz w:val="28"/>
                <w:szCs w:val="28"/>
                <w:lang w:val="uk-UA"/>
              </w:rPr>
              <w:t>(3.</w:t>
            </w:r>
            <w:r w:rsidR="00C92A15" w:rsidRPr="00BB097A">
              <w:rPr>
                <w:rStyle w:val="2pt0"/>
                <w:sz w:val="28"/>
                <w:szCs w:val="28"/>
                <w:lang w:val="uk-UA"/>
              </w:rPr>
              <w:t>10)</w:t>
            </w:r>
          </w:p>
        </w:tc>
      </w:tr>
    </w:tbl>
    <w:p w:rsidR="00C92A15" w:rsidRPr="00BB097A" w:rsidRDefault="00C92A15" w:rsidP="000A2E73">
      <w:pPr>
        <w:pStyle w:val="66"/>
        <w:shd w:val="clear" w:color="auto" w:fill="auto"/>
        <w:tabs>
          <w:tab w:val="left" w:pos="1134"/>
        </w:tabs>
        <w:spacing w:after="0" w:line="360" w:lineRule="auto"/>
        <w:ind w:firstLine="0"/>
        <w:contextualSpacing/>
        <w:jc w:val="left"/>
        <w:rPr>
          <w:sz w:val="28"/>
          <w:szCs w:val="28"/>
          <w:lang w:val="uk-UA"/>
        </w:rPr>
      </w:pPr>
      <w:r w:rsidRPr="00BB097A">
        <w:rPr>
          <w:rStyle w:val="-1pt0"/>
          <w:sz w:val="28"/>
          <w:szCs w:val="28"/>
          <w:lang w:val="uk-UA"/>
        </w:rPr>
        <w:t xml:space="preserve">де </w:t>
      </w:r>
      <m:oMath>
        <m:sSub>
          <m:sSubPr>
            <m:ctrlPr>
              <w:rPr>
                <w:rFonts w:ascii="Cambria Math" w:hAnsi="Cambria Math"/>
                <w:sz w:val="28"/>
                <w:szCs w:val="28"/>
                <w:lang w:val="uk-UA"/>
              </w:rPr>
            </m:ctrlPr>
          </m:sSubPr>
          <m:e>
            <m:r>
              <w:rPr>
                <w:rFonts w:ascii="Cambria Math" w:hAnsi="Cambria Math"/>
                <w:sz w:val="28"/>
                <w:szCs w:val="28"/>
                <w:lang w:val="en-US"/>
              </w:rPr>
              <m:t>V</m:t>
            </m:r>
          </m:e>
          <m:sub>
            <m:r>
              <w:rPr>
                <w:rFonts w:ascii="Cambria Math" w:hAnsi="Cambria Math"/>
                <w:sz w:val="28"/>
                <w:szCs w:val="28"/>
                <w:lang w:val="uk-UA"/>
              </w:rPr>
              <m:t>осаду</m:t>
            </m:r>
          </m:sub>
        </m:sSub>
      </m:oMath>
      <w:r w:rsidRPr="00BB097A">
        <w:rPr>
          <w:rStyle w:val="-1pt0"/>
          <w:sz w:val="28"/>
          <w:szCs w:val="28"/>
          <w:lang w:val="uk-UA"/>
        </w:rPr>
        <w:t xml:space="preserve"> –</w:t>
      </w:r>
      <w:r w:rsidRPr="00BB097A">
        <w:rPr>
          <w:sz w:val="28"/>
          <w:szCs w:val="28"/>
          <w:lang w:val="uk-UA"/>
        </w:rPr>
        <w:t xml:space="preserve"> об'єм утвореного осаду, м</w:t>
      </w:r>
      <w:r w:rsidRPr="00BB097A">
        <w:rPr>
          <w:sz w:val="28"/>
          <w:szCs w:val="28"/>
          <w:vertAlign w:val="superscript"/>
          <w:lang w:val="uk-UA"/>
        </w:rPr>
        <w:t>3</w:t>
      </w:r>
      <w:r w:rsidRPr="00BB097A">
        <w:rPr>
          <w:sz w:val="28"/>
          <w:szCs w:val="28"/>
          <w:lang w:val="uk-UA"/>
        </w:rPr>
        <w:t>:</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48"/>
        <w:gridCol w:w="1133"/>
      </w:tblGrid>
      <w:tr w:rsidR="00C92A15" w:rsidRPr="00BB097A" w:rsidTr="002F5813">
        <w:tc>
          <w:tcPr>
            <w:tcW w:w="9180" w:type="dxa"/>
          </w:tcPr>
          <w:p w:rsidR="00C92A15" w:rsidRPr="00BB097A" w:rsidRDefault="00526840" w:rsidP="000A2E73">
            <w:pPr>
              <w:keepNext/>
              <w:keepLines/>
              <w:tabs>
                <w:tab w:val="left" w:pos="1134"/>
              </w:tabs>
              <w:ind w:firstLine="709"/>
              <w:contextualSpacing/>
              <w:jc w:val="center"/>
              <w:rPr>
                <w:spacing w:val="-30"/>
                <w:position w:val="-16"/>
                <w:szCs w:val="28"/>
              </w:rPr>
            </w:pPr>
            <m:oMathPara>
              <m:oMath>
                <m:sSub>
                  <m:sSubPr>
                    <m:ctrlPr>
                      <w:rPr>
                        <w:rFonts w:ascii="Cambria Math" w:hAnsi="Cambria Math"/>
                        <w:szCs w:val="28"/>
                      </w:rPr>
                    </m:ctrlPr>
                  </m:sSubPr>
                  <m:e>
                    <m:r>
                      <w:rPr>
                        <w:rFonts w:ascii="Cambria Math" w:hAnsi="Cambria Math"/>
                        <w:szCs w:val="28"/>
                        <w:lang w:val="en-US"/>
                      </w:rPr>
                      <m:t>V</m:t>
                    </m:r>
                  </m:e>
                  <m:sub>
                    <m:r>
                      <w:rPr>
                        <w:rFonts w:ascii="Cambria Math" w:hAnsi="Cambria Math"/>
                        <w:szCs w:val="28"/>
                      </w:rPr>
                      <m:t>осаду</m:t>
                    </m:r>
                  </m:sub>
                </m:sSub>
                <m:r>
                  <m:rPr>
                    <m:sty m:val="p"/>
                  </m:rPr>
                  <w:rPr>
                    <w:rFonts w:ascii="Cambria Math" w:hAnsi="Cambria Math"/>
                    <w:szCs w:val="28"/>
                  </w:rPr>
                  <m:t>=</m:t>
                </m:r>
                <m:sSub>
                  <m:sSubPr>
                    <m:ctrlPr>
                      <w:rPr>
                        <w:rFonts w:ascii="Cambria Math" w:hAnsi="Cambria Math"/>
                        <w:szCs w:val="28"/>
                      </w:rPr>
                    </m:ctrlPr>
                  </m:sSubPr>
                  <m:e>
                    <m:r>
                      <w:rPr>
                        <w:rFonts w:ascii="Cambria Math" w:hAnsi="Cambria Math"/>
                        <w:szCs w:val="28"/>
                        <w:lang w:val="en-US"/>
                      </w:rPr>
                      <m:t>V</m:t>
                    </m:r>
                  </m:e>
                  <m:sub>
                    <m:r>
                      <w:rPr>
                        <w:rFonts w:ascii="Cambria Math" w:hAnsi="Cambria Math"/>
                        <w:szCs w:val="28"/>
                      </w:rPr>
                      <m:t>сусп.</m:t>
                    </m:r>
                  </m:sub>
                </m:sSub>
                <m:r>
                  <m:rPr>
                    <m:sty m:val="p"/>
                  </m:rPr>
                  <w:rPr>
                    <w:rFonts w:ascii="Cambria Math" w:hAnsi="Cambria Math"/>
                    <w:szCs w:val="28"/>
                  </w:rPr>
                  <m:t>-</m:t>
                </m:r>
                <m:sSub>
                  <m:sSubPr>
                    <m:ctrlPr>
                      <w:rPr>
                        <w:rFonts w:ascii="Cambria Math" w:hAnsi="Cambria Math"/>
                        <w:szCs w:val="28"/>
                      </w:rPr>
                    </m:ctrlPr>
                  </m:sSubPr>
                  <m:e>
                    <m:r>
                      <w:rPr>
                        <w:rFonts w:ascii="Cambria Math" w:hAnsi="Cambria Math"/>
                        <w:szCs w:val="28"/>
                        <w:lang w:val="en-US"/>
                      </w:rPr>
                      <m:t>V</m:t>
                    </m:r>
                  </m:e>
                  <m:sub>
                    <m:r>
                      <w:rPr>
                        <w:rFonts w:ascii="Cambria Math" w:hAnsi="Cambria Math"/>
                        <w:szCs w:val="28"/>
                      </w:rPr>
                      <m:t>фугату</m:t>
                    </m:r>
                  </m:sub>
                </m:sSub>
                <m:r>
                  <w:rPr>
                    <w:rFonts w:ascii="Cambria Math" w:hAnsi="Cambria Math"/>
                    <w:szCs w:val="28"/>
                  </w:rPr>
                  <m:t>.</m:t>
                </m:r>
              </m:oMath>
            </m:oMathPara>
          </w:p>
        </w:tc>
        <w:tc>
          <w:tcPr>
            <w:tcW w:w="960" w:type="dxa"/>
            <w:vAlign w:val="center"/>
          </w:tcPr>
          <w:p w:rsidR="00C92A15" w:rsidRPr="00BB097A" w:rsidRDefault="00F47676" w:rsidP="000A2E73">
            <w:pPr>
              <w:pStyle w:val="101"/>
              <w:shd w:val="clear" w:color="auto" w:fill="auto"/>
              <w:tabs>
                <w:tab w:val="left" w:pos="1134"/>
              </w:tabs>
              <w:spacing w:after="0" w:line="360" w:lineRule="auto"/>
              <w:ind w:firstLine="0"/>
              <w:jc w:val="right"/>
              <w:rPr>
                <w:sz w:val="28"/>
                <w:szCs w:val="28"/>
                <w:lang w:val="en-US"/>
              </w:rPr>
            </w:pPr>
            <w:r>
              <w:rPr>
                <w:rStyle w:val="2pt0"/>
                <w:sz w:val="28"/>
                <w:szCs w:val="28"/>
                <w:lang w:val="uk-UA"/>
              </w:rPr>
              <w:t>(3.</w:t>
            </w:r>
            <w:r w:rsidR="00C92A15" w:rsidRPr="00BB097A">
              <w:rPr>
                <w:rStyle w:val="2pt0"/>
                <w:sz w:val="28"/>
                <w:szCs w:val="28"/>
                <w:lang w:val="uk-UA"/>
              </w:rPr>
              <w:t>11)</w:t>
            </w:r>
          </w:p>
        </w:tc>
      </w:tr>
    </w:tbl>
    <w:p w:rsidR="00C92A15" w:rsidRPr="00BB097A" w:rsidRDefault="00C92A15" w:rsidP="000A2E73">
      <w:pPr>
        <w:pStyle w:val="66"/>
        <w:shd w:val="clear" w:color="auto" w:fill="auto"/>
        <w:tabs>
          <w:tab w:val="left" w:pos="1134"/>
        </w:tabs>
        <w:spacing w:after="0" w:line="360" w:lineRule="auto"/>
        <w:ind w:firstLine="0"/>
        <w:contextualSpacing/>
        <w:jc w:val="left"/>
        <w:rPr>
          <w:sz w:val="28"/>
          <w:szCs w:val="28"/>
          <w:lang w:val="en-US"/>
        </w:rPr>
      </w:pPr>
    </w:p>
    <w:p w:rsidR="00C92A15" w:rsidRPr="00BB097A" w:rsidRDefault="00C92A15" w:rsidP="00C058C1">
      <w:pPr>
        <w:pStyle w:val="66"/>
        <w:numPr>
          <w:ilvl w:val="0"/>
          <w:numId w:val="9"/>
        </w:numPr>
        <w:shd w:val="clear" w:color="auto" w:fill="auto"/>
        <w:tabs>
          <w:tab w:val="left" w:pos="1134"/>
        </w:tabs>
        <w:spacing w:after="0" w:line="360" w:lineRule="auto"/>
        <w:ind w:left="0" w:firstLine="709"/>
        <w:contextualSpacing/>
        <w:jc w:val="left"/>
        <w:rPr>
          <w:sz w:val="28"/>
          <w:szCs w:val="28"/>
          <w:lang w:val="uk-UA"/>
        </w:rPr>
      </w:pPr>
      <w:r w:rsidRPr="00BB097A">
        <w:rPr>
          <w:sz w:val="28"/>
          <w:szCs w:val="28"/>
          <w:lang w:val="uk-UA"/>
        </w:rPr>
        <w:t>Внутрішній об'єм барабана центрифуги, м</w:t>
      </w:r>
      <w:r w:rsidRPr="00BB097A">
        <w:rPr>
          <w:sz w:val="28"/>
          <w:szCs w:val="28"/>
          <w:vertAlign w:val="superscript"/>
          <w:lang w:val="uk-UA"/>
        </w:rPr>
        <w:t>3</w:t>
      </w:r>
      <w:r w:rsidRPr="00BB097A">
        <w:rPr>
          <w:sz w:val="28"/>
          <w:szCs w:val="28"/>
          <w:lang w:val="uk-UA"/>
        </w:rPr>
        <w:t>:</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48"/>
        <w:gridCol w:w="1133"/>
      </w:tblGrid>
      <w:tr w:rsidR="00C92A15" w:rsidRPr="00BB097A" w:rsidTr="002F5813">
        <w:tc>
          <w:tcPr>
            <w:tcW w:w="9180" w:type="dxa"/>
          </w:tcPr>
          <w:p w:rsidR="00C92A15" w:rsidRPr="00BB097A" w:rsidRDefault="00526840" w:rsidP="000A2E73">
            <w:pPr>
              <w:keepNext/>
              <w:keepLines/>
              <w:tabs>
                <w:tab w:val="left" w:pos="1134"/>
              </w:tabs>
              <w:ind w:firstLine="709"/>
              <w:contextualSpacing/>
              <w:jc w:val="center"/>
              <w:rPr>
                <w:spacing w:val="-30"/>
                <w:position w:val="-16"/>
                <w:szCs w:val="28"/>
              </w:rPr>
            </w:pPr>
            <m:oMathPara>
              <m:oMath>
                <m:sSub>
                  <m:sSubPr>
                    <m:ctrlPr>
                      <w:rPr>
                        <w:rFonts w:ascii="Cambria Math" w:hAnsi="Cambria Math"/>
                        <w:szCs w:val="28"/>
                      </w:rPr>
                    </m:ctrlPr>
                  </m:sSubPr>
                  <m:e>
                    <m:r>
                      <w:rPr>
                        <w:rFonts w:ascii="Cambria Math" w:hAnsi="Cambria Math"/>
                        <w:szCs w:val="28"/>
                        <w:lang w:val="en-US"/>
                      </w:rPr>
                      <m:t>V</m:t>
                    </m:r>
                  </m:e>
                  <m:sub>
                    <m:r>
                      <w:rPr>
                        <w:rFonts w:ascii="Cambria Math" w:hAnsi="Cambria Math"/>
                        <w:szCs w:val="28"/>
                      </w:rPr>
                      <m:t>вн</m:t>
                    </m:r>
                  </m:sub>
                </m:sSub>
                <m:r>
                  <m:rPr>
                    <m:sty m:val="p"/>
                  </m:rPr>
                  <w:rPr>
                    <w:rFonts w:ascii="Cambria Math" w:hAnsi="Cambria Math"/>
                    <w:szCs w:val="28"/>
                  </w:rPr>
                  <m:t>=</m:t>
                </m:r>
                <m:f>
                  <m:fPr>
                    <m:ctrlPr>
                      <w:rPr>
                        <w:rFonts w:ascii="Cambria Math" w:hAnsi="Cambria Math"/>
                        <w:szCs w:val="28"/>
                      </w:rPr>
                    </m:ctrlPr>
                  </m:fPr>
                  <m:num>
                    <m:r>
                      <m:rPr>
                        <m:sty m:val="p"/>
                      </m:rPr>
                      <w:rPr>
                        <w:rFonts w:ascii="Cambria Math" w:hAnsi="Cambria Math"/>
                        <w:szCs w:val="28"/>
                      </w:rPr>
                      <m:t>π∙</m:t>
                    </m:r>
                    <m:sSup>
                      <m:sSupPr>
                        <m:ctrlPr>
                          <w:rPr>
                            <w:rFonts w:ascii="Cambria Math" w:hAnsi="Cambria Math"/>
                            <w:szCs w:val="28"/>
                          </w:rPr>
                        </m:ctrlPr>
                      </m:sSupPr>
                      <m:e>
                        <m:sSub>
                          <m:sSubPr>
                            <m:ctrlPr>
                              <w:rPr>
                                <w:rFonts w:ascii="Cambria Math" w:hAnsi="Cambria Math"/>
                                <w:szCs w:val="28"/>
                              </w:rPr>
                            </m:ctrlPr>
                          </m:sSubPr>
                          <m:e>
                            <m:r>
                              <w:rPr>
                                <w:rFonts w:ascii="Cambria Math" w:hAnsi="Cambria Math"/>
                                <w:szCs w:val="28"/>
                                <w:lang w:val="en-US"/>
                              </w:rPr>
                              <m:t>D</m:t>
                            </m:r>
                          </m:e>
                          <m:sub>
                            <m:r>
                              <w:rPr>
                                <w:rFonts w:ascii="Cambria Math" w:hAnsi="Cambria Math"/>
                                <w:szCs w:val="28"/>
                              </w:rPr>
                              <m:t>вн</m:t>
                            </m:r>
                          </m:sub>
                        </m:sSub>
                      </m:e>
                      <m:sup>
                        <m:r>
                          <m:rPr>
                            <m:sty m:val="p"/>
                          </m:rPr>
                          <w:rPr>
                            <w:rFonts w:ascii="Cambria Math" w:hAnsi="Cambria Math"/>
                            <w:szCs w:val="28"/>
                          </w:rPr>
                          <m:t>2</m:t>
                        </m:r>
                      </m:sup>
                    </m:sSup>
                  </m:num>
                  <m:den>
                    <m:r>
                      <m:rPr>
                        <m:sty m:val="p"/>
                      </m:rPr>
                      <w:rPr>
                        <w:rFonts w:ascii="Cambria Math" w:hAnsi="Cambria Math"/>
                        <w:szCs w:val="28"/>
                      </w:rPr>
                      <m:t>4</m:t>
                    </m:r>
                  </m:den>
                </m:f>
                <m:r>
                  <m:rPr>
                    <m:sty m:val="p"/>
                  </m:rPr>
                  <w:rPr>
                    <w:rFonts w:ascii="Cambria Math" w:hAnsi="Cambria Math"/>
                    <w:szCs w:val="28"/>
                  </w:rPr>
                  <m:t>∙</m:t>
                </m:r>
                <m:sSub>
                  <m:sSubPr>
                    <m:ctrlPr>
                      <w:rPr>
                        <w:rFonts w:ascii="Cambria Math" w:hAnsi="Cambria Math"/>
                        <w:szCs w:val="28"/>
                      </w:rPr>
                    </m:ctrlPr>
                  </m:sSubPr>
                  <m:e>
                    <m:r>
                      <w:rPr>
                        <w:rFonts w:ascii="Cambria Math" w:hAnsi="Cambria Math"/>
                        <w:szCs w:val="28"/>
                        <w:lang w:val="en-US"/>
                      </w:rPr>
                      <m:t>L</m:t>
                    </m:r>
                  </m:e>
                  <m:sub>
                    <m:r>
                      <w:rPr>
                        <w:rFonts w:ascii="Cambria Math" w:hAnsi="Cambria Math"/>
                        <w:szCs w:val="28"/>
                      </w:rPr>
                      <m:t>вн</m:t>
                    </m:r>
                  </m:sub>
                </m:sSub>
                <m:r>
                  <w:rPr>
                    <w:rFonts w:ascii="Cambria Math" w:hAnsi="Cambria Math"/>
                    <w:szCs w:val="28"/>
                  </w:rPr>
                  <m:t>.</m:t>
                </m:r>
              </m:oMath>
            </m:oMathPara>
          </w:p>
        </w:tc>
        <w:tc>
          <w:tcPr>
            <w:tcW w:w="960" w:type="dxa"/>
            <w:vAlign w:val="center"/>
          </w:tcPr>
          <w:p w:rsidR="00C92A15" w:rsidRPr="00BB097A" w:rsidRDefault="00F47676" w:rsidP="000A2E73">
            <w:pPr>
              <w:pStyle w:val="101"/>
              <w:shd w:val="clear" w:color="auto" w:fill="auto"/>
              <w:tabs>
                <w:tab w:val="left" w:pos="1134"/>
              </w:tabs>
              <w:spacing w:after="0" w:line="360" w:lineRule="auto"/>
              <w:ind w:firstLine="0"/>
              <w:jc w:val="right"/>
              <w:rPr>
                <w:sz w:val="28"/>
                <w:szCs w:val="28"/>
                <w:lang w:val="en-US"/>
              </w:rPr>
            </w:pPr>
            <w:r>
              <w:rPr>
                <w:rStyle w:val="2pt0"/>
                <w:sz w:val="28"/>
                <w:szCs w:val="28"/>
                <w:lang w:val="uk-UA"/>
              </w:rPr>
              <w:t>(3.</w:t>
            </w:r>
            <w:r w:rsidR="00C92A15" w:rsidRPr="00BB097A">
              <w:rPr>
                <w:rStyle w:val="2pt0"/>
                <w:sz w:val="28"/>
                <w:szCs w:val="28"/>
                <w:lang w:val="uk-UA"/>
              </w:rPr>
              <w:t>12)</w:t>
            </w:r>
          </w:p>
        </w:tc>
      </w:tr>
    </w:tbl>
    <w:p w:rsidR="00C92A15" w:rsidRPr="00BB097A" w:rsidRDefault="00C92A15" w:rsidP="00C058C1">
      <w:pPr>
        <w:pStyle w:val="66"/>
        <w:numPr>
          <w:ilvl w:val="0"/>
          <w:numId w:val="9"/>
        </w:numPr>
        <w:shd w:val="clear" w:color="auto" w:fill="auto"/>
        <w:tabs>
          <w:tab w:val="left" w:pos="1134"/>
        </w:tabs>
        <w:spacing w:after="0" w:line="360" w:lineRule="auto"/>
        <w:ind w:left="0" w:firstLine="709"/>
        <w:contextualSpacing/>
        <w:jc w:val="left"/>
        <w:rPr>
          <w:sz w:val="28"/>
          <w:szCs w:val="28"/>
          <w:lang w:val="uk-UA"/>
        </w:rPr>
      </w:pPr>
      <w:r w:rsidRPr="00BB097A">
        <w:rPr>
          <w:sz w:val="28"/>
          <w:szCs w:val="28"/>
          <w:lang w:val="uk-UA"/>
        </w:rPr>
        <w:t>Максимальний об'єм заповнення барабана, м</w:t>
      </w:r>
      <w:r w:rsidRPr="00BB097A">
        <w:rPr>
          <w:sz w:val="28"/>
          <w:szCs w:val="28"/>
          <w:vertAlign w:val="superscript"/>
          <w:lang w:val="uk-UA"/>
        </w:rPr>
        <w:t>3</w:t>
      </w:r>
      <w:r w:rsidRPr="00BB097A">
        <w:rPr>
          <w:sz w:val="28"/>
          <w:szCs w:val="28"/>
          <w:lang w:val="uk-UA"/>
        </w:rPr>
        <w:t>:</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48"/>
        <w:gridCol w:w="1133"/>
      </w:tblGrid>
      <w:tr w:rsidR="00C92A15" w:rsidRPr="00BB097A" w:rsidTr="002F5813">
        <w:tc>
          <w:tcPr>
            <w:tcW w:w="9180" w:type="dxa"/>
          </w:tcPr>
          <w:p w:rsidR="00C92A15" w:rsidRPr="00BB097A" w:rsidRDefault="00526840" w:rsidP="000A2E73">
            <w:pPr>
              <w:keepNext/>
              <w:keepLines/>
              <w:tabs>
                <w:tab w:val="left" w:pos="1134"/>
              </w:tabs>
              <w:ind w:firstLine="709"/>
              <w:contextualSpacing/>
              <w:jc w:val="center"/>
              <w:rPr>
                <w:spacing w:val="-30"/>
                <w:position w:val="-16"/>
                <w:szCs w:val="28"/>
              </w:rPr>
            </w:pPr>
            <m:oMathPara>
              <m:oMath>
                <m:sSub>
                  <m:sSubPr>
                    <m:ctrlPr>
                      <w:rPr>
                        <w:rFonts w:ascii="Cambria Math" w:hAnsi="Cambria Math"/>
                        <w:szCs w:val="28"/>
                      </w:rPr>
                    </m:ctrlPr>
                  </m:sSubPr>
                  <m:e>
                    <m:r>
                      <w:rPr>
                        <w:rFonts w:ascii="Cambria Math" w:hAnsi="Cambria Math"/>
                        <w:szCs w:val="28"/>
                        <w:lang w:val="en-US"/>
                      </w:rPr>
                      <m:t>V</m:t>
                    </m:r>
                  </m:e>
                  <m:sub>
                    <m:r>
                      <w:rPr>
                        <w:rFonts w:ascii="Cambria Math" w:hAnsi="Cambria Math"/>
                        <w:szCs w:val="28"/>
                      </w:rPr>
                      <m:t>зап.(</m:t>
                    </m:r>
                    <m:r>
                      <m:rPr>
                        <m:sty m:val="p"/>
                      </m:rPr>
                      <w:rPr>
                        <w:rFonts w:ascii="Cambria Math" w:hAnsi="Cambria Math"/>
                        <w:szCs w:val="28"/>
                        <w:lang w:val="en-US"/>
                      </w:rPr>
                      <m:t>max</m:t>
                    </m:r>
                    <m:r>
                      <w:rPr>
                        <w:rFonts w:ascii="Cambria Math" w:hAnsi="Cambria Math"/>
                        <w:szCs w:val="28"/>
                        <w:lang w:val="en-US"/>
                      </w:rPr>
                      <m:t>)</m:t>
                    </m:r>
                  </m:sub>
                </m:sSub>
                <m:r>
                  <m:rPr>
                    <m:sty m:val="p"/>
                  </m:rPr>
                  <w:rPr>
                    <w:rFonts w:ascii="Cambria Math" w:hAnsi="Cambria Math"/>
                    <w:szCs w:val="28"/>
                  </w:rPr>
                  <m:t>=</m:t>
                </m:r>
                <m:sSub>
                  <m:sSubPr>
                    <m:ctrlPr>
                      <w:rPr>
                        <w:rFonts w:ascii="Cambria Math" w:hAnsi="Cambria Math"/>
                        <w:szCs w:val="28"/>
                      </w:rPr>
                    </m:ctrlPr>
                  </m:sSubPr>
                  <m:e>
                    <m:r>
                      <w:rPr>
                        <w:rFonts w:ascii="Cambria Math" w:hAnsi="Cambria Math"/>
                        <w:szCs w:val="28"/>
                        <w:lang w:val="en-US"/>
                      </w:rPr>
                      <m:t>V</m:t>
                    </m:r>
                  </m:e>
                  <m:sub>
                    <m:r>
                      <w:rPr>
                        <w:rFonts w:ascii="Cambria Math" w:hAnsi="Cambria Math"/>
                        <w:szCs w:val="28"/>
                      </w:rPr>
                      <m:t>вн</m:t>
                    </m:r>
                  </m:sub>
                </m:sSub>
                <m:r>
                  <m:rPr>
                    <m:sty m:val="p"/>
                  </m:rPr>
                  <w:rPr>
                    <w:rFonts w:ascii="Cambria Math" w:hAnsi="Cambria Math"/>
                    <w:szCs w:val="28"/>
                  </w:rPr>
                  <m:t>-</m:t>
                </m:r>
                <m:f>
                  <m:fPr>
                    <m:ctrlPr>
                      <w:rPr>
                        <w:rFonts w:ascii="Cambria Math" w:hAnsi="Cambria Math"/>
                        <w:szCs w:val="28"/>
                      </w:rPr>
                    </m:ctrlPr>
                  </m:fPr>
                  <m:num>
                    <m:r>
                      <m:rPr>
                        <m:sty m:val="p"/>
                      </m:rPr>
                      <w:rPr>
                        <w:rFonts w:ascii="Cambria Math" w:hAnsi="Cambria Math"/>
                        <w:szCs w:val="28"/>
                      </w:rPr>
                      <m:t>π∙</m:t>
                    </m:r>
                    <m:sSup>
                      <m:sSupPr>
                        <m:ctrlPr>
                          <w:rPr>
                            <w:rFonts w:ascii="Cambria Math" w:hAnsi="Cambria Math"/>
                            <w:szCs w:val="28"/>
                          </w:rPr>
                        </m:ctrlPr>
                      </m:sSupPr>
                      <m:e>
                        <m:sSub>
                          <m:sSubPr>
                            <m:ctrlPr>
                              <w:rPr>
                                <w:rFonts w:ascii="Cambria Math" w:hAnsi="Cambria Math"/>
                                <w:szCs w:val="28"/>
                              </w:rPr>
                            </m:ctrlPr>
                          </m:sSubPr>
                          <m:e>
                            <m:r>
                              <w:rPr>
                                <w:rFonts w:ascii="Cambria Math" w:hAnsi="Cambria Math"/>
                                <w:szCs w:val="28"/>
                                <w:lang w:val="en-US"/>
                              </w:rPr>
                              <m:t>D</m:t>
                            </m:r>
                          </m:e>
                          <m:sub>
                            <m:r>
                              <w:rPr>
                                <w:rFonts w:ascii="Cambria Math" w:hAnsi="Cambria Math"/>
                                <w:szCs w:val="28"/>
                              </w:rPr>
                              <m:t>пер.</m:t>
                            </m:r>
                          </m:sub>
                        </m:sSub>
                      </m:e>
                      <m:sup>
                        <m:r>
                          <m:rPr>
                            <m:sty m:val="p"/>
                          </m:rPr>
                          <w:rPr>
                            <w:rFonts w:ascii="Cambria Math" w:hAnsi="Cambria Math"/>
                            <w:szCs w:val="28"/>
                          </w:rPr>
                          <m:t>2</m:t>
                        </m:r>
                      </m:sup>
                    </m:sSup>
                  </m:num>
                  <m:den>
                    <m:r>
                      <m:rPr>
                        <m:sty m:val="p"/>
                      </m:rPr>
                      <w:rPr>
                        <w:rFonts w:ascii="Cambria Math" w:hAnsi="Cambria Math"/>
                        <w:szCs w:val="28"/>
                      </w:rPr>
                      <m:t>4</m:t>
                    </m:r>
                  </m:den>
                </m:f>
                <m:r>
                  <m:rPr>
                    <m:sty m:val="p"/>
                  </m:rPr>
                  <w:rPr>
                    <w:rFonts w:ascii="Cambria Math" w:hAnsi="Cambria Math"/>
                    <w:szCs w:val="28"/>
                  </w:rPr>
                  <m:t>∙</m:t>
                </m:r>
                <m:sSub>
                  <m:sSubPr>
                    <m:ctrlPr>
                      <w:rPr>
                        <w:rFonts w:ascii="Cambria Math" w:hAnsi="Cambria Math"/>
                        <w:szCs w:val="28"/>
                      </w:rPr>
                    </m:ctrlPr>
                  </m:sSubPr>
                  <m:e>
                    <m:r>
                      <w:rPr>
                        <w:rFonts w:ascii="Cambria Math" w:hAnsi="Cambria Math"/>
                        <w:szCs w:val="28"/>
                        <w:lang w:val="en-US"/>
                      </w:rPr>
                      <m:t>L</m:t>
                    </m:r>
                  </m:e>
                  <m:sub>
                    <m:r>
                      <w:rPr>
                        <w:rFonts w:ascii="Cambria Math" w:hAnsi="Cambria Math"/>
                        <w:szCs w:val="28"/>
                      </w:rPr>
                      <m:t>вн</m:t>
                    </m:r>
                  </m:sub>
                </m:sSub>
                <m:r>
                  <w:rPr>
                    <w:rFonts w:ascii="Cambria Math" w:hAnsi="Cambria Math"/>
                    <w:szCs w:val="28"/>
                  </w:rPr>
                  <m:t>.</m:t>
                </m:r>
              </m:oMath>
            </m:oMathPara>
          </w:p>
        </w:tc>
        <w:tc>
          <w:tcPr>
            <w:tcW w:w="960" w:type="dxa"/>
            <w:vAlign w:val="center"/>
          </w:tcPr>
          <w:p w:rsidR="00C92A15" w:rsidRPr="00BB097A" w:rsidRDefault="00F47676" w:rsidP="000A2E73">
            <w:pPr>
              <w:pStyle w:val="101"/>
              <w:shd w:val="clear" w:color="auto" w:fill="auto"/>
              <w:tabs>
                <w:tab w:val="left" w:pos="1134"/>
              </w:tabs>
              <w:spacing w:after="0" w:line="360" w:lineRule="auto"/>
              <w:ind w:firstLine="0"/>
              <w:jc w:val="right"/>
              <w:rPr>
                <w:sz w:val="28"/>
                <w:szCs w:val="28"/>
                <w:lang w:val="en-US"/>
              </w:rPr>
            </w:pPr>
            <w:r>
              <w:rPr>
                <w:rStyle w:val="2pt0"/>
                <w:sz w:val="28"/>
                <w:szCs w:val="28"/>
                <w:lang w:val="uk-UA"/>
              </w:rPr>
              <w:t>(3.</w:t>
            </w:r>
            <w:r w:rsidR="00C92A15" w:rsidRPr="00BB097A">
              <w:rPr>
                <w:rStyle w:val="2pt0"/>
                <w:sz w:val="28"/>
                <w:szCs w:val="28"/>
                <w:lang w:val="uk-UA"/>
              </w:rPr>
              <w:t>13)</w:t>
            </w:r>
          </w:p>
        </w:tc>
      </w:tr>
    </w:tbl>
    <w:p w:rsidR="00C92A15" w:rsidRPr="00BB097A" w:rsidRDefault="00C92A15" w:rsidP="00C058C1">
      <w:pPr>
        <w:pStyle w:val="66"/>
        <w:numPr>
          <w:ilvl w:val="0"/>
          <w:numId w:val="9"/>
        </w:numPr>
        <w:shd w:val="clear" w:color="auto" w:fill="auto"/>
        <w:tabs>
          <w:tab w:val="left" w:pos="1134"/>
        </w:tabs>
        <w:spacing w:after="0" w:line="360" w:lineRule="auto"/>
        <w:ind w:left="0" w:firstLine="709"/>
        <w:contextualSpacing/>
        <w:jc w:val="left"/>
        <w:rPr>
          <w:sz w:val="28"/>
          <w:szCs w:val="28"/>
          <w:lang w:val="uk-UA"/>
        </w:rPr>
      </w:pPr>
      <w:r w:rsidRPr="00BB097A">
        <w:rPr>
          <w:sz w:val="28"/>
          <w:szCs w:val="28"/>
          <w:lang w:val="uk-UA"/>
        </w:rPr>
        <w:t>Ступінь заповнення ротора:</w:t>
      </w:r>
    </w:p>
    <w:p w:rsidR="00C92A15" w:rsidRPr="00BB097A" w:rsidRDefault="00C92A15" w:rsidP="00C058C1">
      <w:pPr>
        <w:pStyle w:val="66"/>
        <w:numPr>
          <w:ilvl w:val="0"/>
          <w:numId w:val="10"/>
        </w:numPr>
        <w:shd w:val="clear" w:color="auto" w:fill="auto"/>
        <w:tabs>
          <w:tab w:val="left" w:pos="1134"/>
        </w:tabs>
        <w:spacing w:after="0" w:line="360" w:lineRule="auto"/>
        <w:contextualSpacing/>
        <w:jc w:val="left"/>
        <w:rPr>
          <w:sz w:val="28"/>
          <w:szCs w:val="28"/>
          <w:lang w:val="uk-UA"/>
        </w:rPr>
      </w:pPr>
      <w:r w:rsidRPr="00BB097A">
        <w:rPr>
          <w:sz w:val="28"/>
          <w:szCs w:val="28"/>
          <w:lang w:val="uk-UA"/>
        </w:rPr>
        <w:t>максимально можливий для даного типу центрифуги:</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48"/>
        <w:gridCol w:w="1133"/>
      </w:tblGrid>
      <w:tr w:rsidR="00C92A15" w:rsidRPr="00BB097A" w:rsidTr="002F5813">
        <w:tc>
          <w:tcPr>
            <w:tcW w:w="9180" w:type="dxa"/>
          </w:tcPr>
          <w:p w:rsidR="00C92A15" w:rsidRPr="00BB097A" w:rsidRDefault="00526840" w:rsidP="000A2E73">
            <w:pPr>
              <w:keepNext/>
              <w:keepLines/>
              <w:tabs>
                <w:tab w:val="left" w:pos="1134"/>
              </w:tabs>
              <w:ind w:firstLine="709"/>
              <w:contextualSpacing/>
              <w:jc w:val="center"/>
              <w:rPr>
                <w:spacing w:val="-30"/>
                <w:position w:val="-16"/>
                <w:szCs w:val="28"/>
              </w:rPr>
            </w:pPr>
            <m:oMathPara>
              <m:oMath>
                <m:sSub>
                  <m:sSubPr>
                    <m:ctrlPr>
                      <w:rPr>
                        <w:rFonts w:ascii="Cambria Math" w:hAnsi="Cambria Math"/>
                        <w:szCs w:val="28"/>
                      </w:rPr>
                    </m:ctrlPr>
                  </m:sSubPr>
                  <m:e>
                    <m:r>
                      <m:rPr>
                        <m:sty m:val="p"/>
                      </m:rPr>
                      <w:rPr>
                        <w:rFonts w:ascii="Cambria Math" w:hAnsi="Cambria Math"/>
                        <w:szCs w:val="28"/>
                      </w:rPr>
                      <m:t>φ</m:t>
                    </m:r>
                  </m:e>
                  <m:sub>
                    <m:r>
                      <m:rPr>
                        <m:sty m:val="p"/>
                      </m:rPr>
                      <w:rPr>
                        <w:rFonts w:ascii="Cambria Math" w:hAnsi="Cambria Math"/>
                        <w:szCs w:val="28"/>
                        <w:lang w:val="en-US"/>
                      </w:rPr>
                      <m:t>max</m:t>
                    </m:r>
                  </m:sub>
                </m:sSub>
                <m:r>
                  <m:rPr>
                    <m:sty m:val="p"/>
                  </m:rPr>
                  <w:rPr>
                    <w:rFonts w:ascii="Cambria Math" w:hAnsi="Cambria Math"/>
                    <w:szCs w:val="28"/>
                  </w:rPr>
                  <m:t>=</m:t>
                </m:r>
                <m:f>
                  <m:fPr>
                    <m:ctrlPr>
                      <w:rPr>
                        <w:rFonts w:ascii="Cambria Math" w:hAnsi="Cambria Math"/>
                        <w:szCs w:val="28"/>
                      </w:rPr>
                    </m:ctrlPr>
                  </m:fPr>
                  <m:num>
                    <m:sSub>
                      <m:sSubPr>
                        <m:ctrlPr>
                          <w:rPr>
                            <w:rFonts w:ascii="Cambria Math" w:hAnsi="Cambria Math"/>
                            <w:szCs w:val="28"/>
                          </w:rPr>
                        </m:ctrlPr>
                      </m:sSubPr>
                      <m:e>
                        <m:r>
                          <w:rPr>
                            <w:rFonts w:ascii="Cambria Math" w:hAnsi="Cambria Math"/>
                            <w:szCs w:val="28"/>
                            <w:lang w:val="en-US"/>
                          </w:rPr>
                          <m:t>V</m:t>
                        </m:r>
                      </m:e>
                      <m:sub>
                        <m:r>
                          <w:rPr>
                            <w:rFonts w:ascii="Cambria Math" w:hAnsi="Cambria Math"/>
                            <w:szCs w:val="28"/>
                          </w:rPr>
                          <m:t>зап.(</m:t>
                        </m:r>
                        <m:r>
                          <m:rPr>
                            <m:sty m:val="p"/>
                          </m:rPr>
                          <w:rPr>
                            <w:rFonts w:ascii="Cambria Math" w:hAnsi="Cambria Math"/>
                            <w:szCs w:val="28"/>
                            <w:lang w:val="en-US"/>
                          </w:rPr>
                          <m:t>max</m:t>
                        </m:r>
                        <m:r>
                          <w:rPr>
                            <w:rFonts w:ascii="Cambria Math" w:hAnsi="Cambria Math"/>
                            <w:szCs w:val="28"/>
                            <w:lang w:val="en-US"/>
                          </w:rPr>
                          <m:t>)</m:t>
                        </m:r>
                      </m:sub>
                    </m:sSub>
                  </m:num>
                  <m:den>
                    <m:sSub>
                      <m:sSubPr>
                        <m:ctrlPr>
                          <w:rPr>
                            <w:rFonts w:ascii="Cambria Math" w:hAnsi="Cambria Math"/>
                            <w:szCs w:val="28"/>
                          </w:rPr>
                        </m:ctrlPr>
                      </m:sSubPr>
                      <m:e>
                        <m:r>
                          <w:rPr>
                            <w:rFonts w:ascii="Cambria Math" w:hAnsi="Cambria Math"/>
                            <w:szCs w:val="28"/>
                            <w:lang w:val="en-US"/>
                          </w:rPr>
                          <m:t>V</m:t>
                        </m:r>
                      </m:e>
                      <m:sub>
                        <m:r>
                          <w:rPr>
                            <w:rFonts w:ascii="Cambria Math" w:hAnsi="Cambria Math"/>
                            <w:szCs w:val="28"/>
                          </w:rPr>
                          <m:t>вн</m:t>
                        </m:r>
                      </m:sub>
                    </m:sSub>
                  </m:den>
                </m:f>
                <m:r>
                  <w:rPr>
                    <w:rFonts w:ascii="Cambria Math" w:hAnsi="Cambria Math"/>
                    <w:szCs w:val="28"/>
                  </w:rPr>
                  <m:t>.</m:t>
                </m:r>
              </m:oMath>
            </m:oMathPara>
          </w:p>
        </w:tc>
        <w:tc>
          <w:tcPr>
            <w:tcW w:w="960" w:type="dxa"/>
            <w:vAlign w:val="center"/>
          </w:tcPr>
          <w:p w:rsidR="00C92A15" w:rsidRPr="00BB097A" w:rsidRDefault="00F47676" w:rsidP="000A2E73">
            <w:pPr>
              <w:pStyle w:val="101"/>
              <w:shd w:val="clear" w:color="auto" w:fill="auto"/>
              <w:tabs>
                <w:tab w:val="left" w:pos="1134"/>
              </w:tabs>
              <w:spacing w:after="0" w:line="360" w:lineRule="auto"/>
              <w:ind w:firstLine="0"/>
              <w:jc w:val="right"/>
              <w:rPr>
                <w:sz w:val="28"/>
                <w:szCs w:val="28"/>
                <w:lang w:val="en-US"/>
              </w:rPr>
            </w:pPr>
            <w:r>
              <w:rPr>
                <w:rStyle w:val="2pt0"/>
                <w:sz w:val="28"/>
                <w:szCs w:val="28"/>
                <w:lang w:val="uk-UA"/>
              </w:rPr>
              <w:t>(3.</w:t>
            </w:r>
            <w:r w:rsidR="00C92A15" w:rsidRPr="00BB097A">
              <w:rPr>
                <w:rStyle w:val="2pt0"/>
                <w:sz w:val="28"/>
                <w:szCs w:val="28"/>
                <w:lang w:val="uk-UA"/>
              </w:rPr>
              <w:t>14)</w:t>
            </w:r>
          </w:p>
        </w:tc>
      </w:tr>
    </w:tbl>
    <w:p w:rsidR="00C92A15" w:rsidRPr="00BB097A" w:rsidRDefault="00C92A15" w:rsidP="00C058C1">
      <w:pPr>
        <w:pStyle w:val="66"/>
        <w:numPr>
          <w:ilvl w:val="0"/>
          <w:numId w:val="10"/>
        </w:numPr>
        <w:shd w:val="clear" w:color="auto" w:fill="auto"/>
        <w:tabs>
          <w:tab w:val="left" w:pos="1134"/>
        </w:tabs>
        <w:spacing w:after="0" w:line="360" w:lineRule="auto"/>
        <w:contextualSpacing/>
        <w:jc w:val="left"/>
        <w:rPr>
          <w:sz w:val="28"/>
          <w:szCs w:val="28"/>
          <w:lang w:val="uk-UA"/>
        </w:rPr>
      </w:pPr>
      <w:r w:rsidRPr="00BB097A">
        <w:rPr>
          <w:sz w:val="28"/>
          <w:szCs w:val="28"/>
          <w:lang w:val="uk-UA"/>
        </w:rPr>
        <w:t>при проведенні досліду:</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48"/>
        <w:gridCol w:w="1133"/>
      </w:tblGrid>
      <w:tr w:rsidR="00C92A15" w:rsidRPr="00BB097A" w:rsidTr="002F5813">
        <w:tc>
          <w:tcPr>
            <w:tcW w:w="9180" w:type="dxa"/>
          </w:tcPr>
          <w:p w:rsidR="00C92A15" w:rsidRPr="00BB097A" w:rsidRDefault="00526840" w:rsidP="000A2E73">
            <w:pPr>
              <w:keepNext/>
              <w:keepLines/>
              <w:tabs>
                <w:tab w:val="left" w:pos="1134"/>
              </w:tabs>
              <w:ind w:left="644"/>
              <w:contextualSpacing/>
              <w:jc w:val="center"/>
              <w:rPr>
                <w:spacing w:val="-30"/>
                <w:position w:val="-16"/>
                <w:szCs w:val="28"/>
              </w:rPr>
            </w:pPr>
            <m:oMathPara>
              <m:oMath>
                <m:sSub>
                  <m:sSubPr>
                    <m:ctrlPr>
                      <w:rPr>
                        <w:rFonts w:ascii="Cambria Math" w:hAnsi="Cambria Math"/>
                        <w:szCs w:val="28"/>
                      </w:rPr>
                    </m:ctrlPr>
                  </m:sSubPr>
                  <m:e>
                    <m:r>
                      <m:rPr>
                        <m:sty m:val="p"/>
                      </m:rPr>
                      <w:rPr>
                        <w:rFonts w:ascii="Cambria Math" w:hAnsi="Cambria Math"/>
                        <w:szCs w:val="28"/>
                      </w:rPr>
                      <m:t>φ</m:t>
                    </m:r>
                  </m:e>
                  <m:sub>
                    <m:r>
                      <m:rPr>
                        <m:sty m:val="p"/>
                      </m:rPr>
                      <w:rPr>
                        <w:rFonts w:ascii="Cambria Math" w:hAnsi="Cambria Math"/>
                        <w:szCs w:val="28"/>
                        <w:lang w:val="en-US"/>
                      </w:rPr>
                      <m:t>досл.</m:t>
                    </m:r>
                  </m:sub>
                </m:sSub>
                <m:r>
                  <m:rPr>
                    <m:sty m:val="p"/>
                  </m:rPr>
                  <w:rPr>
                    <w:rFonts w:ascii="Cambria Math" w:hAnsi="Cambria Math"/>
                    <w:szCs w:val="28"/>
                  </w:rPr>
                  <m:t>=</m:t>
                </m:r>
                <m:f>
                  <m:fPr>
                    <m:ctrlPr>
                      <w:rPr>
                        <w:rFonts w:ascii="Cambria Math" w:hAnsi="Cambria Math"/>
                        <w:szCs w:val="28"/>
                      </w:rPr>
                    </m:ctrlPr>
                  </m:fPr>
                  <m:num>
                    <m:sSub>
                      <m:sSubPr>
                        <m:ctrlPr>
                          <w:rPr>
                            <w:rFonts w:ascii="Cambria Math" w:hAnsi="Cambria Math"/>
                            <w:szCs w:val="28"/>
                          </w:rPr>
                        </m:ctrlPr>
                      </m:sSubPr>
                      <m:e>
                        <m:r>
                          <w:rPr>
                            <w:rFonts w:ascii="Cambria Math" w:hAnsi="Cambria Math"/>
                            <w:szCs w:val="28"/>
                            <w:lang w:val="en-US"/>
                          </w:rPr>
                          <m:t>V</m:t>
                        </m:r>
                      </m:e>
                      <m:sub>
                        <m:r>
                          <w:rPr>
                            <w:rFonts w:ascii="Cambria Math" w:hAnsi="Cambria Math"/>
                            <w:szCs w:val="28"/>
                          </w:rPr>
                          <m:t>зап.б.</m:t>
                        </m:r>
                      </m:sub>
                    </m:sSub>
                  </m:num>
                  <m:den>
                    <m:sSub>
                      <m:sSubPr>
                        <m:ctrlPr>
                          <w:rPr>
                            <w:rFonts w:ascii="Cambria Math" w:hAnsi="Cambria Math"/>
                            <w:szCs w:val="28"/>
                          </w:rPr>
                        </m:ctrlPr>
                      </m:sSubPr>
                      <m:e>
                        <m:r>
                          <w:rPr>
                            <w:rFonts w:ascii="Cambria Math" w:hAnsi="Cambria Math"/>
                            <w:szCs w:val="28"/>
                            <w:lang w:val="en-US"/>
                          </w:rPr>
                          <m:t>V</m:t>
                        </m:r>
                      </m:e>
                      <m:sub>
                        <m:r>
                          <w:rPr>
                            <w:rFonts w:ascii="Cambria Math" w:hAnsi="Cambria Math"/>
                            <w:szCs w:val="28"/>
                          </w:rPr>
                          <m:t>вн</m:t>
                        </m:r>
                      </m:sub>
                    </m:sSub>
                  </m:den>
                </m:f>
                <m:r>
                  <w:rPr>
                    <w:rFonts w:ascii="Cambria Math" w:hAnsi="Cambria Math"/>
                    <w:szCs w:val="28"/>
                  </w:rPr>
                  <m:t>.</m:t>
                </m:r>
              </m:oMath>
            </m:oMathPara>
          </w:p>
        </w:tc>
        <w:tc>
          <w:tcPr>
            <w:tcW w:w="960" w:type="dxa"/>
            <w:vAlign w:val="center"/>
          </w:tcPr>
          <w:p w:rsidR="00C92A15" w:rsidRPr="00BB097A" w:rsidRDefault="00F47676" w:rsidP="000A2E73">
            <w:pPr>
              <w:pStyle w:val="101"/>
              <w:shd w:val="clear" w:color="auto" w:fill="auto"/>
              <w:tabs>
                <w:tab w:val="left" w:pos="1134"/>
              </w:tabs>
              <w:spacing w:after="0" w:line="360" w:lineRule="auto"/>
              <w:ind w:firstLine="0"/>
              <w:jc w:val="right"/>
              <w:rPr>
                <w:sz w:val="28"/>
                <w:szCs w:val="28"/>
                <w:lang w:val="en-US"/>
              </w:rPr>
            </w:pPr>
            <w:r>
              <w:rPr>
                <w:rStyle w:val="2pt0"/>
                <w:sz w:val="28"/>
                <w:szCs w:val="28"/>
                <w:lang w:val="uk-UA"/>
              </w:rPr>
              <w:t>(3.</w:t>
            </w:r>
            <w:r w:rsidR="00C92A15" w:rsidRPr="00BB097A">
              <w:rPr>
                <w:rStyle w:val="2pt0"/>
                <w:sz w:val="28"/>
                <w:szCs w:val="28"/>
                <w:lang w:val="uk-UA"/>
              </w:rPr>
              <w:t>15)</w:t>
            </w:r>
          </w:p>
        </w:tc>
      </w:tr>
    </w:tbl>
    <w:p w:rsidR="00C92A15" w:rsidRPr="00BB097A" w:rsidRDefault="00C92A15" w:rsidP="000A2E73">
      <w:pPr>
        <w:pStyle w:val="66"/>
        <w:shd w:val="clear" w:color="auto" w:fill="auto"/>
        <w:tabs>
          <w:tab w:val="left" w:pos="1134"/>
        </w:tabs>
        <w:spacing w:after="0" w:line="360" w:lineRule="auto"/>
        <w:ind w:firstLine="720"/>
        <w:contextualSpacing/>
        <w:jc w:val="both"/>
        <w:rPr>
          <w:sz w:val="28"/>
          <w:szCs w:val="28"/>
          <w:lang w:val="uk-UA"/>
        </w:rPr>
      </w:pPr>
      <w:r w:rsidRPr="00BB097A">
        <w:rPr>
          <w:sz w:val="28"/>
          <w:szCs w:val="28"/>
          <w:lang w:val="uk-UA"/>
        </w:rPr>
        <w:t xml:space="preserve">Порівняння отриманих значень </w:t>
      </w:r>
      <m:oMath>
        <m:sSub>
          <m:sSubPr>
            <m:ctrlPr>
              <w:rPr>
                <w:rFonts w:ascii="Cambria Math" w:hAnsi="Cambria Math"/>
                <w:sz w:val="28"/>
                <w:szCs w:val="28"/>
                <w:lang w:val="uk-UA"/>
              </w:rPr>
            </m:ctrlPr>
          </m:sSubPr>
          <m:e>
            <m:r>
              <m:rPr>
                <m:sty m:val="p"/>
              </m:rPr>
              <w:rPr>
                <w:rFonts w:ascii="Cambria Math" w:hAnsi="Cambria Math"/>
                <w:sz w:val="28"/>
                <w:szCs w:val="28"/>
                <w:lang w:val="uk-UA"/>
              </w:rPr>
              <m:t>φ</m:t>
            </m:r>
          </m:e>
          <m:sub>
            <m:r>
              <m:rPr>
                <m:sty m:val="p"/>
              </m:rPr>
              <w:rPr>
                <w:rFonts w:ascii="Cambria Math" w:hAnsi="Cambria Math"/>
                <w:sz w:val="28"/>
                <w:szCs w:val="28"/>
                <w:lang w:val="en-US"/>
              </w:rPr>
              <m:t>max</m:t>
            </m:r>
          </m:sub>
        </m:sSub>
      </m:oMath>
      <w:r w:rsidRPr="00BB097A">
        <w:rPr>
          <w:sz w:val="28"/>
          <w:szCs w:val="28"/>
          <w:lang w:val="uk-UA"/>
        </w:rPr>
        <w:t xml:space="preserve"> та </w:t>
      </w:r>
      <m:oMath>
        <m:sSub>
          <m:sSubPr>
            <m:ctrlPr>
              <w:rPr>
                <w:rFonts w:ascii="Cambria Math" w:hAnsi="Cambria Math"/>
                <w:sz w:val="28"/>
                <w:szCs w:val="28"/>
                <w:lang w:val="uk-UA"/>
              </w:rPr>
            </m:ctrlPr>
          </m:sSubPr>
          <m:e>
            <m:r>
              <m:rPr>
                <m:sty m:val="p"/>
              </m:rPr>
              <w:rPr>
                <w:rFonts w:ascii="Cambria Math" w:hAnsi="Cambria Math"/>
                <w:sz w:val="28"/>
                <w:szCs w:val="28"/>
                <w:lang w:val="uk-UA"/>
              </w:rPr>
              <m:t>φ</m:t>
            </m:r>
          </m:e>
          <m:sub>
            <m:r>
              <m:rPr>
                <m:sty m:val="p"/>
              </m:rPr>
              <w:rPr>
                <w:rFonts w:ascii="Cambria Math" w:hAnsi="Cambria Math"/>
                <w:sz w:val="28"/>
                <w:szCs w:val="28"/>
              </w:rPr>
              <m:t>досл.</m:t>
            </m:r>
          </m:sub>
        </m:sSub>
      </m:oMath>
      <w:r w:rsidRPr="00BB097A">
        <w:rPr>
          <w:sz w:val="28"/>
          <w:szCs w:val="28"/>
          <w:lang w:val="uk-UA"/>
        </w:rPr>
        <w:t xml:space="preserve"> дозволяють встановити відб</w:t>
      </w:r>
      <w:r w:rsidRPr="00BB097A">
        <w:rPr>
          <w:sz w:val="28"/>
          <w:szCs w:val="28"/>
          <w:lang w:val="uk-UA"/>
        </w:rPr>
        <w:t>у</w:t>
      </w:r>
      <w:r w:rsidRPr="00BB097A">
        <w:rPr>
          <w:sz w:val="28"/>
          <w:szCs w:val="28"/>
          <w:lang w:val="uk-UA"/>
        </w:rPr>
        <w:t xml:space="preserve">валося переливання суспензії через переливну кришку чи ні. </w:t>
      </w:r>
    </w:p>
    <w:p w:rsidR="00C92A15" w:rsidRPr="00BB097A" w:rsidRDefault="00C92A15" w:rsidP="00C058C1">
      <w:pPr>
        <w:pStyle w:val="66"/>
        <w:numPr>
          <w:ilvl w:val="0"/>
          <w:numId w:val="9"/>
        </w:numPr>
        <w:shd w:val="clear" w:color="auto" w:fill="auto"/>
        <w:tabs>
          <w:tab w:val="left" w:pos="1134"/>
        </w:tabs>
        <w:spacing w:after="0" w:line="360" w:lineRule="auto"/>
        <w:ind w:left="0" w:firstLine="709"/>
        <w:contextualSpacing/>
        <w:jc w:val="left"/>
        <w:rPr>
          <w:sz w:val="28"/>
          <w:szCs w:val="28"/>
          <w:lang w:val="uk-UA"/>
        </w:rPr>
      </w:pPr>
      <w:r w:rsidRPr="00BB097A">
        <w:rPr>
          <w:sz w:val="28"/>
          <w:szCs w:val="28"/>
          <w:lang w:val="uk-UA"/>
        </w:rPr>
        <w:t>Маса суспензії, кг:</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48"/>
        <w:gridCol w:w="1133"/>
      </w:tblGrid>
      <w:tr w:rsidR="00C92A15" w:rsidRPr="00BB097A" w:rsidTr="002F5813">
        <w:tc>
          <w:tcPr>
            <w:tcW w:w="9180" w:type="dxa"/>
          </w:tcPr>
          <w:p w:rsidR="00C92A15" w:rsidRPr="00BB097A" w:rsidRDefault="00526840" w:rsidP="000A2E73">
            <w:pPr>
              <w:keepNext/>
              <w:keepLines/>
              <w:tabs>
                <w:tab w:val="left" w:pos="1134"/>
              </w:tabs>
              <w:ind w:left="644"/>
              <w:contextualSpacing/>
              <w:jc w:val="center"/>
              <w:rPr>
                <w:spacing w:val="-30"/>
                <w:position w:val="-16"/>
                <w:szCs w:val="28"/>
              </w:rPr>
            </w:pPr>
            <m:oMathPara>
              <m:oMath>
                <m:sSub>
                  <m:sSubPr>
                    <m:ctrlPr>
                      <w:rPr>
                        <w:rFonts w:ascii="Cambria Math" w:hAnsi="Cambria Math"/>
                        <w:szCs w:val="28"/>
                      </w:rPr>
                    </m:ctrlPr>
                  </m:sSubPr>
                  <m:e>
                    <m:r>
                      <w:rPr>
                        <w:rFonts w:ascii="Cambria Math" w:hAnsi="Cambria Math"/>
                        <w:szCs w:val="28"/>
                      </w:rPr>
                      <m:t>m</m:t>
                    </m:r>
                  </m:e>
                  <m:sub>
                    <m:r>
                      <m:rPr>
                        <m:sty m:val="p"/>
                      </m:rPr>
                      <w:rPr>
                        <w:rFonts w:ascii="Cambria Math" w:hAnsi="Cambria Math"/>
                        <w:szCs w:val="28"/>
                        <w:lang w:val="en-US"/>
                      </w:rPr>
                      <m:t>сусп.</m:t>
                    </m:r>
                  </m:sub>
                </m:sSub>
                <m:r>
                  <m:rPr>
                    <m:sty m:val="p"/>
                  </m:rPr>
                  <w:rPr>
                    <w:rFonts w:ascii="Cambria Math" w:hAnsi="Cambria Math"/>
                    <w:szCs w:val="28"/>
                  </w:rPr>
                  <m:t>=</m:t>
                </m:r>
                <m:sSub>
                  <m:sSubPr>
                    <m:ctrlPr>
                      <w:rPr>
                        <w:rFonts w:ascii="Cambria Math" w:hAnsi="Cambria Math"/>
                        <w:szCs w:val="28"/>
                      </w:rPr>
                    </m:ctrlPr>
                  </m:sSubPr>
                  <m:e>
                    <m:r>
                      <w:rPr>
                        <w:rFonts w:ascii="Cambria Math" w:hAnsi="Cambria Math"/>
                        <w:szCs w:val="28"/>
                      </w:rPr>
                      <m:t>m</m:t>
                    </m:r>
                  </m:e>
                  <m:sub>
                    <m:r>
                      <m:rPr>
                        <m:sty m:val="p"/>
                      </m:rPr>
                      <w:rPr>
                        <w:rFonts w:ascii="Cambria Math" w:hAnsi="Cambria Math"/>
                        <w:szCs w:val="28"/>
                        <w:lang w:val="en-US"/>
                      </w:rPr>
                      <m:t>води</m:t>
                    </m:r>
                  </m:sub>
                </m:sSub>
                <m:r>
                  <m:rPr>
                    <m:sty m:val="p"/>
                  </m:rPr>
                  <w:rPr>
                    <w:rFonts w:ascii="Cambria Math" w:hAnsi="Cambria Math"/>
                    <w:szCs w:val="28"/>
                  </w:rPr>
                  <m:t>+</m:t>
                </m:r>
                <m:sSub>
                  <m:sSubPr>
                    <m:ctrlPr>
                      <w:rPr>
                        <w:rFonts w:ascii="Cambria Math" w:hAnsi="Cambria Math"/>
                        <w:szCs w:val="28"/>
                      </w:rPr>
                    </m:ctrlPr>
                  </m:sSubPr>
                  <m:e>
                    <m:r>
                      <w:rPr>
                        <w:rFonts w:ascii="Cambria Math" w:hAnsi="Cambria Math"/>
                        <w:szCs w:val="28"/>
                      </w:rPr>
                      <m:t>m</m:t>
                    </m:r>
                  </m:e>
                  <m:sub>
                    <m:r>
                      <m:rPr>
                        <m:sty m:val="p"/>
                      </m:rPr>
                      <w:rPr>
                        <w:rFonts w:ascii="Cambria Math" w:hAnsi="Cambria Math"/>
                        <w:szCs w:val="28"/>
                        <w:lang w:val="en-US"/>
                      </w:rPr>
                      <m:t>т</m:t>
                    </m:r>
                  </m:sub>
                </m:sSub>
                <m:r>
                  <m:rPr>
                    <m:sty m:val="p"/>
                  </m:rPr>
                  <w:rPr>
                    <w:rFonts w:ascii="Cambria Math" w:hAnsi="Cambria Math"/>
                    <w:szCs w:val="28"/>
                  </w:rPr>
                  <m:t xml:space="preserve"> ,</m:t>
                </m:r>
              </m:oMath>
            </m:oMathPara>
          </w:p>
        </w:tc>
        <w:tc>
          <w:tcPr>
            <w:tcW w:w="960" w:type="dxa"/>
            <w:vAlign w:val="center"/>
          </w:tcPr>
          <w:p w:rsidR="00C92A15" w:rsidRPr="00BB097A" w:rsidRDefault="00F47676" w:rsidP="000A2E73">
            <w:pPr>
              <w:pStyle w:val="101"/>
              <w:shd w:val="clear" w:color="auto" w:fill="auto"/>
              <w:tabs>
                <w:tab w:val="left" w:pos="1134"/>
              </w:tabs>
              <w:spacing w:after="0" w:line="360" w:lineRule="auto"/>
              <w:ind w:firstLine="0"/>
              <w:jc w:val="right"/>
              <w:rPr>
                <w:sz w:val="28"/>
                <w:szCs w:val="28"/>
                <w:lang w:val="en-US"/>
              </w:rPr>
            </w:pPr>
            <w:r>
              <w:rPr>
                <w:rStyle w:val="2pt0"/>
                <w:sz w:val="28"/>
                <w:szCs w:val="28"/>
                <w:lang w:val="uk-UA"/>
              </w:rPr>
              <w:t>(3.</w:t>
            </w:r>
            <w:r w:rsidR="00C92A15" w:rsidRPr="00BB097A">
              <w:rPr>
                <w:rStyle w:val="2pt0"/>
                <w:sz w:val="28"/>
                <w:szCs w:val="28"/>
                <w:lang w:val="uk-UA"/>
              </w:rPr>
              <w:t>16)</w:t>
            </w:r>
          </w:p>
        </w:tc>
      </w:tr>
    </w:tbl>
    <w:p w:rsidR="00C92A15" w:rsidRPr="00BB097A" w:rsidRDefault="00C92A15" w:rsidP="000A2E73">
      <w:pPr>
        <w:pStyle w:val="66"/>
        <w:shd w:val="clear" w:color="auto" w:fill="auto"/>
        <w:tabs>
          <w:tab w:val="left" w:pos="1134"/>
        </w:tabs>
        <w:spacing w:after="0" w:line="360" w:lineRule="auto"/>
        <w:ind w:firstLine="0"/>
        <w:contextualSpacing/>
        <w:jc w:val="left"/>
        <w:rPr>
          <w:sz w:val="28"/>
          <w:szCs w:val="28"/>
          <w:lang w:val="uk-UA"/>
        </w:rPr>
      </w:pPr>
      <w:r w:rsidRPr="00BB097A">
        <w:rPr>
          <w:sz w:val="28"/>
          <w:szCs w:val="28"/>
          <w:lang w:val="uk-UA"/>
        </w:rPr>
        <w:t>де</w:t>
      </w:r>
      <w:r w:rsidRPr="00BB097A">
        <w:rPr>
          <w:rStyle w:val="0pt"/>
          <w:sz w:val="28"/>
          <w:szCs w:val="28"/>
          <w:lang w:val="uk-UA"/>
        </w:rPr>
        <w:t xml:space="preserve"> т</w:t>
      </w:r>
      <w:r w:rsidRPr="00BB097A">
        <w:rPr>
          <w:rStyle w:val="0pt"/>
          <w:i w:val="0"/>
          <w:sz w:val="28"/>
          <w:szCs w:val="28"/>
          <w:vertAlign w:val="subscript"/>
          <w:lang w:val="uk-UA"/>
        </w:rPr>
        <w:t>в</w:t>
      </w:r>
      <w:r w:rsidRPr="00BB097A">
        <w:rPr>
          <w:sz w:val="28"/>
          <w:szCs w:val="28"/>
          <w:lang w:val="uk-UA"/>
        </w:rPr>
        <w:t xml:space="preserve"> – маса води, кг:</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48"/>
        <w:gridCol w:w="1133"/>
      </w:tblGrid>
      <w:tr w:rsidR="00C92A15" w:rsidRPr="00BB097A" w:rsidTr="002F5813">
        <w:tc>
          <w:tcPr>
            <w:tcW w:w="9180" w:type="dxa"/>
          </w:tcPr>
          <w:p w:rsidR="00C92A15" w:rsidRPr="00BB097A" w:rsidRDefault="00526840" w:rsidP="000A2E73">
            <w:pPr>
              <w:keepNext/>
              <w:keepLines/>
              <w:tabs>
                <w:tab w:val="left" w:pos="1134"/>
              </w:tabs>
              <w:ind w:left="644"/>
              <w:contextualSpacing/>
              <w:jc w:val="center"/>
              <w:rPr>
                <w:spacing w:val="-30"/>
                <w:position w:val="-16"/>
                <w:szCs w:val="28"/>
              </w:rPr>
            </w:pPr>
            <m:oMathPara>
              <m:oMath>
                <m:sSub>
                  <m:sSubPr>
                    <m:ctrlPr>
                      <w:rPr>
                        <w:rFonts w:ascii="Cambria Math" w:hAnsi="Cambria Math"/>
                        <w:szCs w:val="28"/>
                      </w:rPr>
                    </m:ctrlPr>
                  </m:sSubPr>
                  <m:e>
                    <m:r>
                      <w:rPr>
                        <w:rFonts w:ascii="Cambria Math" w:hAnsi="Cambria Math"/>
                        <w:szCs w:val="28"/>
                      </w:rPr>
                      <m:t>m</m:t>
                    </m:r>
                  </m:e>
                  <m:sub>
                    <m:r>
                      <m:rPr>
                        <m:sty m:val="p"/>
                      </m:rPr>
                      <w:rPr>
                        <w:rFonts w:ascii="Cambria Math" w:hAnsi="Cambria Math"/>
                        <w:szCs w:val="28"/>
                        <w:lang w:val="en-US"/>
                      </w:rPr>
                      <m:t>води</m:t>
                    </m:r>
                  </m:sub>
                </m:sSub>
                <m:r>
                  <m:rPr>
                    <m:sty m:val="p"/>
                  </m:rPr>
                  <w:rPr>
                    <w:rFonts w:ascii="Cambria Math" w:hAnsi="Cambria Math"/>
                    <w:szCs w:val="28"/>
                  </w:rPr>
                  <m:t>=</m:t>
                </m:r>
                <m:sSub>
                  <m:sSubPr>
                    <m:ctrlPr>
                      <w:rPr>
                        <w:rFonts w:ascii="Cambria Math" w:hAnsi="Cambria Math"/>
                        <w:szCs w:val="28"/>
                      </w:rPr>
                    </m:ctrlPr>
                  </m:sSubPr>
                  <m:e>
                    <m:r>
                      <w:rPr>
                        <w:rFonts w:ascii="Cambria Math" w:hAnsi="Cambria Math"/>
                        <w:szCs w:val="28"/>
                      </w:rPr>
                      <m:t>ρ</m:t>
                    </m:r>
                  </m:e>
                  <m:sub>
                    <m:r>
                      <m:rPr>
                        <m:sty m:val="p"/>
                      </m:rPr>
                      <w:rPr>
                        <w:rFonts w:ascii="Cambria Math" w:hAnsi="Cambria Math"/>
                        <w:szCs w:val="28"/>
                        <w:lang w:val="en-US"/>
                      </w:rPr>
                      <m:t>води</m:t>
                    </m:r>
                  </m:sub>
                </m:sSub>
                <m:r>
                  <m:rPr>
                    <m:sty m:val="p"/>
                  </m:rPr>
                  <w:rPr>
                    <w:rFonts w:ascii="Cambria Math" w:hAnsi="Cambria Math"/>
                    <w:szCs w:val="28"/>
                  </w:rPr>
                  <m:t>∙</m:t>
                </m:r>
                <m:sSub>
                  <m:sSubPr>
                    <m:ctrlPr>
                      <w:rPr>
                        <w:rFonts w:ascii="Cambria Math" w:hAnsi="Cambria Math"/>
                        <w:szCs w:val="28"/>
                      </w:rPr>
                    </m:ctrlPr>
                  </m:sSubPr>
                  <m:e>
                    <m:r>
                      <w:rPr>
                        <w:rFonts w:ascii="Cambria Math" w:hAnsi="Cambria Math"/>
                        <w:szCs w:val="28"/>
                      </w:rPr>
                      <m:t>V</m:t>
                    </m:r>
                  </m:e>
                  <m:sub>
                    <m:r>
                      <m:rPr>
                        <m:sty m:val="p"/>
                      </m:rPr>
                      <w:rPr>
                        <w:rFonts w:ascii="Cambria Math" w:hAnsi="Cambria Math"/>
                        <w:szCs w:val="28"/>
                        <w:lang w:val="en-US"/>
                      </w:rPr>
                      <m:t>води</m:t>
                    </m:r>
                  </m:sub>
                </m:sSub>
                <m:r>
                  <m:rPr>
                    <m:sty m:val="p"/>
                  </m:rPr>
                  <w:rPr>
                    <w:rFonts w:ascii="Cambria Math" w:hAnsi="Cambria Math"/>
                    <w:szCs w:val="28"/>
                  </w:rPr>
                  <m:t xml:space="preserve"> ,</m:t>
                </m:r>
              </m:oMath>
            </m:oMathPara>
          </w:p>
        </w:tc>
        <w:tc>
          <w:tcPr>
            <w:tcW w:w="960" w:type="dxa"/>
            <w:vAlign w:val="center"/>
          </w:tcPr>
          <w:p w:rsidR="00C92A15" w:rsidRPr="00BB097A" w:rsidRDefault="00F47676" w:rsidP="000A2E73">
            <w:pPr>
              <w:pStyle w:val="101"/>
              <w:shd w:val="clear" w:color="auto" w:fill="auto"/>
              <w:tabs>
                <w:tab w:val="left" w:pos="1134"/>
              </w:tabs>
              <w:spacing w:after="0" w:line="360" w:lineRule="auto"/>
              <w:ind w:firstLine="0"/>
              <w:jc w:val="right"/>
              <w:rPr>
                <w:sz w:val="28"/>
                <w:szCs w:val="28"/>
                <w:lang w:val="en-US"/>
              </w:rPr>
            </w:pPr>
            <w:r>
              <w:rPr>
                <w:rStyle w:val="2pt0"/>
                <w:sz w:val="28"/>
                <w:szCs w:val="28"/>
                <w:lang w:val="uk-UA"/>
              </w:rPr>
              <w:t>(3.</w:t>
            </w:r>
            <w:r w:rsidR="00C92A15" w:rsidRPr="00BB097A">
              <w:rPr>
                <w:rStyle w:val="2pt0"/>
                <w:sz w:val="28"/>
                <w:szCs w:val="28"/>
                <w:lang w:val="uk-UA"/>
              </w:rPr>
              <w:t>17)</w:t>
            </w:r>
          </w:p>
        </w:tc>
      </w:tr>
    </w:tbl>
    <w:p w:rsidR="00C92A15" w:rsidRPr="00BB097A" w:rsidRDefault="00C92A15" w:rsidP="000A2E73">
      <w:pPr>
        <w:pStyle w:val="66"/>
        <w:shd w:val="clear" w:color="auto" w:fill="auto"/>
        <w:tabs>
          <w:tab w:val="left" w:pos="1134"/>
        </w:tabs>
        <w:spacing w:after="0" w:line="360" w:lineRule="auto"/>
        <w:ind w:firstLine="0"/>
        <w:contextualSpacing/>
        <w:jc w:val="both"/>
        <w:rPr>
          <w:sz w:val="28"/>
          <w:szCs w:val="28"/>
          <w:lang w:val="uk-UA"/>
        </w:rPr>
      </w:pPr>
      <w:r w:rsidRPr="00BB097A">
        <w:rPr>
          <w:sz w:val="28"/>
          <w:szCs w:val="28"/>
          <w:lang w:val="uk-UA"/>
        </w:rPr>
        <w:t>де ρ</w:t>
      </w:r>
      <w:r w:rsidRPr="00BB097A">
        <w:rPr>
          <w:sz w:val="28"/>
          <w:szCs w:val="28"/>
          <w:vertAlign w:val="subscript"/>
          <w:lang w:val="uk-UA"/>
        </w:rPr>
        <w:t>в</w:t>
      </w:r>
      <w:r w:rsidRPr="00BB097A">
        <w:rPr>
          <w:sz w:val="28"/>
          <w:szCs w:val="28"/>
          <w:lang w:val="uk-UA"/>
        </w:rPr>
        <w:t xml:space="preserve"> – густина води за робочої температури проведення досліду, кг/м</w:t>
      </w:r>
      <w:r w:rsidRPr="00BB097A">
        <w:rPr>
          <w:sz w:val="28"/>
          <w:szCs w:val="28"/>
          <w:vertAlign w:val="superscript"/>
          <w:lang w:val="uk-UA"/>
        </w:rPr>
        <w:t>3</w:t>
      </w:r>
      <w:r w:rsidRPr="00BB097A">
        <w:rPr>
          <w:sz w:val="28"/>
          <w:szCs w:val="28"/>
          <w:lang w:val="uk-UA"/>
        </w:rPr>
        <w:t>.</w:t>
      </w:r>
    </w:p>
    <w:p w:rsidR="00C92A15" w:rsidRPr="00BB097A" w:rsidRDefault="00C92A15" w:rsidP="00C058C1">
      <w:pPr>
        <w:pStyle w:val="66"/>
        <w:numPr>
          <w:ilvl w:val="0"/>
          <w:numId w:val="9"/>
        </w:numPr>
        <w:shd w:val="clear" w:color="auto" w:fill="auto"/>
        <w:tabs>
          <w:tab w:val="left" w:pos="1134"/>
        </w:tabs>
        <w:spacing w:after="0" w:line="360" w:lineRule="auto"/>
        <w:ind w:left="0" w:firstLine="709"/>
        <w:contextualSpacing/>
        <w:jc w:val="left"/>
        <w:rPr>
          <w:sz w:val="28"/>
          <w:szCs w:val="28"/>
          <w:lang w:val="uk-UA"/>
        </w:rPr>
      </w:pPr>
      <w:r w:rsidRPr="00BB097A">
        <w:rPr>
          <w:sz w:val="28"/>
          <w:szCs w:val="28"/>
          <w:lang w:val="uk-UA"/>
        </w:rPr>
        <w:t>Густина суспензії, кг/м</w:t>
      </w:r>
      <w:r w:rsidRPr="00BB097A">
        <w:rPr>
          <w:sz w:val="28"/>
          <w:szCs w:val="28"/>
          <w:vertAlign w:val="superscript"/>
          <w:lang w:val="uk-UA"/>
        </w:rPr>
        <w:t>3</w:t>
      </w:r>
      <w:r w:rsidRPr="00BB097A">
        <w:rPr>
          <w:sz w:val="28"/>
          <w:szCs w:val="28"/>
          <w:lang w:val="uk-UA"/>
        </w:rPr>
        <w:t>:</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48"/>
        <w:gridCol w:w="1133"/>
      </w:tblGrid>
      <w:tr w:rsidR="00C92A15" w:rsidRPr="00BB097A" w:rsidTr="002F5813">
        <w:tc>
          <w:tcPr>
            <w:tcW w:w="9180" w:type="dxa"/>
          </w:tcPr>
          <w:p w:rsidR="00C92A15" w:rsidRPr="00BB097A" w:rsidRDefault="00526840" w:rsidP="000A2E73">
            <w:pPr>
              <w:pStyle w:val="101"/>
              <w:shd w:val="clear" w:color="auto" w:fill="auto"/>
              <w:tabs>
                <w:tab w:val="left" w:pos="1134"/>
              </w:tabs>
              <w:spacing w:after="0" w:line="360" w:lineRule="auto"/>
              <w:ind w:firstLine="0"/>
              <w:jc w:val="both"/>
              <w:rPr>
                <w:sz w:val="28"/>
                <w:szCs w:val="28"/>
                <w:lang w:val="en-US"/>
              </w:rPr>
            </w:pPr>
            <m:oMathPara>
              <m:oMath>
                <m:sSub>
                  <m:sSubPr>
                    <m:ctrlPr>
                      <w:rPr>
                        <w:rFonts w:ascii="Cambria Math" w:hAnsi="Cambria Math"/>
                        <w:sz w:val="28"/>
                        <w:szCs w:val="28"/>
                        <w:lang w:val="uk-UA"/>
                      </w:rPr>
                    </m:ctrlPr>
                  </m:sSubPr>
                  <m:e>
                    <m:r>
                      <m:rPr>
                        <m:sty m:val="p"/>
                      </m:rPr>
                      <w:rPr>
                        <w:rFonts w:ascii="Cambria Math" w:hAnsi="Cambria Math"/>
                        <w:sz w:val="28"/>
                        <w:szCs w:val="28"/>
                        <w:lang w:val="uk-UA"/>
                      </w:rPr>
                      <m:t>ρ</m:t>
                    </m:r>
                  </m:e>
                  <m:sub>
                    <m:r>
                      <w:rPr>
                        <w:rFonts w:ascii="Cambria Math" w:hAnsi="Cambria Math"/>
                        <w:sz w:val="28"/>
                        <w:szCs w:val="28"/>
                        <w:lang w:val="uk-UA"/>
                      </w:rPr>
                      <m:t>сусп.</m:t>
                    </m:r>
                  </m:sub>
                </m:sSub>
                <m:r>
                  <m:rPr>
                    <m:sty m:val="p"/>
                  </m:rPr>
                  <w:rPr>
                    <w:rFonts w:ascii="Cambria Math" w:hAnsi="Cambria Math"/>
                    <w:sz w:val="28"/>
                    <w:szCs w:val="28"/>
                    <w:lang w:val="uk-UA"/>
                  </w:rPr>
                  <m:t>=</m:t>
                </m:r>
                <m:f>
                  <m:fPr>
                    <m:ctrlPr>
                      <w:rPr>
                        <w:rFonts w:ascii="Cambria Math" w:hAnsi="Cambria Math"/>
                        <w:sz w:val="28"/>
                        <w:szCs w:val="28"/>
                        <w:lang w:val="uk-UA"/>
                      </w:rPr>
                    </m:ctrlPr>
                  </m:fPr>
                  <m:num>
                    <m:r>
                      <m:rPr>
                        <m:sty m:val="p"/>
                      </m:rPr>
                      <w:rPr>
                        <w:rFonts w:ascii="Cambria Math" w:hAnsi="Cambria Math"/>
                        <w:sz w:val="28"/>
                        <w:szCs w:val="28"/>
                        <w:lang w:val="uk-UA"/>
                      </w:rPr>
                      <m:t>1</m:t>
                    </m:r>
                  </m:num>
                  <m:den>
                    <m:f>
                      <m:fPr>
                        <m:ctrlPr>
                          <w:rPr>
                            <w:rFonts w:ascii="Cambria Math" w:hAnsi="Cambria Math"/>
                            <w:sz w:val="28"/>
                            <w:szCs w:val="28"/>
                            <w:lang w:val="uk-UA"/>
                          </w:rPr>
                        </m:ctrlPr>
                      </m:fPr>
                      <m:num>
                        <m:sSub>
                          <m:sSubPr>
                            <m:ctrlPr>
                              <w:rPr>
                                <w:rFonts w:ascii="Cambria Math" w:hAnsi="Cambria Math"/>
                                <w:sz w:val="28"/>
                                <w:szCs w:val="28"/>
                                <w:lang w:val="uk-UA"/>
                              </w:rPr>
                            </m:ctrlPr>
                          </m:sSubPr>
                          <m:e>
                            <m:r>
                              <m:rPr>
                                <m:sty m:val="p"/>
                              </m:rPr>
                              <w:rPr>
                                <w:rFonts w:ascii="Cambria Math" w:hAnsi="Cambria Math"/>
                                <w:sz w:val="28"/>
                                <w:szCs w:val="28"/>
                                <w:lang w:val="uk-UA"/>
                              </w:rPr>
                              <m:t>С</m:t>
                            </m:r>
                          </m:e>
                          <m:sub>
                            <m:r>
                              <m:rPr>
                                <m:sty m:val="p"/>
                              </m:rPr>
                              <w:rPr>
                                <w:rFonts w:ascii="Cambria Math" w:hAnsi="Cambria Math"/>
                                <w:sz w:val="28"/>
                                <w:szCs w:val="28"/>
                                <w:lang w:val="uk-UA"/>
                              </w:rPr>
                              <m:t>води</m:t>
                            </m:r>
                          </m:sub>
                        </m:sSub>
                      </m:num>
                      <m:den>
                        <m:sSub>
                          <m:sSubPr>
                            <m:ctrlPr>
                              <w:rPr>
                                <w:rFonts w:ascii="Cambria Math" w:hAnsi="Cambria Math"/>
                                <w:sz w:val="28"/>
                                <w:szCs w:val="28"/>
                                <w:lang w:val="uk-UA"/>
                              </w:rPr>
                            </m:ctrlPr>
                          </m:sSubPr>
                          <m:e>
                            <m:r>
                              <m:rPr>
                                <m:sty m:val="p"/>
                              </m:rPr>
                              <w:rPr>
                                <w:rFonts w:ascii="Cambria Math" w:hAnsi="Cambria Math"/>
                                <w:sz w:val="28"/>
                                <w:szCs w:val="28"/>
                                <w:lang w:val="uk-UA"/>
                              </w:rPr>
                              <m:t>ρ</m:t>
                            </m:r>
                          </m:e>
                          <m:sub>
                            <m:r>
                              <w:rPr>
                                <w:rFonts w:ascii="Cambria Math" w:hAnsi="Cambria Math"/>
                                <w:sz w:val="28"/>
                                <w:szCs w:val="28"/>
                                <w:lang w:val="uk-UA"/>
                              </w:rPr>
                              <m:t>води</m:t>
                            </m:r>
                          </m:sub>
                        </m:sSub>
                      </m:den>
                    </m:f>
                    <m:r>
                      <m:rPr>
                        <m:sty m:val="p"/>
                      </m:rPr>
                      <w:rPr>
                        <w:rFonts w:ascii="Cambria Math" w:hAnsi="Cambria Math"/>
                        <w:sz w:val="28"/>
                        <w:szCs w:val="28"/>
                        <w:lang w:val="uk-UA"/>
                      </w:rPr>
                      <m:t>+</m:t>
                    </m:r>
                    <m:f>
                      <m:fPr>
                        <m:ctrlPr>
                          <w:rPr>
                            <w:rFonts w:ascii="Cambria Math" w:hAnsi="Cambria Math"/>
                            <w:sz w:val="28"/>
                            <w:szCs w:val="28"/>
                            <w:lang w:val="uk-UA"/>
                          </w:rPr>
                        </m:ctrlPr>
                      </m:fPr>
                      <m:num>
                        <m:sSub>
                          <m:sSubPr>
                            <m:ctrlPr>
                              <w:rPr>
                                <w:rFonts w:ascii="Cambria Math" w:hAnsi="Cambria Math"/>
                                <w:sz w:val="28"/>
                                <w:szCs w:val="28"/>
                                <w:lang w:val="uk-UA"/>
                              </w:rPr>
                            </m:ctrlPr>
                          </m:sSubPr>
                          <m:e>
                            <m:r>
                              <m:rPr>
                                <m:sty m:val="p"/>
                              </m:rPr>
                              <w:rPr>
                                <w:rFonts w:ascii="Cambria Math" w:hAnsi="Cambria Math"/>
                                <w:sz w:val="28"/>
                                <w:szCs w:val="28"/>
                                <w:lang w:val="uk-UA"/>
                              </w:rPr>
                              <m:t>С</m:t>
                            </m:r>
                          </m:e>
                          <m:sub>
                            <m:r>
                              <m:rPr>
                                <m:sty m:val="p"/>
                              </m:rPr>
                              <w:rPr>
                                <w:rFonts w:ascii="Cambria Math" w:hAnsi="Cambria Math"/>
                                <w:sz w:val="28"/>
                                <w:szCs w:val="28"/>
                                <w:lang w:val="uk-UA"/>
                              </w:rPr>
                              <m:t>т</m:t>
                            </m:r>
                          </m:sub>
                        </m:sSub>
                      </m:num>
                      <m:den>
                        <m:sSub>
                          <m:sSubPr>
                            <m:ctrlPr>
                              <w:rPr>
                                <w:rFonts w:ascii="Cambria Math" w:hAnsi="Cambria Math"/>
                                <w:sz w:val="28"/>
                                <w:szCs w:val="28"/>
                                <w:lang w:val="uk-UA"/>
                              </w:rPr>
                            </m:ctrlPr>
                          </m:sSubPr>
                          <m:e>
                            <m:r>
                              <m:rPr>
                                <m:sty m:val="p"/>
                              </m:rPr>
                              <w:rPr>
                                <w:rFonts w:ascii="Cambria Math" w:hAnsi="Cambria Math"/>
                                <w:sz w:val="28"/>
                                <w:szCs w:val="28"/>
                                <w:lang w:val="uk-UA"/>
                              </w:rPr>
                              <m:t>ρ</m:t>
                            </m:r>
                          </m:e>
                          <m:sub>
                            <m:r>
                              <w:rPr>
                                <w:rFonts w:ascii="Cambria Math" w:hAnsi="Cambria Math"/>
                                <w:sz w:val="28"/>
                                <w:szCs w:val="28"/>
                                <w:lang w:val="uk-UA"/>
                              </w:rPr>
                              <m:t>т</m:t>
                            </m:r>
                          </m:sub>
                        </m:sSub>
                      </m:den>
                    </m:f>
                  </m:den>
                </m:f>
                <m:r>
                  <m:rPr>
                    <m:sty m:val="p"/>
                  </m:rPr>
                  <w:rPr>
                    <w:rFonts w:ascii="Cambria Math" w:hAnsi="Cambria Math"/>
                    <w:sz w:val="28"/>
                    <w:szCs w:val="28"/>
                    <w:lang w:val="en-US"/>
                  </w:rPr>
                  <m:t>,</m:t>
                </m:r>
              </m:oMath>
            </m:oMathPara>
          </w:p>
        </w:tc>
        <w:tc>
          <w:tcPr>
            <w:tcW w:w="960" w:type="dxa"/>
            <w:vAlign w:val="center"/>
          </w:tcPr>
          <w:p w:rsidR="00C92A15" w:rsidRPr="00BB097A" w:rsidRDefault="00F47676" w:rsidP="000A2E73">
            <w:pPr>
              <w:pStyle w:val="101"/>
              <w:shd w:val="clear" w:color="auto" w:fill="auto"/>
              <w:tabs>
                <w:tab w:val="left" w:pos="1134"/>
              </w:tabs>
              <w:spacing w:after="0" w:line="360" w:lineRule="auto"/>
              <w:ind w:firstLine="0"/>
              <w:jc w:val="right"/>
              <w:rPr>
                <w:sz w:val="28"/>
                <w:szCs w:val="28"/>
                <w:lang w:val="en-US"/>
              </w:rPr>
            </w:pPr>
            <w:r>
              <w:rPr>
                <w:rStyle w:val="2pt0"/>
                <w:sz w:val="28"/>
                <w:szCs w:val="28"/>
                <w:lang w:val="uk-UA"/>
              </w:rPr>
              <w:t>(3.</w:t>
            </w:r>
            <w:r w:rsidR="00C92A15" w:rsidRPr="00BB097A">
              <w:rPr>
                <w:rStyle w:val="2pt0"/>
                <w:sz w:val="28"/>
                <w:szCs w:val="28"/>
                <w:lang w:val="uk-UA"/>
              </w:rPr>
              <w:t>18)</w:t>
            </w:r>
          </w:p>
        </w:tc>
      </w:tr>
    </w:tbl>
    <w:p w:rsidR="00C92A15" w:rsidRPr="00BB097A" w:rsidRDefault="00C92A15" w:rsidP="000A2E73">
      <w:pPr>
        <w:pStyle w:val="66"/>
        <w:shd w:val="clear" w:color="auto" w:fill="auto"/>
        <w:tabs>
          <w:tab w:val="left" w:pos="1134"/>
        </w:tabs>
        <w:spacing w:after="0" w:line="360" w:lineRule="auto"/>
        <w:ind w:firstLine="0"/>
        <w:contextualSpacing/>
        <w:jc w:val="left"/>
        <w:rPr>
          <w:sz w:val="28"/>
          <w:szCs w:val="28"/>
          <w:lang w:val="uk-UA"/>
        </w:rPr>
      </w:pPr>
      <w:r w:rsidRPr="00BB097A">
        <w:rPr>
          <w:sz w:val="28"/>
          <w:szCs w:val="28"/>
          <w:lang w:val="uk-UA"/>
        </w:rPr>
        <w:t xml:space="preserve">де </w:t>
      </w:r>
      <m:oMath>
        <m:sSub>
          <m:sSubPr>
            <m:ctrlPr>
              <w:rPr>
                <w:rFonts w:ascii="Cambria Math" w:hAnsi="Cambria Math"/>
                <w:sz w:val="28"/>
                <w:szCs w:val="28"/>
                <w:lang w:val="uk-UA"/>
              </w:rPr>
            </m:ctrlPr>
          </m:sSubPr>
          <m:e>
            <m:r>
              <m:rPr>
                <m:sty m:val="p"/>
              </m:rPr>
              <w:rPr>
                <w:rFonts w:ascii="Cambria Math" w:hAnsi="Cambria Math"/>
                <w:sz w:val="28"/>
                <w:szCs w:val="28"/>
                <w:lang w:val="uk-UA"/>
              </w:rPr>
              <m:t>С</m:t>
            </m:r>
          </m:e>
          <m:sub>
            <m:r>
              <m:rPr>
                <m:sty m:val="p"/>
              </m:rPr>
              <w:rPr>
                <w:rFonts w:ascii="Cambria Math" w:hAnsi="Cambria Math"/>
                <w:sz w:val="28"/>
                <w:szCs w:val="28"/>
                <w:lang w:val="uk-UA"/>
              </w:rPr>
              <m:t>води</m:t>
            </m:r>
          </m:sub>
        </m:sSub>
      </m:oMath>
      <w:r w:rsidRPr="00BB097A">
        <w:rPr>
          <w:sz w:val="28"/>
          <w:szCs w:val="28"/>
          <w:lang w:val="uk-UA"/>
        </w:rPr>
        <w:t xml:space="preserve"> та </w:t>
      </w:r>
      <m:oMath>
        <m:sSub>
          <m:sSubPr>
            <m:ctrlPr>
              <w:rPr>
                <w:rFonts w:ascii="Cambria Math" w:hAnsi="Cambria Math"/>
                <w:sz w:val="28"/>
                <w:szCs w:val="28"/>
                <w:lang w:val="uk-UA"/>
              </w:rPr>
            </m:ctrlPr>
          </m:sSubPr>
          <m:e>
            <m:r>
              <m:rPr>
                <m:sty m:val="p"/>
              </m:rPr>
              <w:rPr>
                <w:rFonts w:ascii="Cambria Math" w:hAnsi="Cambria Math"/>
                <w:sz w:val="28"/>
                <w:szCs w:val="28"/>
                <w:lang w:val="uk-UA"/>
              </w:rPr>
              <m:t>С</m:t>
            </m:r>
          </m:e>
          <m:sub>
            <m:r>
              <m:rPr>
                <m:sty m:val="p"/>
              </m:rPr>
              <w:rPr>
                <w:rFonts w:ascii="Cambria Math" w:hAnsi="Cambria Math"/>
                <w:sz w:val="28"/>
                <w:szCs w:val="28"/>
                <w:lang w:val="uk-UA"/>
              </w:rPr>
              <m:t>т</m:t>
            </m:r>
          </m:sub>
        </m:sSub>
      </m:oMath>
      <w:r w:rsidRPr="00BB097A">
        <w:rPr>
          <w:sz w:val="28"/>
          <w:szCs w:val="28"/>
          <w:lang w:val="uk-UA"/>
        </w:rPr>
        <w:t xml:space="preserve"> – масова частка води та твердої фази (перліту) в суспензії, кг/кг:</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48"/>
        <w:gridCol w:w="1133"/>
      </w:tblGrid>
      <w:tr w:rsidR="00C92A15" w:rsidRPr="00BB097A" w:rsidTr="002F5813">
        <w:tc>
          <w:tcPr>
            <w:tcW w:w="9180" w:type="dxa"/>
          </w:tcPr>
          <w:p w:rsidR="00C92A15" w:rsidRPr="00BB097A" w:rsidRDefault="00526840" w:rsidP="000A2E73">
            <w:pPr>
              <w:pStyle w:val="66"/>
              <w:shd w:val="clear" w:color="auto" w:fill="auto"/>
              <w:tabs>
                <w:tab w:val="left" w:pos="1134"/>
              </w:tabs>
              <w:spacing w:after="0" w:line="360" w:lineRule="auto"/>
              <w:ind w:firstLine="0"/>
              <w:contextualSpacing/>
              <w:jc w:val="left"/>
              <w:rPr>
                <w:sz w:val="28"/>
                <w:szCs w:val="28"/>
                <w:lang w:val="uk-UA"/>
              </w:rPr>
            </w:pPr>
            <m:oMathPara>
              <m:oMath>
                <m:sSub>
                  <m:sSubPr>
                    <m:ctrlPr>
                      <w:rPr>
                        <w:rFonts w:ascii="Cambria Math" w:hAnsi="Cambria Math"/>
                        <w:sz w:val="28"/>
                        <w:szCs w:val="28"/>
                        <w:lang w:val="uk-UA"/>
                      </w:rPr>
                    </m:ctrlPr>
                  </m:sSubPr>
                  <m:e>
                    <m:r>
                      <m:rPr>
                        <m:sty m:val="p"/>
                      </m:rPr>
                      <w:rPr>
                        <w:rFonts w:ascii="Cambria Math" w:hAnsi="Cambria Math"/>
                        <w:sz w:val="28"/>
                        <w:szCs w:val="28"/>
                        <w:lang w:val="uk-UA"/>
                      </w:rPr>
                      <m:t>С</m:t>
                    </m:r>
                  </m:e>
                  <m:sub>
                    <m:r>
                      <m:rPr>
                        <m:sty m:val="p"/>
                      </m:rPr>
                      <w:rPr>
                        <w:rFonts w:ascii="Cambria Math" w:hAnsi="Cambria Math"/>
                        <w:sz w:val="28"/>
                        <w:szCs w:val="28"/>
                        <w:lang w:val="uk-UA"/>
                      </w:rPr>
                      <m:t>води</m:t>
                    </m:r>
                  </m:sub>
                </m:sSub>
                <m:r>
                  <m:rPr>
                    <m:sty m:val="p"/>
                  </m:rPr>
                  <w:rPr>
                    <w:rFonts w:ascii="Cambria Math" w:hAnsi="Cambria Math"/>
                    <w:sz w:val="28"/>
                    <w:szCs w:val="28"/>
                    <w:lang w:val="uk-UA"/>
                  </w:rPr>
                  <m:t>=</m:t>
                </m:r>
                <m:f>
                  <m:fPr>
                    <m:ctrlPr>
                      <w:rPr>
                        <w:rFonts w:ascii="Cambria Math" w:hAnsi="Cambria Math"/>
                        <w:sz w:val="28"/>
                        <w:szCs w:val="28"/>
                        <w:lang w:val="uk-UA"/>
                      </w:rPr>
                    </m:ctrlPr>
                  </m:fPr>
                  <m:num>
                    <m:sSub>
                      <m:sSubPr>
                        <m:ctrlPr>
                          <w:rPr>
                            <w:rFonts w:ascii="Cambria Math" w:hAnsi="Cambria Math"/>
                            <w:sz w:val="28"/>
                            <w:szCs w:val="28"/>
                            <w:lang w:val="uk-UA"/>
                          </w:rPr>
                        </m:ctrlPr>
                      </m:sSubPr>
                      <m:e>
                        <m:r>
                          <w:rPr>
                            <w:rFonts w:ascii="Cambria Math" w:hAnsi="Cambria Math"/>
                            <w:sz w:val="28"/>
                            <w:szCs w:val="28"/>
                            <w:lang w:val="uk-UA"/>
                          </w:rPr>
                          <m:t>m</m:t>
                        </m:r>
                      </m:e>
                      <m:sub>
                        <m:r>
                          <m:rPr>
                            <m:sty m:val="p"/>
                          </m:rPr>
                          <w:rPr>
                            <w:rFonts w:ascii="Cambria Math" w:hAnsi="Cambria Math"/>
                            <w:sz w:val="28"/>
                            <w:szCs w:val="28"/>
                            <w:lang w:val="en-US"/>
                          </w:rPr>
                          <m:t>води</m:t>
                        </m:r>
                      </m:sub>
                    </m:sSub>
                  </m:num>
                  <m:den>
                    <m:sSub>
                      <m:sSubPr>
                        <m:ctrlPr>
                          <w:rPr>
                            <w:rFonts w:ascii="Cambria Math" w:hAnsi="Cambria Math"/>
                            <w:sz w:val="28"/>
                            <w:szCs w:val="28"/>
                            <w:lang w:val="uk-UA"/>
                          </w:rPr>
                        </m:ctrlPr>
                      </m:sSubPr>
                      <m:e>
                        <m:r>
                          <w:rPr>
                            <w:rFonts w:ascii="Cambria Math" w:hAnsi="Cambria Math"/>
                            <w:sz w:val="28"/>
                            <w:szCs w:val="28"/>
                            <w:lang w:val="uk-UA"/>
                          </w:rPr>
                          <m:t>m</m:t>
                        </m:r>
                      </m:e>
                      <m:sub>
                        <m:r>
                          <m:rPr>
                            <m:sty m:val="p"/>
                          </m:rPr>
                          <w:rPr>
                            <w:rFonts w:ascii="Cambria Math" w:hAnsi="Cambria Math"/>
                            <w:sz w:val="28"/>
                            <w:szCs w:val="28"/>
                            <w:lang w:val="en-US"/>
                          </w:rPr>
                          <m:t>сусп.</m:t>
                        </m:r>
                      </m:sub>
                    </m:sSub>
                  </m:den>
                </m:f>
                <m:r>
                  <w:rPr>
                    <w:rFonts w:ascii="Cambria Math" w:hAnsi="Cambria Math"/>
                    <w:sz w:val="28"/>
                    <w:szCs w:val="28"/>
                    <w:lang w:val="uk-UA"/>
                  </w:rPr>
                  <m:t xml:space="preserve">,             </m:t>
                </m:r>
                <m:sSub>
                  <m:sSubPr>
                    <m:ctrlPr>
                      <w:rPr>
                        <w:rFonts w:ascii="Cambria Math" w:hAnsi="Cambria Math"/>
                        <w:sz w:val="28"/>
                        <w:szCs w:val="28"/>
                        <w:lang w:val="uk-UA"/>
                      </w:rPr>
                    </m:ctrlPr>
                  </m:sSubPr>
                  <m:e>
                    <m:r>
                      <m:rPr>
                        <m:sty m:val="p"/>
                      </m:rPr>
                      <w:rPr>
                        <w:rFonts w:ascii="Cambria Math" w:hAnsi="Cambria Math"/>
                        <w:sz w:val="28"/>
                        <w:szCs w:val="28"/>
                        <w:lang w:val="uk-UA"/>
                      </w:rPr>
                      <m:t>С</m:t>
                    </m:r>
                  </m:e>
                  <m:sub>
                    <m:r>
                      <m:rPr>
                        <m:sty m:val="p"/>
                      </m:rPr>
                      <w:rPr>
                        <w:rFonts w:ascii="Cambria Math" w:hAnsi="Cambria Math"/>
                        <w:sz w:val="28"/>
                        <w:szCs w:val="28"/>
                        <w:lang w:val="uk-UA"/>
                      </w:rPr>
                      <m:t>т</m:t>
                    </m:r>
                  </m:sub>
                </m:sSub>
                <m:r>
                  <m:rPr>
                    <m:sty m:val="p"/>
                  </m:rPr>
                  <w:rPr>
                    <w:rFonts w:ascii="Cambria Math" w:hAnsi="Cambria Math"/>
                    <w:sz w:val="28"/>
                    <w:szCs w:val="28"/>
                    <w:lang w:val="uk-UA"/>
                  </w:rPr>
                  <m:t>=</m:t>
                </m:r>
                <m:f>
                  <m:fPr>
                    <m:ctrlPr>
                      <w:rPr>
                        <w:rFonts w:ascii="Cambria Math" w:hAnsi="Cambria Math"/>
                        <w:sz w:val="28"/>
                        <w:szCs w:val="28"/>
                        <w:lang w:val="uk-UA"/>
                      </w:rPr>
                    </m:ctrlPr>
                  </m:fPr>
                  <m:num>
                    <m:sSub>
                      <m:sSubPr>
                        <m:ctrlPr>
                          <w:rPr>
                            <w:rFonts w:ascii="Cambria Math" w:hAnsi="Cambria Math"/>
                            <w:sz w:val="28"/>
                            <w:szCs w:val="28"/>
                            <w:lang w:val="uk-UA"/>
                          </w:rPr>
                        </m:ctrlPr>
                      </m:sSubPr>
                      <m:e>
                        <m:r>
                          <w:rPr>
                            <w:rFonts w:ascii="Cambria Math" w:hAnsi="Cambria Math"/>
                            <w:sz w:val="28"/>
                            <w:szCs w:val="28"/>
                            <w:lang w:val="uk-UA"/>
                          </w:rPr>
                          <m:t>m</m:t>
                        </m:r>
                      </m:e>
                      <m:sub>
                        <m:r>
                          <m:rPr>
                            <m:sty m:val="p"/>
                          </m:rPr>
                          <w:rPr>
                            <w:rFonts w:ascii="Cambria Math" w:hAnsi="Cambria Math"/>
                            <w:sz w:val="28"/>
                            <w:szCs w:val="28"/>
                            <w:lang w:val="en-US"/>
                          </w:rPr>
                          <m:t>т</m:t>
                        </m:r>
                      </m:sub>
                    </m:sSub>
                  </m:num>
                  <m:den>
                    <m:sSub>
                      <m:sSubPr>
                        <m:ctrlPr>
                          <w:rPr>
                            <w:rFonts w:ascii="Cambria Math" w:hAnsi="Cambria Math"/>
                            <w:sz w:val="28"/>
                            <w:szCs w:val="28"/>
                            <w:lang w:val="uk-UA"/>
                          </w:rPr>
                        </m:ctrlPr>
                      </m:sSubPr>
                      <m:e>
                        <m:r>
                          <w:rPr>
                            <w:rFonts w:ascii="Cambria Math" w:hAnsi="Cambria Math"/>
                            <w:sz w:val="28"/>
                            <w:szCs w:val="28"/>
                            <w:lang w:val="uk-UA"/>
                          </w:rPr>
                          <m:t>m</m:t>
                        </m:r>
                      </m:e>
                      <m:sub>
                        <m:r>
                          <m:rPr>
                            <m:sty m:val="p"/>
                          </m:rPr>
                          <w:rPr>
                            <w:rFonts w:ascii="Cambria Math" w:hAnsi="Cambria Math"/>
                            <w:sz w:val="28"/>
                            <w:szCs w:val="28"/>
                            <w:lang w:val="en-US"/>
                          </w:rPr>
                          <m:t>сусп.</m:t>
                        </m:r>
                      </m:sub>
                    </m:sSub>
                  </m:den>
                </m:f>
                <m:r>
                  <m:rPr>
                    <m:sty m:val="p"/>
                  </m:rPr>
                  <w:rPr>
                    <w:rFonts w:ascii="Cambria Math" w:hAnsi="Cambria Math"/>
                    <w:sz w:val="28"/>
                    <w:szCs w:val="28"/>
                    <w:lang w:val="uk-UA"/>
                  </w:rPr>
                  <m:t>.</m:t>
                </m:r>
              </m:oMath>
            </m:oMathPara>
          </w:p>
        </w:tc>
        <w:tc>
          <w:tcPr>
            <w:tcW w:w="960" w:type="dxa"/>
            <w:vAlign w:val="center"/>
          </w:tcPr>
          <w:p w:rsidR="00C92A15" w:rsidRPr="00BB097A" w:rsidRDefault="00F47676" w:rsidP="000A2E73">
            <w:pPr>
              <w:pStyle w:val="101"/>
              <w:shd w:val="clear" w:color="auto" w:fill="auto"/>
              <w:tabs>
                <w:tab w:val="left" w:pos="1134"/>
              </w:tabs>
              <w:spacing w:after="0" w:line="360" w:lineRule="auto"/>
              <w:ind w:firstLine="0"/>
              <w:jc w:val="right"/>
              <w:rPr>
                <w:sz w:val="28"/>
                <w:szCs w:val="28"/>
                <w:lang w:val="en-US"/>
              </w:rPr>
            </w:pPr>
            <w:r>
              <w:rPr>
                <w:rStyle w:val="2pt0"/>
                <w:sz w:val="28"/>
                <w:szCs w:val="28"/>
                <w:lang w:val="uk-UA"/>
              </w:rPr>
              <w:t>(3.</w:t>
            </w:r>
            <w:r w:rsidR="00C92A15" w:rsidRPr="00BB097A">
              <w:rPr>
                <w:rStyle w:val="2pt0"/>
                <w:sz w:val="28"/>
                <w:szCs w:val="28"/>
                <w:lang w:val="uk-UA"/>
              </w:rPr>
              <w:t>19)</w:t>
            </w:r>
          </w:p>
        </w:tc>
      </w:tr>
    </w:tbl>
    <w:p w:rsidR="00C92A15" w:rsidRPr="00BB097A" w:rsidRDefault="00C92A15" w:rsidP="00C058C1">
      <w:pPr>
        <w:pStyle w:val="66"/>
        <w:numPr>
          <w:ilvl w:val="0"/>
          <w:numId w:val="9"/>
        </w:numPr>
        <w:shd w:val="clear" w:color="auto" w:fill="auto"/>
        <w:tabs>
          <w:tab w:val="left" w:pos="978"/>
          <w:tab w:val="left" w:pos="1134"/>
        </w:tabs>
        <w:spacing w:after="0" w:line="360" w:lineRule="auto"/>
        <w:ind w:left="0" w:firstLine="709"/>
        <w:contextualSpacing/>
        <w:jc w:val="left"/>
        <w:rPr>
          <w:sz w:val="28"/>
          <w:szCs w:val="28"/>
          <w:lang w:val="uk-UA"/>
        </w:rPr>
      </w:pPr>
      <w:r w:rsidRPr="00BB097A">
        <w:rPr>
          <w:sz w:val="28"/>
          <w:szCs w:val="28"/>
          <w:lang w:val="uk-UA"/>
        </w:rPr>
        <w:t>Маса фугату, кг:</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48"/>
        <w:gridCol w:w="1133"/>
      </w:tblGrid>
      <w:tr w:rsidR="00C92A15" w:rsidRPr="00BB097A" w:rsidTr="002F5813">
        <w:tc>
          <w:tcPr>
            <w:tcW w:w="9180" w:type="dxa"/>
          </w:tcPr>
          <w:p w:rsidR="00C92A15" w:rsidRPr="00BB097A" w:rsidRDefault="00526840" w:rsidP="000A2E73">
            <w:pPr>
              <w:keepNext/>
              <w:keepLines/>
              <w:tabs>
                <w:tab w:val="left" w:pos="1134"/>
              </w:tabs>
              <w:ind w:left="644"/>
              <w:contextualSpacing/>
              <w:jc w:val="center"/>
              <w:rPr>
                <w:spacing w:val="-30"/>
                <w:position w:val="-16"/>
                <w:szCs w:val="28"/>
              </w:rPr>
            </w:pPr>
            <m:oMathPara>
              <m:oMath>
                <m:sSub>
                  <m:sSubPr>
                    <m:ctrlPr>
                      <w:rPr>
                        <w:rFonts w:ascii="Cambria Math" w:hAnsi="Cambria Math"/>
                        <w:szCs w:val="28"/>
                      </w:rPr>
                    </m:ctrlPr>
                  </m:sSubPr>
                  <m:e>
                    <m:r>
                      <w:rPr>
                        <w:rFonts w:ascii="Cambria Math" w:hAnsi="Cambria Math"/>
                        <w:szCs w:val="28"/>
                      </w:rPr>
                      <m:t>m</m:t>
                    </m:r>
                  </m:e>
                  <m:sub>
                    <m:r>
                      <m:rPr>
                        <m:sty m:val="p"/>
                      </m:rPr>
                      <w:rPr>
                        <w:rFonts w:ascii="Cambria Math" w:hAnsi="Cambria Math"/>
                        <w:szCs w:val="28"/>
                        <w:lang w:val="en-US"/>
                      </w:rPr>
                      <m:t>фугату</m:t>
                    </m:r>
                  </m:sub>
                </m:sSub>
                <m:r>
                  <m:rPr>
                    <m:sty m:val="p"/>
                  </m:rPr>
                  <w:rPr>
                    <w:rFonts w:ascii="Cambria Math" w:hAnsi="Cambria Math"/>
                    <w:szCs w:val="28"/>
                  </w:rPr>
                  <m:t>=</m:t>
                </m:r>
                <m:sSub>
                  <m:sSubPr>
                    <m:ctrlPr>
                      <w:rPr>
                        <w:rFonts w:ascii="Cambria Math" w:hAnsi="Cambria Math"/>
                        <w:szCs w:val="28"/>
                      </w:rPr>
                    </m:ctrlPr>
                  </m:sSubPr>
                  <m:e>
                    <m:r>
                      <w:rPr>
                        <w:rFonts w:ascii="Cambria Math" w:hAnsi="Cambria Math"/>
                        <w:szCs w:val="28"/>
                      </w:rPr>
                      <m:t>ρ</m:t>
                    </m:r>
                  </m:e>
                  <m:sub>
                    <m:r>
                      <m:rPr>
                        <m:sty m:val="p"/>
                      </m:rPr>
                      <w:rPr>
                        <w:rFonts w:ascii="Cambria Math" w:hAnsi="Cambria Math"/>
                        <w:szCs w:val="28"/>
                        <w:lang w:val="en-US"/>
                      </w:rPr>
                      <m:t>води</m:t>
                    </m:r>
                  </m:sub>
                </m:sSub>
                <m:r>
                  <m:rPr>
                    <m:sty m:val="p"/>
                  </m:rPr>
                  <w:rPr>
                    <w:rFonts w:ascii="Cambria Math" w:hAnsi="Cambria Math"/>
                    <w:szCs w:val="28"/>
                  </w:rPr>
                  <m:t>∙</m:t>
                </m:r>
                <m:sSub>
                  <m:sSubPr>
                    <m:ctrlPr>
                      <w:rPr>
                        <w:rFonts w:ascii="Cambria Math" w:hAnsi="Cambria Math"/>
                        <w:szCs w:val="28"/>
                      </w:rPr>
                    </m:ctrlPr>
                  </m:sSubPr>
                  <m:e>
                    <m:r>
                      <w:rPr>
                        <w:rFonts w:ascii="Cambria Math" w:hAnsi="Cambria Math"/>
                        <w:szCs w:val="28"/>
                      </w:rPr>
                      <m:t>V</m:t>
                    </m:r>
                  </m:e>
                  <m:sub>
                    <m:r>
                      <m:rPr>
                        <m:sty m:val="p"/>
                      </m:rPr>
                      <w:rPr>
                        <w:rFonts w:ascii="Cambria Math" w:hAnsi="Cambria Math"/>
                        <w:szCs w:val="28"/>
                        <w:lang w:val="en-US"/>
                      </w:rPr>
                      <m:t>фугату</m:t>
                    </m:r>
                  </m:sub>
                </m:sSub>
                <m:r>
                  <w:rPr>
                    <w:rFonts w:ascii="Cambria Math" w:hAnsi="Cambria Math"/>
                    <w:szCs w:val="28"/>
                  </w:rPr>
                  <m:t>.</m:t>
                </m:r>
              </m:oMath>
            </m:oMathPara>
          </w:p>
        </w:tc>
        <w:tc>
          <w:tcPr>
            <w:tcW w:w="960" w:type="dxa"/>
            <w:vAlign w:val="center"/>
          </w:tcPr>
          <w:p w:rsidR="00C92A15" w:rsidRPr="00BB097A" w:rsidRDefault="00F47676" w:rsidP="000A2E73">
            <w:pPr>
              <w:pStyle w:val="101"/>
              <w:shd w:val="clear" w:color="auto" w:fill="auto"/>
              <w:tabs>
                <w:tab w:val="left" w:pos="1134"/>
              </w:tabs>
              <w:spacing w:after="0" w:line="360" w:lineRule="auto"/>
              <w:ind w:firstLine="0"/>
              <w:jc w:val="right"/>
              <w:rPr>
                <w:sz w:val="28"/>
                <w:szCs w:val="28"/>
                <w:lang w:val="en-US"/>
              </w:rPr>
            </w:pPr>
            <w:r>
              <w:rPr>
                <w:rStyle w:val="2pt0"/>
                <w:sz w:val="28"/>
                <w:szCs w:val="28"/>
                <w:lang w:val="uk-UA"/>
              </w:rPr>
              <w:t>(3.</w:t>
            </w:r>
            <w:r w:rsidR="00C92A15" w:rsidRPr="00BB097A">
              <w:rPr>
                <w:rStyle w:val="2pt0"/>
                <w:sz w:val="28"/>
                <w:szCs w:val="28"/>
                <w:lang w:val="uk-UA"/>
              </w:rPr>
              <w:t>20)</w:t>
            </w:r>
          </w:p>
        </w:tc>
      </w:tr>
    </w:tbl>
    <w:p w:rsidR="00C92A15" w:rsidRPr="00BB097A" w:rsidRDefault="00C92A15" w:rsidP="00C058C1">
      <w:pPr>
        <w:pStyle w:val="66"/>
        <w:numPr>
          <w:ilvl w:val="0"/>
          <w:numId w:val="9"/>
        </w:numPr>
        <w:shd w:val="clear" w:color="auto" w:fill="auto"/>
        <w:tabs>
          <w:tab w:val="left" w:pos="982"/>
          <w:tab w:val="left" w:pos="1134"/>
        </w:tabs>
        <w:spacing w:after="0" w:line="360" w:lineRule="auto"/>
        <w:ind w:left="0" w:firstLine="709"/>
        <w:contextualSpacing/>
        <w:jc w:val="left"/>
        <w:rPr>
          <w:sz w:val="28"/>
          <w:szCs w:val="28"/>
          <w:lang w:val="uk-UA"/>
        </w:rPr>
      </w:pPr>
      <w:r w:rsidRPr="00BB097A">
        <w:rPr>
          <w:sz w:val="28"/>
          <w:szCs w:val="28"/>
          <w:lang w:val="uk-UA"/>
        </w:rPr>
        <w:t>Маса осаду, кг:</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48"/>
        <w:gridCol w:w="1133"/>
      </w:tblGrid>
      <w:tr w:rsidR="00C92A15" w:rsidRPr="00BB097A" w:rsidTr="002F5813">
        <w:tc>
          <w:tcPr>
            <w:tcW w:w="9180" w:type="dxa"/>
          </w:tcPr>
          <w:p w:rsidR="00C92A15" w:rsidRPr="00BB097A" w:rsidRDefault="00526840" w:rsidP="000A2E73">
            <w:pPr>
              <w:keepNext/>
              <w:keepLines/>
              <w:tabs>
                <w:tab w:val="left" w:pos="1134"/>
              </w:tabs>
              <w:ind w:left="644"/>
              <w:contextualSpacing/>
              <w:jc w:val="center"/>
              <w:rPr>
                <w:spacing w:val="-30"/>
                <w:position w:val="-16"/>
                <w:szCs w:val="28"/>
              </w:rPr>
            </w:pPr>
            <m:oMathPara>
              <m:oMath>
                <m:sSub>
                  <m:sSubPr>
                    <m:ctrlPr>
                      <w:rPr>
                        <w:rFonts w:ascii="Cambria Math" w:hAnsi="Cambria Math"/>
                        <w:szCs w:val="28"/>
                      </w:rPr>
                    </m:ctrlPr>
                  </m:sSubPr>
                  <m:e>
                    <m:r>
                      <w:rPr>
                        <w:rFonts w:ascii="Cambria Math" w:hAnsi="Cambria Math"/>
                        <w:szCs w:val="28"/>
                      </w:rPr>
                      <m:t>m</m:t>
                    </m:r>
                  </m:e>
                  <m:sub>
                    <m:r>
                      <m:rPr>
                        <m:sty m:val="p"/>
                      </m:rPr>
                      <w:rPr>
                        <w:rFonts w:ascii="Cambria Math" w:hAnsi="Cambria Math"/>
                        <w:szCs w:val="28"/>
                        <w:lang w:val="en-US"/>
                      </w:rPr>
                      <m:t>осаду</m:t>
                    </m:r>
                  </m:sub>
                </m:sSub>
                <m:r>
                  <m:rPr>
                    <m:sty m:val="p"/>
                  </m:rPr>
                  <w:rPr>
                    <w:rFonts w:ascii="Cambria Math" w:hAnsi="Cambria Math"/>
                    <w:szCs w:val="28"/>
                  </w:rPr>
                  <m:t>=</m:t>
                </m:r>
                <m:sSub>
                  <m:sSubPr>
                    <m:ctrlPr>
                      <w:rPr>
                        <w:rFonts w:ascii="Cambria Math" w:hAnsi="Cambria Math"/>
                        <w:szCs w:val="28"/>
                      </w:rPr>
                    </m:ctrlPr>
                  </m:sSubPr>
                  <m:e>
                    <m:r>
                      <w:rPr>
                        <w:rFonts w:ascii="Cambria Math" w:hAnsi="Cambria Math"/>
                        <w:szCs w:val="28"/>
                      </w:rPr>
                      <m:t>m</m:t>
                    </m:r>
                  </m:e>
                  <m:sub>
                    <m:r>
                      <m:rPr>
                        <m:sty m:val="p"/>
                      </m:rPr>
                      <w:rPr>
                        <w:rFonts w:ascii="Cambria Math" w:hAnsi="Cambria Math"/>
                        <w:szCs w:val="28"/>
                        <w:lang w:val="en-US"/>
                      </w:rPr>
                      <m:t>води</m:t>
                    </m:r>
                  </m:sub>
                </m:sSub>
                <m:r>
                  <m:rPr>
                    <m:sty m:val="p"/>
                  </m:rPr>
                  <w:rPr>
                    <w:rFonts w:ascii="Cambria Math" w:hAnsi="Cambria Math"/>
                    <w:szCs w:val="28"/>
                  </w:rPr>
                  <m:t>-</m:t>
                </m:r>
                <m:sSub>
                  <m:sSubPr>
                    <m:ctrlPr>
                      <w:rPr>
                        <w:rFonts w:ascii="Cambria Math" w:hAnsi="Cambria Math"/>
                        <w:szCs w:val="28"/>
                      </w:rPr>
                    </m:ctrlPr>
                  </m:sSubPr>
                  <m:e>
                    <m:r>
                      <w:rPr>
                        <w:rFonts w:ascii="Cambria Math" w:hAnsi="Cambria Math"/>
                        <w:szCs w:val="28"/>
                      </w:rPr>
                      <m:t>m</m:t>
                    </m:r>
                  </m:e>
                  <m:sub>
                    <m:r>
                      <m:rPr>
                        <m:sty m:val="p"/>
                      </m:rPr>
                      <w:rPr>
                        <w:rFonts w:ascii="Cambria Math" w:hAnsi="Cambria Math"/>
                        <w:szCs w:val="28"/>
                        <w:lang w:val="en-US"/>
                      </w:rPr>
                      <m:t>фугату</m:t>
                    </m:r>
                  </m:sub>
                </m:sSub>
                <m:r>
                  <w:rPr>
                    <w:rFonts w:ascii="Cambria Math" w:hAnsi="Cambria Math"/>
                    <w:szCs w:val="28"/>
                  </w:rPr>
                  <m:t>.</m:t>
                </m:r>
              </m:oMath>
            </m:oMathPara>
          </w:p>
        </w:tc>
        <w:tc>
          <w:tcPr>
            <w:tcW w:w="960" w:type="dxa"/>
            <w:vAlign w:val="center"/>
          </w:tcPr>
          <w:p w:rsidR="00C92A15" w:rsidRPr="00BB097A" w:rsidRDefault="00F47676" w:rsidP="000A2E73">
            <w:pPr>
              <w:pStyle w:val="101"/>
              <w:shd w:val="clear" w:color="auto" w:fill="auto"/>
              <w:tabs>
                <w:tab w:val="left" w:pos="1134"/>
              </w:tabs>
              <w:spacing w:after="0" w:line="360" w:lineRule="auto"/>
              <w:ind w:firstLine="0"/>
              <w:jc w:val="right"/>
              <w:rPr>
                <w:sz w:val="28"/>
                <w:szCs w:val="28"/>
                <w:lang w:val="en-US"/>
              </w:rPr>
            </w:pPr>
            <w:r>
              <w:rPr>
                <w:rStyle w:val="2pt0"/>
                <w:sz w:val="28"/>
                <w:szCs w:val="28"/>
                <w:lang w:val="uk-UA"/>
              </w:rPr>
              <w:t>(3.</w:t>
            </w:r>
            <w:r w:rsidR="00C92A15" w:rsidRPr="00BB097A">
              <w:rPr>
                <w:rStyle w:val="2pt0"/>
                <w:sz w:val="28"/>
                <w:szCs w:val="28"/>
                <w:lang w:val="uk-UA"/>
              </w:rPr>
              <w:t>21)</w:t>
            </w:r>
          </w:p>
        </w:tc>
      </w:tr>
    </w:tbl>
    <w:p w:rsidR="00C92A15" w:rsidRPr="00BB097A" w:rsidRDefault="00C92A15" w:rsidP="00C058C1">
      <w:pPr>
        <w:pStyle w:val="66"/>
        <w:numPr>
          <w:ilvl w:val="0"/>
          <w:numId w:val="9"/>
        </w:numPr>
        <w:shd w:val="clear" w:color="auto" w:fill="auto"/>
        <w:tabs>
          <w:tab w:val="left" w:pos="1134"/>
        </w:tabs>
        <w:spacing w:after="0" w:line="360" w:lineRule="auto"/>
        <w:ind w:left="0" w:firstLine="709"/>
        <w:contextualSpacing/>
        <w:jc w:val="left"/>
        <w:rPr>
          <w:sz w:val="28"/>
          <w:szCs w:val="28"/>
          <w:lang w:val="uk-UA"/>
        </w:rPr>
      </w:pPr>
      <w:r w:rsidRPr="00BB097A">
        <w:rPr>
          <w:sz w:val="28"/>
          <w:szCs w:val="28"/>
          <w:lang w:val="uk-UA"/>
        </w:rPr>
        <w:t>Маса води в осаді, кг:</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48"/>
        <w:gridCol w:w="1133"/>
      </w:tblGrid>
      <w:tr w:rsidR="00C92A15" w:rsidRPr="00BB097A" w:rsidTr="002F5813">
        <w:tc>
          <w:tcPr>
            <w:tcW w:w="9180" w:type="dxa"/>
          </w:tcPr>
          <w:p w:rsidR="00C92A15" w:rsidRPr="00BB097A" w:rsidRDefault="00526840" w:rsidP="000A2E73">
            <w:pPr>
              <w:keepNext/>
              <w:keepLines/>
              <w:tabs>
                <w:tab w:val="left" w:pos="1134"/>
              </w:tabs>
              <w:ind w:left="644"/>
              <w:contextualSpacing/>
              <w:jc w:val="center"/>
              <w:rPr>
                <w:spacing w:val="-30"/>
                <w:position w:val="-16"/>
                <w:szCs w:val="28"/>
              </w:rPr>
            </w:pPr>
            <m:oMathPara>
              <m:oMath>
                <m:sSub>
                  <m:sSubPr>
                    <m:ctrlPr>
                      <w:rPr>
                        <w:rFonts w:ascii="Cambria Math" w:hAnsi="Cambria Math"/>
                        <w:szCs w:val="28"/>
                      </w:rPr>
                    </m:ctrlPr>
                  </m:sSubPr>
                  <m:e>
                    <m:r>
                      <w:rPr>
                        <w:rFonts w:ascii="Cambria Math" w:hAnsi="Cambria Math"/>
                        <w:szCs w:val="28"/>
                      </w:rPr>
                      <m:t>m</m:t>
                    </m:r>
                  </m:e>
                  <m:sub>
                    <m:r>
                      <m:rPr>
                        <m:sty m:val="p"/>
                      </m:rPr>
                      <w:rPr>
                        <w:rFonts w:ascii="Cambria Math" w:hAnsi="Cambria Math"/>
                        <w:szCs w:val="28"/>
                        <w:lang w:val="en-US"/>
                      </w:rPr>
                      <m:t>в.ос.</m:t>
                    </m:r>
                  </m:sub>
                </m:sSub>
                <m:r>
                  <m:rPr>
                    <m:sty m:val="p"/>
                  </m:rPr>
                  <w:rPr>
                    <w:rFonts w:ascii="Cambria Math" w:hAnsi="Cambria Math"/>
                    <w:szCs w:val="28"/>
                  </w:rPr>
                  <m:t>=</m:t>
                </m:r>
                <m:sSub>
                  <m:sSubPr>
                    <m:ctrlPr>
                      <w:rPr>
                        <w:rFonts w:ascii="Cambria Math" w:hAnsi="Cambria Math"/>
                        <w:szCs w:val="28"/>
                      </w:rPr>
                    </m:ctrlPr>
                  </m:sSubPr>
                  <m:e>
                    <m:r>
                      <w:rPr>
                        <w:rFonts w:ascii="Cambria Math" w:hAnsi="Cambria Math"/>
                        <w:szCs w:val="28"/>
                      </w:rPr>
                      <m:t>m</m:t>
                    </m:r>
                  </m:e>
                  <m:sub>
                    <m:r>
                      <m:rPr>
                        <m:sty m:val="p"/>
                      </m:rPr>
                      <w:rPr>
                        <w:rFonts w:ascii="Cambria Math" w:hAnsi="Cambria Math"/>
                        <w:szCs w:val="28"/>
                        <w:lang w:val="en-US"/>
                      </w:rPr>
                      <m:t>осаду</m:t>
                    </m:r>
                  </m:sub>
                </m:sSub>
                <m:r>
                  <m:rPr>
                    <m:sty m:val="p"/>
                  </m:rPr>
                  <w:rPr>
                    <w:rFonts w:ascii="Cambria Math" w:hAnsi="Cambria Math"/>
                    <w:szCs w:val="28"/>
                  </w:rPr>
                  <m:t>-</m:t>
                </m:r>
                <m:sSub>
                  <m:sSubPr>
                    <m:ctrlPr>
                      <w:rPr>
                        <w:rFonts w:ascii="Cambria Math" w:hAnsi="Cambria Math"/>
                        <w:szCs w:val="28"/>
                      </w:rPr>
                    </m:ctrlPr>
                  </m:sSubPr>
                  <m:e>
                    <m:r>
                      <w:rPr>
                        <w:rFonts w:ascii="Cambria Math" w:hAnsi="Cambria Math"/>
                        <w:szCs w:val="28"/>
                      </w:rPr>
                      <m:t>m</m:t>
                    </m:r>
                  </m:e>
                  <m:sub>
                    <m:r>
                      <m:rPr>
                        <m:sty m:val="p"/>
                      </m:rPr>
                      <w:rPr>
                        <w:rFonts w:ascii="Cambria Math" w:hAnsi="Cambria Math"/>
                        <w:szCs w:val="28"/>
                        <w:lang w:val="en-US"/>
                      </w:rPr>
                      <m:t>т</m:t>
                    </m:r>
                  </m:sub>
                </m:sSub>
                <m:r>
                  <m:rPr>
                    <m:sty m:val="p"/>
                  </m:rPr>
                  <w:rPr>
                    <w:rFonts w:ascii="Cambria Math" w:hAnsi="Cambria Math"/>
                    <w:szCs w:val="28"/>
                  </w:rPr>
                  <m:t>.</m:t>
                </m:r>
              </m:oMath>
            </m:oMathPara>
          </w:p>
        </w:tc>
        <w:tc>
          <w:tcPr>
            <w:tcW w:w="960" w:type="dxa"/>
            <w:vAlign w:val="center"/>
          </w:tcPr>
          <w:p w:rsidR="00C92A15" w:rsidRPr="00BB097A" w:rsidRDefault="00F47676" w:rsidP="000A2E73">
            <w:pPr>
              <w:pStyle w:val="101"/>
              <w:shd w:val="clear" w:color="auto" w:fill="auto"/>
              <w:tabs>
                <w:tab w:val="left" w:pos="1134"/>
              </w:tabs>
              <w:spacing w:after="0" w:line="360" w:lineRule="auto"/>
              <w:ind w:firstLine="0"/>
              <w:jc w:val="right"/>
              <w:rPr>
                <w:sz w:val="28"/>
                <w:szCs w:val="28"/>
                <w:lang w:val="en-US"/>
              </w:rPr>
            </w:pPr>
            <w:r>
              <w:rPr>
                <w:rStyle w:val="2pt0"/>
                <w:sz w:val="28"/>
                <w:szCs w:val="28"/>
                <w:lang w:val="uk-UA"/>
              </w:rPr>
              <w:t>(3.</w:t>
            </w:r>
            <w:r w:rsidR="00C92A15" w:rsidRPr="00BB097A">
              <w:rPr>
                <w:rStyle w:val="2pt0"/>
                <w:sz w:val="28"/>
                <w:szCs w:val="28"/>
                <w:lang w:val="uk-UA"/>
              </w:rPr>
              <w:t>22)</w:t>
            </w:r>
          </w:p>
        </w:tc>
      </w:tr>
    </w:tbl>
    <w:p w:rsidR="00C92A15" w:rsidRPr="00BB097A" w:rsidRDefault="00C92A15" w:rsidP="00C058C1">
      <w:pPr>
        <w:pStyle w:val="66"/>
        <w:numPr>
          <w:ilvl w:val="0"/>
          <w:numId w:val="9"/>
        </w:numPr>
        <w:shd w:val="clear" w:color="auto" w:fill="auto"/>
        <w:tabs>
          <w:tab w:val="left" w:pos="982"/>
          <w:tab w:val="left" w:pos="1134"/>
        </w:tabs>
        <w:spacing w:after="0" w:line="360" w:lineRule="auto"/>
        <w:ind w:left="0" w:firstLine="709"/>
        <w:contextualSpacing/>
        <w:jc w:val="left"/>
        <w:rPr>
          <w:sz w:val="28"/>
          <w:szCs w:val="28"/>
          <w:lang w:val="uk-UA"/>
        </w:rPr>
      </w:pPr>
      <w:r w:rsidRPr="00BB097A">
        <w:rPr>
          <w:sz w:val="28"/>
          <w:szCs w:val="28"/>
          <w:lang w:val="uk-UA"/>
        </w:rPr>
        <w:t>Відносна вологість осаду:</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48"/>
        <w:gridCol w:w="1133"/>
      </w:tblGrid>
      <w:tr w:rsidR="00C92A15" w:rsidRPr="00BB097A" w:rsidTr="002F5813">
        <w:tc>
          <w:tcPr>
            <w:tcW w:w="9180" w:type="dxa"/>
          </w:tcPr>
          <w:p w:rsidR="00C92A15" w:rsidRPr="00BB097A" w:rsidRDefault="00C92A15" w:rsidP="000A2E73">
            <w:pPr>
              <w:keepNext/>
              <w:keepLines/>
              <w:tabs>
                <w:tab w:val="left" w:pos="1134"/>
              </w:tabs>
              <w:ind w:left="644"/>
              <w:contextualSpacing/>
              <w:jc w:val="center"/>
              <w:rPr>
                <w:spacing w:val="-30"/>
                <w:position w:val="-16"/>
                <w:szCs w:val="28"/>
              </w:rPr>
            </w:pPr>
            <m:oMathPara>
              <m:oMath>
                <m:r>
                  <w:rPr>
                    <w:rFonts w:ascii="Cambria Math" w:hAnsi="Cambria Math"/>
                    <w:szCs w:val="28"/>
                  </w:rPr>
                  <m:t>W</m:t>
                </m:r>
                <m:r>
                  <m:rPr>
                    <m:sty m:val="p"/>
                  </m:rPr>
                  <w:rPr>
                    <w:rFonts w:ascii="Cambria Math" w:hAnsi="Cambria Math"/>
                    <w:szCs w:val="28"/>
                  </w:rPr>
                  <m:t>=</m:t>
                </m:r>
                <m:f>
                  <m:fPr>
                    <m:ctrlPr>
                      <w:rPr>
                        <w:rFonts w:ascii="Cambria Math" w:hAnsi="Cambria Math"/>
                        <w:szCs w:val="28"/>
                      </w:rPr>
                    </m:ctrlPr>
                  </m:fPr>
                  <m:num>
                    <m:sSub>
                      <m:sSubPr>
                        <m:ctrlPr>
                          <w:rPr>
                            <w:rFonts w:ascii="Cambria Math" w:hAnsi="Cambria Math"/>
                            <w:szCs w:val="28"/>
                          </w:rPr>
                        </m:ctrlPr>
                      </m:sSubPr>
                      <m:e>
                        <m:r>
                          <w:rPr>
                            <w:rFonts w:ascii="Cambria Math" w:hAnsi="Cambria Math"/>
                            <w:szCs w:val="28"/>
                          </w:rPr>
                          <m:t>m</m:t>
                        </m:r>
                      </m:e>
                      <m:sub>
                        <m:r>
                          <m:rPr>
                            <m:sty m:val="p"/>
                          </m:rPr>
                          <w:rPr>
                            <w:rFonts w:ascii="Cambria Math" w:hAnsi="Cambria Math"/>
                            <w:szCs w:val="28"/>
                            <w:lang w:val="en-US"/>
                          </w:rPr>
                          <m:t>в.ос.</m:t>
                        </m:r>
                      </m:sub>
                    </m:sSub>
                  </m:num>
                  <m:den>
                    <m:sSub>
                      <m:sSubPr>
                        <m:ctrlPr>
                          <w:rPr>
                            <w:rFonts w:ascii="Cambria Math" w:hAnsi="Cambria Math"/>
                            <w:szCs w:val="28"/>
                          </w:rPr>
                        </m:ctrlPr>
                      </m:sSubPr>
                      <m:e>
                        <m:r>
                          <w:rPr>
                            <w:rFonts w:ascii="Cambria Math" w:hAnsi="Cambria Math"/>
                            <w:szCs w:val="28"/>
                          </w:rPr>
                          <m:t>m</m:t>
                        </m:r>
                      </m:e>
                      <m:sub>
                        <m:r>
                          <m:rPr>
                            <m:sty m:val="p"/>
                          </m:rPr>
                          <w:rPr>
                            <w:rFonts w:ascii="Cambria Math" w:hAnsi="Cambria Math"/>
                            <w:szCs w:val="28"/>
                            <w:lang w:val="en-US"/>
                          </w:rPr>
                          <m:t>осаду</m:t>
                        </m:r>
                      </m:sub>
                    </m:sSub>
                  </m:den>
                </m:f>
                <m:r>
                  <m:rPr>
                    <m:sty m:val="p"/>
                  </m:rPr>
                  <w:rPr>
                    <w:rFonts w:ascii="Cambria Math" w:hAnsi="Cambria Math"/>
                    <w:szCs w:val="28"/>
                  </w:rPr>
                  <m:t>.</m:t>
                </m:r>
              </m:oMath>
            </m:oMathPara>
          </w:p>
        </w:tc>
        <w:tc>
          <w:tcPr>
            <w:tcW w:w="960" w:type="dxa"/>
            <w:vAlign w:val="center"/>
          </w:tcPr>
          <w:p w:rsidR="00C92A15" w:rsidRPr="00BB097A" w:rsidRDefault="00F47676" w:rsidP="000A2E73">
            <w:pPr>
              <w:pStyle w:val="101"/>
              <w:shd w:val="clear" w:color="auto" w:fill="auto"/>
              <w:tabs>
                <w:tab w:val="left" w:pos="1134"/>
              </w:tabs>
              <w:spacing w:after="0" w:line="360" w:lineRule="auto"/>
              <w:ind w:firstLine="0"/>
              <w:jc w:val="right"/>
              <w:rPr>
                <w:sz w:val="28"/>
                <w:szCs w:val="28"/>
                <w:lang w:val="en-US"/>
              </w:rPr>
            </w:pPr>
            <w:r>
              <w:rPr>
                <w:rStyle w:val="2pt0"/>
                <w:sz w:val="28"/>
                <w:szCs w:val="28"/>
                <w:lang w:val="uk-UA"/>
              </w:rPr>
              <w:t>(3.</w:t>
            </w:r>
            <w:r w:rsidR="00C92A15" w:rsidRPr="00BB097A">
              <w:rPr>
                <w:rStyle w:val="2pt0"/>
                <w:sz w:val="28"/>
                <w:szCs w:val="28"/>
                <w:lang w:val="uk-UA"/>
              </w:rPr>
              <w:t>23)</w:t>
            </w:r>
          </w:p>
        </w:tc>
      </w:tr>
    </w:tbl>
    <w:p w:rsidR="00C92A15" w:rsidRPr="00BB097A" w:rsidRDefault="00C92A15" w:rsidP="00C058C1">
      <w:pPr>
        <w:pStyle w:val="66"/>
        <w:numPr>
          <w:ilvl w:val="0"/>
          <w:numId w:val="9"/>
        </w:numPr>
        <w:shd w:val="clear" w:color="auto" w:fill="auto"/>
        <w:tabs>
          <w:tab w:val="left" w:pos="1134"/>
        </w:tabs>
        <w:spacing w:after="0" w:line="360" w:lineRule="auto"/>
        <w:ind w:left="0" w:firstLine="709"/>
        <w:contextualSpacing/>
        <w:jc w:val="left"/>
        <w:rPr>
          <w:sz w:val="28"/>
          <w:szCs w:val="28"/>
          <w:lang w:val="uk-UA"/>
        </w:rPr>
      </w:pPr>
      <w:r w:rsidRPr="00BB097A">
        <w:rPr>
          <w:sz w:val="28"/>
          <w:szCs w:val="28"/>
          <w:lang w:val="uk-UA"/>
        </w:rPr>
        <w:t>Маса твердої фази, віднесена до 1 м</w:t>
      </w:r>
      <w:r w:rsidRPr="00BB097A">
        <w:rPr>
          <w:sz w:val="28"/>
          <w:szCs w:val="28"/>
          <w:vertAlign w:val="superscript"/>
          <w:lang w:val="uk-UA"/>
        </w:rPr>
        <w:t>3</w:t>
      </w:r>
      <w:r w:rsidRPr="00BB097A">
        <w:rPr>
          <w:sz w:val="28"/>
          <w:szCs w:val="28"/>
          <w:lang w:val="uk-UA"/>
        </w:rPr>
        <w:t xml:space="preserve"> фугату, кг/м :</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48"/>
        <w:gridCol w:w="1133"/>
      </w:tblGrid>
      <w:tr w:rsidR="00C92A15" w:rsidRPr="00BB097A" w:rsidTr="002F5813">
        <w:tc>
          <w:tcPr>
            <w:tcW w:w="9180" w:type="dxa"/>
          </w:tcPr>
          <w:p w:rsidR="00C92A15" w:rsidRPr="00BB097A" w:rsidRDefault="00C92A15" w:rsidP="000A2E73">
            <w:pPr>
              <w:keepNext/>
              <w:keepLines/>
              <w:tabs>
                <w:tab w:val="left" w:pos="1134"/>
              </w:tabs>
              <w:ind w:left="644"/>
              <w:contextualSpacing/>
              <w:jc w:val="center"/>
              <w:rPr>
                <w:spacing w:val="-30"/>
                <w:position w:val="-16"/>
                <w:szCs w:val="28"/>
              </w:rPr>
            </w:pPr>
            <m:oMathPara>
              <m:oMath>
                <m:r>
                  <w:rPr>
                    <w:rFonts w:ascii="Cambria Math" w:hAnsi="Cambria Math"/>
                    <w:szCs w:val="28"/>
                  </w:rPr>
                  <m:t>q</m:t>
                </m:r>
                <m:r>
                  <m:rPr>
                    <m:sty m:val="p"/>
                  </m:rPr>
                  <w:rPr>
                    <w:rFonts w:ascii="Cambria Math" w:hAnsi="Cambria Math"/>
                    <w:szCs w:val="28"/>
                  </w:rPr>
                  <m:t>=</m:t>
                </m:r>
                <m:f>
                  <m:fPr>
                    <m:ctrlPr>
                      <w:rPr>
                        <w:rFonts w:ascii="Cambria Math" w:hAnsi="Cambria Math"/>
                        <w:szCs w:val="28"/>
                      </w:rPr>
                    </m:ctrlPr>
                  </m:fPr>
                  <m:num>
                    <m:sSub>
                      <m:sSubPr>
                        <m:ctrlPr>
                          <w:rPr>
                            <w:rFonts w:ascii="Cambria Math" w:hAnsi="Cambria Math"/>
                            <w:szCs w:val="28"/>
                          </w:rPr>
                        </m:ctrlPr>
                      </m:sSubPr>
                      <m:e>
                        <m:r>
                          <w:rPr>
                            <w:rFonts w:ascii="Cambria Math" w:hAnsi="Cambria Math"/>
                            <w:szCs w:val="28"/>
                          </w:rPr>
                          <m:t>m</m:t>
                        </m:r>
                      </m:e>
                      <m:sub>
                        <m:r>
                          <m:rPr>
                            <m:sty m:val="p"/>
                          </m:rPr>
                          <w:rPr>
                            <w:rFonts w:ascii="Cambria Math" w:hAnsi="Cambria Math"/>
                            <w:szCs w:val="28"/>
                            <w:lang w:val="en-US"/>
                          </w:rPr>
                          <m:t>т</m:t>
                        </m:r>
                      </m:sub>
                    </m:sSub>
                  </m:num>
                  <m:den>
                    <m:sSub>
                      <m:sSubPr>
                        <m:ctrlPr>
                          <w:rPr>
                            <w:rFonts w:ascii="Cambria Math" w:hAnsi="Cambria Math"/>
                            <w:szCs w:val="28"/>
                          </w:rPr>
                        </m:ctrlPr>
                      </m:sSubPr>
                      <m:e>
                        <m:r>
                          <w:rPr>
                            <w:rFonts w:ascii="Cambria Math" w:hAnsi="Cambria Math"/>
                            <w:szCs w:val="28"/>
                          </w:rPr>
                          <m:t>V</m:t>
                        </m:r>
                      </m:e>
                      <m:sub>
                        <m:r>
                          <m:rPr>
                            <m:sty m:val="p"/>
                          </m:rPr>
                          <w:rPr>
                            <w:rFonts w:ascii="Cambria Math" w:hAnsi="Cambria Math"/>
                            <w:szCs w:val="28"/>
                            <w:lang w:val="en-US"/>
                          </w:rPr>
                          <m:t>фугату</m:t>
                        </m:r>
                      </m:sub>
                    </m:sSub>
                  </m:den>
                </m:f>
                <m:r>
                  <w:rPr>
                    <w:rFonts w:ascii="Cambria Math" w:hAnsi="Cambria Math"/>
                    <w:szCs w:val="28"/>
                  </w:rPr>
                  <m:t>.</m:t>
                </m:r>
              </m:oMath>
            </m:oMathPara>
          </w:p>
        </w:tc>
        <w:tc>
          <w:tcPr>
            <w:tcW w:w="960" w:type="dxa"/>
            <w:vAlign w:val="center"/>
          </w:tcPr>
          <w:p w:rsidR="00C92A15" w:rsidRPr="00BB097A" w:rsidRDefault="00F47676" w:rsidP="000A2E73">
            <w:pPr>
              <w:pStyle w:val="101"/>
              <w:shd w:val="clear" w:color="auto" w:fill="auto"/>
              <w:tabs>
                <w:tab w:val="left" w:pos="1134"/>
              </w:tabs>
              <w:spacing w:after="0" w:line="360" w:lineRule="auto"/>
              <w:ind w:firstLine="0"/>
              <w:jc w:val="right"/>
              <w:rPr>
                <w:sz w:val="28"/>
                <w:szCs w:val="28"/>
                <w:lang w:val="en-US"/>
              </w:rPr>
            </w:pPr>
            <w:r>
              <w:rPr>
                <w:rStyle w:val="2pt0"/>
                <w:sz w:val="28"/>
                <w:szCs w:val="28"/>
                <w:lang w:val="uk-UA"/>
              </w:rPr>
              <w:t>(3.</w:t>
            </w:r>
            <w:r w:rsidR="00C92A15" w:rsidRPr="00BB097A">
              <w:rPr>
                <w:rStyle w:val="2pt0"/>
                <w:sz w:val="28"/>
                <w:szCs w:val="28"/>
                <w:lang w:val="uk-UA"/>
              </w:rPr>
              <w:t>24)</w:t>
            </w:r>
          </w:p>
        </w:tc>
      </w:tr>
    </w:tbl>
    <w:p w:rsidR="00C92A15" w:rsidRPr="00BB097A" w:rsidRDefault="00C92A15" w:rsidP="00C058C1">
      <w:pPr>
        <w:pStyle w:val="66"/>
        <w:numPr>
          <w:ilvl w:val="0"/>
          <w:numId w:val="9"/>
        </w:numPr>
        <w:shd w:val="clear" w:color="auto" w:fill="auto"/>
        <w:tabs>
          <w:tab w:val="left" w:pos="987"/>
          <w:tab w:val="left" w:pos="1134"/>
        </w:tabs>
        <w:spacing w:after="0" w:line="360" w:lineRule="auto"/>
        <w:ind w:left="0" w:firstLine="709"/>
        <w:contextualSpacing/>
        <w:jc w:val="left"/>
        <w:rPr>
          <w:sz w:val="28"/>
          <w:szCs w:val="28"/>
          <w:lang w:val="uk-UA"/>
        </w:rPr>
      </w:pPr>
      <w:r w:rsidRPr="00BB097A">
        <w:rPr>
          <w:sz w:val="28"/>
          <w:szCs w:val="28"/>
          <w:lang w:val="uk-UA"/>
        </w:rPr>
        <w:t>Товщина шару осаду, м:</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48"/>
        <w:gridCol w:w="1133"/>
      </w:tblGrid>
      <w:tr w:rsidR="00C92A15" w:rsidRPr="00BB097A" w:rsidTr="002F5813">
        <w:tc>
          <w:tcPr>
            <w:tcW w:w="9180" w:type="dxa"/>
          </w:tcPr>
          <w:p w:rsidR="00C92A15" w:rsidRPr="00BB097A" w:rsidRDefault="00526840" w:rsidP="000A2E73">
            <w:pPr>
              <w:keepNext/>
              <w:keepLines/>
              <w:tabs>
                <w:tab w:val="left" w:pos="1134"/>
              </w:tabs>
              <w:ind w:left="644"/>
              <w:contextualSpacing/>
              <w:jc w:val="center"/>
              <w:rPr>
                <w:spacing w:val="-30"/>
                <w:position w:val="-16"/>
                <w:szCs w:val="28"/>
              </w:rPr>
            </w:pPr>
            <m:oMathPara>
              <m:oMath>
                <m:sSub>
                  <m:sSubPr>
                    <m:ctrlPr>
                      <w:rPr>
                        <w:rFonts w:ascii="Cambria Math" w:hAnsi="Cambria Math"/>
                        <w:szCs w:val="28"/>
                      </w:rPr>
                    </m:ctrlPr>
                  </m:sSubPr>
                  <m:e>
                    <m:r>
                      <w:rPr>
                        <w:rFonts w:ascii="Cambria Math" w:hAnsi="Cambria Math"/>
                        <w:szCs w:val="28"/>
                      </w:rPr>
                      <m:t>h</m:t>
                    </m:r>
                  </m:e>
                  <m:sub>
                    <m:r>
                      <m:rPr>
                        <m:sty m:val="p"/>
                      </m:rPr>
                      <w:rPr>
                        <w:rFonts w:ascii="Cambria Math" w:hAnsi="Cambria Math"/>
                        <w:szCs w:val="28"/>
                        <w:lang w:val="en-US"/>
                      </w:rPr>
                      <m:t>осаду</m:t>
                    </m:r>
                  </m:sub>
                </m:sSub>
                <m:r>
                  <m:rPr>
                    <m:sty m:val="p"/>
                  </m:rPr>
                  <w:rPr>
                    <w:rFonts w:ascii="Cambria Math" w:hAnsi="Cambria Math"/>
                    <w:szCs w:val="28"/>
                  </w:rPr>
                  <m:t>=</m:t>
                </m:r>
                <m:f>
                  <m:fPr>
                    <m:ctrlPr>
                      <w:rPr>
                        <w:rFonts w:ascii="Cambria Math" w:hAnsi="Cambria Math"/>
                        <w:szCs w:val="28"/>
                      </w:rPr>
                    </m:ctrlPr>
                  </m:fPr>
                  <m:num>
                    <m:r>
                      <w:rPr>
                        <w:rFonts w:ascii="Cambria Math" w:hAnsi="Cambria Math"/>
                        <w:szCs w:val="28"/>
                      </w:rPr>
                      <m:t>D</m:t>
                    </m:r>
                  </m:num>
                  <m:den>
                    <m:r>
                      <m:rPr>
                        <m:sty m:val="p"/>
                      </m:rPr>
                      <w:rPr>
                        <w:rFonts w:ascii="Cambria Math" w:hAnsi="Cambria Math"/>
                        <w:szCs w:val="28"/>
                      </w:rPr>
                      <m:t>2</m:t>
                    </m:r>
                  </m:den>
                </m:f>
                <m:r>
                  <m:rPr>
                    <m:sty m:val="p"/>
                  </m:rPr>
                  <w:rPr>
                    <w:rFonts w:ascii="Cambria Math" w:hAnsi="Cambria Math"/>
                    <w:szCs w:val="28"/>
                  </w:rPr>
                  <m:t>-</m:t>
                </m:r>
                <m:rad>
                  <m:radPr>
                    <m:degHide m:val="on"/>
                    <m:ctrlPr>
                      <w:rPr>
                        <w:rFonts w:ascii="Cambria Math" w:hAnsi="Cambria Math"/>
                        <w:szCs w:val="28"/>
                      </w:rPr>
                    </m:ctrlPr>
                  </m:radPr>
                  <m:deg/>
                  <m:e>
                    <m:sSup>
                      <m:sSupPr>
                        <m:ctrlPr>
                          <w:rPr>
                            <w:rFonts w:ascii="Cambria Math" w:hAnsi="Cambria Math"/>
                            <w:szCs w:val="28"/>
                          </w:rPr>
                        </m:ctrlPr>
                      </m:sSupPr>
                      <m:e>
                        <m:d>
                          <m:dPr>
                            <m:ctrlPr>
                              <w:rPr>
                                <w:rFonts w:ascii="Cambria Math" w:hAnsi="Cambria Math"/>
                                <w:szCs w:val="28"/>
                              </w:rPr>
                            </m:ctrlPr>
                          </m:dPr>
                          <m:e>
                            <m:f>
                              <m:fPr>
                                <m:ctrlPr>
                                  <w:rPr>
                                    <w:rFonts w:ascii="Cambria Math" w:hAnsi="Cambria Math"/>
                                    <w:szCs w:val="28"/>
                                  </w:rPr>
                                </m:ctrlPr>
                              </m:fPr>
                              <m:num>
                                <m:r>
                                  <w:rPr>
                                    <w:rFonts w:ascii="Cambria Math" w:hAnsi="Cambria Math"/>
                                    <w:szCs w:val="28"/>
                                  </w:rPr>
                                  <m:t>D</m:t>
                                </m:r>
                              </m:num>
                              <m:den>
                                <m:r>
                                  <m:rPr>
                                    <m:sty m:val="p"/>
                                  </m:rPr>
                                  <w:rPr>
                                    <w:rFonts w:ascii="Cambria Math" w:hAnsi="Cambria Math"/>
                                    <w:szCs w:val="28"/>
                                  </w:rPr>
                                  <m:t>2</m:t>
                                </m:r>
                              </m:den>
                            </m:f>
                          </m:e>
                        </m:d>
                      </m:e>
                      <m:sup>
                        <m:r>
                          <m:rPr>
                            <m:sty m:val="p"/>
                          </m:rPr>
                          <w:rPr>
                            <w:rFonts w:ascii="Cambria Math" w:hAnsi="Cambria Math"/>
                            <w:szCs w:val="28"/>
                          </w:rPr>
                          <m:t>2</m:t>
                        </m:r>
                      </m:sup>
                    </m:sSup>
                    <m:r>
                      <m:rPr>
                        <m:sty m:val="p"/>
                      </m:rPr>
                      <w:rPr>
                        <w:rFonts w:ascii="Cambria Math" w:hAnsi="Cambria Math"/>
                        <w:szCs w:val="28"/>
                      </w:rPr>
                      <m:t>-</m:t>
                    </m:r>
                    <m:f>
                      <m:fPr>
                        <m:ctrlPr>
                          <w:rPr>
                            <w:rFonts w:ascii="Cambria Math" w:hAnsi="Cambria Math"/>
                            <w:szCs w:val="28"/>
                          </w:rPr>
                        </m:ctrlPr>
                      </m:fPr>
                      <m:num>
                        <m:sSub>
                          <m:sSubPr>
                            <m:ctrlPr>
                              <w:rPr>
                                <w:rFonts w:ascii="Cambria Math" w:hAnsi="Cambria Math"/>
                                <w:i/>
                                <w:szCs w:val="28"/>
                              </w:rPr>
                            </m:ctrlPr>
                          </m:sSubPr>
                          <m:e>
                            <m:r>
                              <w:rPr>
                                <w:rFonts w:ascii="Cambria Math" w:hAnsi="Cambria Math"/>
                                <w:szCs w:val="28"/>
                              </w:rPr>
                              <m:t>V</m:t>
                            </m:r>
                          </m:e>
                          <m:sub>
                            <m:r>
                              <w:rPr>
                                <w:rFonts w:ascii="Cambria Math" w:hAnsi="Cambria Math"/>
                                <w:szCs w:val="28"/>
                              </w:rPr>
                              <m:t>осаду</m:t>
                            </m:r>
                          </m:sub>
                        </m:sSub>
                      </m:num>
                      <m:den>
                        <m:r>
                          <m:rPr>
                            <m:sty m:val="p"/>
                          </m:rPr>
                          <w:rPr>
                            <w:rFonts w:ascii="Cambria Math" w:hAnsi="Cambria Math"/>
                            <w:szCs w:val="28"/>
                          </w:rPr>
                          <m:t>π∙</m:t>
                        </m:r>
                        <m:r>
                          <w:rPr>
                            <w:rFonts w:ascii="Cambria Math" w:hAnsi="Cambria Math"/>
                            <w:szCs w:val="28"/>
                          </w:rPr>
                          <m:t>L</m:t>
                        </m:r>
                      </m:den>
                    </m:f>
                  </m:e>
                </m:rad>
                <m:r>
                  <w:rPr>
                    <w:rFonts w:ascii="Cambria Math" w:hAnsi="Cambria Math"/>
                    <w:szCs w:val="28"/>
                  </w:rPr>
                  <m:t>.</m:t>
                </m:r>
              </m:oMath>
            </m:oMathPara>
          </w:p>
        </w:tc>
        <w:tc>
          <w:tcPr>
            <w:tcW w:w="960" w:type="dxa"/>
            <w:vAlign w:val="center"/>
          </w:tcPr>
          <w:p w:rsidR="00C92A15" w:rsidRPr="00BB097A" w:rsidRDefault="00F47676" w:rsidP="000A2E73">
            <w:pPr>
              <w:pStyle w:val="101"/>
              <w:shd w:val="clear" w:color="auto" w:fill="auto"/>
              <w:tabs>
                <w:tab w:val="left" w:pos="1134"/>
              </w:tabs>
              <w:spacing w:after="0" w:line="360" w:lineRule="auto"/>
              <w:ind w:firstLine="0"/>
              <w:jc w:val="right"/>
              <w:rPr>
                <w:sz w:val="28"/>
                <w:szCs w:val="28"/>
                <w:lang w:val="en-US"/>
              </w:rPr>
            </w:pPr>
            <w:r>
              <w:rPr>
                <w:rStyle w:val="2pt0"/>
                <w:sz w:val="28"/>
                <w:szCs w:val="28"/>
                <w:lang w:val="uk-UA"/>
              </w:rPr>
              <w:t>(3.</w:t>
            </w:r>
            <w:r w:rsidR="00C92A15" w:rsidRPr="00BB097A">
              <w:rPr>
                <w:rStyle w:val="2pt0"/>
                <w:sz w:val="28"/>
                <w:szCs w:val="28"/>
                <w:lang w:val="uk-UA"/>
              </w:rPr>
              <w:t>25)</w:t>
            </w:r>
          </w:p>
        </w:tc>
      </w:tr>
    </w:tbl>
    <w:p w:rsidR="00C92A15" w:rsidRPr="00BB097A" w:rsidRDefault="00C92A15" w:rsidP="00C058C1">
      <w:pPr>
        <w:pStyle w:val="66"/>
        <w:numPr>
          <w:ilvl w:val="0"/>
          <w:numId w:val="9"/>
        </w:numPr>
        <w:shd w:val="clear" w:color="auto" w:fill="auto"/>
        <w:tabs>
          <w:tab w:val="left" w:pos="987"/>
          <w:tab w:val="left" w:pos="1134"/>
        </w:tabs>
        <w:spacing w:after="0" w:line="360" w:lineRule="auto"/>
        <w:ind w:left="0" w:firstLine="709"/>
        <w:contextualSpacing/>
        <w:jc w:val="left"/>
        <w:rPr>
          <w:sz w:val="28"/>
          <w:szCs w:val="28"/>
          <w:lang w:val="uk-UA"/>
        </w:rPr>
      </w:pPr>
      <w:r w:rsidRPr="00BB097A">
        <w:rPr>
          <w:sz w:val="28"/>
          <w:szCs w:val="28"/>
          <w:lang w:val="uk-UA"/>
        </w:rPr>
        <w:t>Середній питомий опір осаду, м/кг:</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48"/>
        <w:gridCol w:w="1133"/>
      </w:tblGrid>
      <w:tr w:rsidR="00C92A15" w:rsidRPr="00BB097A" w:rsidTr="002F5813">
        <w:tc>
          <w:tcPr>
            <w:tcW w:w="9180" w:type="dxa"/>
          </w:tcPr>
          <w:p w:rsidR="00C92A15" w:rsidRPr="00BB097A" w:rsidRDefault="00526840" w:rsidP="000A2E73">
            <w:pPr>
              <w:keepNext/>
              <w:keepLines/>
              <w:tabs>
                <w:tab w:val="left" w:pos="1134"/>
              </w:tabs>
              <w:ind w:left="644"/>
              <w:contextualSpacing/>
              <w:jc w:val="center"/>
              <w:rPr>
                <w:spacing w:val="-30"/>
                <w:position w:val="-16"/>
                <w:szCs w:val="28"/>
              </w:rPr>
            </w:pPr>
            <m:oMathPara>
              <m:oMath>
                <m:sSub>
                  <m:sSubPr>
                    <m:ctrlPr>
                      <w:rPr>
                        <w:rFonts w:ascii="Cambria Math" w:hAnsi="Cambria Math"/>
                        <w:szCs w:val="28"/>
                      </w:rPr>
                    </m:ctrlPr>
                  </m:sSubPr>
                  <m:e>
                    <m:r>
                      <w:rPr>
                        <w:rFonts w:ascii="Cambria Math" w:hAnsi="Cambria Math"/>
                        <w:szCs w:val="28"/>
                      </w:rPr>
                      <m:t>α</m:t>
                    </m:r>
                  </m:e>
                  <m:sub>
                    <m:r>
                      <m:rPr>
                        <m:sty m:val="p"/>
                      </m:rPr>
                      <w:rPr>
                        <w:rFonts w:ascii="Cambria Math" w:hAnsi="Cambria Math"/>
                        <w:szCs w:val="28"/>
                        <w:lang w:val="en-US"/>
                      </w:rPr>
                      <m:t>сер</m:t>
                    </m:r>
                  </m:sub>
                </m:sSub>
                <m:r>
                  <m:rPr>
                    <m:sty m:val="p"/>
                  </m:rPr>
                  <w:rPr>
                    <w:rFonts w:ascii="Cambria Math" w:hAnsi="Cambria Math"/>
                    <w:szCs w:val="28"/>
                  </w:rPr>
                  <m:t>=</m:t>
                </m:r>
                <m:d>
                  <m:dPr>
                    <m:ctrlPr>
                      <w:rPr>
                        <w:rFonts w:ascii="Cambria Math" w:hAnsi="Cambria Math"/>
                        <w:szCs w:val="28"/>
                      </w:rPr>
                    </m:ctrlPr>
                  </m:dPr>
                  <m:e>
                    <m:f>
                      <m:fPr>
                        <m:ctrlPr>
                          <w:rPr>
                            <w:rFonts w:ascii="Cambria Math" w:hAnsi="Cambria Math"/>
                            <w:szCs w:val="28"/>
                          </w:rPr>
                        </m:ctrlPr>
                      </m:fPr>
                      <m:num>
                        <m:sSub>
                          <m:sSubPr>
                            <m:ctrlPr>
                              <w:rPr>
                                <w:rFonts w:ascii="Cambria Math" w:hAnsi="Cambria Math"/>
                                <w:i/>
                                <w:szCs w:val="28"/>
                              </w:rPr>
                            </m:ctrlPr>
                          </m:sSubPr>
                          <m:e>
                            <m:r>
                              <w:rPr>
                                <w:rFonts w:ascii="Cambria Math" w:hAnsi="Cambria Math"/>
                                <w:szCs w:val="28"/>
                              </w:rPr>
                              <m:t>Q</m:t>
                            </m:r>
                          </m:e>
                          <m:sub>
                            <m:r>
                              <w:rPr>
                                <w:rFonts w:ascii="Cambria Math" w:hAnsi="Cambria Math"/>
                                <w:szCs w:val="28"/>
                              </w:rPr>
                              <m:t>сусп.</m:t>
                            </m:r>
                          </m:sub>
                        </m:sSub>
                      </m:num>
                      <m:den>
                        <m:sSub>
                          <m:sSubPr>
                            <m:ctrlPr>
                              <w:rPr>
                                <w:rFonts w:ascii="Cambria Math" w:hAnsi="Cambria Math"/>
                                <w:i/>
                                <w:szCs w:val="28"/>
                              </w:rPr>
                            </m:ctrlPr>
                          </m:sSubPr>
                          <m:e>
                            <m:r>
                              <w:rPr>
                                <w:rFonts w:ascii="Cambria Math" w:hAnsi="Cambria Math"/>
                                <w:szCs w:val="28"/>
                              </w:rPr>
                              <m:t>Q</m:t>
                            </m:r>
                          </m:e>
                          <m:sub>
                            <m:r>
                              <w:rPr>
                                <w:rFonts w:ascii="Cambria Math" w:hAnsi="Cambria Math"/>
                                <w:szCs w:val="28"/>
                              </w:rPr>
                              <m:t>фугату</m:t>
                            </m:r>
                          </m:sub>
                        </m:sSub>
                      </m:den>
                    </m:f>
                    <m:r>
                      <m:rPr>
                        <m:sty m:val="p"/>
                      </m:rPr>
                      <w:rPr>
                        <w:rFonts w:ascii="Cambria Math" w:hAnsi="Cambria Math"/>
                        <w:szCs w:val="28"/>
                      </w:rPr>
                      <m:t>-1</m:t>
                    </m:r>
                  </m:e>
                </m:d>
                <m:r>
                  <m:rPr>
                    <m:sty m:val="p"/>
                  </m:rPr>
                  <w:rPr>
                    <w:rFonts w:ascii="Cambria Math" w:hAnsi="Cambria Math"/>
                    <w:szCs w:val="28"/>
                  </w:rPr>
                  <m:t>∙</m:t>
                </m:r>
                <m:f>
                  <m:fPr>
                    <m:ctrlPr>
                      <w:rPr>
                        <w:rFonts w:ascii="Cambria Math" w:hAnsi="Cambria Math"/>
                        <w:szCs w:val="28"/>
                      </w:rPr>
                    </m:ctrlPr>
                  </m:fPr>
                  <m:num>
                    <m:sSub>
                      <m:sSubPr>
                        <m:ctrlPr>
                          <w:rPr>
                            <w:rFonts w:ascii="Cambria Math" w:hAnsi="Cambria Math"/>
                            <w:szCs w:val="28"/>
                          </w:rPr>
                        </m:ctrlPr>
                      </m:sSubPr>
                      <m:e>
                        <m:r>
                          <w:rPr>
                            <w:rFonts w:ascii="Cambria Math" w:hAnsi="Cambria Math"/>
                            <w:szCs w:val="28"/>
                          </w:rPr>
                          <m:t>ρ</m:t>
                        </m:r>
                      </m:e>
                      <m:sub>
                        <m:r>
                          <m:rPr>
                            <m:sty m:val="p"/>
                          </m:rPr>
                          <w:rPr>
                            <w:rFonts w:ascii="Cambria Math" w:hAnsi="Cambria Math"/>
                            <w:szCs w:val="28"/>
                            <w:lang w:val="en-US"/>
                          </w:rPr>
                          <m:t>води</m:t>
                        </m:r>
                      </m:sub>
                    </m:sSub>
                    <m:r>
                      <m:rPr>
                        <m:sty m:val="p"/>
                      </m:rPr>
                      <w:rPr>
                        <w:rFonts w:ascii="Cambria Math" w:hAnsi="Cambria Math"/>
                        <w:szCs w:val="28"/>
                      </w:rPr>
                      <m:t>∙</m:t>
                    </m:r>
                    <m:sSup>
                      <m:sSupPr>
                        <m:ctrlPr>
                          <w:rPr>
                            <w:rFonts w:ascii="Cambria Math" w:hAnsi="Cambria Math"/>
                            <w:szCs w:val="28"/>
                          </w:rPr>
                        </m:ctrlPr>
                      </m:sSupPr>
                      <m:e>
                        <m:r>
                          <w:rPr>
                            <w:rFonts w:ascii="Cambria Math" w:hAnsi="Cambria Math"/>
                            <w:szCs w:val="28"/>
                            <w:lang w:val="en-US"/>
                          </w:rPr>
                          <m:t>ω</m:t>
                        </m:r>
                      </m:e>
                      <m:sup>
                        <m:r>
                          <m:rPr>
                            <m:sty m:val="p"/>
                          </m:rPr>
                          <w:rPr>
                            <w:rFonts w:ascii="Cambria Math" w:hAnsi="Cambria Math"/>
                            <w:szCs w:val="28"/>
                          </w:rPr>
                          <m:t>2</m:t>
                        </m:r>
                      </m:sup>
                    </m:sSup>
                    <m:r>
                      <m:rPr>
                        <m:sty m:val="p"/>
                      </m:rPr>
                      <w:rPr>
                        <w:rFonts w:ascii="Cambria Math" w:hAnsi="Cambria Math"/>
                        <w:szCs w:val="28"/>
                      </w:rPr>
                      <m:t>∙</m:t>
                    </m:r>
                    <m:sSub>
                      <m:sSubPr>
                        <m:ctrlPr>
                          <w:rPr>
                            <w:rFonts w:ascii="Cambria Math" w:hAnsi="Cambria Math"/>
                            <w:szCs w:val="28"/>
                          </w:rPr>
                        </m:ctrlPr>
                      </m:sSubPr>
                      <m:e>
                        <m:r>
                          <w:rPr>
                            <w:rFonts w:ascii="Cambria Math" w:hAnsi="Cambria Math"/>
                            <w:szCs w:val="28"/>
                            <w:lang w:val="en-US"/>
                          </w:rPr>
                          <m:t>D</m:t>
                        </m:r>
                      </m:e>
                      <m:sub>
                        <m:r>
                          <w:rPr>
                            <w:rFonts w:ascii="Cambria Math" w:hAnsi="Cambria Math"/>
                            <w:szCs w:val="28"/>
                          </w:rPr>
                          <m:t>вн</m:t>
                        </m:r>
                      </m:sub>
                    </m:sSub>
                    <m:r>
                      <m:rPr>
                        <m:sty m:val="p"/>
                      </m:rPr>
                      <w:rPr>
                        <w:rFonts w:ascii="Cambria Math" w:hAnsi="Cambria Math"/>
                        <w:szCs w:val="28"/>
                      </w:rPr>
                      <m:t>∙</m:t>
                    </m:r>
                    <m:sSub>
                      <m:sSubPr>
                        <m:ctrlPr>
                          <w:rPr>
                            <w:rFonts w:ascii="Cambria Math" w:hAnsi="Cambria Math"/>
                            <w:szCs w:val="28"/>
                          </w:rPr>
                        </m:ctrlPr>
                      </m:sSubPr>
                      <m:e>
                        <m:r>
                          <w:rPr>
                            <w:rFonts w:ascii="Cambria Math" w:hAnsi="Cambria Math"/>
                            <w:szCs w:val="28"/>
                            <w:lang w:val="en-US"/>
                          </w:rPr>
                          <m:t>F</m:t>
                        </m:r>
                      </m:e>
                      <m:sub>
                        <m:r>
                          <w:rPr>
                            <w:rFonts w:ascii="Cambria Math" w:hAnsi="Cambria Math"/>
                            <w:szCs w:val="28"/>
                          </w:rPr>
                          <m:t>Ф</m:t>
                        </m:r>
                      </m:sub>
                    </m:sSub>
                  </m:num>
                  <m:den>
                    <m:r>
                      <m:rPr>
                        <m:sty m:val="p"/>
                      </m:rPr>
                      <w:rPr>
                        <w:rFonts w:ascii="Cambria Math" w:hAnsi="Cambria Math"/>
                        <w:szCs w:val="28"/>
                      </w:rPr>
                      <m:t>2∙</m:t>
                    </m:r>
                    <m:sSub>
                      <m:sSubPr>
                        <m:ctrlPr>
                          <w:rPr>
                            <w:rFonts w:ascii="Cambria Math" w:hAnsi="Cambria Math"/>
                            <w:i/>
                            <w:szCs w:val="28"/>
                          </w:rPr>
                        </m:ctrlPr>
                      </m:sSubPr>
                      <m:e>
                        <m:r>
                          <w:rPr>
                            <w:rFonts w:ascii="Cambria Math" w:hAnsi="Cambria Math"/>
                            <w:szCs w:val="28"/>
                          </w:rPr>
                          <m:t>Q</m:t>
                        </m:r>
                      </m:e>
                      <m:sub>
                        <m:r>
                          <w:rPr>
                            <w:rFonts w:ascii="Cambria Math" w:hAnsi="Cambria Math"/>
                            <w:szCs w:val="28"/>
                          </w:rPr>
                          <m:t>фугату</m:t>
                        </m:r>
                      </m:sub>
                    </m:sSub>
                    <m:r>
                      <m:rPr>
                        <m:sty m:val="p"/>
                      </m:rPr>
                      <w:rPr>
                        <w:rFonts w:ascii="Cambria Math" w:hAnsi="Cambria Math"/>
                        <w:szCs w:val="28"/>
                      </w:rPr>
                      <m:t>∙μ∙</m:t>
                    </m:r>
                    <m:r>
                      <w:rPr>
                        <w:rFonts w:ascii="Cambria Math" w:hAnsi="Cambria Math"/>
                        <w:szCs w:val="28"/>
                      </w:rPr>
                      <m:t>q</m:t>
                    </m:r>
                  </m:den>
                </m:f>
                <m:r>
                  <m:rPr>
                    <m:sty m:val="p"/>
                  </m:rPr>
                  <w:rPr>
                    <w:rFonts w:ascii="Cambria Math" w:hAnsi="Cambria Math"/>
                    <w:szCs w:val="28"/>
                  </w:rPr>
                  <m:t>,</m:t>
                </m:r>
              </m:oMath>
            </m:oMathPara>
          </w:p>
        </w:tc>
        <w:tc>
          <w:tcPr>
            <w:tcW w:w="960" w:type="dxa"/>
            <w:vAlign w:val="center"/>
          </w:tcPr>
          <w:p w:rsidR="00C92A15" w:rsidRPr="00BB097A" w:rsidRDefault="00F47676" w:rsidP="000A2E73">
            <w:pPr>
              <w:pStyle w:val="101"/>
              <w:shd w:val="clear" w:color="auto" w:fill="auto"/>
              <w:tabs>
                <w:tab w:val="left" w:pos="1134"/>
              </w:tabs>
              <w:spacing w:after="0" w:line="360" w:lineRule="auto"/>
              <w:ind w:firstLine="0"/>
              <w:jc w:val="right"/>
              <w:rPr>
                <w:sz w:val="28"/>
                <w:szCs w:val="28"/>
                <w:lang w:val="en-US"/>
              </w:rPr>
            </w:pPr>
            <w:r>
              <w:rPr>
                <w:rStyle w:val="2pt0"/>
                <w:sz w:val="28"/>
                <w:szCs w:val="28"/>
                <w:lang w:val="uk-UA"/>
              </w:rPr>
              <w:t>(3.</w:t>
            </w:r>
            <w:r w:rsidR="00C92A15" w:rsidRPr="00BB097A">
              <w:rPr>
                <w:rStyle w:val="2pt0"/>
                <w:sz w:val="28"/>
                <w:szCs w:val="28"/>
                <w:lang w:val="uk-UA"/>
              </w:rPr>
              <w:t>26)</w:t>
            </w:r>
          </w:p>
        </w:tc>
      </w:tr>
    </w:tbl>
    <w:p w:rsidR="00C92A15" w:rsidRPr="00BB097A" w:rsidRDefault="00C92A15" w:rsidP="000A2E73">
      <w:pPr>
        <w:pStyle w:val="66"/>
        <w:shd w:val="clear" w:color="auto" w:fill="auto"/>
        <w:tabs>
          <w:tab w:val="left" w:pos="426"/>
          <w:tab w:val="left" w:pos="1134"/>
        </w:tabs>
        <w:spacing w:after="0" w:line="360" w:lineRule="auto"/>
        <w:ind w:firstLine="0"/>
        <w:contextualSpacing/>
        <w:jc w:val="left"/>
        <w:rPr>
          <w:sz w:val="28"/>
          <w:szCs w:val="28"/>
        </w:rPr>
      </w:pPr>
      <w:r w:rsidRPr="00BB097A">
        <w:rPr>
          <w:sz w:val="28"/>
          <w:szCs w:val="28"/>
          <w:lang w:val="uk-UA"/>
        </w:rPr>
        <w:t>де</w:t>
      </w:r>
      <w:r w:rsidRPr="00BB097A">
        <w:rPr>
          <w:sz w:val="28"/>
          <w:szCs w:val="28"/>
        </w:rPr>
        <w:tab/>
      </w:r>
      <w:r w:rsidRPr="00BB097A">
        <w:rPr>
          <w:rStyle w:val="155pt-1pt75"/>
          <w:sz w:val="28"/>
          <w:szCs w:val="28"/>
          <w:lang w:val="uk-UA"/>
        </w:rPr>
        <w:t xml:space="preserve"> µ</w:t>
      </w:r>
      <w:r w:rsidRPr="00BB097A">
        <w:rPr>
          <w:sz w:val="28"/>
          <w:szCs w:val="28"/>
          <w:lang w:val="uk-UA"/>
        </w:rPr>
        <w:t xml:space="preserve"> </w:t>
      </w:r>
      <w:r w:rsidRPr="00BB097A">
        <w:rPr>
          <w:sz w:val="28"/>
          <w:szCs w:val="28"/>
        </w:rPr>
        <w:t>–</w:t>
      </w:r>
      <w:r w:rsidRPr="00BB097A">
        <w:rPr>
          <w:sz w:val="28"/>
          <w:szCs w:val="28"/>
          <w:lang w:val="uk-UA"/>
        </w:rPr>
        <w:t xml:space="preserve"> в'язкість рідкої фази за робочої температури проведення досліду, Па·с</w:t>
      </w:r>
      <w:r w:rsidRPr="00BB097A">
        <w:rPr>
          <w:sz w:val="28"/>
          <w:szCs w:val="28"/>
        </w:rPr>
        <w:t>;</w:t>
      </w:r>
    </w:p>
    <w:p w:rsidR="00C92A15" w:rsidRPr="00BB097A" w:rsidRDefault="00C92A15" w:rsidP="000A2E73">
      <w:pPr>
        <w:pStyle w:val="66"/>
        <w:shd w:val="clear" w:color="auto" w:fill="auto"/>
        <w:tabs>
          <w:tab w:val="left" w:pos="426"/>
          <w:tab w:val="left" w:pos="1134"/>
        </w:tabs>
        <w:spacing w:after="0" w:line="360" w:lineRule="auto"/>
        <w:ind w:firstLine="0"/>
        <w:contextualSpacing/>
        <w:jc w:val="left"/>
        <w:rPr>
          <w:sz w:val="28"/>
          <w:szCs w:val="28"/>
          <w:lang w:val="uk-UA"/>
        </w:rPr>
      </w:pPr>
      <w:r w:rsidRPr="00BB097A">
        <w:rPr>
          <w:sz w:val="28"/>
          <w:szCs w:val="28"/>
        </w:rPr>
        <w:tab/>
      </w:r>
      <m:oMath>
        <m:r>
          <w:rPr>
            <w:rFonts w:ascii="Cambria Math" w:hAnsi="Cambria Math"/>
            <w:sz w:val="28"/>
            <w:szCs w:val="28"/>
            <w:lang w:val="en-US"/>
          </w:rPr>
          <m:t>ω</m:t>
        </m:r>
      </m:oMath>
      <w:r w:rsidRPr="00BB097A">
        <w:rPr>
          <w:sz w:val="28"/>
          <w:szCs w:val="28"/>
        </w:rPr>
        <w:t xml:space="preserve"> – </w:t>
      </w:r>
      <w:r w:rsidRPr="00BB097A">
        <w:rPr>
          <w:sz w:val="28"/>
          <w:szCs w:val="28"/>
          <w:lang w:val="uk-UA"/>
        </w:rPr>
        <w:t>кутова швидкість обертання ротора, рад/с:</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48"/>
        <w:gridCol w:w="1133"/>
      </w:tblGrid>
      <w:tr w:rsidR="00C92A15" w:rsidRPr="00BB097A" w:rsidTr="002F5813">
        <w:tc>
          <w:tcPr>
            <w:tcW w:w="9180" w:type="dxa"/>
          </w:tcPr>
          <w:p w:rsidR="00C92A15" w:rsidRPr="00BB097A" w:rsidRDefault="00C92A15" w:rsidP="000A2E73">
            <w:pPr>
              <w:pStyle w:val="66"/>
              <w:shd w:val="clear" w:color="auto" w:fill="auto"/>
              <w:tabs>
                <w:tab w:val="left" w:pos="426"/>
                <w:tab w:val="left" w:pos="1134"/>
              </w:tabs>
              <w:spacing w:after="0" w:line="360" w:lineRule="auto"/>
              <w:ind w:firstLine="0"/>
              <w:contextualSpacing/>
              <w:jc w:val="left"/>
              <w:rPr>
                <w:sz w:val="28"/>
                <w:szCs w:val="28"/>
                <w:lang w:val="uk-UA"/>
              </w:rPr>
            </w:pPr>
            <m:oMathPara>
              <m:oMath>
                <m:r>
                  <w:rPr>
                    <w:rFonts w:ascii="Cambria Math" w:hAnsi="Cambria Math"/>
                    <w:sz w:val="28"/>
                    <w:szCs w:val="28"/>
                    <w:lang w:val="uk-UA"/>
                  </w:rPr>
                  <m:t>ω=2∙π∙</m:t>
                </m:r>
                <m:sSub>
                  <m:sSubPr>
                    <m:ctrlPr>
                      <w:rPr>
                        <w:rFonts w:ascii="Cambria Math" w:hAnsi="Cambria Math"/>
                        <w:sz w:val="28"/>
                        <w:szCs w:val="28"/>
                        <w:lang w:val="uk-UA"/>
                      </w:rPr>
                    </m:ctrlPr>
                  </m:sSubPr>
                  <m:e>
                    <m:r>
                      <w:rPr>
                        <w:rFonts w:ascii="Cambria Math" w:hAnsi="Cambria Math"/>
                        <w:sz w:val="28"/>
                        <w:szCs w:val="28"/>
                        <w:lang w:val="en-US"/>
                      </w:rPr>
                      <m:t>n</m:t>
                    </m:r>
                  </m:e>
                  <m:sub>
                    <m:r>
                      <w:rPr>
                        <w:rFonts w:ascii="Cambria Math" w:hAnsi="Cambria Math"/>
                        <w:sz w:val="28"/>
                        <w:szCs w:val="28"/>
                        <w:lang w:val="uk-UA"/>
                      </w:rPr>
                      <m:t>р</m:t>
                    </m:r>
                  </m:sub>
                </m:sSub>
                <m:r>
                  <m:rPr>
                    <m:sty m:val="p"/>
                  </m:rPr>
                  <w:rPr>
                    <w:rFonts w:ascii="Cambria Math" w:hAnsi="Cambria Math"/>
                    <w:sz w:val="28"/>
                    <w:szCs w:val="28"/>
                    <w:lang w:val="uk-UA"/>
                  </w:rPr>
                  <m:t>.</m:t>
                </m:r>
              </m:oMath>
            </m:oMathPara>
          </w:p>
        </w:tc>
        <w:tc>
          <w:tcPr>
            <w:tcW w:w="960" w:type="dxa"/>
            <w:vAlign w:val="center"/>
          </w:tcPr>
          <w:p w:rsidR="00C92A15" w:rsidRPr="00BB097A" w:rsidRDefault="00F47676" w:rsidP="000A2E73">
            <w:pPr>
              <w:pStyle w:val="101"/>
              <w:shd w:val="clear" w:color="auto" w:fill="auto"/>
              <w:tabs>
                <w:tab w:val="left" w:pos="1134"/>
              </w:tabs>
              <w:spacing w:after="0" w:line="360" w:lineRule="auto"/>
              <w:ind w:firstLine="0"/>
              <w:jc w:val="right"/>
              <w:rPr>
                <w:sz w:val="28"/>
                <w:szCs w:val="28"/>
                <w:lang w:val="en-US"/>
              </w:rPr>
            </w:pPr>
            <w:r>
              <w:rPr>
                <w:rStyle w:val="2pt0"/>
                <w:sz w:val="28"/>
                <w:szCs w:val="28"/>
                <w:lang w:val="uk-UA"/>
              </w:rPr>
              <w:t>(3.</w:t>
            </w:r>
            <w:r w:rsidR="00C92A15" w:rsidRPr="00BB097A">
              <w:rPr>
                <w:rStyle w:val="2pt0"/>
                <w:sz w:val="28"/>
                <w:szCs w:val="28"/>
                <w:lang w:val="uk-UA"/>
              </w:rPr>
              <w:t>27)</w:t>
            </w:r>
          </w:p>
        </w:tc>
      </w:tr>
    </w:tbl>
    <w:p w:rsidR="00C92A15" w:rsidRPr="00BB097A" w:rsidRDefault="00C92A15" w:rsidP="00C058C1">
      <w:pPr>
        <w:pStyle w:val="66"/>
        <w:numPr>
          <w:ilvl w:val="0"/>
          <w:numId w:val="9"/>
        </w:numPr>
        <w:shd w:val="clear" w:color="auto" w:fill="auto"/>
        <w:tabs>
          <w:tab w:val="left" w:pos="1134"/>
          <w:tab w:val="left" w:pos="1162"/>
        </w:tabs>
        <w:spacing w:after="0" w:line="360" w:lineRule="auto"/>
        <w:ind w:left="0" w:firstLine="709"/>
        <w:contextualSpacing/>
        <w:jc w:val="left"/>
        <w:rPr>
          <w:sz w:val="28"/>
          <w:szCs w:val="28"/>
          <w:lang w:val="uk-UA"/>
        </w:rPr>
      </w:pPr>
      <w:r w:rsidRPr="00BB097A">
        <w:rPr>
          <w:sz w:val="28"/>
          <w:szCs w:val="28"/>
          <w:lang w:val="uk-UA"/>
        </w:rPr>
        <w:t>Опір фільтруючої перегородки, віднесений до одиниці в'язкості:</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48"/>
        <w:gridCol w:w="1133"/>
      </w:tblGrid>
      <w:tr w:rsidR="00C92A15" w:rsidRPr="00BB097A" w:rsidTr="002F5813">
        <w:tc>
          <w:tcPr>
            <w:tcW w:w="9180" w:type="dxa"/>
          </w:tcPr>
          <w:p w:rsidR="00C92A15" w:rsidRPr="00BB097A" w:rsidRDefault="00C92A15" w:rsidP="000A2E73">
            <w:pPr>
              <w:pStyle w:val="66"/>
              <w:shd w:val="clear" w:color="auto" w:fill="auto"/>
              <w:tabs>
                <w:tab w:val="left" w:pos="426"/>
                <w:tab w:val="left" w:pos="1134"/>
              </w:tabs>
              <w:spacing w:after="0" w:line="360" w:lineRule="auto"/>
              <w:ind w:firstLine="0"/>
              <w:contextualSpacing/>
              <w:jc w:val="left"/>
              <w:rPr>
                <w:sz w:val="28"/>
                <w:szCs w:val="28"/>
                <w:lang w:val="uk-UA"/>
              </w:rPr>
            </w:pPr>
            <m:oMathPara>
              <m:oMath>
                <m:r>
                  <w:rPr>
                    <w:rFonts w:ascii="Cambria Math" w:hAnsi="Cambria Math"/>
                    <w:sz w:val="28"/>
                    <w:szCs w:val="28"/>
                    <w:lang w:val="uk-UA"/>
                  </w:rPr>
                  <m:t>β=</m:t>
                </m:r>
                <m:f>
                  <m:fPr>
                    <m:ctrlPr>
                      <w:rPr>
                        <w:rFonts w:ascii="Cambria Math" w:hAnsi="Cambria Math"/>
                        <w:i/>
                        <w:sz w:val="28"/>
                        <w:szCs w:val="28"/>
                        <w:lang w:val="uk-UA"/>
                      </w:rPr>
                    </m:ctrlPr>
                  </m:fPr>
                  <m:num>
                    <m:sSub>
                      <m:sSubPr>
                        <m:ctrlPr>
                          <w:rPr>
                            <w:rFonts w:ascii="Cambria Math" w:hAnsi="Cambria Math"/>
                            <w:sz w:val="28"/>
                            <w:szCs w:val="28"/>
                            <w:lang w:val="uk-UA"/>
                          </w:rPr>
                        </m:ctrlPr>
                      </m:sSubPr>
                      <m:e>
                        <m:r>
                          <w:rPr>
                            <w:rFonts w:ascii="Cambria Math" w:hAnsi="Cambria Math"/>
                            <w:sz w:val="28"/>
                            <w:szCs w:val="28"/>
                            <w:lang w:val="uk-UA"/>
                          </w:rPr>
                          <m:t>ρ</m:t>
                        </m:r>
                      </m:e>
                      <m:sub>
                        <m:r>
                          <m:rPr>
                            <m:sty m:val="p"/>
                          </m:rPr>
                          <w:rPr>
                            <w:rFonts w:ascii="Cambria Math" w:hAnsi="Cambria Math"/>
                            <w:sz w:val="28"/>
                            <w:szCs w:val="28"/>
                            <w:lang w:val="en-US"/>
                          </w:rPr>
                          <m:t>води</m:t>
                        </m:r>
                      </m:sub>
                    </m:sSub>
                    <m:r>
                      <w:rPr>
                        <w:rFonts w:ascii="Cambria Math" w:hAnsi="Cambria Math"/>
                        <w:sz w:val="28"/>
                        <w:szCs w:val="28"/>
                        <w:lang w:val="uk-UA"/>
                      </w:rPr>
                      <m:t>∙</m:t>
                    </m:r>
                    <m:sSup>
                      <m:sSupPr>
                        <m:ctrlPr>
                          <w:rPr>
                            <w:rFonts w:ascii="Cambria Math" w:hAnsi="Cambria Math"/>
                            <w:i/>
                            <w:sz w:val="28"/>
                            <w:szCs w:val="28"/>
                            <w:lang w:val="uk-UA"/>
                          </w:rPr>
                        </m:ctrlPr>
                      </m:sSupPr>
                      <m:e>
                        <m:r>
                          <w:rPr>
                            <w:rFonts w:ascii="Cambria Math" w:hAnsi="Cambria Math"/>
                            <w:sz w:val="28"/>
                            <w:szCs w:val="28"/>
                            <w:lang w:val="uk-UA"/>
                          </w:rPr>
                          <m:t>ω</m:t>
                        </m:r>
                      </m:e>
                      <m:sup>
                        <m:r>
                          <w:rPr>
                            <w:rFonts w:ascii="Cambria Math" w:hAnsi="Cambria Math"/>
                            <w:sz w:val="28"/>
                            <w:szCs w:val="28"/>
                            <w:lang w:val="uk-UA"/>
                          </w:rPr>
                          <m:t>2</m:t>
                        </m:r>
                      </m:sup>
                    </m:sSup>
                    <m:r>
                      <w:rPr>
                        <w:rFonts w:ascii="Cambria Math" w:hAnsi="Cambria Math"/>
                        <w:sz w:val="28"/>
                        <w:szCs w:val="28"/>
                        <w:lang w:val="uk-UA"/>
                      </w:rPr>
                      <m:t>∙</m:t>
                    </m:r>
                    <m:sSub>
                      <m:sSubPr>
                        <m:ctrlPr>
                          <w:rPr>
                            <w:rFonts w:ascii="Cambria Math" w:hAnsi="Cambria Math"/>
                            <w:sz w:val="28"/>
                            <w:szCs w:val="28"/>
                            <w:lang w:val="uk-UA"/>
                          </w:rPr>
                        </m:ctrlPr>
                      </m:sSubPr>
                      <m:e>
                        <m:r>
                          <w:rPr>
                            <w:rFonts w:ascii="Cambria Math" w:hAnsi="Cambria Math"/>
                            <w:sz w:val="28"/>
                            <w:szCs w:val="28"/>
                            <w:lang w:val="en-US"/>
                          </w:rPr>
                          <m:t>V</m:t>
                        </m:r>
                      </m:e>
                      <m:sub>
                        <m:r>
                          <w:rPr>
                            <w:rFonts w:ascii="Cambria Math" w:hAnsi="Cambria Math"/>
                            <w:sz w:val="28"/>
                            <w:szCs w:val="28"/>
                            <w:lang w:val="uk-UA"/>
                          </w:rPr>
                          <m:t>сусп.</m:t>
                        </m:r>
                      </m:sub>
                    </m:sSub>
                    <m:r>
                      <m:rPr>
                        <m:sty m:val="p"/>
                      </m:rPr>
                      <w:rPr>
                        <w:rFonts w:ascii="Cambria Math" w:hAnsi="Cambria Math"/>
                        <w:sz w:val="28"/>
                        <w:szCs w:val="28"/>
                        <w:lang w:val="uk-UA"/>
                      </w:rPr>
                      <m:t>∙</m:t>
                    </m:r>
                    <m:sSub>
                      <m:sSubPr>
                        <m:ctrlPr>
                          <w:rPr>
                            <w:rFonts w:ascii="Cambria Math" w:hAnsi="Cambria Math"/>
                            <w:sz w:val="28"/>
                            <w:szCs w:val="28"/>
                            <w:lang w:val="uk-UA"/>
                          </w:rPr>
                        </m:ctrlPr>
                      </m:sSubPr>
                      <m:e>
                        <m:r>
                          <w:rPr>
                            <w:rFonts w:ascii="Cambria Math" w:hAnsi="Cambria Math"/>
                            <w:sz w:val="28"/>
                            <w:szCs w:val="28"/>
                            <w:lang w:val="en-US"/>
                          </w:rPr>
                          <m:t>D</m:t>
                        </m:r>
                      </m:e>
                      <m:sub>
                        <m:r>
                          <w:rPr>
                            <w:rFonts w:ascii="Cambria Math" w:hAnsi="Cambria Math"/>
                            <w:sz w:val="28"/>
                            <w:szCs w:val="28"/>
                            <w:lang w:val="uk-UA"/>
                          </w:rPr>
                          <m:t>вн</m:t>
                        </m:r>
                      </m:sub>
                    </m:sSub>
                  </m:num>
                  <m:den>
                    <m:r>
                      <m:rPr>
                        <m:sty m:val="p"/>
                      </m:rPr>
                      <w:rPr>
                        <w:rFonts w:ascii="Cambria Math" w:hAnsi="Cambria Math"/>
                        <w:sz w:val="28"/>
                        <w:szCs w:val="28"/>
                        <w:lang w:val="uk-UA"/>
                      </w:rPr>
                      <m:t>2∙μ∙</m:t>
                    </m:r>
                    <m:sSub>
                      <m:sSubPr>
                        <m:ctrlPr>
                          <w:rPr>
                            <w:rFonts w:ascii="Cambria Math" w:hAnsi="Cambria Math"/>
                            <w:i/>
                            <w:sz w:val="28"/>
                            <w:szCs w:val="28"/>
                            <w:lang w:val="uk-UA"/>
                          </w:rPr>
                        </m:ctrlPr>
                      </m:sSubPr>
                      <m:e>
                        <m:r>
                          <w:rPr>
                            <w:rFonts w:ascii="Cambria Math" w:hAnsi="Cambria Math"/>
                            <w:sz w:val="28"/>
                            <w:szCs w:val="28"/>
                            <w:lang w:val="uk-UA"/>
                          </w:rPr>
                          <m:t>Q</m:t>
                        </m:r>
                      </m:e>
                      <m:sub>
                        <m:r>
                          <w:rPr>
                            <w:rFonts w:ascii="Cambria Math" w:hAnsi="Cambria Math"/>
                            <w:sz w:val="28"/>
                            <w:szCs w:val="28"/>
                            <w:lang w:val="uk-UA"/>
                          </w:rPr>
                          <m:t>фугату</m:t>
                        </m:r>
                      </m:sub>
                    </m:sSub>
                  </m:den>
                </m:f>
                <m:r>
                  <w:rPr>
                    <w:rFonts w:ascii="Cambria Math" w:hAnsi="Cambria Math"/>
                    <w:sz w:val="28"/>
                    <w:szCs w:val="28"/>
                    <w:lang w:val="uk-UA"/>
                  </w:rPr>
                  <m:t>-</m:t>
                </m:r>
                <m:sSub>
                  <m:sSubPr>
                    <m:ctrlPr>
                      <w:rPr>
                        <w:rFonts w:ascii="Cambria Math" w:hAnsi="Cambria Math"/>
                        <w:sz w:val="28"/>
                        <w:szCs w:val="28"/>
                        <w:lang w:val="uk-UA"/>
                      </w:rPr>
                    </m:ctrlPr>
                  </m:sSubPr>
                  <m:e>
                    <m:r>
                      <w:rPr>
                        <w:rFonts w:ascii="Cambria Math" w:hAnsi="Cambria Math"/>
                        <w:sz w:val="28"/>
                        <w:szCs w:val="28"/>
                        <w:lang w:val="uk-UA"/>
                      </w:rPr>
                      <m:t>α</m:t>
                    </m:r>
                  </m:e>
                  <m:sub>
                    <m:r>
                      <m:rPr>
                        <m:sty m:val="p"/>
                      </m:rPr>
                      <w:rPr>
                        <w:rFonts w:ascii="Cambria Math" w:hAnsi="Cambria Math"/>
                        <w:sz w:val="28"/>
                        <w:szCs w:val="28"/>
                        <w:lang w:val="en-US"/>
                      </w:rPr>
                      <m:t>сер</m:t>
                    </m:r>
                  </m:sub>
                </m:sSub>
                <m:r>
                  <w:rPr>
                    <w:rFonts w:ascii="Cambria Math" w:hAnsi="Cambria Math"/>
                    <w:sz w:val="28"/>
                    <w:szCs w:val="28"/>
                    <w:lang w:val="uk-UA"/>
                  </w:rPr>
                  <m:t>∙q∙</m:t>
                </m:r>
                <m:f>
                  <m:fPr>
                    <m:ctrlPr>
                      <w:rPr>
                        <w:rFonts w:ascii="Cambria Math" w:hAnsi="Cambria Math"/>
                        <w:sz w:val="28"/>
                        <w:szCs w:val="28"/>
                        <w:lang w:val="uk-UA"/>
                      </w:rPr>
                    </m:ctrlPr>
                  </m:fPr>
                  <m:num>
                    <m:sSub>
                      <m:sSubPr>
                        <m:ctrlPr>
                          <w:rPr>
                            <w:rFonts w:ascii="Cambria Math" w:hAnsi="Cambria Math"/>
                            <w:sz w:val="28"/>
                            <w:szCs w:val="28"/>
                            <w:lang w:val="uk-UA"/>
                          </w:rPr>
                        </m:ctrlPr>
                      </m:sSubPr>
                      <m:e>
                        <m:r>
                          <w:rPr>
                            <w:rFonts w:ascii="Cambria Math" w:hAnsi="Cambria Math"/>
                            <w:sz w:val="28"/>
                            <w:szCs w:val="28"/>
                            <w:lang w:val="en-US"/>
                          </w:rPr>
                          <m:t>V</m:t>
                        </m:r>
                      </m:e>
                      <m:sub>
                        <m:r>
                          <w:rPr>
                            <w:rFonts w:ascii="Cambria Math" w:hAnsi="Cambria Math"/>
                            <w:sz w:val="28"/>
                            <w:szCs w:val="28"/>
                            <w:lang w:val="uk-UA"/>
                          </w:rPr>
                          <m:t>фугату</m:t>
                        </m:r>
                      </m:sub>
                    </m:sSub>
                  </m:num>
                  <m:den>
                    <m:sSub>
                      <m:sSubPr>
                        <m:ctrlPr>
                          <w:rPr>
                            <w:rFonts w:ascii="Cambria Math" w:hAnsi="Cambria Math"/>
                            <w:sz w:val="28"/>
                            <w:szCs w:val="28"/>
                            <w:lang w:val="uk-UA"/>
                          </w:rPr>
                        </m:ctrlPr>
                      </m:sSubPr>
                      <m:e>
                        <m:r>
                          <w:rPr>
                            <w:rFonts w:ascii="Cambria Math" w:hAnsi="Cambria Math"/>
                            <w:sz w:val="28"/>
                            <w:szCs w:val="28"/>
                            <w:lang w:val="en-US"/>
                          </w:rPr>
                          <m:t>F</m:t>
                        </m:r>
                      </m:e>
                      <m:sub>
                        <m:r>
                          <w:rPr>
                            <w:rFonts w:ascii="Cambria Math" w:hAnsi="Cambria Math"/>
                            <w:sz w:val="28"/>
                            <w:szCs w:val="28"/>
                            <w:lang w:val="uk-UA"/>
                          </w:rPr>
                          <m:t>Ф</m:t>
                        </m:r>
                      </m:sub>
                    </m:sSub>
                  </m:den>
                </m:f>
                <m:r>
                  <w:rPr>
                    <w:rFonts w:ascii="Cambria Math" w:hAnsi="Cambria Math"/>
                    <w:sz w:val="28"/>
                    <w:szCs w:val="28"/>
                    <w:lang w:val="uk-UA"/>
                  </w:rPr>
                  <m:t>.</m:t>
                </m:r>
              </m:oMath>
            </m:oMathPara>
          </w:p>
        </w:tc>
        <w:tc>
          <w:tcPr>
            <w:tcW w:w="960" w:type="dxa"/>
            <w:vAlign w:val="center"/>
          </w:tcPr>
          <w:p w:rsidR="00C92A15" w:rsidRPr="00BB097A" w:rsidRDefault="00F47676" w:rsidP="000A2E73">
            <w:pPr>
              <w:pStyle w:val="101"/>
              <w:shd w:val="clear" w:color="auto" w:fill="auto"/>
              <w:tabs>
                <w:tab w:val="left" w:pos="1134"/>
              </w:tabs>
              <w:spacing w:after="0" w:line="360" w:lineRule="auto"/>
              <w:ind w:firstLine="0"/>
              <w:jc w:val="right"/>
              <w:rPr>
                <w:sz w:val="28"/>
                <w:szCs w:val="28"/>
                <w:lang w:val="en-US"/>
              </w:rPr>
            </w:pPr>
            <w:r>
              <w:rPr>
                <w:rStyle w:val="2pt0"/>
                <w:sz w:val="28"/>
                <w:szCs w:val="28"/>
                <w:lang w:val="uk-UA"/>
              </w:rPr>
              <w:t>(3.</w:t>
            </w:r>
            <w:r w:rsidR="00C92A15" w:rsidRPr="00BB097A">
              <w:rPr>
                <w:rStyle w:val="2pt0"/>
                <w:sz w:val="28"/>
                <w:szCs w:val="28"/>
                <w:lang w:val="uk-UA"/>
              </w:rPr>
              <w:t>28)</w:t>
            </w:r>
          </w:p>
        </w:tc>
      </w:tr>
    </w:tbl>
    <w:p w:rsidR="00C92A15" w:rsidRPr="00BB097A" w:rsidRDefault="00C92A15" w:rsidP="00C058C1">
      <w:pPr>
        <w:pStyle w:val="66"/>
        <w:numPr>
          <w:ilvl w:val="0"/>
          <w:numId w:val="9"/>
        </w:numPr>
        <w:shd w:val="clear" w:color="auto" w:fill="auto"/>
        <w:tabs>
          <w:tab w:val="left" w:pos="1134"/>
          <w:tab w:val="left" w:pos="1162"/>
        </w:tabs>
        <w:spacing w:after="0" w:line="360" w:lineRule="auto"/>
        <w:ind w:left="0" w:firstLine="709"/>
        <w:contextualSpacing/>
        <w:jc w:val="left"/>
        <w:rPr>
          <w:sz w:val="28"/>
          <w:szCs w:val="28"/>
        </w:rPr>
      </w:pPr>
      <w:r w:rsidRPr="00BB097A">
        <w:rPr>
          <w:sz w:val="28"/>
          <w:szCs w:val="28"/>
          <w:lang w:val="uk-UA"/>
        </w:rPr>
        <w:t>Реальна потужність двигуна при пуску</w:t>
      </w:r>
      <w:r w:rsidRPr="00BB097A">
        <w:rPr>
          <w:lang w:val="uk-UA"/>
        </w:rPr>
        <w:t>, Вт</w:t>
      </w:r>
      <w:r w:rsidRPr="00BB097A">
        <w:rPr>
          <w:sz w:val="28"/>
          <w:szCs w:val="28"/>
          <w:lang w:val="uk-UA"/>
        </w:rPr>
        <w:t>:</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48"/>
        <w:gridCol w:w="1133"/>
      </w:tblGrid>
      <w:tr w:rsidR="00C92A15" w:rsidRPr="00BB097A" w:rsidTr="002F5813">
        <w:tc>
          <w:tcPr>
            <w:tcW w:w="9180" w:type="dxa"/>
          </w:tcPr>
          <w:p w:rsidR="00C92A15" w:rsidRPr="00BB097A" w:rsidRDefault="00526840" w:rsidP="000A2E73">
            <w:pPr>
              <w:pStyle w:val="66"/>
              <w:shd w:val="clear" w:color="auto" w:fill="auto"/>
              <w:tabs>
                <w:tab w:val="left" w:pos="426"/>
                <w:tab w:val="left" w:pos="1134"/>
              </w:tabs>
              <w:spacing w:after="0" w:line="360" w:lineRule="auto"/>
              <w:ind w:firstLine="0"/>
              <w:contextualSpacing/>
              <w:jc w:val="left"/>
              <w:rPr>
                <w:sz w:val="28"/>
                <w:szCs w:val="28"/>
                <w:lang w:val="uk-UA"/>
              </w:rPr>
            </w:pPr>
            <m:oMathPara>
              <m:oMath>
                <m:sSub>
                  <m:sSubPr>
                    <m:ctrlPr>
                      <w:rPr>
                        <w:rFonts w:ascii="Cambria Math" w:hAnsi="Cambria Math"/>
                        <w:sz w:val="28"/>
                        <w:szCs w:val="28"/>
                        <w:lang w:val="uk-UA"/>
                      </w:rPr>
                    </m:ctrlPr>
                  </m:sSubPr>
                  <m:e>
                    <m:r>
                      <w:rPr>
                        <w:rFonts w:ascii="Cambria Math" w:hAnsi="Cambria Math"/>
                        <w:sz w:val="28"/>
                        <w:szCs w:val="28"/>
                        <w:lang w:val="uk-UA"/>
                      </w:rPr>
                      <m:t>N</m:t>
                    </m:r>
                  </m:e>
                  <m:sub>
                    <m:r>
                      <w:rPr>
                        <w:rFonts w:ascii="Cambria Math" w:hAnsi="Cambria Math"/>
                        <w:sz w:val="28"/>
                        <w:szCs w:val="28"/>
                        <w:lang w:val="uk-UA"/>
                      </w:rPr>
                      <m:t>пуску</m:t>
                    </m:r>
                  </m:sub>
                </m:sSub>
                <m:r>
                  <w:rPr>
                    <w:rFonts w:ascii="Cambria Math" w:hAnsi="Cambria Math"/>
                    <w:sz w:val="28"/>
                    <w:szCs w:val="28"/>
                    <w:lang w:val="uk-UA"/>
                  </w:rPr>
                  <m:t>=</m:t>
                </m:r>
                <m:sSub>
                  <m:sSubPr>
                    <m:ctrlPr>
                      <w:rPr>
                        <w:rFonts w:ascii="Cambria Math" w:hAnsi="Cambria Math"/>
                        <w:sz w:val="28"/>
                        <w:szCs w:val="28"/>
                        <w:lang w:val="uk-UA"/>
                      </w:rPr>
                    </m:ctrlPr>
                  </m:sSubPr>
                  <m:e>
                    <m:r>
                      <w:rPr>
                        <w:rFonts w:ascii="Cambria Math" w:hAnsi="Cambria Math"/>
                        <w:sz w:val="28"/>
                        <w:szCs w:val="28"/>
                        <w:lang w:val="uk-UA"/>
                      </w:rPr>
                      <m:t>I</m:t>
                    </m:r>
                  </m:e>
                  <m:sub>
                    <m:r>
                      <w:rPr>
                        <w:rFonts w:ascii="Cambria Math" w:hAnsi="Cambria Math"/>
                        <w:sz w:val="28"/>
                        <w:szCs w:val="28"/>
                        <w:lang w:val="uk-UA"/>
                      </w:rPr>
                      <m:t>пуску</m:t>
                    </m:r>
                  </m:sub>
                </m:sSub>
                <m:r>
                  <w:rPr>
                    <w:rFonts w:ascii="Cambria Math" w:hAnsi="Cambria Math"/>
                    <w:sz w:val="28"/>
                    <w:szCs w:val="28"/>
                    <w:lang w:val="uk-UA"/>
                  </w:rPr>
                  <m:t>∙</m:t>
                </m:r>
                <m:sSub>
                  <m:sSubPr>
                    <m:ctrlPr>
                      <w:rPr>
                        <w:rFonts w:ascii="Cambria Math" w:hAnsi="Cambria Math"/>
                        <w:sz w:val="28"/>
                        <w:szCs w:val="28"/>
                        <w:lang w:val="uk-UA"/>
                      </w:rPr>
                    </m:ctrlPr>
                  </m:sSubPr>
                  <m:e>
                    <m:r>
                      <w:rPr>
                        <w:rFonts w:ascii="Cambria Math" w:hAnsi="Cambria Math"/>
                        <w:sz w:val="28"/>
                        <w:szCs w:val="28"/>
                        <w:lang w:val="uk-UA"/>
                      </w:rPr>
                      <m:t>U</m:t>
                    </m:r>
                  </m:e>
                  <m:sub>
                    <m:r>
                      <w:rPr>
                        <w:rFonts w:ascii="Cambria Math" w:hAnsi="Cambria Math"/>
                        <w:sz w:val="28"/>
                        <w:szCs w:val="28"/>
                        <w:lang w:val="uk-UA"/>
                      </w:rPr>
                      <m:t>пуску</m:t>
                    </m:r>
                  </m:sub>
                </m:sSub>
                <m:r>
                  <m:rPr>
                    <m:sty m:val="p"/>
                  </m:rPr>
                  <w:rPr>
                    <w:rFonts w:ascii="Cambria Math" w:hAnsi="Cambria Math"/>
                    <w:sz w:val="28"/>
                    <w:szCs w:val="28"/>
                    <w:lang w:val="uk-UA"/>
                  </w:rPr>
                  <m:t>.</m:t>
                </m:r>
              </m:oMath>
            </m:oMathPara>
          </w:p>
        </w:tc>
        <w:tc>
          <w:tcPr>
            <w:tcW w:w="960" w:type="dxa"/>
            <w:vAlign w:val="center"/>
          </w:tcPr>
          <w:p w:rsidR="00C92A15" w:rsidRPr="00BB097A" w:rsidRDefault="00F47676" w:rsidP="000A2E73">
            <w:pPr>
              <w:pStyle w:val="101"/>
              <w:shd w:val="clear" w:color="auto" w:fill="auto"/>
              <w:tabs>
                <w:tab w:val="left" w:pos="1134"/>
              </w:tabs>
              <w:spacing w:after="0" w:line="360" w:lineRule="auto"/>
              <w:ind w:firstLine="0"/>
              <w:jc w:val="right"/>
              <w:rPr>
                <w:sz w:val="28"/>
                <w:szCs w:val="28"/>
                <w:lang w:val="en-US"/>
              </w:rPr>
            </w:pPr>
            <w:r>
              <w:rPr>
                <w:rStyle w:val="2pt0"/>
                <w:sz w:val="28"/>
                <w:szCs w:val="28"/>
                <w:lang w:val="uk-UA"/>
              </w:rPr>
              <w:t>(3.</w:t>
            </w:r>
            <w:r w:rsidR="00C92A15" w:rsidRPr="00BB097A">
              <w:rPr>
                <w:rStyle w:val="2pt0"/>
                <w:sz w:val="28"/>
                <w:szCs w:val="28"/>
                <w:lang w:val="uk-UA"/>
              </w:rPr>
              <w:t>29)</w:t>
            </w:r>
          </w:p>
        </w:tc>
      </w:tr>
    </w:tbl>
    <w:p w:rsidR="00C92A15" w:rsidRPr="00BB097A" w:rsidRDefault="00C92A15" w:rsidP="00C058C1">
      <w:pPr>
        <w:pStyle w:val="66"/>
        <w:numPr>
          <w:ilvl w:val="0"/>
          <w:numId w:val="9"/>
        </w:numPr>
        <w:shd w:val="clear" w:color="auto" w:fill="auto"/>
        <w:tabs>
          <w:tab w:val="left" w:pos="1134"/>
          <w:tab w:val="left" w:pos="1162"/>
        </w:tabs>
        <w:spacing w:after="0" w:line="360" w:lineRule="auto"/>
        <w:ind w:left="0" w:firstLine="709"/>
        <w:contextualSpacing/>
        <w:jc w:val="left"/>
        <w:rPr>
          <w:sz w:val="28"/>
          <w:szCs w:val="28"/>
        </w:rPr>
      </w:pPr>
      <w:r w:rsidRPr="00BB097A">
        <w:rPr>
          <w:sz w:val="28"/>
          <w:szCs w:val="28"/>
          <w:lang w:val="uk-UA"/>
        </w:rPr>
        <w:t>Реальна потужність холостого ходу</w:t>
      </w:r>
      <w:r w:rsidRPr="00BB097A">
        <w:rPr>
          <w:lang w:val="uk-UA"/>
        </w:rPr>
        <w:t>, Вт</w:t>
      </w:r>
      <w:r w:rsidRPr="00BB097A">
        <w:rPr>
          <w:sz w:val="28"/>
          <w:szCs w:val="28"/>
          <w:lang w:val="uk-UA"/>
        </w:rPr>
        <w:t>:</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48"/>
        <w:gridCol w:w="1133"/>
      </w:tblGrid>
      <w:tr w:rsidR="00C92A15" w:rsidRPr="00BB097A" w:rsidTr="002F5813">
        <w:tc>
          <w:tcPr>
            <w:tcW w:w="9180" w:type="dxa"/>
          </w:tcPr>
          <w:p w:rsidR="00C92A15" w:rsidRPr="00BB097A" w:rsidRDefault="00526840" w:rsidP="000A2E73">
            <w:pPr>
              <w:pStyle w:val="66"/>
              <w:shd w:val="clear" w:color="auto" w:fill="auto"/>
              <w:tabs>
                <w:tab w:val="left" w:pos="426"/>
                <w:tab w:val="left" w:pos="1134"/>
              </w:tabs>
              <w:spacing w:after="0" w:line="360" w:lineRule="auto"/>
              <w:ind w:firstLine="0"/>
              <w:contextualSpacing/>
              <w:jc w:val="left"/>
              <w:rPr>
                <w:sz w:val="28"/>
                <w:szCs w:val="28"/>
                <w:lang w:val="uk-UA"/>
              </w:rPr>
            </w:pPr>
            <m:oMathPara>
              <m:oMath>
                <m:sSub>
                  <m:sSubPr>
                    <m:ctrlPr>
                      <w:rPr>
                        <w:rFonts w:ascii="Cambria Math" w:hAnsi="Cambria Math"/>
                        <w:sz w:val="28"/>
                        <w:szCs w:val="28"/>
                        <w:lang w:val="uk-UA"/>
                      </w:rPr>
                    </m:ctrlPr>
                  </m:sSubPr>
                  <m:e>
                    <m:r>
                      <w:rPr>
                        <w:rFonts w:ascii="Cambria Math" w:hAnsi="Cambria Math"/>
                        <w:sz w:val="28"/>
                        <w:szCs w:val="28"/>
                        <w:lang w:val="uk-UA"/>
                      </w:rPr>
                      <m:t>N</m:t>
                    </m:r>
                  </m:e>
                  <m:sub>
                    <m:r>
                      <m:rPr>
                        <m:sty m:val="p"/>
                      </m:rPr>
                      <w:rPr>
                        <w:rFonts w:ascii="Cambria Math" w:hAnsi="Cambria Math"/>
                        <w:sz w:val="28"/>
                        <w:szCs w:val="28"/>
                        <w:lang w:val="uk-UA"/>
                      </w:rPr>
                      <m:t>хол.х.</m:t>
                    </m:r>
                  </m:sub>
                </m:sSub>
                <m:r>
                  <w:rPr>
                    <w:rFonts w:ascii="Cambria Math" w:hAnsi="Cambria Math"/>
                    <w:sz w:val="28"/>
                    <w:szCs w:val="28"/>
                    <w:lang w:val="uk-UA"/>
                  </w:rPr>
                  <m:t>=</m:t>
                </m:r>
                <m:sSub>
                  <m:sSubPr>
                    <m:ctrlPr>
                      <w:rPr>
                        <w:rFonts w:ascii="Cambria Math" w:hAnsi="Cambria Math"/>
                        <w:sz w:val="28"/>
                        <w:szCs w:val="28"/>
                        <w:lang w:val="uk-UA"/>
                      </w:rPr>
                    </m:ctrlPr>
                  </m:sSubPr>
                  <m:e>
                    <m:r>
                      <w:rPr>
                        <w:rFonts w:ascii="Cambria Math" w:hAnsi="Cambria Math"/>
                        <w:sz w:val="28"/>
                        <w:szCs w:val="28"/>
                        <w:lang w:val="uk-UA"/>
                      </w:rPr>
                      <m:t>I</m:t>
                    </m:r>
                  </m:e>
                  <m:sub>
                    <m:r>
                      <m:rPr>
                        <m:sty m:val="p"/>
                      </m:rPr>
                      <w:rPr>
                        <w:rFonts w:ascii="Cambria Math" w:hAnsi="Cambria Math"/>
                        <w:sz w:val="28"/>
                        <w:szCs w:val="28"/>
                        <w:lang w:val="uk-UA"/>
                      </w:rPr>
                      <m:t>хол.х.</m:t>
                    </m:r>
                  </m:sub>
                </m:sSub>
                <m:r>
                  <w:rPr>
                    <w:rFonts w:ascii="Cambria Math" w:hAnsi="Cambria Math"/>
                    <w:sz w:val="28"/>
                    <w:szCs w:val="28"/>
                    <w:lang w:val="uk-UA"/>
                  </w:rPr>
                  <m:t>∙</m:t>
                </m:r>
                <m:sSub>
                  <m:sSubPr>
                    <m:ctrlPr>
                      <w:rPr>
                        <w:rFonts w:ascii="Cambria Math" w:hAnsi="Cambria Math"/>
                        <w:sz w:val="28"/>
                        <w:szCs w:val="28"/>
                        <w:lang w:val="uk-UA"/>
                      </w:rPr>
                    </m:ctrlPr>
                  </m:sSubPr>
                  <m:e>
                    <m:r>
                      <w:rPr>
                        <w:rFonts w:ascii="Cambria Math" w:hAnsi="Cambria Math"/>
                        <w:sz w:val="28"/>
                        <w:szCs w:val="28"/>
                        <w:lang w:val="uk-UA"/>
                      </w:rPr>
                      <m:t>U</m:t>
                    </m:r>
                  </m:e>
                  <m:sub>
                    <m:r>
                      <m:rPr>
                        <m:sty m:val="p"/>
                      </m:rPr>
                      <w:rPr>
                        <w:rFonts w:ascii="Cambria Math" w:hAnsi="Cambria Math"/>
                        <w:sz w:val="28"/>
                        <w:szCs w:val="28"/>
                        <w:lang w:val="uk-UA"/>
                      </w:rPr>
                      <m:t>хол.х.</m:t>
                    </m:r>
                  </m:sub>
                </m:sSub>
                <m:r>
                  <w:rPr>
                    <w:rFonts w:ascii="Cambria Math" w:hAnsi="Cambria Math"/>
                    <w:sz w:val="28"/>
                    <w:szCs w:val="28"/>
                    <w:lang w:val="uk-UA"/>
                  </w:rPr>
                  <m:t>.</m:t>
                </m:r>
              </m:oMath>
            </m:oMathPara>
          </w:p>
        </w:tc>
        <w:tc>
          <w:tcPr>
            <w:tcW w:w="960" w:type="dxa"/>
            <w:vAlign w:val="center"/>
          </w:tcPr>
          <w:p w:rsidR="00C92A15" w:rsidRPr="00BB097A" w:rsidRDefault="00F47676" w:rsidP="000A2E73">
            <w:pPr>
              <w:pStyle w:val="101"/>
              <w:shd w:val="clear" w:color="auto" w:fill="auto"/>
              <w:tabs>
                <w:tab w:val="left" w:pos="1134"/>
              </w:tabs>
              <w:spacing w:after="0" w:line="360" w:lineRule="auto"/>
              <w:ind w:firstLine="0"/>
              <w:jc w:val="right"/>
              <w:rPr>
                <w:sz w:val="28"/>
                <w:szCs w:val="28"/>
                <w:lang w:val="en-US"/>
              </w:rPr>
            </w:pPr>
            <w:r>
              <w:rPr>
                <w:rStyle w:val="2pt0"/>
                <w:sz w:val="28"/>
                <w:szCs w:val="28"/>
                <w:lang w:val="uk-UA"/>
              </w:rPr>
              <w:t>(3.</w:t>
            </w:r>
            <w:r w:rsidR="00C92A15" w:rsidRPr="00BB097A">
              <w:rPr>
                <w:rStyle w:val="2pt0"/>
                <w:sz w:val="28"/>
                <w:szCs w:val="28"/>
                <w:lang w:val="uk-UA"/>
              </w:rPr>
              <w:t>30)</w:t>
            </w:r>
          </w:p>
        </w:tc>
      </w:tr>
    </w:tbl>
    <w:p w:rsidR="00C92A15" w:rsidRPr="00845C46" w:rsidRDefault="00C92A15" w:rsidP="00C058C1">
      <w:pPr>
        <w:pStyle w:val="66"/>
        <w:numPr>
          <w:ilvl w:val="0"/>
          <w:numId w:val="9"/>
        </w:numPr>
        <w:shd w:val="clear" w:color="auto" w:fill="auto"/>
        <w:tabs>
          <w:tab w:val="left" w:pos="1134"/>
          <w:tab w:val="left" w:pos="1162"/>
        </w:tabs>
        <w:spacing w:after="0" w:line="360" w:lineRule="auto"/>
        <w:ind w:left="0" w:firstLine="709"/>
        <w:contextualSpacing/>
        <w:jc w:val="left"/>
        <w:rPr>
          <w:sz w:val="28"/>
          <w:szCs w:val="28"/>
        </w:rPr>
      </w:pPr>
      <w:r w:rsidRPr="00845C46">
        <w:rPr>
          <w:sz w:val="28"/>
          <w:szCs w:val="28"/>
          <w:lang w:val="uk-UA"/>
        </w:rPr>
        <w:t>Потужність робочого ходу, Вт</w:t>
      </w:r>
      <w:r w:rsidRPr="00845C46">
        <w:rPr>
          <w:sz w:val="28"/>
          <w:szCs w:val="28"/>
          <w:lang w:val="en-US"/>
        </w:rPr>
        <w:t>:</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48"/>
        <w:gridCol w:w="1133"/>
      </w:tblGrid>
      <w:tr w:rsidR="00C92A15" w:rsidRPr="00845C46" w:rsidTr="002F5813">
        <w:tc>
          <w:tcPr>
            <w:tcW w:w="9180" w:type="dxa"/>
          </w:tcPr>
          <w:p w:rsidR="00C92A15" w:rsidRPr="00845C46" w:rsidRDefault="00526840" w:rsidP="000A2E73">
            <w:pPr>
              <w:pStyle w:val="66"/>
              <w:shd w:val="clear" w:color="auto" w:fill="auto"/>
              <w:tabs>
                <w:tab w:val="left" w:pos="426"/>
                <w:tab w:val="left" w:pos="1134"/>
              </w:tabs>
              <w:spacing w:after="0" w:line="360" w:lineRule="auto"/>
              <w:ind w:firstLine="0"/>
              <w:contextualSpacing/>
              <w:jc w:val="left"/>
              <w:rPr>
                <w:sz w:val="28"/>
                <w:szCs w:val="28"/>
                <w:lang w:val="uk-UA"/>
              </w:rPr>
            </w:pPr>
            <m:oMathPara>
              <m:oMath>
                <m:sSub>
                  <m:sSubPr>
                    <m:ctrlPr>
                      <w:rPr>
                        <w:rFonts w:ascii="Cambria Math" w:hAnsi="Cambria Math"/>
                        <w:sz w:val="28"/>
                        <w:szCs w:val="28"/>
                        <w:lang w:val="uk-UA"/>
                      </w:rPr>
                    </m:ctrlPr>
                  </m:sSubPr>
                  <m:e>
                    <m:r>
                      <w:rPr>
                        <w:rFonts w:ascii="Cambria Math" w:hAnsi="Cambria Math"/>
                        <w:sz w:val="28"/>
                        <w:szCs w:val="28"/>
                        <w:lang w:val="uk-UA"/>
                      </w:rPr>
                      <m:t>N</m:t>
                    </m:r>
                  </m:e>
                  <m:sub>
                    <m:r>
                      <m:rPr>
                        <m:sty m:val="p"/>
                      </m:rPr>
                      <w:rPr>
                        <w:rFonts w:ascii="Cambria Math" w:hAnsi="Cambria Math"/>
                        <w:sz w:val="28"/>
                        <w:szCs w:val="28"/>
                        <w:lang w:val="uk-UA"/>
                      </w:rPr>
                      <m:t>роб.х.</m:t>
                    </m:r>
                  </m:sub>
                </m:sSub>
                <m:r>
                  <w:rPr>
                    <w:rFonts w:ascii="Cambria Math" w:hAnsi="Cambria Math"/>
                    <w:sz w:val="28"/>
                    <w:szCs w:val="28"/>
                    <w:lang w:val="uk-UA"/>
                  </w:rPr>
                  <m:t>=</m:t>
                </m:r>
                <m:sSub>
                  <m:sSubPr>
                    <m:ctrlPr>
                      <w:rPr>
                        <w:rFonts w:ascii="Cambria Math" w:hAnsi="Cambria Math"/>
                        <w:sz w:val="28"/>
                        <w:szCs w:val="28"/>
                        <w:lang w:val="uk-UA"/>
                      </w:rPr>
                    </m:ctrlPr>
                  </m:sSubPr>
                  <m:e>
                    <m:r>
                      <w:rPr>
                        <w:rFonts w:ascii="Cambria Math" w:hAnsi="Cambria Math"/>
                        <w:sz w:val="28"/>
                        <w:szCs w:val="28"/>
                        <w:lang w:val="uk-UA"/>
                      </w:rPr>
                      <m:t>I</m:t>
                    </m:r>
                  </m:e>
                  <m:sub>
                    <m:r>
                      <m:rPr>
                        <m:sty m:val="p"/>
                      </m:rPr>
                      <w:rPr>
                        <w:rFonts w:ascii="Cambria Math" w:hAnsi="Cambria Math"/>
                        <w:sz w:val="28"/>
                        <w:szCs w:val="28"/>
                        <w:lang w:val="uk-UA"/>
                      </w:rPr>
                      <m:t>роб.х.</m:t>
                    </m:r>
                  </m:sub>
                </m:sSub>
                <m:r>
                  <w:rPr>
                    <w:rFonts w:ascii="Cambria Math" w:hAnsi="Cambria Math"/>
                    <w:sz w:val="28"/>
                    <w:szCs w:val="28"/>
                    <w:lang w:val="uk-UA"/>
                  </w:rPr>
                  <m:t>∙</m:t>
                </m:r>
                <m:sSub>
                  <m:sSubPr>
                    <m:ctrlPr>
                      <w:rPr>
                        <w:rFonts w:ascii="Cambria Math" w:hAnsi="Cambria Math"/>
                        <w:sz w:val="28"/>
                        <w:szCs w:val="28"/>
                        <w:lang w:val="uk-UA"/>
                      </w:rPr>
                    </m:ctrlPr>
                  </m:sSubPr>
                  <m:e>
                    <m:r>
                      <w:rPr>
                        <w:rFonts w:ascii="Cambria Math" w:hAnsi="Cambria Math"/>
                        <w:sz w:val="28"/>
                        <w:szCs w:val="28"/>
                        <w:lang w:val="uk-UA"/>
                      </w:rPr>
                      <m:t>U</m:t>
                    </m:r>
                  </m:e>
                  <m:sub>
                    <m:r>
                      <m:rPr>
                        <m:sty m:val="p"/>
                      </m:rPr>
                      <w:rPr>
                        <w:rFonts w:ascii="Cambria Math" w:hAnsi="Cambria Math"/>
                        <w:sz w:val="28"/>
                        <w:szCs w:val="28"/>
                        <w:lang w:val="uk-UA"/>
                      </w:rPr>
                      <m:t>роб.х.</m:t>
                    </m:r>
                  </m:sub>
                </m:sSub>
                <m:r>
                  <w:rPr>
                    <w:rFonts w:ascii="Cambria Math" w:hAnsi="Cambria Math"/>
                    <w:sz w:val="28"/>
                    <w:szCs w:val="28"/>
                    <w:lang w:val="uk-UA"/>
                  </w:rPr>
                  <m:t>.</m:t>
                </m:r>
              </m:oMath>
            </m:oMathPara>
          </w:p>
        </w:tc>
        <w:tc>
          <w:tcPr>
            <w:tcW w:w="960" w:type="dxa"/>
            <w:vAlign w:val="center"/>
          </w:tcPr>
          <w:p w:rsidR="00C92A15" w:rsidRPr="00845C46" w:rsidRDefault="00F47676" w:rsidP="000A2E73">
            <w:pPr>
              <w:pStyle w:val="101"/>
              <w:shd w:val="clear" w:color="auto" w:fill="auto"/>
              <w:tabs>
                <w:tab w:val="left" w:pos="1134"/>
              </w:tabs>
              <w:spacing w:after="0" w:line="360" w:lineRule="auto"/>
              <w:ind w:firstLine="0"/>
              <w:jc w:val="right"/>
              <w:rPr>
                <w:sz w:val="28"/>
                <w:szCs w:val="28"/>
                <w:lang w:val="en-US"/>
              </w:rPr>
            </w:pPr>
            <w:r w:rsidRPr="00845C46">
              <w:rPr>
                <w:rStyle w:val="2pt0"/>
                <w:sz w:val="28"/>
                <w:szCs w:val="28"/>
                <w:lang w:val="uk-UA"/>
              </w:rPr>
              <w:t>(3.</w:t>
            </w:r>
            <w:r w:rsidR="00C92A15" w:rsidRPr="00845C46">
              <w:rPr>
                <w:rStyle w:val="2pt0"/>
                <w:sz w:val="28"/>
                <w:szCs w:val="28"/>
                <w:lang w:val="uk-UA"/>
              </w:rPr>
              <w:t>31)</w:t>
            </w:r>
          </w:p>
        </w:tc>
      </w:tr>
    </w:tbl>
    <w:p w:rsidR="00C92A15" w:rsidRPr="00845C46" w:rsidRDefault="00C92A15" w:rsidP="00C058C1">
      <w:pPr>
        <w:pStyle w:val="66"/>
        <w:numPr>
          <w:ilvl w:val="0"/>
          <w:numId w:val="9"/>
        </w:numPr>
        <w:shd w:val="clear" w:color="auto" w:fill="auto"/>
        <w:tabs>
          <w:tab w:val="left" w:pos="1134"/>
          <w:tab w:val="left" w:pos="1162"/>
        </w:tabs>
        <w:spacing w:after="0" w:line="360" w:lineRule="auto"/>
        <w:ind w:left="0" w:firstLine="709"/>
        <w:contextualSpacing/>
        <w:jc w:val="left"/>
        <w:rPr>
          <w:sz w:val="28"/>
          <w:szCs w:val="28"/>
        </w:rPr>
      </w:pPr>
      <w:r w:rsidRPr="00845C46">
        <w:rPr>
          <w:sz w:val="28"/>
          <w:szCs w:val="28"/>
          <w:lang w:val="uk-UA"/>
        </w:rPr>
        <w:t>Теоретичне значення потужності, яка затрачається на подолання інерції ротора, Вт:</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48"/>
        <w:gridCol w:w="1133"/>
      </w:tblGrid>
      <w:tr w:rsidR="00C92A15" w:rsidRPr="00BB097A" w:rsidTr="002F5813">
        <w:tc>
          <w:tcPr>
            <w:tcW w:w="9180" w:type="dxa"/>
          </w:tcPr>
          <w:p w:rsidR="00C92A15" w:rsidRPr="00BB097A" w:rsidRDefault="00526840" w:rsidP="000A2E73">
            <w:pPr>
              <w:pStyle w:val="66"/>
              <w:shd w:val="clear" w:color="auto" w:fill="auto"/>
              <w:tabs>
                <w:tab w:val="left" w:pos="426"/>
                <w:tab w:val="left" w:pos="1134"/>
              </w:tabs>
              <w:spacing w:after="0" w:line="360" w:lineRule="auto"/>
              <w:ind w:firstLine="0"/>
              <w:contextualSpacing/>
              <w:jc w:val="left"/>
              <w:rPr>
                <w:sz w:val="28"/>
                <w:szCs w:val="28"/>
                <w:lang w:val="uk-UA"/>
              </w:rPr>
            </w:pPr>
            <m:oMathPara>
              <m:oMath>
                <m:sSub>
                  <m:sSubPr>
                    <m:ctrlPr>
                      <w:rPr>
                        <w:rFonts w:ascii="Cambria Math" w:hAnsi="Cambria Math"/>
                        <w:sz w:val="28"/>
                        <w:szCs w:val="28"/>
                        <w:lang w:val="uk-UA"/>
                      </w:rPr>
                    </m:ctrlPr>
                  </m:sSubPr>
                  <m:e>
                    <m:r>
                      <w:rPr>
                        <w:rFonts w:ascii="Cambria Math" w:hAnsi="Cambria Math"/>
                        <w:sz w:val="28"/>
                        <w:szCs w:val="28"/>
                        <w:lang w:val="uk-UA"/>
                      </w:rPr>
                      <m:t>N</m:t>
                    </m:r>
                  </m:e>
                  <m:sub>
                    <m:r>
                      <w:rPr>
                        <w:rFonts w:ascii="Cambria Math" w:hAnsi="Cambria Math"/>
                        <w:sz w:val="28"/>
                        <w:szCs w:val="28"/>
                        <w:lang w:val="uk-UA"/>
                      </w:rPr>
                      <m:t>інерції р. (т)</m:t>
                    </m:r>
                  </m:sub>
                </m:sSub>
                <m:r>
                  <w:rPr>
                    <w:rFonts w:ascii="Cambria Math" w:hAnsi="Cambria Math"/>
                    <w:sz w:val="28"/>
                    <w:szCs w:val="28"/>
                    <w:lang w:val="uk-UA"/>
                  </w:rPr>
                  <m:t>=</m:t>
                </m:r>
                <m:f>
                  <m:fPr>
                    <m:ctrlPr>
                      <w:rPr>
                        <w:rFonts w:ascii="Cambria Math" w:hAnsi="Cambria Math"/>
                        <w:i/>
                        <w:sz w:val="28"/>
                        <w:szCs w:val="28"/>
                        <w:lang w:val="uk-UA"/>
                      </w:rPr>
                    </m:ctrlPr>
                  </m:fPr>
                  <m:num>
                    <m:sSup>
                      <m:sSupPr>
                        <m:ctrlPr>
                          <w:rPr>
                            <w:rFonts w:ascii="Cambria Math" w:hAnsi="Cambria Math"/>
                            <w:i/>
                            <w:sz w:val="28"/>
                            <w:szCs w:val="28"/>
                            <w:lang w:val="uk-UA"/>
                          </w:rPr>
                        </m:ctrlPr>
                      </m:sSupPr>
                      <m:e>
                        <m:r>
                          <w:rPr>
                            <w:rFonts w:ascii="Cambria Math" w:hAnsi="Cambria Math"/>
                            <w:sz w:val="28"/>
                            <w:szCs w:val="28"/>
                            <w:lang w:val="uk-UA"/>
                          </w:rPr>
                          <m:t>ω</m:t>
                        </m:r>
                      </m:e>
                      <m:sup>
                        <m:r>
                          <w:rPr>
                            <w:rFonts w:ascii="Cambria Math" w:hAnsi="Cambria Math"/>
                            <w:sz w:val="28"/>
                            <w:szCs w:val="28"/>
                            <w:lang w:val="uk-UA"/>
                          </w:rPr>
                          <m:t>2</m:t>
                        </m:r>
                      </m:sup>
                    </m:sSup>
                    <m:r>
                      <w:rPr>
                        <w:rFonts w:ascii="Cambria Math" w:hAnsi="Cambria Math"/>
                        <w:sz w:val="28"/>
                        <w:szCs w:val="28"/>
                        <w:lang w:val="uk-UA"/>
                      </w:rPr>
                      <m:t>∙</m:t>
                    </m:r>
                    <m:sSub>
                      <m:sSubPr>
                        <m:ctrlPr>
                          <w:rPr>
                            <w:rFonts w:ascii="Cambria Math" w:hAnsi="Cambria Math"/>
                            <w:sz w:val="28"/>
                            <w:szCs w:val="28"/>
                            <w:lang w:val="uk-UA"/>
                          </w:rPr>
                        </m:ctrlPr>
                      </m:sSubPr>
                      <m:e>
                        <m:r>
                          <w:rPr>
                            <w:rFonts w:ascii="Cambria Math" w:hAnsi="Cambria Math"/>
                            <w:sz w:val="28"/>
                            <w:szCs w:val="28"/>
                            <w:lang w:val="uk-UA"/>
                          </w:rPr>
                          <m:t>I</m:t>
                        </m:r>
                      </m:e>
                      <m:sub>
                        <m:r>
                          <m:rPr>
                            <m:sty m:val="p"/>
                          </m:rPr>
                          <w:rPr>
                            <w:rFonts w:ascii="Cambria Math" w:hAnsi="Cambria Math"/>
                            <w:sz w:val="28"/>
                            <w:szCs w:val="28"/>
                            <w:lang w:val="uk-UA"/>
                          </w:rPr>
                          <m:t>р</m:t>
                        </m:r>
                      </m:sub>
                    </m:sSub>
                  </m:num>
                  <m:den>
                    <m:r>
                      <w:rPr>
                        <w:rFonts w:ascii="Cambria Math" w:hAnsi="Cambria Math"/>
                        <w:sz w:val="28"/>
                        <w:szCs w:val="28"/>
                        <w:lang w:val="uk-UA"/>
                      </w:rPr>
                      <m:t>2∙</m:t>
                    </m:r>
                    <m:sSub>
                      <m:sSubPr>
                        <m:ctrlPr>
                          <w:rPr>
                            <w:rFonts w:ascii="Cambria Math" w:hAnsi="Cambria Math"/>
                            <w:sz w:val="28"/>
                            <w:szCs w:val="28"/>
                            <w:lang w:val="uk-UA"/>
                          </w:rPr>
                        </m:ctrlPr>
                      </m:sSubPr>
                      <m:e>
                        <m:r>
                          <m:rPr>
                            <m:sty m:val="p"/>
                          </m:rPr>
                          <w:rPr>
                            <w:rFonts w:ascii="Cambria Math" w:hAnsi="Cambria Math"/>
                            <w:sz w:val="28"/>
                            <w:szCs w:val="28"/>
                            <w:lang w:val="uk-UA"/>
                          </w:rPr>
                          <m:t>τ</m:t>
                        </m:r>
                      </m:e>
                      <m:sub>
                        <m:r>
                          <w:rPr>
                            <w:rFonts w:ascii="Cambria Math" w:hAnsi="Cambria Math"/>
                            <w:sz w:val="28"/>
                            <w:szCs w:val="28"/>
                            <w:lang w:val="uk-UA"/>
                          </w:rPr>
                          <m:t>пуску</m:t>
                        </m:r>
                      </m:sub>
                    </m:sSub>
                  </m:den>
                </m:f>
                <m:r>
                  <m:rPr>
                    <m:sty m:val="p"/>
                  </m:rPr>
                  <w:rPr>
                    <w:rFonts w:ascii="Cambria Math" w:hAnsi="Cambria Math"/>
                    <w:sz w:val="28"/>
                    <w:szCs w:val="28"/>
                    <w:lang w:val="uk-UA"/>
                  </w:rPr>
                  <m:t>,</m:t>
                </m:r>
              </m:oMath>
            </m:oMathPara>
          </w:p>
        </w:tc>
        <w:tc>
          <w:tcPr>
            <w:tcW w:w="960" w:type="dxa"/>
            <w:vAlign w:val="center"/>
          </w:tcPr>
          <w:p w:rsidR="00C92A15" w:rsidRPr="00BB097A" w:rsidRDefault="00F47676" w:rsidP="000A2E73">
            <w:pPr>
              <w:pStyle w:val="101"/>
              <w:shd w:val="clear" w:color="auto" w:fill="auto"/>
              <w:tabs>
                <w:tab w:val="left" w:pos="1134"/>
              </w:tabs>
              <w:spacing w:after="0" w:line="360" w:lineRule="auto"/>
              <w:ind w:firstLine="0"/>
              <w:jc w:val="right"/>
              <w:rPr>
                <w:sz w:val="28"/>
                <w:szCs w:val="28"/>
                <w:lang w:val="en-US"/>
              </w:rPr>
            </w:pPr>
            <w:r>
              <w:rPr>
                <w:rStyle w:val="2pt0"/>
                <w:sz w:val="28"/>
                <w:szCs w:val="28"/>
                <w:lang w:val="uk-UA"/>
              </w:rPr>
              <w:t>(3.</w:t>
            </w:r>
            <w:r w:rsidR="00C92A15" w:rsidRPr="00BB097A">
              <w:rPr>
                <w:rStyle w:val="2pt0"/>
                <w:sz w:val="28"/>
                <w:szCs w:val="28"/>
                <w:lang w:val="uk-UA"/>
              </w:rPr>
              <w:t>32)</w:t>
            </w:r>
          </w:p>
        </w:tc>
      </w:tr>
    </w:tbl>
    <w:p w:rsidR="00C92A15" w:rsidRPr="00845C46" w:rsidRDefault="00C92A15" w:rsidP="000A2E73">
      <w:pPr>
        <w:pStyle w:val="66"/>
        <w:shd w:val="clear" w:color="auto" w:fill="auto"/>
        <w:tabs>
          <w:tab w:val="left" w:pos="1134"/>
        </w:tabs>
        <w:spacing w:after="0" w:line="360" w:lineRule="auto"/>
        <w:ind w:firstLine="0"/>
        <w:contextualSpacing/>
        <w:jc w:val="left"/>
        <w:rPr>
          <w:sz w:val="28"/>
          <w:szCs w:val="28"/>
        </w:rPr>
      </w:pPr>
      <w:r w:rsidRPr="00845C46">
        <w:rPr>
          <w:sz w:val="28"/>
          <w:szCs w:val="28"/>
          <w:lang w:val="uk-UA"/>
        </w:rPr>
        <w:t>де</w:t>
      </w:r>
      <w:r w:rsidRPr="00845C46">
        <w:rPr>
          <w:rStyle w:val="2pt1"/>
          <w:sz w:val="28"/>
          <w:szCs w:val="28"/>
          <w:lang w:val="uk-UA"/>
        </w:rPr>
        <w:t xml:space="preserve"> І</w:t>
      </w:r>
      <w:r w:rsidRPr="00845C46">
        <w:rPr>
          <w:rStyle w:val="2pt1"/>
          <w:i w:val="0"/>
          <w:sz w:val="28"/>
          <w:szCs w:val="28"/>
          <w:vertAlign w:val="subscript"/>
          <w:lang w:val="uk-UA"/>
        </w:rPr>
        <w:t>р</w:t>
      </w:r>
      <w:r w:rsidRPr="00845C46">
        <w:rPr>
          <w:sz w:val="28"/>
          <w:szCs w:val="28"/>
          <w:lang w:val="uk-UA"/>
        </w:rPr>
        <w:t xml:space="preserve"> – момент інерції ротора (</w:t>
      </w:r>
      <w:r w:rsidRPr="00845C46">
        <w:rPr>
          <w:rStyle w:val="2pt1"/>
          <w:sz w:val="28"/>
          <w:szCs w:val="28"/>
          <w:lang w:val="uk-UA"/>
        </w:rPr>
        <w:t>І</w:t>
      </w:r>
      <w:r w:rsidRPr="00845C46">
        <w:rPr>
          <w:rStyle w:val="2pt1"/>
          <w:i w:val="0"/>
          <w:sz w:val="28"/>
          <w:szCs w:val="28"/>
          <w:vertAlign w:val="subscript"/>
          <w:lang w:val="uk-UA"/>
        </w:rPr>
        <w:t>р</w:t>
      </w:r>
      <w:r w:rsidRPr="00845C46">
        <w:rPr>
          <w:sz w:val="28"/>
          <w:szCs w:val="28"/>
          <w:lang w:val="uk-UA"/>
        </w:rPr>
        <w:t>=1,1345, кг∙м</w:t>
      </w:r>
      <w:r w:rsidRPr="00845C46">
        <w:rPr>
          <w:sz w:val="28"/>
          <w:szCs w:val="28"/>
          <w:vertAlign w:val="superscript"/>
          <w:lang w:val="uk-UA"/>
        </w:rPr>
        <w:t>2</w:t>
      </w:r>
      <w:r w:rsidRPr="00845C46">
        <w:rPr>
          <w:sz w:val="28"/>
          <w:szCs w:val="28"/>
          <w:lang w:val="uk-UA"/>
        </w:rPr>
        <w:t>).</w:t>
      </w:r>
    </w:p>
    <w:p w:rsidR="00C92A15" w:rsidRPr="00845C46" w:rsidRDefault="00C92A15" w:rsidP="00C058C1">
      <w:pPr>
        <w:pStyle w:val="66"/>
        <w:numPr>
          <w:ilvl w:val="0"/>
          <w:numId w:val="9"/>
        </w:numPr>
        <w:shd w:val="clear" w:color="auto" w:fill="auto"/>
        <w:tabs>
          <w:tab w:val="left" w:pos="1134"/>
          <w:tab w:val="left" w:pos="1162"/>
        </w:tabs>
        <w:spacing w:after="0" w:line="360" w:lineRule="auto"/>
        <w:ind w:left="0" w:firstLine="709"/>
        <w:contextualSpacing/>
        <w:jc w:val="left"/>
        <w:rPr>
          <w:i/>
          <w:sz w:val="28"/>
          <w:szCs w:val="28"/>
          <w:lang w:val="uk-UA"/>
        </w:rPr>
      </w:pPr>
      <w:r w:rsidRPr="00845C46">
        <w:rPr>
          <w:sz w:val="28"/>
          <w:szCs w:val="28"/>
          <w:lang w:val="uk-UA"/>
        </w:rPr>
        <w:t>Теоретичне значення потужності, яка витрачається на подолання інерції суспензії, Вт:</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48"/>
        <w:gridCol w:w="1133"/>
      </w:tblGrid>
      <w:tr w:rsidR="00C92A15" w:rsidRPr="00845C46" w:rsidTr="002F5813">
        <w:tc>
          <w:tcPr>
            <w:tcW w:w="9180" w:type="dxa"/>
          </w:tcPr>
          <w:p w:rsidR="00C92A15" w:rsidRPr="00845C46" w:rsidRDefault="00526840" w:rsidP="000A2E73">
            <w:pPr>
              <w:pStyle w:val="66"/>
              <w:shd w:val="clear" w:color="auto" w:fill="auto"/>
              <w:tabs>
                <w:tab w:val="left" w:pos="426"/>
                <w:tab w:val="left" w:pos="1134"/>
              </w:tabs>
              <w:spacing w:after="0" w:line="360" w:lineRule="auto"/>
              <w:ind w:firstLine="0"/>
              <w:contextualSpacing/>
              <w:jc w:val="left"/>
              <w:rPr>
                <w:sz w:val="28"/>
                <w:szCs w:val="28"/>
                <w:lang w:val="uk-UA"/>
              </w:rPr>
            </w:pPr>
            <m:oMathPara>
              <m:oMath>
                <m:sSub>
                  <m:sSubPr>
                    <m:ctrlPr>
                      <w:rPr>
                        <w:rFonts w:ascii="Cambria Math" w:hAnsi="Cambria Math"/>
                        <w:sz w:val="28"/>
                        <w:szCs w:val="28"/>
                        <w:lang w:val="uk-UA"/>
                      </w:rPr>
                    </m:ctrlPr>
                  </m:sSubPr>
                  <m:e>
                    <m:r>
                      <w:rPr>
                        <w:rFonts w:ascii="Cambria Math" w:hAnsi="Cambria Math"/>
                        <w:sz w:val="28"/>
                        <w:szCs w:val="28"/>
                        <w:lang w:val="uk-UA"/>
                      </w:rPr>
                      <m:t>N</m:t>
                    </m:r>
                  </m:e>
                  <m:sub>
                    <m:r>
                      <w:rPr>
                        <w:rFonts w:ascii="Cambria Math" w:hAnsi="Cambria Math"/>
                        <w:sz w:val="28"/>
                        <w:szCs w:val="28"/>
                        <w:lang w:val="uk-UA"/>
                      </w:rPr>
                      <m:t>сусп. (т)</m:t>
                    </m:r>
                  </m:sub>
                </m:sSub>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sz w:val="28"/>
                            <w:szCs w:val="28"/>
                            <w:lang w:val="uk-UA"/>
                          </w:rPr>
                        </m:ctrlPr>
                      </m:sSubPr>
                      <m:e>
                        <m:r>
                          <w:rPr>
                            <w:rFonts w:ascii="Cambria Math" w:hAnsi="Cambria Math"/>
                            <w:sz w:val="28"/>
                            <w:szCs w:val="28"/>
                            <w:lang w:val="uk-UA"/>
                          </w:rPr>
                          <m:t>m</m:t>
                        </m:r>
                      </m:e>
                      <m:sub>
                        <m:r>
                          <m:rPr>
                            <m:sty m:val="p"/>
                          </m:rPr>
                          <w:rPr>
                            <w:rFonts w:ascii="Cambria Math" w:hAnsi="Cambria Math"/>
                            <w:sz w:val="28"/>
                            <w:szCs w:val="28"/>
                            <w:lang w:val="en-US"/>
                          </w:rPr>
                          <m:t>сусп.</m:t>
                        </m:r>
                      </m:sub>
                    </m:sSub>
                    <m:sSup>
                      <m:sSupPr>
                        <m:ctrlPr>
                          <w:rPr>
                            <w:rFonts w:ascii="Cambria Math" w:hAnsi="Cambria Math"/>
                            <w:i/>
                            <w:sz w:val="28"/>
                            <w:szCs w:val="28"/>
                            <w:lang w:val="uk-UA"/>
                          </w:rPr>
                        </m:ctrlPr>
                      </m:sSupPr>
                      <m:e>
                        <m:r>
                          <w:rPr>
                            <w:rFonts w:ascii="Cambria Math" w:hAnsi="Cambria Math"/>
                            <w:sz w:val="28"/>
                            <w:szCs w:val="28"/>
                            <w:lang w:val="uk-UA"/>
                          </w:rPr>
                          <m:t>∙</m:t>
                        </m:r>
                        <m:d>
                          <m:dPr>
                            <m:ctrlPr>
                              <w:rPr>
                                <w:rFonts w:ascii="Cambria Math" w:hAnsi="Cambria Math"/>
                                <w:i/>
                                <w:sz w:val="28"/>
                                <w:szCs w:val="28"/>
                                <w:lang w:val="uk-UA"/>
                              </w:rPr>
                            </m:ctrlPr>
                          </m:dPr>
                          <m:e>
                            <m:r>
                              <w:rPr>
                                <w:rFonts w:ascii="Cambria Math" w:hAnsi="Cambria Math"/>
                                <w:sz w:val="28"/>
                                <w:szCs w:val="28"/>
                                <w:lang w:val="uk-UA"/>
                              </w:rPr>
                              <m:t>π∙</m:t>
                            </m:r>
                            <m:sSub>
                              <m:sSubPr>
                                <m:ctrlPr>
                                  <w:rPr>
                                    <w:rFonts w:ascii="Cambria Math" w:hAnsi="Cambria Math"/>
                                    <w:sz w:val="28"/>
                                    <w:szCs w:val="28"/>
                                    <w:lang w:val="uk-UA"/>
                                  </w:rPr>
                                </m:ctrlPr>
                              </m:sSubPr>
                              <m:e>
                                <m:r>
                                  <w:rPr>
                                    <w:rFonts w:ascii="Cambria Math" w:hAnsi="Cambria Math"/>
                                    <w:sz w:val="28"/>
                                    <w:szCs w:val="28"/>
                                    <w:lang w:val="en-US"/>
                                  </w:rPr>
                                  <m:t>D</m:t>
                                </m:r>
                              </m:e>
                              <m:sub>
                                <m:r>
                                  <w:rPr>
                                    <w:rFonts w:ascii="Cambria Math" w:hAnsi="Cambria Math"/>
                                    <w:sz w:val="28"/>
                                    <w:szCs w:val="28"/>
                                    <w:lang w:val="uk-UA"/>
                                  </w:rPr>
                                  <m:t>вн</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n</m:t>
                                </m:r>
                              </m:e>
                              <m:sub>
                                <m:r>
                                  <w:rPr>
                                    <w:rFonts w:ascii="Cambria Math" w:hAnsi="Cambria Math"/>
                                    <w:sz w:val="28"/>
                                    <w:szCs w:val="28"/>
                                    <w:lang w:val="uk-UA"/>
                                  </w:rPr>
                                  <m:t>д</m:t>
                                </m:r>
                              </m:sub>
                            </m:sSub>
                          </m:e>
                        </m:d>
                      </m:e>
                      <m:sup>
                        <m:r>
                          <w:rPr>
                            <w:rFonts w:ascii="Cambria Math" w:hAnsi="Cambria Math"/>
                            <w:sz w:val="28"/>
                            <w:szCs w:val="28"/>
                            <w:lang w:val="uk-UA"/>
                          </w:rPr>
                          <m:t>2</m:t>
                        </m:r>
                      </m:sup>
                    </m:sSup>
                  </m:num>
                  <m:den>
                    <m:r>
                      <w:rPr>
                        <w:rFonts w:ascii="Cambria Math" w:hAnsi="Cambria Math"/>
                        <w:sz w:val="28"/>
                        <w:szCs w:val="28"/>
                        <w:lang w:val="uk-UA"/>
                      </w:rPr>
                      <m:t>2∙</m:t>
                    </m:r>
                    <m:sSub>
                      <m:sSubPr>
                        <m:ctrlPr>
                          <w:rPr>
                            <w:rFonts w:ascii="Cambria Math" w:hAnsi="Cambria Math"/>
                            <w:sz w:val="28"/>
                            <w:szCs w:val="28"/>
                            <w:lang w:val="uk-UA"/>
                          </w:rPr>
                        </m:ctrlPr>
                      </m:sSubPr>
                      <m:e>
                        <m:r>
                          <m:rPr>
                            <m:sty m:val="p"/>
                          </m:rPr>
                          <w:rPr>
                            <w:rFonts w:ascii="Cambria Math" w:hAnsi="Cambria Math"/>
                            <w:sz w:val="28"/>
                            <w:szCs w:val="28"/>
                            <w:lang w:val="uk-UA"/>
                          </w:rPr>
                          <m:t>τ</m:t>
                        </m:r>
                      </m:e>
                      <m:sub>
                        <m:r>
                          <w:rPr>
                            <w:rFonts w:ascii="Cambria Math" w:hAnsi="Cambria Math"/>
                            <w:sz w:val="28"/>
                            <w:szCs w:val="28"/>
                            <w:lang w:val="uk-UA"/>
                          </w:rPr>
                          <m:t>под.сусп.</m:t>
                        </m:r>
                      </m:sub>
                    </m:sSub>
                  </m:den>
                </m:f>
                <m:r>
                  <m:rPr>
                    <m:sty m:val="p"/>
                  </m:rPr>
                  <w:rPr>
                    <w:rFonts w:ascii="Cambria Math" w:hAnsi="Cambria Math"/>
                    <w:sz w:val="28"/>
                    <w:szCs w:val="28"/>
                    <w:lang w:val="uk-UA"/>
                  </w:rPr>
                  <m:t>.</m:t>
                </m:r>
              </m:oMath>
            </m:oMathPara>
          </w:p>
        </w:tc>
        <w:tc>
          <w:tcPr>
            <w:tcW w:w="960" w:type="dxa"/>
            <w:vAlign w:val="center"/>
          </w:tcPr>
          <w:p w:rsidR="00C92A15" w:rsidRPr="00845C46" w:rsidRDefault="00F47676" w:rsidP="000A2E73">
            <w:pPr>
              <w:pStyle w:val="101"/>
              <w:shd w:val="clear" w:color="auto" w:fill="auto"/>
              <w:tabs>
                <w:tab w:val="left" w:pos="1134"/>
              </w:tabs>
              <w:spacing w:after="0" w:line="360" w:lineRule="auto"/>
              <w:ind w:firstLine="0"/>
              <w:jc w:val="right"/>
              <w:rPr>
                <w:sz w:val="28"/>
                <w:szCs w:val="28"/>
                <w:lang w:val="en-US"/>
              </w:rPr>
            </w:pPr>
            <w:r w:rsidRPr="00845C46">
              <w:rPr>
                <w:rStyle w:val="2pt0"/>
                <w:sz w:val="28"/>
                <w:szCs w:val="28"/>
                <w:lang w:val="uk-UA"/>
              </w:rPr>
              <w:t>(3.</w:t>
            </w:r>
            <w:r w:rsidR="00C92A15" w:rsidRPr="00845C46">
              <w:rPr>
                <w:rStyle w:val="2pt0"/>
                <w:sz w:val="28"/>
                <w:szCs w:val="28"/>
                <w:lang w:val="uk-UA"/>
              </w:rPr>
              <w:t>33)</w:t>
            </w:r>
          </w:p>
        </w:tc>
      </w:tr>
    </w:tbl>
    <w:p w:rsidR="00C92A15" w:rsidRPr="00845C46" w:rsidRDefault="00C92A15" w:rsidP="00C058C1">
      <w:pPr>
        <w:pStyle w:val="66"/>
        <w:numPr>
          <w:ilvl w:val="0"/>
          <w:numId w:val="9"/>
        </w:numPr>
        <w:shd w:val="clear" w:color="auto" w:fill="auto"/>
        <w:tabs>
          <w:tab w:val="left" w:pos="1134"/>
          <w:tab w:val="left" w:pos="1162"/>
        </w:tabs>
        <w:spacing w:after="0" w:line="360" w:lineRule="auto"/>
        <w:ind w:left="0" w:firstLine="709"/>
        <w:contextualSpacing/>
        <w:jc w:val="left"/>
        <w:rPr>
          <w:i/>
          <w:sz w:val="28"/>
          <w:szCs w:val="28"/>
          <w:lang w:val="uk-UA"/>
        </w:rPr>
      </w:pPr>
      <w:r w:rsidRPr="00845C46">
        <w:rPr>
          <w:sz w:val="28"/>
          <w:szCs w:val="28"/>
          <w:lang w:val="uk-UA"/>
        </w:rPr>
        <w:t>Допустимий ексцентриситет центра тяжіння ротора, м:</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48"/>
        <w:gridCol w:w="1133"/>
      </w:tblGrid>
      <w:tr w:rsidR="00C92A15" w:rsidRPr="00845C46" w:rsidTr="002F5813">
        <w:tc>
          <w:tcPr>
            <w:tcW w:w="9180" w:type="dxa"/>
          </w:tcPr>
          <w:p w:rsidR="00C92A15" w:rsidRPr="00845C46" w:rsidRDefault="00526840" w:rsidP="000A2E73">
            <w:pPr>
              <w:pStyle w:val="66"/>
              <w:shd w:val="clear" w:color="auto" w:fill="auto"/>
              <w:tabs>
                <w:tab w:val="left" w:pos="426"/>
                <w:tab w:val="left" w:pos="1134"/>
              </w:tabs>
              <w:spacing w:after="0" w:line="360" w:lineRule="auto"/>
              <w:ind w:firstLine="0"/>
              <w:contextualSpacing/>
              <w:jc w:val="left"/>
              <w:rPr>
                <w:sz w:val="28"/>
                <w:szCs w:val="28"/>
                <w:lang w:val="uk-UA"/>
              </w:rPr>
            </w:pPr>
            <m:oMathPara>
              <m:oMath>
                <m:d>
                  <m:dPr>
                    <m:begChr m:val="["/>
                    <m:endChr m:val="]"/>
                    <m:ctrlPr>
                      <w:rPr>
                        <w:rFonts w:ascii="Cambria Math" w:hAnsi="Cambria Math"/>
                        <w:i/>
                        <w:sz w:val="28"/>
                        <w:szCs w:val="28"/>
                        <w:lang w:val="uk-UA"/>
                      </w:rPr>
                    </m:ctrlPr>
                  </m:dPr>
                  <m:e>
                    <m:r>
                      <w:rPr>
                        <w:rFonts w:ascii="Cambria Math" w:hAnsi="Cambria Math"/>
                        <w:sz w:val="28"/>
                        <w:szCs w:val="28"/>
                        <w:lang w:val="uk-UA"/>
                      </w:rPr>
                      <m:t>e</m:t>
                    </m:r>
                  </m:e>
                </m:d>
                <m:r>
                  <w:rPr>
                    <w:rFonts w:ascii="Cambria Math" w:hAnsi="Cambria Math"/>
                    <w:sz w:val="28"/>
                    <w:szCs w:val="28"/>
                    <w:lang w:val="uk-UA"/>
                  </w:rPr>
                  <m:t>=0,002∙</m:t>
                </m:r>
                <m:f>
                  <m:fPr>
                    <m:ctrlPr>
                      <w:rPr>
                        <w:rFonts w:ascii="Cambria Math" w:hAnsi="Cambria Math"/>
                        <w:i/>
                        <w:sz w:val="28"/>
                        <w:szCs w:val="28"/>
                        <w:lang w:val="uk-UA"/>
                      </w:rPr>
                    </m:ctrlPr>
                  </m:fPr>
                  <m:num>
                    <m:sSub>
                      <m:sSubPr>
                        <m:ctrlPr>
                          <w:rPr>
                            <w:rFonts w:ascii="Cambria Math" w:hAnsi="Cambria Math"/>
                            <w:sz w:val="28"/>
                            <w:szCs w:val="28"/>
                            <w:lang w:val="uk-UA"/>
                          </w:rPr>
                        </m:ctrlPr>
                      </m:sSubPr>
                      <m:e>
                        <m:r>
                          <w:rPr>
                            <w:rFonts w:ascii="Cambria Math" w:hAnsi="Cambria Math"/>
                            <w:sz w:val="28"/>
                            <w:szCs w:val="28"/>
                            <w:lang w:val="en-US"/>
                          </w:rPr>
                          <m:t>D</m:t>
                        </m:r>
                      </m:e>
                      <m:sub>
                        <m:r>
                          <w:rPr>
                            <w:rFonts w:ascii="Cambria Math" w:hAnsi="Cambria Math"/>
                            <w:sz w:val="28"/>
                            <w:szCs w:val="28"/>
                            <w:lang w:val="uk-UA"/>
                          </w:rPr>
                          <m:t>вн</m:t>
                        </m:r>
                      </m:sub>
                    </m:sSub>
                  </m:num>
                  <m:den>
                    <m:r>
                      <w:rPr>
                        <w:rFonts w:ascii="Cambria Math" w:hAnsi="Cambria Math"/>
                        <w:sz w:val="28"/>
                        <w:szCs w:val="28"/>
                        <w:lang w:val="uk-UA"/>
                      </w:rPr>
                      <m:t>2</m:t>
                    </m:r>
                  </m:den>
                </m:f>
                <m:r>
                  <w:rPr>
                    <w:rFonts w:ascii="Cambria Math" w:hAnsi="Cambria Math"/>
                    <w:sz w:val="28"/>
                    <w:szCs w:val="28"/>
                    <w:lang w:val="uk-UA"/>
                  </w:rPr>
                  <m:t>.</m:t>
                </m:r>
              </m:oMath>
            </m:oMathPara>
          </w:p>
        </w:tc>
        <w:tc>
          <w:tcPr>
            <w:tcW w:w="960" w:type="dxa"/>
            <w:vAlign w:val="center"/>
          </w:tcPr>
          <w:p w:rsidR="00C92A15" w:rsidRPr="00845C46" w:rsidRDefault="00F47676" w:rsidP="000A2E73">
            <w:pPr>
              <w:pStyle w:val="101"/>
              <w:shd w:val="clear" w:color="auto" w:fill="auto"/>
              <w:tabs>
                <w:tab w:val="left" w:pos="1134"/>
              </w:tabs>
              <w:spacing w:after="0" w:line="360" w:lineRule="auto"/>
              <w:ind w:firstLine="0"/>
              <w:jc w:val="right"/>
              <w:rPr>
                <w:sz w:val="28"/>
                <w:szCs w:val="28"/>
                <w:lang w:val="en-US"/>
              </w:rPr>
            </w:pPr>
            <w:r w:rsidRPr="00845C46">
              <w:rPr>
                <w:rStyle w:val="2pt0"/>
                <w:sz w:val="28"/>
                <w:szCs w:val="28"/>
                <w:lang w:val="uk-UA"/>
              </w:rPr>
              <w:t>(3.</w:t>
            </w:r>
            <w:r w:rsidR="00C92A15" w:rsidRPr="00845C46">
              <w:rPr>
                <w:rStyle w:val="2pt0"/>
                <w:sz w:val="28"/>
                <w:szCs w:val="28"/>
                <w:lang w:val="uk-UA"/>
              </w:rPr>
              <w:t>34)</w:t>
            </w:r>
          </w:p>
        </w:tc>
      </w:tr>
    </w:tbl>
    <w:p w:rsidR="00C92A15" w:rsidRPr="00845C46" w:rsidRDefault="00C92A15" w:rsidP="00C058C1">
      <w:pPr>
        <w:pStyle w:val="66"/>
        <w:numPr>
          <w:ilvl w:val="0"/>
          <w:numId w:val="9"/>
        </w:numPr>
        <w:shd w:val="clear" w:color="auto" w:fill="auto"/>
        <w:tabs>
          <w:tab w:val="left" w:pos="1134"/>
          <w:tab w:val="left" w:pos="1162"/>
        </w:tabs>
        <w:spacing w:after="0" w:line="360" w:lineRule="auto"/>
        <w:ind w:left="0" w:firstLine="709"/>
        <w:contextualSpacing/>
        <w:jc w:val="left"/>
        <w:rPr>
          <w:sz w:val="28"/>
          <w:szCs w:val="28"/>
          <w:lang w:val="uk-UA"/>
        </w:rPr>
      </w:pPr>
      <w:r w:rsidRPr="00845C46">
        <w:rPr>
          <w:sz w:val="28"/>
          <w:szCs w:val="28"/>
          <w:lang w:val="uk-UA"/>
        </w:rPr>
        <w:t>Відцентрована сила, що діє на ротор, Н:</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48"/>
        <w:gridCol w:w="1133"/>
      </w:tblGrid>
      <w:tr w:rsidR="00C92A15" w:rsidRPr="00845C46" w:rsidTr="002F5813">
        <w:tc>
          <w:tcPr>
            <w:tcW w:w="9180" w:type="dxa"/>
          </w:tcPr>
          <w:p w:rsidR="00C92A15" w:rsidRPr="00845C46" w:rsidRDefault="00526840" w:rsidP="000A2E73">
            <w:pPr>
              <w:pStyle w:val="66"/>
              <w:shd w:val="clear" w:color="auto" w:fill="auto"/>
              <w:tabs>
                <w:tab w:val="left" w:pos="426"/>
                <w:tab w:val="left" w:pos="1134"/>
              </w:tabs>
              <w:spacing w:after="0" w:line="360" w:lineRule="auto"/>
              <w:ind w:firstLine="0"/>
              <w:contextualSpacing/>
              <w:jc w:val="left"/>
              <w:rPr>
                <w:sz w:val="28"/>
                <w:szCs w:val="28"/>
                <w:lang w:val="uk-UA"/>
              </w:rPr>
            </w:pPr>
            <m:oMathPara>
              <m:oMath>
                <m:sSub>
                  <m:sSubPr>
                    <m:ctrlPr>
                      <w:rPr>
                        <w:rFonts w:ascii="Cambria Math" w:hAnsi="Cambria Math"/>
                        <w:sz w:val="28"/>
                        <w:szCs w:val="28"/>
                        <w:lang w:val="uk-UA"/>
                      </w:rPr>
                    </m:ctrlPr>
                  </m:sSubPr>
                  <m:e>
                    <m:r>
                      <w:rPr>
                        <w:rFonts w:ascii="Cambria Math" w:hAnsi="Cambria Math"/>
                        <w:sz w:val="28"/>
                        <w:szCs w:val="28"/>
                        <w:lang w:val="en-US"/>
                      </w:rPr>
                      <m:t>C</m:t>
                    </m:r>
                  </m:e>
                  <m:sub>
                    <m:r>
                      <w:rPr>
                        <w:rFonts w:ascii="Cambria Math" w:hAnsi="Cambria Math"/>
                        <w:sz w:val="28"/>
                        <w:szCs w:val="28"/>
                        <w:lang w:val="uk-UA"/>
                      </w:rPr>
                      <m:t>рот.</m:t>
                    </m:r>
                  </m:sub>
                </m:sSub>
                <m:r>
                  <w:rPr>
                    <w:rFonts w:ascii="Cambria Math" w:hAnsi="Cambria Math"/>
                    <w:sz w:val="28"/>
                    <w:szCs w:val="28"/>
                    <w:lang w:val="uk-UA"/>
                  </w:rPr>
                  <m:t>=</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рот.</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сусп.зап.</m:t>
                        </m:r>
                      </m:sub>
                    </m:sSub>
                  </m:e>
                </m:d>
                <m:r>
                  <w:rPr>
                    <w:rFonts w:ascii="Cambria Math" w:hAnsi="Cambria Math"/>
                    <w:sz w:val="28"/>
                    <w:szCs w:val="28"/>
                    <w:lang w:val="uk-UA"/>
                  </w:rPr>
                  <m:t>∙</m:t>
                </m:r>
                <m:sSup>
                  <m:sSupPr>
                    <m:ctrlPr>
                      <w:rPr>
                        <w:rFonts w:ascii="Cambria Math" w:hAnsi="Cambria Math"/>
                        <w:i/>
                        <w:sz w:val="28"/>
                        <w:szCs w:val="28"/>
                        <w:lang w:val="uk-UA"/>
                      </w:rPr>
                    </m:ctrlPr>
                  </m:sSupPr>
                  <m:e>
                    <m:r>
                      <w:rPr>
                        <w:rFonts w:ascii="Cambria Math" w:hAnsi="Cambria Math"/>
                        <w:sz w:val="28"/>
                        <w:szCs w:val="28"/>
                        <w:lang w:val="uk-UA"/>
                      </w:rPr>
                      <m:t>ω</m:t>
                    </m:r>
                  </m:e>
                  <m:sup>
                    <m:r>
                      <w:rPr>
                        <w:rFonts w:ascii="Cambria Math" w:hAnsi="Cambria Math"/>
                        <w:sz w:val="28"/>
                        <w:szCs w:val="28"/>
                        <w:lang w:val="uk-UA"/>
                      </w:rPr>
                      <m:t>2</m:t>
                    </m:r>
                  </m:sup>
                </m:sSup>
                <m:r>
                  <w:rPr>
                    <w:rFonts w:ascii="Cambria Math" w:hAnsi="Cambria Math"/>
                    <w:sz w:val="28"/>
                    <w:szCs w:val="28"/>
                    <w:lang w:val="uk-UA"/>
                  </w:rPr>
                  <m:t>∙</m:t>
                </m:r>
                <m:d>
                  <m:dPr>
                    <m:begChr m:val="["/>
                    <m:endChr m:val="]"/>
                    <m:ctrlPr>
                      <w:rPr>
                        <w:rFonts w:ascii="Cambria Math" w:hAnsi="Cambria Math"/>
                        <w:i/>
                        <w:sz w:val="28"/>
                        <w:szCs w:val="28"/>
                        <w:lang w:val="uk-UA"/>
                      </w:rPr>
                    </m:ctrlPr>
                  </m:dPr>
                  <m:e>
                    <m:r>
                      <w:rPr>
                        <w:rFonts w:ascii="Cambria Math" w:hAnsi="Cambria Math"/>
                        <w:sz w:val="28"/>
                        <w:szCs w:val="28"/>
                        <w:lang w:val="uk-UA"/>
                      </w:rPr>
                      <m:t>e</m:t>
                    </m:r>
                  </m:e>
                </m:d>
                <m:r>
                  <w:rPr>
                    <w:rFonts w:ascii="Cambria Math" w:hAnsi="Cambria Math"/>
                    <w:sz w:val="28"/>
                    <w:szCs w:val="28"/>
                    <w:lang w:val="uk-UA"/>
                  </w:rPr>
                  <m:t>,</m:t>
                </m:r>
              </m:oMath>
            </m:oMathPara>
          </w:p>
        </w:tc>
        <w:tc>
          <w:tcPr>
            <w:tcW w:w="960" w:type="dxa"/>
            <w:vAlign w:val="center"/>
          </w:tcPr>
          <w:p w:rsidR="00C92A15" w:rsidRPr="00845C46" w:rsidRDefault="00F47676" w:rsidP="000A2E73">
            <w:pPr>
              <w:pStyle w:val="101"/>
              <w:shd w:val="clear" w:color="auto" w:fill="auto"/>
              <w:tabs>
                <w:tab w:val="left" w:pos="1134"/>
              </w:tabs>
              <w:spacing w:after="0" w:line="360" w:lineRule="auto"/>
              <w:ind w:firstLine="0"/>
              <w:jc w:val="right"/>
              <w:rPr>
                <w:sz w:val="28"/>
                <w:szCs w:val="28"/>
                <w:lang w:val="en-US"/>
              </w:rPr>
            </w:pPr>
            <w:r w:rsidRPr="00845C46">
              <w:rPr>
                <w:rStyle w:val="2pt0"/>
                <w:sz w:val="28"/>
                <w:szCs w:val="28"/>
                <w:lang w:val="uk-UA"/>
              </w:rPr>
              <w:t>(3.</w:t>
            </w:r>
            <w:r w:rsidR="00C92A15" w:rsidRPr="00845C46">
              <w:rPr>
                <w:rStyle w:val="2pt0"/>
                <w:sz w:val="28"/>
                <w:szCs w:val="28"/>
                <w:lang w:val="uk-UA"/>
              </w:rPr>
              <w:t>35)</w:t>
            </w:r>
          </w:p>
        </w:tc>
      </w:tr>
    </w:tbl>
    <w:p w:rsidR="00C92A15" w:rsidRPr="00845C46" w:rsidRDefault="00C92A15" w:rsidP="000A2E73">
      <w:pPr>
        <w:pStyle w:val="66"/>
        <w:shd w:val="clear" w:color="auto" w:fill="auto"/>
        <w:tabs>
          <w:tab w:val="left" w:pos="1134"/>
        </w:tabs>
        <w:spacing w:after="0" w:line="360" w:lineRule="auto"/>
        <w:ind w:firstLine="709"/>
        <w:contextualSpacing/>
        <w:jc w:val="left"/>
        <w:rPr>
          <w:sz w:val="28"/>
          <w:szCs w:val="28"/>
          <w:lang w:val="uk-UA"/>
        </w:rPr>
      </w:pPr>
      <w:r w:rsidRPr="00845C46">
        <w:rPr>
          <w:sz w:val="28"/>
          <w:szCs w:val="28"/>
          <w:lang w:val="uk-UA"/>
        </w:rPr>
        <w:t>де</w:t>
      </w:r>
      <w:r w:rsidRPr="00845C46">
        <w:rPr>
          <w:rStyle w:val="2pt1"/>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сусп.зап.</m:t>
            </m:r>
          </m:sub>
        </m:sSub>
      </m:oMath>
      <w:r w:rsidRPr="00845C46">
        <w:rPr>
          <w:sz w:val="28"/>
          <w:szCs w:val="28"/>
          <w:lang w:val="uk-UA"/>
        </w:rPr>
        <w:t xml:space="preserve"> </w:t>
      </w:r>
      <w:r w:rsidRPr="00845C46">
        <w:rPr>
          <w:rStyle w:val="2pt1"/>
          <w:sz w:val="28"/>
          <w:szCs w:val="28"/>
          <w:lang w:val="uk-UA"/>
        </w:rPr>
        <w:t xml:space="preserve">– </w:t>
      </w:r>
      <w:r w:rsidRPr="00845C46">
        <w:rPr>
          <w:sz w:val="28"/>
          <w:szCs w:val="28"/>
          <w:lang w:val="uk-UA"/>
        </w:rPr>
        <w:t xml:space="preserve">маса суспензії в об'ємі </w:t>
      </w:r>
      <w:r w:rsidRPr="00845C46">
        <w:rPr>
          <w:i/>
          <w:sz w:val="28"/>
          <w:szCs w:val="28"/>
          <w:lang w:val="en-US"/>
        </w:rPr>
        <w:t>V</w:t>
      </w:r>
      <w:r w:rsidRPr="00845C46">
        <w:rPr>
          <w:sz w:val="28"/>
          <w:szCs w:val="28"/>
          <w:vertAlign w:val="subscript"/>
          <w:lang w:val="uk-UA"/>
        </w:rPr>
        <w:t>зап. б</w:t>
      </w:r>
      <w:r w:rsidRPr="00845C46">
        <w:rPr>
          <w:sz w:val="28"/>
          <w:szCs w:val="28"/>
          <w:lang w:val="uk-UA"/>
        </w:rPr>
        <w:t>, кг:</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48"/>
        <w:gridCol w:w="1133"/>
      </w:tblGrid>
      <w:tr w:rsidR="00C92A15" w:rsidRPr="00845C46" w:rsidTr="002F5813">
        <w:tc>
          <w:tcPr>
            <w:tcW w:w="9180" w:type="dxa"/>
          </w:tcPr>
          <w:p w:rsidR="00C92A15" w:rsidRPr="00845C46" w:rsidRDefault="00526840" w:rsidP="000A2E73">
            <w:pPr>
              <w:pStyle w:val="66"/>
              <w:shd w:val="clear" w:color="auto" w:fill="auto"/>
              <w:tabs>
                <w:tab w:val="left" w:pos="426"/>
                <w:tab w:val="left" w:pos="1134"/>
              </w:tabs>
              <w:spacing w:after="0" w:line="360" w:lineRule="auto"/>
              <w:ind w:firstLine="0"/>
              <w:contextualSpacing/>
              <w:jc w:val="left"/>
              <w:rPr>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сусп.зап.</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зап.б.</m:t>
                    </m:r>
                  </m:sub>
                </m:sSub>
                <m:r>
                  <w:rPr>
                    <w:rFonts w:ascii="Cambria Math" w:hAnsi="Cambria Math"/>
                    <w:sz w:val="28"/>
                    <w:szCs w:val="28"/>
                    <w:lang w:val="uk-UA"/>
                  </w:rPr>
                  <m:t>∙</m:t>
                </m:r>
                <m:sSub>
                  <m:sSubPr>
                    <m:ctrlPr>
                      <w:rPr>
                        <w:rFonts w:ascii="Cambria Math" w:hAnsi="Cambria Math"/>
                        <w:sz w:val="28"/>
                        <w:szCs w:val="28"/>
                        <w:lang w:val="uk-UA"/>
                      </w:rPr>
                    </m:ctrlPr>
                  </m:sSubPr>
                  <m:e>
                    <m:r>
                      <m:rPr>
                        <m:sty m:val="p"/>
                      </m:rPr>
                      <w:rPr>
                        <w:rFonts w:ascii="Cambria Math" w:hAnsi="Cambria Math"/>
                        <w:sz w:val="28"/>
                        <w:szCs w:val="28"/>
                        <w:lang w:val="uk-UA"/>
                      </w:rPr>
                      <m:t>ρ</m:t>
                    </m:r>
                  </m:e>
                  <m:sub>
                    <m:r>
                      <w:rPr>
                        <w:rFonts w:ascii="Cambria Math" w:hAnsi="Cambria Math"/>
                        <w:sz w:val="28"/>
                        <w:szCs w:val="28"/>
                        <w:lang w:val="uk-UA"/>
                      </w:rPr>
                      <m:t>сусп.</m:t>
                    </m:r>
                  </m:sub>
                </m:sSub>
                <m:r>
                  <w:rPr>
                    <w:rFonts w:ascii="Cambria Math" w:hAnsi="Cambria Math"/>
                    <w:sz w:val="28"/>
                    <w:szCs w:val="28"/>
                    <w:lang w:val="uk-UA"/>
                  </w:rPr>
                  <m:t>.</m:t>
                </m:r>
              </m:oMath>
            </m:oMathPara>
          </w:p>
        </w:tc>
        <w:tc>
          <w:tcPr>
            <w:tcW w:w="960" w:type="dxa"/>
            <w:vAlign w:val="center"/>
          </w:tcPr>
          <w:p w:rsidR="00C92A15" w:rsidRPr="00845C46" w:rsidRDefault="00F47676" w:rsidP="000A2E73">
            <w:pPr>
              <w:pStyle w:val="101"/>
              <w:shd w:val="clear" w:color="auto" w:fill="auto"/>
              <w:tabs>
                <w:tab w:val="left" w:pos="1134"/>
              </w:tabs>
              <w:spacing w:after="0" w:line="360" w:lineRule="auto"/>
              <w:ind w:firstLine="0"/>
              <w:jc w:val="right"/>
              <w:rPr>
                <w:sz w:val="28"/>
                <w:szCs w:val="28"/>
                <w:lang w:val="en-US"/>
              </w:rPr>
            </w:pPr>
            <w:r w:rsidRPr="00845C46">
              <w:rPr>
                <w:rStyle w:val="2pt0"/>
                <w:sz w:val="28"/>
                <w:szCs w:val="28"/>
                <w:lang w:val="uk-UA"/>
              </w:rPr>
              <w:t>(3.</w:t>
            </w:r>
            <w:r w:rsidR="00C92A15" w:rsidRPr="00845C46">
              <w:rPr>
                <w:rStyle w:val="2pt0"/>
                <w:sz w:val="28"/>
                <w:szCs w:val="28"/>
                <w:lang w:val="uk-UA"/>
              </w:rPr>
              <w:t>36)</w:t>
            </w:r>
          </w:p>
        </w:tc>
      </w:tr>
    </w:tbl>
    <w:p w:rsidR="00C92A15" w:rsidRPr="00845C46" w:rsidRDefault="00C92A15" w:rsidP="00C058C1">
      <w:pPr>
        <w:pStyle w:val="66"/>
        <w:numPr>
          <w:ilvl w:val="0"/>
          <w:numId w:val="9"/>
        </w:numPr>
        <w:shd w:val="clear" w:color="auto" w:fill="auto"/>
        <w:tabs>
          <w:tab w:val="left" w:pos="1134"/>
          <w:tab w:val="left" w:pos="1162"/>
        </w:tabs>
        <w:spacing w:after="0" w:line="360" w:lineRule="auto"/>
        <w:ind w:left="0" w:firstLine="709"/>
        <w:contextualSpacing/>
        <w:jc w:val="left"/>
        <w:rPr>
          <w:sz w:val="28"/>
          <w:szCs w:val="28"/>
          <w:lang w:val="uk-UA"/>
        </w:rPr>
      </w:pPr>
      <w:r w:rsidRPr="00845C46">
        <w:rPr>
          <w:sz w:val="28"/>
          <w:szCs w:val="28"/>
          <w:lang w:val="uk-UA"/>
        </w:rPr>
        <w:t>Теоретичне значення потужності, яка витрачається на подолання тертя в підшипниках, Вт:</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48"/>
        <w:gridCol w:w="1133"/>
      </w:tblGrid>
      <w:tr w:rsidR="00C92A15" w:rsidRPr="00845C46" w:rsidTr="002F5813">
        <w:tc>
          <w:tcPr>
            <w:tcW w:w="9180" w:type="dxa"/>
          </w:tcPr>
          <w:p w:rsidR="00C92A15" w:rsidRPr="00845C46" w:rsidRDefault="00526840" w:rsidP="000A2E73">
            <w:pPr>
              <w:pStyle w:val="66"/>
              <w:shd w:val="clear" w:color="auto" w:fill="auto"/>
              <w:tabs>
                <w:tab w:val="left" w:pos="426"/>
                <w:tab w:val="left" w:pos="1134"/>
              </w:tabs>
              <w:spacing w:after="0" w:line="360" w:lineRule="auto"/>
              <w:ind w:firstLine="0"/>
              <w:contextualSpacing/>
              <w:jc w:val="left"/>
              <w:rPr>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під.(т)</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рот.</m:t>
                    </m:r>
                  </m:sub>
                </m:sSub>
                <m:r>
                  <w:rPr>
                    <w:rFonts w:ascii="Cambria Math" w:hAnsi="Cambria Math"/>
                    <w:sz w:val="28"/>
                    <w:szCs w:val="28"/>
                    <w:lang w:val="uk-UA"/>
                  </w:rPr>
                  <m:t>∙</m:t>
                </m:r>
                <m:r>
                  <m:rPr>
                    <m:sty m:val="p"/>
                  </m:rPr>
                  <w:rPr>
                    <w:rFonts w:ascii="Cambria Math" w:hAnsi="Cambria Math"/>
                    <w:sz w:val="28"/>
                    <w:szCs w:val="28"/>
                    <w:lang w:val="en-US"/>
                  </w:rPr>
                  <m:t>g</m:t>
                </m:r>
                <m:r>
                  <w:rPr>
                    <w:rFonts w:ascii="Cambria Math" w:hAnsi="Cambria Math"/>
                    <w:sz w:val="28"/>
                    <w:szCs w:val="28"/>
                    <w:lang w:val="en-US"/>
                  </w:rPr>
                  <m:t>+</m:t>
                </m:r>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сусп.зап.</m:t>
                    </m:r>
                  </m:sub>
                </m:sSub>
                <m:r>
                  <w:rPr>
                    <w:rFonts w:ascii="Cambria Math" w:hAnsi="Cambria Math"/>
                    <w:sz w:val="28"/>
                    <w:szCs w:val="28"/>
                    <w:lang w:val="uk-UA"/>
                  </w:rPr>
                  <m:t>∙</m:t>
                </m:r>
                <m:r>
                  <m:rPr>
                    <m:sty m:val="p"/>
                  </m:rPr>
                  <w:rPr>
                    <w:rFonts w:ascii="Cambria Math" w:hAnsi="Cambria Math"/>
                    <w:sz w:val="28"/>
                    <w:szCs w:val="28"/>
                    <w:lang w:val="en-US"/>
                  </w:rPr>
                  <m:t>g</m:t>
                </m:r>
                <m:r>
                  <w:rPr>
                    <w:rFonts w:ascii="Cambria Math" w:hAnsi="Cambria Math"/>
                    <w:sz w:val="28"/>
                    <w:szCs w:val="28"/>
                    <w:lang w:val="en-US"/>
                  </w:rPr>
                  <m:t>+</m:t>
                </m:r>
                <m:sSub>
                  <m:sSubPr>
                    <m:ctrlPr>
                      <w:rPr>
                        <w:rFonts w:ascii="Cambria Math" w:hAnsi="Cambria Math"/>
                        <w:sz w:val="28"/>
                        <w:szCs w:val="28"/>
                        <w:lang w:val="uk-UA"/>
                      </w:rPr>
                    </m:ctrlPr>
                  </m:sSubPr>
                  <m:e>
                    <m:r>
                      <w:rPr>
                        <w:rFonts w:ascii="Cambria Math" w:hAnsi="Cambria Math"/>
                        <w:sz w:val="28"/>
                        <w:szCs w:val="28"/>
                        <w:lang w:val="en-US"/>
                      </w:rPr>
                      <m:t>C</m:t>
                    </m:r>
                  </m:e>
                  <m:sub>
                    <m:r>
                      <w:rPr>
                        <w:rFonts w:ascii="Cambria Math" w:hAnsi="Cambria Math"/>
                        <w:sz w:val="28"/>
                        <w:szCs w:val="28"/>
                        <w:lang w:val="uk-UA"/>
                      </w:rPr>
                      <m:t>рот.</m:t>
                    </m:r>
                  </m:sub>
                </m:sSub>
                <m:r>
                  <m:rPr>
                    <m:sty m:val="p"/>
                  </m:rPr>
                  <w:rPr>
                    <w:rFonts w:ascii="Cambria Math" w:hAnsi="Cambria Math"/>
                    <w:sz w:val="28"/>
                    <w:szCs w:val="28"/>
                    <w:lang w:val="uk-UA"/>
                  </w:rPr>
                  <m:t>)</m:t>
                </m:r>
                <m:r>
                  <w:rPr>
                    <w:rFonts w:ascii="Cambria Math" w:hAnsi="Cambria Math"/>
                    <w:sz w:val="28"/>
                    <w:szCs w:val="28"/>
                    <w:lang w:val="uk-UA"/>
                  </w:rPr>
                  <m:t>∙</m:t>
                </m:r>
                <m:r>
                  <w:rPr>
                    <w:rFonts w:ascii="Cambria Math" w:hAnsi="Cambria Math"/>
                    <w:sz w:val="28"/>
                    <w:szCs w:val="28"/>
                    <w:lang w:val="en-US"/>
                  </w:rPr>
                  <m:t>f</m:t>
                </m:r>
                <m:r>
                  <w:rPr>
                    <w:rFonts w:ascii="Cambria Math" w:hAnsi="Cambria Math"/>
                    <w:sz w:val="28"/>
                    <w:szCs w:val="28"/>
                    <w:lang w:val="uk-UA"/>
                  </w:rPr>
                  <m:t>∙π∙d∙</m:t>
                </m:r>
                <m:sSub>
                  <m:sSubPr>
                    <m:ctrlPr>
                      <w:rPr>
                        <w:rFonts w:ascii="Cambria Math" w:hAnsi="Cambria Math"/>
                        <w:i/>
                        <w:sz w:val="28"/>
                        <w:szCs w:val="28"/>
                        <w:lang w:val="en-US"/>
                      </w:rPr>
                    </m:ctrlPr>
                  </m:sSubPr>
                  <m:e>
                    <m:r>
                      <w:rPr>
                        <w:rFonts w:ascii="Cambria Math" w:hAnsi="Cambria Math"/>
                        <w:sz w:val="28"/>
                        <w:szCs w:val="28"/>
                        <w:lang w:val="en-US"/>
                      </w:rPr>
                      <m:t>n</m:t>
                    </m:r>
                  </m:e>
                  <m:sub>
                    <m:r>
                      <w:rPr>
                        <w:rFonts w:ascii="Cambria Math" w:hAnsi="Cambria Math"/>
                        <w:sz w:val="28"/>
                        <w:szCs w:val="28"/>
                        <w:lang w:val="uk-UA"/>
                      </w:rPr>
                      <m:t>д</m:t>
                    </m:r>
                  </m:sub>
                </m:sSub>
              </m:oMath>
            </m:oMathPara>
          </w:p>
        </w:tc>
        <w:tc>
          <w:tcPr>
            <w:tcW w:w="960" w:type="dxa"/>
            <w:vAlign w:val="center"/>
          </w:tcPr>
          <w:p w:rsidR="00C92A15" w:rsidRPr="00845C46" w:rsidRDefault="00F47676" w:rsidP="000A2E73">
            <w:pPr>
              <w:pStyle w:val="101"/>
              <w:shd w:val="clear" w:color="auto" w:fill="auto"/>
              <w:tabs>
                <w:tab w:val="left" w:pos="1134"/>
              </w:tabs>
              <w:spacing w:after="0" w:line="360" w:lineRule="auto"/>
              <w:ind w:firstLine="0"/>
              <w:jc w:val="right"/>
              <w:rPr>
                <w:sz w:val="28"/>
                <w:szCs w:val="28"/>
                <w:lang w:val="en-US"/>
              </w:rPr>
            </w:pPr>
            <w:r w:rsidRPr="00845C46">
              <w:rPr>
                <w:rStyle w:val="2pt0"/>
                <w:sz w:val="28"/>
                <w:szCs w:val="28"/>
                <w:lang w:val="uk-UA"/>
              </w:rPr>
              <w:t>(3.</w:t>
            </w:r>
            <w:r w:rsidR="00C92A15" w:rsidRPr="00845C46">
              <w:rPr>
                <w:rStyle w:val="2pt0"/>
                <w:sz w:val="28"/>
                <w:szCs w:val="28"/>
                <w:lang w:val="uk-UA"/>
              </w:rPr>
              <w:t>37)</w:t>
            </w:r>
          </w:p>
        </w:tc>
      </w:tr>
    </w:tbl>
    <w:p w:rsidR="00C92A15" w:rsidRPr="00845C46" w:rsidRDefault="00C92A15" w:rsidP="000A2E73">
      <w:pPr>
        <w:pStyle w:val="66"/>
        <w:shd w:val="clear" w:color="auto" w:fill="auto"/>
        <w:tabs>
          <w:tab w:val="left" w:pos="1134"/>
        </w:tabs>
        <w:spacing w:after="0" w:line="360" w:lineRule="auto"/>
        <w:ind w:firstLine="0"/>
        <w:contextualSpacing/>
        <w:jc w:val="left"/>
        <w:rPr>
          <w:sz w:val="28"/>
          <w:szCs w:val="28"/>
          <w:lang w:val="uk-UA"/>
        </w:rPr>
      </w:pPr>
      <w:r w:rsidRPr="00845C46">
        <w:rPr>
          <w:sz w:val="28"/>
          <w:szCs w:val="28"/>
          <w:lang w:val="uk-UA"/>
        </w:rPr>
        <w:t>де</w:t>
      </w:r>
      <w:r w:rsidRPr="00845C46">
        <w:rPr>
          <w:rStyle w:val="2pt1"/>
          <w:sz w:val="28"/>
          <w:szCs w:val="28"/>
          <w:lang w:val="uk-UA"/>
        </w:rPr>
        <w:t xml:space="preserve"> </w:t>
      </w:r>
      <w:r w:rsidRPr="00845C46">
        <w:rPr>
          <w:rStyle w:val="2pt1"/>
          <w:sz w:val="28"/>
          <w:szCs w:val="28"/>
          <w:lang w:val="en-US"/>
        </w:rPr>
        <w:t>f</w:t>
      </w:r>
      <w:r w:rsidRPr="00845C46">
        <w:rPr>
          <w:rStyle w:val="2pt1"/>
          <w:i w:val="0"/>
          <w:sz w:val="28"/>
          <w:szCs w:val="28"/>
          <w:lang w:val="uk-UA"/>
        </w:rPr>
        <w:t xml:space="preserve"> </w:t>
      </w:r>
      <w:r w:rsidRPr="00845C46">
        <w:rPr>
          <w:rStyle w:val="2pt1"/>
          <w:i w:val="0"/>
          <w:sz w:val="28"/>
          <w:szCs w:val="28"/>
        </w:rPr>
        <w:t>–</w:t>
      </w:r>
      <w:r w:rsidRPr="00845C46">
        <w:rPr>
          <w:sz w:val="28"/>
          <w:szCs w:val="28"/>
          <w:lang w:val="uk-UA"/>
        </w:rPr>
        <w:t xml:space="preserve"> коефіцієнт тертя у підшипниках (</w:t>
      </w:r>
      <w:r w:rsidRPr="00845C46">
        <w:rPr>
          <w:sz w:val="28"/>
          <w:szCs w:val="28"/>
        </w:rPr>
        <w:t xml:space="preserve"> </w:t>
      </w:r>
      <w:r w:rsidRPr="00845C46">
        <w:rPr>
          <w:sz w:val="28"/>
          <w:szCs w:val="28"/>
          <w:lang w:val="en-US"/>
        </w:rPr>
        <w:t>f</w:t>
      </w:r>
      <w:r w:rsidRPr="00845C46">
        <w:rPr>
          <w:rStyle w:val="155pt75"/>
          <w:sz w:val="28"/>
          <w:szCs w:val="28"/>
          <w:lang w:val="uk-UA"/>
        </w:rPr>
        <w:t xml:space="preserve"> =</w:t>
      </w:r>
      <w:r w:rsidRPr="00845C46">
        <w:rPr>
          <w:sz w:val="28"/>
          <w:szCs w:val="28"/>
          <w:lang w:val="uk-UA"/>
        </w:rPr>
        <w:t xml:space="preserve"> 0,08).</w:t>
      </w:r>
    </w:p>
    <w:p w:rsidR="00C92A15" w:rsidRPr="00845C46" w:rsidRDefault="00C92A15" w:rsidP="00C058C1">
      <w:pPr>
        <w:pStyle w:val="66"/>
        <w:numPr>
          <w:ilvl w:val="0"/>
          <w:numId w:val="9"/>
        </w:numPr>
        <w:shd w:val="clear" w:color="auto" w:fill="auto"/>
        <w:tabs>
          <w:tab w:val="left" w:pos="1134"/>
          <w:tab w:val="left" w:pos="1162"/>
        </w:tabs>
        <w:spacing w:after="0" w:line="360" w:lineRule="auto"/>
        <w:ind w:left="0" w:firstLine="709"/>
        <w:contextualSpacing/>
        <w:jc w:val="both"/>
        <w:rPr>
          <w:sz w:val="28"/>
          <w:szCs w:val="28"/>
          <w:lang w:val="uk-UA"/>
        </w:rPr>
      </w:pPr>
      <w:r w:rsidRPr="00845C46">
        <w:rPr>
          <w:sz w:val="28"/>
          <w:szCs w:val="28"/>
          <w:lang w:val="uk-UA"/>
        </w:rPr>
        <w:t xml:space="preserve"> Теоретичне значення потужності, яка витрачається на тертя ротора центрифуги по повітрю, Вт:</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48"/>
        <w:gridCol w:w="1133"/>
      </w:tblGrid>
      <w:tr w:rsidR="00C92A15" w:rsidRPr="00845C46" w:rsidTr="002F5813">
        <w:tc>
          <w:tcPr>
            <w:tcW w:w="9180" w:type="dxa"/>
          </w:tcPr>
          <w:p w:rsidR="00C92A15" w:rsidRPr="00845C46" w:rsidRDefault="00526840" w:rsidP="000A2E73">
            <w:pPr>
              <w:pStyle w:val="66"/>
              <w:shd w:val="clear" w:color="auto" w:fill="auto"/>
              <w:tabs>
                <w:tab w:val="left" w:pos="426"/>
                <w:tab w:val="left" w:pos="1134"/>
              </w:tabs>
              <w:spacing w:after="0" w:line="360" w:lineRule="auto"/>
              <w:ind w:firstLine="0"/>
              <w:contextualSpacing/>
              <w:jc w:val="left"/>
              <w:rPr>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п</m:t>
                    </m:r>
                    <m:r>
                      <w:rPr>
                        <w:rFonts w:ascii="Cambria Math" w:hAnsi="Cambria Math"/>
                        <w:sz w:val="28"/>
                        <w:szCs w:val="28"/>
                      </w:rPr>
                      <m:t>ов</m:t>
                    </m:r>
                    <m:r>
                      <w:rPr>
                        <w:rFonts w:ascii="Cambria Math" w:hAnsi="Cambria Math"/>
                        <w:sz w:val="28"/>
                        <w:szCs w:val="28"/>
                        <w:lang w:val="uk-UA"/>
                      </w:rPr>
                      <m:t>.(т)</m:t>
                    </m:r>
                  </m:sub>
                </m:sSub>
                <m:r>
                  <w:rPr>
                    <w:rFonts w:ascii="Cambria Math" w:hAnsi="Cambria Math"/>
                    <w:sz w:val="28"/>
                    <w:szCs w:val="28"/>
                    <w:lang w:val="uk-UA"/>
                  </w:rPr>
                  <m:t>=6,8∙</m:t>
                </m:r>
                <m:sSup>
                  <m:sSupPr>
                    <m:ctrlPr>
                      <w:rPr>
                        <w:rFonts w:ascii="Cambria Math" w:hAnsi="Cambria Math"/>
                        <w:i/>
                        <w:sz w:val="28"/>
                        <w:szCs w:val="28"/>
                        <w:lang w:val="uk-UA"/>
                      </w:rPr>
                    </m:ctrlPr>
                  </m:sSupPr>
                  <m:e>
                    <m:r>
                      <w:rPr>
                        <w:rFonts w:ascii="Cambria Math" w:hAnsi="Cambria Math"/>
                        <w:sz w:val="28"/>
                        <w:szCs w:val="28"/>
                        <w:lang w:val="uk-UA"/>
                      </w:rPr>
                      <m:t>10</m:t>
                    </m:r>
                  </m:e>
                  <m:sup>
                    <m:r>
                      <w:rPr>
                        <w:rFonts w:ascii="Cambria Math" w:hAnsi="Cambria Math"/>
                        <w:sz w:val="28"/>
                        <w:szCs w:val="28"/>
                        <w:lang w:val="uk-UA"/>
                      </w:rPr>
                      <m:t>-3</m:t>
                    </m:r>
                  </m:sup>
                </m:sSup>
                <m:r>
                  <w:rPr>
                    <w:rFonts w:ascii="Cambria Math" w:hAnsi="Cambria Math"/>
                    <w:sz w:val="28"/>
                    <w:szCs w:val="28"/>
                    <w:lang w:val="uk-UA"/>
                  </w:rPr>
                  <m:t>∙</m:t>
                </m:r>
                <m:sSub>
                  <m:sSubPr>
                    <m:ctrlPr>
                      <w:rPr>
                        <w:rFonts w:ascii="Cambria Math" w:hAnsi="Cambria Math"/>
                        <w:sz w:val="28"/>
                        <w:szCs w:val="28"/>
                        <w:lang w:val="uk-UA"/>
                      </w:rPr>
                    </m:ctrlPr>
                  </m:sSubPr>
                  <m:e>
                    <m:r>
                      <m:rPr>
                        <m:sty m:val="p"/>
                      </m:rPr>
                      <w:rPr>
                        <w:rFonts w:ascii="Cambria Math" w:hAnsi="Cambria Math"/>
                        <w:sz w:val="28"/>
                        <w:szCs w:val="28"/>
                        <w:lang w:val="uk-UA"/>
                      </w:rPr>
                      <m:t>ρ</m:t>
                    </m:r>
                  </m:e>
                  <m:sub>
                    <m:r>
                      <w:rPr>
                        <w:rFonts w:ascii="Cambria Math" w:hAnsi="Cambria Math"/>
                        <w:sz w:val="28"/>
                        <w:szCs w:val="28"/>
                        <w:lang w:val="uk-UA"/>
                      </w:rPr>
                      <m:t>пов.</m:t>
                    </m:r>
                  </m:sub>
                </m:sSub>
                <m:r>
                  <w:rPr>
                    <w:rFonts w:ascii="Cambria Math" w:hAnsi="Cambria Math"/>
                    <w:sz w:val="28"/>
                    <w:szCs w:val="28"/>
                    <w:lang w:val="uk-UA"/>
                  </w:rPr>
                  <m:t>∙</m:t>
                </m:r>
                <m:sSup>
                  <m:sSupPr>
                    <m:ctrlPr>
                      <w:rPr>
                        <w:rFonts w:ascii="Cambria Math" w:hAnsi="Cambria Math"/>
                        <w:i/>
                        <w:sz w:val="28"/>
                        <w:szCs w:val="28"/>
                        <w:lang w:val="uk-UA"/>
                      </w:rPr>
                    </m:ctrlPr>
                  </m:sSupPr>
                  <m:e>
                    <m:r>
                      <w:rPr>
                        <w:rFonts w:ascii="Cambria Math" w:hAnsi="Cambria Math"/>
                        <w:sz w:val="28"/>
                        <w:szCs w:val="28"/>
                        <w:lang w:val="uk-UA"/>
                      </w:rPr>
                      <m:t>ω</m:t>
                    </m:r>
                  </m:e>
                  <m:sup>
                    <m:r>
                      <w:rPr>
                        <w:rFonts w:ascii="Cambria Math" w:hAnsi="Cambria Math"/>
                        <w:sz w:val="28"/>
                        <w:szCs w:val="28"/>
                        <w:lang w:val="uk-UA"/>
                      </w:rPr>
                      <m:t>3</m:t>
                    </m:r>
                  </m:sup>
                </m:sSup>
                <m:r>
                  <w:rPr>
                    <w:rFonts w:ascii="Cambria Math" w:hAnsi="Cambria Math"/>
                    <w:sz w:val="28"/>
                    <w:szCs w:val="28"/>
                    <w:lang w:val="uk-UA"/>
                  </w:rPr>
                  <m:t>∙L∙</m:t>
                </m:r>
                <m:d>
                  <m:dPr>
                    <m:begChr m:val="["/>
                    <m:endChr m:val="]"/>
                    <m:ctrlPr>
                      <w:rPr>
                        <w:rFonts w:ascii="Cambria Math" w:hAnsi="Cambria Math"/>
                        <w:i/>
                        <w:sz w:val="28"/>
                        <w:szCs w:val="28"/>
                        <w:lang w:val="uk-UA"/>
                      </w:rPr>
                    </m:ctrlPr>
                  </m:dPr>
                  <m:e>
                    <m:sSup>
                      <m:sSupPr>
                        <m:ctrlPr>
                          <w:rPr>
                            <w:rFonts w:ascii="Cambria Math" w:hAnsi="Cambria Math"/>
                            <w:i/>
                            <w:sz w:val="28"/>
                            <w:szCs w:val="28"/>
                            <w:lang w:val="uk-UA"/>
                          </w:rPr>
                        </m:ctrlPr>
                      </m:sSupPr>
                      <m:e>
                        <m:d>
                          <m:dPr>
                            <m:ctrlPr>
                              <w:rPr>
                                <w:rFonts w:ascii="Cambria Math" w:hAnsi="Cambria Math"/>
                                <w:i/>
                                <w:sz w:val="28"/>
                                <w:szCs w:val="28"/>
                                <w:lang w:val="uk-UA"/>
                              </w:rPr>
                            </m:ctrlPr>
                          </m:dPr>
                          <m:e>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D</m:t>
                                    </m:r>
                                  </m:e>
                                  <m:sub>
                                    <m:r>
                                      <w:rPr>
                                        <w:rFonts w:ascii="Cambria Math" w:hAnsi="Cambria Math"/>
                                        <w:sz w:val="28"/>
                                        <w:szCs w:val="28"/>
                                        <w:lang w:val="uk-UA"/>
                                      </w:rPr>
                                      <m:t>M</m:t>
                                    </m:r>
                                  </m:sub>
                                </m:sSub>
                              </m:num>
                              <m:den>
                                <m:r>
                                  <w:rPr>
                                    <w:rFonts w:ascii="Cambria Math" w:hAnsi="Cambria Math"/>
                                    <w:sz w:val="28"/>
                                    <w:szCs w:val="28"/>
                                    <w:lang w:val="uk-UA"/>
                                  </w:rPr>
                                  <m:t>2</m:t>
                                </m:r>
                              </m:den>
                            </m:f>
                          </m:e>
                        </m:d>
                      </m:e>
                      <m:sup>
                        <m:r>
                          <w:rPr>
                            <w:rFonts w:ascii="Cambria Math" w:hAnsi="Cambria Math"/>
                            <w:sz w:val="28"/>
                            <w:szCs w:val="28"/>
                            <w:lang w:val="uk-UA"/>
                          </w:rPr>
                          <m:t>4</m:t>
                        </m:r>
                      </m:sup>
                    </m:sSup>
                    <m:r>
                      <w:rPr>
                        <w:rFonts w:ascii="Cambria Math" w:hAnsi="Cambria Math"/>
                        <w:sz w:val="28"/>
                        <w:szCs w:val="28"/>
                        <w:lang w:val="uk-UA"/>
                      </w:rPr>
                      <m:t>+</m:t>
                    </m:r>
                    <m:sSup>
                      <m:sSupPr>
                        <m:ctrlPr>
                          <w:rPr>
                            <w:rFonts w:ascii="Cambria Math" w:hAnsi="Cambria Math"/>
                            <w:i/>
                            <w:sz w:val="28"/>
                            <w:szCs w:val="28"/>
                            <w:lang w:val="uk-UA"/>
                          </w:rPr>
                        </m:ctrlPr>
                      </m:sSupPr>
                      <m:e>
                        <m:d>
                          <m:dPr>
                            <m:ctrlPr>
                              <w:rPr>
                                <w:rFonts w:ascii="Cambria Math" w:hAnsi="Cambria Math"/>
                                <w:i/>
                                <w:sz w:val="28"/>
                                <w:szCs w:val="28"/>
                                <w:lang w:val="uk-UA"/>
                              </w:rPr>
                            </m:ctrlPr>
                          </m:dPr>
                          <m:e>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D</m:t>
                                    </m:r>
                                  </m:e>
                                  <m:sub>
                                    <m:r>
                                      <w:rPr>
                                        <w:rFonts w:ascii="Cambria Math" w:hAnsi="Cambria Math"/>
                                        <w:sz w:val="28"/>
                                        <w:szCs w:val="28"/>
                                        <w:lang w:val="uk-UA"/>
                                      </w:rPr>
                                      <m:t>0</m:t>
                                    </m:r>
                                  </m:sub>
                                </m:sSub>
                              </m:num>
                              <m:den>
                                <m:r>
                                  <w:rPr>
                                    <w:rFonts w:ascii="Cambria Math" w:hAnsi="Cambria Math"/>
                                    <w:sz w:val="28"/>
                                    <w:szCs w:val="28"/>
                                    <w:lang w:val="uk-UA"/>
                                  </w:rPr>
                                  <m:t>2</m:t>
                                </m:r>
                              </m:den>
                            </m:f>
                          </m:e>
                        </m:d>
                      </m:e>
                      <m:sup>
                        <m:r>
                          <w:rPr>
                            <w:rFonts w:ascii="Cambria Math" w:hAnsi="Cambria Math"/>
                            <w:sz w:val="28"/>
                            <w:szCs w:val="28"/>
                            <w:lang w:val="uk-UA"/>
                          </w:rPr>
                          <m:t>4</m:t>
                        </m:r>
                      </m:sup>
                    </m:sSup>
                  </m:e>
                </m:d>
                <m:r>
                  <w:rPr>
                    <w:rFonts w:ascii="Cambria Math" w:hAnsi="Cambria Math"/>
                    <w:sz w:val="28"/>
                    <w:szCs w:val="28"/>
                    <w:lang w:val="uk-UA"/>
                  </w:rPr>
                  <m:t>,</m:t>
                </m:r>
              </m:oMath>
            </m:oMathPara>
          </w:p>
        </w:tc>
        <w:tc>
          <w:tcPr>
            <w:tcW w:w="960" w:type="dxa"/>
            <w:vAlign w:val="center"/>
          </w:tcPr>
          <w:p w:rsidR="00C92A15" w:rsidRPr="00845C46" w:rsidRDefault="00F47676" w:rsidP="000A2E73">
            <w:pPr>
              <w:pStyle w:val="101"/>
              <w:shd w:val="clear" w:color="auto" w:fill="auto"/>
              <w:tabs>
                <w:tab w:val="left" w:pos="1134"/>
              </w:tabs>
              <w:spacing w:after="0" w:line="360" w:lineRule="auto"/>
              <w:ind w:firstLine="0"/>
              <w:jc w:val="right"/>
              <w:rPr>
                <w:sz w:val="28"/>
                <w:szCs w:val="28"/>
                <w:lang w:val="en-US"/>
              </w:rPr>
            </w:pPr>
            <w:r w:rsidRPr="00845C46">
              <w:rPr>
                <w:rStyle w:val="2pt0"/>
                <w:sz w:val="28"/>
                <w:szCs w:val="28"/>
                <w:lang w:val="uk-UA"/>
              </w:rPr>
              <w:t>(3.</w:t>
            </w:r>
            <w:r w:rsidR="00C92A15" w:rsidRPr="00845C46">
              <w:rPr>
                <w:rStyle w:val="2pt0"/>
                <w:sz w:val="28"/>
                <w:szCs w:val="28"/>
                <w:lang w:val="uk-UA"/>
              </w:rPr>
              <w:t>3</w:t>
            </w:r>
            <w:r w:rsidR="00C92A15" w:rsidRPr="00845C46">
              <w:rPr>
                <w:rStyle w:val="2pt0"/>
                <w:sz w:val="28"/>
                <w:szCs w:val="28"/>
                <w:lang w:val="en-US"/>
              </w:rPr>
              <w:t>8</w:t>
            </w:r>
            <w:r w:rsidR="00C92A15" w:rsidRPr="00845C46">
              <w:rPr>
                <w:rStyle w:val="2pt0"/>
                <w:sz w:val="28"/>
                <w:szCs w:val="28"/>
                <w:lang w:val="uk-UA"/>
              </w:rPr>
              <w:t>)</w:t>
            </w:r>
          </w:p>
        </w:tc>
      </w:tr>
    </w:tbl>
    <w:p w:rsidR="00C92A15" w:rsidRPr="00845C46" w:rsidRDefault="00C92A15" w:rsidP="000A2E73">
      <w:pPr>
        <w:keepNext/>
        <w:keepLines/>
        <w:tabs>
          <w:tab w:val="left" w:pos="1134"/>
        </w:tabs>
        <w:contextualSpacing/>
        <w:rPr>
          <w:szCs w:val="28"/>
        </w:rPr>
      </w:pPr>
      <w:r w:rsidRPr="00845C46">
        <w:rPr>
          <w:szCs w:val="28"/>
        </w:rPr>
        <w:t>де ρ</w:t>
      </w:r>
      <w:r w:rsidRPr="00845C46">
        <w:rPr>
          <w:szCs w:val="28"/>
          <w:vertAlign w:val="subscript"/>
        </w:rPr>
        <w:t>пов</w:t>
      </w:r>
      <w:r w:rsidRPr="00845C46">
        <w:rPr>
          <w:szCs w:val="28"/>
        </w:rPr>
        <w:t xml:space="preserve"> – густина повітря при температурі проведення досліду, кг/м</w:t>
      </w:r>
      <w:r w:rsidRPr="00845C46">
        <w:rPr>
          <w:szCs w:val="28"/>
          <w:vertAlign w:val="superscript"/>
        </w:rPr>
        <w:t>3</w:t>
      </w:r>
      <w:r w:rsidRPr="00845C46">
        <w:rPr>
          <w:szCs w:val="28"/>
        </w:rPr>
        <w:t xml:space="preserve">; </w:t>
      </w:r>
      <w:r w:rsidRPr="00845C46">
        <w:rPr>
          <w:szCs w:val="28"/>
          <w:lang w:val="en-US"/>
        </w:rPr>
        <w:t>D</w:t>
      </w:r>
      <w:r w:rsidRPr="00845C46">
        <w:rPr>
          <w:szCs w:val="28"/>
          <w:vertAlign w:val="subscript"/>
        </w:rPr>
        <w:t>0</w:t>
      </w:r>
      <w:r w:rsidRPr="00845C46">
        <w:rPr>
          <w:szCs w:val="28"/>
        </w:rPr>
        <w:t xml:space="preserve"> – діаметр внутрішнього шару суспензії, м:</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825"/>
        <w:gridCol w:w="1313"/>
      </w:tblGrid>
      <w:tr w:rsidR="00C92A15" w:rsidRPr="00412590" w:rsidTr="002F5813">
        <w:tc>
          <w:tcPr>
            <w:tcW w:w="8825" w:type="dxa"/>
          </w:tcPr>
          <w:p w:rsidR="00C92A15" w:rsidRPr="00412590" w:rsidRDefault="00526840" w:rsidP="000A2E73">
            <w:pPr>
              <w:keepNext/>
              <w:keepLines/>
              <w:tabs>
                <w:tab w:val="left" w:pos="1134"/>
              </w:tabs>
              <w:contextualSpacing/>
              <w:rPr>
                <w:szCs w:val="28"/>
              </w:rPr>
            </w:pPr>
            <m:oMathPara>
              <m:oMath>
                <m:sSub>
                  <m:sSubPr>
                    <m:ctrlPr>
                      <w:rPr>
                        <w:rFonts w:ascii="Cambria Math" w:hAnsi="Cambria Math"/>
                        <w:i/>
                        <w:szCs w:val="28"/>
                      </w:rPr>
                    </m:ctrlPr>
                  </m:sSubPr>
                  <m:e>
                    <m:r>
                      <w:rPr>
                        <w:rFonts w:ascii="Cambria Math" w:hAnsi="Cambria Math"/>
                        <w:szCs w:val="28"/>
                      </w:rPr>
                      <m:t>D</m:t>
                    </m:r>
                  </m:e>
                  <m:sub>
                    <m:r>
                      <w:rPr>
                        <w:rFonts w:ascii="Cambria Math" w:hAnsi="Cambria Math"/>
                        <w:szCs w:val="28"/>
                      </w:rPr>
                      <m:t>0</m:t>
                    </m:r>
                  </m:sub>
                </m:sSub>
                <m:r>
                  <w:rPr>
                    <w:rFonts w:ascii="Cambria Math" w:hAnsi="Cambria Math"/>
                    <w:szCs w:val="28"/>
                  </w:rPr>
                  <m:t>=</m:t>
                </m:r>
                <m:rad>
                  <m:radPr>
                    <m:degHide m:val="on"/>
                    <m:ctrlPr>
                      <w:rPr>
                        <w:rFonts w:ascii="Cambria Math" w:hAnsi="Cambria Math"/>
                        <w:i/>
                        <w:szCs w:val="28"/>
                      </w:rPr>
                    </m:ctrlPr>
                  </m:radPr>
                  <m:deg/>
                  <m:e>
                    <m:sSup>
                      <m:sSupPr>
                        <m:ctrlPr>
                          <w:rPr>
                            <w:rFonts w:ascii="Cambria Math" w:hAnsi="Cambria Math"/>
                            <w:i/>
                            <w:szCs w:val="28"/>
                          </w:rPr>
                        </m:ctrlPr>
                      </m:sSupPr>
                      <m:e>
                        <m:sSub>
                          <m:sSubPr>
                            <m:ctrlPr>
                              <w:rPr>
                                <w:rFonts w:ascii="Cambria Math" w:hAnsi="Cambria Math"/>
                                <w:i/>
                                <w:szCs w:val="28"/>
                              </w:rPr>
                            </m:ctrlPr>
                          </m:sSubPr>
                          <m:e>
                            <m:r>
                              <w:rPr>
                                <w:rFonts w:ascii="Cambria Math" w:hAnsi="Cambria Math"/>
                                <w:szCs w:val="28"/>
                              </w:rPr>
                              <m:t>D</m:t>
                            </m:r>
                          </m:e>
                          <m:sub>
                            <m:r>
                              <w:rPr>
                                <w:rFonts w:ascii="Cambria Math" w:hAnsi="Cambria Math"/>
                                <w:szCs w:val="28"/>
                              </w:rPr>
                              <m:t>вн.</m:t>
                            </m:r>
                          </m:sub>
                        </m:sSub>
                      </m:e>
                      <m:sup>
                        <m:r>
                          <w:rPr>
                            <w:rFonts w:ascii="Cambria Math" w:hAnsi="Cambria Math"/>
                            <w:szCs w:val="28"/>
                          </w:rPr>
                          <m:t>2</m:t>
                        </m:r>
                      </m:sup>
                    </m:sSup>
                    <m:r>
                      <w:rPr>
                        <w:rFonts w:ascii="Cambria Math" w:hAnsi="Cambria Math"/>
                        <w:szCs w:val="28"/>
                      </w:rPr>
                      <m:t>-</m:t>
                    </m:r>
                    <m:f>
                      <m:fPr>
                        <m:ctrlPr>
                          <w:rPr>
                            <w:rFonts w:ascii="Cambria Math" w:hAnsi="Cambria Math"/>
                            <w:i/>
                            <w:szCs w:val="28"/>
                          </w:rPr>
                        </m:ctrlPr>
                      </m:fPr>
                      <m:num>
                        <m:r>
                          <w:rPr>
                            <w:rFonts w:ascii="Cambria Math" w:hAnsi="Cambria Math"/>
                            <w:szCs w:val="28"/>
                          </w:rPr>
                          <m:t>4∙</m:t>
                        </m:r>
                        <m:sSub>
                          <m:sSubPr>
                            <m:ctrlPr>
                              <w:rPr>
                                <w:rFonts w:ascii="Cambria Math" w:hAnsi="Cambria Math"/>
                                <w:i/>
                                <w:szCs w:val="28"/>
                              </w:rPr>
                            </m:ctrlPr>
                          </m:sSubPr>
                          <m:e>
                            <m:r>
                              <w:rPr>
                                <w:rFonts w:ascii="Cambria Math" w:hAnsi="Cambria Math"/>
                                <w:szCs w:val="28"/>
                              </w:rPr>
                              <m:t>V</m:t>
                            </m:r>
                          </m:e>
                          <m:sub>
                            <m:r>
                              <w:rPr>
                                <w:rFonts w:ascii="Cambria Math" w:hAnsi="Cambria Math"/>
                                <w:szCs w:val="28"/>
                              </w:rPr>
                              <m:t>зап.б.</m:t>
                            </m:r>
                          </m:sub>
                        </m:sSub>
                      </m:num>
                      <m:den>
                        <m:r>
                          <w:rPr>
                            <w:rFonts w:ascii="Cambria Math" w:hAnsi="Cambria Math"/>
                            <w:szCs w:val="28"/>
                          </w:rPr>
                          <m:t>π∙L</m:t>
                        </m:r>
                      </m:den>
                    </m:f>
                  </m:e>
                </m:rad>
                <m:r>
                  <w:rPr>
                    <w:rFonts w:ascii="Cambria Math" w:hAnsi="Cambria Math"/>
                    <w:szCs w:val="28"/>
                  </w:rPr>
                  <m:t>.</m:t>
                </m:r>
              </m:oMath>
            </m:oMathPara>
          </w:p>
        </w:tc>
        <w:tc>
          <w:tcPr>
            <w:tcW w:w="1313" w:type="dxa"/>
            <w:vAlign w:val="center"/>
          </w:tcPr>
          <w:p w:rsidR="00C92A15" w:rsidRPr="00412590" w:rsidRDefault="00F47676" w:rsidP="000A2E73">
            <w:pPr>
              <w:pStyle w:val="101"/>
              <w:shd w:val="clear" w:color="auto" w:fill="auto"/>
              <w:tabs>
                <w:tab w:val="left" w:pos="1134"/>
              </w:tabs>
              <w:spacing w:after="0" w:line="360" w:lineRule="auto"/>
              <w:ind w:firstLine="0"/>
              <w:jc w:val="right"/>
              <w:rPr>
                <w:sz w:val="28"/>
                <w:szCs w:val="28"/>
                <w:lang w:val="en-US"/>
              </w:rPr>
            </w:pPr>
            <w:r>
              <w:rPr>
                <w:rStyle w:val="2pt0"/>
                <w:sz w:val="28"/>
                <w:szCs w:val="28"/>
                <w:lang w:val="uk-UA"/>
              </w:rPr>
              <w:t>(3.</w:t>
            </w:r>
            <w:r w:rsidR="00C92A15" w:rsidRPr="00412590">
              <w:rPr>
                <w:rStyle w:val="2pt0"/>
                <w:sz w:val="28"/>
                <w:szCs w:val="28"/>
                <w:lang w:val="uk-UA"/>
              </w:rPr>
              <w:t>39)</w:t>
            </w:r>
          </w:p>
        </w:tc>
      </w:tr>
    </w:tbl>
    <w:p w:rsidR="00C92A15" w:rsidRPr="00845C46" w:rsidRDefault="00C92A15" w:rsidP="00C058C1">
      <w:pPr>
        <w:pStyle w:val="66"/>
        <w:numPr>
          <w:ilvl w:val="0"/>
          <w:numId w:val="9"/>
        </w:numPr>
        <w:shd w:val="clear" w:color="auto" w:fill="auto"/>
        <w:tabs>
          <w:tab w:val="left" w:pos="1134"/>
          <w:tab w:val="left" w:pos="1162"/>
        </w:tabs>
        <w:spacing w:after="0" w:line="360" w:lineRule="auto"/>
        <w:ind w:left="0" w:firstLine="709"/>
        <w:contextualSpacing/>
        <w:jc w:val="both"/>
        <w:rPr>
          <w:sz w:val="28"/>
          <w:szCs w:val="28"/>
          <w:lang w:val="uk-UA"/>
        </w:rPr>
      </w:pPr>
      <w:r w:rsidRPr="00845C46">
        <w:rPr>
          <w:sz w:val="28"/>
          <w:szCs w:val="28"/>
          <w:lang w:val="uk-UA"/>
        </w:rPr>
        <w:t>Теоретичне значення потужності в пусковий період, Вт:</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825"/>
        <w:gridCol w:w="1313"/>
      </w:tblGrid>
      <w:tr w:rsidR="00C92A15" w:rsidRPr="00845C46" w:rsidTr="002F5813">
        <w:tc>
          <w:tcPr>
            <w:tcW w:w="8825" w:type="dxa"/>
          </w:tcPr>
          <w:p w:rsidR="00C92A15" w:rsidRPr="00845C46" w:rsidRDefault="00526840" w:rsidP="000A2E73">
            <w:pPr>
              <w:pStyle w:val="66"/>
              <w:shd w:val="clear" w:color="auto" w:fill="auto"/>
              <w:tabs>
                <w:tab w:val="left" w:pos="1134"/>
                <w:tab w:val="left" w:pos="1162"/>
              </w:tabs>
              <w:spacing w:after="0" w:line="360" w:lineRule="auto"/>
              <w:ind w:firstLine="0"/>
              <w:contextualSpacing/>
              <w:jc w:val="left"/>
              <w:rPr>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пуску.(т)</m:t>
                    </m:r>
                  </m:sub>
                </m:sSub>
                <m:r>
                  <w:rPr>
                    <w:rFonts w:ascii="Cambria Math" w:hAnsi="Cambria Math"/>
                    <w:sz w:val="28"/>
                    <w:szCs w:val="28"/>
                    <w:lang w:val="uk-UA"/>
                  </w:rPr>
                  <m:t>=</m:t>
                </m:r>
                <m:sSub>
                  <m:sSubPr>
                    <m:ctrlPr>
                      <w:rPr>
                        <w:rFonts w:ascii="Cambria Math" w:hAnsi="Cambria Math"/>
                        <w:sz w:val="28"/>
                        <w:szCs w:val="28"/>
                        <w:lang w:val="uk-UA"/>
                      </w:rPr>
                    </m:ctrlPr>
                  </m:sSubPr>
                  <m:e>
                    <m:r>
                      <w:rPr>
                        <w:rFonts w:ascii="Cambria Math" w:hAnsi="Cambria Math"/>
                        <w:sz w:val="28"/>
                        <w:szCs w:val="28"/>
                        <w:lang w:val="uk-UA"/>
                      </w:rPr>
                      <m:t>N</m:t>
                    </m:r>
                  </m:e>
                  <m:sub>
                    <m:r>
                      <w:rPr>
                        <w:rFonts w:ascii="Cambria Math" w:hAnsi="Cambria Math"/>
                        <w:sz w:val="28"/>
                        <w:szCs w:val="28"/>
                        <w:lang w:val="uk-UA"/>
                      </w:rPr>
                      <m:t>інерції р. (т)</m:t>
                    </m:r>
                  </m:sub>
                </m:sSub>
                <m:r>
                  <m:rPr>
                    <m:sty m:val="p"/>
                  </m:rPr>
                  <w:rPr>
                    <w:rFonts w:ascii="Cambria Math" w:hAnsi="Cambria Math"/>
                    <w:sz w:val="28"/>
                    <w:szCs w:val="28"/>
                    <w:lang w:val="uk-UA"/>
                  </w:rPr>
                  <m:t>+</m:t>
                </m:r>
                <m:sSub>
                  <m:sSubPr>
                    <m:ctrlPr>
                      <w:rPr>
                        <w:rFonts w:ascii="Cambria Math" w:hAnsi="Cambria Math"/>
                        <w:sz w:val="28"/>
                        <w:szCs w:val="28"/>
                        <w:lang w:val="uk-UA"/>
                      </w:rPr>
                    </m:ctrlPr>
                  </m:sSubPr>
                  <m:e>
                    <m:r>
                      <w:rPr>
                        <w:rFonts w:ascii="Cambria Math" w:hAnsi="Cambria Math"/>
                        <w:sz w:val="28"/>
                        <w:szCs w:val="28"/>
                        <w:lang w:val="uk-UA"/>
                      </w:rPr>
                      <m:t>N</m:t>
                    </m:r>
                  </m:e>
                  <m:sub>
                    <m:r>
                      <w:rPr>
                        <w:rFonts w:ascii="Cambria Math" w:hAnsi="Cambria Math"/>
                        <w:sz w:val="28"/>
                        <w:szCs w:val="28"/>
                        <w:lang w:val="uk-UA"/>
                      </w:rPr>
                      <m:t>сусп. (т)</m:t>
                    </m:r>
                  </m:sub>
                </m:sSub>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під.(т)</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п</m:t>
                    </m:r>
                    <m:r>
                      <w:rPr>
                        <w:rFonts w:ascii="Cambria Math" w:hAnsi="Cambria Math"/>
                        <w:sz w:val="28"/>
                        <w:szCs w:val="28"/>
                      </w:rPr>
                      <m:t>ов</m:t>
                    </m:r>
                    <m:r>
                      <w:rPr>
                        <w:rFonts w:ascii="Cambria Math" w:hAnsi="Cambria Math"/>
                        <w:sz w:val="28"/>
                        <w:szCs w:val="28"/>
                        <w:lang w:val="uk-UA"/>
                      </w:rPr>
                      <m:t>.(т)</m:t>
                    </m:r>
                  </m:sub>
                </m:sSub>
                <m:r>
                  <w:rPr>
                    <w:rFonts w:ascii="Cambria Math" w:hAnsi="Cambria Math"/>
                    <w:sz w:val="28"/>
                    <w:szCs w:val="28"/>
                    <w:lang w:val="uk-UA"/>
                  </w:rPr>
                  <m:t>.</m:t>
                </m:r>
              </m:oMath>
            </m:oMathPara>
          </w:p>
        </w:tc>
        <w:tc>
          <w:tcPr>
            <w:tcW w:w="1313" w:type="dxa"/>
            <w:vAlign w:val="center"/>
          </w:tcPr>
          <w:p w:rsidR="00C92A15" w:rsidRPr="00845C46" w:rsidRDefault="00F47676" w:rsidP="000A2E73">
            <w:pPr>
              <w:pStyle w:val="101"/>
              <w:shd w:val="clear" w:color="auto" w:fill="auto"/>
              <w:tabs>
                <w:tab w:val="left" w:pos="1134"/>
              </w:tabs>
              <w:spacing w:after="0" w:line="360" w:lineRule="auto"/>
              <w:ind w:firstLine="0"/>
              <w:jc w:val="right"/>
              <w:rPr>
                <w:sz w:val="28"/>
                <w:szCs w:val="28"/>
                <w:lang w:val="en-US"/>
              </w:rPr>
            </w:pPr>
            <w:r w:rsidRPr="00845C46">
              <w:rPr>
                <w:rStyle w:val="2pt0"/>
                <w:sz w:val="28"/>
                <w:szCs w:val="28"/>
                <w:lang w:val="uk-UA"/>
              </w:rPr>
              <w:t>(3.</w:t>
            </w:r>
            <w:r w:rsidR="00C92A15" w:rsidRPr="00845C46">
              <w:rPr>
                <w:rStyle w:val="2pt0"/>
                <w:sz w:val="28"/>
                <w:szCs w:val="28"/>
                <w:lang w:val="uk-UA"/>
              </w:rPr>
              <w:t>40)</w:t>
            </w:r>
          </w:p>
        </w:tc>
      </w:tr>
    </w:tbl>
    <w:p w:rsidR="00C92A15" w:rsidRPr="00845C46" w:rsidRDefault="00C92A15" w:rsidP="00C058C1">
      <w:pPr>
        <w:pStyle w:val="66"/>
        <w:numPr>
          <w:ilvl w:val="0"/>
          <w:numId w:val="9"/>
        </w:numPr>
        <w:shd w:val="clear" w:color="auto" w:fill="auto"/>
        <w:tabs>
          <w:tab w:val="left" w:pos="1134"/>
          <w:tab w:val="left" w:pos="1162"/>
        </w:tabs>
        <w:spacing w:after="0" w:line="360" w:lineRule="auto"/>
        <w:ind w:left="0" w:firstLine="709"/>
        <w:contextualSpacing/>
        <w:jc w:val="left"/>
        <w:rPr>
          <w:sz w:val="28"/>
          <w:szCs w:val="28"/>
          <w:lang w:val="uk-UA"/>
        </w:rPr>
      </w:pPr>
      <w:r w:rsidRPr="00845C46">
        <w:rPr>
          <w:sz w:val="28"/>
          <w:szCs w:val="28"/>
          <w:lang w:val="uk-UA"/>
        </w:rPr>
        <w:t>Теоретична потужність при центрифугуванні, Вт:</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825"/>
        <w:gridCol w:w="1313"/>
      </w:tblGrid>
      <w:tr w:rsidR="00C92A15" w:rsidRPr="00845C46" w:rsidTr="002F5813">
        <w:tc>
          <w:tcPr>
            <w:tcW w:w="8825" w:type="dxa"/>
          </w:tcPr>
          <w:p w:rsidR="00C92A15" w:rsidRPr="00845C46" w:rsidRDefault="00526840" w:rsidP="000A2E73">
            <w:pPr>
              <w:pStyle w:val="66"/>
              <w:shd w:val="clear" w:color="auto" w:fill="auto"/>
              <w:tabs>
                <w:tab w:val="left" w:pos="1134"/>
                <w:tab w:val="left" w:pos="1162"/>
              </w:tabs>
              <w:spacing w:after="0" w:line="360" w:lineRule="auto"/>
              <w:ind w:firstLine="0"/>
              <w:contextualSpacing/>
              <w:jc w:val="left"/>
              <w:rPr>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центриф.(т)</m:t>
                    </m:r>
                  </m:sub>
                </m:sSub>
                <m:r>
                  <w:rPr>
                    <w:rFonts w:ascii="Cambria Math" w:hAnsi="Cambria Math"/>
                    <w:sz w:val="28"/>
                    <w:szCs w:val="28"/>
                    <w:lang w:val="uk-UA"/>
                  </w:rPr>
                  <m:t>=</m:t>
                </m:r>
                <m:sSub>
                  <m:sSubPr>
                    <m:ctrlPr>
                      <w:rPr>
                        <w:rFonts w:ascii="Cambria Math" w:hAnsi="Cambria Math"/>
                        <w:sz w:val="28"/>
                        <w:szCs w:val="28"/>
                        <w:lang w:val="uk-UA"/>
                      </w:rPr>
                    </m:ctrlPr>
                  </m:sSubPr>
                  <m:e>
                    <m:r>
                      <w:rPr>
                        <w:rFonts w:ascii="Cambria Math" w:hAnsi="Cambria Math"/>
                        <w:sz w:val="28"/>
                        <w:szCs w:val="28"/>
                        <w:lang w:val="uk-UA"/>
                      </w:rPr>
                      <m:t>N</m:t>
                    </m:r>
                  </m:e>
                  <m:sub>
                    <m:r>
                      <w:rPr>
                        <w:rFonts w:ascii="Cambria Math" w:hAnsi="Cambria Math"/>
                        <w:sz w:val="28"/>
                        <w:szCs w:val="28"/>
                        <w:lang w:val="uk-UA"/>
                      </w:rPr>
                      <m:t>сусп. (т)</m:t>
                    </m:r>
                  </m:sub>
                </m:sSub>
                <m:r>
                  <m:rPr>
                    <m:sty m:val="p"/>
                  </m:rP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під.(т)</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п</m:t>
                    </m:r>
                    <m:r>
                      <w:rPr>
                        <w:rFonts w:ascii="Cambria Math" w:hAnsi="Cambria Math"/>
                        <w:sz w:val="28"/>
                        <w:szCs w:val="28"/>
                      </w:rPr>
                      <m:t>ов</m:t>
                    </m:r>
                    <m:r>
                      <w:rPr>
                        <w:rFonts w:ascii="Cambria Math" w:hAnsi="Cambria Math"/>
                        <w:sz w:val="28"/>
                        <w:szCs w:val="28"/>
                        <w:lang w:val="uk-UA"/>
                      </w:rPr>
                      <m:t>.(т)</m:t>
                    </m:r>
                  </m:sub>
                </m:sSub>
                <m:r>
                  <w:rPr>
                    <w:rFonts w:ascii="Cambria Math" w:hAnsi="Cambria Math"/>
                    <w:sz w:val="28"/>
                    <w:szCs w:val="28"/>
                    <w:lang w:val="uk-UA"/>
                  </w:rPr>
                  <m:t>.</m:t>
                </m:r>
              </m:oMath>
            </m:oMathPara>
          </w:p>
        </w:tc>
        <w:tc>
          <w:tcPr>
            <w:tcW w:w="1313" w:type="dxa"/>
            <w:vAlign w:val="center"/>
          </w:tcPr>
          <w:p w:rsidR="00C92A15" w:rsidRPr="00845C46" w:rsidRDefault="00F47676" w:rsidP="000A2E73">
            <w:pPr>
              <w:pStyle w:val="101"/>
              <w:shd w:val="clear" w:color="auto" w:fill="auto"/>
              <w:tabs>
                <w:tab w:val="left" w:pos="1134"/>
              </w:tabs>
              <w:spacing w:after="0" w:line="360" w:lineRule="auto"/>
              <w:ind w:firstLine="0"/>
              <w:jc w:val="right"/>
              <w:rPr>
                <w:sz w:val="28"/>
                <w:szCs w:val="28"/>
                <w:lang w:val="en-US"/>
              </w:rPr>
            </w:pPr>
            <w:r w:rsidRPr="00845C46">
              <w:rPr>
                <w:rStyle w:val="2pt0"/>
                <w:sz w:val="28"/>
                <w:szCs w:val="28"/>
                <w:lang w:val="uk-UA"/>
              </w:rPr>
              <w:t>(3.</w:t>
            </w:r>
            <w:r w:rsidR="00C92A15" w:rsidRPr="00845C46">
              <w:rPr>
                <w:rStyle w:val="2pt0"/>
                <w:sz w:val="28"/>
                <w:szCs w:val="28"/>
                <w:lang w:val="uk-UA"/>
              </w:rPr>
              <w:t>41)</w:t>
            </w:r>
          </w:p>
        </w:tc>
      </w:tr>
    </w:tbl>
    <w:p w:rsidR="00C92A15" w:rsidRPr="00845C46" w:rsidRDefault="00C92A15" w:rsidP="00C058C1">
      <w:pPr>
        <w:pStyle w:val="66"/>
        <w:numPr>
          <w:ilvl w:val="0"/>
          <w:numId w:val="9"/>
        </w:numPr>
        <w:shd w:val="clear" w:color="auto" w:fill="auto"/>
        <w:tabs>
          <w:tab w:val="left" w:pos="1134"/>
          <w:tab w:val="left" w:pos="1162"/>
        </w:tabs>
        <w:spacing w:after="0" w:line="360" w:lineRule="auto"/>
        <w:ind w:left="0" w:firstLine="709"/>
        <w:contextualSpacing/>
        <w:jc w:val="left"/>
        <w:rPr>
          <w:sz w:val="28"/>
          <w:szCs w:val="28"/>
          <w:lang w:val="uk-UA"/>
        </w:rPr>
      </w:pPr>
      <w:r w:rsidRPr="00845C46">
        <w:rPr>
          <w:sz w:val="28"/>
          <w:szCs w:val="28"/>
          <w:lang w:val="uk-UA"/>
        </w:rPr>
        <w:t>Тиск суспензії, Па:</w:t>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825"/>
        <w:gridCol w:w="1313"/>
      </w:tblGrid>
      <w:tr w:rsidR="00C92A15" w:rsidRPr="00845C46" w:rsidTr="002F5813">
        <w:tc>
          <w:tcPr>
            <w:tcW w:w="8825" w:type="dxa"/>
          </w:tcPr>
          <w:p w:rsidR="00C92A15" w:rsidRPr="00845C46" w:rsidRDefault="00526840" w:rsidP="000A2E73">
            <w:pPr>
              <w:pStyle w:val="66"/>
              <w:shd w:val="clear" w:color="auto" w:fill="auto"/>
              <w:tabs>
                <w:tab w:val="left" w:pos="1134"/>
                <w:tab w:val="left" w:pos="1162"/>
              </w:tabs>
              <w:spacing w:after="0" w:line="360" w:lineRule="auto"/>
              <w:ind w:firstLine="0"/>
              <w:contextualSpacing/>
              <w:jc w:val="left"/>
              <w:rPr>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сусп.</m:t>
                    </m:r>
                  </m:sub>
                </m:sSub>
                <m:r>
                  <w:rPr>
                    <w:rFonts w:ascii="Cambria Math" w:hAnsi="Cambria Math"/>
                    <w:sz w:val="28"/>
                    <w:szCs w:val="28"/>
                    <w:lang w:val="uk-UA"/>
                  </w:rPr>
                  <m:t>=</m:t>
                </m:r>
                <m:sSub>
                  <m:sSubPr>
                    <m:ctrlPr>
                      <w:rPr>
                        <w:rFonts w:ascii="Cambria Math" w:hAnsi="Cambria Math"/>
                        <w:sz w:val="28"/>
                        <w:szCs w:val="28"/>
                        <w:lang w:val="uk-UA"/>
                      </w:rPr>
                    </m:ctrlPr>
                  </m:sSubPr>
                  <m:e>
                    <m:r>
                      <m:rPr>
                        <m:sty m:val="p"/>
                      </m:rPr>
                      <w:rPr>
                        <w:rFonts w:ascii="Cambria Math" w:hAnsi="Cambria Math"/>
                        <w:sz w:val="28"/>
                        <w:szCs w:val="28"/>
                        <w:lang w:val="uk-UA"/>
                      </w:rPr>
                      <m:t>ρ</m:t>
                    </m:r>
                  </m:e>
                  <m:sub>
                    <m:r>
                      <w:rPr>
                        <w:rFonts w:ascii="Cambria Math" w:hAnsi="Cambria Math"/>
                        <w:sz w:val="28"/>
                        <w:szCs w:val="28"/>
                        <w:lang w:val="uk-UA"/>
                      </w:rPr>
                      <m:t>сусп.</m:t>
                    </m:r>
                  </m:sub>
                </m:sSub>
                <m:r>
                  <m:rPr>
                    <m:sty m:val="p"/>
                  </m:rPr>
                  <w:rPr>
                    <w:rFonts w:ascii="Cambria Math" w:hAnsi="Cambria Math"/>
                    <w:sz w:val="28"/>
                    <w:szCs w:val="28"/>
                    <w:lang w:val="uk-UA"/>
                  </w:rPr>
                  <m:t>∙</m:t>
                </m:r>
                <m:f>
                  <m:fPr>
                    <m:ctrlPr>
                      <w:rPr>
                        <w:rFonts w:ascii="Cambria Math" w:hAnsi="Cambria Math"/>
                        <w:sz w:val="28"/>
                        <w:szCs w:val="28"/>
                        <w:lang w:val="uk-UA"/>
                      </w:rPr>
                    </m:ctrlPr>
                  </m:fPr>
                  <m:num>
                    <m:sSup>
                      <m:sSupPr>
                        <m:ctrlPr>
                          <w:rPr>
                            <w:rFonts w:ascii="Cambria Math" w:hAnsi="Cambria Math"/>
                            <w:sz w:val="28"/>
                            <w:szCs w:val="28"/>
                            <w:lang w:val="uk-UA"/>
                          </w:rPr>
                        </m:ctrlPr>
                      </m:sSupPr>
                      <m:e>
                        <m:r>
                          <m:rPr>
                            <m:sty m:val="p"/>
                          </m:rPr>
                          <w:rPr>
                            <w:rFonts w:ascii="Cambria Math" w:hAnsi="Cambria Math"/>
                            <w:sz w:val="28"/>
                            <w:szCs w:val="28"/>
                            <w:lang w:val="uk-UA"/>
                          </w:rPr>
                          <m:t>ω</m:t>
                        </m:r>
                      </m:e>
                      <m:sup>
                        <m:r>
                          <m:rPr>
                            <m:sty m:val="p"/>
                          </m:rPr>
                          <w:rPr>
                            <w:rFonts w:ascii="Cambria Math" w:hAnsi="Cambria Math"/>
                            <w:sz w:val="28"/>
                            <w:szCs w:val="28"/>
                            <w:lang w:val="uk-UA"/>
                          </w:rPr>
                          <m:t>2</m:t>
                        </m:r>
                      </m:sup>
                    </m:sSup>
                  </m:num>
                  <m:den>
                    <m:r>
                      <m:rPr>
                        <m:sty m:val="p"/>
                      </m:rPr>
                      <w:rPr>
                        <w:rFonts w:ascii="Cambria Math" w:hAnsi="Cambria Math"/>
                        <w:sz w:val="28"/>
                        <w:szCs w:val="28"/>
                        <w:lang w:val="uk-UA"/>
                      </w:rPr>
                      <m:t>2</m:t>
                    </m:r>
                  </m:den>
                </m:f>
                <m:r>
                  <m:rPr>
                    <m:sty m:val="p"/>
                  </m:rPr>
                  <w:rPr>
                    <w:rFonts w:ascii="Cambria Math" w:hAnsi="Cambria Math"/>
                    <w:sz w:val="28"/>
                    <w:szCs w:val="28"/>
                    <w:lang w:val="uk-UA"/>
                  </w:rPr>
                  <m:t>∙</m:t>
                </m:r>
                <m:d>
                  <m:dPr>
                    <m:begChr m:val="["/>
                    <m:endChr m:val="]"/>
                    <m:ctrlPr>
                      <w:rPr>
                        <w:rFonts w:ascii="Cambria Math" w:hAnsi="Cambria Math"/>
                        <w:sz w:val="28"/>
                        <w:szCs w:val="28"/>
                        <w:lang w:val="uk-UA"/>
                      </w:rPr>
                    </m:ctrlPr>
                  </m:dPr>
                  <m:e>
                    <m:sSup>
                      <m:sSupPr>
                        <m:ctrlPr>
                          <w:rPr>
                            <w:rFonts w:ascii="Cambria Math" w:hAnsi="Cambria Math"/>
                            <w:sz w:val="28"/>
                            <w:szCs w:val="28"/>
                            <w:lang w:val="uk-UA"/>
                          </w:rPr>
                        </m:ctrlPr>
                      </m:sSupPr>
                      <m:e>
                        <m:d>
                          <m:dPr>
                            <m:ctrlPr>
                              <w:rPr>
                                <w:rFonts w:ascii="Cambria Math" w:hAnsi="Cambria Math"/>
                                <w:sz w:val="28"/>
                                <w:szCs w:val="28"/>
                                <w:lang w:val="uk-UA"/>
                              </w:rPr>
                            </m:ctrlPr>
                          </m:dPr>
                          <m:e>
                            <m:f>
                              <m:fPr>
                                <m:ctrlPr>
                                  <w:rPr>
                                    <w:rFonts w:ascii="Cambria Math" w:hAnsi="Cambria Math"/>
                                    <w:sz w:val="28"/>
                                    <w:szCs w:val="28"/>
                                    <w:lang w:val="uk-UA"/>
                                  </w:rPr>
                                </m:ctrlPr>
                              </m:fPr>
                              <m:num>
                                <m:sSub>
                                  <m:sSubPr>
                                    <m:ctrlPr>
                                      <w:rPr>
                                        <w:rFonts w:ascii="Cambria Math" w:hAnsi="Cambria Math"/>
                                        <w:sz w:val="28"/>
                                        <w:szCs w:val="28"/>
                                        <w:lang w:val="uk-UA"/>
                                      </w:rPr>
                                    </m:ctrlPr>
                                  </m:sSubPr>
                                  <m:e>
                                    <m:r>
                                      <w:rPr>
                                        <w:rFonts w:ascii="Cambria Math" w:hAnsi="Cambria Math"/>
                                        <w:sz w:val="28"/>
                                        <w:szCs w:val="28"/>
                                        <w:lang w:val="uk-UA"/>
                                      </w:rPr>
                                      <m:t>D</m:t>
                                    </m:r>
                                  </m:e>
                                  <m:sub>
                                    <m:r>
                                      <w:rPr>
                                        <w:rFonts w:ascii="Cambria Math" w:hAnsi="Cambria Math"/>
                                        <w:sz w:val="28"/>
                                        <w:szCs w:val="28"/>
                                        <w:lang w:val="uk-UA"/>
                                      </w:rPr>
                                      <m:t>н</m:t>
                                    </m:r>
                                  </m:sub>
                                </m:sSub>
                              </m:num>
                              <m:den>
                                <m:r>
                                  <m:rPr>
                                    <m:sty m:val="p"/>
                                  </m:rPr>
                                  <w:rPr>
                                    <w:rFonts w:ascii="Cambria Math" w:hAnsi="Cambria Math"/>
                                    <w:sz w:val="28"/>
                                    <w:szCs w:val="28"/>
                                    <w:lang w:val="uk-UA"/>
                                  </w:rPr>
                                  <m:t>2</m:t>
                                </m:r>
                              </m:den>
                            </m:f>
                          </m:e>
                        </m:d>
                      </m:e>
                      <m:sup>
                        <m:r>
                          <m:rPr>
                            <m:sty m:val="p"/>
                          </m:rPr>
                          <w:rPr>
                            <w:rFonts w:ascii="Cambria Math" w:hAnsi="Cambria Math"/>
                            <w:sz w:val="28"/>
                            <w:szCs w:val="28"/>
                            <w:lang w:val="uk-UA"/>
                          </w:rPr>
                          <m:t>2</m:t>
                        </m:r>
                      </m:sup>
                    </m:sSup>
                    <m:r>
                      <m:rPr>
                        <m:sty m:val="p"/>
                      </m:rPr>
                      <w:rPr>
                        <w:rFonts w:ascii="Cambria Math" w:hAnsi="Cambria Math"/>
                        <w:sz w:val="28"/>
                        <w:szCs w:val="28"/>
                        <w:lang w:val="uk-UA"/>
                      </w:rPr>
                      <m:t>-</m:t>
                    </m:r>
                    <m:sSup>
                      <m:sSupPr>
                        <m:ctrlPr>
                          <w:rPr>
                            <w:rFonts w:ascii="Cambria Math" w:hAnsi="Cambria Math"/>
                            <w:sz w:val="28"/>
                            <w:szCs w:val="28"/>
                            <w:lang w:val="uk-UA"/>
                          </w:rPr>
                        </m:ctrlPr>
                      </m:sSupPr>
                      <m:e>
                        <m:d>
                          <m:dPr>
                            <m:ctrlPr>
                              <w:rPr>
                                <w:rFonts w:ascii="Cambria Math" w:hAnsi="Cambria Math"/>
                                <w:sz w:val="28"/>
                                <w:szCs w:val="28"/>
                                <w:lang w:val="uk-UA"/>
                              </w:rPr>
                            </m:ctrlPr>
                          </m:dPr>
                          <m:e>
                            <m:f>
                              <m:fPr>
                                <m:ctrlPr>
                                  <w:rPr>
                                    <w:rFonts w:ascii="Cambria Math" w:hAnsi="Cambria Math"/>
                                    <w:sz w:val="28"/>
                                    <w:szCs w:val="28"/>
                                    <w:lang w:val="uk-UA"/>
                                  </w:rPr>
                                </m:ctrlPr>
                              </m:fPr>
                              <m:num>
                                <m:sSub>
                                  <m:sSubPr>
                                    <m:ctrlPr>
                                      <w:rPr>
                                        <w:rFonts w:ascii="Cambria Math" w:hAnsi="Cambria Math"/>
                                        <w:sz w:val="28"/>
                                        <w:szCs w:val="28"/>
                                        <w:lang w:val="uk-UA"/>
                                      </w:rPr>
                                    </m:ctrlPr>
                                  </m:sSubPr>
                                  <m:e>
                                    <m:r>
                                      <w:rPr>
                                        <w:rFonts w:ascii="Cambria Math" w:hAnsi="Cambria Math"/>
                                        <w:sz w:val="28"/>
                                        <w:szCs w:val="28"/>
                                        <w:lang w:val="uk-UA"/>
                                      </w:rPr>
                                      <m:t>D</m:t>
                                    </m:r>
                                  </m:e>
                                  <m:sub>
                                    <m:r>
                                      <w:rPr>
                                        <w:rFonts w:ascii="Cambria Math" w:hAnsi="Cambria Math"/>
                                        <w:sz w:val="28"/>
                                        <w:szCs w:val="28"/>
                                        <w:lang w:val="uk-UA"/>
                                      </w:rPr>
                                      <m:t>0</m:t>
                                    </m:r>
                                  </m:sub>
                                </m:sSub>
                              </m:num>
                              <m:den>
                                <m:r>
                                  <m:rPr>
                                    <m:sty m:val="p"/>
                                  </m:rPr>
                                  <w:rPr>
                                    <w:rFonts w:ascii="Cambria Math" w:hAnsi="Cambria Math"/>
                                    <w:sz w:val="28"/>
                                    <w:szCs w:val="28"/>
                                    <w:lang w:val="uk-UA"/>
                                  </w:rPr>
                                  <m:t>2</m:t>
                                </m:r>
                              </m:den>
                            </m:f>
                          </m:e>
                        </m:d>
                      </m:e>
                      <m:sup>
                        <m:r>
                          <m:rPr>
                            <m:sty m:val="p"/>
                          </m:rPr>
                          <w:rPr>
                            <w:rFonts w:ascii="Cambria Math" w:hAnsi="Cambria Math"/>
                            <w:sz w:val="28"/>
                            <w:szCs w:val="28"/>
                            <w:lang w:val="uk-UA"/>
                          </w:rPr>
                          <m:t>2</m:t>
                        </m:r>
                      </m:sup>
                    </m:sSup>
                  </m:e>
                </m:d>
                <m:r>
                  <w:rPr>
                    <w:rFonts w:ascii="Cambria Math" w:hAnsi="Cambria Math"/>
                    <w:sz w:val="28"/>
                    <w:szCs w:val="28"/>
                    <w:lang w:val="uk-UA"/>
                  </w:rPr>
                  <m:t>.</m:t>
                </m:r>
              </m:oMath>
            </m:oMathPara>
          </w:p>
        </w:tc>
        <w:tc>
          <w:tcPr>
            <w:tcW w:w="1313" w:type="dxa"/>
            <w:vAlign w:val="center"/>
          </w:tcPr>
          <w:p w:rsidR="00C92A15" w:rsidRPr="00845C46" w:rsidRDefault="00F47676" w:rsidP="000A2E73">
            <w:pPr>
              <w:pStyle w:val="101"/>
              <w:shd w:val="clear" w:color="auto" w:fill="auto"/>
              <w:tabs>
                <w:tab w:val="left" w:pos="1134"/>
              </w:tabs>
              <w:spacing w:after="0" w:line="360" w:lineRule="auto"/>
              <w:ind w:firstLine="0"/>
              <w:jc w:val="right"/>
              <w:rPr>
                <w:sz w:val="28"/>
                <w:szCs w:val="28"/>
                <w:lang w:val="en-US"/>
              </w:rPr>
            </w:pPr>
            <w:r w:rsidRPr="00845C46">
              <w:rPr>
                <w:rStyle w:val="2pt0"/>
                <w:sz w:val="28"/>
                <w:szCs w:val="28"/>
                <w:lang w:val="uk-UA"/>
              </w:rPr>
              <w:t>(3.</w:t>
            </w:r>
            <w:r w:rsidR="00C92A15" w:rsidRPr="00845C46">
              <w:rPr>
                <w:rStyle w:val="2pt0"/>
                <w:sz w:val="28"/>
                <w:szCs w:val="28"/>
                <w:lang w:val="uk-UA"/>
              </w:rPr>
              <w:t>42)</w:t>
            </w:r>
          </w:p>
        </w:tc>
      </w:tr>
    </w:tbl>
    <w:p w:rsidR="00C92A15" w:rsidRPr="00845C46" w:rsidRDefault="00C92A15" w:rsidP="00C92A15">
      <w:pPr>
        <w:pStyle w:val="101"/>
        <w:shd w:val="clear" w:color="auto" w:fill="auto"/>
        <w:tabs>
          <w:tab w:val="left" w:pos="1221"/>
        </w:tabs>
        <w:spacing w:before="120" w:after="240" w:line="360" w:lineRule="auto"/>
        <w:ind w:firstLine="709"/>
        <w:jc w:val="left"/>
        <w:rPr>
          <w:b/>
          <w:sz w:val="28"/>
          <w:szCs w:val="28"/>
          <w:lang w:val="uk-UA"/>
        </w:rPr>
      </w:pPr>
      <w:r w:rsidRPr="00845C46">
        <w:rPr>
          <w:b/>
          <w:sz w:val="28"/>
          <w:szCs w:val="28"/>
          <w:lang w:val="uk-UA"/>
        </w:rPr>
        <w:t>Аналіз та узагальнення результатів дослідження</w:t>
      </w:r>
    </w:p>
    <w:p w:rsidR="00C92A15" w:rsidRPr="00845C46" w:rsidRDefault="00C92A15" w:rsidP="00C92A15">
      <w:pPr>
        <w:pStyle w:val="66"/>
        <w:shd w:val="clear" w:color="auto" w:fill="auto"/>
        <w:tabs>
          <w:tab w:val="left" w:pos="879"/>
        </w:tabs>
        <w:spacing w:after="0" w:line="360" w:lineRule="auto"/>
        <w:ind w:firstLine="709"/>
        <w:contextualSpacing/>
        <w:jc w:val="both"/>
        <w:rPr>
          <w:sz w:val="28"/>
          <w:szCs w:val="28"/>
          <w:lang w:val="uk-UA"/>
        </w:rPr>
      </w:pPr>
      <w:r w:rsidRPr="00845C46">
        <w:rPr>
          <w:sz w:val="28"/>
          <w:szCs w:val="28"/>
          <w:lang w:val="uk-UA"/>
        </w:rPr>
        <w:t>Провести порівняння теоретичних і дійсних витрат потужності та пояснити відмінності між ними. Виконати розрахунок похибок.</w:t>
      </w:r>
    </w:p>
    <w:p w:rsidR="00412590" w:rsidRPr="00845C46" w:rsidRDefault="00412590" w:rsidP="00C92A15">
      <w:pPr>
        <w:pStyle w:val="66"/>
        <w:shd w:val="clear" w:color="auto" w:fill="auto"/>
        <w:tabs>
          <w:tab w:val="left" w:pos="879"/>
        </w:tabs>
        <w:spacing w:after="0" w:line="360" w:lineRule="auto"/>
        <w:ind w:firstLine="709"/>
        <w:contextualSpacing/>
        <w:jc w:val="both"/>
        <w:rPr>
          <w:sz w:val="28"/>
          <w:szCs w:val="28"/>
          <w:lang w:val="uk-UA"/>
        </w:rPr>
      </w:pPr>
    </w:p>
    <w:p w:rsidR="00091C98" w:rsidRDefault="00091C98" w:rsidP="00C92A15">
      <w:pPr>
        <w:pStyle w:val="66"/>
        <w:shd w:val="clear" w:color="auto" w:fill="auto"/>
        <w:tabs>
          <w:tab w:val="left" w:pos="879"/>
        </w:tabs>
        <w:spacing w:after="0" w:line="360" w:lineRule="auto"/>
        <w:ind w:firstLine="709"/>
        <w:contextualSpacing/>
        <w:jc w:val="both"/>
        <w:rPr>
          <w:lang w:val="uk-UA"/>
        </w:rPr>
      </w:pPr>
    </w:p>
    <w:p w:rsidR="00412590" w:rsidRPr="00B73D20" w:rsidRDefault="00F74CE8" w:rsidP="00B73D20">
      <w:pPr>
        <w:pStyle w:val="2"/>
      </w:pPr>
      <w:bookmarkStart w:id="45" w:name="_Toc25678624"/>
      <w:r w:rsidRPr="00B73D20">
        <w:t xml:space="preserve">3.7 </w:t>
      </w:r>
      <w:r w:rsidR="00412590" w:rsidRPr="00B73D20">
        <w:t>КОНТРОЛЬНІ ЗАПИТАННЯ</w:t>
      </w:r>
      <w:bookmarkEnd w:id="45"/>
    </w:p>
    <w:p w:rsidR="00091C98" w:rsidRPr="00947F0B" w:rsidRDefault="00091C98" w:rsidP="00C92A15">
      <w:pPr>
        <w:pStyle w:val="66"/>
        <w:shd w:val="clear" w:color="auto" w:fill="auto"/>
        <w:tabs>
          <w:tab w:val="left" w:pos="879"/>
        </w:tabs>
        <w:spacing w:after="0" w:line="360" w:lineRule="auto"/>
        <w:ind w:firstLine="709"/>
        <w:contextualSpacing/>
        <w:jc w:val="both"/>
        <w:rPr>
          <w:sz w:val="28"/>
          <w:szCs w:val="28"/>
          <w:lang w:val="uk-UA"/>
        </w:rPr>
      </w:pPr>
    </w:p>
    <w:p w:rsidR="0061450C" w:rsidRDefault="0061450C" w:rsidP="00C058C1">
      <w:pPr>
        <w:pStyle w:val="66"/>
        <w:numPr>
          <w:ilvl w:val="0"/>
          <w:numId w:val="25"/>
        </w:numPr>
        <w:shd w:val="clear" w:color="auto" w:fill="auto"/>
        <w:tabs>
          <w:tab w:val="left" w:pos="1134"/>
        </w:tabs>
        <w:spacing w:after="0" w:line="360" w:lineRule="auto"/>
        <w:ind w:left="0" w:firstLine="709"/>
        <w:contextualSpacing/>
        <w:jc w:val="both"/>
        <w:rPr>
          <w:rStyle w:val="34"/>
          <w:sz w:val="28"/>
          <w:szCs w:val="28"/>
          <w:u w:val="none"/>
          <w:lang w:val="uk-UA"/>
        </w:rPr>
      </w:pPr>
      <w:r>
        <w:rPr>
          <w:rStyle w:val="34"/>
          <w:sz w:val="28"/>
          <w:szCs w:val="28"/>
          <w:u w:val="none"/>
          <w:lang w:val="uk-UA"/>
        </w:rPr>
        <w:lastRenderedPageBreak/>
        <w:t>Наведіть класифікацію центрифуг.</w:t>
      </w:r>
    </w:p>
    <w:p w:rsidR="00563423" w:rsidRDefault="00563423" w:rsidP="00C058C1">
      <w:pPr>
        <w:pStyle w:val="66"/>
        <w:numPr>
          <w:ilvl w:val="0"/>
          <w:numId w:val="25"/>
        </w:numPr>
        <w:shd w:val="clear" w:color="auto" w:fill="auto"/>
        <w:tabs>
          <w:tab w:val="left" w:pos="1134"/>
        </w:tabs>
        <w:spacing w:after="0" w:line="360" w:lineRule="auto"/>
        <w:ind w:left="0" w:firstLine="709"/>
        <w:contextualSpacing/>
        <w:jc w:val="both"/>
        <w:rPr>
          <w:rStyle w:val="34"/>
          <w:sz w:val="28"/>
          <w:szCs w:val="28"/>
          <w:u w:val="none"/>
          <w:lang w:val="uk-UA"/>
        </w:rPr>
      </w:pPr>
      <w:r>
        <w:rPr>
          <w:rStyle w:val="34"/>
          <w:sz w:val="28"/>
          <w:szCs w:val="28"/>
          <w:u w:val="none"/>
          <w:lang w:val="uk-UA"/>
        </w:rPr>
        <w:t>Проана</w:t>
      </w:r>
      <w:r w:rsidR="00130660">
        <w:rPr>
          <w:rStyle w:val="34"/>
          <w:sz w:val="28"/>
          <w:szCs w:val="28"/>
          <w:u w:val="none"/>
          <w:lang w:val="uk-UA"/>
        </w:rPr>
        <w:t>л</w:t>
      </w:r>
      <w:r>
        <w:rPr>
          <w:rStyle w:val="34"/>
          <w:sz w:val="28"/>
          <w:szCs w:val="28"/>
          <w:u w:val="none"/>
          <w:lang w:val="uk-UA"/>
        </w:rPr>
        <w:t xml:space="preserve">ізуйте область застосування </w:t>
      </w:r>
      <w:r w:rsidRPr="00563423">
        <w:rPr>
          <w:rStyle w:val="34"/>
          <w:sz w:val="28"/>
          <w:szCs w:val="28"/>
          <w:u w:val="none"/>
          <w:lang w:val="uk-UA"/>
        </w:rPr>
        <w:t xml:space="preserve">центрифуг </w:t>
      </w:r>
    </w:p>
    <w:p w:rsidR="00F74CE8" w:rsidRDefault="00563423" w:rsidP="00C058C1">
      <w:pPr>
        <w:pStyle w:val="66"/>
        <w:numPr>
          <w:ilvl w:val="0"/>
          <w:numId w:val="25"/>
        </w:numPr>
        <w:shd w:val="clear" w:color="auto" w:fill="auto"/>
        <w:tabs>
          <w:tab w:val="left" w:pos="1134"/>
        </w:tabs>
        <w:spacing w:after="0" w:line="360" w:lineRule="auto"/>
        <w:ind w:left="0" w:firstLine="709"/>
        <w:contextualSpacing/>
        <w:jc w:val="both"/>
        <w:rPr>
          <w:rStyle w:val="34"/>
          <w:sz w:val="28"/>
          <w:szCs w:val="28"/>
          <w:u w:val="none"/>
          <w:lang w:val="uk-UA"/>
        </w:rPr>
      </w:pPr>
      <w:r>
        <w:rPr>
          <w:rStyle w:val="34"/>
          <w:sz w:val="28"/>
          <w:szCs w:val="28"/>
          <w:u w:val="none"/>
          <w:lang w:val="uk-UA"/>
        </w:rPr>
        <w:t xml:space="preserve">Який процес називають </w:t>
      </w:r>
      <w:r w:rsidR="00F74CE8" w:rsidRPr="00563423">
        <w:rPr>
          <w:rStyle w:val="34"/>
          <w:sz w:val="28"/>
          <w:szCs w:val="28"/>
          <w:u w:val="none"/>
          <w:lang w:val="uk-UA"/>
        </w:rPr>
        <w:t>центрифугуванням.</w:t>
      </w:r>
    </w:p>
    <w:p w:rsidR="00563423" w:rsidRDefault="00563423" w:rsidP="00C058C1">
      <w:pPr>
        <w:pStyle w:val="66"/>
        <w:numPr>
          <w:ilvl w:val="0"/>
          <w:numId w:val="25"/>
        </w:numPr>
        <w:shd w:val="clear" w:color="auto" w:fill="auto"/>
        <w:tabs>
          <w:tab w:val="left" w:pos="1134"/>
        </w:tabs>
        <w:spacing w:after="0" w:line="360" w:lineRule="auto"/>
        <w:ind w:left="0" w:firstLine="709"/>
        <w:contextualSpacing/>
        <w:jc w:val="both"/>
        <w:rPr>
          <w:rStyle w:val="34"/>
          <w:sz w:val="28"/>
          <w:szCs w:val="28"/>
          <w:u w:val="none"/>
          <w:lang w:val="uk-UA"/>
        </w:rPr>
      </w:pPr>
      <w:r>
        <w:rPr>
          <w:rStyle w:val="34"/>
          <w:sz w:val="28"/>
          <w:szCs w:val="28"/>
          <w:u w:val="none"/>
          <w:lang w:val="uk-UA"/>
        </w:rPr>
        <w:t xml:space="preserve">Проаналізуйте конструкцію </w:t>
      </w:r>
      <w:r w:rsidR="00F74CE8" w:rsidRPr="005202BE">
        <w:rPr>
          <w:rStyle w:val="34"/>
          <w:sz w:val="28"/>
          <w:szCs w:val="28"/>
          <w:u w:val="none"/>
          <w:lang w:val="uk-UA"/>
        </w:rPr>
        <w:t>горизонтальн</w:t>
      </w:r>
      <w:r>
        <w:rPr>
          <w:rStyle w:val="34"/>
          <w:sz w:val="28"/>
          <w:szCs w:val="28"/>
          <w:u w:val="none"/>
          <w:lang w:val="uk-UA"/>
        </w:rPr>
        <w:t>ої</w:t>
      </w:r>
      <w:r w:rsidR="00F74CE8" w:rsidRPr="005202BE">
        <w:rPr>
          <w:rStyle w:val="34"/>
          <w:sz w:val="28"/>
          <w:szCs w:val="28"/>
          <w:u w:val="none"/>
          <w:lang w:val="uk-UA"/>
        </w:rPr>
        <w:t xml:space="preserve"> фільтраційн</w:t>
      </w:r>
      <w:r>
        <w:rPr>
          <w:rStyle w:val="34"/>
          <w:sz w:val="28"/>
          <w:szCs w:val="28"/>
          <w:u w:val="none"/>
          <w:lang w:val="uk-UA"/>
        </w:rPr>
        <w:t>ої</w:t>
      </w:r>
      <w:r w:rsidR="00F74CE8" w:rsidRPr="005202BE">
        <w:rPr>
          <w:rStyle w:val="34"/>
          <w:sz w:val="28"/>
          <w:szCs w:val="28"/>
          <w:u w:val="none"/>
          <w:lang w:val="uk-UA"/>
        </w:rPr>
        <w:t xml:space="preserve"> центрифуг</w:t>
      </w:r>
      <w:r>
        <w:rPr>
          <w:rStyle w:val="34"/>
          <w:sz w:val="28"/>
          <w:szCs w:val="28"/>
          <w:u w:val="none"/>
          <w:lang w:val="uk-UA"/>
        </w:rPr>
        <w:t>и</w:t>
      </w:r>
      <w:r w:rsidR="00F74CE8" w:rsidRPr="005202BE">
        <w:rPr>
          <w:rStyle w:val="34"/>
          <w:sz w:val="28"/>
          <w:szCs w:val="28"/>
          <w:u w:val="none"/>
          <w:lang w:val="uk-UA"/>
        </w:rPr>
        <w:t xml:space="preserve"> періодичної дії з ножовим видаленням осаду. </w:t>
      </w:r>
    </w:p>
    <w:p w:rsidR="00130660" w:rsidRDefault="00563423" w:rsidP="00C058C1">
      <w:pPr>
        <w:pStyle w:val="66"/>
        <w:numPr>
          <w:ilvl w:val="0"/>
          <w:numId w:val="25"/>
        </w:numPr>
        <w:shd w:val="clear" w:color="auto" w:fill="auto"/>
        <w:tabs>
          <w:tab w:val="left" w:pos="1134"/>
        </w:tabs>
        <w:spacing w:after="0" w:line="360" w:lineRule="auto"/>
        <w:ind w:left="0" w:firstLine="709"/>
        <w:contextualSpacing/>
        <w:jc w:val="both"/>
        <w:rPr>
          <w:rStyle w:val="34"/>
          <w:sz w:val="28"/>
          <w:szCs w:val="28"/>
          <w:u w:val="none"/>
          <w:lang w:val="uk-UA"/>
        </w:rPr>
      </w:pPr>
      <w:r w:rsidRPr="00130660">
        <w:rPr>
          <w:rStyle w:val="34"/>
          <w:sz w:val="28"/>
          <w:szCs w:val="28"/>
          <w:u w:val="none"/>
          <w:lang w:val="uk-UA"/>
        </w:rPr>
        <w:t>Проана</w:t>
      </w:r>
      <w:r w:rsidR="00130660">
        <w:rPr>
          <w:rStyle w:val="34"/>
          <w:sz w:val="28"/>
          <w:szCs w:val="28"/>
          <w:u w:val="none"/>
          <w:lang w:val="uk-UA"/>
        </w:rPr>
        <w:t>л</w:t>
      </w:r>
      <w:r w:rsidRPr="00130660">
        <w:rPr>
          <w:rStyle w:val="34"/>
          <w:sz w:val="28"/>
          <w:szCs w:val="28"/>
          <w:u w:val="none"/>
          <w:lang w:val="uk-UA"/>
        </w:rPr>
        <w:t xml:space="preserve">ізуйте область застосування фільтраційних </w:t>
      </w:r>
      <w:r w:rsidR="00F74CE8" w:rsidRPr="00130660">
        <w:rPr>
          <w:rStyle w:val="34"/>
          <w:sz w:val="28"/>
          <w:szCs w:val="28"/>
          <w:u w:val="none"/>
          <w:lang w:val="uk-UA"/>
        </w:rPr>
        <w:t>центрифуг.</w:t>
      </w:r>
    </w:p>
    <w:p w:rsidR="00130660" w:rsidRDefault="00130660" w:rsidP="00C058C1">
      <w:pPr>
        <w:pStyle w:val="66"/>
        <w:numPr>
          <w:ilvl w:val="0"/>
          <w:numId w:val="25"/>
        </w:numPr>
        <w:shd w:val="clear" w:color="auto" w:fill="auto"/>
        <w:tabs>
          <w:tab w:val="left" w:pos="1134"/>
        </w:tabs>
        <w:spacing w:after="0" w:line="360" w:lineRule="auto"/>
        <w:ind w:left="0" w:firstLine="709"/>
        <w:contextualSpacing/>
        <w:jc w:val="both"/>
        <w:rPr>
          <w:rStyle w:val="34"/>
          <w:sz w:val="28"/>
          <w:szCs w:val="28"/>
          <w:u w:val="none"/>
          <w:lang w:val="uk-UA"/>
        </w:rPr>
      </w:pPr>
      <w:r w:rsidRPr="00130660">
        <w:rPr>
          <w:rStyle w:val="34"/>
          <w:sz w:val="28"/>
          <w:szCs w:val="28"/>
          <w:u w:val="none"/>
          <w:lang w:val="uk-UA"/>
        </w:rPr>
        <w:t>Проана</w:t>
      </w:r>
      <w:r>
        <w:rPr>
          <w:rStyle w:val="34"/>
          <w:sz w:val="28"/>
          <w:szCs w:val="28"/>
          <w:u w:val="none"/>
          <w:lang w:val="uk-UA"/>
        </w:rPr>
        <w:t>л</w:t>
      </w:r>
      <w:r w:rsidRPr="00130660">
        <w:rPr>
          <w:rStyle w:val="34"/>
          <w:sz w:val="28"/>
          <w:szCs w:val="28"/>
          <w:u w:val="none"/>
          <w:lang w:val="uk-UA"/>
        </w:rPr>
        <w:t>ізуйте область застосування основних с</w:t>
      </w:r>
      <w:r w:rsidR="00F74CE8" w:rsidRPr="00130660">
        <w:rPr>
          <w:rStyle w:val="34"/>
          <w:sz w:val="28"/>
          <w:szCs w:val="28"/>
          <w:u w:val="none"/>
          <w:lang w:val="uk-UA"/>
        </w:rPr>
        <w:t>тадій</w:t>
      </w:r>
      <w:r w:rsidRPr="00130660">
        <w:rPr>
          <w:rStyle w:val="34"/>
          <w:sz w:val="28"/>
          <w:szCs w:val="28"/>
          <w:u w:val="none"/>
          <w:lang w:val="uk-UA"/>
        </w:rPr>
        <w:t xml:space="preserve"> у фільтраційних центрифугах.</w:t>
      </w:r>
    </w:p>
    <w:p w:rsidR="00D50B11" w:rsidRDefault="00D50B11" w:rsidP="00C058C1">
      <w:pPr>
        <w:pStyle w:val="66"/>
        <w:numPr>
          <w:ilvl w:val="0"/>
          <w:numId w:val="25"/>
        </w:numPr>
        <w:shd w:val="clear" w:color="auto" w:fill="auto"/>
        <w:tabs>
          <w:tab w:val="left" w:pos="1134"/>
        </w:tabs>
        <w:spacing w:after="0" w:line="360" w:lineRule="auto"/>
        <w:ind w:left="0" w:firstLine="709"/>
        <w:contextualSpacing/>
        <w:jc w:val="both"/>
        <w:rPr>
          <w:sz w:val="28"/>
          <w:szCs w:val="28"/>
          <w:lang w:val="uk-UA"/>
        </w:rPr>
      </w:pPr>
      <w:r w:rsidRPr="00130660">
        <w:rPr>
          <w:rStyle w:val="34"/>
          <w:sz w:val="28"/>
          <w:szCs w:val="28"/>
          <w:u w:val="none"/>
          <w:lang w:val="uk-UA"/>
        </w:rPr>
        <w:t>Проана</w:t>
      </w:r>
      <w:r>
        <w:rPr>
          <w:rStyle w:val="34"/>
          <w:sz w:val="28"/>
          <w:szCs w:val="28"/>
          <w:u w:val="none"/>
          <w:lang w:val="uk-UA"/>
        </w:rPr>
        <w:t>л</w:t>
      </w:r>
      <w:r w:rsidRPr="00130660">
        <w:rPr>
          <w:rStyle w:val="34"/>
          <w:sz w:val="28"/>
          <w:szCs w:val="28"/>
          <w:u w:val="none"/>
          <w:lang w:val="uk-UA"/>
        </w:rPr>
        <w:t xml:space="preserve">ізуйте </w:t>
      </w:r>
      <w:r>
        <w:rPr>
          <w:rStyle w:val="34"/>
          <w:sz w:val="28"/>
          <w:szCs w:val="28"/>
          <w:u w:val="none"/>
          <w:lang w:val="uk-UA"/>
        </w:rPr>
        <w:t xml:space="preserve">що впливає на </w:t>
      </w:r>
      <w:r w:rsidR="00F74CE8" w:rsidRPr="00BB097A">
        <w:rPr>
          <w:sz w:val="28"/>
          <w:szCs w:val="28"/>
          <w:lang w:val="uk-UA"/>
        </w:rPr>
        <w:t>швидкість центрифугування і чистоту ро</w:t>
      </w:r>
      <w:r w:rsidR="00F74CE8" w:rsidRPr="00BB097A">
        <w:rPr>
          <w:sz w:val="28"/>
          <w:szCs w:val="28"/>
          <w:lang w:val="uk-UA"/>
        </w:rPr>
        <w:t>з</w:t>
      </w:r>
      <w:r w:rsidR="00F74CE8" w:rsidRPr="00BB097A">
        <w:rPr>
          <w:sz w:val="28"/>
          <w:szCs w:val="28"/>
          <w:lang w:val="uk-UA"/>
        </w:rPr>
        <w:t>ділених компонентів суспензії</w:t>
      </w:r>
    </w:p>
    <w:p w:rsidR="00D50B11" w:rsidRDefault="00D50B11" w:rsidP="00C058C1">
      <w:pPr>
        <w:pStyle w:val="66"/>
        <w:numPr>
          <w:ilvl w:val="0"/>
          <w:numId w:val="6"/>
        </w:numPr>
        <w:shd w:val="clear" w:color="auto" w:fill="auto"/>
        <w:tabs>
          <w:tab w:val="left" w:pos="1134"/>
        </w:tabs>
        <w:spacing w:after="0" w:line="360" w:lineRule="auto"/>
        <w:ind w:firstLine="709"/>
        <w:contextualSpacing/>
        <w:jc w:val="both"/>
        <w:rPr>
          <w:sz w:val="28"/>
          <w:szCs w:val="28"/>
          <w:lang w:val="uk-UA"/>
        </w:rPr>
      </w:pPr>
      <w:r w:rsidRPr="00D50B11">
        <w:rPr>
          <w:rStyle w:val="34"/>
          <w:sz w:val="28"/>
          <w:szCs w:val="28"/>
          <w:u w:val="none"/>
          <w:lang w:val="uk-UA"/>
        </w:rPr>
        <w:t>Проаналізуйте</w:t>
      </w:r>
      <w:r w:rsidR="00F74CE8" w:rsidRPr="00D50B11">
        <w:rPr>
          <w:sz w:val="28"/>
          <w:szCs w:val="28"/>
          <w:lang w:val="uk-UA"/>
        </w:rPr>
        <w:t xml:space="preserve"> основні моделі структури оса</w:t>
      </w:r>
      <w:r w:rsidRPr="00D50B11">
        <w:rPr>
          <w:sz w:val="28"/>
          <w:szCs w:val="28"/>
          <w:lang w:val="uk-UA"/>
        </w:rPr>
        <w:t>ду.</w:t>
      </w:r>
    </w:p>
    <w:p w:rsidR="00A477AC" w:rsidRDefault="00D50B11" w:rsidP="00C058C1">
      <w:pPr>
        <w:pStyle w:val="66"/>
        <w:numPr>
          <w:ilvl w:val="0"/>
          <w:numId w:val="6"/>
        </w:numPr>
        <w:shd w:val="clear" w:color="auto" w:fill="auto"/>
        <w:tabs>
          <w:tab w:val="left" w:pos="1134"/>
        </w:tabs>
        <w:spacing w:after="0" w:line="360" w:lineRule="auto"/>
        <w:ind w:firstLine="709"/>
        <w:contextualSpacing/>
        <w:jc w:val="both"/>
        <w:rPr>
          <w:sz w:val="28"/>
          <w:szCs w:val="28"/>
          <w:lang w:val="uk-UA"/>
        </w:rPr>
      </w:pPr>
      <w:r w:rsidRPr="00A477AC">
        <w:rPr>
          <w:rStyle w:val="34"/>
          <w:sz w:val="28"/>
          <w:szCs w:val="28"/>
          <w:u w:val="none"/>
          <w:lang w:val="uk-UA"/>
        </w:rPr>
        <w:t xml:space="preserve">Проаналізуйте </w:t>
      </w:r>
      <w:r w:rsidRPr="00A477AC">
        <w:rPr>
          <w:sz w:val="28"/>
          <w:szCs w:val="28"/>
          <w:lang w:val="uk-UA"/>
        </w:rPr>
        <w:t xml:space="preserve">математичний </w:t>
      </w:r>
      <w:r w:rsidR="00F74CE8" w:rsidRPr="00A477AC">
        <w:rPr>
          <w:sz w:val="28"/>
          <w:szCs w:val="28"/>
          <w:lang w:val="uk-UA"/>
        </w:rPr>
        <w:t>опис основних стадій відцентрового розд</w:t>
      </w:r>
      <w:r w:rsidR="00F74CE8" w:rsidRPr="00A477AC">
        <w:rPr>
          <w:sz w:val="28"/>
          <w:szCs w:val="28"/>
          <w:lang w:val="uk-UA"/>
        </w:rPr>
        <w:t>і</w:t>
      </w:r>
      <w:r w:rsidR="00F74CE8" w:rsidRPr="00A477AC">
        <w:rPr>
          <w:sz w:val="28"/>
          <w:szCs w:val="28"/>
          <w:lang w:val="uk-UA"/>
        </w:rPr>
        <w:t>лення</w:t>
      </w:r>
      <w:r w:rsidR="00A477AC">
        <w:rPr>
          <w:sz w:val="28"/>
          <w:szCs w:val="28"/>
          <w:lang w:val="uk-UA"/>
        </w:rPr>
        <w:t>.</w:t>
      </w:r>
    </w:p>
    <w:p w:rsidR="00A477AC" w:rsidRDefault="00A477AC" w:rsidP="00C058C1">
      <w:pPr>
        <w:pStyle w:val="66"/>
        <w:numPr>
          <w:ilvl w:val="0"/>
          <w:numId w:val="6"/>
        </w:numPr>
        <w:shd w:val="clear" w:color="auto" w:fill="auto"/>
        <w:tabs>
          <w:tab w:val="left" w:pos="1134"/>
        </w:tabs>
        <w:spacing w:after="0" w:line="360" w:lineRule="auto"/>
        <w:ind w:firstLine="709"/>
        <w:contextualSpacing/>
        <w:jc w:val="both"/>
        <w:rPr>
          <w:sz w:val="28"/>
          <w:szCs w:val="28"/>
          <w:lang w:val="uk-UA"/>
        </w:rPr>
      </w:pPr>
      <w:r w:rsidRPr="00A477AC">
        <w:rPr>
          <w:rStyle w:val="34"/>
          <w:sz w:val="28"/>
          <w:szCs w:val="28"/>
          <w:u w:val="none"/>
          <w:lang w:val="uk-UA"/>
        </w:rPr>
        <w:t xml:space="preserve">Проаналізуйте </w:t>
      </w:r>
      <w:r w:rsidRPr="00A477AC">
        <w:rPr>
          <w:sz w:val="28"/>
          <w:szCs w:val="28"/>
          <w:lang w:val="uk-UA"/>
        </w:rPr>
        <w:t xml:space="preserve">рівняння </w:t>
      </w:r>
      <w:r w:rsidR="00F74CE8" w:rsidRPr="00A477AC">
        <w:rPr>
          <w:sz w:val="28"/>
          <w:szCs w:val="28"/>
          <w:lang w:val="uk-UA"/>
        </w:rPr>
        <w:t>фільтрації для суспензії</w:t>
      </w:r>
      <w:r w:rsidRPr="00A477AC">
        <w:rPr>
          <w:sz w:val="28"/>
          <w:szCs w:val="28"/>
          <w:lang w:val="uk-UA"/>
        </w:rPr>
        <w:t>.</w:t>
      </w:r>
    </w:p>
    <w:p w:rsidR="00A477AC" w:rsidRDefault="00A477AC" w:rsidP="00C058C1">
      <w:pPr>
        <w:pStyle w:val="66"/>
        <w:numPr>
          <w:ilvl w:val="0"/>
          <w:numId w:val="6"/>
        </w:numPr>
        <w:shd w:val="clear" w:color="auto" w:fill="auto"/>
        <w:tabs>
          <w:tab w:val="left" w:pos="1134"/>
        </w:tabs>
        <w:spacing w:after="0" w:line="360" w:lineRule="auto"/>
        <w:ind w:firstLine="709"/>
        <w:contextualSpacing/>
        <w:jc w:val="both"/>
        <w:rPr>
          <w:rStyle w:val="46"/>
          <w:sz w:val="28"/>
          <w:szCs w:val="28"/>
          <w:lang w:val="uk-UA"/>
        </w:rPr>
      </w:pPr>
      <w:r w:rsidRPr="00A477AC">
        <w:rPr>
          <w:rStyle w:val="34"/>
          <w:sz w:val="28"/>
          <w:szCs w:val="28"/>
          <w:u w:val="none"/>
          <w:lang w:val="uk-UA"/>
        </w:rPr>
        <w:t xml:space="preserve">Проаналізуйте </w:t>
      </w:r>
      <w:r w:rsidRPr="00A477AC">
        <w:rPr>
          <w:rStyle w:val="46"/>
          <w:sz w:val="28"/>
          <w:szCs w:val="28"/>
          <w:lang w:val="uk-UA"/>
        </w:rPr>
        <w:t xml:space="preserve">математичну </w:t>
      </w:r>
      <w:r w:rsidR="00F74CE8" w:rsidRPr="00A477AC">
        <w:rPr>
          <w:rStyle w:val="46"/>
          <w:sz w:val="28"/>
          <w:szCs w:val="28"/>
          <w:lang w:val="uk-UA"/>
        </w:rPr>
        <w:t>модель видалення рідини з осаду</w:t>
      </w:r>
      <w:r>
        <w:rPr>
          <w:rStyle w:val="46"/>
          <w:sz w:val="28"/>
          <w:szCs w:val="28"/>
          <w:lang w:val="uk-UA"/>
        </w:rPr>
        <w:t>.</w:t>
      </w:r>
    </w:p>
    <w:p w:rsidR="00A477AC" w:rsidRPr="00A477AC" w:rsidRDefault="00A477AC" w:rsidP="00C058C1">
      <w:pPr>
        <w:pStyle w:val="66"/>
        <w:numPr>
          <w:ilvl w:val="0"/>
          <w:numId w:val="6"/>
        </w:numPr>
        <w:shd w:val="clear" w:color="auto" w:fill="auto"/>
        <w:tabs>
          <w:tab w:val="left" w:pos="1134"/>
        </w:tabs>
        <w:spacing w:after="0" w:line="360" w:lineRule="auto"/>
        <w:ind w:firstLine="709"/>
        <w:contextualSpacing/>
        <w:jc w:val="both"/>
        <w:rPr>
          <w:sz w:val="28"/>
          <w:szCs w:val="28"/>
          <w:lang w:val="uk-UA"/>
        </w:rPr>
      </w:pPr>
      <w:r w:rsidRPr="00130660">
        <w:rPr>
          <w:rStyle w:val="34"/>
          <w:sz w:val="28"/>
          <w:szCs w:val="28"/>
          <w:u w:val="none"/>
          <w:lang w:val="uk-UA"/>
        </w:rPr>
        <w:t>Проана</w:t>
      </w:r>
      <w:r>
        <w:rPr>
          <w:rStyle w:val="34"/>
          <w:sz w:val="28"/>
          <w:szCs w:val="28"/>
          <w:u w:val="none"/>
          <w:lang w:val="uk-UA"/>
        </w:rPr>
        <w:t>л</w:t>
      </w:r>
      <w:r w:rsidRPr="00130660">
        <w:rPr>
          <w:rStyle w:val="34"/>
          <w:sz w:val="28"/>
          <w:szCs w:val="28"/>
          <w:u w:val="none"/>
          <w:lang w:val="uk-UA"/>
        </w:rPr>
        <w:t>ізуйте</w:t>
      </w:r>
      <w:r>
        <w:rPr>
          <w:rStyle w:val="34"/>
          <w:sz w:val="28"/>
          <w:szCs w:val="28"/>
          <w:u w:val="none"/>
          <w:lang w:val="uk-UA"/>
        </w:rPr>
        <w:t xml:space="preserve"> поняття фактор розділен</w:t>
      </w:r>
      <w:r w:rsidR="00B3006B">
        <w:rPr>
          <w:rStyle w:val="34"/>
          <w:sz w:val="28"/>
          <w:szCs w:val="28"/>
          <w:u w:val="none"/>
          <w:lang w:val="uk-UA"/>
        </w:rPr>
        <w:t>я</w:t>
      </w:r>
      <w:r>
        <w:rPr>
          <w:rStyle w:val="34"/>
          <w:sz w:val="28"/>
          <w:szCs w:val="28"/>
          <w:u w:val="none"/>
          <w:lang w:val="uk-UA"/>
        </w:rPr>
        <w:t>.</w:t>
      </w:r>
    </w:p>
    <w:p w:rsidR="00F74CE8" w:rsidRPr="00BB097A" w:rsidRDefault="00F74CE8" w:rsidP="00F74CE8">
      <w:pPr>
        <w:pStyle w:val="66"/>
        <w:shd w:val="clear" w:color="auto" w:fill="auto"/>
        <w:spacing w:after="0" w:line="360" w:lineRule="auto"/>
        <w:ind w:firstLine="0"/>
        <w:contextualSpacing/>
        <w:jc w:val="both"/>
        <w:rPr>
          <w:sz w:val="28"/>
          <w:szCs w:val="28"/>
          <w:lang w:val="uk-UA"/>
        </w:rPr>
      </w:pPr>
      <w:r w:rsidRPr="00BB097A">
        <w:rPr>
          <w:sz w:val="28"/>
          <w:szCs w:val="28"/>
          <w:lang w:val="uk-UA"/>
        </w:rPr>
        <w:t>.</w:t>
      </w:r>
    </w:p>
    <w:p w:rsidR="00845C46" w:rsidRDefault="00845C46">
      <w:pPr>
        <w:spacing w:line="240" w:lineRule="auto"/>
        <w:jc w:val="left"/>
        <w:rPr>
          <w:b/>
        </w:rPr>
      </w:pPr>
      <w:r>
        <w:br w:type="page"/>
      </w:r>
    </w:p>
    <w:p w:rsidR="00B3006B" w:rsidRPr="00F7115A" w:rsidRDefault="004B5F98" w:rsidP="008B5754">
      <w:pPr>
        <w:pStyle w:val="2"/>
        <w:ind w:firstLine="709"/>
      </w:pPr>
      <w:bookmarkStart w:id="46" w:name="_Toc25678625"/>
      <w:r w:rsidRPr="00F7115A">
        <w:lastRenderedPageBreak/>
        <w:t xml:space="preserve">3.8 </w:t>
      </w:r>
      <w:r w:rsidR="00F7115A" w:rsidRPr="00F7115A">
        <w:t>ПЕРЕЛІК ПОСИЛАНЬ</w:t>
      </w:r>
      <w:bookmarkEnd w:id="46"/>
    </w:p>
    <w:p w:rsidR="00B3006B" w:rsidRDefault="00B3006B" w:rsidP="008B5754">
      <w:pPr>
        <w:widowControl w:val="0"/>
        <w:shd w:val="clear" w:color="auto" w:fill="FFFFFF"/>
        <w:autoSpaceDE w:val="0"/>
        <w:autoSpaceDN w:val="0"/>
        <w:adjustRightInd w:val="0"/>
        <w:spacing w:line="312" w:lineRule="auto"/>
        <w:ind w:firstLine="709"/>
      </w:pPr>
    </w:p>
    <w:p w:rsidR="00CC01D0" w:rsidRPr="00CC01D0" w:rsidRDefault="00F7115A" w:rsidP="008B5754">
      <w:pPr>
        <w:pStyle w:val="af"/>
        <w:numPr>
          <w:ilvl w:val="0"/>
          <w:numId w:val="37"/>
        </w:numPr>
        <w:tabs>
          <w:tab w:val="left" w:pos="993"/>
        </w:tabs>
        <w:ind w:left="0" w:firstLine="709"/>
      </w:pPr>
      <w:r w:rsidRPr="00CC01D0">
        <w:rPr>
          <w:szCs w:val="28"/>
        </w:rPr>
        <w:t>Процеси та обладнання хімічної технології [Текст]: підруч. У 2 ч./ Я.М. Корнієнко, Ю.Ю. Лукач, І.О. Мікульонок, В.Л. Ракицький, Г.Л.Рябцев. К.: НТУУ "КПІ", 2011. – Ч. 1. – 300 с.</w:t>
      </w:r>
    </w:p>
    <w:p w:rsidR="00CC01D0" w:rsidRPr="000B4C66" w:rsidRDefault="00CC01D0" w:rsidP="008B5754">
      <w:pPr>
        <w:pStyle w:val="af"/>
        <w:numPr>
          <w:ilvl w:val="0"/>
          <w:numId w:val="37"/>
        </w:numPr>
        <w:tabs>
          <w:tab w:val="left" w:pos="993"/>
        </w:tabs>
        <w:ind w:left="0" w:firstLine="709"/>
      </w:pPr>
      <w:r w:rsidRPr="00CC01D0">
        <w:rPr>
          <w:color w:val="000000"/>
          <w:szCs w:val="28"/>
        </w:rPr>
        <w:t>Процеси і апарати хімічної технології [Текст]: підручн. / Л.П. Товажнянс</w:t>
      </w:r>
      <w:r w:rsidRPr="00CC01D0">
        <w:rPr>
          <w:color w:val="000000"/>
          <w:szCs w:val="28"/>
        </w:rPr>
        <w:t>ь</w:t>
      </w:r>
      <w:r w:rsidRPr="00CC01D0">
        <w:rPr>
          <w:color w:val="000000"/>
          <w:szCs w:val="28"/>
        </w:rPr>
        <w:t>кий, А.П. Гоблинська, В.А. Лещенко, І.А. Нечипоренко, І.С. Чернишова – Харків. НТУ «ХПІ» – 2009 р. 632 с.</w:t>
      </w:r>
    </w:p>
    <w:p w:rsidR="00CC01D0" w:rsidRPr="0046447D" w:rsidRDefault="00CC01D0" w:rsidP="008B5754">
      <w:pPr>
        <w:pStyle w:val="af"/>
        <w:numPr>
          <w:ilvl w:val="0"/>
          <w:numId w:val="37"/>
        </w:numPr>
        <w:tabs>
          <w:tab w:val="left" w:pos="993"/>
        </w:tabs>
        <w:ind w:left="0" w:firstLine="709"/>
      </w:pPr>
      <w:r w:rsidRPr="0046447D">
        <w:t>Дубинін А.І. Процеси та апарати хімічної технології / Дубинін А.І., Гавр</w:t>
      </w:r>
      <w:r w:rsidRPr="0046447D">
        <w:t>и</w:t>
      </w:r>
      <w:r w:rsidRPr="0046447D">
        <w:t>лів Р.І., Гузьова І.О. за ред . Дубиніна А.І. – Львів. Видавництво Національного університету «Львівськ політехніка», 2012 – 360 с.</w:t>
      </w:r>
    </w:p>
    <w:p w:rsidR="00F7115A" w:rsidRDefault="00B3006B" w:rsidP="008B5754">
      <w:pPr>
        <w:pStyle w:val="af"/>
        <w:widowControl w:val="0"/>
        <w:numPr>
          <w:ilvl w:val="0"/>
          <w:numId w:val="37"/>
        </w:numPr>
        <w:shd w:val="clear" w:color="auto" w:fill="FFFFFF"/>
        <w:tabs>
          <w:tab w:val="left" w:pos="993"/>
        </w:tabs>
        <w:autoSpaceDE w:val="0"/>
        <w:autoSpaceDN w:val="0"/>
        <w:adjustRightInd w:val="0"/>
        <w:spacing w:line="312" w:lineRule="auto"/>
        <w:ind w:left="0" w:firstLine="709"/>
        <w:rPr>
          <w:szCs w:val="28"/>
        </w:rPr>
      </w:pPr>
      <w:r w:rsidRPr="00C41468">
        <w:rPr>
          <w:szCs w:val="28"/>
        </w:rPr>
        <w:t>Дытнерский Ю.И. Процессы и аппараты химической технологии: Учебник для вузов. Часть 1. – М.: Химия, 1995. – 400 с.</w:t>
      </w:r>
    </w:p>
    <w:p w:rsidR="004A567E" w:rsidRDefault="00FF23BE" w:rsidP="004A567E">
      <w:pPr>
        <w:pStyle w:val="af"/>
        <w:widowControl w:val="0"/>
        <w:numPr>
          <w:ilvl w:val="0"/>
          <w:numId w:val="37"/>
        </w:numPr>
        <w:shd w:val="clear" w:color="auto" w:fill="FFFFFF"/>
        <w:tabs>
          <w:tab w:val="left" w:pos="993"/>
        </w:tabs>
        <w:autoSpaceDE w:val="0"/>
        <w:autoSpaceDN w:val="0"/>
        <w:adjustRightInd w:val="0"/>
        <w:spacing w:line="312" w:lineRule="auto"/>
        <w:ind w:left="0" w:firstLine="709"/>
        <w:rPr>
          <w:szCs w:val="28"/>
        </w:rPr>
      </w:pPr>
      <w:r w:rsidRPr="00FF23BE">
        <w:rPr>
          <w:szCs w:val="28"/>
        </w:rPr>
        <w:t>Павлов К.Ф., Романков П.Г., Носков В.Н. Примеры и задачи по курсу пр</w:t>
      </w:r>
      <w:r w:rsidRPr="00FF23BE">
        <w:rPr>
          <w:szCs w:val="28"/>
        </w:rPr>
        <w:t>о</w:t>
      </w:r>
      <w:r w:rsidRPr="00FF23BE">
        <w:rPr>
          <w:szCs w:val="28"/>
        </w:rPr>
        <w:t>цессов и аппаратов химической технологии. – Л.: Химия, 1987. – 576 с.</w:t>
      </w:r>
      <w:r w:rsidR="004A567E" w:rsidRPr="004A567E">
        <w:rPr>
          <w:szCs w:val="28"/>
        </w:rPr>
        <w:t xml:space="preserve"> </w:t>
      </w:r>
    </w:p>
    <w:p w:rsidR="004A567E" w:rsidRPr="004A567E" w:rsidRDefault="004A567E" w:rsidP="004A567E">
      <w:pPr>
        <w:pStyle w:val="af"/>
        <w:widowControl w:val="0"/>
        <w:numPr>
          <w:ilvl w:val="0"/>
          <w:numId w:val="37"/>
        </w:numPr>
        <w:shd w:val="clear" w:color="auto" w:fill="FFFFFF"/>
        <w:tabs>
          <w:tab w:val="left" w:pos="993"/>
        </w:tabs>
        <w:autoSpaceDE w:val="0"/>
        <w:autoSpaceDN w:val="0"/>
        <w:adjustRightInd w:val="0"/>
        <w:spacing w:line="312" w:lineRule="auto"/>
        <w:ind w:left="0" w:firstLine="709"/>
        <w:rPr>
          <w:szCs w:val="28"/>
        </w:rPr>
      </w:pPr>
      <w:r w:rsidRPr="004A567E">
        <w:rPr>
          <w:szCs w:val="28"/>
        </w:rPr>
        <w:t>Плановский А.Н., Николаев П.И. Процессы и аппараты химической и не</w:t>
      </w:r>
      <w:r w:rsidRPr="004A567E">
        <w:rPr>
          <w:szCs w:val="28"/>
        </w:rPr>
        <w:t>ф</w:t>
      </w:r>
      <w:r w:rsidRPr="004A567E">
        <w:rPr>
          <w:szCs w:val="28"/>
        </w:rPr>
        <w:t>техимической технологии. – М.: Химия, 1987. – 490 с.</w:t>
      </w:r>
    </w:p>
    <w:p w:rsidR="00B3006B" w:rsidRPr="00C41468" w:rsidRDefault="00B3006B" w:rsidP="008B5754">
      <w:pPr>
        <w:pStyle w:val="af"/>
        <w:widowControl w:val="0"/>
        <w:numPr>
          <w:ilvl w:val="0"/>
          <w:numId w:val="37"/>
        </w:numPr>
        <w:shd w:val="clear" w:color="auto" w:fill="FFFFFF"/>
        <w:tabs>
          <w:tab w:val="left" w:pos="993"/>
        </w:tabs>
        <w:autoSpaceDE w:val="0"/>
        <w:autoSpaceDN w:val="0"/>
        <w:adjustRightInd w:val="0"/>
        <w:spacing w:line="312" w:lineRule="auto"/>
        <w:ind w:left="0" w:firstLine="709"/>
        <w:rPr>
          <w:szCs w:val="28"/>
        </w:rPr>
      </w:pPr>
      <w:r w:rsidRPr="00C41468">
        <w:rPr>
          <w:szCs w:val="28"/>
        </w:rPr>
        <w:t>Дослідження роботи фільтраційної центрифуги: Метод. вказівки до пров</w:t>
      </w:r>
      <w:r w:rsidRPr="00C41468">
        <w:rPr>
          <w:szCs w:val="28"/>
        </w:rPr>
        <w:t>е</w:t>
      </w:r>
      <w:r w:rsidRPr="00C41468">
        <w:rPr>
          <w:szCs w:val="28"/>
        </w:rPr>
        <w:t>дення НДРС з курсу «Процеси та апарати хімічних і нафтопереробних виро</w:t>
      </w:r>
      <w:r w:rsidRPr="00C41468">
        <w:rPr>
          <w:szCs w:val="28"/>
        </w:rPr>
        <w:t>б</w:t>
      </w:r>
      <w:r w:rsidRPr="00C41468">
        <w:rPr>
          <w:szCs w:val="28"/>
        </w:rPr>
        <w:t>ництв» для студентів інженерно-хімічного та хіміко-технологічного факультетів всіх форм навчання / Укл.: О.Г. Зубрій, Я.М. Корнієнко, О.О Семінський – К.: НТУУ «КПІ», 2008. – 16 с.</w:t>
      </w:r>
    </w:p>
    <w:p w:rsidR="00B3006B" w:rsidRPr="00C41468" w:rsidRDefault="00B3006B" w:rsidP="008B5754">
      <w:pPr>
        <w:widowControl w:val="0"/>
        <w:shd w:val="clear" w:color="auto" w:fill="FFFFFF"/>
        <w:autoSpaceDE w:val="0"/>
        <w:autoSpaceDN w:val="0"/>
        <w:adjustRightInd w:val="0"/>
        <w:spacing w:line="312" w:lineRule="auto"/>
        <w:ind w:firstLine="709"/>
        <w:rPr>
          <w:szCs w:val="28"/>
        </w:rPr>
      </w:pPr>
    </w:p>
    <w:p w:rsidR="00535972" w:rsidRPr="00A17693" w:rsidRDefault="00F74CE8" w:rsidP="00EF0E9F">
      <w:pPr>
        <w:pStyle w:val="1"/>
        <w:ind w:left="0"/>
        <w:jc w:val="both"/>
      </w:pPr>
      <w:r w:rsidRPr="00C41468">
        <w:rPr>
          <w:szCs w:val="28"/>
        </w:rPr>
        <w:br w:type="page"/>
      </w:r>
      <w:bookmarkStart w:id="47" w:name="_Toc25678626"/>
      <w:r w:rsidR="00A477AC">
        <w:rPr>
          <w:lang w:val="ru-RU"/>
        </w:rPr>
        <w:lastRenderedPageBreak/>
        <w:t>4</w:t>
      </w:r>
      <w:r w:rsidR="004C1FE1" w:rsidRPr="00A17693">
        <w:rPr>
          <w:lang w:val="ru-RU"/>
        </w:rPr>
        <w:t xml:space="preserve"> </w:t>
      </w:r>
      <w:r w:rsidR="00386365" w:rsidRPr="00A17693">
        <w:t>ДОСЛІДЖЕННЯ РОБОТИ МІШАЛОК ДЛЯ ПЕРЕМІШУВАННЯ РІДИН</w:t>
      </w:r>
      <w:bookmarkEnd w:id="47"/>
      <w:r w:rsidR="00386365" w:rsidRPr="00A17693">
        <w:t xml:space="preserve"> </w:t>
      </w:r>
    </w:p>
    <w:p w:rsidR="007358E5" w:rsidRPr="00B73D20" w:rsidRDefault="009021DF" w:rsidP="00B73D20">
      <w:pPr>
        <w:pStyle w:val="2"/>
      </w:pPr>
      <w:bookmarkStart w:id="48" w:name="_Toc25678627"/>
      <w:r w:rsidRPr="00B73D20">
        <w:t>4</w:t>
      </w:r>
      <w:r w:rsidR="004C1FE1" w:rsidRPr="00B73D20">
        <w:t>.1</w:t>
      </w:r>
      <w:r w:rsidR="007358E5" w:rsidRPr="00B73D20">
        <w:t xml:space="preserve"> ВСТУП</w:t>
      </w:r>
      <w:bookmarkEnd w:id="48"/>
      <w:r w:rsidR="007358E5" w:rsidRPr="00B73D20">
        <w:t xml:space="preserve"> </w:t>
      </w:r>
    </w:p>
    <w:p w:rsidR="00025A9B" w:rsidRPr="000B1BDE" w:rsidRDefault="00025A9B" w:rsidP="00025A9B">
      <w:pPr>
        <w:shd w:val="clear" w:color="auto" w:fill="FFFFFF"/>
        <w:ind w:firstLine="709"/>
        <w:jc w:val="center"/>
        <w:rPr>
          <w:szCs w:val="28"/>
        </w:rPr>
      </w:pPr>
    </w:p>
    <w:p w:rsidR="00621A4C" w:rsidRDefault="00621A4C" w:rsidP="00621A4C">
      <w:pPr>
        <w:ind w:firstLine="708"/>
      </w:pPr>
      <w:r>
        <w:t>Перемішування рідких середовищ, пастоподібних і твердих сипучих матері</w:t>
      </w:r>
      <w:r>
        <w:t>а</w:t>
      </w:r>
      <w:r>
        <w:t xml:space="preserve">лів – один з найбільш розповсюджених процесів хімічної технології. Найчастіше в техніці зустрічаються процеси перемішування рідких середовищ. </w:t>
      </w:r>
    </w:p>
    <w:p w:rsidR="00621A4C" w:rsidRDefault="00621A4C" w:rsidP="00621A4C">
      <w:pPr>
        <w:ind w:firstLine="708"/>
      </w:pPr>
      <w:r>
        <w:t>Під перемішуванням рідких середовищ слід розуміти процес багатократного відносного переміщення макроскопічних елементів об’єму рідкого середовища під дією імпульсу, що передається середовищу механічною мішалкою, струменем газу чи рідини</w:t>
      </w:r>
      <w:r w:rsidRPr="00622CAD">
        <w:t>.</w:t>
      </w:r>
    </w:p>
    <w:p w:rsidR="00647AF5" w:rsidRDefault="00621A4C" w:rsidP="00621A4C">
      <w:pPr>
        <w:ind w:firstLine="708"/>
      </w:pPr>
      <w:r>
        <w:t>Перемішування рідких середовищ застосовують для вирішення наступних основних задач:</w:t>
      </w:r>
    </w:p>
    <w:p w:rsidR="00647AF5" w:rsidRDefault="00621A4C" w:rsidP="00621A4C">
      <w:pPr>
        <w:ind w:firstLine="708"/>
      </w:pPr>
      <w:r>
        <w:t xml:space="preserve"> 1) інтенсифікації процесів тепло- та масообміну, в тому числі при наявності хімічної реакції;</w:t>
      </w:r>
    </w:p>
    <w:p w:rsidR="00621A4C" w:rsidRDefault="00621A4C" w:rsidP="00621A4C">
      <w:pPr>
        <w:ind w:firstLine="708"/>
      </w:pPr>
      <w:r>
        <w:t xml:space="preserve"> 2) рівномірного розподілення твердих частинок в об’ємі рідини (при приг</w:t>
      </w:r>
      <w:r>
        <w:t>о</w:t>
      </w:r>
      <w:r>
        <w:t>туванні суспензій), а також рівномірного розподілення і подрібнення до заданої д</w:t>
      </w:r>
      <w:r>
        <w:t>и</w:t>
      </w:r>
      <w:r>
        <w:t>сперсії рідини в рідині (при приготуванні емульсій) або газу в газі (при барбот</w:t>
      </w:r>
      <w:r>
        <w:t>у</w:t>
      </w:r>
      <w:r>
        <w:t>ванні)</w:t>
      </w:r>
      <w:r w:rsidRPr="00622CAD">
        <w:t xml:space="preserve"> [1</w:t>
      </w:r>
      <w:r w:rsidR="00647AF5">
        <w:t>…5</w:t>
      </w:r>
      <w:r w:rsidRPr="00622CAD">
        <w:t>]</w:t>
      </w:r>
      <w:r>
        <w:t xml:space="preserve">. </w:t>
      </w:r>
    </w:p>
    <w:p w:rsidR="00621A4C" w:rsidRDefault="00621A4C" w:rsidP="00621A4C">
      <w:pPr>
        <w:ind w:firstLine="708"/>
      </w:pPr>
      <w:r>
        <w:t xml:space="preserve">В промисловості найбільш поширені процеси механічного перемішування, що здійснюються за допомогою перемішуючих пристроїв, які складаються з однієї або декількох пар лопатей різної форми. </w:t>
      </w:r>
    </w:p>
    <w:p w:rsidR="005F3736" w:rsidRPr="00D50CA6" w:rsidRDefault="005F3736" w:rsidP="005F3736">
      <w:pPr>
        <w:ind w:left="142" w:right="23" w:firstLine="720"/>
        <w:rPr>
          <w:szCs w:val="28"/>
        </w:rPr>
      </w:pPr>
      <w:r w:rsidRPr="00D50CA6">
        <w:rPr>
          <w:szCs w:val="28"/>
        </w:rPr>
        <w:t>При</w:t>
      </w:r>
      <w:r>
        <w:rPr>
          <w:szCs w:val="28"/>
        </w:rPr>
        <w:t xml:space="preserve"> </w:t>
      </w:r>
      <w:r w:rsidRPr="00D50CA6">
        <w:rPr>
          <w:szCs w:val="28"/>
        </w:rPr>
        <w:t>складанні</w:t>
      </w:r>
      <w:r>
        <w:rPr>
          <w:szCs w:val="28"/>
        </w:rPr>
        <w:t xml:space="preserve"> </w:t>
      </w:r>
      <w:r w:rsidRPr="00D50CA6">
        <w:rPr>
          <w:szCs w:val="28"/>
        </w:rPr>
        <w:t>методичних</w:t>
      </w:r>
      <w:r>
        <w:rPr>
          <w:szCs w:val="28"/>
        </w:rPr>
        <w:t xml:space="preserve"> </w:t>
      </w:r>
      <w:r w:rsidRPr="00D50CA6">
        <w:rPr>
          <w:szCs w:val="28"/>
        </w:rPr>
        <w:t>вказівок</w:t>
      </w:r>
      <w:r>
        <w:rPr>
          <w:szCs w:val="28"/>
        </w:rPr>
        <w:t xml:space="preserve"> </w:t>
      </w:r>
      <w:r w:rsidRPr="00D50CA6">
        <w:rPr>
          <w:szCs w:val="28"/>
        </w:rPr>
        <w:t>використано</w:t>
      </w:r>
      <w:r>
        <w:rPr>
          <w:szCs w:val="28"/>
        </w:rPr>
        <w:t xml:space="preserve"> </w:t>
      </w:r>
      <w:r w:rsidRPr="00D50CA6">
        <w:rPr>
          <w:szCs w:val="28"/>
        </w:rPr>
        <w:t>матеріали</w:t>
      </w:r>
      <w:r>
        <w:rPr>
          <w:szCs w:val="28"/>
        </w:rPr>
        <w:t xml:space="preserve"> </w:t>
      </w:r>
      <w:r w:rsidRPr="00D50CA6">
        <w:rPr>
          <w:szCs w:val="28"/>
        </w:rPr>
        <w:t>методичних</w:t>
      </w:r>
      <w:r>
        <w:rPr>
          <w:szCs w:val="28"/>
        </w:rPr>
        <w:t xml:space="preserve"> </w:t>
      </w:r>
      <w:r w:rsidRPr="00D50CA6">
        <w:rPr>
          <w:szCs w:val="28"/>
        </w:rPr>
        <w:t>вказівок</w:t>
      </w:r>
      <w:r>
        <w:rPr>
          <w:szCs w:val="28"/>
        </w:rPr>
        <w:t xml:space="preserve"> </w:t>
      </w:r>
      <w:r w:rsidRPr="00D50CA6">
        <w:rPr>
          <w:szCs w:val="28"/>
        </w:rPr>
        <w:sym w:font="Symbol" w:char="F05B"/>
      </w:r>
      <w:r w:rsidRPr="00D50CA6">
        <w:rPr>
          <w:szCs w:val="28"/>
        </w:rPr>
        <w:t>1</w:t>
      </w:r>
      <w:r>
        <w:rPr>
          <w:szCs w:val="28"/>
        </w:rPr>
        <w:t>…</w:t>
      </w:r>
      <w:r w:rsidR="00B3396D">
        <w:rPr>
          <w:szCs w:val="28"/>
        </w:rPr>
        <w:t>9</w:t>
      </w:r>
      <w:r w:rsidRPr="00D50CA6">
        <w:rPr>
          <w:szCs w:val="28"/>
        </w:rPr>
        <w:sym w:font="Symbol" w:char="F05D"/>
      </w:r>
      <w:r w:rsidRPr="00D50CA6">
        <w:rPr>
          <w:szCs w:val="28"/>
        </w:rPr>
        <w:t>.</w:t>
      </w:r>
    </w:p>
    <w:p w:rsidR="00282546" w:rsidRDefault="00025A9B" w:rsidP="00282546">
      <w:pPr>
        <w:shd w:val="clear" w:color="auto" w:fill="FFFFFF"/>
        <w:ind w:firstLine="709"/>
      </w:pPr>
      <w:r w:rsidRPr="000B1BDE">
        <w:rPr>
          <w:b/>
          <w:color w:val="000000"/>
          <w:szCs w:val="28"/>
        </w:rPr>
        <w:t>Метою роботи є</w:t>
      </w:r>
      <w:r w:rsidRPr="000B1BDE">
        <w:rPr>
          <w:color w:val="000000"/>
          <w:szCs w:val="28"/>
        </w:rPr>
        <w:t xml:space="preserve"> </w:t>
      </w:r>
      <w:r w:rsidR="00282546">
        <w:t>експериментальне дослідження енергетичних витрат на п</w:t>
      </w:r>
      <w:r w:rsidR="00282546">
        <w:t>е</w:t>
      </w:r>
      <w:r w:rsidR="00282546">
        <w:t xml:space="preserve">ремішування рідин при різних режимах проведення процесу. </w:t>
      </w:r>
    </w:p>
    <w:p w:rsidR="00025A9B" w:rsidRPr="000B1BDE" w:rsidRDefault="00025A9B" w:rsidP="00025A9B">
      <w:pPr>
        <w:shd w:val="clear" w:color="auto" w:fill="FFFFFF"/>
        <w:ind w:firstLine="709"/>
        <w:rPr>
          <w:szCs w:val="28"/>
        </w:rPr>
      </w:pPr>
      <w:r w:rsidRPr="000B1BDE">
        <w:rPr>
          <w:color w:val="000000"/>
          <w:spacing w:val="2"/>
          <w:szCs w:val="28"/>
        </w:rPr>
        <w:t xml:space="preserve">У зв'язку з поставленою метою можна сформулювати наступні задачі </w:t>
      </w:r>
      <w:r w:rsidRPr="000B1BDE">
        <w:rPr>
          <w:color w:val="000000"/>
          <w:spacing w:val="-2"/>
          <w:szCs w:val="28"/>
        </w:rPr>
        <w:t>досл</w:t>
      </w:r>
      <w:r w:rsidRPr="000B1BDE">
        <w:rPr>
          <w:color w:val="000000"/>
          <w:spacing w:val="-2"/>
          <w:szCs w:val="28"/>
        </w:rPr>
        <w:t>і</w:t>
      </w:r>
      <w:r w:rsidRPr="000B1BDE">
        <w:rPr>
          <w:color w:val="000000"/>
          <w:spacing w:val="-2"/>
          <w:szCs w:val="28"/>
        </w:rPr>
        <w:t>дження:</w:t>
      </w:r>
    </w:p>
    <w:p w:rsidR="00025A9B" w:rsidRPr="000B1BDE" w:rsidRDefault="00025A9B" w:rsidP="00025A9B">
      <w:pPr>
        <w:widowControl w:val="0"/>
        <w:numPr>
          <w:ilvl w:val="0"/>
          <w:numId w:val="2"/>
        </w:numPr>
        <w:shd w:val="clear" w:color="auto" w:fill="FFFFFF"/>
        <w:tabs>
          <w:tab w:val="left" w:pos="418"/>
        </w:tabs>
        <w:autoSpaceDE w:val="0"/>
        <w:autoSpaceDN w:val="0"/>
        <w:adjustRightInd w:val="0"/>
        <w:ind w:firstLine="709"/>
        <w:rPr>
          <w:color w:val="000000"/>
          <w:spacing w:val="-21"/>
          <w:szCs w:val="28"/>
        </w:rPr>
      </w:pPr>
      <w:r w:rsidRPr="000B1BDE">
        <w:rPr>
          <w:color w:val="000000"/>
          <w:szCs w:val="28"/>
        </w:rPr>
        <w:t>Експериментально визначити потужність, що витрачається на переміш</w:t>
      </w:r>
      <w:r w:rsidRPr="000B1BDE">
        <w:rPr>
          <w:color w:val="000000"/>
          <w:szCs w:val="28"/>
        </w:rPr>
        <w:t>у</w:t>
      </w:r>
      <w:r w:rsidRPr="000B1BDE">
        <w:rPr>
          <w:color w:val="000000"/>
          <w:szCs w:val="28"/>
        </w:rPr>
        <w:t xml:space="preserve">вання </w:t>
      </w:r>
      <w:r w:rsidRPr="000B1BDE">
        <w:rPr>
          <w:color w:val="000000"/>
          <w:spacing w:val="-1"/>
          <w:szCs w:val="28"/>
        </w:rPr>
        <w:t>в залежності від типу мішалки, числа обертів і фізичних властивостей рідини.</w:t>
      </w:r>
    </w:p>
    <w:p w:rsidR="00025A9B" w:rsidRPr="000B1BDE" w:rsidRDefault="00025A9B" w:rsidP="00025A9B">
      <w:pPr>
        <w:widowControl w:val="0"/>
        <w:numPr>
          <w:ilvl w:val="0"/>
          <w:numId w:val="3"/>
        </w:numPr>
        <w:shd w:val="clear" w:color="auto" w:fill="FFFFFF"/>
        <w:tabs>
          <w:tab w:val="left" w:pos="418"/>
        </w:tabs>
        <w:autoSpaceDE w:val="0"/>
        <w:autoSpaceDN w:val="0"/>
        <w:adjustRightInd w:val="0"/>
        <w:ind w:firstLine="709"/>
        <w:rPr>
          <w:color w:val="000000"/>
          <w:spacing w:val="-8"/>
          <w:szCs w:val="28"/>
        </w:rPr>
      </w:pPr>
      <w:r w:rsidRPr="000B1BDE">
        <w:rPr>
          <w:color w:val="000000"/>
          <w:szCs w:val="28"/>
        </w:rPr>
        <w:t>Узагальнити експериментальні дані.</w:t>
      </w:r>
    </w:p>
    <w:p w:rsidR="00025A9B" w:rsidRPr="000B1BDE" w:rsidRDefault="00025A9B" w:rsidP="00025A9B">
      <w:pPr>
        <w:widowControl w:val="0"/>
        <w:numPr>
          <w:ilvl w:val="0"/>
          <w:numId w:val="3"/>
        </w:numPr>
        <w:shd w:val="clear" w:color="auto" w:fill="FFFFFF"/>
        <w:tabs>
          <w:tab w:val="left" w:pos="418"/>
        </w:tabs>
        <w:autoSpaceDE w:val="0"/>
        <w:autoSpaceDN w:val="0"/>
        <w:adjustRightInd w:val="0"/>
        <w:ind w:firstLine="709"/>
        <w:rPr>
          <w:color w:val="000000"/>
          <w:spacing w:val="-8"/>
          <w:szCs w:val="28"/>
        </w:rPr>
      </w:pPr>
      <w:r w:rsidRPr="000B1BDE">
        <w:rPr>
          <w:color w:val="000000"/>
          <w:szCs w:val="28"/>
        </w:rPr>
        <w:lastRenderedPageBreak/>
        <w:t>Зіставити отримані дані з даними інших досліджень.</w:t>
      </w:r>
    </w:p>
    <w:p w:rsidR="00025A9B" w:rsidRPr="000B1BDE" w:rsidRDefault="00025A9B" w:rsidP="00025A9B">
      <w:pPr>
        <w:shd w:val="clear" w:color="auto" w:fill="FFFFFF"/>
        <w:tabs>
          <w:tab w:val="left" w:pos="418"/>
        </w:tabs>
        <w:ind w:firstLine="709"/>
        <w:rPr>
          <w:color w:val="000000"/>
          <w:spacing w:val="-8"/>
          <w:szCs w:val="28"/>
        </w:rPr>
      </w:pPr>
    </w:p>
    <w:p w:rsidR="00025A9B" w:rsidRPr="00425A96" w:rsidRDefault="009E4381" w:rsidP="00B73D20">
      <w:pPr>
        <w:pStyle w:val="2"/>
      </w:pPr>
      <w:bookmarkStart w:id="49" w:name="_Toc25678628"/>
      <w:r>
        <w:t>4</w:t>
      </w:r>
      <w:r w:rsidR="00816F94" w:rsidRPr="00425A96">
        <w:t>.2 ТЕОРЕТИЧНІ ВІДОМОСТІ</w:t>
      </w:r>
      <w:bookmarkEnd w:id="49"/>
    </w:p>
    <w:p w:rsidR="00025A9B" w:rsidRPr="000B1BDE" w:rsidRDefault="00025A9B" w:rsidP="00025A9B">
      <w:pPr>
        <w:shd w:val="clear" w:color="auto" w:fill="FFFFFF"/>
        <w:ind w:firstLine="709"/>
        <w:jc w:val="center"/>
        <w:rPr>
          <w:b/>
          <w:bCs/>
          <w:color w:val="000000"/>
          <w:spacing w:val="2"/>
          <w:szCs w:val="28"/>
        </w:rPr>
      </w:pPr>
    </w:p>
    <w:p w:rsidR="005F3736" w:rsidRPr="00D50CA6" w:rsidRDefault="005F3736" w:rsidP="005F3736">
      <w:pPr>
        <w:ind w:firstLine="709"/>
        <w:rPr>
          <w:color w:val="000000"/>
          <w:szCs w:val="28"/>
        </w:rPr>
      </w:pPr>
      <w:r w:rsidRPr="00D50CA6">
        <w:rPr>
          <w:color w:val="000000"/>
          <w:szCs w:val="28"/>
        </w:rPr>
        <w:t>Матері</w:t>
      </w:r>
      <w:r>
        <w:rPr>
          <w:color w:val="000000"/>
          <w:szCs w:val="28"/>
        </w:rPr>
        <w:t>а</w:t>
      </w:r>
      <w:r w:rsidRPr="00D50CA6">
        <w:rPr>
          <w:color w:val="000000"/>
          <w:szCs w:val="28"/>
        </w:rPr>
        <w:t>л</w:t>
      </w:r>
      <w:r>
        <w:rPr>
          <w:color w:val="000000"/>
          <w:szCs w:val="28"/>
        </w:rPr>
        <w:t xml:space="preserve"> </w:t>
      </w:r>
      <w:r w:rsidRPr="00D50CA6">
        <w:rPr>
          <w:color w:val="000000"/>
          <w:szCs w:val="28"/>
        </w:rPr>
        <w:t>викладено</w:t>
      </w:r>
      <w:r>
        <w:rPr>
          <w:color w:val="000000"/>
          <w:szCs w:val="28"/>
        </w:rPr>
        <w:t xml:space="preserve"> </w:t>
      </w:r>
      <w:r w:rsidRPr="00D50CA6">
        <w:rPr>
          <w:color w:val="000000"/>
          <w:szCs w:val="28"/>
        </w:rPr>
        <w:t>за</w:t>
      </w:r>
      <w:r>
        <w:rPr>
          <w:color w:val="000000"/>
          <w:szCs w:val="28"/>
        </w:rPr>
        <w:t xml:space="preserve"> </w:t>
      </w:r>
      <w:r w:rsidRPr="00D50CA6">
        <w:rPr>
          <w:color w:val="000000"/>
          <w:szCs w:val="28"/>
        </w:rPr>
        <w:t>авторами</w:t>
      </w:r>
      <w:r>
        <w:rPr>
          <w:color w:val="000000"/>
          <w:szCs w:val="28"/>
        </w:rPr>
        <w:t xml:space="preserve"> </w:t>
      </w:r>
      <w:r w:rsidRPr="00D50CA6">
        <w:rPr>
          <w:szCs w:val="28"/>
        </w:rPr>
        <w:sym w:font="Symbol" w:char="F05B"/>
      </w:r>
      <w:r w:rsidRPr="00D50CA6">
        <w:rPr>
          <w:szCs w:val="28"/>
        </w:rPr>
        <w:t>1…</w:t>
      </w:r>
      <w:r w:rsidR="00B3396D">
        <w:rPr>
          <w:szCs w:val="28"/>
        </w:rPr>
        <w:t>9</w:t>
      </w:r>
      <w:r w:rsidRPr="00D50CA6">
        <w:rPr>
          <w:szCs w:val="28"/>
        </w:rPr>
        <w:sym w:font="Symbol" w:char="F05D"/>
      </w:r>
      <w:r w:rsidRPr="00D50CA6">
        <w:rPr>
          <w:color w:val="000000"/>
          <w:szCs w:val="28"/>
        </w:rPr>
        <w:t>.</w:t>
      </w:r>
      <w:r>
        <w:rPr>
          <w:color w:val="000000"/>
          <w:szCs w:val="28"/>
        </w:rPr>
        <w:t xml:space="preserve"> </w:t>
      </w:r>
    </w:p>
    <w:p w:rsidR="004A1C76" w:rsidRDefault="004A1C76" w:rsidP="004A1C76">
      <w:pPr>
        <w:ind w:firstLine="708"/>
      </w:pPr>
      <w:r>
        <w:t>В промисловості для перемішування переважно використовують механічні мішалки з обертовим рухом. При роботі таких мішалок виникає складний тривим</w:t>
      </w:r>
      <w:r>
        <w:t>і</w:t>
      </w:r>
      <w:r>
        <w:t>рний рух рідини (тангенційний, радіальний, аксіальний) з переважаючою коловою складовою швидкості. Тангенційна течія, що утворюється при роботі всіх типів мішалок, є першочерговою, тобто середнє значення колової (тангенційної) склад</w:t>
      </w:r>
      <w:r>
        <w:t>о</w:t>
      </w:r>
      <w:r>
        <w:t>вої швидкості (</w:t>
      </w:r>
      <w:r w:rsidRPr="00280335">
        <w:rPr>
          <w:position w:val="-12"/>
        </w:rPr>
        <w:object w:dxaOrig="300" w:dyaOrig="380">
          <v:shape id="_x0000_i1129" type="#_x0000_t75" style="width:15pt;height:19pt" o:ole="">
            <v:imagedata r:id="rId235" o:title=""/>
          </v:shape>
          <o:OLEObject Type="Embed" ProgID="Equation.3" ShapeID="_x0000_i1129" DrawAspect="Content" ObjectID="_1645343092" r:id="rId236"/>
        </w:object>
      </w:r>
      <w:r>
        <w:t>) суттєво перевищує середні значення як радіальної (</w:t>
      </w:r>
      <w:r w:rsidRPr="00280335">
        <w:rPr>
          <w:position w:val="-12"/>
        </w:rPr>
        <w:object w:dxaOrig="320" w:dyaOrig="380">
          <v:shape id="_x0000_i1130" type="#_x0000_t75" style="width:15.5pt;height:19pt" o:ole="">
            <v:imagedata r:id="rId237" o:title=""/>
          </v:shape>
          <o:OLEObject Type="Embed" ProgID="Equation.3" ShapeID="_x0000_i1130" DrawAspect="Content" ObjectID="_1645343093" r:id="rId238"/>
        </w:object>
      </w:r>
      <w:r>
        <w:t>), так і а</w:t>
      </w:r>
      <w:r>
        <w:t>к</w:t>
      </w:r>
      <w:r>
        <w:t>сіальної або осьової (</w:t>
      </w:r>
      <w:r w:rsidRPr="00280335">
        <w:rPr>
          <w:position w:val="-12"/>
        </w:rPr>
        <w:object w:dxaOrig="340" w:dyaOrig="380">
          <v:shape id="_x0000_i1131" type="#_x0000_t75" style="width:17.5pt;height:19pt" o:ole="">
            <v:imagedata r:id="rId239" o:title=""/>
          </v:shape>
          <o:OLEObject Type="Embed" ProgID="Equation.3" ShapeID="_x0000_i1131" DrawAspect="Content" ObjectID="_1645343094" r:id="rId240"/>
        </w:object>
      </w:r>
      <w:r>
        <w:t xml:space="preserve">), складових (рисунок </w:t>
      </w:r>
      <w:r w:rsidR="00647AF5">
        <w:t>4.</w:t>
      </w:r>
      <w:r>
        <w:t xml:space="preserve">1). </w:t>
      </w:r>
    </w:p>
    <w:p w:rsidR="004A1C76" w:rsidRDefault="009963EF" w:rsidP="004A1C76">
      <w:pPr>
        <w:jc w:val="center"/>
      </w:pPr>
      <w:r>
        <w:rPr>
          <w:noProof/>
          <w:lang w:val="ru-RU"/>
        </w:rPr>
        <w:drawing>
          <wp:inline distT="0" distB="0" distL="0" distR="0">
            <wp:extent cx="4597056" cy="4400550"/>
            <wp:effectExtent l="19050" t="0" r="0" b="0"/>
            <wp:docPr id="407" name="Рисунок 4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7"/>
                    <pic:cNvPicPr>
                      <a:picLocks noChangeAspect="1" noChangeArrowheads="1"/>
                    </pic:cNvPicPr>
                  </pic:nvPicPr>
                  <pic:blipFill>
                    <a:blip r:embed="rId241" cstate="print"/>
                    <a:srcRect/>
                    <a:stretch>
                      <a:fillRect/>
                    </a:stretch>
                  </pic:blipFill>
                  <pic:spPr bwMode="auto">
                    <a:xfrm>
                      <a:off x="0" y="0"/>
                      <a:ext cx="4597056" cy="4400550"/>
                    </a:xfrm>
                    <a:prstGeom prst="rect">
                      <a:avLst/>
                    </a:prstGeom>
                    <a:noFill/>
                    <a:ln w="9525">
                      <a:noFill/>
                      <a:miter lim="800000"/>
                      <a:headEnd/>
                      <a:tailEnd/>
                    </a:ln>
                  </pic:spPr>
                </pic:pic>
              </a:graphicData>
            </a:graphic>
          </wp:inline>
        </w:drawing>
      </w:r>
    </w:p>
    <w:p w:rsidR="003435E9" w:rsidRDefault="003435E9" w:rsidP="004A1C76">
      <w:pPr>
        <w:ind w:firstLine="708"/>
        <w:jc w:val="center"/>
        <w:rPr>
          <w:lang w:val="ru-RU"/>
        </w:rPr>
      </w:pPr>
    </w:p>
    <w:p w:rsidR="004A1C76" w:rsidRDefault="004A1C76" w:rsidP="004A1C76">
      <w:pPr>
        <w:ind w:firstLine="708"/>
        <w:jc w:val="center"/>
      </w:pPr>
      <w:r>
        <w:t xml:space="preserve">Рисунок </w:t>
      </w:r>
      <w:r w:rsidR="00647AF5">
        <w:t>4.</w:t>
      </w:r>
      <w:r>
        <w:t>1 – Розподіл швидкостей в апараті з мішалками</w:t>
      </w:r>
    </w:p>
    <w:p w:rsidR="004A1C76" w:rsidRDefault="004A1C76" w:rsidP="004A1C76">
      <w:pPr>
        <w:ind w:firstLine="708"/>
      </w:pPr>
      <w:r>
        <w:lastRenderedPageBreak/>
        <w:t>Зі збільшенням швидкості руху на початковому етапі набувають суттєвих значень сили інерції. Примежовий шар відривається від поверхні мішалки, внасл</w:t>
      </w:r>
      <w:r>
        <w:t>і</w:t>
      </w:r>
      <w:r>
        <w:t>док чого за нею утворюються вихори.</w:t>
      </w:r>
    </w:p>
    <w:p w:rsidR="004A1C76" w:rsidRDefault="004A1C76" w:rsidP="004A1C76">
      <w:pPr>
        <w:ind w:firstLine="708"/>
      </w:pPr>
      <w:r>
        <w:t>При цьому найбільша швидкість спостерігається біля країв лопатей, при ч</w:t>
      </w:r>
      <w:r>
        <w:t>о</w:t>
      </w:r>
      <w:r>
        <w:t>му згідно з рівнянням Бернуллі в зоні вихроутворення тиск буде меншим, ніж у р</w:t>
      </w:r>
      <w:r>
        <w:t>і</w:t>
      </w:r>
      <w:r>
        <w:t xml:space="preserve">дині, попереду лопаті. Різниця тисків, що створюється, визначається потужністю, яка витрачається на перемішування. </w:t>
      </w:r>
    </w:p>
    <w:p w:rsidR="004A1C76" w:rsidRDefault="004A1C76" w:rsidP="004A1C76">
      <w:pPr>
        <w:ind w:firstLine="708"/>
      </w:pPr>
      <w:r>
        <w:t>Для обертового руху рідини систему рівнянь Нав’є–Стокса в циліндричній системі координат можна записати в такому вигляді</w:t>
      </w:r>
      <w:r w:rsidRPr="00622CAD">
        <w:rPr>
          <w:lang w:val="ru-RU"/>
        </w:rPr>
        <w:t xml:space="preserve"> [</w:t>
      </w:r>
      <w:r w:rsidR="005C4351">
        <w:rPr>
          <w:lang w:val="ru-RU"/>
        </w:rPr>
        <w:t>1</w:t>
      </w:r>
      <w:r w:rsidRPr="00622CAD">
        <w:rPr>
          <w:lang w:val="ru-RU"/>
        </w:rPr>
        <w:t>]</w:t>
      </w:r>
      <w:r>
        <w:t>:</w:t>
      </w:r>
    </w:p>
    <w:p w:rsidR="004A1C76" w:rsidRDefault="004A1C76" w:rsidP="004A1C76">
      <w:pPr>
        <w:tabs>
          <w:tab w:val="center" w:pos="4536"/>
          <w:tab w:val="right" w:pos="9639"/>
        </w:tabs>
      </w:pPr>
      <w:r>
        <w:tab/>
      </w:r>
      <w:r w:rsidRPr="005A3F59">
        <w:rPr>
          <w:position w:val="-112"/>
        </w:rPr>
        <w:object w:dxaOrig="2200" w:dyaOrig="2380">
          <v:shape id="_x0000_i1132" type="#_x0000_t75" style="width:110pt;height:119pt" o:ole="">
            <v:imagedata r:id="rId242" o:title=""/>
          </v:shape>
          <o:OLEObject Type="Embed" ProgID="Equation.3" ShapeID="_x0000_i1132" DrawAspect="Content" ObjectID="_1645343095" r:id="rId243"/>
        </w:object>
      </w:r>
      <w:r>
        <w:tab/>
        <w:t>(</w:t>
      </w:r>
      <w:r w:rsidR="00647AF5">
        <w:t>4.</w:t>
      </w:r>
      <w:r>
        <w:t>1)</w:t>
      </w:r>
    </w:p>
    <w:p w:rsidR="004A1C76" w:rsidRDefault="004A1C76" w:rsidP="004A1C76">
      <w:pPr>
        <w:ind w:firstLine="708"/>
      </w:pPr>
      <w:r>
        <w:t>Враховуючи складність системи (</w:t>
      </w:r>
      <w:r w:rsidR="005C4351">
        <w:t>4.</w:t>
      </w:r>
      <w:r>
        <w:t>1) і наявністю турбулентних явищ, для опису процесів при перемішуванні використовують критеріальні залежності. В уз</w:t>
      </w:r>
      <w:r>
        <w:t>а</w:t>
      </w:r>
      <w:r>
        <w:t>гальненій формі ця залежність може бути представлена у вигляді залежності кр</w:t>
      </w:r>
      <w:r>
        <w:t>и</w:t>
      </w:r>
      <w:r>
        <w:t>терію Ейлера від критеріїв Рейнольдса і Фруда</w:t>
      </w:r>
      <w:r w:rsidRPr="00622CAD">
        <w:rPr>
          <w:lang w:val="ru-RU"/>
        </w:rPr>
        <w:t xml:space="preserve"> [</w:t>
      </w:r>
      <w:r w:rsidR="005C4351">
        <w:rPr>
          <w:lang w:val="ru-RU"/>
        </w:rPr>
        <w:t>1</w:t>
      </w:r>
      <w:r w:rsidRPr="00622CAD">
        <w:rPr>
          <w:lang w:val="ru-RU"/>
        </w:rPr>
        <w:t>]</w:t>
      </w:r>
      <w:r>
        <w:t>:</w:t>
      </w:r>
    </w:p>
    <w:p w:rsidR="004A1C76" w:rsidRDefault="004A1C76" w:rsidP="004A1C76">
      <w:pPr>
        <w:tabs>
          <w:tab w:val="center" w:pos="4536"/>
          <w:tab w:val="right" w:pos="9639"/>
        </w:tabs>
      </w:pPr>
      <w:r>
        <w:tab/>
      </w:r>
      <w:r w:rsidRPr="00982FFD">
        <w:rPr>
          <w:position w:val="-12"/>
        </w:rPr>
        <w:object w:dxaOrig="1700" w:dyaOrig="380">
          <v:shape id="_x0000_i1133" type="#_x0000_t75" style="width:84.5pt;height:19pt" o:ole="">
            <v:imagedata r:id="rId244" o:title=""/>
          </v:shape>
          <o:OLEObject Type="Embed" ProgID="Equation.3" ShapeID="_x0000_i1133" DrawAspect="Content" ObjectID="_1645343096" r:id="rId245"/>
        </w:object>
      </w:r>
      <w:r>
        <w:t>.</w:t>
      </w:r>
      <w:r>
        <w:tab/>
        <w:t>(</w:t>
      </w:r>
      <w:r w:rsidR="00EC543C">
        <w:t>4.</w:t>
      </w:r>
      <w:r>
        <w:t>2)</w:t>
      </w:r>
    </w:p>
    <w:p w:rsidR="004A1C76" w:rsidRDefault="004A1C76" w:rsidP="004A1C76">
      <w:pPr>
        <w:ind w:firstLine="708"/>
      </w:pPr>
      <w:r>
        <w:t>Критерії подібності в рівнянні (</w:t>
      </w:r>
      <w:r w:rsidR="005C4351">
        <w:t>4.</w:t>
      </w:r>
      <w:r>
        <w:t>2) визначаються за наступними залежно</w:t>
      </w:r>
      <w:r>
        <w:t>с</w:t>
      </w:r>
      <w:r>
        <w:t>тями.</w:t>
      </w:r>
    </w:p>
    <w:p w:rsidR="004A1C76" w:rsidRDefault="004A1C76" w:rsidP="004A1C76">
      <w:pPr>
        <w:ind w:firstLine="708"/>
      </w:pPr>
      <w:r>
        <w:t>Критерій Ейлера:</w:t>
      </w:r>
    </w:p>
    <w:p w:rsidR="004A1C76" w:rsidRDefault="004A1C76" w:rsidP="004A1C76">
      <w:pPr>
        <w:tabs>
          <w:tab w:val="center" w:pos="4536"/>
          <w:tab w:val="right" w:pos="9639"/>
        </w:tabs>
      </w:pPr>
      <w:r>
        <w:tab/>
      </w:r>
      <w:r w:rsidRPr="00982FFD">
        <w:rPr>
          <w:position w:val="-32"/>
        </w:rPr>
        <w:object w:dxaOrig="1200" w:dyaOrig="760">
          <v:shape id="_x0000_i1134" type="#_x0000_t75" style="width:60pt;height:38pt" o:ole="">
            <v:imagedata r:id="rId246" o:title=""/>
          </v:shape>
          <o:OLEObject Type="Embed" ProgID="Equation.3" ShapeID="_x0000_i1134" DrawAspect="Content" ObjectID="_1645343097" r:id="rId247"/>
        </w:object>
      </w:r>
      <w:r>
        <w:t>,</w:t>
      </w:r>
      <w:r>
        <w:tab/>
        <w:t>(</w:t>
      </w:r>
      <w:r w:rsidR="00EC543C">
        <w:t>4.</w:t>
      </w:r>
      <w:r>
        <w:t>3)</w:t>
      </w:r>
    </w:p>
    <w:p w:rsidR="004A1C76" w:rsidRDefault="004A1C76" w:rsidP="004A1C76">
      <w:pPr>
        <w:ind w:firstLine="708"/>
      </w:pPr>
      <w:r>
        <w:t xml:space="preserve">де </w:t>
      </w:r>
      <w:r w:rsidRPr="00761614">
        <w:rPr>
          <w:position w:val="-12"/>
        </w:rPr>
        <w:object w:dxaOrig="400" w:dyaOrig="360">
          <v:shape id="_x0000_i1135" type="#_x0000_t75" style="width:20.5pt;height:18pt" o:ole="">
            <v:imagedata r:id="rId248" o:title=""/>
          </v:shape>
          <o:OLEObject Type="Embed" ProgID="Equation.3" ShapeID="_x0000_i1135" DrawAspect="Content" ObjectID="_1645343098" r:id="rId249"/>
        </w:object>
      </w:r>
      <w:r>
        <w:t xml:space="preserve">– перепад тиску. Па, </w:t>
      </w:r>
      <w:r w:rsidRPr="00761614">
        <w:rPr>
          <w:position w:val="-10"/>
        </w:rPr>
        <w:object w:dxaOrig="220" w:dyaOrig="279">
          <v:shape id="_x0000_i1136" type="#_x0000_t75" style="width:11.5pt;height:14.5pt" o:ole="">
            <v:imagedata r:id="rId250" o:title=""/>
          </v:shape>
          <o:OLEObject Type="Embed" ProgID="Equation.3" ShapeID="_x0000_i1136" DrawAspect="Content" ObjectID="_1645343099" r:id="rId251"/>
        </w:object>
      </w:r>
      <w:r>
        <w:t xml:space="preserve"> – густина рідини, кг/м</w:t>
      </w:r>
      <w:r>
        <w:rPr>
          <w:vertAlign w:val="superscript"/>
        </w:rPr>
        <w:t>3</w:t>
      </w:r>
      <w:r>
        <w:t xml:space="preserve">; </w:t>
      </w:r>
      <w:r w:rsidRPr="00761614">
        <w:rPr>
          <w:position w:val="-6"/>
        </w:rPr>
        <w:object w:dxaOrig="260" w:dyaOrig="240">
          <v:shape id="_x0000_i1137" type="#_x0000_t75" style="width:13pt;height:12pt" o:ole="">
            <v:imagedata r:id="rId252" o:title=""/>
          </v:shape>
          <o:OLEObject Type="Embed" ProgID="Equation.3" ShapeID="_x0000_i1137" DrawAspect="Content" ObjectID="_1645343100" r:id="rId253"/>
        </w:object>
      </w:r>
      <w:r>
        <w:t xml:space="preserve"> – швидкість течії р</w:t>
      </w:r>
      <w:r>
        <w:t>і</w:t>
      </w:r>
      <w:r>
        <w:t>дини, м/с.</w:t>
      </w:r>
    </w:p>
    <w:p w:rsidR="004A1C76" w:rsidRDefault="004A1C76" w:rsidP="004A1C76">
      <w:pPr>
        <w:ind w:firstLine="708"/>
      </w:pPr>
      <w:r>
        <w:t>Критерій Рейнольдса:</w:t>
      </w:r>
    </w:p>
    <w:p w:rsidR="004A1C76" w:rsidRDefault="004A1C76" w:rsidP="004A1C76">
      <w:pPr>
        <w:tabs>
          <w:tab w:val="center" w:pos="4536"/>
          <w:tab w:val="right" w:pos="9639"/>
        </w:tabs>
      </w:pPr>
      <w:r>
        <w:tab/>
      </w:r>
      <w:r w:rsidRPr="00982FFD">
        <w:rPr>
          <w:position w:val="-32"/>
        </w:rPr>
        <w:object w:dxaOrig="1300" w:dyaOrig="760">
          <v:shape id="_x0000_i1138" type="#_x0000_t75" style="width:65pt;height:38pt" o:ole="">
            <v:imagedata r:id="rId254" o:title=""/>
          </v:shape>
          <o:OLEObject Type="Embed" ProgID="Equation.3" ShapeID="_x0000_i1138" DrawAspect="Content" ObjectID="_1645343101" r:id="rId255"/>
        </w:object>
      </w:r>
      <w:r>
        <w:t>,</w:t>
      </w:r>
      <w:r>
        <w:tab/>
        <w:t>(</w:t>
      </w:r>
      <w:r w:rsidR="00EC543C">
        <w:t>4.</w:t>
      </w:r>
      <w:r>
        <w:t>4)</w:t>
      </w:r>
    </w:p>
    <w:p w:rsidR="004A1C76" w:rsidRDefault="004A1C76" w:rsidP="004A1C76">
      <w:pPr>
        <w:ind w:firstLine="708"/>
      </w:pPr>
      <w:r>
        <w:lastRenderedPageBreak/>
        <w:t xml:space="preserve">де </w:t>
      </w:r>
      <w:r w:rsidRPr="00761614">
        <w:rPr>
          <w:position w:val="-6"/>
        </w:rPr>
        <w:object w:dxaOrig="240" w:dyaOrig="300">
          <v:shape id="_x0000_i1139" type="#_x0000_t75" style="width:12pt;height:15pt" o:ole="">
            <v:imagedata r:id="rId256" o:title=""/>
          </v:shape>
          <o:OLEObject Type="Embed" ProgID="Equation.3" ShapeID="_x0000_i1139" DrawAspect="Content" ObjectID="_1645343102" r:id="rId257"/>
        </w:object>
      </w:r>
      <w:r>
        <w:t xml:space="preserve"> – визначальний розмір (діаметр мішалки), м; </w:t>
      </w:r>
      <w:r w:rsidRPr="00761614">
        <w:rPr>
          <w:position w:val="-10"/>
        </w:rPr>
        <w:object w:dxaOrig="220" w:dyaOrig="279">
          <v:shape id="_x0000_i1140" type="#_x0000_t75" style="width:11.5pt;height:14.5pt" o:ole="">
            <v:imagedata r:id="rId258" o:title=""/>
          </v:shape>
          <o:OLEObject Type="Embed" ProgID="Equation.3" ShapeID="_x0000_i1140" DrawAspect="Content" ObjectID="_1645343103" r:id="rId259"/>
        </w:object>
      </w:r>
      <w:r>
        <w:t xml:space="preserve"> </w:t>
      </w:r>
      <w:r w:rsidRPr="0030652B">
        <w:t>– коефіцієнт</w:t>
      </w:r>
      <w:r>
        <w:t xml:space="preserve"> динамічної в’язкості. Па·с.</w:t>
      </w:r>
    </w:p>
    <w:p w:rsidR="004A1C76" w:rsidRDefault="004A1C76" w:rsidP="004A1C76">
      <w:pPr>
        <w:ind w:firstLine="708"/>
      </w:pPr>
      <w:r>
        <w:t>Критерій Фруда:</w:t>
      </w:r>
    </w:p>
    <w:p w:rsidR="004A1C76" w:rsidRDefault="004A1C76" w:rsidP="004A1C76">
      <w:pPr>
        <w:tabs>
          <w:tab w:val="center" w:pos="4536"/>
          <w:tab w:val="right" w:pos="9639"/>
        </w:tabs>
      </w:pPr>
      <w:r>
        <w:tab/>
      </w:r>
      <w:r w:rsidRPr="0030652B">
        <w:rPr>
          <w:position w:val="-32"/>
        </w:rPr>
        <w:object w:dxaOrig="960" w:dyaOrig="780">
          <v:shape id="_x0000_i1141" type="#_x0000_t75" style="width:48pt;height:39pt" o:ole="">
            <v:imagedata r:id="rId260" o:title=""/>
          </v:shape>
          <o:OLEObject Type="Embed" ProgID="Equation.3" ShapeID="_x0000_i1141" DrawAspect="Content" ObjectID="_1645343104" r:id="rId261"/>
        </w:object>
      </w:r>
      <w:r>
        <w:t>.</w:t>
      </w:r>
      <w:r>
        <w:tab/>
      </w:r>
      <w:r w:rsidR="00EC543C">
        <w:t>(4.</w:t>
      </w:r>
      <w:r>
        <w:t>5)</w:t>
      </w:r>
    </w:p>
    <w:p w:rsidR="004A1C76" w:rsidRDefault="004A1C76" w:rsidP="004A1C76">
      <w:pPr>
        <w:ind w:firstLine="708"/>
      </w:pPr>
      <w:r>
        <w:t>Лопаті мішалки, зазвичай, достатньо глибоко занурені в рідину, тому вплив сили тяжіння, що пов’язана з утворенням хвиль на поверхні рідини, можна не вр</w:t>
      </w:r>
      <w:r>
        <w:t>а</w:t>
      </w:r>
      <w:r>
        <w:t xml:space="preserve">ховувати, а з рівняння </w:t>
      </w:r>
      <w:r w:rsidR="00EC543C">
        <w:t>(4.</w:t>
      </w:r>
      <w:r>
        <w:t>2) виключити критерій Фруда. Окрім цього, критерії Е</w:t>
      </w:r>
      <w:r>
        <w:t>й</w:t>
      </w:r>
      <w:r>
        <w:t xml:space="preserve">лера та Рейнольдса мають бути модифіковані для умов перемішування рідини. </w:t>
      </w:r>
    </w:p>
    <w:p w:rsidR="004A1C76" w:rsidRDefault="004A1C76" w:rsidP="004A1C76">
      <w:pPr>
        <w:ind w:firstLine="708"/>
      </w:pPr>
      <w:r>
        <w:t>Якщо мішалка являє собою лопаті, насаджені на вал, що обертається, то л</w:t>
      </w:r>
      <w:r>
        <w:t>і</w:t>
      </w:r>
      <w:r>
        <w:t>нійну швидкість рідини. яка переміщується, у першому наближенні можна вважати пропорційною кутовій швидкості мішалки:</w:t>
      </w:r>
    </w:p>
    <w:p w:rsidR="004A1C76" w:rsidRDefault="004A1C76" w:rsidP="004A1C76">
      <w:pPr>
        <w:tabs>
          <w:tab w:val="center" w:pos="4536"/>
          <w:tab w:val="right" w:pos="9639"/>
        </w:tabs>
      </w:pPr>
      <w:r>
        <w:tab/>
      </w:r>
      <w:r w:rsidRPr="00231932">
        <w:rPr>
          <w:position w:val="-12"/>
        </w:rPr>
        <w:object w:dxaOrig="1160" w:dyaOrig="380">
          <v:shape id="_x0000_i1142" type="#_x0000_t75" style="width:57.5pt;height:19pt" o:ole="">
            <v:imagedata r:id="rId262" o:title=""/>
          </v:shape>
          <o:OLEObject Type="Embed" ProgID="Equation.3" ShapeID="_x0000_i1142" DrawAspect="Content" ObjectID="_1645343105" r:id="rId263"/>
        </w:object>
      </w:r>
      <w:r>
        <w:t>,</w:t>
      </w:r>
      <w:r>
        <w:tab/>
      </w:r>
      <w:r w:rsidR="00EC543C">
        <w:t>(4.</w:t>
      </w:r>
      <w:r>
        <w:t>6)</w:t>
      </w:r>
    </w:p>
    <w:p w:rsidR="004A1C76" w:rsidRDefault="004A1C76" w:rsidP="004A1C76">
      <w:pPr>
        <w:ind w:firstLine="708"/>
      </w:pPr>
      <w:r>
        <w:t xml:space="preserve">де </w:t>
      </w:r>
      <w:r w:rsidRPr="00761614">
        <w:rPr>
          <w:position w:val="-12"/>
        </w:rPr>
        <w:object w:dxaOrig="260" w:dyaOrig="380">
          <v:shape id="_x0000_i1143" type="#_x0000_t75" style="width:13pt;height:19pt" o:ole="">
            <v:imagedata r:id="rId264" o:title=""/>
          </v:shape>
          <o:OLEObject Type="Embed" ProgID="Equation.3" ShapeID="_x0000_i1143" DrawAspect="Content" ObjectID="_1645343106" r:id="rId265"/>
        </w:object>
      </w:r>
      <w:r>
        <w:t xml:space="preserve"> – константа пропорційності, </w:t>
      </w:r>
      <w:r w:rsidRPr="00761614">
        <w:rPr>
          <w:position w:val="-6"/>
        </w:rPr>
        <w:object w:dxaOrig="220" w:dyaOrig="240">
          <v:shape id="_x0000_i1144" type="#_x0000_t75" style="width:11.5pt;height:12pt" o:ole="">
            <v:imagedata r:id="rId266" o:title=""/>
          </v:shape>
          <o:OLEObject Type="Embed" ProgID="Equation.3" ShapeID="_x0000_i1144" DrawAspect="Content" ObjectID="_1645343107" r:id="rId267"/>
        </w:object>
      </w:r>
      <w:r>
        <w:t xml:space="preserve"> – частота обертання мішалки, с</w:t>
      </w:r>
      <w:r>
        <w:rPr>
          <w:vertAlign w:val="superscript"/>
        </w:rPr>
        <w:t>-1</w:t>
      </w:r>
      <w:r>
        <w:t>.</w:t>
      </w:r>
    </w:p>
    <w:p w:rsidR="004A1C76" w:rsidRDefault="004A1C76" w:rsidP="004A1C76">
      <w:pPr>
        <w:ind w:firstLine="708"/>
      </w:pPr>
      <w:r>
        <w:t>Тоді критерій Рейнольдса можна представити у вигляді:</w:t>
      </w:r>
    </w:p>
    <w:p w:rsidR="004A1C76" w:rsidRDefault="004A1C76" w:rsidP="004A1C76">
      <w:pPr>
        <w:tabs>
          <w:tab w:val="center" w:pos="4536"/>
          <w:tab w:val="right" w:pos="9639"/>
        </w:tabs>
      </w:pPr>
      <w:r>
        <w:t xml:space="preserve"> </w:t>
      </w:r>
      <w:r>
        <w:tab/>
      </w:r>
      <w:r w:rsidRPr="0077359F">
        <w:rPr>
          <w:position w:val="-32"/>
        </w:rPr>
        <w:object w:dxaOrig="2860" w:dyaOrig="760">
          <v:shape id="_x0000_i1145" type="#_x0000_t75" style="width:143.5pt;height:38pt" o:ole="">
            <v:imagedata r:id="rId268" o:title=""/>
          </v:shape>
          <o:OLEObject Type="Embed" ProgID="Equation.3" ShapeID="_x0000_i1145" DrawAspect="Content" ObjectID="_1645343108" r:id="rId269"/>
        </w:object>
      </w:r>
      <w:r>
        <w:t>,</w:t>
      </w:r>
      <w:r>
        <w:tab/>
      </w:r>
      <w:r w:rsidR="00EC543C">
        <w:t>(4.</w:t>
      </w:r>
      <w:r>
        <w:t>7)</w:t>
      </w:r>
    </w:p>
    <w:p w:rsidR="004A1C76" w:rsidRDefault="004A1C76" w:rsidP="004A1C76">
      <w:pPr>
        <w:ind w:firstLine="708"/>
      </w:pPr>
      <w:r>
        <w:t xml:space="preserve">Сталі безрозмірні множники </w:t>
      </w:r>
      <w:r w:rsidRPr="00761614">
        <w:rPr>
          <w:position w:val="-12"/>
        </w:rPr>
        <w:object w:dxaOrig="260" w:dyaOrig="380">
          <v:shape id="_x0000_i1146" type="#_x0000_t75" style="width:13pt;height:19pt" o:ole="">
            <v:imagedata r:id="rId264" o:title=""/>
          </v:shape>
          <o:OLEObject Type="Embed" ProgID="Equation.3" ShapeID="_x0000_i1146" DrawAspect="Content" ObjectID="_1645343109" r:id="rId270"/>
        </w:object>
      </w:r>
      <w:r>
        <w:t xml:space="preserve"> </w:t>
      </w:r>
      <w:r w:rsidRPr="0077359F">
        <w:t xml:space="preserve">та </w:t>
      </w:r>
      <w:r>
        <w:rPr>
          <w:rFonts w:cstheme="minorHAnsi"/>
        </w:rPr>
        <w:t>π</w:t>
      </w:r>
      <w:r>
        <w:t xml:space="preserve"> можуть бути виключені з рівняння </w:t>
      </w:r>
      <w:r w:rsidR="00EC543C">
        <w:t>(4.</w:t>
      </w:r>
      <w:r>
        <w:t>7). Тоді отримаємо модифікований критерій Рейнольдса для випадку механічного п</w:t>
      </w:r>
      <w:r>
        <w:t>е</w:t>
      </w:r>
      <w:r>
        <w:t>ремішування в рідкому середовищі у вигляді:</w:t>
      </w:r>
    </w:p>
    <w:p w:rsidR="004A1C76" w:rsidRPr="00231932" w:rsidRDefault="004A1C76" w:rsidP="004A1C76">
      <w:pPr>
        <w:tabs>
          <w:tab w:val="center" w:pos="4536"/>
          <w:tab w:val="right" w:pos="9639"/>
        </w:tabs>
      </w:pPr>
      <w:r>
        <w:t xml:space="preserve"> </w:t>
      </w:r>
      <w:r>
        <w:tab/>
      </w:r>
      <w:r w:rsidRPr="0077359F">
        <w:rPr>
          <w:position w:val="-32"/>
        </w:rPr>
        <w:object w:dxaOrig="1560" w:dyaOrig="780">
          <v:shape id="_x0000_i1147" type="#_x0000_t75" style="width:78pt;height:39pt" o:ole="">
            <v:imagedata r:id="rId271" o:title=""/>
          </v:shape>
          <o:OLEObject Type="Embed" ProgID="Equation.3" ShapeID="_x0000_i1147" DrawAspect="Content" ObjectID="_1645343110" r:id="rId272"/>
        </w:object>
      </w:r>
      <w:r>
        <w:t>,</w:t>
      </w:r>
      <w:r>
        <w:tab/>
      </w:r>
      <w:r w:rsidR="00EC543C">
        <w:t>(4.</w:t>
      </w:r>
      <w:r>
        <w:t>8)</w:t>
      </w:r>
    </w:p>
    <w:p w:rsidR="004A1C76" w:rsidRDefault="004A1C76" w:rsidP="004A1C76">
      <w:pPr>
        <w:ind w:firstLine="708"/>
      </w:pPr>
      <w:r>
        <w:t xml:space="preserve">В рівнянні </w:t>
      </w:r>
      <w:r w:rsidR="00EC543C">
        <w:t>(4.</w:t>
      </w:r>
      <w:r>
        <w:t xml:space="preserve">3) величину </w:t>
      </w:r>
      <w:r>
        <w:rPr>
          <w:rFonts w:cstheme="minorHAnsi"/>
        </w:rPr>
        <w:t>Δ</w:t>
      </w:r>
      <w:r w:rsidRPr="006E4B4B">
        <w:rPr>
          <w:i/>
        </w:rPr>
        <w:t>р</w:t>
      </w:r>
      <w:r>
        <w:t xml:space="preserve"> можна замінити ґрунтуючись на таких прип</w:t>
      </w:r>
      <w:r>
        <w:t>у</w:t>
      </w:r>
      <w:r>
        <w:t>щеннях. Якщо рідина циркулює під дією мішалки по заданому контуру, то поту</w:t>
      </w:r>
      <w:r>
        <w:t>ж</w:t>
      </w:r>
      <w:r>
        <w:t>ність мішалки можна визначити як потужність насоса зі співвідношення:</w:t>
      </w:r>
    </w:p>
    <w:p w:rsidR="004A1C76" w:rsidRPr="006E4B4B" w:rsidRDefault="004A1C76" w:rsidP="004A1C76">
      <w:pPr>
        <w:tabs>
          <w:tab w:val="center" w:pos="4536"/>
          <w:tab w:val="right" w:pos="9639"/>
        </w:tabs>
      </w:pPr>
      <w:r>
        <w:tab/>
      </w:r>
      <w:r w:rsidRPr="001B0905">
        <w:rPr>
          <w:position w:val="-12"/>
        </w:rPr>
        <w:object w:dxaOrig="1180" w:dyaOrig="380">
          <v:shape id="_x0000_i1148" type="#_x0000_t75" style="width:59pt;height:19pt" o:ole="">
            <v:imagedata r:id="rId273" o:title=""/>
          </v:shape>
          <o:OLEObject Type="Embed" ProgID="Equation.3" ShapeID="_x0000_i1148" DrawAspect="Content" ObjectID="_1645343111" r:id="rId274"/>
        </w:object>
      </w:r>
      <w:r>
        <w:t>,</w:t>
      </w:r>
      <w:r>
        <w:tab/>
      </w:r>
      <w:r w:rsidR="00EC543C">
        <w:t>(4.</w:t>
      </w:r>
      <w:r>
        <w:t xml:space="preserve">9) </w:t>
      </w:r>
    </w:p>
    <w:p w:rsidR="004A1C76" w:rsidRDefault="004A1C76" w:rsidP="004A1C76">
      <w:pPr>
        <w:ind w:firstLine="708"/>
      </w:pPr>
      <w:r>
        <w:t xml:space="preserve">де </w:t>
      </w:r>
      <w:r w:rsidRPr="00766335">
        <w:rPr>
          <w:position w:val="-12"/>
        </w:rPr>
        <w:object w:dxaOrig="279" w:dyaOrig="380">
          <v:shape id="_x0000_i1149" type="#_x0000_t75" style="width:14.5pt;height:19pt" o:ole="">
            <v:imagedata r:id="rId275" o:title=""/>
          </v:shape>
          <o:OLEObject Type="Embed" ProgID="Equation.3" ShapeID="_x0000_i1149" DrawAspect="Content" ObjectID="_1645343112" r:id="rId276"/>
        </w:object>
      </w:r>
      <w:r>
        <w:t xml:space="preserve"> – об’єм переміщуваної рідини, м</w:t>
      </w:r>
      <w:r>
        <w:rPr>
          <w:vertAlign w:val="superscript"/>
        </w:rPr>
        <w:t>3</w:t>
      </w:r>
      <w:r>
        <w:t xml:space="preserve">/с; </w:t>
      </w:r>
      <w:r w:rsidRPr="00766335">
        <w:rPr>
          <w:position w:val="-12"/>
        </w:rPr>
        <w:object w:dxaOrig="400" w:dyaOrig="360">
          <v:shape id="_x0000_i1150" type="#_x0000_t75" style="width:20.5pt;height:18pt" o:ole="">
            <v:imagedata r:id="rId277" o:title=""/>
          </v:shape>
          <o:OLEObject Type="Embed" ProgID="Equation.3" ShapeID="_x0000_i1150" DrawAspect="Content" ObjectID="_1645343113" r:id="rId278"/>
        </w:object>
      </w:r>
      <w:r>
        <w:t>– перепад тиску, Па.</w:t>
      </w:r>
    </w:p>
    <w:p w:rsidR="004A1C76" w:rsidRDefault="004A1C76" w:rsidP="004A1C76">
      <w:pPr>
        <w:ind w:firstLine="708"/>
      </w:pPr>
      <w:r>
        <w:t>Звідси:</w:t>
      </w:r>
    </w:p>
    <w:p w:rsidR="004A1C76" w:rsidRDefault="004A1C76" w:rsidP="004A1C76">
      <w:pPr>
        <w:tabs>
          <w:tab w:val="center" w:pos="4536"/>
          <w:tab w:val="right" w:pos="9639"/>
        </w:tabs>
      </w:pPr>
      <w:r>
        <w:tab/>
      </w:r>
      <w:r w:rsidRPr="004761A6">
        <w:rPr>
          <w:position w:val="-34"/>
        </w:rPr>
        <w:object w:dxaOrig="940" w:dyaOrig="780">
          <v:shape id="_x0000_i1151" type="#_x0000_t75" style="width:47pt;height:39pt" o:ole="">
            <v:imagedata r:id="rId279" o:title=""/>
          </v:shape>
          <o:OLEObject Type="Embed" ProgID="Equation.3" ShapeID="_x0000_i1151" DrawAspect="Content" ObjectID="_1645343114" r:id="rId280"/>
        </w:object>
      </w:r>
      <w:r>
        <w:t>.</w:t>
      </w:r>
      <w:r>
        <w:tab/>
      </w:r>
      <w:r w:rsidR="00EC543C">
        <w:t>(4.</w:t>
      </w:r>
      <w:r>
        <w:t>10)</w:t>
      </w:r>
    </w:p>
    <w:p w:rsidR="004A1C76" w:rsidRDefault="004A1C76" w:rsidP="004A1C76">
      <w:pPr>
        <w:ind w:firstLine="708"/>
      </w:pPr>
      <w:r w:rsidRPr="00766335">
        <w:rPr>
          <w:position w:val="-12"/>
        </w:rPr>
        <w:object w:dxaOrig="279" w:dyaOrig="380">
          <v:shape id="_x0000_i1152" type="#_x0000_t75" style="width:14.5pt;height:19pt" o:ole="">
            <v:imagedata r:id="rId275" o:title=""/>
          </v:shape>
          <o:OLEObject Type="Embed" ProgID="Equation.3" ShapeID="_x0000_i1152" DrawAspect="Content" ObjectID="_1645343115" r:id="rId281"/>
        </w:object>
      </w:r>
      <w:r>
        <w:t xml:space="preserve"> можна знайти як добуток об’єму рідини в апараті на кратність циркуляції:</w:t>
      </w:r>
    </w:p>
    <w:p w:rsidR="004A1C76" w:rsidRDefault="004A1C76" w:rsidP="004A1C76">
      <w:pPr>
        <w:tabs>
          <w:tab w:val="center" w:pos="4536"/>
          <w:tab w:val="right" w:pos="9639"/>
        </w:tabs>
      </w:pPr>
      <w:r>
        <w:tab/>
      </w:r>
      <w:r w:rsidRPr="00E157E3">
        <w:rPr>
          <w:position w:val="-12"/>
        </w:rPr>
        <w:object w:dxaOrig="2060" w:dyaOrig="380">
          <v:shape id="_x0000_i1153" type="#_x0000_t75" style="width:102.5pt;height:19pt" o:ole="">
            <v:imagedata r:id="rId282" o:title=""/>
          </v:shape>
          <o:OLEObject Type="Embed" ProgID="Equation.3" ShapeID="_x0000_i1153" DrawAspect="Content" ObjectID="_1645343116" r:id="rId283"/>
        </w:object>
      </w:r>
      <w:r>
        <w:t>.</w:t>
      </w:r>
      <w:r>
        <w:tab/>
      </w:r>
      <w:r w:rsidR="00EC543C">
        <w:t>(4.</w:t>
      </w:r>
      <w:r>
        <w:t>11)</w:t>
      </w:r>
    </w:p>
    <w:p w:rsidR="004A1C76" w:rsidRDefault="004A1C76" w:rsidP="004A1C76">
      <w:pPr>
        <w:ind w:firstLine="708"/>
      </w:pPr>
      <w:r>
        <w:t xml:space="preserve">де </w:t>
      </w:r>
      <w:r w:rsidRPr="00766335">
        <w:rPr>
          <w:position w:val="-12"/>
        </w:rPr>
        <w:object w:dxaOrig="260" w:dyaOrig="360">
          <v:shape id="_x0000_i1154" type="#_x0000_t75" style="width:13pt;height:18pt" o:ole="">
            <v:imagedata r:id="rId284" o:title=""/>
          </v:shape>
          <o:OLEObject Type="Embed" ProgID="Equation.3" ShapeID="_x0000_i1154" DrawAspect="Content" ObjectID="_1645343117" r:id="rId285"/>
        </w:object>
      </w:r>
      <w:r>
        <w:t xml:space="preserve"> – площа перерізу апарата, м</w:t>
      </w:r>
      <w:r>
        <w:rPr>
          <w:vertAlign w:val="superscript"/>
        </w:rPr>
        <w:t>2</w:t>
      </w:r>
      <w:r>
        <w:t xml:space="preserve">, </w:t>
      </w:r>
      <w:r w:rsidRPr="00766335">
        <w:rPr>
          <w:position w:val="-4"/>
        </w:rPr>
        <w:object w:dxaOrig="320" w:dyaOrig="279">
          <v:shape id="_x0000_i1155" type="#_x0000_t75" style="width:15.5pt;height:14.5pt" o:ole="">
            <v:imagedata r:id="rId286" o:title=""/>
          </v:shape>
          <o:OLEObject Type="Embed" ProgID="Equation.3" ShapeID="_x0000_i1155" DrawAspect="Content" ObjectID="_1645343118" r:id="rId287"/>
        </w:object>
      </w:r>
      <w:r>
        <w:t xml:space="preserve"> – робоча висота апарата, м; </w:t>
      </w:r>
      <w:r w:rsidRPr="00766335">
        <w:rPr>
          <w:position w:val="-6"/>
        </w:rPr>
        <w:object w:dxaOrig="279" w:dyaOrig="240">
          <v:shape id="_x0000_i1156" type="#_x0000_t75" style="width:14.5pt;height:12pt" o:ole="">
            <v:imagedata r:id="rId288" o:title=""/>
          </v:shape>
          <o:OLEObject Type="Embed" ProgID="Equation.3" ShapeID="_x0000_i1156" DrawAspect="Content" ObjectID="_1645343119" r:id="rId289"/>
        </w:object>
      </w:r>
      <w:r>
        <w:t xml:space="preserve"> – кра</w:t>
      </w:r>
      <w:r>
        <w:t>т</w:t>
      </w:r>
      <w:r>
        <w:t>ність циркуляції, с</w:t>
      </w:r>
      <w:r>
        <w:rPr>
          <w:vertAlign w:val="superscript"/>
        </w:rPr>
        <w:t>-1</w:t>
      </w:r>
      <w:r>
        <w:t>.</w:t>
      </w:r>
    </w:p>
    <w:p w:rsidR="004A1C76" w:rsidRDefault="004A1C76" w:rsidP="004A1C76">
      <w:pPr>
        <w:ind w:firstLine="708"/>
      </w:pPr>
      <w:r>
        <w:t>Геометричні розміри апарата можна виразити через розміри мішалки:</w:t>
      </w:r>
    </w:p>
    <w:p w:rsidR="004A1C76" w:rsidRDefault="004A1C76" w:rsidP="004A1C76">
      <w:pPr>
        <w:tabs>
          <w:tab w:val="center" w:pos="4536"/>
          <w:tab w:val="right" w:pos="9639"/>
        </w:tabs>
      </w:pPr>
      <w:r>
        <w:tab/>
      </w:r>
      <w:r w:rsidRPr="00E157E3">
        <w:rPr>
          <w:position w:val="-12"/>
        </w:rPr>
        <w:object w:dxaOrig="1040" w:dyaOrig="400">
          <v:shape id="_x0000_i1157" type="#_x0000_t75" style="width:51.5pt;height:20.5pt" o:ole="">
            <v:imagedata r:id="rId290" o:title=""/>
          </v:shape>
          <o:OLEObject Type="Embed" ProgID="Equation.3" ShapeID="_x0000_i1157" DrawAspect="Content" ObjectID="_1645343120" r:id="rId291"/>
        </w:object>
      </w:r>
      <w:r>
        <w:t>,</w:t>
      </w:r>
      <w:r>
        <w:tab/>
      </w:r>
      <w:r w:rsidR="00EC543C">
        <w:t>(4.</w:t>
      </w:r>
      <w:r>
        <w:t>12)</w:t>
      </w:r>
    </w:p>
    <w:p w:rsidR="004A1C76" w:rsidRDefault="004A1C76" w:rsidP="004A1C76">
      <w:pPr>
        <w:tabs>
          <w:tab w:val="center" w:pos="4536"/>
          <w:tab w:val="right" w:pos="9639"/>
        </w:tabs>
      </w:pPr>
      <w:r>
        <w:tab/>
      </w:r>
      <w:r w:rsidRPr="00E157E3">
        <w:rPr>
          <w:position w:val="-12"/>
        </w:rPr>
        <w:object w:dxaOrig="980" w:dyaOrig="380">
          <v:shape id="_x0000_i1158" type="#_x0000_t75" style="width:49pt;height:19pt" o:ole="">
            <v:imagedata r:id="rId292" o:title=""/>
          </v:shape>
          <o:OLEObject Type="Embed" ProgID="Equation.3" ShapeID="_x0000_i1158" DrawAspect="Content" ObjectID="_1645343121" r:id="rId293"/>
        </w:object>
      </w:r>
      <w:r>
        <w:t>.</w:t>
      </w:r>
      <w:r>
        <w:tab/>
      </w:r>
      <w:r w:rsidR="00EC543C">
        <w:t>(4.</w:t>
      </w:r>
      <w:r>
        <w:t>13)</w:t>
      </w:r>
    </w:p>
    <w:p w:rsidR="004A1C76" w:rsidRDefault="004A1C76" w:rsidP="004A1C76">
      <w:pPr>
        <w:ind w:firstLine="708"/>
      </w:pPr>
      <w:r>
        <w:t xml:space="preserve">де </w:t>
      </w:r>
      <w:r w:rsidRPr="00766335">
        <w:rPr>
          <w:position w:val="-12"/>
        </w:rPr>
        <w:object w:dxaOrig="279" w:dyaOrig="380">
          <v:shape id="_x0000_i1159" type="#_x0000_t75" style="width:14.5pt;height:19pt" o:ole="">
            <v:imagedata r:id="rId294" o:title=""/>
          </v:shape>
          <o:OLEObject Type="Embed" ProgID="Equation.3" ShapeID="_x0000_i1159" DrawAspect="Content" ObjectID="_1645343122" r:id="rId295"/>
        </w:object>
      </w:r>
      <w:r>
        <w:t xml:space="preserve">, </w:t>
      </w:r>
      <w:r w:rsidRPr="00766335">
        <w:rPr>
          <w:position w:val="-12"/>
        </w:rPr>
        <w:object w:dxaOrig="279" w:dyaOrig="380">
          <v:shape id="_x0000_i1160" type="#_x0000_t75" style="width:14.5pt;height:19pt" o:ole="">
            <v:imagedata r:id="rId296" o:title=""/>
          </v:shape>
          <o:OLEObject Type="Embed" ProgID="Equation.3" ShapeID="_x0000_i1160" DrawAspect="Content" ObjectID="_1645343123" r:id="rId297"/>
        </w:object>
      </w:r>
      <w:r>
        <w:t xml:space="preserve"> – коефіцієнти пропорційності.</w:t>
      </w:r>
    </w:p>
    <w:p w:rsidR="004A1C76" w:rsidRPr="00E157E3" w:rsidRDefault="004A1C76" w:rsidP="004A1C76">
      <w:pPr>
        <w:ind w:firstLine="708"/>
      </w:pPr>
      <w:r>
        <w:t>Крім того, кратність циркуляції може бути виражена як величина, пропо</w:t>
      </w:r>
      <w:r>
        <w:t>р</w:t>
      </w:r>
      <w:r>
        <w:t>ційна частоті обертів мішалки:</w:t>
      </w:r>
    </w:p>
    <w:p w:rsidR="004A1C76" w:rsidRDefault="004A1C76" w:rsidP="004A1C76">
      <w:pPr>
        <w:tabs>
          <w:tab w:val="center" w:pos="4536"/>
          <w:tab w:val="right" w:pos="9639"/>
        </w:tabs>
      </w:pPr>
      <w:r>
        <w:tab/>
      </w:r>
      <w:r w:rsidRPr="00E157E3">
        <w:rPr>
          <w:position w:val="-12"/>
        </w:rPr>
        <w:object w:dxaOrig="920" w:dyaOrig="380">
          <v:shape id="_x0000_i1161" type="#_x0000_t75" style="width:45.5pt;height:19pt" o:ole="">
            <v:imagedata r:id="rId298" o:title=""/>
          </v:shape>
          <o:OLEObject Type="Embed" ProgID="Equation.3" ShapeID="_x0000_i1161" DrawAspect="Content" ObjectID="_1645343124" r:id="rId299"/>
        </w:object>
      </w:r>
      <w:r>
        <w:t>.</w:t>
      </w:r>
      <w:r>
        <w:tab/>
      </w:r>
      <w:r w:rsidR="00EC543C">
        <w:t>(4.</w:t>
      </w:r>
      <w:r>
        <w:t>14)</w:t>
      </w:r>
    </w:p>
    <w:p w:rsidR="004A1C76" w:rsidRDefault="004A1C76" w:rsidP="004A1C76">
      <w:pPr>
        <w:ind w:firstLine="708"/>
      </w:pPr>
      <w:r>
        <w:t xml:space="preserve">З урахуванням рівнянь </w:t>
      </w:r>
      <w:r w:rsidR="00EC543C">
        <w:t>(4.</w:t>
      </w:r>
      <w:r>
        <w:t xml:space="preserve">6) та </w:t>
      </w:r>
      <w:r w:rsidR="00EC543C">
        <w:t>(4.</w:t>
      </w:r>
      <w:r>
        <w:t>10)–</w:t>
      </w:r>
      <w:r w:rsidR="00EC543C">
        <w:t>(4.</w:t>
      </w:r>
      <w:r>
        <w:t>14) критерій Ейлера набуває вигляду:</w:t>
      </w:r>
    </w:p>
    <w:p w:rsidR="004A1C76" w:rsidRDefault="004A1C76" w:rsidP="004A1C76">
      <w:pPr>
        <w:tabs>
          <w:tab w:val="center" w:pos="4536"/>
          <w:tab w:val="right" w:pos="9639"/>
        </w:tabs>
      </w:pPr>
      <w:r>
        <w:tab/>
      </w:r>
      <w:r w:rsidRPr="000A1EDF">
        <w:rPr>
          <w:position w:val="-34"/>
        </w:rPr>
        <w:object w:dxaOrig="2320" w:dyaOrig="780">
          <v:shape id="_x0000_i1162" type="#_x0000_t75" style="width:113.5pt;height:38pt" o:ole="">
            <v:imagedata r:id="rId300" o:title=""/>
          </v:shape>
          <o:OLEObject Type="Embed" ProgID="Equation.3" ShapeID="_x0000_i1162" DrawAspect="Content" ObjectID="_1645343125" r:id="rId301"/>
        </w:object>
      </w:r>
      <w:r>
        <w:t>.</w:t>
      </w:r>
      <w:r>
        <w:tab/>
      </w:r>
      <w:r w:rsidR="00EC543C">
        <w:t>(4.</w:t>
      </w:r>
      <w:r>
        <w:t>15)</w:t>
      </w:r>
    </w:p>
    <w:p w:rsidR="004A1C76" w:rsidRDefault="004A1C76" w:rsidP="004A1C76">
      <w:pPr>
        <w:ind w:firstLine="708"/>
      </w:pPr>
      <w:r>
        <w:t xml:space="preserve">Виключивши з рівняння </w:t>
      </w:r>
      <w:r w:rsidR="00EC543C">
        <w:t>(4.</w:t>
      </w:r>
      <w:r>
        <w:t>15) сталі коефіцієнти пропорційності, отримаємо модифікований критерій Ейлера, для випадку перемішування в рідкому середов</w:t>
      </w:r>
      <w:r>
        <w:t>и</w:t>
      </w:r>
      <w:r>
        <w:t>щі:</w:t>
      </w:r>
    </w:p>
    <w:p w:rsidR="004A1C76" w:rsidRDefault="004A1C76" w:rsidP="004A1C76">
      <w:pPr>
        <w:tabs>
          <w:tab w:val="center" w:pos="4536"/>
          <w:tab w:val="right" w:pos="9639"/>
        </w:tabs>
      </w:pPr>
      <w:r>
        <w:tab/>
      </w:r>
      <w:r w:rsidRPr="000A1EDF">
        <w:rPr>
          <w:position w:val="-32"/>
        </w:rPr>
        <w:object w:dxaOrig="1579" w:dyaOrig="760">
          <v:shape id="_x0000_i1163" type="#_x0000_t75" style="width:77pt;height:37.5pt" o:ole="">
            <v:imagedata r:id="rId302" o:title=""/>
          </v:shape>
          <o:OLEObject Type="Embed" ProgID="Equation.3" ShapeID="_x0000_i1163" DrawAspect="Content" ObjectID="_1645343126" r:id="rId303"/>
        </w:object>
      </w:r>
      <w:r>
        <w:t>.</w:t>
      </w:r>
      <w:r>
        <w:tab/>
      </w:r>
      <w:r w:rsidR="00EC543C">
        <w:t>(4.</w:t>
      </w:r>
      <w:r>
        <w:t>16)</w:t>
      </w:r>
    </w:p>
    <w:p w:rsidR="004A1C76" w:rsidRDefault="004A1C76" w:rsidP="004A1C76">
      <w:pPr>
        <w:ind w:firstLine="708"/>
      </w:pPr>
      <w:r>
        <w:t>В літературі модифікований критерій Ейлера також називають критерієм п</w:t>
      </w:r>
      <w:r>
        <w:t>о</w:t>
      </w:r>
      <w:r>
        <w:t xml:space="preserve">тужності і позначають  </w:t>
      </w:r>
      <w:r w:rsidRPr="000A1EDF">
        <w:rPr>
          <w:position w:val="-32"/>
        </w:rPr>
        <w:object w:dxaOrig="2240" w:dyaOrig="760">
          <v:shape id="_x0000_i1164" type="#_x0000_t75" style="width:109.5pt;height:37.5pt" o:ole="">
            <v:imagedata r:id="rId304" o:title=""/>
          </v:shape>
          <o:OLEObject Type="Embed" ProgID="Equation.3" ShapeID="_x0000_i1164" DrawAspect="Content" ObjectID="_1645343127" r:id="rId305"/>
        </w:object>
      </w:r>
    </w:p>
    <w:p w:rsidR="004A1C76" w:rsidRDefault="004A1C76" w:rsidP="004A1C76">
      <w:pPr>
        <w:ind w:firstLine="708"/>
      </w:pPr>
      <w:r>
        <w:t>Отже, критеріальне рівняння, що характеризує рух рідини в апараті під час перемішування, можна записати у вигляді:</w:t>
      </w:r>
    </w:p>
    <w:p w:rsidR="004A1C76" w:rsidRDefault="004A1C76" w:rsidP="004A1C76">
      <w:pPr>
        <w:tabs>
          <w:tab w:val="center" w:pos="4536"/>
          <w:tab w:val="right" w:pos="9639"/>
        </w:tabs>
      </w:pPr>
      <w:r>
        <w:tab/>
      </w:r>
      <w:r w:rsidRPr="0056413D">
        <w:rPr>
          <w:position w:val="-12"/>
        </w:rPr>
        <w:object w:dxaOrig="1740" w:dyaOrig="380">
          <v:shape id="_x0000_i1165" type="#_x0000_t75" style="width:84.5pt;height:19pt" o:ole="">
            <v:imagedata r:id="rId306" o:title=""/>
          </v:shape>
          <o:OLEObject Type="Embed" ProgID="Equation.3" ShapeID="_x0000_i1165" DrawAspect="Content" ObjectID="_1645343128" r:id="rId307"/>
        </w:object>
      </w:r>
      <w:r>
        <w:t>,</w:t>
      </w:r>
      <w:r>
        <w:tab/>
      </w:r>
      <w:r w:rsidR="00EC543C">
        <w:t>(4.</w:t>
      </w:r>
      <w:r>
        <w:t>17)</w:t>
      </w:r>
    </w:p>
    <w:p w:rsidR="004A1C76" w:rsidRDefault="004A1C76" w:rsidP="004A1C76">
      <w:r>
        <w:t>що підтверджується на практиці.</w:t>
      </w:r>
    </w:p>
    <w:p w:rsidR="004A1C76" w:rsidRDefault="004A1C76" w:rsidP="004A1C76">
      <w:pPr>
        <w:ind w:firstLine="709"/>
      </w:pPr>
      <w:r>
        <w:t xml:space="preserve">Типові графіки залежності </w:t>
      </w:r>
      <w:r w:rsidRPr="0056413D">
        <w:rPr>
          <w:position w:val="-12"/>
        </w:rPr>
        <w:object w:dxaOrig="1740" w:dyaOrig="380">
          <v:shape id="_x0000_i1166" type="#_x0000_t75" style="width:84.5pt;height:19pt" o:ole="">
            <v:imagedata r:id="rId306" o:title=""/>
          </v:shape>
          <o:OLEObject Type="Embed" ProgID="Equation.3" ShapeID="_x0000_i1166" DrawAspect="Content" ObjectID="_1645343129" r:id="rId308"/>
        </w:object>
      </w:r>
      <w:r w:rsidRPr="00A8426F">
        <w:t xml:space="preserve"> для</w:t>
      </w:r>
      <w:r>
        <w:t xml:space="preserve"> мішалок різних типів і модиф</w:t>
      </w:r>
      <w:r>
        <w:t>і</w:t>
      </w:r>
      <w:r>
        <w:t xml:space="preserve">кацій представлені на рисунках 2 та 3 </w:t>
      </w:r>
      <w:r w:rsidRPr="00622CAD">
        <w:rPr>
          <w:lang w:val="ru-RU"/>
        </w:rPr>
        <w:t>[</w:t>
      </w:r>
      <w:r w:rsidR="0033429B">
        <w:rPr>
          <w:lang w:val="ru-RU"/>
        </w:rPr>
        <w:t>6</w:t>
      </w:r>
      <w:r w:rsidRPr="00622CAD">
        <w:rPr>
          <w:lang w:val="ru-RU"/>
        </w:rPr>
        <w:t>]</w:t>
      </w:r>
      <w:r>
        <w:t>. Характеристик мішалок, для яких зазн</w:t>
      </w:r>
      <w:r>
        <w:t>а</w:t>
      </w:r>
      <w:r>
        <w:t xml:space="preserve">чені залежності представлені на рисунку </w:t>
      </w:r>
      <w:r w:rsidR="0033429B">
        <w:t>4.</w:t>
      </w:r>
      <w:r>
        <w:t xml:space="preserve">1, наведені в </w:t>
      </w:r>
      <w:r w:rsidRPr="00622CAD">
        <w:rPr>
          <w:lang w:val="ru-RU"/>
        </w:rPr>
        <w:t>[</w:t>
      </w:r>
      <w:r w:rsidR="0033429B">
        <w:rPr>
          <w:lang w:val="ru-RU"/>
        </w:rPr>
        <w:t>1</w:t>
      </w:r>
      <w:r w:rsidRPr="00622CAD">
        <w:rPr>
          <w:lang w:val="ru-RU"/>
        </w:rPr>
        <w:t>]</w:t>
      </w:r>
      <w:r>
        <w:t xml:space="preserve">, а для яких – на рисунку </w:t>
      </w:r>
      <w:r w:rsidRPr="00622CAD">
        <w:rPr>
          <w:lang w:val="ru-RU"/>
        </w:rPr>
        <w:t xml:space="preserve">2 </w:t>
      </w:r>
      <w:r>
        <w:t xml:space="preserve">в </w:t>
      </w:r>
      <w:r w:rsidRPr="00622CAD">
        <w:rPr>
          <w:lang w:val="ru-RU"/>
        </w:rPr>
        <w:t>[</w:t>
      </w:r>
      <w:r w:rsidR="006E6C42">
        <w:rPr>
          <w:lang w:val="ru-RU"/>
        </w:rPr>
        <w:t>7</w:t>
      </w:r>
      <w:r w:rsidRPr="00622CAD">
        <w:rPr>
          <w:lang w:val="ru-RU"/>
        </w:rPr>
        <w:t>]</w:t>
      </w:r>
      <w:r>
        <w:t>.</w:t>
      </w:r>
    </w:p>
    <w:p w:rsidR="004A1C76" w:rsidRDefault="004A1C76" w:rsidP="004A1C76">
      <w:pPr>
        <w:ind w:firstLine="708"/>
      </w:pPr>
      <w:r>
        <w:lastRenderedPageBreak/>
        <w:t xml:space="preserve">Крім того, залежність </w:t>
      </w:r>
      <w:r w:rsidR="00EC543C">
        <w:t>(4.</w:t>
      </w:r>
      <w:r>
        <w:t>17) часто представляється у форму степеневого рі</w:t>
      </w:r>
      <w:r>
        <w:t>в</w:t>
      </w:r>
      <w:r>
        <w:t>няння виду:</w:t>
      </w:r>
    </w:p>
    <w:p w:rsidR="004A1C76" w:rsidRDefault="004A1C76" w:rsidP="004A1C76">
      <w:pPr>
        <w:tabs>
          <w:tab w:val="center" w:pos="4536"/>
          <w:tab w:val="right" w:pos="9639"/>
        </w:tabs>
      </w:pPr>
      <w:r>
        <w:tab/>
      </w:r>
      <w:r w:rsidRPr="00D51EE5">
        <w:rPr>
          <w:position w:val="-16"/>
        </w:rPr>
        <w:object w:dxaOrig="1600" w:dyaOrig="440">
          <v:shape id="_x0000_i1167" type="#_x0000_t75" style="width:78pt;height:22pt" o:ole="">
            <v:imagedata r:id="rId309" o:title=""/>
          </v:shape>
          <o:OLEObject Type="Embed" ProgID="Equation.3" ShapeID="_x0000_i1167" DrawAspect="Content" ObjectID="_1645343130" r:id="rId310"/>
        </w:object>
      </w:r>
      <w:r>
        <w:t>,</w:t>
      </w:r>
      <w:r>
        <w:tab/>
      </w:r>
      <w:r w:rsidR="00EC543C">
        <w:t>(4.</w:t>
      </w:r>
      <w:r>
        <w:t>18)</w:t>
      </w:r>
    </w:p>
    <w:p w:rsidR="004A1C76" w:rsidRDefault="004A1C76" w:rsidP="004A1C76">
      <w:pPr>
        <w:ind w:firstLine="708"/>
      </w:pPr>
      <w:r>
        <w:t xml:space="preserve">де </w:t>
      </w:r>
      <w:r w:rsidRPr="00F84F91">
        <w:rPr>
          <w:position w:val="-6"/>
        </w:rPr>
        <w:object w:dxaOrig="260" w:dyaOrig="300">
          <v:shape id="_x0000_i1168" type="#_x0000_t75" style="width:13pt;height:15pt" o:ole="">
            <v:imagedata r:id="rId311" o:title=""/>
          </v:shape>
          <o:OLEObject Type="Embed" ProgID="Equation.3" ShapeID="_x0000_i1168" DrawAspect="Content" ObjectID="_1645343131" r:id="rId312"/>
        </w:object>
      </w:r>
      <w:r>
        <w:t xml:space="preserve"> - коефіцієнт пропорційності, </w:t>
      </w:r>
      <w:r w:rsidRPr="00D51EE5">
        <w:rPr>
          <w:i/>
          <w:lang w:val="en-US"/>
        </w:rPr>
        <w:t>m</w:t>
      </w:r>
      <w:r w:rsidRPr="00622CAD">
        <w:rPr>
          <w:lang w:val="ru-RU"/>
        </w:rPr>
        <w:t xml:space="preserve"> – </w:t>
      </w:r>
      <w:r>
        <w:t xml:space="preserve">показник степеня. Ці величини мають бути визначені за результатами експериментів. З рисунків </w:t>
      </w:r>
      <w:r w:rsidR="00EC543C">
        <w:t>(4.</w:t>
      </w:r>
      <w:r>
        <w:t xml:space="preserve">1) та </w:t>
      </w:r>
      <w:r w:rsidR="00EC543C">
        <w:t>(4.</w:t>
      </w:r>
      <w:r>
        <w:t>2) неважко б</w:t>
      </w:r>
      <w:r>
        <w:t>а</w:t>
      </w:r>
      <w:r>
        <w:t xml:space="preserve">чити, що показник степеня </w:t>
      </w:r>
      <w:r w:rsidRPr="00D51EE5">
        <w:rPr>
          <w:i/>
          <w:lang w:val="en-US"/>
        </w:rPr>
        <w:t>m</w:t>
      </w:r>
      <w:r>
        <w:t xml:space="preserve"> як правило має від’ємне значення. </w:t>
      </w:r>
    </w:p>
    <w:p w:rsidR="004A1C76" w:rsidRDefault="004A1C76" w:rsidP="004A1C76">
      <w:pPr>
        <w:ind w:firstLine="708"/>
      </w:pPr>
      <w:r>
        <w:t xml:space="preserve">Для геометрично подібних апаратів з якірною мішалкою, модифікований критерій Ейлера можна визначити за виразами </w:t>
      </w:r>
      <w:r w:rsidRPr="00622CAD">
        <w:rPr>
          <w:lang w:val="ru-RU"/>
        </w:rPr>
        <w:t>[</w:t>
      </w:r>
      <w:r w:rsidR="002C3C29">
        <w:rPr>
          <w:lang w:val="ru-RU"/>
        </w:rPr>
        <w:t>7</w:t>
      </w:r>
      <w:r w:rsidRPr="00622CAD">
        <w:rPr>
          <w:lang w:val="ru-RU"/>
        </w:rPr>
        <w:t>]</w:t>
      </w:r>
      <w:r>
        <w:t>:</w:t>
      </w:r>
    </w:p>
    <w:p w:rsidR="006E6C42" w:rsidRDefault="006E6C42" w:rsidP="006E6C42">
      <w:pPr>
        <w:ind w:firstLine="708"/>
      </w:pPr>
      <w:r>
        <w:t xml:space="preserve">Для геометрично подібних апаратів з якірною мішалкою, модифікований критерій Ейлера можна визначити за виразами </w:t>
      </w:r>
      <w:r w:rsidRPr="00622CAD">
        <w:rPr>
          <w:lang w:val="ru-RU"/>
        </w:rPr>
        <w:t>[</w:t>
      </w:r>
      <w:r>
        <w:rPr>
          <w:lang w:val="ru-RU"/>
        </w:rPr>
        <w:t>7</w:t>
      </w:r>
      <w:r w:rsidRPr="00622CAD">
        <w:rPr>
          <w:lang w:val="ru-RU"/>
        </w:rPr>
        <w:t>]</w:t>
      </w:r>
      <w:r>
        <w:t>:</w:t>
      </w:r>
    </w:p>
    <w:p w:rsidR="006E6C42" w:rsidRDefault="006E6C42" w:rsidP="006E6C42"/>
    <w:p w:rsidR="006E6C42" w:rsidRDefault="006E6C42" w:rsidP="006E6C42">
      <w:pPr>
        <w:ind w:firstLine="708"/>
      </w:pPr>
      <w:r>
        <w:t xml:space="preserve">для </w:t>
      </w:r>
      <w:r w:rsidRPr="00F84F91">
        <w:rPr>
          <w:position w:val="-16"/>
        </w:rPr>
        <w:object w:dxaOrig="1560" w:dyaOrig="440">
          <v:shape id="_x0000_i1169" type="#_x0000_t75" style="width:78pt;height:22pt" o:ole="">
            <v:imagedata r:id="rId313" o:title=""/>
          </v:shape>
          <o:OLEObject Type="Embed" ProgID="Equation.3" ShapeID="_x0000_i1169" DrawAspect="Content" ObjectID="_1645343132" r:id="rId314"/>
        </w:object>
      </w:r>
      <w:r>
        <w:t>:</w:t>
      </w:r>
    </w:p>
    <w:p w:rsidR="006E6C42" w:rsidRDefault="006E6C42" w:rsidP="006E6C42">
      <w:pPr>
        <w:tabs>
          <w:tab w:val="center" w:pos="4536"/>
          <w:tab w:val="right" w:pos="9639"/>
        </w:tabs>
      </w:pPr>
      <w:r>
        <w:tab/>
      </w:r>
      <w:r w:rsidRPr="0043589E">
        <w:rPr>
          <w:position w:val="-38"/>
        </w:rPr>
        <w:object w:dxaOrig="1460" w:dyaOrig="820">
          <v:shape id="_x0000_i1170" type="#_x0000_t75" style="width:71.5pt;height:40.5pt" o:ole="">
            <v:imagedata r:id="rId315" o:title=""/>
          </v:shape>
          <o:OLEObject Type="Embed" ProgID="Equation.3" ShapeID="_x0000_i1170" DrawAspect="Content" ObjectID="_1645343133" r:id="rId316"/>
        </w:object>
      </w:r>
      <w:r>
        <w:t>,</w:t>
      </w:r>
      <w:r>
        <w:tab/>
        <w:t>(4.19)</w:t>
      </w:r>
    </w:p>
    <w:p w:rsidR="006E6C42" w:rsidRDefault="006E6C42" w:rsidP="006E6C42">
      <w:pPr>
        <w:ind w:firstLine="708"/>
      </w:pPr>
      <w:r>
        <w:t xml:space="preserve">для </w:t>
      </w:r>
      <w:r w:rsidRPr="00F84F91">
        <w:rPr>
          <w:position w:val="-16"/>
        </w:rPr>
        <w:object w:dxaOrig="2400" w:dyaOrig="440">
          <v:shape id="_x0000_i1171" type="#_x0000_t75" style="width:120pt;height:22pt" o:ole="">
            <v:imagedata r:id="rId317" o:title=""/>
          </v:shape>
          <o:OLEObject Type="Embed" ProgID="Equation.3" ShapeID="_x0000_i1171" DrawAspect="Content" ObjectID="_1645343134" r:id="rId318"/>
        </w:object>
      </w:r>
      <w:r>
        <w:t>:</w:t>
      </w:r>
    </w:p>
    <w:p w:rsidR="006E6C42" w:rsidRDefault="006E6C42" w:rsidP="006E6C42">
      <w:pPr>
        <w:tabs>
          <w:tab w:val="center" w:pos="4536"/>
          <w:tab w:val="right" w:pos="9639"/>
        </w:tabs>
      </w:pPr>
      <w:r>
        <w:tab/>
      </w:r>
      <w:r w:rsidRPr="0043589E">
        <w:rPr>
          <w:position w:val="-38"/>
        </w:rPr>
        <w:object w:dxaOrig="1460" w:dyaOrig="820">
          <v:shape id="_x0000_i1172" type="#_x0000_t75" style="width:71.5pt;height:40.5pt" o:ole="">
            <v:imagedata r:id="rId319" o:title=""/>
          </v:shape>
          <o:OLEObject Type="Embed" ProgID="Equation.3" ShapeID="_x0000_i1172" DrawAspect="Content" ObjectID="_1645343135" r:id="rId320"/>
        </w:object>
      </w:r>
      <w:r>
        <w:t>,</w:t>
      </w:r>
      <w:r>
        <w:tab/>
        <w:t>(4.</w:t>
      </w:r>
      <w:r w:rsidRPr="00622CAD">
        <w:rPr>
          <w:lang w:val="ru-RU"/>
        </w:rPr>
        <w:t>20</w:t>
      </w:r>
      <w:r>
        <w:t>)</w:t>
      </w:r>
    </w:p>
    <w:p w:rsidR="006E6C42" w:rsidRDefault="006E6C42" w:rsidP="006E6C42">
      <w:pPr>
        <w:ind w:firstLine="708"/>
      </w:pPr>
      <w:r>
        <w:t>Корисна потужність може бути визначена за значенням  критерію Ейлера (критерію потужності) з рівняння (4.16).</w:t>
      </w:r>
    </w:p>
    <w:p w:rsidR="004A1C76" w:rsidRDefault="004A1C76" w:rsidP="004A1C76"/>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065"/>
        <w:gridCol w:w="1216"/>
      </w:tblGrid>
      <w:tr w:rsidR="004A1C76" w:rsidTr="002C5F5D">
        <w:trPr>
          <w:cantSplit/>
          <w:trHeight w:val="1134"/>
        </w:trPr>
        <w:tc>
          <w:tcPr>
            <w:tcW w:w="9180" w:type="dxa"/>
          </w:tcPr>
          <w:p w:rsidR="004A1C76" w:rsidRDefault="004A1C76" w:rsidP="002C5F5D">
            <w:r w:rsidRPr="001B4397">
              <w:rPr>
                <w:sz w:val="24"/>
                <w:szCs w:val="24"/>
              </w:rPr>
              <w:object w:dxaOrig="5490" w:dyaOrig="10035">
                <v:shape id="_x0000_i1173" type="#_x0000_t75" style="width:424.5pt;height:666.5pt" o:ole="">
                  <v:imagedata r:id="rId321" o:title=""/>
                </v:shape>
                <o:OLEObject Type="Embed" ProgID="PBrush" ShapeID="_x0000_i1173" DrawAspect="Content" ObjectID="_1645343136" r:id="rId322"/>
              </w:object>
            </w:r>
          </w:p>
        </w:tc>
        <w:tc>
          <w:tcPr>
            <w:tcW w:w="675" w:type="dxa"/>
            <w:textDirection w:val="btLr"/>
          </w:tcPr>
          <w:p w:rsidR="004A1C76" w:rsidRDefault="004A1C76" w:rsidP="002C5F5D">
            <w:r>
              <w:t xml:space="preserve">Рисунок </w:t>
            </w:r>
            <w:r w:rsidR="006E6C42">
              <w:t xml:space="preserve"> 4.</w:t>
            </w:r>
            <w:r>
              <w:t xml:space="preserve">2 – Залежності критерію Ейлера від критерію Рейнольдса для лопатевих </w:t>
            </w:r>
          </w:p>
          <w:p w:rsidR="004A1C76" w:rsidRPr="00622CAD" w:rsidRDefault="004A1C76" w:rsidP="004A1C76">
            <w:pPr>
              <w:jc w:val="center"/>
              <w:rPr>
                <w:lang w:val="ru-RU"/>
              </w:rPr>
            </w:pPr>
            <w:r>
              <w:t xml:space="preserve">і турбінних мішалок </w:t>
            </w:r>
            <w:r w:rsidRPr="00622CAD">
              <w:rPr>
                <w:lang w:val="ru-RU"/>
              </w:rPr>
              <w:t>[4]</w:t>
            </w:r>
          </w:p>
          <w:p w:rsidR="004A1C76" w:rsidRDefault="004A1C76" w:rsidP="002C5F5D">
            <w:pPr>
              <w:ind w:left="113" w:right="113"/>
            </w:pPr>
          </w:p>
        </w:tc>
      </w:tr>
    </w:tbl>
    <w:p w:rsidR="004A1C76" w:rsidRDefault="004A1C76" w:rsidP="004A1C76">
      <w:r>
        <w:br w:type="page"/>
      </w: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065"/>
        <w:gridCol w:w="1216"/>
      </w:tblGrid>
      <w:tr w:rsidR="004A1C76" w:rsidTr="002C5F5D">
        <w:trPr>
          <w:cantSplit/>
          <w:trHeight w:val="1134"/>
        </w:trPr>
        <w:tc>
          <w:tcPr>
            <w:tcW w:w="9180" w:type="dxa"/>
          </w:tcPr>
          <w:p w:rsidR="004A1C76" w:rsidRDefault="007843F5" w:rsidP="002C5F5D">
            <w:r w:rsidRPr="001B4397">
              <w:rPr>
                <w:sz w:val="24"/>
                <w:szCs w:val="24"/>
              </w:rPr>
              <w:object w:dxaOrig="5310" w:dyaOrig="10065">
                <v:shape id="_x0000_i1174" type="#_x0000_t75" style="width:423pt;height:678pt" o:ole="">
                  <v:imagedata r:id="rId323" o:title=""/>
                </v:shape>
                <o:OLEObject Type="Embed" ProgID="PBrush" ShapeID="_x0000_i1174" DrawAspect="Content" ObjectID="_1645343137" r:id="rId324"/>
              </w:object>
            </w:r>
          </w:p>
        </w:tc>
        <w:tc>
          <w:tcPr>
            <w:tcW w:w="675" w:type="dxa"/>
            <w:textDirection w:val="btLr"/>
          </w:tcPr>
          <w:p w:rsidR="007843F5" w:rsidRDefault="004A1C76" w:rsidP="007843F5">
            <w:pPr>
              <w:ind w:left="113" w:right="113"/>
              <w:jc w:val="center"/>
            </w:pPr>
            <w:r>
              <w:t xml:space="preserve">Рисунок </w:t>
            </w:r>
            <w:r w:rsidR="006E6C42">
              <w:t xml:space="preserve"> 4.</w:t>
            </w:r>
            <w:r>
              <w:t>3 – Залежності критерію Ейлера від критерію</w:t>
            </w:r>
          </w:p>
          <w:p w:rsidR="004A1C76" w:rsidRDefault="004A1C76" w:rsidP="007843F5">
            <w:pPr>
              <w:ind w:left="113" w:right="113"/>
              <w:jc w:val="center"/>
            </w:pPr>
            <w:r>
              <w:t xml:space="preserve">Рейнольдса для мішалок для мішалок різних конструкцій </w:t>
            </w:r>
            <w:r w:rsidRPr="00622CAD">
              <w:rPr>
                <w:lang w:val="ru-RU"/>
              </w:rPr>
              <w:t>[</w:t>
            </w:r>
            <w:r>
              <w:t>5</w:t>
            </w:r>
            <w:r w:rsidRPr="00622CAD">
              <w:rPr>
                <w:lang w:val="ru-RU"/>
              </w:rPr>
              <w:t>]</w:t>
            </w:r>
          </w:p>
        </w:tc>
      </w:tr>
    </w:tbl>
    <w:p w:rsidR="004A1C76" w:rsidRDefault="004A1C76" w:rsidP="004A1C76">
      <w:r>
        <w:br w:type="page"/>
      </w:r>
    </w:p>
    <w:p w:rsidR="00025A9B" w:rsidRPr="00425A96" w:rsidRDefault="00376222" w:rsidP="00B73D20">
      <w:pPr>
        <w:pStyle w:val="2"/>
        <w:rPr>
          <w:lang w:val="ru-RU"/>
        </w:rPr>
      </w:pPr>
      <w:bookmarkStart w:id="50" w:name="_Toc25678629"/>
      <w:r>
        <w:rPr>
          <w:spacing w:val="-1"/>
        </w:rPr>
        <w:lastRenderedPageBreak/>
        <w:t>4</w:t>
      </w:r>
      <w:r w:rsidR="00A2344A" w:rsidRPr="00425A96">
        <w:rPr>
          <w:spacing w:val="-1"/>
          <w:lang w:val="ru-RU"/>
        </w:rPr>
        <w:t xml:space="preserve">.3 </w:t>
      </w:r>
      <w:r w:rsidR="00A2344A" w:rsidRPr="00425A96">
        <w:rPr>
          <w:lang w:val="ru-RU"/>
        </w:rPr>
        <w:t>ОПИС ДОСЛІДНОЇ УСТАНОВКИ</w:t>
      </w:r>
      <w:bookmarkEnd w:id="50"/>
    </w:p>
    <w:p w:rsidR="00025A9B" w:rsidRPr="000B1BDE" w:rsidRDefault="00025A9B" w:rsidP="00025A9B">
      <w:pPr>
        <w:shd w:val="clear" w:color="auto" w:fill="FFFFFF"/>
        <w:jc w:val="center"/>
        <w:rPr>
          <w:szCs w:val="28"/>
        </w:rPr>
      </w:pPr>
    </w:p>
    <w:p w:rsidR="007843F5" w:rsidRDefault="007843F5" w:rsidP="007843F5">
      <w:pPr>
        <w:ind w:firstLine="708"/>
      </w:pPr>
      <w:r>
        <w:t xml:space="preserve">Характеристика установки наведена в таблиці </w:t>
      </w:r>
      <w:r w:rsidR="00BE5267">
        <w:t>4.</w:t>
      </w:r>
      <w:r>
        <w:t>1.</w:t>
      </w:r>
    </w:p>
    <w:p w:rsidR="007843F5" w:rsidRDefault="007843F5" w:rsidP="007843F5">
      <w:pPr>
        <w:ind w:firstLine="708"/>
      </w:pPr>
    </w:p>
    <w:p w:rsidR="007843F5" w:rsidRDefault="007843F5" w:rsidP="007843F5">
      <w:r>
        <w:t xml:space="preserve">Таблиця </w:t>
      </w:r>
      <w:r w:rsidR="00BE5267">
        <w:t>4.</w:t>
      </w:r>
      <w:r>
        <w:t>1 – Характеристика установки</w:t>
      </w:r>
    </w:p>
    <w:tbl>
      <w:tblPr>
        <w:tblStyle w:val="ae"/>
        <w:tblW w:w="8755" w:type="dxa"/>
        <w:tblInd w:w="675" w:type="dxa"/>
        <w:tblLook w:val="04A0"/>
      </w:tblPr>
      <w:tblGrid>
        <w:gridCol w:w="5529"/>
        <w:gridCol w:w="3226"/>
      </w:tblGrid>
      <w:tr w:rsidR="007843F5" w:rsidTr="00BA37F9">
        <w:tc>
          <w:tcPr>
            <w:tcW w:w="5529" w:type="dxa"/>
          </w:tcPr>
          <w:p w:rsidR="007843F5" w:rsidRDefault="007843F5" w:rsidP="002C5F5D">
            <w:pPr>
              <w:spacing w:line="288" w:lineRule="auto"/>
              <w:jc w:val="center"/>
            </w:pPr>
            <w:r>
              <w:t>Параметр</w:t>
            </w:r>
          </w:p>
        </w:tc>
        <w:tc>
          <w:tcPr>
            <w:tcW w:w="3226" w:type="dxa"/>
          </w:tcPr>
          <w:p w:rsidR="007843F5" w:rsidRDefault="007843F5" w:rsidP="002C5F5D">
            <w:pPr>
              <w:spacing w:line="288" w:lineRule="auto"/>
              <w:jc w:val="center"/>
            </w:pPr>
            <w:r>
              <w:t>Значення</w:t>
            </w:r>
          </w:p>
        </w:tc>
      </w:tr>
      <w:tr w:rsidR="007843F5" w:rsidTr="00BA37F9">
        <w:tc>
          <w:tcPr>
            <w:tcW w:w="5529" w:type="dxa"/>
          </w:tcPr>
          <w:p w:rsidR="007843F5" w:rsidRPr="00C363B4" w:rsidRDefault="007843F5" w:rsidP="002C5F5D">
            <w:pPr>
              <w:spacing w:line="288" w:lineRule="auto"/>
              <w:rPr>
                <w:vertAlign w:val="superscript"/>
              </w:rPr>
            </w:pPr>
            <w:r>
              <w:t>Об’єм реактора, дм</w:t>
            </w:r>
            <w:r>
              <w:rPr>
                <w:vertAlign w:val="superscript"/>
              </w:rPr>
              <w:t>3</w:t>
            </w:r>
          </w:p>
        </w:tc>
        <w:tc>
          <w:tcPr>
            <w:tcW w:w="3226" w:type="dxa"/>
          </w:tcPr>
          <w:p w:rsidR="007843F5" w:rsidRDefault="007843F5" w:rsidP="002C5F5D">
            <w:pPr>
              <w:spacing w:line="288" w:lineRule="auto"/>
              <w:jc w:val="center"/>
            </w:pPr>
            <w:r>
              <w:t>25</w:t>
            </w:r>
          </w:p>
        </w:tc>
      </w:tr>
      <w:tr w:rsidR="007843F5" w:rsidTr="00BA37F9">
        <w:tc>
          <w:tcPr>
            <w:tcW w:w="5529" w:type="dxa"/>
          </w:tcPr>
          <w:p w:rsidR="007843F5" w:rsidRDefault="007843F5" w:rsidP="002C5F5D">
            <w:pPr>
              <w:spacing w:line="288" w:lineRule="auto"/>
            </w:pPr>
            <w:r>
              <w:t>Температура у реакторі (регульована), °С</w:t>
            </w:r>
          </w:p>
        </w:tc>
        <w:tc>
          <w:tcPr>
            <w:tcW w:w="3226" w:type="dxa"/>
          </w:tcPr>
          <w:p w:rsidR="007843F5" w:rsidRDefault="007843F5" w:rsidP="002C5F5D">
            <w:pPr>
              <w:spacing w:line="288" w:lineRule="auto"/>
              <w:jc w:val="center"/>
            </w:pPr>
            <w:r>
              <w:t>До 100</w:t>
            </w:r>
          </w:p>
        </w:tc>
      </w:tr>
      <w:tr w:rsidR="007843F5" w:rsidTr="00BA37F9">
        <w:tc>
          <w:tcPr>
            <w:tcW w:w="5529" w:type="dxa"/>
          </w:tcPr>
          <w:p w:rsidR="007843F5" w:rsidRDefault="007843F5" w:rsidP="002C5F5D">
            <w:pPr>
              <w:spacing w:line="288" w:lineRule="auto"/>
            </w:pPr>
            <w:r>
              <w:t>Потужність електронагрівачів, кВт</w:t>
            </w:r>
          </w:p>
        </w:tc>
        <w:tc>
          <w:tcPr>
            <w:tcW w:w="3226" w:type="dxa"/>
          </w:tcPr>
          <w:p w:rsidR="007843F5" w:rsidRDefault="007843F5" w:rsidP="002C5F5D">
            <w:pPr>
              <w:spacing w:line="288" w:lineRule="auto"/>
              <w:jc w:val="center"/>
            </w:pPr>
            <w:r>
              <w:t>2</w:t>
            </w:r>
          </w:p>
        </w:tc>
      </w:tr>
      <w:tr w:rsidR="007843F5" w:rsidTr="00BA37F9">
        <w:tc>
          <w:tcPr>
            <w:tcW w:w="5529" w:type="dxa"/>
          </w:tcPr>
          <w:p w:rsidR="007843F5" w:rsidRDefault="007843F5" w:rsidP="002C5F5D">
            <w:pPr>
              <w:spacing w:line="288" w:lineRule="auto"/>
            </w:pPr>
            <w:r>
              <w:t>Температура холодного теплоносія, °С</w:t>
            </w:r>
          </w:p>
        </w:tc>
        <w:tc>
          <w:tcPr>
            <w:tcW w:w="3226" w:type="dxa"/>
          </w:tcPr>
          <w:p w:rsidR="007843F5" w:rsidRDefault="007843F5" w:rsidP="002C5F5D">
            <w:pPr>
              <w:spacing w:line="288" w:lineRule="auto"/>
              <w:jc w:val="center"/>
            </w:pPr>
            <w:r>
              <w:t>8-20</w:t>
            </w:r>
          </w:p>
        </w:tc>
      </w:tr>
      <w:tr w:rsidR="007843F5" w:rsidTr="00BA37F9">
        <w:tc>
          <w:tcPr>
            <w:tcW w:w="5529" w:type="dxa"/>
          </w:tcPr>
          <w:p w:rsidR="007843F5" w:rsidRPr="00155383" w:rsidRDefault="007843F5" w:rsidP="002C5F5D">
            <w:pPr>
              <w:spacing w:line="288" w:lineRule="auto"/>
            </w:pPr>
            <w:r>
              <w:t>Витрата холодного теплоносія, дм</w:t>
            </w:r>
            <w:r>
              <w:rPr>
                <w:vertAlign w:val="superscript"/>
              </w:rPr>
              <w:t>3</w:t>
            </w:r>
            <w:r>
              <w:t>/с</w:t>
            </w:r>
          </w:p>
        </w:tc>
        <w:tc>
          <w:tcPr>
            <w:tcW w:w="3226" w:type="dxa"/>
          </w:tcPr>
          <w:p w:rsidR="007843F5" w:rsidRDefault="007843F5" w:rsidP="002C5F5D">
            <w:pPr>
              <w:spacing w:line="288" w:lineRule="auto"/>
              <w:jc w:val="center"/>
            </w:pPr>
            <w:r>
              <w:t>до 0,05</w:t>
            </w:r>
          </w:p>
        </w:tc>
      </w:tr>
    </w:tbl>
    <w:p w:rsidR="007843F5" w:rsidRDefault="007843F5" w:rsidP="007843F5">
      <w:pPr>
        <w:ind w:firstLine="708"/>
      </w:pPr>
    </w:p>
    <w:p w:rsidR="007843F5" w:rsidRDefault="007843F5" w:rsidP="007843F5">
      <w:pPr>
        <w:ind w:firstLine="708"/>
      </w:pPr>
      <w:r>
        <w:t xml:space="preserve">Основним елементом установки є апарат з мішалкою, який представлений на рисунку </w:t>
      </w:r>
      <w:r w:rsidR="000C6A0B">
        <w:t>4.</w:t>
      </w:r>
      <w:r>
        <w:t xml:space="preserve">1. Апарат </w:t>
      </w:r>
      <w:r w:rsidR="000C6A0B">
        <w:t>це</w:t>
      </w:r>
      <w:r>
        <w:t xml:space="preserve"> емальован</w:t>
      </w:r>
      <w:r w:rsidR="000C6A0B">
        <w:t>а</w:t>
      </w:r>
      <w:r>
        <w:t xml:space="preserve"> ємність циліндричної форми діаметром 325 мм, з якірною мішалкою діаметром 270 мм.</w:t>
      </w:r>
    </w:p>
    <w:p w:rsidR="007843F5" w:rsidRDefault="007843F5" w:rsidP="007843F5">
      <w:pPr>
        <w:ind w:firstLine="708"/>
      </w:pPr>
      <w:r>
        <w:t>В апараті передбачена можливість застосування мішалок різного типу. М</w:t>
      </w:r>
      <w:r>
        <w:t>і</w:t>
      </w:r>
      <w:r>
        <w:t>шалка приводиться в рух від двигуна постійного струму 1 через планетарний ред</w:t>
      </w:r>
      <w:r>
        <w:t>у</w:t>
      </w:r>
      <w:r>
        <w:t>ктор 2. На валу 7 мішалки 8 встановлено прилад вимірювання крутного моменту 5 та передавач імпульсів 6, сигнали від якого передаються на щит керування. Для п</w:t>
      </w:r>
      <w:r>
        <w:t>і</w:t>
      </w:r>
      <w:r>
        <w:t>дтримання температурного режиму в апараті передбачено оболонь для подачі те</w:t>
      </w:r>
      <w:r>
        <w:t>п</w:t>
      </w:r>
      <w:r>
        <w:t>лоносія (або холодоагенту) та два електричні нагрівачі 6. Температура вимірюється термопарами, які встановлені в щупі 5. Число обертів мішалки вимірюється за д</w:t>
      </w:r>
      <w:r>
        <w:t>о</w:t>
      </w:r>
      <w:r>
        <w:t xml:space="preserve">помогою лічильника імпульсів 11 на щиті керування (рисунок </w:t>
      </w:r>
      <w:r w:rsidR="00B405DC">
        <w:t>4.</w:t>
      </w:r>
      <w:r>
        <w:t xml:space="preserve">2). </w:t>
      </w:r>
    </w:p>
    <w:p w:rsidR="007843F5" w:rsidRDefault="007843F5" w:rsidP="007843F5">
      <w:pPr>
        <w:ind w:firstLine="708"/>
      </w:pPr>
      <w:r>
        <w:t>Регулювання обертів двигуна здійснюється шляхом зміни напруги, за доп</w:t>
      </w:r>
      <w:r>
        <w:t>о</w:t>
      </w:r>
      <w:r>
        <w:t xml:space="preserve">могою лабораторного автотрансформатора (ЛАТРА). </w:t>
      </w:r>
    </w:p>
    <w:p w:rsidR="000C6A0B" w:rsidRDefault="000C6A0B" w:rsidP="007843F5">
      <w:pPr>
        <w:ind w:firstLine="708"/>
      </w:pPr>
    </w:p>
    <w:p w:rsidR="000C6A0B" w:rsidRPr="0015387C" w:rsidRDefault="000C6A0B" w:rsidP="000C6A0B">
      <w:pPr>
        <w:pStyle w:val="2"/>
        <w:rPr>
          <w:szCs w:val="28"/>
        </w:rPr>
      </w:pPr>
      <w:bookmarkStart w:id="51" w:name="_Toc25678630"/>
      <w:r w:rsidRPr="0015387C">
        <w:rPr>
          <w:szCs w:val="28"/>
        </w:rPr>
        <w:t>4.4. ТЕХНІКА БЕЗПЕКИ</w:t>
      </w:r>
      <w:bookmarkEnd w:id="51"/>
    </w:p>
    <w:p w:rsidR="000C6A0B" w:rsidRDefault="000C6A0B" w:rsidP="000C6A0B">
      <w:pPr>
        <w:ind w:firstLine="708"/>
        <w:jc w:val="center"/>
      </w:pPr>
    </w:p>
    <w:p w:rsidR="000C6A0B" w:rsidRDefault="000C6A0B" w:rsidP="000C6A0B">
      <w:pPr>
        <w:ind w:firstLine="708"/>
      </w:pPr>
      <w:r>
        <w:t>Основними факторами небезпеки при роботі з установкою є механічний (п</w:t>
      </w:r>
      <w:r>
        <w:t>о</w:t>
      </w:r>
      <w:r>
        <w:t xml:space="preserve">в'язаний з наявністю відкритих рухомих елементів) та електричний (пов'язаний з використанням на установці елетрообладання та рідин). </w:t>
      </w:r>
      <w:r w:rsidRPr="006044F1">
        <w:t>Тому при виконанні роб</w:t>
      </w:r>
      <w:r w:rsidRPr="006044F1">
        <w:t>о</w:t>
      </w:r>
      <w:r w:rsidRPr="006044F1">
        <w:t>ти необхідно дотримуватися таких правил техніки безпеки:</w:t>
      </w:r>
      <w:r>
        <w:t xml:space="preserve"> </w:t>
      </w:r>
    </w:p>
    <w:p w:rsidR="000C6A0B" w:rsidRDefault="000C6A0B" w:rsidP="007843F5">
      <w:pPr>
        <w:ind w:firstLine="708"/>
      </w:pPr>
    </w:p>
    <w:p w:rsidR="000C6A0B" w:rsidRDefault="000C6A0B" w:rsidP="007843F5">
      <w:pPr>
        <w:ind w:firstLine="708"/>
      </w:pPr>
    </w:p>
    <w:p w:rsidR="007843F5" w:rsidRDefault="007843F5" w:rsidP="007843F5">
      <w:pPr>
        <w:jc w:val="center"/>
      </w:pPr>
      <w:r>
        <w:rPr>
          <w:noProof/>
          <w:lang w:val="ru-RU"/>
        </w:rPr>
        <w:drawing>
          <wp:inline distT="0" distB="0" distL="0" distR="0">
            <wp:extent cx="6115050" cy="4638675"/>
            <wp:effectExtent l="0" t="0" r="0" b="9525"/>
            <wp:docPr id="5"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pic:cNvPicPr>
                      <a:picLocks noChangeAspect="1" noChangeArrowheads="1"/>
                    </pic:cNvPicPr>
                  </pic:nvPicPr>
                  <pic:blipFill>
                    <a:blip r:embed="rId3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115050" cy="4638675"/>
                    </a:xfrm>
                    <a:prstGeom prst="rect">
                      <a:avLst/>
                    </a:prstGeom>
                    <a:noFill/>
                    <a:ln>
                      <a:noFill/>
                    </a:ln>
                  </pic:spPr>
                </pic:pic>
              </a:graphicData>
            </a:graphic>
          </wp:inline>
        </w:drawing>
      </w:r>
    </w:p>
    <w:p w:rsidR="00166BF8" w:rsidRDefault="00166BF8" w:rsidP="007843F5">
      <w:pPr>
        <w:ind w:firstLine="708"/>
        <w:jc w:val="center"/>
      </w:pPr>
    </w:p>
    <w:p w:rsidR="007843F5" w:rsidRDefault="007843F5" w:rsidP="007843F5">
      <w:pPr>
        <w:ind w:firstLine="708"/>
        <w:jc w:val="center"/>
      </w:pPr>
      <w:r>
        <w:t>1 – двигун постійного струму; 2 – планетарний редуктор; 3 – передавач імп</w:t>
      </w:r>
      <w:r>
        <w:t>у</w:t>
      </w:r>
      <w:r>
        <w:t>льсів; 4 – пружинна муфта; 5 – щуп з термопарами; 6 електричний нагрівач; 7 – вал; 8 – мішалка; 9 – штуцер для входу теплоносія; 10 – штуцер для виходу тепл</w:t>
      </w:r>
      <w:r>
        <w:t>о</w:t>
      </w:r>
      <w:r>
        <w:t>носія; 11 – штуцер для виходу середовища</w:t>
      </w:r>
    </w:p>
    <w:p w:rsidR="00166BF8" w:rsidRDefault="00166BF8" w:rsidP="007843F5">
      <w:pPr>
        <w:ind w:firstLine="708"/>
        <w:jc w:val="center"/>
      </w:pPr>
    </w:p>
    <w:p w:rsidR="007843F5" w:rsidRDefault="007843F5" w:rsidP="007843F5">
      <w:pPr>
        <w:ind w:firstLine="708"/>
        <w:jc w:val="center"/>
      </w:pPr>
      <w:r>
        <w:t xml:space="preserve">Рисунок </w:t>
      </w:r>
      <w:r w:rsidR="00B405DC">
        <w:t>4.</w:t>
      </w:r>
      <w:r>
        <w:t>1 – Схема експериментальної установки</w:t>
      </w:r>
    </w:p>
    <w:p w:rsidR="007843F5" w:rsidRDefault="007843F5" w:rsidP="007843F5">
      <w:pPr>
        <w:ind w:firstLine="708"/>
        <w:jc w:val="center"/>
      </w:pPr>
      <w:r>
        <w:rPr>
          <w:noProof/>
          <w:lang w:val="ru-RU"/>
        </w:rPr>
        <w:lastRenderedPageBreak/>
        <w:drawing>
          <wp:inline distT="0" distB="0" distL="0" distR="0">
            <wp:extent cx="4036243" cy="2076450"/>
            <wp:effectExtent l="0" t="0" r="2540" b="0"/>
            <wp:docPr id="6"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3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042154" cy="2079491"/>
                    </a:xfrm>
                    <a:prstGeom prst="rect">
                      <a:avLst/>
                    </a:prstGeom>
                    <a:noFill/>
                    <a:ln>
                      <a:noFill/>
                    </a:ln>
                  </pic:spPr>
                </pic:pic>
              </a:graphicData>
            </a:graphic>
          </wp:inline>
        </w:drawing>
      </w:r>
    </w:p>
    <w:p w:rsidR="00166BF8" w:rsidRDefault="00166BF8" w:rsidP="007843F5">
      <w:pPr>
        <w:ind w:firstLine="708"/>
        <w:jc w:val="center"/>
      </w:pPr>
    </w:p>
    <w:p w:rsidR="007843F5" w:rsidRDefault="007843F5" w:rsidP="007843F5">
      <w:pPr>
        <w:ind w:firstLine="708"/>
        <w:jc w:val="center"/>
      </w:pPr>
      <w:r>
        <w:t>1 – електричний потенціометр ЕПП-09; 2 – регулятор частоти обертання м</w:t>
      </w:r>
      <w:r>
        <w:t>і</w:t>
      </w:r>
      <w:r>
        <w:t xml:space="preserve">шалки; 3 – багатопозиційний перемикач; 4 – регулятор потужності нагрівачів;  </w:t>
      </w:r>
      <w:r w:rsidR="00843A89" w:rsidRPr="008E0F58">
        <w:br/>
      </w:r>
      <w:r>
        <w:t xml:space="preserve">5 – тумблер вмикання нагрівачів; 6 – автомат вмикання установки; 7 – тумблер вмикання нагрівача; 8 – пристрій задавання температурного режиму; 9 – сигнальні лампи установки; 10 – реєстратор крутного моменту; 11 – лічильник імпульсів; </w:t>
      </w:r>
      <w:r w:rsidR="00843A89" w:rsidRPr="008E0F58">
        <w:br/>
      </w:r>
      <w:r>
        <w:t>12 – ватметр; 13 – інформаційні матеріали.</w:t>
      </w:r>
    </w:p>
    <w:p w:rsidR="007843F5" w:rsidRDefault="007843F5" w:rsidP="007843F5">
      <w:pPr>
        <w:ind w:firstLine="708"/>
        <w:jc w:val="center"/>
      </w:pPr>
      <w:r>
        <w:t xml:space="preserve">Рисунок </w:t>
      </w:r>
      <w:r w:rsidR="00166BF8">
        <w:t>4.</w:t>
      </w:r>
      <w:r>
        <w:t>2 – Загальний вид щита керування</w:t>
      </w:r>
    </w:p>
    <w:p w:rsidR="007843F5" w:rsidRDefault="007843F5" w:rsidP="00025A9B">
      <w:pPr>
        <w:shd w:val="clear" w:color="auto" w:fill="FFFFFF"/>
        <w:ind w:firstLine="851"/>
        <w:rPr>
          <w:color w:val="000000"/>
          <w:spacing w:val="1"/>
          <w:szCs w:val="28"/>
        </w:rPr>
      </w:pPr>
    </w:p>
    <w:p w:rsidR="0015387C" w:rsidRDefault="0015387C" w:rsidP="0015387C">
      <w:pPr>
        <w:ind w:firstLine="708"/>
      </w:pPr>
      <w:r>
        <w:t>1. Перед вмиканням установки перевірити справність заземлення установки. Вмикати установку при наявності оголених дротів та клем заборонено.</w:t>
      </w:r>
    </w:p>
    <w:p w:rsidR="0015387C" w:rsidRDefault="0015387C" w:rsidP="0015387C">
      <w:pPr>
        <w:ind w:firstLine="708"/>
      </w:pPr>
      <w:r>
        <w:t>2. Перед пуском перевірити герметичність установки та відсутність контакту рідин з електрообладнанням.</w:t>
      </w:r>
    </w:p>
    <w:p w:rsidR="0015387C" w:rsidRDefault="0015387C" w:rsidP="0015387C">
      <w:pPr>
        <w:ind w:firstLine="708"/>
      </w:pPr>
      <w:r>
        <w:t>3. При роботі установки не допускається торкатися рухомих частин обла</w:t>
      </w:r>
      <w:r>
        <w:t>д</w:t>
      </w:r>
      <w:r>
        <w:t>нання та електродвигуна.</w:t>
      </w:r>
    </w:p>
    <w:p w:rsidR="0015387C" w:rsidRDefault="0015387C" w:rsidP="0015387C">
      <w:pPr>
        <w:ind w:firstLine="708"/>
      </w:pPr>
      <w:r>
        <w:t>4. До роботи на установці не допускають особи у верхньому одязі та в ша</w:t>
      </w:r>
      <w:r>
        <w:t>р</w:t>
      </w:r>
      <w:r>
        <w:t>фах. Довге волосся обов’язково має бути підв’язане.</w:t>
      </w:r>
    </w:p>
    <w:p w:rsidR="0015387C" w:rsidRDefault="0015387C" w:rsidP="0015387C">
      <w:pPr>
        <w:ind w:firstLine="708"/>
      </w:pPr>
    </w:p>
    <w:p w:rsidR="00025A9B" w:rsidRPr="005868C3" w:rsidRDefault="00376222" w:rsidP="00B73D20">
      <w:pPr>
        <w:pStyle w:val="2"/>
      </w:pPr>
      <w:bookmarkStart w:id="52" w:name="_Toc25678631"/>
      <w:r>
        <w:rPr>
          <w:spacing w:val="-1"/>
        </w:rPr>
        <w:t>4</w:t>
      </w:r>
      <w:r w:rsidR="004020BF" w:rsidRPr="005868C3">
        <w:rPr>
          <w:spacing w:val="-1"/>
        </w:rPr>
        <w:t>.</w:t>
      </w:r>
      <w:r w:rsidR="0015387C" w:rsidRPr="005868C3">
        <w:rPr>
          <w:spacing w:val="-1"/>
        </w:rPr>
        <w:t>5</w:t>
      </w:r>
      <w:r w:rsidR="004020BF" w:rsidRPr="005868C3">
        <w:t xml:space="preserve"> ПОРЯДОК ПРОВЕДЕННЯ ДОСЛІДЖЕНЬ</w:t>
      </w:r>
      <w:bookmarkEnd w:id="52"/>
    </w:p>
    <w:p w:rsidR="00025A9B" w:rsidRPr="000B1BDE" w:rsidRDefault="00025A9B" w:rsidP="00025A9B">
      <w:pPr>
        <w:shd w:val="clear" w:color="auto" w:fill="FFFFFF"/>
        <w:ind w:firstLine="851"/>
        <w:jc w:val="center"/>
        <w:rPr>
          <w:szCs w:val="28"/>
        </w:rPr>
      </w:pPr>
    </w:p>
    <w:p w:rsidR="005868C3" w:rsidRDefault="005868C3" w:rsidP="005868C3">
      <w:pPr>
        <w:ind w:firstLine="708"/>
      </w:pPr>
      <w:r>
        <w:t>Досліди з визначення витрат потужності на перемішування починається з в</w:t>
      </w:r>
      <w:r>
        <w:t>и</w:t>
      </w:r>
      <w:r>
        <w:t>значення потужності холостого ходу, тобто потужності, що витрачається в елек</w:t>
      </w:r>
      <w:r>
        <w:t>т</w:t>
      </w:r>
      <w:r>
        <w:lastRenderedPageBreak/>
        <w:t xml:space="preserve">родвигуні, редукторі, підшипниках, а також. Що на подолання сил інерції деталей, що обертаються в залежності від числа обертів. </w:t>
      </w:r>
    </w:p>
    <w:p w:rsidR="005868C3" w:rsidRDefault="005868C3" w:rsidP="005868C3">
      <w:pPr>
        <w:ind w:firstLine="708"/>
      </w:pPr>
      <w:r>
        <w:t xml:space="preserve">Для цього з апарату зливається рідина для перемішування і на порожньому апараті при різних числах обертів фіксується потужність холостого ходу, заносячи дані в таблицю </w:t>
      </w:r>
      <w:r w:rsidR="00166BF8">
        <w:t>4.</w:t>
      </w:r>
      <w:r>
        <w:t>2. Заміри повторити 6–10 раз при різних значеннях обертів міш</w:t>
      </w:r>
      <w:r>
        <w:t>а</w:t>
      </w:r>
      <w:r>
        <w:t xml:space="preserve">лки. </w:t>
      </w:r>
    </w:p>
    <w:p w:rsidR="005868C3" w:rsidRDefault="005868C3" w:rsidP="005868C3">
      <w:pPr>
        <w:ind w:firstLine="708"/>
      </w:pPr>
      <w:r>
        <w:t>На другому етапі апарат заповнюється раніше злитою рідиною і повтор</w:t>
      </w:r>
      <w:r>
        <w:t>ю</w:t>
      </w:r>
      <w:r>
        <w:t xml:space="preserve">ються ті ж самі заміри, але при заповненому апараті, заносячи дані в таблицю </w:t>
      </w:r>
      <w:r w:rsidR="00166BF8">
        <w:t>4.</w:t>
      </w:r>
      <w:r>
        <w:t xml:space="preserve">2. </w:t>
      </w:r>
    </w:p>
    <w:p w:rsidR="005868C3" w:rsidRDefault="005868C3" w:rsidP="005868C3">
      <w:pPr>
        <w:ind w:firstLine="708"/>
      </w:pPr>
    </w:p>
    <w:p w:rsidR="005868C3" w:rsidRDefault="005868C3" w:rsidP="005868C3">
      <w:r>
        <w:t xml:space="preserve">Таблиця </w:t>
      </w:r>
      <w:r w:rsidR="00166BF8">
        <w:t>4.</w:t>
      </w:r>
      <w:r>
        <w:t>2 – Результати вимірювання</w:t>
      </w:r>
    </w:p>
    <w:tbl>
      <w:tblPr>
        <w:tblStyle w:val="ae"/>
        <w:tblW w:w="0" w:type="auto"/>
        <w:tblBorders>
          <w:top w:val="single" w:sz="12" w:space="0" w:color="auto"/>
          <w:left w:val="single" w:sz="12" w:space="0" w:color="auto"/>
          <w:bottom w:val="single" w:sz="12" w:space="0" w:color="auto"/>
          <w:right w:val="single" w:sz="12" w:space="0" w:color="auto"/>
          <w:insideH w:val="single" w:sz="6" w:space="0" w:color="auto"/>
          <w:insideV w:val="single" w:sz="12" w:space="0" w:color="auto"/>
        </w:tblBorders>
        <w:tblLook w:val="04A0"/>
      </w:tblPr>
      <w:tblGrid>
        <w:gridCol w:w="947"/>
        <w:gridCol w:w="1105"/>
        <w:gridCol w:w="1007"/>
        <w:gridCol w:w="1099"/>
        <w:gridCol w:w="1116"/>
        <w:gridCol w:w="979"/>
        <w:gridCol w:w="1110"/>
        <w:gridCol w:w="1222"/>
        <w:gridCol w:w="1270"/>
      </w:tblGrid>
      <w:tr w:rsidR="005868C3" w:rsidTr="002C5F5D">
        <w:tc>
          <w:tcPr>
            <w:tcW w:w="947" w:type="dxa"/>
            <w:vMerge w:val="restart"/>
            <w:tcBorders>
              <w:top w:val="single" w:sz="12" w:space="0" w:color="auto"/>
              <w:bottom w:val="single" w:sz="12" w:space="0" w:color="auto"/>
            </w:tcBorders>
          </w:tcPr>
          <w:p w:rsidR="005868C3" w:rsidRDefault="005868C3" w:rsidP="002C5F5D">
            <w:pPr>
              <w:jc w:val="center"/>
            </w:pPr>
            <w:r>
              <w:t>№ пп</w:t>
            </w:r>
          </w:p>
        </w:tc>
        <w:tc>
          <w:tcPr>
            <w:tcW w:w="1105" w:type="dxa"/>
            <w:tcBorders>
              <w:top w:val="single" w:sz="12" w:space="0" w:color="auto"/>
              <w:bottom w:val="single" w:sz="12" w:space="0" w:color="auto"/>
            </w:tcBorders>
          </w:tcPr>
          <w:p w:rsidR="005868C3" w:rsidRPr="00E50BB7" w:rsidRDefault="005868C3" w:rsidP="002C5F5D">
            <w:pPr>
              <w:jc w:val="center"/>
              <w:rPr>
                <w:lang w:val="en-US"/>
              </w:rPr>
            </w:pPr>
            <w:r w:rsidRPr="00E50BB7">
              <w:rPr>
                <w:position w:val="-12"/>
                <w:szCs w:val="24"/>
              </w:rPr>
              <w:object w:dxaOrig="480" w:dyaOrig="380">
                <v:shape id="_x0000_i1175" type="#_x0000_t75" style="width:24pt;height:19pt" o:ole="">
                  <v:imagedata r:id="rId327" o:title=""/>
                </v:shape>
                <o:OLEObject Type="Embed" ProgID="Equation.3" ShapeID="_x0000_i1175" DrawAspect="Content" ObjectID="_1645343138" r:id="rId328"/>
              </w:object>
            </w:r>
          </w:p>
        </w:tc>
        <w:tc>
          <w:tcPr>
            <w:tcW w:w="1007" w:type="dxa"/>
            <w:tcBorders>
              <w:top w:val="single" w:sz="12" w:space="0" w:color="auto"/>
              <w:bottom w:val="single" w:sz="12" w:space="0" w:color="auto"/>
            </w:tcBorders>
          </w:tcPr>
          <w:p w:rsidR="005868C3" w:rsidRDefault="005868C3" w:rsidP="002C5F5D">
            <w:pPr>
              <w:jc w:val="center"/>
            </w:pPr>
            <w:r>
              <w:rPr>
                <w:rFonts w:cstheme="minorHAnsi"/>
              </w:rPr>
              <w:t>τ</w:t>
            </w:r>
          </w:p>
        </w:tc>
        <w:tc>
          <w:tcPr>
            <w:tcW w:w="1099" w:type="dxa"/>
            <w:tcBorders>
              <w:top w:val="single" w:sz="12" w:space="0" w:color="auto"/>
              <w:bottom w:val="single" w:sz="12" w:space="0" w:color="auto"/>
            </w:tcBorders>
          </w:tcPr>
          <w:p w:rsidR="005868C3" w:rsidRDefault="005868C3" w:rsidP="002C5F5D">
            <w:pPr>
              <w:jc w:val="center"/>
            </w:pPr>
            <w:r w:rsidRPr="006A38D3">
              <w:rPr>
                <w:position w:val="-12"/>
                <w:szCs w:val="24"/>
              </w:rPr>
              <w:object w:dxaOrig="460" w:dyaOrig="380">
                <v:shape id="_x0000_i1176" type="#_x0000_t75" style="width:23pt;height:19pt" o:ole="">
                  <v:imagedata r:id="rId329" o:title=""/>
                </v:shape>
                <o:OLEObject Type="Embed" ProgID="Equation.3" ShapeID="_x0000_i1176" DrawAspect="Content" ObjectID="_1645343139" r:id="rId330"/>
              </w:object>
            </w:r>
          </w:p>
        </w:tc>
        <w:tc>
          <w:tcPr>
            <w:tcW w:w="1116" w:type="dxa"/>
            <w:tcBorders>
              <w:top w:val="single" w:sz="12" w:space="0" w:color="auto"/>
              <w:bottom w:val="single" w:sz="12" w:space="0" w:color="auto"/>
            </w:tcBorders>
          </w:tcPr>
          <w:p w:rsidR="005868C3" w:rsidRDefault="005868C3" w:rsidP="002C5F5D">
            <w:pPr>
              <w:jc w:val="center"/>
            </w:pPr>
            <w:r w:rsidRPr="006A38D3">
              <w:rPr>
                <w:position w:val="-12"/>
                <w:szCs w:val="24"/>
              </w:rPr>
              <w:object w:dxaOrig="520" w:dyaOrig="380">
                <v:shape id="_x0000_i1177" type="#_x0000_t75" style="width:26.5pt;height:19pt" o:ole="">
                  <v:imagedata r:id="rId331" o:title=""/>
                </v:shape>
                <o:OLEObject Type="Embed" ProgID="Equation.3" ShapeID="_x0000_i1177" DrawAspect="Content" ObjectID="_1645343140" r:id="rId332"/>
              </w:object>
            </w:r>
          </w:p>
        </w:tc>
        <w:tc>
          <w:tcPr>
            <w:tcW w:w="979" w:type="dxa"/>
            <w:tcBorders>
              <w:top w:val="single" w:sz="12" w:space="0" w:color="auto"/>
              <w:bottom w:val="single" w:sz="12" w:space="0" w:color="auto"/>
            </w:tcBorders>
          </w:tcPr>
          <w:p w:rsidR="005868C3" w:rsidRPr="00E50BB7" w:rsidRDefault="005868C3" w:rsidP="002C5F5D">
            <w:pPr>
              <w:jc w:val="center"/>
              <w:rPr>
                <w:position w:val="-12"/>
              </w:rPr>
            </w:pPr>
            <w:r w:rsidRPr="006A38D3">
              <w:rPr>
                <w:position w:val="-16"/>
                <w:szCs w:val="24"/>
              </w:rPr>
              <w:object w:dxaOrig="499" w:dyaOrig="420">
                <v:shape id="_x0000_i1178" type="#_x0000_t75" style="width:25.5pt;height:21.5pt" o:ole="">
                  <v:imagedata r:id="rId333" o:title=""/>
                </v:shape>
                <o:OLEObject Type="Embed" ProgID="Equation.3" ShapeID="_x0000_i1178" DrawAspect="Content" ObjectID="_1645343141" r:id="rId334"/>
              </w:object>
            </w:r>
          </w:p>
        </w:tc>
        <w:tc>
          <w:tcPr>
            <w:tcW w:w="1110" w:type="dxa"/>
            <w:tcBorders>
              <w:top w:val="single" w:sz="12" w:space="0" w:color="auto"/>
              <w:bottom w:val="single" w:sz="12" w:space="0" w:color="auto"/>
            </w:tcBorders>
          </w:tcPr>
          <w:p w:rsidR="005868C3" w:rsidRPr="006A38D3" w:rsidRDefault="005868C3" w:rsidP="002C5F5D">
            <w:pPr>
              <w:jc w:val="center"/>
              <w:rPr>
                <w:vertAlign w:val="subscript"/>
              </w:rPr>
            </w:pPr>
            <w:r w:rsidRPr="006A38D3">
              <w:rPr>
                <w:i/>
                <w:position w:val="-12"/>
                <w:lang w:val="en-US"/>
              </w:rPr>
              <w:t>t</w:t>
            </w:r>
            <w:r>
              <w:rPr>
                <w:position w:val="-12"/>
                <w:vertAlign w:val="subscript"/>
                <w:lang w:val="en-US"/>
              </w:rPr>
              <w:t>c</w:t>
            </w:r>
            <w:r>
              <w:rPr>
                <w:position w:val="-12"/>
                <w:vertAlign w:val="subscript"/>
              </w:rPr>
              <w:t>ер</w:t>
            </w:r>
          </w:p>
        </w:tc>
        <w:tc>
          <w:tcPr>
            <w:tcW w:w="2492" w:type="dxa"/>
            <w:gridSpan w:val="2"/>
            <w:tcBorders>
              <w:top w:val="single" w:sz="12" w:space="0" w:color="auto"/>
              <w:bottom w:val="single" w:sz="12" w:space="0" w:color="auto"/>
            </w:tcBorders>
          </w:tcPr>
          <w:p w:rsidR="005868C3" w:rsidRPr="006A38D3" w:rsidRDefault="005868C3" w:rsidP="002C5F5D">
            <w:pPr>
              <w:jc w:val="center"/>
            </w:pPr>
            <w:r>
              <w:t>Параметри рідини</w:t>
            </w:r>
          </w:p>
        </w:tc>
      </w:tr>
      <w:tr w:rsidR="005868C3" w:rsidTr="002C5F5D">
        <w:tc>
          <w:tcPr>
            <w:tcW w:w="947" w:type="dxa"/>
            <w:vMerge/>
            <w:tcBorders>
              <w:top w:val="single" w:sz="12" w:space="0" w:color="auto"/>
              <w:bottom w:val="single" w:sz="12" w:space="0" w:color="auto"/>
            </w:tcBorders>
          </w:tcPr>
          <w:p w:rsidR="005868C3" w:rsidRDefault="005868C3" w:rsidP="002C5F5D">
            <w:pPr>
              <w:jc w:val="center"/>
            </w:pPr>
          </w:p>
        </w:tc>
        <w:tc>
          <w:tcPr>
            <w:tcW w:w="1105" w:type="dxa"/>
            <w:vMerge w:val="restart"/>
            <w:tcBorders>
              <w:top w:val="single" w:sz="12" w:space="0" w:color="auto"/>
              <w:bottom w:val="single" w:sz="12" w:space="0" w:color="auto"/>
            </w:tcBorders>
          </w:tcPr>
          <w:p w:rsidR="005868C3" w:rsidRDefault="005868C3" w:rsidP="002C5F5D">
            <w:pPr>
              <w:jc w:val="center"/>
            </w:pPr>
            <w:r>
              <w:t>об</w:t>
            </w:r>
          </w:p>
        </w:tc>
        <w:tc>
          <w:tcPr>
            <w:tcW w:w="1007" w:type="dxa"/>
            <w:vMerge w:val="restart"/>
            <w:tcBorders>
              <w:top w:val="single" w:sz="12" w:space="0" w:color="auto"/>
              <w:bottom w:val="single" w:sz="12" w:space="0" w:color="auto"/>
            </w:tcBorders>
          </w:tcPr>
          <w:p w:rsidR="005868C3" w:rsidRDefault="005868C3" w:rsidP="002C5F5D">
            <w:pPr>
              <w:jc w:val="center"/>
            </w:pPr>
            <w:r>
              <w:t>с</w:t>
            </w:r>
          </w:p>
        </w:tc>
        <w:tc>
          <w:tcPr>
            <w:tcW w:w="1099" w:type="dxa"/>
            <w:vMerge w:val="restart"/>
            <w:tcBorders>
              <w:top w:val="single" w:sz="12" w:space="0" w:color="auto"/>
              <w:bottom w:val="single" w:sz="12" w:space="0" w:color="auto"/>
            </w:tcBorders>
          </w:tcPr>
          <w:p w:rsidR="005868C3" w:rsidRDefault="005868C3" w:rsidP="002C5F5D">
            <w:pPr>
              <w:jc w:val="center"/>
            </w:pPr>
            <w:r>
              <w:t>Вт</w:t>
            </w:r>
          </w:p>
        </w:tc>
        <w:tc>
          <w:tcPr>
            <w:tcW w:w="1116" w:type="dxa"/>
            <w:vMerge w:val="restart"/>
            <w:tcBorders>
              <w:top w:val="single" w:sz="12" w:space="0" w:color="auto"/>
              <w:bottom w:val="single" w:sz="12" w:space="0" w:color="auto"/>
            </w:tcBorders>
          </w:tcPr>
          <w:p w:rsidR="005868C3" w:rsidRDefault="005868C3" w:rsidP="002C5F5D">
            <w:pPr>
              <w:jc w:val="center"/>
            </w:pPr>
            <w:r>
              <w:t>Вт</w:t>
            </w:r>
          </w:p>
        </w:tc>
        <w:tc>
          <w:tcPr>
            <w:tcW w:w="979" w:type="dxa"/>
            <w:vMerge w:val="restart"/>
            <w:tcBorders>
              <w:top w:val="single" w:sz="12" w:space="0" w:color="auto"/>
              <w:bottom w:val="single" w:sz="12" w:space="0" w:color="auto"/>
            </w:tcBorders>
          </w:tcPr>
          <w:p w:rsidR="005868C3" w:rsidRDefault="005868C3" w:rsidP="002C5F5D">
            <w:pPr>
              <w:jc w:val="center"/>
            </w:pPr>
            <w:r>
              <w:t>Вт</w:t>
            </w:r>
          </w:p>
        </w:tc>
        <w:tc>
          <w:tcPr>
            <w:tcW w:w="1110" w:type="dxa"/>
            <w:vMerge w:val="restart"/>
            <w:tcBorders>
              <w:top w:val="single" w:sz="12" w:space="0" w:color="auto"/>
              <w:bottom w:val="single" w:sz="12" w:space="0" w:color="auto"/>
            </w:tcBorders>
          </w:tcPr>
          <w:p w:rsidR="005868C3" w:rsidRDefault="005868C3" w:rsidP="002C5F5D">
            <w:pPr>
              <w:jc w:val="center"/>
            </w:pPr>
            <w:r>
              <w:t>°С</w:t>
            </w:r>
          </w:p>
        </w:tc>
        <w:tc>
          <w:tcPr>
            <w:tcW w:w="1222" w:type="dxa"/>
            <w:tcBorders>
              <w:top w:val="single" w:sz="12" w:space="0" w:color="auto"/>
              <w:bottom w:val="single" w:sz="12" w:space="0" w:color="auto"/>
            </w:tcBorders>
          </w:tcPr>
          <w:p w:rsidR="005868C3" w:rsidRDefault="005868C3" w:rsidP="002C5F5D">
            <w:pPr>
              <w:jc w:val="center"/>
            </w:pPr>
            <w:r>
              <w:t>густина</w:t>
            </w:r>
          </w:p>
        </w:tc>
        <w:tc>
          <w:tcPr>
            <w:tcW w:w="1270" w:type="dxa"/>
            <w:tcBorders>
              <w:top w:val="single" w:sz="12" w:space="0" w:color="auto"/>
              <w:bottom w:val="single" w:sz="12" w:space="0" w:color="auto"/>
            </w:tcBorders>
          </w:tcPr>
          <w:p w:rsidR="005868C3" w:rsidRDefault="005868C3" w:rsidP="002C5F5D">
            <w:pPr>
              <w:jc w:val="center"/>
            </w:pPr>
            <w:r>
              <w:t>в’язкість</w:t>
            </w:r>
          </w:p>
        </w:tc>
      </w:tr>
      <w:tr w:rsidR="005868C3" w:rsidTr="002C5F5D">
        <w:tc>
          <w:tcPr>
            <w:tcW w:w="947" w:type="dxa"/>
            <w:vMerge/>
            <w:tcBorders>
              <w:top w:val="single" w:sz="12" w:space="0" w:color="auto"/>
              <w:bottom w:val="single" w:sz="12" w:space="0" w:color="auto"/>
            </w:tcBorders>
          </w:tcPr>
          <w:p w:rsidR="005868C3" w:rsidRDefault="005868C3" w:rsidP="002C5F5D">
            <w:pPr>
              <w:jc w:val="center"/>
            </w:pPr>
          </w:p>
        </w:tc>
        <w:tc>
          <w:tcPr>
            <w:tcW w:w="1105" w:type="dxa"/>
            <w:vMerge/>
            <w:tcBorders>
              <w:top w:val="single" w:sz="12" w:space="0" w:color="auto"/>
              <w:bottom w:val="single" w:sz="12" w:space="0" w:color="auto"/>
            </w:tcBorders>
          </w:tcPr>
          <w:p w:rsidR="005868C3" w:rsidRDefault="005868C3" w:rsidP="002C5F5D">
            <w:pPr>
              <w:jc w:val="center"/>
            </w:pPr>
          </w:p>
        </w:tc>
        <w:tc>
          <w:tcPr>
            <w:tcW w:w="1007" w:type="dxa"/>
            <w:vMerge/>
            <w:tcBorders>
              <w:top w:val="single" w:sz="12" w:space="0" w:color="auto"/>
              <w:bottom w:val="single" w:sz="12" w:space="0" w:color="auto"/>
            </w:tcBorders>
          </w:tcPr>
          <w:p w:rsidR="005868C3" w:rsidRDefault="005868C3" w:rsidP="002C5F5D">
            <w:pPr>
              <w:jc w:val="center"/>
            </w:pPr>
          </w:p>
        </w:tc>
        <w:tc>
          <w:tcPr>
            <w:tcW w:w="1099" w:type="dxa"/>
            <w:vMerge/>
            <w:tcBorders>
              <w:top w:val="single" w:sz="12" w:space="0" w:color="auto"/>
              <w:bottom w:val="single" w:sz="12" w:space="0" w:color="auto"/>
            </w:tcBorders>
          </w:tcPr>
          <w:p w:rsidR="005868C3" w:rsidRDefault="005868C3" w:rsidP="002C5F5D">
            <w:pPr>
              <w:jc w:val="center"/>
            </w:pPr>
          </w:p>
        </w:tc>
        <w:tc>
          <w:tcPr>
            <w:tcW w:w="1116" w:type="dxa"/>
            <w:vMerge/>
            <w:tcBorders>
              <w:top w:val="single" w:sz="12" w:space="0" w:color="auto"/>
              <w:bottom w:val="single" w:sz="12" w:space="0" w:color="auto"/>
            </w:tcBorders>
          </w:tcPr>
          <w:p w:rsidR="005868C3" w:rsidRDefault="005868C3" w:rsidP="002C5F5D">
            <w:pPr>
              <w:jc w:val="center"/>
            </w:pPr>
          </w:p>
        </w:tc>
        <w:tc>
          <w:tcPr>
            <w:tcW w:w="979" w:type="dxa"/>
            <w:vMerge/>
            <w:tcBorders>
              <w:top w:val="single" w:sz="12" w:space="0" w:color="auto"/>
              <w:bottom w:val="single" w:sz="12" w:space="0" w:color="auto"/>
            </w:tcBorders>
          </w:tcPr>
          <w:p w:rsidR="005868C3" w:rsidRDefault="005868C3" w:rsidP="002C5F5D">
            <w:pPr>
              <w:jc w:val="center"/>
            </w:pPr>
          </w:p>
        </w:tc>
        <w:tc>
          <w:tcPr>
            <w:tcW w:w="1110" w:type="dxa"/>
            <w:vMerge/>
            <w:tcBorders>
              <w:top w:val="single" w:sz="12" w:space="0" w:color="auto"/>
              <w:bottom w:val="single" w:sz="12" w:space="0" w:color="auto"/>
            </w:tcBorders>
          </w:tcPr>
          <w:p w:rsidR="005868C3" w:rsidRDefault="005868C3" w:rsidP="002C5F5D">
            <w:pPr>
              <w:jc w:val="center"/>
            </w:pPr>
          </w:p>
        </w:tc>
        <w:tc>
          <w:tcPr>
            <w:tcW w:w="1222" w:type="dxa"/>
            <w:tcBorders>
              <w:top w:val="single" w:sz="12" w:space="0" w:color="auto"/>
              <w:bottom w:val="single" w:sz="12" w:space="0" w:color="auto"/>
            </w:tcBorders>
          </w:tcPr>
          <w:p w:rsidR="005868C3" w:rsidRPr="006A38D3" w:rsidRDefault="005868C3" w:rsidP="002C5F5D">
            <w:pPr>
              <w:jc w:val="center"/>
              <w:rPr>
                <w:vertAlign w:val="superscript"/>
              </w:rPr>
            </w:pPr>
            <w:r>
              <w:rPr>
                <w:rFonts w:cstheme="minorHAnsi"/>
              </w:rPr>
              <w:t>ρ</w:t>
            </w:r>
            <w:r>
              <w:t>, кг/м</w:t>
            </w:r>
            <w:r>
              <w:rPr>
                <w:vertAlign w:val="superscript"/>
              </w:rPr>
              <w:t>3</w:t>
            </w:r>
          </w:p>
        </w:tc>
        <w:tc>
          <w:tcPr>
            <w:tcW w:w="1270" w:type="dxa"/>
            <w:tcBorders>
              <w:top w:val="single" w:sz="12" w:space="0" w:color="auto"/>
              <w:bottom w:val="single" w:sz="12" w:space="0" w:color="auto"/>
            </w:tcBorders>
          </w:tcPr>
          <w:p w:rsidR="005868C3" w:rsidRDefault="005868C3" w:rsidP="002C5F5D">
            <w:pPr>
              <w:jc w:val="center"/>
            </w:pPr>
            <w:r>
              <w:rPr>
                <w:rFonts w:cstheme="minorHAnsi"/>
              </w:rPr>
              <w:t>μ</w:t>
            </w:r>
            <w:r>
              <w:t>, Па·с</w:t>
            </w:r>
          </w:p>
        </w:tc>
      </w:tr>
      <w:tr w:rsidR="005868C3" w:rsidTr="002C5F5D">
        <w:tc>
          <w:tcPr>
            <w:tcW w:w="947" w:type="dxa"/>
            <w:tcBorders>
              <w:top w:val="single" w:sz="12" w:space="0" w:color="auto"/>
            </w:tcBorders>
          </w:tcPr>
          <w:p w:rsidR="005868C3" w:rsidRDefault="005868C3" w:rsidP="002C5F5D">
            <w:pPr>
              <w:jc w:val="center"/>
            </w:pPr>
            <w:r>
              <w:t>1</w:t>
            </w:r>
          </w:p>
        </w:tc>
        <w:tc>
          <w:tcPr>
            <w:tcW w:w="1105" w:type="dxa"/>
            <w:tcBorders>
              <w:top w:val="single" w:sz="12" w:space="0" w:color="auto"/>
            </w:tcBorders>
          </w:tcPr>
          <w:p w:rsidR="005868C3" w:rsidRDefault="005868C3" w:rsidP="002C5F5D">
            <w:pPr>
              <w:jc w:val="center"/>
            </w:pPr>
          </w:p>
        </w:tc>
        <w:tc>
          <w:tcPr>
            <w:tcW w:w="1007" w:type="dxa"/>
            <w:tcBorders>
              <w:top w:val="single" w:sz="12" w:space="0" w:color="auto"/>
            </w:tcBorders>
          </w:tcPr>
          <w:p w:rsidR="005868C3" w:rsidRDefault="005868C3" w:rsidP="002C5F5D">
            <w:pPr>
              <w:jc w:val="center"/>
            </w:pPr>
          </w:p>
        </w:tc>
        <w:tc>
          <w:tcPr>
            <w:tcW w:w="1099" w:type="dxa"/>
            <w:tcBorders>
              <w:top w:val="single" w:sz="12" w:space="0" w:color="auto"/>
            </w:tcBorders>
          </w:tcPr>
          <w:p w:rsidR="005868C3" w:rsidRDefault="005868C3" w:rsidP="002C5F5D">
            <w:pPr>
              <w:jc w:val="center"/>
            </w:pPr>
          </w:p>
        </w:tc>
        <w:tc>
          <w:tcPr>
            <w:tcW w:w="1116" w:type="dxa"/>
            <w:tcBorders>
              <w:top w:val="single" w:sz="12" w:space="0" w:color="auto"/>
            </w:tcBorders>
          </w:tcPr>
          <w:p w:rsidR="005868C3" w:rsidRDefault="005868C3" w:rsidP="002C5F5D">
            <w:pPr>
              <w:jc w:val="center"/>
            </w:pPr>
          </w:p>
        </w:tc>
        <w:tc>
          <w:tcPr>
            <w:tcW w:w="979" w:type="dxa"/>
            <w:tcBorders>
              <w:top w:val="single" w:sz="12" w:space="0" w:color="auto"/>
            </w:tcBorders>
          </w:tcPr>
          <w:p w:rsidR="005868C3" w:rsidRDefault="005868C3" w:rsidP="002C5F5D">
            <w:pPr>
              <w:jc w:val="center"/>
            </w:pPr>
          </w:p>
        </w:tc>
        <w:tc>
          <w:tcPr>
            <w:tcW w:w="1110" w:type="dxa"/>
            <w:tcBorders>
              <w:top w:val="single" w:sz="12" w:space="0" w:color="auto"/>
            </w:tcBorders>
          </w:tcPr>
          <w:p w:rsidR="005868C3" w:rsidRDefault="005868C3" w:rsidP="002C5F5D">
            <w:pPr>
              <w:jc w:val="center"/>
            </w:pPr>
          </w:p>
        </w:tc>
        <w:tc>
          <w:tcPr>
            <w:tcW w:w="1222" w:type="dxa"/>
            <w:tcBorders>
              <w:top w:val="single" w:sz="12" w:space="0" w:color="auto"/>
            </w:tcBorders>
          </w:tcPr>
          <w:p w:rsidR="005868C3" w:rsidRDefault="005868C3" w:rsidP="002C5F5D">
            <w:pPr>
              <w:jc w:val="center"/>
            </w:pPr>
          </w:p>
        </w:tc>
        <w:tc>
          <w:tcPr>
            <w:tcW w:w="1270" w:type="dxa"/>
            <w:tcBorders>
              <w:top w:val="single" w:sz="12" w:space="0" w:color="auto"/>
            </w:tcBorders>
          </w:tcPr>
          <w:p w:rsidR="005868C3" w:rsidRDefault="005868C3" w:rsidP="002C5F5D">
            <w:pPr>
              <w:jc w:val="center"/>
            </w:pPr>
          </w:p>
        </w:tc>
      </w:tr>
      <w:tr w:rsidR="005868C3" w:rsidTr="002C5F5D">
        <w:tc>
          <w:tcPr>
            <w:tcW w:w="947" w:type="dxa"/>
          </w:tcPr>
          <w:p w:rsidR="005868C3" w:rsidRDefault="005868C3" w:rsidP="002C5F5D">
            <w:pPr>
              <w:jc w:val="center"/>
            </w:pPr>
            <w:r>
              <w:t>2</w:t>
            </w:r>
          </w:p>
        </w:tc>
        <w:tc>
          <w:tcPr>
            <w:tcW w:w="1105" w:type="dxa"/>
          </w:tcPr>
          <w:p w:rsidR="005868C3" w:rsidRDefault="005868C3" w:rsidP="002C5F5D">
            <w:pPr>
              <w:jc w:val="center"/>
            </w:pPr>
          </w:p>
        </w:tc>
        <w:tc>
          <w:tcPr>
            <w:tcW w:w="1007" w:type="dxa"/>
          </w:tcPr>
          <w:p w:rsidR="005868C3" w:rsidRDefault="005868C3" w:rsidP="002C5F5D">
            <w:pPr>
              <w:jc w:val="center"/>
            </w:pPr>
          </w:p>
        </w:tc>
        <w:tc>
          <w:tcPr>
            <w:tcW w:w="1099" w:type="dxa"/>
          </w:tcPr>
          <w:p w:rsidR="005868C3" w:rsidRDefault="005868C3" w:rsidP="002C5F5D">
            <w:pPr>
              <w:jc w:val="center"/>
            </w:pPr>
          </w:p>
        </w:tc>
        <w:tc>
          <w:tcPr>
            <w:tcW w:w="1116" w:type="dxa"/>
          </w:tcPr>
          <w:p w:rsidR="005868C3" w:rsidRDefault="005868C3" w:rsidP="002C5F5D">
            <w:pPr>
              <w:jc w:val="center"/>
            </w:pPr>
          </w:p>
        </w:tc>
        <w:tc>
          <w:tcPr>
            <w:tcW w:w="979" w:type="dxa"/>
          </w:tcPr>
          <w:p w:rsidR="005868C3" w:rsidRDefault="005868C3" w:rsidP="002C5F5D">
            <w:pPr>
              <w:jc w:val="center"/>
            </w:pPr>
          </w:p>
        </w:tc>
        <w:tc>
          <w:tcPr>
            <w:tcW w:w="1110" w:type="dxa"/>
          </w:tcPr>
          <w:p w:rsidR="005868C3" w:rsidRDefault="005868C3" w:rsidP="002C5F5D">
            <w:pPr>
              <w:jc w:val="center"/>
            </w:pPr>
          </w:p>
        </w:tc>
        <w:tc>
          <w:tcPr>
            <w:tcW w:w="1222" w:type="dxa"/>
          </w:tcPr>
          <w:p w:rsidR="005868C3" w:rsidRDefault="005868C3" w:rsidP="002C5F5D">
            <w:pPr>
              <w:jc w:val="center"/>
            </w:pPr>
          </w:p>
        </w:tc>
        <w:tc>
          <w:tcPr>
            <w:tcW w:w="1270" w:type="dxa"/>
          </w:tcPr>
          <w:p w:rsidR="005868C3" w:rsidRDefault="005868C3" w:rsidP="002C5F5D">
            <w:pPr>
              <w:jc w:val="center"/>
            </w:pPr>
          </w:p>
        </w:tc>
      </w:tr>
      <w:tr w:rsidR="005868C3" w:rsidTr="002C5F5D">
        <w:tc>
          <w:tcPr>
            <w:tcW w:w="947" w:type="dxa"/>
          </w:tcPr>
          <w:p w:rsidR="005868C3" w:rsidRDefault="005868C3" w:rsidP="002C5F5D">
            <w:pPr>
              <w:jc w:val="center"/>
            </w:pPr>
            <w:r>
              <w:t>3</w:t>
            </w:r>
          </w:p>
        </w:tc>
        <w:tc>
          <w:tcPr>
            <w:tcW w:w="1105" w:type="dxa"/>
          </w:tcPr>
          <w:p w:rsidR="005868C3" w:rsidRDefault="005868C3" w:rsidP="002C5F5D">
            <w:pPr>
              <w:jc w:val="center"/>
            </w:pPr>
          </w:p>
        </w:tc>
        <w:tc>
          <w:tcPr>
            <w:tcW w:w="1007" w:type="dxa"/>
          </w:tcPr>
          <w:p w:rsidR="005868C3" w:rsidRDefault="005868C3" w:rsidP="002C5F5D">
            <w:pPr>
              <w:jc w:val="center"/>
            </w:pPr>
          </w:p>
        </w:tc>
        <w:tc>
          <w:tcPr>
            <w:tcW w:w="1099" w:type="dxa"/>
          </w:tcPr>
          <w:p w:rsidR="005868C3" w:rsidRDefault="005868C3" w:rsidP="002C5F5D">
            <w:pPr>
              <w:jc w:val="center"/>
            </w:pPr>
          </w:p>
        </w:tc>
        <w:tc>
          <w:tcPr>
            <w:tcW w:w="1116" w:type="dxa"/>
          </w:tcPr>
          <w:p w:rsidR="005868C3" w:rsidRDefault="005868C3" w:rsidP="002C5F5D">
            <w:pPr>
              <w:jc w:val="center"/>
            </w:pPr>
          </w:p>
        </w:tc>
        <w:tc>
          <w:tcPr>
            <w:tcW w:w="979" w:type="dxa"/>
          </w:tcPr>
          <w:p w:rsidR="005868C3" w:rsidRDefault="005868C3" w:rsidP="002C5F5D">
            <w:pPr>
              <w:jc w:val="center"/>
            </w:pPr>
          </w:p>
        </w:tc>
        <w:tc>
          <w:tcPr>
            <w:tcW w:w="1110" w:type="dxa"/>
          </w:tcPr>
          <w:p w:rsidR="005868C3" w:rsidRDefault="005868C3" w:rsidP="002C5F5D">
            <w:pPr>
              <w:jc w:val="center"/>
            </w:pPr>
          </w:p>
        </w:tc>
        <w:tc>
          <w:tcPr>
            <w:tcW w:w="1222" w:type="dxa"/>
          </w:tcPr>
          <w:p w:rsidR="005868C3" w:rsidRDefault="005868C3" w:rsidP="002C5F5D">
            <w:pPr>
              <w:jc w:val="center"/>
            </w:pPr>
          </w:p>
        </w:tc>
        <w:tc>
          <w:tcPr>
            <w:tcW w:w="1270" w:type="dxa"/>
          </w:tcPr>
          <w:p w:rsidR="005868C3" w:rsidRDefault="005868C3" w:rsidP="002C5F5D">
            <w:pPr>
              <w:jc w:val="center"/>
            </w:pPr>
          </w:p>
        </w:tc>
      </w:tr>
      <w:tr w:rsidR="005868C3" w:rsidTr="002C5F5D">
        <w:tc>
          <w:tcPr>
            <w:tcW w:w="947" w:type="dxa"/>
          </w:tcPr>
          <w:p w:rsidR="005868C3" w:rsidRDefault="005868C3" w:rsidP="002C5F5D">
            <w:pPr>
              <w:jc w:val="center"/>
            </w:pPr>
            <w:r>
              <w:t>4</w:t>
            </w:r>
          </w:p>
        </w:tc>
        <w:tc>
          <w:tcPr>
            <w:tcW w:w="1105" w:type="dxa"/>
          </w:tcPr>
          <w:p w:rsidR="005868C3" w:rsidRDefault="005868C3" w:rsidP="002C5F5D">
            <w:pPr>
              <w:jc w:val="center"/>
            </w:pPr>
          </w:p>
        </w:tc>
        <w:tc>
          <w:tcPr>
            <w:tcW w:w="1007" w:type="dxa"/>
          </w:tcPr>
          <w:p w:rsidR="005868C3" w:rsidRDefault="005868C3" w:rsidP="002C5F5D">
            <w:pPr>
              <w:jc w:val="center"/>
            </w:pPr>
          </w:p>
        </w:tc>
        <w:tc>
          <w:tcPr>
            <w:tcW w:w="1099" w:type="dxa"/>
          </w:tcPr>
          <w:p w:rsidR="005868C3" w:rsidRDefault="005868C3" w:rsidP="002C5F5D">
            <w:pPr>
              <w:jc w:val="center"/>
            </w:pPr>
          </w:p>
        </w:tc>
        <w:tc>
          <w:tcPr>
            <w:tcW w:w="1116" w:type="dxa"/>
          </w:tcPr>
          <w:p w:rsidR="005868C3" w:rsidRDefault="005868C3" w:rsidP="002C5F5D">
            <w:pPr>
              <w:jc w:val="center"/>
            </w:pPr>
          </w:p>
        </w:tc>
        <w:tc>
          <w:tcPr>
            <w:tcW w:w="979" w:type="dxa"/>
          </w:tcPr>
          <w:p w:rsidR="005868C3" w:rsidRDefault="005868C3" w:rsidP="002C5F5D">
            <w:pPr>
              <w:jc w:val="center"/>
            </w:pPr>
          </w:p>
        </w:tc>
        <w:tc>
          <w:tcPr>
            <w:tcW w:w="1110" w:type="dxa"/>
          </w:tcPr>
          <w:p w:rsidR="005868C3" w:rsidRDefault="005868C3" w:rsidP="002C5F5D">
            <w:pPr>
              <w:jc w:val="center"/>
            </w:pPr>
          </w:p>
        </w:tc>
        <w:tc>
          <w:tcPr>
            <w:tcW w:w="1222" w:type="dxa"/>
          </w:tcPr>
          <w:p w:rsidR="005868C3" w:rsidRDefault="005868C3" w:rsidP="002C5F5D">
            <w:pPr>
              <w:jc w:val="center"/>
            </w:pPr>
          </w:p>
        </w:tc>
        <w:tc>
          <w:tcPr>
            <w:tcW w:w="1270" w:type="dxa"/>
          </w:tcPr>
          <w:p w:rsidR="005868C3" w:rsidRDefault="005868C3" w:rsidP="002C5F5D">
            <w:pPr>
              <w:jc w:val="center"/>
            </w:pPr>
          </w:p>
        </w:tc>
      </w:tr>
      <w:tr w:rsidR="005868C3" w:rsidTr="002C5F5D">
        <w:tc>
          <w:tcPr>
            <w:tcW w:w="947" w:type="dxa"/>
          </w:tcPr>
          <w:p w:rsidR="005868C3" w:rsidRDefault="005868C3" w:rsidP="002C5F5D">
            <w:pPr>
              <w:jc w:val="center"/>
            </w:pPr>
            <w:r>
              <w:t>5</w:t>
            </w:r>
          </w:p>
        </w:tc>
        <w:tc>
          <w:tcPr>
            <w:tcW w:w="1105" w:type="dxa"/>
          </w:tcPr>
          <w:p w:rsidR="005868C3" w:rsidRDefault="005868C3" w:rsidP="002C5F5D">
            <w:pPr>
              <w:jc w:val="center"/>
            </w:pPr>
          </w:p>
        </w:tc>
        <w:tc>
          <w:tcPr>
            <w:tcW w:w="1007" w:type="dxa"/>
          </w:tcPr>
          <w:p w:rsidR="005868C3" w:rsidRDefault="005868C3" w:rsidP="002C5F5D">
            <w:pPr>
              <w:jc w:val="center"/>
            </w:pPr>
          </w:p>
        </w:tc>
        <w:tc>
          <w:tcPr>
            <w:tcW w:w="1099" w:type="dxa"/>
          </w:tcPr>
          <w:p w:rsidR="005868C3" w:rsidRDefault="005868C3" w:rsidP="002C5F5D">
            <w:pPr>
              <w:jc w:val="center"/>
            </w:pPr>
          </w:p>
        </w:tc>
        <w:tc>
          <w:tcPr>
            <w:tcW w:w="1116" w:type="dxa"/>
          </w:tcPr>
          <w:p w:rsidR="005868C3" w:rsidRDefault="005868C3" w:rsidP="002C5F5D">
            <w:pPr>
              <w:jc w:val="center"/>
            </w:pPr>
          </w:p>
        </w:tc>
        <w:tc>
          <w:tcPr>
            <w:tcW w:w="979" w:type="dxa"/>
          </w:tcPr>
          <w:p w:rsidR="005868C3" w:rsidRDefault="005868C3" w:rsidP="002C5F5D">
            <w:pPr>
              <w:jc w:val="center"/>
            </w:pPr>
          </w:p>
        </w:tc>
        <w:tc>
          <w:tcPr>
            <w:tcW w:w="1110" w:type="dxa"/>
          </w:tcPr>
          <w:p w:rsidR="005868C3" w:rsidRDefault="005868C3" w:rsidP="002C5F5D">
            <w:pPr>
              <w:jc w:val="center"/>
            </w:pPr>
          </w:p>
        </w:tc>
        <w:tc>
          <w:tcPr>
            <w:tcW w:w="1222" w:type="dxa"/>
          </w:tcPr>
          <w:p w:rsidR="005868C3" w:rsidRDefault="005868C3" w:rsidP="002C5F5D">
            <w:pPr>
              <w:jc w:val="center"/>
            </w:pPr>
          </w:p>
        </w:tc>
        <w:tc>
          <w:tcPr>
            <w:tcW w:w="1270" w:type="dxa"/>
          </w:tcPr>
          <w:p w:rsidR="005868C3" w:rsidRDefault="005868C3" w:rsidP="002C5F5D">
            <w:pPr>
              <w:jc w:val="center"/>
            </w:pPr>
          </w:p>
        </w:tc>
      </w:tr>
      <w:tr w:rsidR="005868C3" w:rsidTr="002C5F5D">
        <w:tc>
          <w:tcPr>
            <w:tcW w:w="947" w:type="dxa"/>
          </w:tcPr>
          <w:p w:rsidR="005868C3" w:rsidRDefault="005868C3" w:rsidP="002C5F5D">
            <w:pPr>
              <w:jc w:val="center"/>
            </w:pPr>
            <w:r>
              <w:t>6</w:t>
            </w:r>
          </w:p>
        </w:tc>
        <w:tc>
          <w:tcPr>
            <w:tcW w:w="1105" w:type="dxa"/>
          </w:tcPr>
          <w:p w:rsidR="005868C3" w:rsidRDefault="005868C3" w:rsidP="002C5F5D">
            <w:pPr>
              <w:jc w:val="center"/>
            </w:pPr>
          </w:p>
        </w:tc>
        <w:tc>
          <w:tcPr>
            <w:tcW w:w="1007" w:type="dxa"/>
          </w:tcPr>
          <w:p w:rsidR="005868C3" w:rsidRDefault="005868C3" w:rsidP="002C5F5D">
            <w:pPr>
              <w:jc w:val="center"/>
            </w:pPr>
          </w:p>
        </w:tc>
        <w:tc>
          <w:tcPr>
            <w:tcW w:w="1099" w:type="dxa"/>
          </w:tcPr>
          <w:p w:rsidR="005868C3" w:rsidRDefault="005868C3" w:rsidP="002C5F5D">
            <w:pPr>
              <w:jc w:val="center"/>
            </w:pPr>
          </w:p>
        </w:tc>
        <w:tc>
          <w:tcPr>
            <w:tcW w:w="1116" w:type="dxa"/>
          </w:tcPr>
          <w:p w:rsidR="005868C3" w:rsidRDefault="005868C3" w:rsidP="002C5F5D">
            <w:pPr>
              <w:jc w:val="center"/>
            </w:pPr>
          </w:p>
        </w:tc>
        <w:tc>
          <w:tcPr>
            <w:tcW w:w="979" w:type="dxa"/>
          </w:tcPr>
          <w:p w:rsidR="005868C3" w:rsidRDefault="005868C3" w:rsidP="002C5F5D">
            <w:pPr>
              <w:jc w:val="center"/>
            </w:pPr>
          </w:p>
        </w:tc>
        <w:tc>
          <w:tcPr>
            <w:tcW w:w="1110" w:type="dxa"/>
          </w:tcPr>
          <w:p w:rsidR="005868C3" w:rsidRDefault="005868C3" w:rsidP="002C5F5D">
            <w:pPr>
              <w:jc w:val="center"/>
            </w:pPr>
          </w:p>
        </w:tc>
        <w:tc>
          <w:tcPr>
            <w:tcW w:w="1222" w:type="dxa"/>
          </w:tcPr>
          <w:p w:rsidR="005868C3" w:rsidRDefault="005868C3" w:rsidP="002C5F5D">
            <w:pPr>
              <w:jc w:val="center"/>
            </w:pPr>
          </w:p>
        </w:tc>
        <w:tc>
          <w:tcPr>
            <w:tcW w:w="1270" w:type="dxa"/>
          </w:tcPr>
          <w:p w:rsidR="005868C3" w:rsidRDefault="005868C3" w:rsidP="002C5F5D">
            <w:pPr>
              <w:jc w:val="center"/>
            </w:pPr>
          </w:p>
        </w:tc>
      </w:tr>
      <w:tr w:rsidR="005868C3" w:rsidTr="002C5F5D">
        <w:tc>
          <w:tcPr>
            <w:tcW w:w="947" w:type="dxa"/>
          </w:tcPr>
          <w:p w:rsidR="005868C3" w:rsidRDefault="005868C3" w:rsidP="002C5F5D">
            <w:pPr>
              <w:jc w:val="center"/>
            </w:pPr>
            <w:r>
              <w:t>7</w:t>
            </w:r>
          </w:p>
        </w:tc>
        <w:tc>
          <w:tcPr>
            <w:tcW w:w="1105" w:type="dxa"/>
          </w:tcPr>
          <w:p w:rsidR="005868C3" w:rsidRDefault="005868C3" w:rsidP="002C5F5D">
            <w:pPr>
              <w:jc w:val="center"/>
            </w:pPr>
          </w:p>
        </w:tc>
        <w:tc>
          <w:tcPr>
            <w:tcW w:w="1007" w:type="dxa"/>
          </w:tcPr>
          <w:p w:rsidR="005868C3" w:rsidRDefault="005868C3" w:rsidP="002C5F5D">
            <w:pPr>
              <w:jc w:val="center"/>
            </w:pPr>
          </w:p>
        </w:tc>
        <w:tc>
          <w:tcPr>
            <w:tcW w:w="1099" w:type="dxa"/>
          </w:tcPr>
          <w:p w:rsidR="005868C3" w:rsidRDefault="005868C3" w:rsidP="002C5F5D">
            <w:pPr>
              <w:jc w:val="center"/>
            </w:pPr>
          </w:p>
        </w:tc>
        <w:tc>
          <w:tcPr>
            <w:tcW w:w="1116" w:type="dxa"/>
          </w:tcPr>
          <w:p w:rsidR="005868C3" w:rsidRDefault="005868C3" w:rsidP="002C5F5D">
            <w:pPr>
              <w:jc w:val="center"/>
            </w:pPr>
          </w:p>
        </w:tc>
        <w:tc>
          <w:tcPr>
            <w:tcW w:w="979" w:type="dxa"/>
          </w:tcPr>
          <w:p w:rsidR="005868C3" w:rsidRDefault="005868C3" w:rsidP="002C5F5D">
            <w:pPr>
              <w:jc w:val="center"/>
            </w:pPr>
          </w:p>
        </w:tc>
        <w:tc>
          <w:tcPr>
            <w:tcW w:w="1110" w:type="dxa"/>
          </w:tcPr>
          <w:p w:rsidR="005868C3" w:rsidRDefault="005868C3" w:rsidP="002C5F5D">
            <w:pPr>
              <w:jc w:val="center"/>
            </w:pPr>
          </w:p>
        </w:tc>
        <w:tc>
          <w:tcPr>
            <w:tcW w:w="1222" w:type="dxa"/>
          </w:tcPr>
          <w:p w:rsidR="005868C3" w:rsidRDefault="005868C3" w:rsidP="002C5F5D">
            <w:pPr>
              <w:jc w:val="center"/>
            </w:pPr>
          </w:p>
        </w:tc>
        <w:tc>
          <w:tcPr>
            <w:tcW w:w="1270" w:type="dxa"/>
          </w:tcPr>
          <w:p w:rsidR="005868C3" w:rsidRDefault="005868C3" w:rsidP="002C5F5D">
            <w:pPr>
              <w:jc w:val="center"/>
            </w:pPr>
          </w:p>
        </w:tc>
      </w:tr>
      <w:tr w:rsidR="005868C3" w:rsidTr="002C5F5D">
        <w:tc>
          <w:tcPr>
            <w:tcW w:w="947" w:type="dxa"/>
          </w:tcPr>
          <w:p w:rsidR="005868C3" w:rsidRDefault="005868C3" w:rsidP="002C5F5D">
            <w:pPr>
              <w:jc w:val="center"/>
            </w:pPr>
            <w:r>
              <w:t>8</w:t>
            </w:r>
          </w:p>
        </w:tc>
        <w:tc>
          <w:tcPr>
            <w:tcW w:w="1105" w:type="dxa"/>
          </w:tcPr>
          <w:p w:rsidR="005868C3" w:rsidRDefault="005868C3" w:rsidP="002C5F5D">
            <w:pPr>
              <w:jc w:val="center"/>
            </w:pPr>
          </w:p>
        </w:tc>
        <w:tc>
          <w:tcPr>
            <w:tcW w:w="1007" w:type="dxa"/>
          </w:tcPr>
          <w:p w:rsidR="005868C3" w:rsidRDefault="005868C3" w:rsidP="002C5F5D">
            <w:pPr>
              <w:jc w:val="center"/>
            </w:pPr>
          </w:p>
        </w:tc>
        <w:tc>
          <w:tcPr>
            <w:tcW w:w="1099" w:type="dxa"/>
          </w:tcPr>
          <w:p w:rsidR="005868C3" w:rsidRDefault="005868C3" w:rsidP="002C5F5D">
            <w:pPr>
              <w:jc w:val="center"/>
            </w:pPr>
          </w:p>
        </w:tc>
        <w:tc>
          <w:tcPr>
            <w:tcW w:w="1116" w:type="dxa"/>
          </w:tcPr>
          <w:p w:rsidR="005868C3" w:rsidRDefault="005868C3" w:rsidP="002C5F5D">
            <w:pPr>
              <w:jc w:val="center"/>
            </w:pPr>
          </w:p>
        </w:tc>
        <w:tc>
          <w:tcPr>
            <w:tcW w:w="979" w:type="dxa"/>
          </w:tcPr>
          <w:p w:rsidR="005868C3" w:rsidRDefault="005868C3" w:rsidP="002C5F5D">
            <w:pPr>
              <w:jc w:val="center"/>
            </w:pPr>
          </w:p>
        </w:tc>
        <w:tc>
          <w:tcPr>
            <w:tcW w:w="1110" w:type="dxa"/>
          </w:tcPr>
          <w:p w:rsidR="005868C3" w:rsidRDefault="005868C3" w:rsidP="002C5F5D">
            <w:pPr>
              <w:jc w:val="center"/>
            </w:pPr>
          </w:p>
        </w:tc>
        <w:tc>
          <w:tcPr>
            <w:tcW w:w="1222" w:type="dxa"/>
          </w:tcPr>
          <w:p w:rsidR="005868C3" w:rsidRDefault="005868C3" w:rsidP="002C5F5D">
            <w:pPr>
              <w:jc w:val="center"/>
            </w:pPr>
          </w:p>
        </w:tc>
        <w:tc>
          <w:tcPr>
            <w:tcW w:w="1270" w:type="dxa"/>
          </w:tcPr>
          <w:p w:rsidR="005868C3" w:rsidRDefault="005868C3" w:rsidP="002C5F5D">
            <w:pPr>
              <w:jc w:val="center"/>
            </w:pPr>
          </w:p>
        </w:tc>
      </w:tr>
      <w:tr w:rsidR="005868C3" w:rsidTr="002C5F5D">
        <w:tc>
          <w:tcPr>
            <w:tcW w:w="947" w:type="dxa"/>
          </w:tcPr>
          <w:p w:rsidR="005868C3" w:rsidRDefault="005868C3" w:rsidP="002C5F5D">
            <w:pPr>
              <w:jc w:val="center"/>
            </w:pPr>
            <w:r>
              <w:t>9</w:t>
            </w:r>
          </w:p>
        </w:tc>
        <w:tc>
          <w:tcPr>
            <w:tcW w:w="1105" w:type="dxa"/>
          </w:tcPr>
          <w:p w:rsidR="005868C3" w:rsidRDefault="005868C3" w:rsidP="002C5F5D">
            <w:pPr>
              <w:jc w:val="center"/>
            </w:pPr>
          </w:p>
        </w:tc>
        <w:tc>
          <w:tcPr>
            <w:tcW w:w="1007" w:type="dxa"/>
          </w:tcPr>
          <w:p w:rsidR="005868C3" w:rsidRDefault="005868C3" w:rsidP="002C5F5D">
            <w:pPr>
              <w:jc w:val="center"/>
            </w:pPr>
          </w:p>
        </w:tc>
        <w:tc>
          <w:tcPr>
            <w:tcW w:w="1099" w:type="dxa"/>
          </w:tcPr>
          <w:p w:rsidR="005868C3" w:rsidRDefault="005868C3" w:rsidP="002C5F5D">
            <w:pPr>
              <w:jc w:val="center"/>
            </w:pPr>
          </w:p>
        </w:tc>
        <w:tc>
          <w:tcPr>
            <w:tcW w:w="1116" w:type="dxa"/>
          </w:tcPr>
          <w:p w:rsidR="005868C3" w:rsidRDefault="005868C3" w:rsidP="002C5F5D">
            <w:pPr>
              <w:jc w:val="center"/>
            </w:pPr>
          </w:p>
        </w:tc>
        <w:tc>
          <w:tcPr>
            <w:tcW w:w="979" w:type="dxa"/>
          </w:tcPr>
          <w:p w:rsidR="005868C3" w:rsidRDefault="005868C3" w:rsidP="002C5F5D">
            <w:pPr>
              <w:jc w:val="center"/>
            </w:pPr>
          </w:p>
        </w:tc>
        <w:tc>
          <w:tcPr>
            <w:tcW w:w="1110" w:type="dxa"/>
          </w:tcPr>
          <w:p w:rsidR="005868C3" w:rsidRDefault="005868C3" w:rsidP="002C5F5D">
            <w:pPr>
              <w:jc w:val="center"/>
            </w:pPr>
          </w:p>
        </w:tc>
        <w:tc>
          <w:tcPr>
            <w:tcW w:w="1222" w:type="dxa"/>
          </w:tcPr>
          <w:p w:rsidR="005868C3" w:rsidRDefault="005868C3" w:rsidP="002C5F5D">
            <w:pPr>
              <w:jc w:val="center"/>
            </w:pPr>
          </w:p>
        </w:tc>
        <w:tc>
          <w:tcPr>
            <w:tcW w:w="1270" w:type="dxa"/>
          </w:tcPr>
          <w:p w:rsidR="005868C3" w:rsidRDefault="005868C3" w:rsidP="002C5F5D">
            <w:pPr>
              <w:jc w:val="center"/>
            </w:pPr>
          </w:p>
        </w:tc>
      </w:tr>
      <w:tr w:rsidR="005868C3" w:rsidTr="002C5F5D">
        <w:tc>
          <w:tcPr>
            <w:tcW w:w="947" w:type="dxa"/>
          </w:tcPr>
          <w:p w:rsidR="005868C3" w:rsidRDefault="005868C3" w:rsidP="002C5F5D">
            <w:pPr>
              <w:jc w:val="center"/>
            </w:pPr>
            <w:r>
              <w:t>10</w:t>
            </w:r>
          </w:p>
        </w:tc>
        <w:tc>
          <w:tcPr>
            <w:tcW w:w="1105" w:type="dxa"/>
          </w:tcPr>
          <w:p w:rsidR="005868C3" w:rsidRDefault="005868C3" w:rsidP="002C5F5D">
            <w:pPr>
              <w:jc w:val="center"/>
            </w:pPr>
          </w:p>
        </w:tc>
        <w:tc>
          <w:tcPr>
            <w:tcW w:w="1007" w:type="dxa"/>
          </w:tcPr>
          <w:p w:rsidR="005868C3" w:rsidRDefault="005868C3" w:rsidP="002C5F5D">
            <w:pPr>
              <w:jc w:val="center"/>
            </w:pPr>
          </w:p>
        </w:tc>
        <w:tc>
          <w:tcPr>
            <w:tcW w:w="1099" w:type="dxa"/>
          </w:tcPr>
          <w:p w:rsidR="005868C3" w:rsidRDefault="005868C3" w:rsidP="002C5F5D">
            <w:pPr>
              <w:jc w:val="center"/>
            </w:pPr>
          </w:p>
        </w:tc>
        <w:tc>
          <w:tcPr>
            <w:tcW w:w="1116" w:type="dxa"/>
          </w:tcPr>
          <w:p w:rsidR="005868C3" w:rsidRDefault="005868C3" w:rsidP="002C5F5D">
            <w:pPr>
              <w:jc w:val="center"/>
            </w:pPr>
          </w:p>
        </w:tc>
        <w:tc>
          <w:tcPr>
            <w:tcW w:w="979" w:type="dxa"/>
          </w:tcPr>
          <w:p w:rsidR="005868C3" w:rsidRDefault="005868C3" w:rsidP="002C5F5D">
            <w:pPr>
              <w:jc w:val="center"/>
            </w:pPr>
          </w:p>
        </w:tc>
        <w:tc>
          <w:tcPr>
            <w:tcW w:w="1110" w:type="dxa"/>
          </w:tcPr>
          <w:p w:rsidR="005868C3" w:rsidRDefault="005868C3" w:rsidP="002C5F5D">
            <w:pPr>
              <w:jc w:val="center"/>
            </w:pPr>
          </w:p>
        </w:tc>
        <w:tc>
          <w:tcPr>
            <w:tcW w:w="1222" w:type="dxa"/>
          </w:tcPr>
          <w:p w:rsidR="005868C3" w:rsidRDefault="005868C3" w:rsidP="002C5F5D">
            <w:pPr>
              <w:jc w:val="center"/>
            </w:pPr>
          </w:p>
        </w:tc>
        <w:tc>
          <w:tcPr>
            <w:tcW w:w="1270" w:type="dxa"/>
          </w:tcPr>
          <w:p w:rsidR="005868C3" w:rsidRDefault="005868C3" w:rsidP="002C5F5D">
            <w:pPr>
              <w:jc w:val="center"/>
            </w:pPr>
          </w:p>
        </w:tc>
      </w:tr>
    </w:tbl>
    <w:p w:rsidR="005868C3" w:rsidRDefault="005868C3" w:rsidP="005868C3">
      <w:pPr>
        <w:ind w:firstLine="708"/>
      </w:pPr>
      <w:r>
        <w:t>У випадку ускладнення зі зливанням і заливанням рідини допускається пр</w:t>
      </w:r>
      <w:r>
        <w:t>о</w:t>
      </w:r>
      <w:r>
        <w:t xml:space="preserve">водити досліди лише на робочому ході, а потужність холостого ходу визначати за графіком (рисунок </w:t>
      </w:r>
      <w:r w:rsidR="00B405DC">
        <w:t>4.</w:t>
      </w:r>
      <w:r>
        <w:t xml:space="preserve">3). </w:t>
      </w:r>
    </w:p>
    <w:p w:rsidR="005868C3" w:rsidRDefault="005868C3" w:rsidP="005868C3">
      <w:pPr>
        <w:ind w:firstLine="708"/>
      </w:pPr>
      <w:r>
        <w:t>При цьому порядок вмикання та вимикання установки наступний:</w:t>
      </w:r>
    </w:p>
    <w:p w:rsidR="005868C3" w:rsidRDefault="005868C3" w:rsidP="005868C3">
      <w:pPr>
        <w:ind w:firstLine="708"/>
      </w:pPr>
      <w:r>
        <w:t>1. Включити щит керування за допомогою автомата вмикання установки 6. При цьому загораються сигнальні лампи установки.</w:t>
      </w:r>
    </w:p>
    <w:p w:rsidR="005868C3" w:rsidRDefault="005868C3" w:rsidP="005868C3">
      <w:pPr>
        <w:jc w:val="center"/>
      </w:pPr>
      <w:r>
        <w:rPr>
          <w:noProof/>
          <w:lang w:val="ru-RU"/>
        </w:rPr>
        <w:lastRenderedPageBreak/>
        <w:drawing>
          <wp:inline distT="0" distB="0" distL="0" distR="0">
            <wp:extent cx="5562009" cy="3742660"/>
            <wp:effectExtent l="19050" t="0" r="591" b="0"/>
            <wp:docPr id="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pic:cNvPicPr>
                      <a:picLocks noChangeAspect="1" noChangeArrowheads="1"/>
                    </pic:cNvPicPr>
                  </pic:nvPicPr>
                  <pic:blipFill>
                    <a:blip r:embed="rId3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570309" cy="3748245"/>
                    </a:xfrm>
                    <a:prstGeom prst="rect">
                      <a:avLst/>
                    </a:prstGeom>
                    <a:noFill/>
                    <a:ln>
                      <a:noFill/>
                    </a:ln>
                  </pic:spPr>
                </pic:pic>
              </a:graphicData>
            </a:graphic>
          </wp:inline>
        </w:drawing>
      </w:r>
    </w:p>
    <w:p w:rsidR="005868C3" w:rsidRDefault="005868C3" w:rsidP="005868C3">
      <w:pPr>
        <w:jc w:val="center"/>
      </w:pPr>
      <w:r>
        <w:t xml:space="preserve">Рисунок </w:t>
      </w:r>
      <w:r w:rsidR="00B405DC">
        <w:t>4.</w:t>
      </w:r>
      <w:r>
        <w:t>3 – Графік залежності потужності холостого ходу від кількості обертів</w:t>
      </w:r>
    </w:p>
    <w:p w:rsidR="005868C3" w:rsidRDefault="005868C3" w:rsidP="005868C3">
      <w:pPr>
        <w:ind w:firstLine="708"/>
      </w:pPr>
    </w:p>
    <w:p w:rsidR="005868C3" w:rsidRDefault="005868C3" w:rsidP="005868C3">
      <w:pPr>
        <w:ind w:firstLine="708"/>
      </w:pPr>
      <w:r>
        <w:t xml:space="preserve">2. Вмикається подача живлення електродвигуна за допомогою тумблера 5. </w:t>
      </w:r>
    </w:p>
    <w:p w:rsidR="005868C3" w:rsidRDefault="005868C3" w:rsidP="005868C3">
      <w:pPr>
        <w:ind w:firstLine="708"/>
      </w:pPr>
      <w:r>
        <w:t>3. Плавним обертанням регулятора частоти обертання мішалки 2 встановл</w:t>
      </w:r>
      <w:r>
        <w:t>ю</w:t>
      </w:r>
      <w:r>
        <w:t>ється первинна напруга (приблизно 10 В).</w:t>
      </w:r>
    </w:p>
    <w:p w:rsidR="005868C3" w:rsidRDefault="005868C3" w:rsidP="005868C3">
      <w:pPr>
        <w:ind w:firstLine="708"/>
      </w:pPr>
      <w:r>
        <w:t>4. Увімкнути тумблер на лічильнику імпульсів 11 і за допомогою секундом</w:t>
      </w:r>
      <w:r>
        <w:t>і</w:t>
      </w:r>
      <w:r>
        <w:t xml:space="preserve">ра визначити частоту обертів мішалки. </w:t>
      </w:r>
    </w:p>
    <w:p w:rsidR="005868C3" w:rsidRDefault="005868C3" w:rsidP="005868C3">
      <w:pPr>
        <w:ind w:firstLine="708"/>
      </w:pPr>
      <w:r>
        <w:t>5. Заміряти температуру рідини.</w:t>
      </w:r>
    </w:p>
    <w:p w:rsidR="005868C3" w:rsidRDefault="005868C3" w:rsidP="005868C3">
      <w:pPr>
        <w:ind w:firstLine="708"/>
      </w:pPr>
      <w:r>
        <w:t xml:space="preserve">6. Виміряти потужність двигуна за допомогою ватметра 12. </w:t>
      </w:r>
    </w:p>
    <w:p w:rsidR="00025A9B" w:rsidRPr="000B1BDE" w:rsidRDefault="00025A9B" w:rsidP="00025A9B">
      <w:pPr>
        <w:shd w:val="clear" w:color="auto" w:fill="FFFFFF"/>
        <w:ind w:firstLine="851"/>
        <w:rPr>
          <w:color w:val="000000"/>
          <w:szCs w:val="28"/>
        </w:rPr>
      </w:pPr>
    </w:p>
    <w:p w:rsidR="00025A9B" w:rsidRPr="000B1BDE" w:rsidRDefault="00376222" w:rsidP="00B73D20">
      <w:pPr>
        <w:pStyle w:val="2"/>
      </w:pPr>
      <w:bookmarkStart w:id="53" w:name="_Toc25678632"/>
      <w:r>
        <w:rPr>
          <w:spacing w:val="-1"/>
        </w:rPr>
        <w:t>4</w:t>
      </w:r>
      <w:r w:rsidR="005868C3">
        <w:t>.6</w:t>
      </w:r>
      <w:r w:rsidR="009C0AE9" w:rsidRPr="000B1BDE">
        <w:t xml:space="preserve"> ОБРОБКА РЕЗУЛЬТАТІВ ДОСЛІДЖЕННЯ</w:t>
      </w:r>
      <w:bookmarkEnd w:id="53"/>
    </w:p>
    <w:p w:rsidR="00025A9B" w:rsidRPr="000B1BDE" w:rsidRDefault="00025A9B" w:rsidP="00025A9B">
      <w:pPr>
        <w:shd w:val="clear" w:color="auto" w:fill="FFFFFF"/>
        <w:ind w:firstLine="851"/>
        <w:rPr>
          <w:b/>
          <w:szCs w:val="28"/>
        </w:rPr>
      </w:pPr>
    </w:p>
    <w:p w:rsidR="005868C3" w:rsidRDefault="005868C3" w:rsidP="005868C3">
      <w:pPr>
        <w:ind w:firstLine="708"/>
      </w:pPr>
      <w:r>
        <w:t xml:space="preserve">За результатами досліджень (таблиця </w:t>
      </w:r>
      <w:r w:rsidR="00B405DC">
        <w:t>4.</w:t>
      </w:r>
      <w:r>
        <w:t>2) виконати такі розрахунки:</w:t>
      </w:r>
    </w:p>
    <w:p w:rsidR="005868C3" w:rsidRDefault="005868C3" w:rsidP="005868C3">
      <w:pPr>
        <w:ind w:firstLine="708"/>
      </w:pPr>
      <w:r>
        <w:t>1. Корисна потужність, як різниця повної потужності і потужності холостого ходу, Вт:</w:t>
      </w:r>
    </w:p>
    <w:p w:rsidR="005868C3" w:rsidRDefault="005868C3" w:rsidP="00166BF8">
      <w:pPr>
        <w:widowControl w:val="0"/>
        <w:tabs>
          <w:tab w:val="center" w:pos="4536"/>
          <w:tab w:val="left" w:pos="8647"/>
        </w:tabs>
        <w:ind w:firstLine="709"/>
        <w:rPr>
          <w:szCs w:val="28"/>
        </w:rPr>
      </w:pPr>
      <w:r>
        <w:rPr>
          <w:position w:val="-28"/>
          <w:szCs w:val="28"/>
        </w:rPr>
        <w:tab/>
      </w:r>
      <w:r w:rsidRPr="002C6438">
        <w:rPr>
          <w:position w:val="-16"/>
          <w:szCs w:val="28"/>
        </w:rPr>
        <w:object w:dxaOrig="1939" w:dyaOrig="420">
          <v:shape id="_x0000_i1179" type="#_x0000_t75" style="width:97pt;height:21.5pt" o:ole="">
            <v:imagedata r:id="rId336" o:title=""/>
          </v:shape>
          <o:OLEObject Type="Embed" ProgID="Equation.3" ShapeID="_x0000_i1179" DrawAspect="Content" ObjectID="_1645343142" r:id="rId337"/>
        </w:object>
      </w:r>
      <w:r w:rsidR="00166BF8">
        <w:rPr>
          <w:position w:val="-16"/>
          <w:szCs w:val="28"/>
        </w:rPr>
        <w:tab/>
      </w:r>
      <w:r w:rsidR="00B405DC">
        <w:rPr>
          <w:szCs w:val="28"/>
        </w:rPr>
        <w:t>(4.</w:t>
      </w:r>
      <w:r>
        <w:rPr>
          <w:szCs w:val="28"/>
        </w:rPr>
        <w:t>21)</w:t>
      </w:r>
    </w:p>
    <w:p w:rsidR="005868C3" w:rsidRDefault="005868C3" w:rsidP="005868C3">
      <w:pPr>
        <w:ind w:firstLine="708"/>
      </w:pPr>
      <w:r>
        <w:t>2. Частота обертання мішалки:</w:t>
      </w:r>
    </w:p>
    <w:p w:rsidR="005868C3" w:rsidRDefault="005868C3" w:rsidP="00166BF8">
      <w:pPr>
        <w:widowControl w:val="0"/>
        <w:tabs>
          <w:tab w:val="center" w:pos="4536"/>
          <w:tab w:val="left" w:pos="8647"/>
        </w:tabs>
        <w:ind w:firstLine="709"/>
      </w:pPr>
      <w:r>
        <w:rPr>
          <w:position w:val="-28"/>
          <w:szCs w:val="28"/>
        </w:rPr>
        <w:lastRenderedPageBreak/>
        <w:tab/>
      </w:r>
      <w:r w:rsidRPr="002C6438">
        <w:rPr>
          <w:position w:val="-28"/>
          <w:szCs w:val="28"/>
        </w:rPr>
        <w:object w:dxaOrig="940" w:dyaOrig="720">
          <v:shape id="_x0000_i1180" type="#_x0000_t75" style="width:46.5pt;height:35pt" o:ole="">
            <v:imagedata r:id="rId338" o:title=""/>
          </v:shape>
          <o:OLEObject Type="Embed" ProgID="Equation.3" ShapeID="_x0000_i1180" DrawAspect="Content" ObjectID="_1645343143" r:id="rId339"/>
        </w:object>
      </w:r>
      <w:r>
        <w:rPr>
          <w:szCs w:val="28"/>
        </w:rPr>
        <w:tab/>
      </w:r>
      <w:r w:rsidR="00B405DC">
        <w:rPr>
          <w:szCs w:val="28"/>
        </w:rPr>
        <w:t>(4.</w:t>
      </w:r>
      <w:r>
        <w:rPr>
          <w:szCs w:val="28"/>
        </w:rPr>
        <w:t>22)</w:t>
      </w:r>
      <w:r>
        <w:t xml:space="preserve"> </w:t>
      </w:r>
    </w:p>
    <w:p w:rsidR="005868C3" w:rsidRDefault="005868C3" w:rsidP="005868C3">
      <w:pPr>
        <w:widowControl w:val="0"/>
        <w:tabs>
          <w:tab w:val="center" w:pos="4536"/>
          <w:tab w:val="left" w:pos="9072"/>
        </w:tabs>
        <w:ind w:firstLine="709"/>
      </w:pPr>
      <w:r>
        <w:t>3. Модифікований критерій Рейнольдса:</w:t>
      </w:r>
    </w:p>
    <w:p w:rsidR="005868C3" w:rsidRDefault="005868C3" w:rsidP="00166BF8">
      <w:pPr>
        <w:widowControl w:val="0"/>
        <w:tabs>
          <w:tab w:val="center" w:pos="4536"/>
          <w:tab w:val="left" w:pos="8647"/>
        </w:tabs>
        <w:ind w:firstLine="709"/>
        <w:rPr>
          <w:szCs w:val="28"/>
        </w:rPr>
      </w:pPr>
      <w:r>
        <w:rPr>
          <w:szCs w:val="28"/>
        </w:rPr>
        <w:tab/>
      </w:r>
      <w:r w:rsidRPr="002C6438">
        <w:rPr>
          <w:position w:val="-32"/>
          <w:szCs w:val="28"/>
        </w:rPr>
        <w:object w:dxaOrig="1560" w:dyaOrig="780">
          <v:shape id="_x0000_i1181" type="#_x0000_t75" style="width:79pt;height:39pt" o:ole="">
            <v:imagedata r:id="rId340" o:title=""/>
          </v:shape>
          <o:OLEObject Type="Embed" ProgID="Equation.3" ShapeID="_x0000_i1181" DrawAspect="Content" ObjectID="_1645343144" r:id="rId341"/>
        </w:object>
      </w:r>
      <w:r>
        <w:rPr>
          <w:szCs w:val="28"/>
        </w:rPr>
        <w:tab/>
      </w:r>
      <w:r w:rsidR="00B405DC">
        <w:rPr>
          <w:szCs w:val="28"/>
        </w:rPr>
        <w:t>(4.</w:t>
      </w:r>
      <w:r>
        <w:rPr>
          <w:szCs w:val="28"/>
        </w:rPr>
        <w:t>23)</w:t>
      </w:r>
    </w:p>
    <w:p w:rsidR="005868C3" w:rsidRDefault="005868C3" w:rsidP="005868C3">
      <w:pPr>
        <w:widowControl w:val="0"/>
        <w:tabs>
          <w:tab w:val="center" w:pos="4536"/>
          <w:tab w:val="left" w:pos="9072"/>
        </w:tabs>
        <w:ind w:firstLine="709"/>
      </w:pPr>
      <w:r>
        <w:t>4. Модифікований критерій Ейлера (критерій потужності) за результатами вимірювань:</w:t>
      </w:r>
    </w:p>
    <w:p w:rsidR="005868C3" w:rsidRDefault="005868C3" w:rsidP="00166BF8">
      <w:pPr>
        <w:widowControl w:val="0"/>
        <w:tabs>
          <w:tab w:val="center" w:pos="4536"/>
          <w:tab w:val="left" w:pos="8647"/>
        </w:tabs>
        <w:ind w:firstLine="709"/>
        <w:rPr>
          <w:szCs w:val="28"/>
        </w:rPr>
      </w:pPr>
      <w:r>
        <w:rPr>
          <w:szCs w:val="28"/>
        </w:rPr>
        <w:tab/>
      </w:r>
      <w:r w:rsidRPr="00492926">
        <w:rPr>
          <w:position w:val="-32"/>
          <w:szCs w:val="28"/>
        </w:rPr>
        <w:object w:dxaOrig="2320" w:dyaOrig="800">
          <v:shape id="_x0000_i1182" type="#_x0000_t75" style="width:116pt;height:40.5pt" o:ole="">
            <v:imagedata r:id="rId342" o:title=""/>
          </v:shape>
          <o:OLEObject Type="Embed" ProgID="Equation.3" ShapeID="_x0000_i1182" DrawAspect="Content" ObjectID="_1645343145" r:id="rId343"/>
        </w:object>
      </w:r>
      <w:r>
        <w:rPr>
          <w:szCs w:val="28"/>
        </w:rPr>
        <w:tab/>
      </w:r>
      <w:r w:rsidR="00B405DC">
        <w:rPr>
          <w:szCs w:val="28"/>
        </w:rPr>
        <w:t>(4.</w:t>
      </w:r>
      <w:r>
        <w:rPr>
          <w:szCs w:val="28"/>
        </w:rPr>
        <w:t>24)</w:t>
      </w:r>
    </w:p>
    <w:p w:rsidR="005868C3" w:rsidRDefault="005868C3" w:rsidP="005868C3">
      <w:pPr>
        <w:widowControl w:val="0"/>
        <w:tabs>
          <w:tab w:val="center" w:pos="4536"/>
          <w:tab w:val="left" w:pos="9072"/>
        </w:tabs>
        <w:ind w:firstLine="709"/>
      </w:pPr>
      <w:r>
        <w:t>5. Теоретичне значення модифікованого критерію Ейлера (критерію поту</w:t>
      </w:r>
      <w:r>
        <w:t>ж</w:t>
      </w:r>
      <w:r>
        <w:t xml:space="preserve">ності) </w:t>
      </w:r>
      <w:r w:rsidRPr="00AA4DD9">
        <w:rPr>
          <w:position w:val="-16"/>
        </w:rPr>
        <w:object w:dxaOrig="580" w:dyaOrig="440">
          <v:shape id="_x0000_i1183" type="#_x0000_t75" style="width:29.5pt;height:22pt" o:ole="">
            <v:imagedata r:id="rId344" o:title=""/>
          </v:shape>
          <o:OLEObject Type="Embed" ProgID="Equation.3" ShapeID="_x0000_i1183" DrawAspect="Content" ObjectID="_1645343146" r:id="rId345"/>
        </w:object>
      </w:r>
      <w:r>
        <w:t xml:space="preserve">залежно від режиму, який визначається за значенням модифікованого критерію Рейнольдса, розраховується за формулами </w:t>
      </w:r>
      <w:r w:rsidR="00B405DC">
        <w:t>(4.</w:t>
      </w:r>
      <w:r>
        <w:t xml:space="preserve">19) та </w:t>
      </w:r>
      <w:r w:rsidR="00B405DC">
        <w:t>(4.</w:t>
      </w:r>
      <w:r>
        <w:t>20). У випадку, к</w:t>
      </w:r>
      <w:r>
        <w:t>о</w:t>
      </w:r>
      <w:r>
        <w:t>ли значення модифікованого критерію Рейнольдса не потрапляють у межі застос</w:t>
      </w:r>
      <w:r>
        <w:t>у</w:t>
      </w:r>
      <w:r>
        <w:t>вання цих формул можна скористатися кривою 15 на рисунку 2.</w:t>
      </w:r>
    </w:p>
    <w:p w:rsidR="005868C3" w:rsidRDefault="005868C3" w:rsidP="005868C3">
      <w:pPr>
        <w:widowControl w:val="0"/>
        <w:tabs>
          <w:tab w:val="center" w:pos="4536"/>
          <w:tab w:val="left" w:pos="9072"/>
        </w:tabs>
        <w:ind w:firstLine="709"/>
      </w:pPr>
      <w:r>
        <w:t xml:space="preserve">Результати розрахунків звести в таблицю </w:t>
      </w:r>
      <w:r w:rsidR="00166BF8">
        <w:t>4.</w:t>
      </w:r>
      <w:r>
        <w:t xml:space="preserve">3. </w:t>
      </w:r>
    </w:p>
    <w:p w:rsidR="006B54C0" w:rsidRPr="00AA4DD9" w:rsidRDefault="006B54C0" w:rsidP="006B54C0">
      <w:pPr>
        <w:widowControl w:val="0"/>
        <w:tabs>
          <w:tab w:val="center" w:pos="4536"/>
          <w:tab w:val="left" w:pos="9072"/>
        </w:tabs>
        <w:ind w:firstLine="709"/>
      </w:pPr>
      <w:r>
        <w:t>За результатами розрахунків побудувати графік залежностей корисної пот</w:t>
      </w:r>
      <w:r>
        <w:t>у</w:t>
      </w:r>
      <w:r>
        <w:t>жності від частоти обертання (</w:t>
      </w:r>
      <w:r w:rsidRPr="00082C53">
        <w:rPr>
          <w:position w:val="-16"/>
        </w:rPr>
        <w:object w:dxaOrig="1340" w:dyaOrig="420">
          <v:shape id="_x0000_i1184" type="#_x0000_t75" style="width:66.5pt;height:21.5pt" o:ole="">
            <v:imagedata r:id="rId346" o:title=""/>
          </v:shape>
          <o:OLEObject Type="Embed" ProgID="Equation.3" ShapeID="_x0000_i1184" DrawAspect="Content" ObjectID="_1645343147" r:id="rId347"/>
        </w:object>
      </w:r>
      <w:r>
        <w:t>) в Декартовій системі координат, а також графіки залежності в критерію Ейлера (теоретичних та практичних значень) від модифікованого критерію Рейнольдса (</w:t>
      </w:r>
      <w:r w:rsidRPr="00082C53">
        <w:rPr>
          <w:position w:val="-12"/>
        </w:rPr>
        <w:object w:dxaOrig="1740" w:dyaOrig="380">
          <v:shape id="_x0000_i1185" type="#_x0000_t75" style="width:87pt;height:19pt" o:ole="">
            <v:imagedata r:id="rId348" o:title=""/>
          </v:shape>
          <o:OLEObject Type="Embed" ProgID="Equation.3" ShapeID="_x0000_i1185" DrawAspect="Content" ObjectID="_1645343148" r:id="rId349"/>
        </w:object>
      </w:r>
      <w:r w:rsidRPr="008C5F7A">
        <w:t xml:space="preserve"> та </w:t>
      </w:r>
      <w:r w:rsidRPr="008C5F7A">
        <w:rPr>
          <w:position w:val="-16"/>
        </w:rPr>
        <w:object w:dxaOrig="1760" w:dyaOrig="440">
          <v:shape id="_x0000_i1186" type="#_x0000_t75" style="width:87.5pt;height:22pt" o:ole="">
            <v:imagedata r:id="rId350" o:title=""/>
          </v:shape>
          <o:OLEObject Type="Embed" ProgID="Equation.3" ShapeID="_x0000_i1186" DrawAspect="Content" ObjectID="_1645343149" r:id="rId351"/>
        </w:object>
      </w:r>
      <w:r>
        <w:t>) в логар</w:t>
      </w:r>
      <w:r>
        <w:t>и</w:t>
      </w:r>
      <w:r>
        <w:t xml:space="preserve">фмічній системі координат.   </w:t>
      </w:r>
    </w:p>
    <w:p w:rsidR="006B54C0" w:rsidRDefault="006B54C0" w:rsidP="006B54C0">
      <w:pPr>
        <w:widowControl w:val="0"/>
        <w:tabs>
          <w:tab w:val="center" w:pos="4536"/>
          <w:tab w:val="left" w:pos="9072"/>
        </w:tabs>
        <w:ind w:firstLine="709"/>
        <w:rPr>
          <w:szCs w:val="28"/>
        </w:rPr>
      </w:pPr>
      <w:r>
        <w:t xml:space="preserve">Залежність </w:t>
      </w:r>
      <w:r w:rsidRPr="00082C53">
        <w:rPr>
          <w:position w:val="-12"/>
        </w:rPr>
        <w:object w:dxaOrig="1740" w:dyaOrig="380">
          <v:shape id="_x0000_i1187" type="#_x0000_t75" style="width:87pt;height:19pt" o:ole="">
            <v:imagedata r:id="rId348" o:title=""/>
          </v:shape>
          <o:OLEObject Type="Embed" ProgID="Equation.3" ShapeID="_x0000_i1187" DrawAspect="Content" ObjectID="_1645343150" r:id="rId352"/>
        </w:object>
      </w:r>
      <w:r w:rsidRPr="008C5F7A">
        <w:rPr>
          <w:szCs w:val="28"/>
        </w:rPr>
        <w:t xml:space="preserve"> дозволяє </w:t>
      </w:r>
      <w:r>
        <w:rPr>
          <w:szCs w:val="28"/>
        </w:rPr>
        <w:t>визначити параметри критеріального рі</w:t>
      </w:r>
      <w:r>
        <w:rPr>
          <w:szCs w:val="28"/>
        </w:rPr>
        <w:t>в</w:t>
      </w:r>
      <w:r>
        <w:rPr>
          <w:szCs w:val="28"/>
        </w:rPr>
        <w:t>няння для розрахунку модифікованого критерію Ейлера. Як зазначалося раніше, такі залежності представляють у вигляді степеневих функцій. Шляхом їх логари</w:t>
      </w:r>
      <w:r>
        <w:rPr>
          <w:szCs w:val="28"/>
        </w:rPr>
        <w:t>ф</w:t>
      </w:r>
      <w:r>
        <w:rPr>
          <w:szCs w:val="28"/>
        </w:rPr>
        <w:t>мування можна отримати:</w:t>
      </w:r>
    </w:p>
    <w:p w:rsidR="006B54C0" w:rsidRDefault="006B54C0" w:rsidP="006B54C0">
      <w:pPr>
        <w:widowControl w:val="0"/>
        <w:tabs>
          <w:tab w:val="center" w:pos="4536"/>
          <w:tab w:val="left" w:pos="8647"/>
        </w:tabs>
        <w:ind w:firstLine="709"/>
        <w:rPr>
          <w:szCs w:val="28"/>
        </w:rPr>
      </w:pPr>
      <w:r>
        <w:rPr>
          <w:szCs w:val="28"/>
        </w:rPr>
        <w:tab/>
      </w:r>
      <w:r w:rsidRPr="003E5536">
        <w:rPr>
          <w:position w:val="-12"/>
          <w:szCs w:val="28"/>
        </w:rPr>
        <w:object w:dxaOrig="2360" w:dyaOrig="400">
          <v:shape id="_x0000_i1188" type="#_x0000_t75" style="width:118.5pt;height:20.5pt" o:ole="">
            <v:imagedata r:id="rId353" o:title=""/>
          </v:shape>
          <o:OLEObject Type="Embed" ProgID="Equation.3" ShapeID="_x0000_i1188" DrawAspect="Content" ObjectID="_1645343151" r:id="rId354"/>
        </w:object>
      </w:r>
      <w:r>
        <w:rPr>
          <w:szCs w:val="28"/>
        </w:rPr>
        <w:tab/>
        <w:t>(4.25)</w:t>
      </w:r>
    </w:p>
    <w:p w:rsidR="006B54C0" w:rsidRDefault="006B54C0" w:rsidP="006B54C0">
      <w:pPr>
        <w:widowControl w:val="0"/>
        <w:tabs>
          <w:tab w:val="center" w:pos="4536"/>
          <w:tab w:val="left" w:pos="9072"/>
        </w:tabs>
        <w:ind w:firstLine="709"/>
        <w:rPr>
          <w:szCs w:val="28"/>
        </w:rPr>
      </w:pPr>
      <w:r>
        <w:rPr>
          <w:szCs w:val="28"/>
        </w:rPr>
        <w:t xml:space="preserve">або </w:t>
      </w:r>
    </w:p>
    <w:p w:rsidR="006B54C0" w:rsidRDefault="006B54C0" w:rsidP="006B54C0">
      <w:pPr>
        <w:widowControl w:val="0"/>
        <w:tabs>
          <w:tab w:val="center" w:pos="4536"/>
          <w:tab w:val="left" w:pos="8647"/>
        </w:tabs>
        <w:ind w:firstLine="709"/>
        <w:rPr>
          <w:szCs w:val="28"/>
        </w:rPr>
      </w:pPr>
      <w:r>
        <w:rPr>
          <w:szCs w:val="28"/>
        </w:rPr>
        <w:tab/>
      </w:r>
      <w:r w:rsidRPr="003E5536">
        <w:rPr>
          <w:position w:val="-12"/>
          <w:szCs w:val="28"/>
        </w:rPr>
        <w:object w:dxaOrig="3220" w:dyaOrig="400">
          <v:shape id="_x0000_i1189" type="#_x0000_t75" style="width:162pt;height:20.5pt" o:ole="">
            <v:imagedata r:id="rId355" o:title=""/>
          </v:shape>
          <o:OLEObject Type="Embed" ProgID="Equation.3" ShapeID="_x0000_i1189" DrawAspect="Content" ObjectID="_1645343152" r:id="rId356"/>
        </w:object>
      </w:r>
      <w:r>
        <w:rPr>
          <w:szCs w:val="28"/>
        </w:rPr>
        <w:tab/>
        <w:t>(4.26)</w:t>
      </w:r>
    </w:p>
    <w:p w:rsidR="00BA37F9" w:rsidRDefault="00BA37F9">
      <w:pPr>
        <w:spacing w:line="240" w:lineRule="auto"/>
        <w:jc w:val="left"/>
      </w:pPr>
      <w:r>
        <w:br w:type="page"/>
      </w:r>
    </w:p>
    <w:p w:rsidR="005868C3" w:rsidRDefault="005868C3" w:rsidP="005868C3">
      <w:pPr>
        <w:widowControl w:val="0"/>
        <w:tabs>
          <w:tab w:val="center" w:pos="4536"/>
          <w:tab w:val="left" w:pos="9072"/>
        </w:tabs>
      </w:pPr>
      <w:r>
        <w:lastRenderedPageBreak/>
        <w:t xml:space="preserve">Таблиця </w:t>
      </w:r>
      <w:r w:rsidR="00944800">
        <w:t>4.</w:t>
      </w:r>
      <w:r>
        <w:t>3 – Результати розрахунків</w:t>
      </w:r>
    </w:p>
    <w:tbl>
      <w:tblPr>
        <w:tblStyle w:val="ae"/>
        <w:tblW w:w="0" w:type="auto"/>
        <w:tblBorders>
          <w:top w:val="single" w:sz="12" w:space="0" w:color="auto"/>
          <w:left w:val="single" w:sz="12" w:space="0" w:color="auto"/>
          <w:bottom w:val="single" w:sz="12" w:space="0" w:color="auto"/>
          <w:right w:val="single" w:sz="12" w:space="0" w:color="auto"/>
          <w:insideH w:val="single" w:sz="6" w:space="0" w:color="auto"/>
          <w:insideV w:val="single" w:sz="12" w:space="0" w:color="auto"/>
        </w:tblBorders>
        <w:tblLook w:val="04A0"/>
      </w:tblPr>
      <w:tblGrid>
        <w:gridCol w:w="1101"/>
        <w:gridCol w:w="1750"/>
        <w:gridCol w:w="1751"/>
        <w:gridCol w:w="1751"/>
        <w:gridCol w:w="1751"/>
        <w:gridCol w:w="1751"/>
      </w:tblGrid>
      <w:tr w:rsidR="005868C3" w:rsidTr="002C5F5D">
        <w:tc>
          <w:tcPr>
            <w:tcW w:w="1101" w:type="dxa"/>
            <w:tcBorders>
              <w:top w:val="single" w:sz="12" w:space="0" w:color="auto"/>
              <w:bottom w:val="single" w:sz="12" w:space="0" w:color="auto"/>
            </w:tcBorders>
          </w:tcPr>
          <w:p w:rsidR="005868C3" w:rsidRDefault="005868C3" w:rsidP="002C5F5D">
            <w:pPr>
              <w:widowControl w:val="0"/>
              <w:tabs>
                <w:tab w:val="center" w:pos="4536"/>
                <w:tab w:val="left" w:pos="9072"/>
              </w:tabs>
              <w:jc w:val="center"/>
            </w:pPr>
            <w:r>
              <w:t>№ п/п</w:t>
            </w:r>
          </w:p>
        </w:tc>
        <w:tc>
          <w:tcPr>
            <w:tcW w:w="1750" w:type="dxa"/>
            <w:tcBorders>
              <w:top w:val="single" w:sz="12" w:space="0" w:color="auto"/>
              <w:bottom w:val="single" w:sz="12" w:space="0" w:color="auto"/>
            </w:tcBorders>
          </w:tcPr>
          <w:p w:rsidR="005868C3" w:rsidRPr="00AA4DD9" w:rsidRDefault="005868C3" w:rsidP="002C5F5D">
            <w:pPr>
              <w:widowControl w:val="0"/>
              <w:tabs>
                <w:tab w:val="center" w:pos="4536"/>
                <w:tab w:val="left" w:pos="9072"/>
              </w:tabs>
              <w:jc w:val="center"/>
              <w:rPr>
                <w:vertAlign w:val="superscript"/>
              </w:rPr>
            </w:pPr>
            <w:r>
              <w:rPr>
                <w:lang w:val="en-US"/>
              </w:rPr>
              <w:t>n</w:t>
            </w:r>
            <w:r>
              <w:t>, с</w:t>
            </w:r>
            <w:r>
              <w:rPr>
                <w:vertAlign w:val="superscript"/>
              </w:rPr>
              <w:t>-1</w:t>
            </w:r>
          </w:p>
        </w:tc>
        <w:tc>
          <w:tcPr>
            <w:tcW w:w="1751" w:type="dxa"/>
            <w:tcBorders>
              <w:top w:val="single" w:sz="12" w:space="0" w:color="auto"/>
              <w:bottom w:val="single" w:sz="12" w:space="0" w:color="auto"/>
            </w:tcBorders>
          </w:tcPr>
          <w:p w:rsidR="005868C3" w:rsidRDefault="005868C3" w:rsidP="002C5F5D">
            <w:pPr>
              <w:widowControl w:val="0"/>
              <w:tabs>
                <w:tab w:val="center" w:pos="4536"/>
                <w:tab w:val="left" w:pos="9072"/>
              </w:tabs>
              <w:jc w:val="center"/>
            </w:pPr>
            <w:r w:rsidRPr="00082C53">
              <w:rPr>
                <w:position w:val="-16"/>
                <w:sz w:val="24"/>
                <w:szCs w:val="24"/>
              </w:rPr>
              <w:object w:dxaOrig="499" w:dyaOrig="420">
                <v:shape id="_x0000_i1190" type="#_x0000_t75" style="width:25pt;height:21.5pt" o:ole="">
                  <v:imagedata r:id="rId357" o:title=""/>
                </v:shape>
                <o:OLEObject Type="Embed" ProgID="Equation.3" ShapeID="_x0000_i1190" DrawAspect="Content" ObjectID="_1645343153" r:id="rId358"/>
              </w:object>
            </w:r>
            <w:r>
              <w:t xml:space="preserve">, </w:t>
            </w:r>
            <w:r w:rsidRPr="00AA4DD9">
              <w:t>Вт</w:t>
            </w:r>
          </w:p>
        </w:tc>
        <w:tc>
          <w:tcPr>
            <w:tcW w:w="1751" w:type="dxa"/>
            <w:tcBorders>
              <w:top w:val="single" w:sz="12" w:space="0" w:color="auto"/>
              <w:bottom w:val="single" w:sz="12" w:space="0" w:color="auto"/>
            </w:tcBorders>
          </w:tcPr>
          <w:p w:rsidR="005868C3" w:rsidRDefault="005868C3" w:rsidP="002C5F5D">
            <w:pPr>
              <w:widowControl w:val="0"/>
              <w:tabs>
                <w:tab w:val="center" w:pos="4536"/>
                <w:tab w:val="left" w:pos="9072"/>
              </w:tabs>
              <w:jc w:val="center"/>
            </w:pPr>
            <w:r w:rsidRPr="00082C53">
              <w:rPr>
                <w:position w:val="-12"/>
                <w:sz w:val="24"/>
                <w:szCs w:val="24"/>
              </w:rPr>
              <w:object w:dxaOrig="540" w:dyaOrig="380">
                <v:shape id="_x0000_i1191" type="#_x0000_t75" style="width:27pt;height:19pt" o:ole="">
                  <v:imagedata r:id="rId359" o:title=""/>
                </v:shape>
                <o:OLEObject Type="Embed" ProgID="Equation.3" ShapeID="_x0000_i1191" DrawAspect="Content" ObjectID="_1645343154" r:id="rId360"/>
              </w:object>
            </w:r>
          </w:p>
        </w:tc>
        <w:tc>
          <w:tcPr>
            <w:tcW w:w="1751" w:type="dxa"/>
            <w:tcBorders>
              <w:top w:val="single" w:sz="12" w:space="0" w:color="auto"/>
              <w:bottom w:val="single" w:sz="12" w:space="0" w:color="auto"/>
            </w:tcBorders>
          </w:tcPr>
          <w:p w:rsidR="005868C3" w:rsidRDefault="005868C3" w:rsidP="002C5F5D">
            <w:pPr>
              <w:widowControl w:val="0"/>
              <w:tabs>
                <w:tab w:val="center" w:pos="4536"/>
                <w:tab w:val="left" w:pos="9072"/>
              </w:tabs>
              <w:jc w:val="center"/>
            </w:pPr>
            <w:r w:rsidRPr="00082C53">
              <w:rPr>
                <w:position w:val="-12"/>
                <w:sz w:val="24"/>
                <w:szCs w:val="24"/>
              </w:rPr>
              <w:object w:dxaOrig="560" w:dyaOrig="380">
                <v:shape id="_x0000_i1192" type="#_x0000_t75" style="width:27.5pt;height:19pt" o:ole="">
                  <v:imagedata r:id="rId361" o:title=""/>
                </v:shape>
                <o:OLEObject Type="Embed" ProgID="Equation.3" ShapeID="_x0000_i1192" DrawAspect="Content" ObjectID="_1645343155" r:id="rId362"/>
              </w:object>
            </w:r>
          </w:p>
        </w:tc>
        <w:tc>
          <w:tcPr>
            <w:tcW w:w="1751" w:type="dxa"/>
            <w:tcBorders>
              <w:top w:val="single" w:sz="12" w:space="0" w:color="auto"/>
              <w:bottom w:val="single" w:sz="12" w:space="0" w:color="auto"/>
            </w:tcBorders>
          </w:tcPr>
          <w:p w:rsidR="005868C3" w:rsidRDefault="005868C3" w:rsidP="002C5F5D">
            <w:pPr>
              <w:widowControl w:val="0"/>
              <w:tabs>
                <w:tab w:val="center" w:pos="4536"/>
                <w:tab w:val="left" w:pos="9072"/>
              </w:tabs>
              <w:jc w:val="center"/>
            </w:pPr>
            <w:r w:rsidRPr="00AA4DD9">
              <w:rPr>
                <w:position w:val="-16"/>
                <w:sz w:val="24"/>
                <w:szCs w:val="24"/>
              </w:rPr>
              <w:object w:dxaOrig="580" w:dyaOrig="440">
                <v:shape id="_x0000_i1193" type="#_x0000_t75" style="width:29.5pt;height:22pt" o:ole="">
                  <v:imagedata r:id="rId363" o:title=""/>
                </v:shape>
                <o:OLEObject Type="Embed" ProgID="Equation.3" ShapeID="_x0000_i1193" DrawAspect="Content" ObjectID="_1645343156" r:id="rId364"/>
              </w:object>
            </w:r>
          </w:p>
        </w:tc>
      </w:tr>
      <w:tr w:rsidR="005868C3" w:rsidTr="002C5F5D">
        <w:tc>
          <w:tcPr>
            <w:tcW w:w="1101" w:type="dxa"/>
            <w:tcBorders>
              <w:top w:val="single" w:sz="12" w:space="0" w:color="auto"/>
            </w:tcBorders>
          </w:tcPr>
          <w:p w:rsidR="005868C3" w:rsidRPr="00AA4DD9" w:rsidRDefault="005868C3" w:rsidP="002C5F5D">
            <w:pPr>
              <w:widowControl w:val="0"/>
              <w:tabs>
                <w:tab w:val="center" w:pos="4536"/>
                <w:tab w:val="left" w:pos="9072"/>
              </w:tabs>
              <w:jc w:val="center"/>
              <w:rPr>
                <w:lang w:val="en-US"/>
              </w:rPr>
            </w:pPr>
            <w:r>
              <w:rPr>
                <w:lang w:val="en-US"/>
              </w:rPr>
              <w:t>1</w:t>
            </w:r>
          </w:p>
        </w:tc>
        <w:tc>
          <w:tcPr>
            <w:tcW w:w="1750" w:type="dxa"/>
            <w:tcBorders>
              <w:top w:val="single" w:sz="12" w:space="0" w:color="auto"/>
            </w:tcBorders>
          </w:tcPr>
          <w:p w:rsidR="005868C3" w:rsidRDefault="005868C3" w:rsidP="002C5F5D">
            <w:pPr>
              <w:widowControl w:val="0"/>
              <w:tabs>
                <w:tab w:val="center" w:pos="4536"/>
                <w:tab w:val="left" w:pos="9072"/>
              </w:tabs>
              <w:jc w:val="center"/>
            </w:pPr>
          </w:p>
        </w:tc>
        <w:tc>
          <w:tcPr>
            <w:tcW w:w="1751" w:type="dxa"/>
            <w:tcBorders>
              <w:top w:val="single" w:sz="12" w:space="0" w:color="auto"/>
            </w:tcBorders>
          </w:tcPr>
          <w:p w:rsidR="005868C3" w:rsidRDefault="005868C3" w:rsidP="002C5F5D">
            <w:pPr>
              <w:widowControl w:val="0"/>
              <w:tabs>
                <w:tab w:val="center" w:pos="4536"/>
                <w:tab w:val="left" w:pos="9072"/>
              </w:tabs>
              <w:jc w:val="center"/>
            </w:pPr>
          </w:p>
        </w:tc>
        <w:tc>
          <w:tcPr>
            <w:tcW w:w="1751" w:type="dxa"/>
            <w:tcBorders>
              <w:top w:val="single" w:sz="12" w:space="0" w:color="auto"/>
            </w:tcBorders>
          </w:tcPr>
          <w:p w:rsidR="005868C3" w:rsidRDefault="005868C3" w:rsidP="002C5F5D">
            <w:pPr>
              <w:widowControl w:val="0"/>
              <w:tabs>
                <w:tab w:val="center" w:pos="4536"/>
                <w:tab w:val="left" w:pos="9072"/>
              </w:tabs>
              <w:jc w:val="center"/>
            </w:pPr>
          </w:p>
        </w:tc>
        <w:tc>
          <w:tcPr>
            <w:tcW w:w="1751" w:type="dxa"/>
            <w:tcBorders>
              <w:top w:val="single" w:sz="12" w:space="0" w:color="auto"/>
            </w:tcBorders>
          </w:tcPr>
          <w:p w:rsidR="005868C3" w:rsidRDefault="005868C3" w:rsidP="002C5F5D">
            <w:pPr>
              <w:widowControl w:val="0"/>
              <w:tabs>
                <w:tab w:val="center" w:pos="4536"/>
                <w:tab w:val="left" w:pos="9072"/>
              </w:tabs>
              <w:jc w:val="center"/>
            </w:pPr>
          </w:p>
        </w:tc>
        <w:tc>
          <w:tcPr>
            <w:tcW w:w="1751" w:type="dxa"/>
            <w:tcBorders>
              <w:top w:val="single" w:sz="12" w:space="0" w:color="auto"/>
            </w:tcBorders>
          </w:tcPr>
          <w:p w:rsidR="005868C3" w:rsidRDefault="005868C3" w:rsidP="002C5F5D">
            <w:pPr>
              <w:widowControl w:val="0"/>
              <w:tabs>
                <w:tab w:val="center" w:pos="4536"/>
                <w:tab w:val="left" w:pos="9072"/>
              </w:tabs>
              <w:jc w:val="center"/>
            </w:pPr>
          </w:p>
        </w:tc>
      </w:tr>
      <w:tr w:rsidR="005868C3" w:rsidTr="002C5F5D">
        <w:tc>
          <w:tcPr>
            <w:tcW w:w="1101" w:type="dxa"/>
          </w:tcPr>
          <w:p w:rsidR="005868C3" w:rsidRPr="00AA4DD9" w:rsidRDefault="005868C3" w:rsidP="002C5F5D">
            <w:pPr>
              <w:widowControl w:val="0"/>
              <w:tabs>
                <w:tab w:val="center" w:pos="4536"/>
                <w:tab w:val="left" w:pos="9072"/>
              </w:tabs>
              <w:jc w:val="center"/>
              <w:rPr>
                <w:lang w:val="en-US"/>
              </w:rPr>
            </w:pPr>
            <w:r>
              <w:rPr>
                <w:lang w:val="en-US"/>
              </w:rPr>
              <w:t>2</w:t>
            </w:r>
          </w:p>
        </w:tc>
        <w:tc>
          <w:tcPr>
            <w:tcW w:w="1750" w:type="dxa"/>
          </w:tcPr>
          <w:p w:rsidR="005868C3" w:rsidRDefault="005868C3" w:rsidP="002C5F5D">
            <w:pPr>
              <w:widowControl w:val="0"/>
              <w:tabs>
                <w:tab w:val="center" w:pos="4536"/>
                <w:tab w:val="left" w:pos="9072"/>
              </w:tabs>
              <w:jc w:val="center"/>
            </w:pPr>
          </w:p>
        </w:tc>
        <w:tc>
          <w:tcPr>
            <w:tcW w:w="1751" w:type="dxa"/>
          </w:tcPr>
          <w:p w:rsidR="005868C3" w:rsidRDefault="005868C3" w:rsidP="002C5F5D">
            <w:pPr>
              <w:widowControl w:val="0"/>
              <w:tabs>
                <w:tab w:val="center" w:pos="4536"/>
                <w:tab w:val="left" w:pos="9072"/>
              </w:tabs>
              <w:jc w:val="center"/>
            </w:pPr>
          </w:p>
        </w:tc>
        <w:tc>
          <w:tcPr>
            <w:tcW w:w="1751" w:type="dxa"/>
          </w:tcPr>
          <w:p w:rsidR="005868C3" w:rsidRDefault="005868C3" w:rsidP="002C5F5D">
            <w:pPr>
              <w:widowControl w:val="0"/>
              <w:tabs>
                <w:tab w:val="center" w:pos="4536"/>
                <w:tab w:val="left" w:pos="9072"/>
              </w:tabs>
              <w:jc w:val="center"/>
            </w:pPr>
          </w:p>
        </w:tc>
        <w:tc>
          <w:tcPr>
            <w:tcW w:w="1751" w:type="dxa"/>
          </w:tcPr>
          <w:p w:rsidR="005868C3" w:rsidRDefault="005868C3" w:rsidP="002C5F5D">
            <w:pPr>
              <w:widowControl w:val="0"/>
              <w:tabs>
                <w:tab w:val="center" w:pos="4536"/>
                <w:tab w:val="left" w:pos="9072"/>
              </w:tabs>
              <w:jc w:val="center"/>
            </w:pPr>
          </w:p>
        </w:tc>
        <w:tc>
          <w:tcPr>
            <w:tcW w:w="1751" w:type="dxa"/>
          </w:tcPr>
          <w:p w:rsidR="005868C3" w:rsidRDefault="005868C3" w:rsidP="002C5F5D">
            <w:pPr>
              <w:widowControl w:val="0"/>
              <w:tabs>
                <w:tab w:val="center" w:pos="4536"/>
                <w:tab w:val="left" w:pos="9072"/>
              </w:tabs>
              <w:jc w:val="center"/>
            </w:pPr>
          </w:p>
        </w:tc>
      </w:tr>
      <w:tr w:rsidR="005868C3" w:rsidTr="002C5F5D">
        <w:tc>
          <w:tcPr>
            <w:tcW w:w="1101" w:type="dxa"/>
          </w:tcPr>
          <w:p w:rsidR="005868C3" w:rsidRPr="00AA4DD9" w:rsidRDefault="005868C3" w:rsidP="002C5F5D">
            <w:pPr>
              <w:widowControl w:val="0"/>
              <w:tabs>
                <w:tab w:val="center" w:pos="4536"/>
                <w:tab w:val="left" w:pos="9072"/>
              </w:tabs>
              <w:jc w:val="center"/>
              <w:rPr>
                <w:lang w:val="en-US"/>
              </w:rPr>
            </w:pPr>
            <w:r>
              <w:rPr>
                <w:lang w:val="en-US"/>
              </w:rPr>
              <w:t>3</w:t>
            </w:r>
          </w:p>
        </w:tc>
        <w:tc>
          <w:tcPr>
            <w:tcW w:w="1750" w:type="dxa"/>
          </w:tcPr>
          <w:p w:rsidR="005868C3" w:rsidRDefault="005868C3" w:rsidP="002C5F5D">
            <w:pPr>
              <w:widowControl w:val="0"/>
              <w:tabs>
                <w:tab w:val="center" w:pos="4536"/>
                <w:tab w:val="left" w:pos="9072"/>
              </w:tabs>
              <w:jc w:val="center"/>
            </w:pPr>
          </w:p>
        </w:tc>
        <w:tc>
          <w:tcPr>
            <w:tcW w:w="1751" w:type="dxa"/>
          </w:tcPr>
          <w:p w:rsidR="005868C3" w:rsidRDefault="005868C3" w:rsidP="002C5F5D">
            <w:pPr>
              <w:widowControl w:val="0"/>
              <w:tabs>
                <w:tab w:val="center" w:pos="4536"/>
                <w:tab w:val="left" w:pos="9072"/>
              </w:tabs>
              <w:jc w:val="center"/>
            </w:pPr>
          </w:p>
        </w:tc>
        <w:tc>
          <w:tcPr>
            <w:tcW w:w="1751" w:type="dxa"/>
          </w:tcPr>
          <w:p w:rsidR="005868C3" w:rsidRDefault="005868C3" w:rsidP="002C5F5D">
            <w:pPr>
              <w:widowControl w:val="0"/>
              <w:tabs>
                <w:tab w:val="center" w:pos="4536"/>
                <w:tab w:val="left" w:pos="9072"/>
              </w:tabs>
              <w:jc w:val="center"/>
            </w:pPr>
          </w:p>
        </w:tc>
        <w:tc>
          <w:tcPr>
            <w:tcW w:w="1751" w:type="dxa"/>
          </w:tcPr>
          <w:p w:rsidR="005868C3" w:rsidRDefault="005868C3" w:rsidP="002C5F5D">
            <w:pPr>
              <w:widowControl w:val="0"/>
              <w:tabs>
                <w:tab w:val="center" w:pos="4536"/>
                <w:tab w:val="left" w:pos="9072"/>
              </w:tabs>
              <w:jc w:val="center"/>
            </w:pPr>
          </w:p>
        </w:tc>
        <w:tc>
          <w:tcPr>
            <w:tcW w:w="1751" w:type="dxa"/>
          </w:tcPr>
          <w:p w:rsidR="005868C3" w:rsidRDefault="005868C3" w:rsidP="002C5F5D">
            <w:pPr>
              <w:widowControl w:val="0"/>
              <w:tabs>
                <w:tab w:val="center" w:pos="4536"/>
                <w:tab w:val="left" w:pos="9072"/>
              </w:tabs>
              <w:jc w:val="center"/>
            </w:pPr>
          </w:p>
        </w:tc>
      </w:tr>
      <w:tr w:rsidR="005868C3" w:rsidTr="002C5F5D">
        <w:tc>
          <w:tcPr>
            <w:tcW w:w="1101" w:type="dxa"/>
          </w:tcPr>
          <w:p w:rsidR="005868C3" w:rsidRPr="00AA4DD9" w:rsidRDefault="005868C3" w:rsidP="002C5F5D">
            <w:pPr>
              <w:widowControl w:val="0"/>
              <w:tabs>
                <w:tab w:val="center" w:pos="4536"/>
                <w:tab w:val="left" w:pos="9072"/>
              </w:tabs>
              <w:jc w:val="center"/>
              <w:rPr>
                <w:lang w:val="en-US"/>
              </w:rPr>
            </w:pPr>
            <w:r>
              <w:rPr>
                <w:lang w:val="en-US"/>
              </w:rPr>
              <w:t>4</w:t>
            </w:r>
          </w:p>
        </w:tc>
        <w:tc>
          <w:tcPr>
            <w:tcW w:w="1750" w:type="dxa"/>
          </w:tcPr>
          <w:p w:rsidR="005868C3" w:rsidRDefault="005868C3" w:rsidP="002C5F5D">
            <w:pPr>
              <w:widowControl w:val="0"/>
              <w:tabs>
                <w:tab w:val="center" w:pos="4536"/>
                <w:tab w:val="left" w:pos="9072"/>
              </w:tabs>
              <w:jc w:val="center"/>
            </w:pPr>
          </w:p>
        </w:tc>
        <w:tc>
          <w:tcPr>
            <w:tcW w:w="1751" w:type="dxa"/>
          </w:tcPr>
          <w:p w:rsidR="005868C3" w:rsidRDefault="005868C3" w:rsidP="002C5F5D">
            <w:pPr>
              <w:widowControl w:val="0"/>
              <w:tabs>
                <w:tab w:val="center" w:pos="4536"/>
                <w:tab w:val="left" w:pos="9072"/>
              </w:tabs>
              <w:jc w:val="center"/>
            </w:pPr>
          </w:p>
        </w:tc>
        <w:tc>
          <w:tcPr>
            <w:tcW w:w="1751" w:type="dxa"/>
          </w:tcPr>
          <w:p w:rsidR="005868C3" w:rsidRDefault="005868C3" w:rsidP="002C5F5D">
            <w:pPr>
              <w:widowControl w:val="0"/>
              <w:tabs>
                <w:tab w:val="center" w:pos="4536"/>
                <w:tab w:val="left" w:pos="9072"/>
              </w:tabs>
              <w:jc w:val="center"/>
            </w:pPr>
          </w:p>
        </w:tc>
        <w:tc>
          <w:tcPr>
            <w:tcW w:w="1751" w:type="dxa"/>
          </w:tcPr>
          <w:p w:rsidR="005868C3" w:rsidRDefault="005868C3" w:rsidP="002C5F5D">
            <w:pPr>
              <w:widowControl w:val="0"/>
              <w:tabs>
                <w:tab w:val="center" w:pos="4536"/>
                <w:tab w:val="left" w:pos="9072"/>
              </w:tabs>
              <w:jc w:val="center"/>
            </w:pPr>
          </w:p>
        </w:tc>
        <w:tc>
          <w:tcPr>
            <w:tcW w:w="1751" w:type="dxa"/>
          </w:tcPr>
          <w:p w:rsidR="005868C3" w:rsidRDefault="005868C3" w:rsidP="002C5F5D">
            <w:pPr>
              <w:widowControl w:val="0"/>
              <w:tabs>
                <w:tab w:val="center" w:pos="4536"/>
                <w:tab w:val="left" w:pos="9072"/>
              </w:tabs>
              <w:jc w:val="center"/>
            </w:pPr>
          </w:p>
        </w:tc>
      </w:tr>
      <w:tr w:rsidR="005868C3" w:rsidTr="002C5F5D">
        <w:tc>
          <w:tcPr>
            <w:tcW w:w="1101" w:type="dxa"/>
          </w:tcPr>
          <w:p w:rsidR="005868C3" w:rsidRPr="00AA4DD9" w:rsidRDefault="005868C3" w:rsidP="002C5F5D">
            <w:pPr>
              <w:widowControl w:val="0"/>
              <w:tabs>
                <w:tab w:val="center" w:pos="4536"/>
                <w:tab w:val="left" w:pos="9072"/>
              </w:tabs>
              <w:jc w:val="center"/>
              <w:rPr>
                <w:lang w:val="en-US"/>
              </w:rPr>
            </w:pPr>
            <w:r>
              <w:rPr>
                <w:lang w:val="en-US"/>
              </w:rPr>
              <w:t>5</w:t>
            </w:r>
          </w:p>
        </w:tc>
        <w:tc>
          <w:tcPr>
            <w:tcW w:w="1750" w:type="dxa"/>
          </w:tcPr>
          <w:p w:rsidR="005868C3" w:rsidRDefault="005868C3" w:rsidP="002C5F5D">
            <w:pPr>
              <w:widowControl w:val="0"/>
              <w:tabs>
                <w:tab w:val="center" w:pos="4536"/>
                <w:tab w:val="left" w:pos="9072"/>
              </w:tabs>
              <w:jc w:val="center"/>
            </w:pPr>
          </w:p>
        </w:tc>
        <w:tc>
          <w:tcPr>
            <w:tcW w:w="1751" w:type="dxa"/>
          </w:tcPr>
          <w:p w:rsidR="005868C3" w:rsidRDefault="005868C3" w:rsidP="002C5F5D">
            <w:pPr>
              <w:widowControl w:val="0"/>
              <w:tabs>
                <w:tab w:val="center" w:pos="4536"/>
                <w:tab w:val="left" w:pos="9072"/>
              </w:tabs>
              <w:jc w:val="center"/>
            </w:pPr>
          </w:p>
        </w:tc>
        <w:tc>
          <w:tcPr>
            <w:tcW w:w="1751" w:type="dxa"/>
          </w:tcPr>
          <w:p w:rsidR="005868C3" w:rsidRDefault="005868C3" w:rsidP="002C5F5D">
            <w:pPr>
              <w:widowControl w:val="0"/>
              <w:tabs>
                <w:tab w:val="center" w:pos="4536"/>
                <w:tab w:val="left" w:pos="9072"/>
              </w:tabs>
              <w:jc w:val="center"/>
            </w:pPr>
          </w:p>
        </w:tc>
        <w:tc>
          <w:tcPr>
            <w:tcW w:w="1751" w:type="dxa"/>
          </w:tcPr>
          <w:p w:rsidR="005868C3" w:rsidRDefault="005868C3" w:rsidP="002C5F5D">
            <w:pPr>
              <w:widowControl w:val="0"/>
              <w:tabs>
                <w:tab w:val="center" w:pos="4536"/>
                <w:tab w:val="left" w:pos="9072"/>
              </w:tabs>
              <w:jc w:val="center"/>
            </w:pPr>
          </w:p>
        </w:tc>
        <w:tc>
          <w:tcPr>
            <w:tcW w:w="1751" w:type="dxa"/>
          </w:tcPr>
          <w:p w:rsidR="005868C3" w:rsidRDefault="005868C3" w:rsidP="002C5F5D">
            <w:pPr>
              <w:widowControl w:val="0"/>
              <w:tabs>
                <w:tab w:val="center" w:pos="4536"/>
                <w:tab w:val="left" w:pos="9072"/>
              </w:tabs>
              <w:jc w:val="center"/>
            </w:pPr>
          </w:p>
        </w:tc>
      </w:tr>
      <w:tr w:rsidR="005868C3" w:rsidTr="002C5F5D">
        <w:tc>
          <w:tcPr>
            <w:tcW w:w="1101" w:type="dxa"/>
          </w:tcPr>
          <w:p w:rsidR="005868C3" w:rsidRDefault="005868C3" w:rsidP="002C5F5D">
            <w:pPr>
              <w:widowControl w:val="0"/>
              <w:tabs>
                <w:tab w:val="center" w:pos="4536"/>
                <w:tab w:val="left" w:pos="9072"/>
              </w:tabs>
              <w:jc w:val="center"/>
              <w:rPr>
                <w:lang w:val="en-US"/>
              </w:rPr>
            </w:pPr>
            <w:r>
              <w:rPr>
                <w:lang w:val="en-US"/>
              </w:rPr>
              <w:t>6</w:t>
            </w:r>
          </w:p>
        </w:tc>
        <w:tc>
          <w:tcPr>
            <w:tcW w:w="1750" w:type="dxa"/>
          </w:tcPr>
          <w:p w:rsidR="005868C3" w:rsidRDefault="005868C3" w:rsidP="002C5F5D">
            <w:pPr>
              <w:widowControl w:val="0"/>
              <w:tabs>
                <w:tab w:val="center" w:pos="4536"/>
                <w:tab w:val="left" w:pos="9072"/>
              </w:tabs>
              <w:jc w:val="center"/>
            </w:pPr>
          </w:p>
        </w:tc>
        <w:tc>
          <w:tcPr>
            <w:tcW w:w="1751" w:type="dxa"/>
          </w:tcPr>
          <w:p w:rsidR="005868C3" w:rsidRDefault="005868C3" w:rsidP="002C5F5D">
            <w:pPr>
              <w:widowControl w:val="0"/>
              <w:tabs>
                <w:tab w:val="center" w:pos="4536"/>
                <w:tab w:val="left" w:pos="9072"/>
              </w:tabs>
              <w:jc w:val="center"/>
            </w:pPr>
          </w:p>
        </w:tc>
        <w:tc>
          <w:tcPr>
            <w:tcW w:w="1751" w:type="dxa"/>
          </w:tcPr>
          <w:p w:rsidR="005868C3" w:rsidRDefault="005868C3" w:rsidP="002C5F5D">
            <w:pPr>
              <w:widowControl w:val="0"/>
              <w:tabs>
                <w:tab w:val="center" w:pos="4536"/>
                <w:tab w:val="left" w:pos="9072"/>
              </w:tabs>
              <w:jc w:val="center"/>
            </w:pPr>
          </w:p>
        </w:tc>
        <w:tc>
          <w:tcPr>
            <w:tcW w:w="1751" w:type="dxa"/>
          </w:tcPr>
          <w:p w:rsidR="005868C3" w:rsidRDefault="005868C3" w:rsidP="002C5F5D">
            <w:pPr>
              <w:widowControl w:val="0"/>
              <w:tabs>
                <w:tab w:val="center" w:pos="4536"/>
                <w:tab w:val="left" w:pos="9072"/>
              </w:tabs>
              <w:jc w:val="center"/>
            </w:pPr>
          </w:p>
        </w:tc>
        <w:tc>
          <w:tcPr>
            <w:tcW w:w="1751" w:type="dxa"/>
          </w:tcPr>
          <w:p w:rsidR="005868C3" w:rsidRDefault="005868C3" w:rsidP="002C5F5D">
            <w:pPr>
              <w:widowControl w:val="0"/>
              <w:tabs>
                <w:tab w:val="center" w:pos="4536"/>
                <w:tab w:val="left" w:pos="9072"/>
              </w:tabs>
              <w:jc w:val="center"/>
            </w:pPr>
          </w:p>
        </w:tc>
      </w:tr>
      <w:tr w:rsidR="005868C3" w:rsidTr="002C5F5D">
        <w:tc>
          <w:tcPr>
            <w:tcW w:w="1101" w:type="dxa"/>
          </w:tcPr>
          <w:p w:rsidR="005868C3" w:rsidRDefault="005868C3" w:rsidP="002C5F5D">
            <w:pPr>
              <w:widowControl w:val="0"/>
              <w:tabs>
                <w:tab w:val="center" w:pos="4536"/>
                <w:tab w:val="left" w:pos="9072"/>
              </w:tabs>
              <w:jc w:val="center"/>
              <w:rPr>
                <w:lang w:val="en-US"/>
              </w:rPr>
            </w:pPr>
            <w:r>
              <w:rPr>
                <w:lang w:val="en-US"/>
              </w:rPr>
              <w:t>7</w:t>
            </w:r>
          </w:p>
        </w:tc>
        <w:tc>
          <w:tcPr>
            <w:tcW w:w="1750" w:type="dxa"/>
          </w:tcPr>
          <w:p w:rsidR="005868C3" w:rsidRDefault="005868C3" w:rsidP="002C5F5D">
            <w:pPr>
              <w:widowControl w:val="0"/>
              <w:tabs>
                <w:tab w:val="center" w:pos="4536"/>
                <w:tab w:val="left" w:pos="9072"/>
              </w:tabs>
              <w:jc w:val="center"/>
            </w:pPr>
          </w:p>
        </w:tc>
        <w:tc>
          <w:tcPr>
            <w:tcW w:w="1751" w:type="dxa"/>
          </w:tcPr>
          <w:p w:rsidR="005868C3" w:rsidRDefault="005868C3" w:rsidP="002C5F5D">
            <w:pPr>
              <w:widowControl w:val="0"/>
              <w:tabs>
                <w:tab w:val="center" w:pos="4536"/>
                <w:tab w:val="left" w:pos="9072"/>
              </w:tabs>
              <w:jc w:val="center"/>
            </w:pPr>
          </w:p>
        </w:tc>
        <w:tc>
          <w:tcPr>
            <w:tcW w:w="1751" w:type="dxa"/>
          </w:tcPr>
          <w:p w:rsidR="005868C3" w:rsidRDefault="005868C3" w:rsidP="002C5F5D">
            <w:pPr>
              <w:widowControl w:val="0"/>
              <w:tabs>
                <w:tab w:val="center" w:pos="4536"/>
                <w:tab w:val="left" w:pos="9072"/>
              </w:tabs>
              <w:jc w:val="center"/>
            </w:pPr>
          </w:p>
        </w:tc>
        <w:tc>
          <w:tcPr>
            <w:tcW w:w="1751" w:type="dxa"/>
          </w:tcPr>
          <w:p w:rsidR="005868C3" w:rsidRDefault="005868C3" w:rsidP="002C5F5D">
            <w:pPr>
              <w:widowControl w:val="0"/>
              <w:tabs>
                <w:tab w:val="center" w:pos="4536"/>
                <w:tab w:val="left" w:pos="9072"/>
              </w:tabs>
              <w:jc w:val="center"/>
            </w:pPr>
          </w:p>
        </w:tc>
        <w:tc>
          <w:tcPr>
            <w:tcW w:w="1751" w:type="dxa"/>
          </w:tcPr>
          <w:p w:rsidR="005868C3" w:rsidRDefault="005868C3" w:rsidP="002C5F5D">
            <w:pPr>
              <w:widowControl w:val="0"/>
              <w:tabs>
                <w:tab w:val="center" w:pos="4536"/>
                <w:tab w:val="left" w:pos="9072"/>
              </w:tabs>
              <w:jc w:val="center"/>
            </w:pPr>
          </w:p>
        </w:tc>
      </w:tr>
      <w:tr w:rsidR="005868C3" w:rsidTr="002C5F5D">
        <w:tc>
          <w:tcPr>
            <w:tcW w:w="1101" w:type="dxa"/>
          </w:tcPr>
          <w:p w:rsidR="005868C3" w:rsidRDefault="005868C3" w:rsidP="002C5F5D">
            <w:pPr>
              <w:widowControl w:val="0"/>
              <w:tabs>
                <w:tab w:val="center" w:pos="4536"/>
                <w:tab w:val="left" w:pos="9072"/>
              </w:tabs>
              <w:jc w:val="center"/>
              <w:rPr>
                <w:lang w:val="en-US"/>
              </w:rPr>
            </w:pPr>
            <w:r>
              <w:rPr>
                <w:lang w:val="en-US"/>
              </w:rPr>
              <w:t>8</w:t>
            </w:r>
          </w:p>
        </w:tc>
        <w:tc>
          <w:tcPr>
            <w:tcW w:w="1750" w:type="dxa"/>
          </w:tcPr>
          <w:p w:rsidR="005868C3" w:rsidRDefault="005868C3" w:rsidP="002C5F5D">
            <w:pPr>
              <w:widowControl w:val="0"/>
              <w:tabs>
                <w:tab w:val="center" w:pos="4536"/>
                <w:tab w:val="left" w:pos="9072"/>
              </w:tabs>
              <w:jc w:val="center"/>
            </w:pPr>
          </w:p>
        </w:tc>
        <w:tc>
          <w:tcPr>
            <w:tcW w:w="1751" w:type="dxa"/>
          </w:tcPr>
          <w:p w:rsidR="005868C3" w:rsidRDefault="005868C3" w:rsidP="002C5F5D">
            <w:pPr>
              <w:widowControl w:val="0"/>
              <w:tabs>
                <w:tab w:val="center" w:pos="4536"/>
                <w:tab w:val="left" w:pos="9072"/>
              </w:tabs>
              <w:jc w:val="center"/>
            </w:pPr>
          </w:p>
        </w:tc>
        <w:tc>
          <w:tcPr>
            <w:tcW w:w="1751" w:type="dxa"/>
          </w:tcPr>
          <w:p w:rsidR="005868C3" w:rsidRDefault="005868C3" w:rsidP="002C5F5D">
            <w:pPr>
              <w:widowControl w:val="0"/>
              <w:tabs>
                <w:tab w:val="center" w:pos="4536"/>
                <w:tab w:val="left" w:pos="9072"/>
              </w:tabs>
              <w:jc w:val="center"/>
            </w:pPr>
          </w:p>
        </w:tc>
        <w:tc>
          <w:tcPr>
            <w:tcW w:w="1751" w:type="dxa"/>
          </w:tcPr>
          <w:p w:rsidR="005868C3" w:rsidRDefault="005868C3" w:rsidP="002C5F5D">
            <w:pPr>
              <w:widowControl w:val="0"/>
              <w:tabs>
                <w:tab w:val="center" w:pos="4536"/>
                <w:tab w:val="left" w:pos="9072"/>
              </w:tabs>
              <w:jc w:val="center"/>
            </w:pPr>
          </w:p>
        </w:tc>
        <w:tc>
          <w:tcPr>
            <w:tcW w:w="1751" w:type="dxa"/>
          </w:tcPr>
          <w:p w:rsidR="005868C3" w:rsidRDefault="005868C3" w:rsidP="002C5F5D">
            <w:pPr>
              <w:widowControl w:val="0"/>
              <w:tabs>
                <w:tab w:val="center" w:pos="4536"/>
                <w:tab w:val="left" w:pos="9072"/>
              </w:tabs>
              <w:jc w:val="center"/>
            </w:pPr>
          </w:p>
        </w:tc>
      </w:tr>
      <w:tr w:rsidR="005868C3" w:rsidTr="002C5F5D">
        <w:tc>
          <w:tcPr>
            <w:tcW w:w="1101" w:type="dxa"/>
          </w:tcPr>
          <w:p w:rsidR="005868C3" w:rsidRDefault="005868C3" w:rsidP="002C5F5D">
            <w:pPr>
              <w:widowControl w:val="0"/>
              <w:tabs>
                <w:tab w:val="center" w:pos="4536"/>
                <w:tab w:val="left" w:pos="9072"/>
              </w:tabs>
              <w:jc w:val="center"/>
              <w:rPr>
                <w:lang w:val="en-US"/>
              </w:rPr>
            </w:pPr>
            <w:r>
              <w:rPr>
                <w:lang w:val="en-US"/>
              </w:rPr>
              <w:t>9</w:t>
            </w:r>
          </w:p>
        </w:tc>
        <w:tc>
          <w:tcPr>
            <w:tcW w:w="1750" w:type="dxa"/>
          </w:tcPr>
          <w:p w:rsidR="005868C3" w:rsidRDefault="005868C3" w:rsidP="002C5F5D">
            <w:pPr>
              <w:widowControl w:val="0"/>
              <w:tabs>
                <w:tab w:val="center" w:pos="4536"/>
                <w:tab w:val="left" w:pos="9072"/>
              </w:tabs>
              <w:jc w:val="center"/>
            </w:pPr>
          </w:p>
        </w:tc>
        <w:tc>
          <w:tcPr>
            <w:tcW w:w="1751" w:type="dxa"/>
          </w:tcPr>
          <w:p w:rsidR="005868C3" w:rsidRDefault="005868C3" w:rsidP="002C5F5D">
            <w:pPr>
              <w:widowControl w:val="0"/>
              <w:tabs>
                <w:tab w:val="center" w:pos="4536"/>
                <w:tab w:val="left" w:pos="9072"/>
              </w:tabs>
              <w:jc w:val="center"/>
            </w:pPr>
          </w:p>
        </w:tc>
        <w:tc>
          <w:tcPr>
            <w:tcW w:w="1751" w:type="dxa"/>
          </w:tcPr>
          <w:p w:rsidR="005868C3" w:rsidRDefault="005868C3" w:rsidP="002C5F5D">
            <w:pPr>
              <w:widowControl w:val="0"/>
              <w:tabs>
                <w:tab w:val="center" w:pos="4536"/>
                <w:tab w:val="left" w:pos="9072"/>
              </w:tabs>
              <w:jc w:val="center"/>
            </w:pPr>
          </w:p>
        </w:tc>
        <w:tc>
          <w:tcPr>
            <w:tcW w:w="1751" w:type="dxa"/>
          </w:tcPr>
          <w:p w:rsidR="005868C3" w:rsidRDefault="005868C3" w:rsidP="002C5F5D">
            <w:pPr>
              <w:widowControl w:val="0"/>
              <w:tabs>
                <w:tab w:val="center" w:pos="4536"/>
                <w:tab w:val="left" w:pos="9072"/>
              </w:tabs>
              <w:jc w:val="center"/>
            </w:pPr>
          </w:p>
        </w:tc>
        <w:tc>
          <w:tcPr>
            <w:tcW w:w="1751" w:type="dxa"/>
          </w:tcPr>
          <w:p w:rsidR="005868C3" w:rsidRDefault="005868C3" w:rsidP="002C5F5D">
            <w:pPr>
              <w:widowControl w:val="0"/>
              <w:tabs>
                <w:tab w:val="center" w:pos="4536"/>
                <w:tab w:val="left" w:pos="9072"/>
              </w:tabs>
              <w:jc w:val="center"/>
            </w:pPr>
          </w:p>
        </w:tc>
      </w:tr>
      <w:tr w:rsidR="005868C3" w:rsidTr="002C5F5D">
        <w:tc>
          <w:tcPr>
            <w:tcW w:w="1101" w:type="dxa"/>
          </w:tcPr>
          <w:p w:rsidR="005868C3" w:rsidRDefault="005868C3" w:rsidP="002C5F5D">
            <w:pPr>
              <w:widowControl w:val="0"/>
              <w:tabs>
                <w:tab w:val="center" w:pos="4536"/>
                <w:tab w:val="left" w:pos="9072"/>
              </w:tabs>
              <w:jc w:val="center"/>
              <w:rPr>
                <w:lang w:val="en-US"/>
              </w:rPr>
            </w:pPr>
            <w:r>
              <w:rPr>
                <w:lang w:val="en-US"/>
              </w:rPr>
              <w:t>10</w:t>
            </w:r>
          </w:p>
        </w:tc>
        <w:tc>
          <w:tcPr>
            <w:tcW w:w="1750" w:type="dxa"/>
          </w:tcPr>
          <w:p w:rsidR="005868C3" w:rsidRDefault="005868C3" w:rsidP="002C5F5D">
            <w:pPr>
              <w:widowControl w:val="0"/>
              <w:tabs>
                <w:tab w:val="center" w:pos="4536"/>
                <w:tab w:val="left" w:pos="9072"/>
              </w:tabs>
              <w:jc w:val="center"/>
            </w:pPr>
          </w:p>
        </w:tc>
        <w:tc>
          <w:tcPr>
            <w:tcW w:w="1751" w:type="dxa"/>
          </w:tcPr>
          <w:p w:rsidR="005868C3" w:rsidRDefault="005868C3" w:rsidP="002C5F5D">
            <w:pPr>
              <w:widowControl w:val="0"/>
              <w:tabs>
                <w:tab w:val="center" w:pos="4536"/>
                <w:tab w:val="left" w:pos="9072"/>
              </w:tabs>
              <w:jc w:val="center"/>
            </w:pPr>
          </w:p>
        </w:tc>
        <w:tc>
          <w:tcPr>
            <w:tcW w:w="1751" w:type="dxa"/>
          </w:tcPr>
          <w:p w:rsidR="005868C3" w:rsidRDefault="005868C3" w:rsidP="002C5F5D">
            <w:pPr>
              <w:widowControl w:val="0"/>
              <w:tabs>
                <w:tab w:val="center" w:pos="4536"/>
                <w:tab w:val="left" w:pos="9072"/>
              </w:tabs>
              <w:jc w:val="center"/>
            </w:pPr>
          </w:p>
        </w:tc>
        <w:tc>
          <w:tcPr>
            <w:tcW w:w="1751" w:type="dxa"/>
          </w:tcPr>
          <w:p w:rsidR="005868C3" w:rsidRDefault="005868C3" w:rsidP="002C5F5D">
            <w:pPr>
              <w:widowControl w:val="0"/>
              <w:tabs>
                <w:tab w:val="center" w:pos="4536"/>
                <w:tab w:val="left" w:pos="9072"/>
              </w:tabs>
              <w:jc w:val="center"/>
            </w:pPr>
          </w:p>
        </w:tc>
        <w:tc>
          <w:tcPr>
            <w:tcW w:w="1751" w:type="dxa"/>
          </w:tcPr>
          <w:p w:rsidR="005868C3" w:rsidRDefault="005868C3" w:rsidP="002C5F5D">
            <w:pPr>
              <w:widowControl w:val="0"/>
              <w:tabs>
                <w:tab w:val="center" w:pos="4536"/>
                <w:tab w:val="left" w:pos="9072"/>
              </w:tabs>
              <w:jc w:val="center"/>
            </w:pPr>
          </w:p>
        </w:tc>
      </w:tr>
    </w:tbl>
    <w:p w:rsidR="005868C3" w:rsidRDefault="005868C3" w:rsidP="005868C3">
      <w:pPr>
        <w:widowControl w:val="0"/>
        <w:tabs>
          <w:tab w:val="center" w:pos="4536"/>
          <w:tab w:val="left" w:pos="9072"/>
        </w:tabs>
        <w:ind w:firstLine="709"/>
      </w:pPr>
    </w:p>
    <w:p w:rsidR="005868C3" w:rsidRDefault="005868C3" w:rsidP="005868C3">
      <w:pPr>
        <w:widowControl w:val="0"/>
        <w:tabs>
          <w:tab w:val="center" w:pos="4536"/>
          <w:tab w:val="left" w:pos="9072"/>
        </w:tabs>
        <w:ind w:firstLine="709"/>
      </w:pPr>
      <w:r>
        <w:t xml:space="preserve">Отже, отримане рівняння </w:t>
      </w:r>
      <w:r w:rsidR="00B405DC">
        <w:t>(4.</w:t>
      </w:r>
      <w:r>
        <w:t>26) є рівнянням прямої в логарифмічних коорд</w:t>
      </w:r>
      <w:r>
        <w:t>и</w:t>
      </w:r>
      <w:r>
        <w:t xml:space="preserve">натах </w:t>
      </w:r>
      <w:r w:rsidR="00B405DC">
        <w:t>(</w:t>
      </w:r>
      <w:r>
        <w:t xml:space="preserve">рисунок </w:t>
      </w:r>
      <w:r w:rsidR="00B405DC">
        <w:t>4.</w:t>
      </w:r>
      <w:r>
        <w:t xml:space="preserve">5). </w:t>
      </w:r>
    </w:p>
    <w:p w:rsidR="005868C3" w:rsidRDefault="005868C3" w:rsidP="005868C3">
      <w:pPr>
        <w:widowControl w:val="0"/>
        <w:tabs>
          <w:tab w:val="center" w:pos="4536"/>
          <w:tab w:val="left" w:pos="9072"/>
        </w:tabs>
        <w:ind w:firstLine="709"/>
        <w:jc w:val="center"/>
      </w:pPr>
      <w:r>
        <w:rPr>
          <w:noProof/>
          <w:lang w:val="ru-RU"/>
        </w:rPr>
        <w:drawing>
          <wp:inline distT="0" distB="0" distL="0" distR="0">
            <wp:extent cx="5168900" cy="3073400"/>
            <wp:effectExtent l="0" t="0" r="0" b="0"/>
            <wp:docPr id="8"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65"/>
              </a:graphicData>
            </a:graphic>
          </wp:inline>
        </w:drawing>
      </w:r>
    </w:p>
    <w:p w:rsidR="005868C3" w:rsidRDefault="005868C3" w:rsidP="005868C3">
      <w:pPr>
        <w:widowControl w:val="0"/>
        <w:tabs>
          <w:tab w:val="center" w:pos="4536"/>
          <w:tab w:val="left" w:pos="9072"/>
        </w:tabs>
        <w:ind w:firstLine="709"/>
        <w:jc w:val="center"/>
      </w:pPr>
      <w:r>
        <w:t xml:space="preserve">Рисунок </w:t>
      </w:r>
      <w:r w:rsidR="00B405DC">
        <w:t>4.</w:t>
      </w:r>
      <w:r>
        <w:t>5 – Залежність модифікованого критерію Ейлера від модифіков</w:t>
      </w:r>
      <w:r>
        <w:t>а</w:t>
      </w:r>
      <w:r>
        <w:t>ного критерію Рейнольдса</w:t>
      </w:r>
    </w:p>
    <w:p w:rsidR="005868C3" w:rsidRDefault="005868C3" w:rsidP="005868C3">
      <w:pPr>
        <w:widowControl w:val="0"/>
        <w:tabs>
          <w:tab w:val="center" w:pos="4536"/>
          <w:tab w:val="left" w:pos="9072"/>
        </w:tabs>
        <w:ind w:firstLine="709"/>
      </w:pPr>
    </w:p>
    <w:p w:rsidR="005868C3" w:rsidRDefault="005868C3" w:rsidP="005868C3">
      <w:pPr>
        <w:widowControl w:val="0"/>
        <w:tabs>
          <w:tab w:val="center" w:pos="4536"/>
          <w:tab w:val="left" w:pos="9072"/>
        </w:tabs>
        <w:ind w:firstLine="709"/>
      </w:pPr>
      <w:r>
        <w:t>Апроксимацію можна здійснити двома методами – графічним та аналіти</w:t>
      </w:r>
      <w:r>
        <w:t>ч</w:t>
      </w:r>
      <w:r>
        <w:lastRenderedPageBreak/>
        <w:t xml:space="preserve">ним. </w:t>
      </w:r>
    </w:p>
    <w:p w:rsidR="005868C3" w:rsidRDefault="005868C3" w:rsidP="005868C3">
      <w:pPr>
        <w:widowControl w:val="0"/>
        <w:tabs>
          <w:tab w:val="center" w:pos="4536"/>
          <w:tab w:val="left" w:pos="9072"/>
        </w:tabs>
        <w:ind w:firstLine="709"/>
        <w:rPr>
          <w:lang w:val="ru-RU"/>
        </w:rPr>
      </w:pPr>
      <w:r>
        <w:t xml:space="preserve">При графічному методі вільний член в рівнянні </w:t>
      </w:r>
      <w:r w:rsidR="00B405DC">
        <w:t>(4.</w:t>
      </w:r>
      <w:r w:rsidRPr="00CA62A4">
        <w:t>26)</w:t>
      </w:r>
      <w:r>
        <w:t xml:space="preserve"> визначається довж</w:t>
      </w:r>
      <w:r>
        <w:t>и</w:t>
      </w:r>
      <w:r>
        <w:t xml:space="preserve">ною відрізка, який відсікає пряма на осі ординат, а коефіцієнт </w:t>
      </w:r>
      <w:r w:rsidRPr="00482483">
        <w:rPr>
          <w:i/>
          <w:lang w:val="en-US"/>
        </w:rPr>
        <w:t>m</w:t>
      </w:r>
      <w:r w:rsidRPr="00622CAD">
        <w:t xml:space="preserve"> – </w:t>
      </w:r>
      <w:r>
        <w:t xml:space="preserve"> як тангенс кута нахилу прямої відносно осі абсцис </w:t>
      </w:r>
      <w:r w:rsidR="00B405DC">
        <w:t>(</w:t>
      </w:r>
      <w:r>
        <w:t xml:space="preserve">рисунок </w:t>
      </w:r>
      <w:r w:rsidR="00B405DC">
        <w:t>4.</w:t>
      </w:r>
      <w:r>
        <w:t>6). Однак, за результатами вимір</w:t>
      </w:r>
      <w:r>
        <w:t>ю</w:t>
      </w:r>
      <w:r>
        <w:t xml:space="preserve">вань, як правило, отримуються прямі з різким нахилом, що ускладнює знаходження вільного члена в рівнянні </w:t>
      </w:r>
      <w:r w:rsidR="00B405DC">
        <w:t>(4.</w:t>
      </w:r>
      <w:r>
        <w:t>26). Тому при обробці експериментальних даних</w:t>
      </w:r>
      <w:r w:rsidR="00E47EB9">
        <w:t xml:space="preserve"> нео</w:t>
      </w:r>
      <w:r w:rsidR="00E47EB9">
        <w:t>б</w:t>
      </w:r>
      <w:r w:rsidR="00E47EB9">
        <w:t xml:space="preserve">хідно </w:t>
      </w:r>
      <w:r>
        <w:t xml:space="preserve"> користуватися аналітичним методом.</w:t>
      </w:r>
      <w:r w:rsidR="00E47EB9" w:rsidRPr="00E47EB9">
        <w:rPr>
          <w:rStyle w:val="13"/>
          <w:sz w:val="28"/>
          <w:szCs w:val="28"/>
        </w:rPr>
        <w:t xml:space="preserve"> </w:t>
      </w:r>
      <w:r w:rsidR="00E47EB9">
        <w:rPr>
          <w:rStyle w:val="13"/>
          <w:sz w:val="28"/>
          <w:szCs w:val="28"/>
        </w:rPr>
        <w:t>Як варіант можна скористатися пр</w:t>
      </w:r>
      <w:r w:rsidR="00E47EB9">
        <w:rPr>
          <w:rStyle w:val="13"/>
          <w:sz w:val="28"/>
          <w:szCs w:val="28"/>
        </w:rPr>
        <w:t>о</w:t>
      </w:r>
      <w:r w:rsidR="00E47EB9">
        <w:rPr>
          <w:rStyle w:val="13"/>
          <w:sz w:val="28"/>
          <w:szCs w:val="28"/>
        </w:rPr>
        <w:t>грамою Е</w:t>
      </w:r>
      <w:r w:rsidR="00E47EB9">
        <w:rPr>
          <w:rStyle w:val="13"/>
          <w:sz w:val="28"/>
          <w:szCs w:val="28"/>
          <w:lang w:val="en-US"/>
        </w:rPr>
        <w:t>xel</w:t>
      </w:r>
      <w:r w:rsidR="00E47EB9" w:rsidRPr="00327BC2">
        <w:rPr>
          <w:rStyle w:val="13"/>
          <w:sz w:val="28"/>
          <w:szCs w:val="28"/>
        </w:rPr>
        <w:t xml:space="preserve"> (</w:t>
      </w:r>
      <w:r w:rsidR="00E47EB9">
        <w:rPr>
          <w:rStyle w:val="13"/>
          <w:sz w:val="28"/>
          <w:szCs w:val="28"/>
        </w:rPr>
        <w:t>Приклад наведено у додатку А</w:t>
      </w:r>
      <w:r w:rsidR="00E47EB9" w:rsidRPr="00327BC2">
        <w:rPr>
          <w:rStyle w:val="13"/>
          <w:sz w:val="28"/>
          <w:szCs w:val="28"/>
        </w:rPr>
        <w:t>)</w:t>
      </w:r>
      <w:r w:rsidR="00E47EB9">
        <w:rPr>
          <w:rStyle w:val="13"/>
          <w:sz w:val="28"/>
          <w:szCs w:val="28"/>
        </w:rPr>
        <w:t>.</w:t>
      </w:r>
      <w:r>
        <w:t xml:space="preserve"> </w:t>
      </w:r>
    </w:p>
    <w:p w:rsidR="00843A89" w:rsidRPr="00843A89" w:rsidRDefault="00843A89" w:rsidP="005868C3">
      <w:pPr>
        <w:widowControl w:val="0"/>
        <w:tabs>
          <w:tab w:val="center" w:pos="4536"/>
          <w:tab w:val="left" w:pos="9072"/>
        </w:tabs>
        <w:ind w:firstLine="709"/>
        <w:rPr>
          <w:lang w:val="ru-RU"/>
        </w:rPr>
      </w:pPr>
    </w:p>
    <w:p w:rsidR="005868C3" w:rsidRDefault="005868C3" w:rsidP="005868C3">
      <w:pPr>
        <w:jc w:val="center"/>
      </w:pPr>
      <w:r>
        <w:rPr>
          <w:noProof/>
          <w:lang w:val="ru-RU"/>
        </w:rPr>
        <w:drawing>
          <wp:inline distT="0" distB="0" distL="0" distR="0">
            <wp:extent cx="5231137" cy="2924175"/>
            <wp:effectExtent l="0" t="0" r="762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pic:cNvPicPr>
                      <a:picLocks noChangeAspect="1" noChangeArrowheads="1"/>
                    </pic:cNvPicPr>
                  </pic:nvPicPr>
                  <pic:blipFill>
                    <a:blip r:embed="rId36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231137" cy="2924175"/>
                    </a:xfrm>
                    <a:prstGeom prst="rect">
                      <a:avLst/>
                    </a:prstGeom>
                    <a:noFill/>
                    <a:ln>
                      <a:noFill/>
                    </a:ln>
                  </pic:spPr>
                </pic:pic>
              </a:graphicData>
            </a:graphic>
          </wp:inline>
        </w:drawing>
      </w:r>
    </w:p>
    <w:p w:rsidR="00843A89" w:rsidRDefault="00843A89" w:rsidP="005868C3">
      <w:pPr>
        <w:jc w:val="center"/>
        <w:rPr>
          <w:lang w:val="ru-RU"/>
        </w:rPr>
      </w:pPr>
    </w:p>
    <w:p w:rsidR="005868C3" w:rsidRDefault="005868C3" w:rsidP="005868C3">
      <w:pPr>
        <w:jc w:val="center"/>
      </w:pPr>
      <w:r>
        <w:t xml:space="preserve">Рисунок </w:t>
      </w:r>
      <w:r w:rsidR="00B405DC">
        <w:t>4.</w:t>
      </w:r>
      <w:r>
        <w:t xml:space="preserve">6 – Графічний метод знаходження коефіцієнтів </w:t>
      </w:r>
      <w:r w:rsidR="00843A89">
        <w:rPr>
          <w:lang w:val="ru-RU"/>
        </w:rPr>
        <w:br/>
      </w:r>
      <w:r>
        <w:t xml:space="preserve">в критеріальному рівнянні </w:t>
      </w:r>
    </w:p>
    <w:p w:rsidR="005868C3" w:rsidRDefault="005868C3" w:rsidP="005868C3">
      <w:pPr>
        <w:ind w:firstLine="708"/>
      </w:pPr>
    </w:p>
    <w:p w:rsidR="005868C3" w:rsidRDefault="005868C3" w:rsidP="00174921">
      <w:pPr>
        <w:widowControl w:val="0"/>
        <w:tabs>
          <w:tab w:val="center" w:pos="4536"/>
          <w:tab w:val="left" w:pos="9072"/>
        </w:tabs>
        <w:ind w:firstLine="709"/>
      </w:pPr>
      <w:r>
        <w:t>В розглядуваному випадку найбільш доцільним є метод найменших квадр</w:t>
      </w:r>
      <w:r>
        <w:t>а</w:t>
      </w:r>
      <w:r>
        <w:t xml:space="preserve">тів, якій полягає в такому </w:t>
      </w:r>
      <w:r w:rsidR="006B54C0">
        <w:rPr>
          <w:lang w:val="ru-RU"/>
        </w:rPr>
        <w:t>[7</w:t>
      </w:r>
      <w:r w:rsidRPr="00622CAD">
        <w:rPr>
          <w:lang w:val="ru-RU"/>
        </w:rPr>
        <w:t>]</w:t>
      </w:r>
      <w:r>
        <w:t>. Розраховуються значення логарифмів модифікован</w:t>
      </w:r>
      <w:r>
        <w:t>о</w:t>
      </w:r>
      <w:r>
        <w:t xml:space="preserve">го критерію Рейнольдса, </w:t>
      </w:r>
      <w:r w:rsidRPr="00082C53">
        <w:rPr>
          <w:position w:val="-12"/>
        </w:rPr>
        <w:object w:dxaOrig="1520" w:dyaOrig="400">
          <v:shape id="_x0000_i1194" type="#_x0000_t75" style="width:76pt;height:20.5pt" o:ole="">
            <v:imagedata r:id="rId367" o:title=""/>
          </v:shape>
          <o:OLEObject Type="Embed" ProgID="Equation.3" ShapeID="_x0000_i1194" DrawAspect="Content" ObjectID="_1645343157" r:id="rId368"/>
        </w:object>
      </w:r>
      <w:r>
        <w:t xml:space="preserve"> та модифікованого критерію Ейлера, </w:t>
      </w:r>
      <w:r w:rsidRPr="00082C53">
        <w:rPr>
          <w:position w:val="-12"/>
        </w:rPr>
        <w:object w:dxaOrig="1540" w:dyaOrig="400">
          <v:shape id="_x0000_i1195" type="#_x0000_t75" style="width:77pt;height:20.5pt" o:ole="">
            <v:imagedata r:id="rId369" o:title=""/>
          </v:shape>
          <o:OLEObject Type="Embed" ProgID="Equation.3" ShapeID="_x0000_i1195" DrawAspect="Content" ObjectID="_1645343158" r:id="rId370"/>
        </w:object>
      </w:r>
      <w:r w:rsidRPr="00F64F56">
        <w:t xml:space="preserve">а </w:t>
      </w:r>
      <w:r>
        <w:t xml:space="preserve">також значення </w:t>
      </w:r>
      <w:r w:rsidRPr="00F64F56">
        <w:rPr>
          <w:position w:val="-16"/>
        </w:rPr>
        <w:object w:dxaOrig="300" w:dyaOrig="440">
          <v:shape id="_x0000_i1196" type="#_x0000_t75" style="width:15pt;height:22pt" o:ole="">
            <v:imagedata r:id="rId371" o:title=""/>
          </v:shape>
          <o:OLEObject Type="Embed" ProgID="Equation.3" ShapeID="_x0000_i1196" DrawAspect="Content" ObjectID="_1645343159" r:id="rId372"/>
        </w:object>
      </w:r>
      <w:r>
        <w:t xml:space="preserve"> та </w:t>
      </w:r>
      <w:r w:rsidRPr="00F64F56">
        <w:rPr>
          <w:position w:val="-12"/>
        </w:rPr>
        <w:object w:dxaOrig="540" w:dyaOrig="380">
          <v:shape id="_x0000_i1197" type="#_x0000_t75" style="width:27pt;height:19pt" o:ole="">
            <v:imagedata r:id="rId373" o:title=""/>
          </v:shape>
          <o:OLEObject Type="Embed" ProgID="Equation.3" ShapeID="_x0000_i1197" DrawAspect="Content" ObjectID="_1645343160" r:id="rId374"/>
        </w:object>
      </w:r>
      <w:r>
        <w:t xml:space="preserve"> і суми всіх величин </w:t>
      </w:r>
      <w:r w:rsidRPr="00F64F56">
        <w:rPr>
          <w:szCs w:val="28"/>
        </w:rPr>
        <w:t xml:space="preserve">– </w:t>
      </w:r>
      <w:r w:rsidRPr="00F64F56">
        <w:rPr>
          <w:position w:val="-16"/>
          <w:szCs w:val="28"/>
        </w:rPr>
        <w:object w:dxaOrig="580" w:dyaOrig="440">
          <v:shape id="_x0000_i1198" type="#_x0000_t75" style="width:29.5pt;height:22pt" o:ole="">
            <v:imagedata r:id="rId375" o:title=""/>
          </v:shape>
          <o:OLEObject Type="Embed" ProgID="Equation.3" ShapeID="_x0000_i1198" DrawAspect="Content" ObjectID="_1645343161" r:id="rId376"/>
        </w:object>
      </w:r>
      <w:r w:rsidRPr="00F64F56">
        <w:rPr>
          <w:szCs w:val="28"/>
        </w:rPr>
        <w:t xml:space="preserve">, </w:t>
      </w:r>
      <w:r w:rsidRPr="00F64F56">
        <w:rPr>
          <w:position w:val="-16"/>
          <w:szCs w:val="28"/>
        </w:rPr>
        <w:object w:dxaOrig="600" w:dyaOrig="440">
          <v:shape id="_x0000_i1199" type="#_x0000_t75" style="width:30pt;height:22pt" o:ole="">
            <v:imagedata r:id="rId377" o:title=""/>
          </v:shape>
          <o:OLEObject Type="Embed" ProgID="Equation.3" ShapeID="_x0000_i1199" DrawAspect="Content" ObjectID="_1645343162" r:id="rId378"/>
        </w:object>
      </w:r>
      <w:r w:rsidRPr="00F64F56">
        <w:rPr>
          <w:szCs w:val="28"/>
        </w:rPr>
        <w:t xml:space="preserve">, </w:t>
      </w:r>
      <w:r w:rsidRPr="00F64F56">
        <w:rPr>
          <w:position w:val="-16"/>
          <w:szCs w:val="28"/>
        </w:rPr>
        <w:object w:dxaOrig="600" w:dyaOrig="440">
          <v:shape id="_x0000_i1200" type="#_x0000_t75" style="width:30pt;height:22pt" o:ole="">
            <v:imagedata r:id="rId379" o:title=""/>
          </v:shape>
          <o:OLEObject Type="Embed" ProgID="Equation.3" ShapeID="_x0000_i1200" DrawAspect="Content" ObjectID="_1645343163" r:id="rId380"/>
        </w:object>
      </w:r>
      <w:r w:rsidRPr="00F64F56">
        <w:rPr>
          <w:szCs w:val="28"/>
        </w:rPr>
        <w:t xml:space="preserve"> та </w:t>
      </w:r>
      <w:r w:rsidRPr="00F64F56">
        <w:rPr>
          <w:position w:val="-16"/>
          <w:szCs w:val="28"/>
        </w:rPr>
        <w:object w:dxaOrig="880" w:dyaOrig="440">
          <v:shape id="_x0000_i1201" type="#_x0000_t75" style="width:44.5pt;height:22pt" o:ole="">
            <v:imagedata r:id="rId381" o:title=""/>
          </v:shape>
          <o:OLEObject Type="Embed" ProgID="Equation.3" ShapeID="_x0000_i1201" DrawAspect="Content" ObjectID="_1645343164" r:id="rId382"/>
        </w:object>
      </w:r>
      <w:r>
        <w:rPr>
          <w:szCs w:val="28"/>
        </w:rPr>
        <w:t xml:space="preserve">. Всі результати зводяться в таблицю </w:t>
      </w:r>
      <w:r w:rsidR="006B54C0">
        <w:rPr>
          <w:szCs w:val="28"/>
        </w:rPr>
        <w:t>4.</w:t>
      </w:r>
      <w:r>
        <w:rPr>
          <w:szCs w:val="28"/>
        </w:rPr>
        <w:t xml:space="preserve">4. </w:t>
      </w:r>
    </w:p>
    <w:p w:rsidR="00843A89" w:rsidRDefault="00843A89">
      <w:pPr>
        <w:spacing w:line="240" w:lineRule="auto"/>
        <w:jc w:val="left"/>
      </w:pPr>
      <w:r>
        <w:br w:type="page"/>
      </w:r>
    </w:p>
    <w:p w:rsidR="005868C3" w:rsidRDefault="005868C3" w:rsidP="005868C3">
      <w:r>
        <w:lastRenderedPageBreak/>
        <w:t xml:space="preserve">Таблиця </w:t>
      </w:r>
      <w:r w:rsidR="006B54C0">
        <w:rPr>
          <w:szCs w:val="28"/>
        </w:rPr>
        <w:t>4.</w:t>
      </w:r>
      <w:r>
        <w:t>4 – Знаходження коефіцієнтів в критеріальному рівнянні аналітичним методом</w:t>
      </w:r>
    </w:p>
    <w:tbl>
      <w:tblPr>
        <w:tblStyle w:val="ae"/>
        <w:tblW w:w="0" w:type="auto"/>
        <w:tblBorders>
          <w:top w:val="single" w:sz="12" w:space="0" w:color="auto"/>
          <w:left w:val="single" w:sz="12" w:space="0" w:color="auto"/>
          <w:bottom w:val="single" w:sz="12" w:space="0" w:color="auto"/>
          <w:right w:val="single" w:sz="12" w:space="0" w:color="auto"/>
          <w:insideH w:val="single" w:sz="6" w:space="0" w:color="auto"/>
          <w:insideV w:val="single" w:sz="12" w:space="0" w:color="auto"/>
        </w:tblBorders>
        <w:tblLook w:val="04A0"/>
      </w:tblPr>
      <w:tblGrid>
        <w:gridCol w:w="1246"/>
        <w:gridCol w:w="1289"/>
        <w:gridCol w:w="1293"/>
        <w:gridCol w:w="1736"/>
        <w:gridCol w:w="1756"/>
        <w:gridCol w:w="1246"/>
        <w:gridCol w:w="1289"/>
      </w:tblGrid>
      <w:tr w:rsidR="005868C3" w:rsidTr="002C5F5D">
        <w:tc>
          <w:tcPr>
            <w:tcW w:w="1246" w:type="dxa"/>
            <w:tcBorders>
              <w:top w:val="single" w:sz="12" w:space="0" w:color="auto"/>
              <w:bottom w:val="single" w:sz="12" w:space="0" w:color="auto"/>
            </w:tcBorders>
          </w:tcPr>
          <w:p w:rsidR="005868C3" w:rsidRPr="00953F2C" w:rsidRDefault="005868C3" w:rsidP="002C5F5D">
            <w:pPr>
              <w:widowControl w:val="0"/>
              <w:tabs>
                <w:tab w:val="center" w:pos="4536"/>
                <w:tab w:val="left" w:pos="9072"/>
              </w:tabs>
              <w:jc w:val="center"/>
            </w:pPr>
            <w:r>
              <w:t>№ пп</w:t>
            </w:r>
          </w:p>
        </w:tc>
        <w:tc>
          <w:tcPr>
            <w:tcW w:w="1289" w:type="dxa"/>
            <w:tcBorders>
              <w:top w:val="single" w:sz="12" w:space="0" w:color="auto"/>
              <w:bottom w:val="single" w:sz="12" w:space="0" w:color="auto"/>
            </w:tcBorders>
          </w:tcPr>
          <w:p w:rsidR="005868C3" w:rsidRDefault="005868C3" w:rsidP="002C5F5D">
            <w:pPr>
              <w:widowControl w:val="0"/>
              <w:tabs>
                <w:tab w:val="center" w:pos="4536"/>
                <w:tab w:val="left" w:pos="9072"/>
              </w:tabs>
              <w:jc w:val="center"/>
            </w:pPr>
            <w:r w:rsidRPr="00082C53">
              <w:rPr>
                <w:position w:val="-12"/>
                <w:sz w:val="24"/>
                <w:szCs w:val="24"/>
              </w:rPr>
              <w:object w:dxaOrig="540" w:dyaOrig="400">
                <v:shape id="_x0000_i1202" type="#_x0000_t75" style="width:27pt;height:20.5pt" o:ole="">
                  <v:imagedata r:id="rId383" o:title=""/>
                </v:shape>
                <o:OLEObject Type="Embed" ProgID="Equation.3" ShapeID="_x0000_i1202" DrawAspect="Content" ObjectID="_1645343165" r:id="rId384"/>
              </w:object>
            </w:r>
          </w:p>
        </w:tc>
        <w:tc>
          <w:tcPr>
            <w:tcW w:w="1293" w:type="dxa"/>
            <w:tcBorders>
              <w:top w:val="single" w:sz="12" w:space="0" w:color="auto"/>
              <w:bottom w:val="single" w:sz="12" w:space="0" w:color="auto"/>
            </w:tcBorders>
          </w:tcPr>
          <w:p w:rsidR="005868C3" w:rsidRDefault="005868C3" w:rsidP="002C5F5D">
            <w:pPr>
              <w:widowControl w:val="0"/>
              <w:tabs>
                <w:tab w:val="center" w:pos="4536"/>
                <w:tab w:val="left" w:pos="9072"/>
              </w:tabs>
              <w:jc w:val="center"/>
            </w:pPr>
            <w:r w:rsidRPr="00082C53">
              <w:rPr>
                <w:position w:val="-12"/>
                <w:sz w:val="24"/>
                <w:szCs w:val="24"/>
              </w:rPr>
              <w:object w:dxaOrig="560" w:dyaOrig="400">
                <v:shape id="_x0000_i1203" type="#_x0000_t75" style="width:27.5pt;height:20.5pt" o:ole="">
                  <v:imagedata r:id="rId385" o:title=""/>
                </v:shape>
                <o:OLEObject Type="Embed" ProgID="Equation.3" ShapeID="_x0000_i1203" DrawAspect="Content" ObjectID="_1645343166" r:id="rId386"/>
              </w:object>
            </w:r>
          </w:p>
        </w:tc>
        <w:tc>
          <w:tcPr>
            <w:tcW w:w="1736" w:type="dxa"/>
            <w:tcBorders>
              <w:top w:val="single" w:sz="12" w:space="0" w:color="auto"/>
              <w:bottom w:val="single" w:sz="12" w:space="0" w:color="auto"/>
            </w:tcBorders>
          </w:tcPr>
          <w:p w:rsidR="005868C3" w:rsidRDefault="005868C3" w:rsidP="002C5F5D">
            <w:pPr>
              <w:widowControl w:val="0"/>
              <w:tabs>
                <w:tab w:val="center" w:pos="4536"/>
                <w:tab w:val="left" w:pos="9072"/>
              </w:tabs>
              <w:jc w:val="center"/>
            </w:pPr>
            <w:r w:rsidRPr="00082C53">
              <w:rPr>
                <w:position w:val="-12"/>
                <w:sz w:val="24"/>
                <w:szCs w:val="24"/>
              </w:rPr>
              <w:object w:dxaOrig="1520" w:dyaOrig="400">
                <v:shape id="_x0000_i1204" type="#_x0000_t75" style="width:76pt;height:20.5pt" o:ole="">
                  <v:imagedata r:id="rId367" o:title=""/>
                </v:shape>
                <o:OLEObject Type="Embed" ProgID="Equation.3" ShapeID="_x0000_i1204" DrawAspect="Content" ObjectID="_1645343167" r:id="rId387"/>
              </w:object>
            </w:r>
          </w:p>
        </w:tc>
        <w:tc>
          <w:tcPr>
            <w:tcW w:w="1756" w:type="dxa"/>
            <w:tcBorders>
              <w:top w:val="single" w:sz="12" w:space="0" w:color="auto"/>
              <w:bottom w:val="single" w:sz="12" w:space="0" w:color="auto"/>
            </w:tcBorders>
          </w:tcPr>
          <w:p w:rsidR="005868C3" w:rsidRDefault="005868C3" w:rsidP="002C5F5D">
            <w:pPr>
              <w:widowControl w:val="0"/>
              <w:tabs>
                <w:tab w:val="center" w:pos="4536"/>
                <w:tab w:val="left" w:pos="9072"/>
              </w:tabs>
              <w:jc w:val="center"/>
            </w:pPr>
            <w:r w:rsidRPr="00082C53">
              <w:rPr>
                <w:position w:val="-12"/>
                <w:sz w:val="24"/>
                <w:szCs w:val="24"/>
              </w:rPr>
              <w:object w:dxaOrig="1540" w:dyaOrig="400">
                <v:shape id="_x0000_i1205" type="#_x0000_t75" style="width:77pt;height:20.5pt" o:ole="">
                  <v:imagedata r:id="rId369" o:title=""/>
                </v:shape>
                <o:OLEObject Type="Embed" ProgID="Equation.3" ShapeID="_x0000_i1205" DrawAspect="Content" ObjectID="_1645343168" r:id="rId388"/>
              </w:object>
            </w:r>
          </w:p>
        </w:tc>
        <w:tc>
          <w:tcPr>
            <w:tcW w:w="1246" w:type="dxa"/>
            <w:tcBorders>
              <w:top w:val="single" w:sz="12" w:space="0" w:color="auto"/>
              <w:bottom w:val="single" w:sz="12" w:space="0" w:color="auto"/>
            </w:tcBorders>
          </w:tcPr>
          <w:p w:rsidR="005868C3" w:rsidRDefault="005868C3" w:rsidP="002C5F5D">
            <w:pPr>
              <w:widowControl w:val="0"/>
              <w:tabs>
                <w:tab w:val="center" w:pos="4536"/>
                <w:tab w:val="left" w:pos="9072"/>
              </w:tabs>
              <w:jc w:val="center"/>
            </w:pPr>
            <w:r w:rsidRPr="00F64F56">
              <w:rPr>
                <w:position w:val="-16"/>
                <w:sz w:val="24"/>
                <w:szCs w:val="24"/>
              </w:rPr>
              <w:object w:dxaOrig="300" w:dyaOrig="440">
                <v:shape id="_x0000_i1206" type="#_x0000_t75" style="width:15pt;height:22pt" o:ole="">
                  <v:imagedata r:id="rId371" o:title=""/>
                </v:shape>
                <o:OLEObject Type="Embed" ProgID="Equation.3" ShapeID="_x0000_i1206" DrawAspect="Content" ObjectID="_1645343169" r:id="rId389"/>
              </w:object>
            </w:r>
          </w:p>
        </w:tc>
        <w:tc>
          <w:tcPr>
            <w:tcW w:w="1289" w:type="dxa"/>
            <w:tcBorders>
              <w:top w:val="single" w:sz="12" w:space="0" w:color="auto"/>
              <w:bottom w:val="single" w:sz="12" w:space="0" w:color="auto"/>
            </w:tcBorders>
          </w:tcPr>
          <w:p w:rsidR="005868C3" w:rsidRDefault="005868C3" w:rsidP="002C5F5D">
            <w:pPr>
              <w:widowControl w:val="0"/>
              <w:tabs>
                <w:tab w:val="center" w:pos="4536"/>
                <w:tab w:val="left" w:pos="9072"/>
              </w:tabs>
              <w:jc w:val="center"/>
            </w:pPr>
            <w:r w:rsidRPr="00F64F56">
              <w:rPr>
                <w:position w:val="-12"/>
                <w:sz w:val="24"/>
                <w:szCs w:val="24"/>
              </w:rPr>
              <w:object w:dxaOrig="540" w:dyaOrig="380">
                <v:shape id="_x0000_i1207" type="#_x0000_t75" style="width:27pt;height:19pt" o:ole="">
                  <v:imagedata r:id="rId373" o:title=""/>
                </v:shape>
                <o:OLEObject Type="Embed" ProgID="Equation.3" ShapeID="_x0000_i1207" DrawAspect="Content" ObjectID="_1645343170" r:id="rId390"/>
              </w:object>
            </w:r>
          </w:p>
        </w:tc>
      </w:tr>
      <w:tr w:rsidR="005868C3" w:rsidTr="002C5F5D">
        <w:tc>
          <w:tcPr>
            <w:tcW w:w="1246" w:type="dxa"/>
            <w:tcBorders>
              <w:top w:val="single" w:sz="12" w:space="0" w:color="auto"/>
            </w:tcBorders>
          </w:tcPr>
          <w:p w:rsidR="005868C3" w:rsidRDefault="005868C3" w:rsidP="002C5F5D">
            <w:pPr>
              <w:widowControl w:val="0"/>
              <w:tabs>
                <w:tab w:val="center" w:pos="4536"/>
                <w:tab w:val="left" w:pos="9072"/>
              </w:tabs>
              <w:jc w:val="center"/>
            </w:pPr>
            <w:r>
              <w:t>1</w:t>
            </w:r>
          </w:p>
        </w:tc>
        <w:tc>
          <w:tcPr>
            <w:tcW w:w="1289" w:type="dxa"/>
            <w:tcBorders>
              <w:top w:val="single" w:sz="12" w:space="0" w:color="auto"/>
            </w:tcBorders>
          </w:tcPr>
          <w:p w:rsidR="005868C3" w:rsidRDefault="005868C3" w:rsidP="002C5F5D">
            <w:pPr>
              <w:widowControl w:val="0"/>
              <w:tabs>
                <w:tab w:val="center" w:pos="4536"/>
                <w:tab w:val="left" w:pos="9072"/>
              </w:tabs>
            </w:pPr>
          </w:p>
        </w:tc>
        <w:tc>
          <w:tcPr>
            <w:tcW w:w="1293" w:type="dxa"/>
            <w:tcBorders>
              <w:top w:val="single" w:sz="12" w:space="0" w:color="auto"/>
            </w:tcBorders>
          </w:tcPr>
          <w:p w:rsidR="005868C3" w:rsidRDefault="005868C3" w:rsidP="002C5F5D">
            <w:pPr>
              <w:widowControl w:val="0"/>
              <w:tabs>
                <w:tab w:val="center" w:pos="4536"/>
                <w:tab w:val="left" w:pos="9072"/>
              </w:tabs>
            </w:pPr>
          </w:p>
        </w:tc>
        <w:tc>
          <w:tcPr>
            <w:tcW w:w="1736" w:type="dxa"/>
            <w:tcBorders>
              <w:top w:val="single" w:sz="12" w:space="0" w:color="auto"/>
            </w:tcBorders>
          </w:tcPr>
          <w:p w:rsidR="005868C3" w:rsidRDefault="005868C3" w:rsidP="002C5F5D">
            <w:pPr>
              <w:widowControl w:val="0"/>
              <w:tabs>
                <w:tab w:val="center" w:pos="4536"/>
                <w:tab w:val="left" w:pos="9072"/>
              </w:tabs>
            </w:pPr>
          </w:p>
        </w:tc>
        <w:tc>
          <w:tcPr>
            <w:tcW w:w="1756" w:type="dxa"/>
            <w:tcBorders>
              <w:top w:val="single" w:sz="12" w:space="0" w:color="auto"/>
            </w:tcBorders>
          </w:tcPr>
          <w:p w:rsidR="005868C3" w:rsidRDefault="005868C3" w:rsidP="002C5F5D">
            <w:pPr>
              <w:widowControl w:val="0"/>
              <w:tabs>
                <w:tab w:val="center" w:pos="4536"/>
                <w:tab w:val="left" w:pos="9072"/>
              </w:tabs>
            </w:pPr>
          </w:p>
        </w:tc>
        <w:tc>
          <w:tcPr>
            <w:tcW w:w="1246" w:type="dxa"/>
            <w:tcBorders>
              <w:top w:val="single" w:sz="12" w:space="0" w:color="auto"/>
            </w:tcBorders>
          </w:tcPr>
          <w:p w:rsidR="005868C3" w:rsidRDefault="005868C3" w:rsidP="002C5F5D">
            <w:pPr>
              <w:widowControl w:val="0"/>
              <w:tabs>
                <w:tab w:val="center" w:pos="4536"/>
                <w:tab w:val="left" w:pos="9072"/>
              </w:tabs>
            </w:pPr>
          </w:p>
        </w:tc>
        <w:tc>
          <w:tcPr>
            <w:tcW w:w="1289" w:type="dxa"/>
            <w:tcBorders>
              <w:top w:val="single" w:sz="12" w:space="0" w:color="auto"/>
            </w:tcBorders>
          </w:tcPr>
          <w:p w:rsidR="005868C3" w:rsidRDefault="005868C3" w:rsidP="002C5F5D">
            <w:pPr>
              <w:widowControl w:val="0"/>
              <w:tabs>
                <w:tab w:val="center" w:pos="4536"/>
                <w:tab w:val="left" w:pos="9072"/>
              </w:tabs>
            </w:pPr>
          </w:p>
        </w:tc>
      </w:tr>
      <w:tr w:rsidR="005868C3" w:rsidTr="002C5F5D">
        <w:tc>
          <w:tcPr>
            <w:tcW w:w="1246" w:type="dxa"/>
          </w:tcPr>
          <w:p w:rsidR="005868C3" w:rsidRDefault="005868C3" w:rsidP="002C5F5D">
            <w:pPr>
              <w:widowControl w:val="0"/>
              <w:tabs>
                <w:tab w:val="center" w:pos="4536"/>
                <w:tab w:val="left" w:pos="9072"/>
              </w:tabs>
              <w:jc w:val="center"/>
            </w:pPr>
            <w:r>
              <w:t>2</w:t>
            </w:r>
          </w:p>
        </w:tc>
        <w:tc>
          <w:tcPr>
            <w:tcW w:w="1289" w:type="dxa"/>
          </w:tcPr>
          <w:p w:rsidR="005868C3" w:rsidRDefault="005868C3" w:rsidP="002C5F5D">
            <w:pPr>
              <w:widowControl w:val="0"/>
              <w:tabs>
                <w:tab w:val="center" w:pos="4536"/>
                <w:tab w:val="left" w:pos="9072"/>
              </w:tabs>
            </w:pPr>
          </w:p>
        </w:tc>
        <w:tc>
          <w:tcPr>
            <w:tcW w:w="1293" w:type="dxa"/>
          </w:tcPr>
          <w:p w:rsidR="005868C3" w:rsidRDefault="005868C3" w:rsidP="002C5F5D">
            <w:pPr>
              <w:widowControl w:val="0"/>
              <w:tabs>
                <w:tab w:val="center" w:pos="4536"/>
                <w:tab w:val="left" w:pos="9072"/>
              </w:tabs>
            </w:pPr>
          </w:p>
        </w:tc>
        <w:tc>
          <w:tcPr>
            <w:tcW w:w="1736" w:type="dxa"/>
          </w:tcPr>
          <w:p w:rsidR="005868C3" w:rsidRDefault="005868C3" w:rsidP="002C5F5D">
            <w:pPr>
              <w:widowControl w:val="0"/>
              <w:tabs>
                <w:tab w:val="center" w:pos="4536"/>
                <w:tab w:val="left" w:pos="9072"/>
              </w:tabs>
            </w:pPr>
          </w:p>
        </w:tc>
        <w:tc>
          <w:tcPr>
            <w:tcW w:w="1756" w:type="dxa"/>
          </w:tcPr>
          <w:p w:rsidR="005868C3" w:rsidRDefault="005868C3" w:rsidP="002C5F5D">
            <w:pPr>
              <w:widowControl w:val="0"/>
              <w:tabs>
                <w:tab w:val="center" w:pos="4536"/>
                <w:tab w:val="left" w:pos="9072"/>
              </w:tabs>
            </w:pPr>
          </w:p>
        </w:tc>
        <w:tc>
          <w:tcPr>
            <w:tcW w:w="1246" w:type="dxa"/>
          </w:tcPr>
          <w:p w:rsidR="005868C3" w:rsidRDefault="005868C3" w:rsidP="002C5F5D">
            <w:pPr>
              <w:widowControl w:val="0"/>
              <w:tabs>
                <w:tab w:val="center" w:pos="4536"/>
                <w:tab w:val="left" w:pos="9072"/>
              </w:tabs>
            </w:pPr>
          </w:p>
        </w:tc>
        <w:tc>
          <w:tcPr>
            <w:tcW w:w="1289" w:type="dxa"/>
          </w:tcPr>
          <w:p w:rsidR="005868C3" w:rsidRDefault="005868C3" w:rsidP="002C5F5D">
            <w:pPr>
              <w:widowControl w:val="0"/>
              <w:tabs>
                <w:tab w:val="center" w:pos="4536"/>
                <w:tab w:val="left" w:pos="9072"/>
              </w:tabs>
            </w:pPr>
          </w:p>
        </w:tc>
      </w:tr>
      <w:tr w:rsidR="005868C3" w:rsidTr="002C5F5D">
        <w:tc>
          <w:tcPr>
            <w:tcW w:w="1246" w:type="dxa"/>
          </w:tcPr>
          <w:p w:rsidR="005868C3" w:rsidRDefault="005868C3" w:rsidP="002C5F5D">
            <w:pPr>
              <w:widowControl w:val="0"/>
              <w:tabs>
                <w:tab w:val="center" w:pos="4536"/>
                <w:tab w:val="left" w:pos="9072"/>
              </w:tabs>
              <w:jc w:val="center"/>
            </w:pPr>
            <w:r>
              <w:t>3</w:t>
            </w:r>
          </w:p>
        </w:tc>
        <w:tc>
          <w:tcPr>
            <w:tcW w:w="1289" w:type="dxa"/>
          </w:tcPr>
          <w:p w:rsidR="005868C3" w:rsidRDefault="005868C3" w:rsidP="002C5F5D">
            <w:pPr>
              <w:widowControl w:val="0"/>
              <w:tabs>
                <w:tab w:val="center" w:pos="4536"/>
                <w:tab w:val="left" w:pos="9072"/>
              </w:tabs>
            </w:pPr>
          </w:p>
        </w:tc>
        <w:tc>
          <w:tcPr>
            <w:tcW w:w="1293" w:type="dxa"/>
          </w:tcPr>
          <w:p w:rsidR="005868C3" w:rsidRDefault="005868C3" w:rsidP="002C5F5D">
            <w:pPr>
              <w:widowControl w:val="0"/>
              <w:tabs>
                <w:tab w:val="center" w:pos="4536"/>
                <w:tab w:val="left" w:pos="9072"/>
              </w:tabs>
            </w:pPr>
          </w:p>
        </w:tc>
        <w:tc>
          <w:tcPr>
            <w:tcW w:w="1736" w:type="dxa"/>
          </w:tcPr>
          <w:p w:rsidR="005868C3" w:rsidRDefault="005868C3" w:rsidP="002C5F5D">
            <w:pPr>
              <w:widowControl w:val="0"/>
              <w:tabs>
                <w:tab w:val="center" w:pos="4536"/>
                <w:tab w:val="left" w:pos="9072"/>
              </w:tabs>
            </w:pPr>
          </w:p>
        </w:tc>
        <w:tc>
          <w:tcPr>
            <w:tcW w:w="1756" w:type="dxa"/>
          </w:tcPr>
          <w:p w:rsidR="005868C3" w:rsidRDefault="005868C3" w:rsidP="002C5F5D">
            <w:pPr>
              <w:widowControl w:val="0"/>
              <w:tabs>
                <w:tab w:val="center" w:pos="4536"/>
                <w:tab w:val="left" w:pos="9072"/>
              </w:tabs>
            </w:pPr>
          </w:p>
        </w:tc>
        <w:tc>
          <w:tcPr>
            <w:tcW w:w="1246" w:type="dxa"/>
          </w:tcPr>
          <w:p w:rsidR="005868C3" w:rsidRDefault="005868C3" w:rsidP="002C5F5D">
            <w:pPr>
              <w:widowControl w:val="0"/>
              <w:tabs>
                <w:tab w:val="center" w:pos="4536"/>
                <w:tab w:val="left" w:pos="9072"/>
              </w:tabs>
            </w:pPr>
          </w:p>
        </w:tc>
        <w:tc>
          <w:tcPr>
            <w:tcW w:w="1289" w:type="dxa"/>
          </w:tcPr>
          <w:p w:rsidR="005868C3" w:rsidRDefault="005868C3" w:rsidP="002C5F5D">
            <w:pPr>
              <w:widowControl w:val="0"/>
              <w:tabs>
                <w:tab w:val="center" w:pos="4536"/>
                <w:tab w:val="left" w:pos="9072"/>
              </w:tabs>
            </w:pPr>
          </w:p>
        </w:tc>
      </w:tr>
      <w:tr w:rsidR="005868C3" w:rsidTr="002C5F5D">
        <w:tc>
          <w:tcPr>
            <w:tcW w:w="1246" w:type="dxa"/>
          </w:tcPr>
          <w:p w:rsidR="005868C3" w:rsidRDefault="005868C3" w:rsidP="002C5F5D">
            <w:pPr>
              <w:widowControl w:val="0"/>
              <w:tabs>
                <w:tab w:val="center" w:pos="4536"/>
                <w:tab w:val="left" w:pos="9072"/>
              </w:tabs>
              <w:jc w:val="center"/>
            </w:pPr>
            <w:r>
              <w:t>4</w:t>
            </w:r>
          </w:p>
        </w:tc>
        <w:tc>
          <w:tcPr>
            <w:tcW w:w="1289" w:type="dxa"/>
          </w:tcPr>
          <w:p w:rsidR="005868C3" w:rsidRDefault="005868C3" w:rsidP="002C5F5D">
            <w:pPr>
              <w:widowControl w:val="0"/>
              <w:tabs>
                <w:tab w:val="center" w:pos="4536"/>
                <w:tab w:val="left" w:pos="9072"/>
              </w:tabs>
            </w:pPr>
          </w:p>
        </w:tc>
        <w:tc>
          <w:tcPr>
            <w:tcW w:w="1293" w:type="dxa"/>
          </w:tcPr>
          <w:p w:rsidR="005868C3" w:rsidRDefault="005868C3" w:rsidP="002C5F5D">
            <w:pPr>
              <w:widowControl w:val="0"/>
              <w:tabs>
                <w:tab w:val="center" w:pos="4536"/>
                <w:tab w:val="left" w:pos="9072"/>
              </w:tabs>
            </w:pPr>
          </w:p>
        </w:tc>
        <w:tc>
          <w:tcPr>
            <w:tcW w:w="1736" w:type="dxa"/>
          </w:tcPr>
          <w:p w:rsidR="005868C3" w:rsidRDefault="005868C3" w:rsidP="002C5F5D">
            <w:pPr>
              <w:widowControl w:val="0"/>
              <w:tabs>
                <w:tab w:val="center" w:pos="4536"/>
                <w:tab w:val="left" w:pos="9072"/>
              </w:tabs>
            </w:pPr>
          </w:p>
        </w:tc>
        <w:tc>
          <w:tcPr>
            <w:tcW w:w="1756" w:type="dxa"/>
          </w:tcPr>
          <w:p w:rsidR="005868C3" w:rsidRDefault="005868C3" w:rsidP="002C5F5D">
            <w:pPr>
              <w:widowControl w:val="0"/>
              <w:tabs>
                <w:tab w:val="center" w:pos="4536"/>
                <w:tab w:val="left" w:pos="9072"/>
              </w:tabs>
            </w:pPr>
          </w:p>
        </w:tc>
        <w:tc>
          <w:tcPr>
            <w:tcW w:w="1246" w:type="dxa"/>
          </w:tcPr>
          <w:p w:rsidR="005868C3" w:rsidRDefault="005868C3" w:rsidP="002C5F5D">
            <w:pPr>
              <w:widowControl w:val="0"/>
              <w:tabs>
                <w:tab w:val="center" w:pos="4536"/>
                <w:tab w:val="left" w:pos="9072"/>
              </w:tabs>
            </w:pPr>
          </w:p>
        </w:tc>
        <w:tc>
          <w:tcPr>
            <w:tcW w:w="1289" w:type="dxa"/>
          </w:tcPr>
          <w:p w:rsidR="005868C3" w:rsidRDefault="005868C3" w:rsidP="002C5F5D">
            <w:pPr>
              <w:widowControl w:val="0"/>
              <w:tabs>
                <w:tab w:val="center" w:pos="4536"/>
                <w:tab w:val="left" w:pos="9072"/>
              </w:tabs>
            </w:pPr>
          </w:p>
        </w:tc>
      </w:tr>
      <w:tr w:rsidR="005868C3" w:rsidTr="002C5F5D">
        <w:tc>
          <w:tcPr>
            <w:tcW w:w="1246" w:type="dxa"/>
          </w:tcPr>
          <w:p w:rsidR="005868C3" w:rsidRDefault="005868C3" w:rsidP="002C5F5D">
            <w:pPr>
              <w:widowControl w:val="0"/>
              <w:tabs>
                <w:tab w:val="center" w:pos="4536"/>
                <w:tab w:val="left" w:pos="9072"/>
              </w:tabs>
              <w:jc w:val="center"/>
            </w:pPr>
            <w:r>
              <w:t>5</w:t>
            </w:r>
          </w:p>
        </w:tc>
        <w:tc>
          <w:tcPr>
            <w:tcW w:w="1289" w:type="dxa"/>
          </w:tcPr>
          <w:p w:rsidR="005868C3" w:rsidRDefault="005868C3" w:rsidP="002C5F5D">
            <w:pPr>
              <w:widowControl w:val="0"/>
              <w:tabs>
                <w:tab w:val="center" w:pos="4536"/>
                <w:tab w:val="left" w:pos="9072"/>
              </w:tabs>
            </w:pPr>
          </w:p>
        </w:tc>
        <w:tc>
          <w:tcPr>
            <w:tcW w:w="1293" w:type="dxa"/>
          </w:tcPr>
          <w:p w:rsidR="005868C3" w:rsidRDefault="005868C3" w:rsidP="002C5F5D">
            <w:pPr>
              <w:widowControl w:val="0"/>
              <w:tabs>
                <w:tab w:val="center" w:pos="4536"/>
                <w:tab w:val="left" w:pos="9072"/>
              </w:tabs>
            </w:pPr>
          </w:p>
        </w:tc>
        <w:tc>
          <w:tcPr>
            <w:tcW w:w="1736" w:type="dxa"/>
          </w:tcPr>
          <w:p w:rsidR="005868C3" w:rsidRDefault="005868C3" w:rsidP="002C5F5D">
            <w:pPr>
              <w:widowControl w:val="0"/>
              <w:tabs>
                <w:tab w:val="center" w:pos="4536"/>
                <w:tab w:val="left" w:pos="9072"/>
              </w:tabs>
            </w:pPr>
          </w:p>
        </w:tc>
        <w:tc>
          <w:tcPr>
            <w:tcW w:w="1756" w:type="dxa"/>
          </w:tcPr>
          <w:p w:rsidR="005868C3" w:rsidRDefault="005868C3" w:rsidP="002C5F5D">
            <w:pPr>
              <w:widowControl w:val="0"/>
              <w:tabs>
                <w:tab w:val="center" w:pos="4536"/>
                <w:tab w:val="left" w:pos="9072"/>
              </w:tabs>
            </w:pPr>
          </w:p>
        </w:tc>
        <w:tc>
          <w:tcPr>
            <w:tcW w:w="1246" w:type="dxa"/>
          </w:tcPr>
          <w:p w:rsidR="005868C3" w:rsidRDefault="005868C3" w:rsidP="002C5F5D">
            <w:pPr>
              <w:widowControl w:val="0"/>
              <w:tabs>
                <w:tab w:val="center" w:pos="4536"/>
                <w:tab w:val="left" w:pos="9072"/>
              </w:tabs>
            </w:pPr>
          </w:p>
        </w:tc>
        <w:tc>
          <w:tcPr>
            <w:tcW w:w="1289" w:type="dxa"/>
          </w:tcPr>
          <w:p w:rsidR="005868C3" w:rsidRDefault="005868C3" w:rsidP="002C5F5D">
            <w:pPr>
              <w:widowControl w:val="0"/>
              <w:tabs>
                <w:tab w:val="center" w:pos="4536"/>
                <w:tab w:val="left" w:pos="9072"/>
              </w:tabs>
            </w:pPr>
          </w:p>
        </w:tc>
      </w:tr>
      <w:tr w:rsidR="005868C3" w:rsidTr="002C5F5D">
        <w:tc>
          <w:tcPr>
            <w:tcW w:w="1246" w:type="dxa"/>
          </w:tcPr>
          <w:p w:rsidR="005868C3" w:rsidRDefault="005868C3" w:rsidP="002C5F5D">
            <w:pPr>
              <w:widowControl w:val="0"/>
              <w:tabs>
                <w:tab w:val="center" w:pos="4536"/>
                <w:tab w:val="left" w:pos="9072"/>
              </w:tabs>
              <w:jc w:val="center"/>
            </w:pPr>
            <w:r>
              <w:t>6</w:t>
            </w:r>
          </w:p>
        </w:tc>
        <w:tc>
          <w:tcPr>
            <w:tcW w:w="1289" w:type="dxa"/>
          </w:tcPr>
          <w:p w:rsidR="005868C3" w:rsidRDefault="005868C3" w:rsidP="002C5F5D">
            <w:pPr>
              <w:widowControl w:val="0"/>
              <w:tabs>
                <w:tab w:val="center" w:pos="4536"/>
                <w:tab w:val="left" w:pos="9072"/>
              </w:tabs>
            </w:pPr>
          </w:p>
        </w:tc>
        <w:tc>
          <w:tcPr>
            <w:tcW w:w="1293" w:type="dxa"/>
          </w:tcPr>
          <w:p w:rsidR="005868C3" w:rsidRDefault="005868C3" w:rsidP="002C5F5D">
            <w:pPr>
              <w:widowControl w:val="0"/>
              <w:tabs>
                <w:tab w:val="center" w:pos="4536"/>
                <w:tab w:val="left" w:pos="9072"/>
              </w:tabs>
            </w:pPr>
          </w:p>
        </w:tc>
        <w:tc>
          <w:tcPr>
            <w:tcW w:w="1736" w:type="dxa"/>
          </w:tcPr>
          <w:p w:rsidR="005868C3" w:rsidRDefault="005868C3" w:rsidP="002C5F5D">
            <w:pPr>
              <w:widowControl w:val="0"/>
              <w:tabs>
                <w:tab w:val="center" w:pos="4536"/>
                <w:tab w:val="left" w:pos="9072"/>
              </w:tabs>
            </w:pPr>
          </w:p>
        </w:tc>
        <w:tc>
          <w:tcPr>
            <w:tcW w:w="1756" w:type="dxa"/>
          </w:tcPr>
          <w:p w:rsidR="005868C3" w:rsidRDefault="005868C3" w:rsidP="002C5F5D">
            <w:pPr>
              <w:widowControl w:val="0"/>
              <w:tabs>
                <w:tab w:val="center" w:pos="4536"/>
                <w:tab w:val="left" w:pos="9072"/>
              </w:tabs>
            </w:pPr>
          </w:p>
        </w:tc>
        <w:tc>
          <w:tcPr>
            <w:tcW w:w="1246" w:type="dxa"/>
          </w:tcPr>
          <w:p w:rsidR="005868C3" w:rsidRDefault="005868C3" w:rsidP="002C5F5D">
            <w:pPr>
              <w:widowControl w:val="0"/>
              <w:tabs>
                <w:tab w:val="center" w:pos="4536"/>
                <w:tab w:val="left" w:pos="9072"/>
              </w:tabs>
            </w:pPr>
          </w:p>
        </w:tc>
        <w:tc>
          <w:tcPr>
            <w:tcW w:w="1289" w:type="dxa"/>
          </w:tcPr>
          <w:p w:rsidR="005868C3" w:rsidRDefault="005868C3" w:rsidP="002C5F5D">
            <w:pPr>
              <w:widowControl w:val="0"/>
              <w:tabs>
                <w:tab w:val="center" w:pos="4536"/>
                <w:tab w:val="left" w:pos="9072"/>
              </w:tabs>
            </w:pPr>
          </w:p>
        </w:tc>
      </w:tr>
      <w:tr w:rsidR="005868C3" w:rsidTr="002C5F5D">
        <w:tc>
          <w:tcPr>
            <w:tcW w:w="1246" w:type="dxa"/>
          </w:tcPr>
          <w:p w:rsidR="005868C3" w:rsidRDefault="005868C3" w:rsidP="002C5F5D">
            <w:pPr>
              <w:widowControl w:val="0"/>
              <w:tabs>
                <w:tab w:val="center" w:pos="4536"/>
                <w:tab w:val="left" w:pos="9072"/>
              </w:tabs>
              <w:jc w:val="center"/>
            </w:pPr>
            <w:r>
              <w:t>7</w:t>
            </w:r>
          </w:p>
        </w:tc>
        <w:tc>
          <w:tcPr>
            <w:tcW w:w="1289" w:type="dxa"/>
          </w:tcPr>
          <w:p w:rsidR="005868C3" w:rsidRDefault="005868C3" w:rsidP="002C5F5D">
            <w:pPr>
              <w:widowControl w:val="0"/>
              <w:tabs>
                <w:tab w:val="center" w:pos="4536"/>
                <w:tab w:val="left" w:pos="9072"/>
              </w:tabs>
            </w:pPr>
          </w:p>
        </w:tc>
        <w:tc>
          <w:tcPr>
            <w:tcW w:w="1293" w:type="dxa"/>
          </w:tcPr>
          <w:p w:rsidR="005868C3" w:rsidRDefault="005868C3" w:rsidP="002C5F5D">
            <w:pPr>
              <w:widowControl w:val="0"/>
              <w:tabs>
                <w:tab w:val="center" w:pos="4536"/>
                <w:tab w:val="left" w:pos="9072"/>
              </w:tabs>
            </w:pPr>
          </w:p>
        </w:tc>
        <w:tc>
          <w:tcPr>
            <w:tcW w:w="1736" w:type="dxa"/>
          </w:tcPr>
          <w:p w:rsidR="005868C3" w:rsidRDefault="005868C3" w:rsidP="002C5F5D">
            <w:pPr>
              <w:widowControl w:val="0"/>
              <w:tabs>
                <w:tab w:val="center" w:pos="4536"/>
                <w:tab w:val="left" w:pos="9072"/>
              </w:tabs>
            </w:pPr>
          </w:p>
        </w:tc>
        <w:tc>
          <w:tcPr>
            <w:tcW w:w="1756" w:type="dxa"/>
          </w:tcPr>
          <w:p w:rsidR="005868C3" w:rsidRDefault="005868C3" w:rsidP="002C5F5D">
            <w:pPr>
              <w:widowControl w:val="0"/>
              <w:tabs>
                <w:tab w:val="center" w:pos="4536"/>
                <w:tab w:val="left" w:pos="9072"/>
              </w:tabs>
            </w:pPr>
          </w:p>
        </w:tc>
        <w:tc>
          <w:tcPr>
            <w:tcW w:w="1246" w:type="dxa"/>
          </w:tcPr>
          <w:p w:rsidR="005868C3" w:rsidRDefault="005868C3" w:rsidP="002C5F5D">
            <w:pPr>
              <w:widowControl w:val="0"/>
              <w:tabs>
                <w:tab w:val="center" w:pos="4536"/>
                <w:tab w:val="left" w:pos="9072"/>
              </w:tabs>
            </w:pPr>
          </w:p>
        </w:tc>
        <w:tc>
          <w:tcPr>
            <w:tcW w:w="1289" w:type="dxa"/>
          </w:tcPr>
          <w:p w:rsidR="005868C3" w:rsidRDefault="005868C3" w:rsidP="002C5F5D">
            <w:pPr>
              <w:widowControl w:val="0"/>
              <w:tabs>
                <w:tab w:val="center" w:pos="4536"/>
                <w:tab w:val="left" w:pos="9072"/>
              </w:tabs>
            </w:pPr>
          </w:p>
        </w:tc>
      </w:tr>
      <w:tr w:rsidR="005868C3" w:rsidTr="002C5F5D">
        <w:tc>
          <w:tcPr>
            <w:tcW w:w="1246" w:type="dxa"/>
          </w:tcPr>
          <w:p w:rsidR="005868C3" w:rsidRDefault="005868C3" w:rsidP="002C5F5D">
            <w:pPr>
              <w:widowControl w:val="0"/>
              <w:tabs>
                <w:tab w:val="center" w:pos="4536"/>
                <w:tab w:val="left" w:pos="9072"/>
              </w:tabs>
              <w:jc w:val="center"/>
            </w:pPr>
            <w:r>
              <w:t>8</w:t>
            </w:r>
          </w:p>
        </w:tc>
        <w:tc>
          <w:tcPr>
            <w:tcW w:w="1289" w:type="dxa"/>
          </w:tcPr>
          <w:p w:rsidR="005868C3" w:rsidRDefault="005868C3" w:rsidP="002C5F5D">
            <w:pPr>
              <w:widowControl w:val="0"/>
              <w:tabs>
                <w:tab w:val="center" w:pos="4536"/>
                <w:tab w:val="left" w:pos="9072"/>
              </w:tabs>
            </w:pPr>
          </w:p>
        </w:tc>
        <w:tc>
          <w:tcPr>
            <w:tcW w:w="1293" w:type="dxa"/>
          </w:tcPr>
          <w:p w:rsidR="005868C3" w:rsidRDefault="005868C3" w:rsidP="002C5F5D">
            <w:pPr>
              <w:widowControl w:val="0"/>
              <w:tabs>
                <w:tab w:val="center" w:pos="4536"/>
                <w:tab w:val="left" w:pos="9072"/>
              </w:tabs>
            </w:pPr>
          </w:p>
        </w:tc>
        <w:tc>
          <w:tcPr>
            <w:tcW w:w="1736" w:type="dxa"/>
          </w:tcPr>
          <w:p w:rsidR="005868C3" w:rsidRDefault="005868C3" w:rsidP="002C5F5D">
            <w:pPr>
              <w:widowControl w:val="0"/>
              <w:tabs>
                <w:tab w:val="center" w:pos="4536"/>
                <w:tab w:val="left" w:pos="9072"/>
              </w:tabs>
            </w:pPr>
          </w:p>
        </w:tc>
        <w:tc>
          <w:tcPr>
            <w:tcW w:w="1756" w:type="dxa"/>
          </w:tcPr>
          <w:p w:rsidR="005868C3" w:rsidRDefault="005868C3" w:rsidP="002C5F5D">
            <w:pPr>
              <w:widowControl w:val="0"/>
              <w:tabs>
                <w:tab w:val="center" w:pos="4536"/>
                <w:tab w:val="left" w:pos="9072"/>
              </w:tabs>
            </w:pPr>
          </w:p>
        </w:tc>
        <w:tc>
          <w:tcPr>
            <w:tcW w:w="1246" w:type="dxa"/>
          </w:tcPr>
          <w:p w:rsidR="005868C3" w:rsidRDefault="005868C3" w:rsidP="002C5F5D">
            <w:pPr>
              <w:widowControl w:val="0"/>
              <w:tabs>
                <w:tab w:val="center" w:pos="4536"/>
                <w:tab w:val="left" w:pos="9072"/>
              </w:tabs>
            </w:pPr>
          </w:p>
        </w:tc>
        <w:tc>
          <w:tcPr>
            <w:tcW w:w="1289" w:type="dxa"/>
          </w:tcPr>
          <w:p w:rsidR="005868C3" w:rsidRDefault="005868C3" w:rsidP="002C5F5D">
            <w:pPr>
              <w:widowControl w:val="0"/>
              <w:tabs>
                <w:tab w:val="center" w:pos="4536"/>
                <w:tab w:val="left" w:pos="9072"/>
              </w:tabs>
            </w:pPr>
          </w:p>
        </w:tc>
      </w:tr>
      <w:tr w:rsidR="005868C3" w:rsidTr="002C5F5D">
        <w:tc>
          <w:tcPr>
            <w:tcW w:w="1246" w:type="dxa"/>
          </w:tcPr>
          <w:p w:rsidR="005868C3" w:rsidRDefault="005868C3" w:rsidP="002C5F5D">
            <w:pPr>
              <w:widowControl w:val="0"/>
              <w:tabs>
                <w:tab w:val="center" w:pos="4536"/>
                <w:tab w:val="left" w:pos="9072"/>
              </w:tabs>
              <w:jc w:val="center"/>
            </w:pPr>
            <w:r>
              <w:t>8</w:t>
            </w:r>
          </w:p>
        </w:tc>
        <w:tc>
          <w:tcPr>
            <w:tcW w:w="1289" w:type="dxa"/>
          </w:tcPr>
          <w:p w:rsidR="005868C3" w:rsidRDefault="005868C3" w:rsidP="002C5F5D">
            <w:pPr>
              <w:widowControl w:val="0"/>
              <w:tabs>
                <w:tab w:val="center" w:pos="4536"/>
                <w:tab w:val="left" w:pos="9072"/>
              </w:tabs>
            </w:pPr>
          </w:p>
        </w:tc>
        <w:tc>
          <w:tcPr>
            <w:tcW w:w="1293" w:type="dxa"/>
          </w:tcPr>
          <w:p w:rsidR="005868C3" w:rsidRDefault="005868C3" w:rsidP="002C5F5D">
            <w:pPr>
              <w:widowControl w:val="0"/>
              <w:tabs>
                <w:tab w:val="center" w:pos="4536"/>
                <w:tab w:val="left" w:pos="9072"/>
              </w:tabs>
            </w:pPr>
          </w:p>
        </w:tc>
        <w:tc>
          <w:tcPr>
            <w:tcW w:w="1736" w:type="dxa"/>
          </w:tcPr>
          <w:p w:rsidR="005868C3" w:rsidRDefault="005868C3" w:rsidP="002C5F5D">
            <w:pPr>
              <w:widowControl w:val="0"/>
              <w:tabs>
                <w:tab w:val="center" w:pos="4536"/>
                <w:tab w:val="left" w:pos="9072"/>
              </w:tabs>
            </w:pPr>
          </w:p>
        </w:tc>
        <w:tc>
          <w:tcPr>
            <w:tcW w:w="1756" w:type="dxa"/>
          </w:tcPr>
          <w:p w:rsidR="005868C3" w:rsidRDefault="005868C3" w:rsidP="002C5F5D">
            <w:pPr>
              <w:widowControl w:val="0"/>
              <w:tabs>
                <w:tab w:val="center" w:pos="4536"/>
                <w:tab w:val="left" w:pos="9072"/>
              </w:tabs>
            </w:pPr>
          </w:p>
        </w:tc>
        <w:tc>
          <w:tcPr>
            <w:tcW w:w="1246" w:type="dxa"/>
          </w:tcPr>
          <w:p w:rsidR="005868C3" w:rsidRDefault="005868C3" w:rsidP="002C5F5D">
            <w:pPr>
              <w:widowControl w:val="0"/>
              <w:tabs>
                <w:tab w:val="center" w:pos="4536"/>
                <w:tab w:val="left" w:pos="9072"/>
              </w:tabs>
            </w:pPr>
          </w:p>
        </w:tc>
        <w:tc>
          <w:tcPr>
            <w:tcW w:w="1289" w:type="dxa"/>
          </w:tcPr>
          <w:p w:rsidR="005868C3" w:rsidRDefault="005868C3" w:rsidP="002C5F5D">
            <w:pPr>
              <w:widowControl w:val="0"/>
              <w:tabs>
                <w:tab w:val="center" w:pos="4536"/>
                <w:tab w:val="left" w:pos="9072"/>
              </w:tabs>
            </w:pPr>
          </w:p>
        </w:tc>
      </w:tr>
      <w:tr w:rsidR="005868C3" w:rsidTr="002C5F5D">
        <w:tc>
          <w:tcPr>
            <w:tcW w:w="1246" w:type="dxa"/>
            <w:tcBorders>
              <w:bottom w:val="single" w:sz="12" w:space="0" w:color="auto"/>
            </w:tcBorders>
          </w:tcPr>
          <w:p w:rsidR="005868C3" w:rsidRDefault="005868C3" w:rsidP="002C5F5D">
            <w:pPr>
              <w:widowControl w:val="0"/>
              <w:tabs>
                <w:tab w:val="center" w:pos="4536"/>
                <w:tab w:val="left" w:pos="9072"/>
              </w:tabs>
              <w:jc w:val="center"/>
            </w:pPr>
            <w:r>
              <w:t>10</w:t>
            </w:r>
          </w:p>
        </w:tc>
        <w:tc>
          <w:tcPr>
            <w:tcW w:w="1289" w:type="dxa"/>
            <w:tcBorders>
              <w:bottom w:val="single" w:sz="12" w:space="0" w:color="auto"/>
            </w:tcBorders>
          </w:tcPr>
          <w:p w:rsidR="005868C3" w:rsidRDefault="005868C3" w:rsidP="002C5F5D">
            <w:pPr>
              <w:widowControl w:val="0"/>
              <w:tabs>
                <w:tab w:val="center" w:pos="4536"/>
                <w:tab w:val="left" w:pos="9072"/>
              </w:tabs>
            </w:pPr>
          </w:p>
        </w:tc>
        <w:tc>
          <w:tcPr>
            <w:tcW w:w="1293" w:type="dxa"/>
            <w:tcBorders>
              <w:bottom w:val="single" w:sz="12" w:space="0" w:color="auto"/>
            </w:tcBorders>
          </w:tcPr>
          <w:p w:rsidR="005868C3" w:rsidRDefault="005868C3" w:rsidP="002C5F5D">
            <w:pPr>
              <w:widowControl w:val="0"/>
              <w:tabs>
                <w:tab w:val="center" w:pos="4536"/>
                <w:tab w:val="left" w:pos="9072"/>
              </w:tabs>
            </w:pPr>
          </w:p>
        </w:tc>
        <w:tc>
          <w:tcPr>
            <w:tcW w:w="1736" w:type="dxa"/>
            <w:tcBorders>
              <w:bottom w:val="single" w:sz="12" w:space="0" w:color="auto"/>
            </w:tcBorders>
          </w:tcPr>
          <w:p w:rsidR="005868C3" w:rsidRDefault="005868C3" w:rsidP="002C5F5D">
            <w:pPr>
              <w:widowControl w:val="0"/>
              <w:tabs>
                <w:tab w:val="center" w:pos="4536"/>
                <w:tab w:val="left" w:pos="9072"/>
              </w:tabs>
            </w:pPr>
          </w:p>
        </w:tc>
        <w:tc>
          <w:tcPr>
            <w:tcW w:w="1756" w:type="dxa"/>
            <w:tcBorders>
              <w:bottom w:val="single" w:sz="12" w:space="0" w:color="auto"/>
            </w:tcBorders>
          </w:tcPr>
          <w:p w:rsidR="005868C3" w:rsidRDefault="005868C3" w:rsidP="002C5F5D">
            <w:pPr>
              <w:widowControl w:val="0"/>
              <w:tabs>
                <w:tab w:val="center" w:pos="4536"/>
                <w:tab w:val="left" w:pos="9072"/>
              </w:tabs>
            </w:pPr>
          </w:p>
        </w:tc>
        <w:tc>
          <w:tcPr>
            <w:tcW w:w="1246" w:type="dxa"/>
            <w:tcBorders>
              <w:bottom w:val="single" w:sz="12" w:space="0" w:color="auto"/>
            </w:tcBorders>
          </w:tcPr>
          <w:p w:rsidR="005868C3" w:rsidRDefault="005868C3" w:rsidP="002C5F5D">
            <w:pPr>
              <w:widowControl w:val="0"/>
              <w:tabs>
                <w:tab w:val="center" w:pos="4536"/>
                <w:tab w:val="left" w:pos="9072"/>
              </w:tabs>
            </w:pPr>
          </w:p>
        </w:tc>
        <w:tc>
          <w:tcPr>
            <w:tcW w:w="1289" w:type="dxa"/>
            <w:tcBorders>
              <w:bottom w:val="single" w:sz="12" w:space="0" w:color="auto"/>
            </w:tcBorders>
          </w:tcPr>
          <w:p w:rsidR="005868C3" w:rsidRDefault="005868C3" w:rsidP="002C5F5D">
            <w:pPr>
              <w:widowControl w:val="0"/>
              <w:tabs>
                <w:tab w:val="center" w:pos="4536"/>
                <w:tab w:val="left" w:pos="9072"/>
              </w:tabs>
            </w:pPr>
          </w:p>
        </w:tc>
      </w:tr>
      <w:tr w:rsidR="005868C3" w:rsidTr="002C5F5D">
        <w:tc>
          <w:tcPr>
            <w:tcW w:w="3828" w:type="dxa"/>
            <w:gridSpan w:val="3"/>
            <w:tcBorders>
              <w:top w:val="single" w:sz="12" w:space="0" w:color="auto"/>
              <w:bottom w:val="single" w:sz="12" w:space="0" w:color="auto"/>
            </w:tcBorders>
          </w:tcPr>
          <w:p w:rsidR="005868C3" w:rsidRDefault="005868C3" w:rsidP="002C5F5D">
            <w:pPr>
              <w:widowControl w:val="0"/>
              <w:tabs>
                <w:tab w:val="center" w:pos="4536"/>
                <w:tab w:val="left" w:pos="9072"/>
              </w:tabs>
              <w:jc w:val="right"/>
            </w:pPr>
            <w:r>
              <w:t>Сума:</w:t>
            </w:r>
          </w:p>
        </w:tc>
        <w:tc>
          <w:tcPr>
            <w:tcW w:w="1736" w:type="dxa"/>
            <w:tcBorders>
              <w:top w:val="single" w:sz="12" w:space="0" w:color="auto"/>
              <w:bottom w:val="single" w:sz="12" w:space="0" w:color="auto"/>
            </w:tcBorders>
          </w:tcPr>
          <w:p w:rsidR="005868C3" w:rsidRDefault="005868C3" w:rsidP="002C5F5D">
            <w:pPr>
              <w:widowControl w:val="0"/>
              <w:tabs>
                <w:tab w:val="center" w:pos="4536"/>
                <w:tab w:val="left" w:pos="9072"/>
              </w:tabs>
            </w:pPr>
          </w:p>
        </w:tc>
        <w:tc>
          <w:tcPr>
            <w:tcW w:w="1756" w:type="dxa"/>
            <w:tcBorders>
              <w:top w:val="single" w:sz="12" w:space="0" w:color="auto"/>
              <w:bottom w:val="single" w:sz="12" w:space="0" w:color="auto"/>
            </w:tcBorders>
          </w:tcPr>
          <w:p w:rsidR="005868C3" w:rsidRDefault="005868C3" w:rsidP="002C5F5D">
            <w:pPr>
              <w:widowControl w:val="0"/>
              <w:tabs>
                <w:tab w:val="center" w:pos="4536"/>
                <w:tab w:val="left" w:pos="9072"/>
              </w:tabs>
            </w:pPr>
          </w:p>
        </w:tc>
        <w:tc>
          <w:tcPr>
            <w:tcW w:w="1246" w:type="dxa"/>
            <w:tcBorders>
              <w:top w:val="single" w:sz="12" w:space="0" w:color="auto"/>
              <w:bottom w:val="single" w:sz="12" w:space="0" w:color="auto"/>
            </w:tcBorders>
          </w:tcPr>
          <w:p w:rsidR="005868C3" w:rsidRDefault="005868C3" w:rsidP="002C5F5D">
            <w:pPr>
              <w:widowControl w:val="0"/>
              <w:tabs>
                <w:tab w:val="center" w:pos="4536"/>
                <w:tab w:val="left" w:pos="9072"/>
              </w:tabs>
            </w:pPr>
          </w:p>
        </w:tc>
        <w:tc>
          <w:tcPr>
            <w:tcW w:w="1289" w:type="dxa"/>
            <w:tcBorders>
              <w:top w:val="single" w:sz="12" w:space="0" w:color="auto"/>
              <w:bottom w:val="single" w:sz="12" w:space="0" w:color="auto"/>
            </w:tcBorders>
          </w:tcPr>
          <w:p w:rsidR="005868C3" w:rsidRDefault="005868C3" w:rsidP="002C5F5D">
            <w:pPr>
              <w:widowControl w:val="0"/>
              <w:tabs>
                <w:tab w:val="center" w:pos="4536"/>
                <w:tab w:val="left" w:pos="9072"/>
              </w:tabs>
            </w:pPr>
          </w:p>
        </w:tc>
      </w:tr>
    </w:tbl>
    <w:p w:rsidR="005868C3" w:rsidRDefault="005868C3" w:rsidP="005868C3">
      <w:pPr>
        <w:ind w:firstLine="708"/>
      </w:pPr>
    </w:p>
    <w:p w:rsidR="005868C3" w:rsidRDefault="005868C3" w:rsidP="005868C3">
      <w:pPr>
        <w:widowControl w:val="0"/>
        <w:tabs>
          <w:tab w:val="center" w:pos="4536"/>
          <w:tab w:val="left" w:pos="9072"/>
        </w:tabs>
        <w:ind w:firstLine="709"/>
        <w:rPr>
          <w:lang w:val="ru-RU"/>
        </w:rPr>
      </w:pPr>
      <w:r>
        <w:t>Коефіцієнти регресії розраховуються за формулами:</w:t>
      </w:r>
    </w:p>
    <w:p w:rsidR="00843A89" w:rsidRPr="00843A89" w:rsidRDefault="00843A89" w:rsidP="005868C3">
      <w:pPr>
        <w:widowControl w:val="0"/>
        <w:tabs>
          <w:tab w:val="center" w:pos="4536"/>
          <w:tab w:val="left" w:pos="9072"/>
        </w:tabs>
        <w:ind w:firstLine="709"/>
        <w:rPr>
          <w:lang w:val="ru-RU"/>
        </w:rPr>
      </w:pPr>
    </w:p>
    <w:p w:rsidR="005868C3" w:rsidRDefault="005868C3" w:rsidP="00843A89">
      <w:pPr>
        <w:widowControl w:val="0"/>
        <w:tabs>
          <w:tab w:val="center" w:pos="4536"/>
          <w:tab w:val="left" w:pos="8647"/>
        </w:tabs>
        <w:ind w:firstLine="709"/>
        <w:rPr>
          <w:szCs w:val="28"/>
          <w:lang w:val="ru-RU"/>
        </w:rPr>
      </w:pPr>
      <w:r>
        <w:rPr>
          <w:szCs w:val="28"/>
        </w:rPr>
        <w:tab/>
      </w:r>
      <w:r w:rsidRPr="00953F2C">
        <w:rPr>
          <w:position w:val="-66"/>
          <w:szCs w:val="28"/>
        </w:rPr>
        <w:object w:dxaOrig="3060" w:dyaOrig="1400">
          <v:shape id="_x0000_i1208" type="#_x0000_t75" style="width:154pt;height:71pt" o:ole="">
            <v:imagedata r:id="rId391" o:title=""/>
          </v:shape>
          <o:OLEObject Type="Embed" ProgID="Equation.3" ShapeID="_x0000_i1208" DrawAspect="Content" ObjectID="_1645343171" r:id="rId392"/>
        </w:object>
      </w:r>
      <w:r>
        <w:rPr>
          <w:szCs w:val="28"/>
        </w:rPr>
        <w:tab/>
      </w:r>
      <w:r w:rsidR="00B405DC">
        <w:rPr>
          <w:szCs w:val="28"/>
        </w:rPr>
        <w:t>(4.</w:t>
      </w:r>
      <w:r>
        <w:rPr>
          <w:szCs w:val="28"/>
        </w:rPr>
        <w:t>27)</w:t>
      </w:r>
    </w:p>
    <w:p w:rsidR="00843A89" w:rsidRPr="00843A89" w:rsidRDefault="00843A89" w:rsidP="00843A89">
      <w:pPr>
        <w:widowControl w:val="0"/>
        <w:tabs>
          <w:tab w:val="center" w:pos="4536"/>
          <w:tab w:val="left" w:pos="8647"/>
        </w:tabs>
        <w:ind w:firstLine="709"/>
        <w:rPr>
          <w:szCs w:val="28"/>
          <w:lang w:val="ru-RU"/>
        </w:rPr>
      </w:pPr>
    </w:p>
    <w:p w:rsidR="005868C3" w:rsidRDefault="005868C3" w:rsidP="00843A89">
      <w:pPr>
        <w:widowControl w:val="0"/>
        <w:tabs>
          <w:tab w:val="center" w:pos="4536"/>
          <w:tab w:val="left" w:pos="8647"/>
        </w:tabs>
        <w:ind w:firstLine="709"/>
        <w:rPr>
          <w:szCs w:val="28"/>
        </w:rPr>
      </w:pPr>
      <w:r>
        <w:rPr>
          <w:szCs w:val="28"/>
        </w:rPr>
        <w:tab/>
      </w:r>
      <w:r w:rsidRPr="00953F2C">
        <w:rPr>
          <w:position w:val="-66"/>
          <w:szCs w:val="28"/>
        </w:rPr>
        <w:object w:dxaOrig="3200" w:dyaOrig="1359">
          <v:shape id="_x0000_i1209" type="#_x0000_t75" style="width:161.5pt;height:68pt" o:ole="">
            <v:imagedata r:id="rId393" o:title=""/>
          </v:shape>
          <o:OLEObject Type="Embed" ProgID="Equation.3" ShapeID="_x0000_i1209" DrawAspect="Content" ObjectID="_1645343172" r:id="rId394"/>
        </w:object>
      </w:r>
      <w:r>
        <w:rPr>
          <w:szCs w:val="28"/>
        </w:rPr>
        <w:tab/>
      </w:r>
      <w:r w:rsidR="00B405DC">
        <w:rPr>
          <w:szCs w:val="28"/>
        </w:rPr>
        <w:t>(4.</w:t>
      </w:r>
      <w:r>
        <w:rPr>
          <w:szCs w:val="28"/>
        </w:rPr>
        <w:t>28)</w:t>
      </w:r>
    </w:p>
    <w:p w:rsidR="005868C3" w:rsidRDefault="005868C3" w:rsidP="005868C3">
      <w:pPr>
        <w:widowControl w:val="0"/>
        <w:tabs>
          <w:tab w:val="center" w:pos="4536"/>
          <w:tab w:val="left" w:pos="9072"/>
        </w:tabs>
        <w:ind w:firstLine="709"/>
      </w:pPr>
      <w:r w:rsidRPr="009A16F3">
        <w:t>Тоді значення</w:t>
      </w:r>
      <w:r>
        <w:t xml:space="preserve"> константи </w:t>
      </w:r>
      <w:r w:rsidRPr="009A16F3">
        <w:rPr>
          <w:i/>
        </w:rPr>
        <w:t>С</w:t>
      </w:r>
      <w:r>
        <w:t xml:space="preserve"> у рівнянні </w:t>
      </w:r>
      <w:r w:rsidR="00B405DC">
        <w:t>(4.</w:t>
      </w:r>
      <w:r>
        <w:t>18) буде дорівнювати:</w:t>
      </w:r>
    </w:p>
    <w:p w:rsidR="00843A89" w:rsidRDefault="005868C3" w:rsidP="006B54C0">
      <w:pPr>
        <w:widowControl w:val="0"/>
        <w:tabs>
          <w:tab w:val="center" w:pos="4536"/>
          <w:tab w:val="left" w:pos="8647"/>
        </w:tabs>
        <w:ind w:firstLine="709"/>
        <w:rPr>
          <w:szCs w:val="28"/>
          <w:lang w:val="ru-RU"/>
        </w:rPr>
      </w:pPr>
      <w:r>
        <w:rPr>
          <w:szCs w:val="28"/>
        </w:rPr>
        <w:tab/>
      </w:r>
    </w:p>
    <w:p w:rsidR="005868C3" w:rsidRDefault="005868C3" w:rsidP="00843A89">
      <w:pPr>
        <w:widowControl w:val="0"/>
        <w:tabs>
          <w:tab w:val="center" w:pos="4536"/>
          <w:tab w:val="left" w:pos="8647"/>
        </w:tabs>
        <w:ind w:firstLine="709"/>
        <w:jc w:val="center"/>
        <w:rPr>
          <w:szCs w:val="28"/>
          <w:lang w:val="ru-RU"/>
        </w:rPr>
      </w:pPr>
      <w:r w:rsidRPr="009A16F3">
        <w:rPr>
          <w:position w:val="-6"/>
          <w:szCs w:val="28"/>
        </w:rPr>
        <w:object w:dxaOrig="900" w:dyaOrig="340">
          <v:shape id="_x0000_i1210" type="#_x0000_t75" style="width:45pt;height:17.5pt" o:ole="">
            <v:imagedata r:id="rId395" o:title=""/>
          </v:shape>
          <o:OLEObject Type="Embed" ProgID="Equation.3" ShapeID="_x0000_i1210" DrawAspect="Content" ObjectID="_1645343173" r:id="rId396"/>
        </w:object>
      </w:r>
      <w:r>
        <w:rPr>
          <w:szCs w:val="28"/>
        </w:rPr>
        <w:tab/>
      </w:r>
      <w:r w:rsidR="00B405DC">
        <w:rPr>
          <w:szCs w:val="28"/>
        </w:rPr>
        <w:t>(4.</w:t>
      </w:r>
      <w:r>
        <w:rPr>
          <w:szCs w:val="28"/>
        </w:rPr>
        <w:t>29)</w:t>
      </w:r>
    </w:p>
    <w:p w:rsidR="00843A89" w:rsidRPr="00843A89" w:rsidRDefault="00843A89" w:rsidP="00843A89">
      <w:pPr>
        <w:widowControl w:val="0"/>
        <w:tabs>
          <w:tab w:val="center" w:pos="4536"/>
          <w:tab w:val="left" w:pos="8647"/>
        </w:tabs>
        <w:ind w:firstLine="709"/>
        <w:jc w:val="center"/>
        <w:rPr>
          <w:szCs w:val="28"/>
          <w:lang w:val="ru-RU"/>
        </w:rPr>
      </w:pPr>
    </w:p>
    <w:p w:rsidR="005868C3" w:rsidRDefault="005868C3" w:rsidP="005868C3">
      <w:pPr>
        <w:widowControl w:val="0"/>
        <w:tabs>
          <w:tab w:val="center" w:pos="4536"/>
          <w:tab w:val="left" w:pos="9072"/>
        </w:tabs>
        <w:ind w:firstLine="709"/>
      </w:pPr>
      <w:r>
        <w:t xml:space="preserve">Отже, критеріальне рівняння за результатами експериментів запишеться у </w:t>
      </w:r>
      <w:r>
        <w:lastRenderedPageBreak/>
        <w:t>вигляді:</w:t>
      </w:r>
    </w:p>
    <w:p w:rsidR="005868C3" w:rsidRDefault="005868C3" w:rsidP="006B54C0">
      <w:pPr>
        <w:widowControl w:val="0"/>
        <w:tabs>
          <w:tab w:val="center" w:pos="4536"/>
          <w:tab w:val="left" w:pos="8647"/>
        </w:tabs>
        <w:ind w:firstLine="709"/>
        <w:rPr>
          <w:szCs w:val="28"/>
        </w:rPr>
      </w:pPr>
      <w:r>
        <w:rPr>
          <w:szCs w:val="28"/>
        </w:rPr>
        <w:tab/>
      </w:r>
      <w:r w:rsidRPr="009A16F3">
        <w:rPr>
          <w:position w:val="-12"/>
          <w:szCs w:val="28"/>
        </w:rPr>
        <w:object w:dxaOrig="1560" w:dyaOrig="400">
          <v:shape id="_x0000_i1211" type="#_x0000_t75" style="width:79pt;height:20.5pt" o:ole="">
            <v:imagedata r:id="rId397" o:title=""/>
          </v:shape>
          <o:OLEObject Type="Embed" ProgID="Equation.3" ShapeID="_x0000_i1211" DrawAspect="Content" ObjectID="_1645343174" r:id="rId398"/>
        </w:object>
      </w:r>
      <w:r>
        <w:rPr>
          <w:szCs w:val="28"/>
        </w:rPr>
        <w:tab/>
      </w:r>
      <w:r w:rsidR="00B405DC">
        <w:rPr>
          <w:szCs w:val="28"/>
        </w:rPr>
        <w:t>(4.</w:t>
      </w:r>
      <w:r>
        <w:rPr>
          <w:szCs w:val="28"/>
        </w:rPr>
        <w:t>30)</w:t>
      </w:r>
    </w:p>
    <w:p w:rsidR="005868C3" w:rsidRDefault="005868C3" w:rsidP="005868C3">
      <w:pPr>
        <w:ind w:firstLine="708"/>
      </w:pPr>
      <w:r>
        <w:t xml:space="preserve">Необхідно зазначити, що показник степеня </w:t>
      </w:r>
      <w:r w:rsidRPr="00482483">
        <w:rPr>
          <w:i/>
          <w:lang w:val="en-US"/>
        </w:rPr>
        <w:t>m</w:t>
      </w:r>
      <w:r>
        <w:t xml:space="preserve"> зазвичай виходить від’ємним.  </w:t>
      </w:r>
    </w:p>
    <w:p w:rsidR="005868C3" w:rsidRDefault="005868C3" w:rsidP="005868C3">
      <w:pPr>
        <w:ind w:firstLine="708"/>
      </w:pPr>
      <w:r>
        <w:t>За результатами роботи зробити висновки.</w:t>
      </w:r>
    </w:p>
    <w:p w:rsidR="00025A9B" w:rsidRPr="000B1BDE" w:rsidRDefault="00025A9B" w:rsidP="00025A9B">
      <w:pPr>
        <w:widowControl w:val="0"/>
        <w:tabs>
          <w:tab w:val="left" w:pos="8520"/>
        </w:tabs>
        <w:ind w:firstLine="709"/>
        <w:jc w:val="center"/>
        <w:rPr>
          <w:color w:val="000000"/>
          <w:szCs w:val="28"/>
          <w:lang w:eastAsia="uk-UA"/>
        </w:rPr>
      </w:pPr>
    </w:p>
    <w:p w:rsidR="00025A9B" w:rsidRPr="00425A96" w:rsidRDefault="009C0AE9" w:rsidP="00B73D20">
      <w:pPr>
        <w:pStyle w:val="2"/>
        <w:rPr>
          <w:lang w:val="ru-RU" w:eastAsia="uk-UA"/>
        </w:rPr>
      </w:pPr>
      <w:bookmarkStart w:id="54" w:name="_Toc25678633"/>
      <w:r>
        <w:rPr>
          <w:lang w:val="ru-RU" w:eastAsia="uk-UA"/>
        </w:rPr>
        <w:t>4.</w:t>
      </w:r>
      <w:r w:rsidR="002C5F5D">
        <w:rPr>
          <w:lang w:val="ru-RU" w:eastAsia="uk-UA"/>
        </w:rPr>
        <w:t>7</w:t>
      </w:r>
      <w:r>
        <w:rPr>
          <w:lang w:val="ru-RU" w:eastAsia="uk-UA"/>
        </w:rPr>
        <w:t xml:space="preserve"> </w:t>
      </w:r>
      <w:r w:rsidR="00733649">
        <w:rPr>
          <w:lang w:val="ru-RU" w:eastAsia="uk-UA"/>
        </w:rPr>
        <w:t>КОНТОРОЛЬНІ ЗА</w:t>
      </w:r>
      <w:r w:rsidRPr="00425A96">
        <w:rPr>
          <w:lang w:val="ru-RU" w:eastAsia="uk-UA"/>
        </w:rPr>
        <w:t>ПИТАННЯ</w:t>
      </w:r>
      <w:bookmarkEnd w:id="54"/>
    </w:p>
    <w:p w:rsidR="00025A9B" w:rsidRPr="000B1BDE" w:rsidRDefault="00025A9B" w:rsidP="00025A9B">
      <w:pPr>
        <w:widowControl w:val="0"/>
        <w:autoSpaceDE w:val="0"/>
        <w:autoSpaceDN w:val="0"/>
        <w:adjustRightInd w:val="0"/>
        <w:ind w:firstLine="709"/>
        <w:jc w:val="center"/>
        <w:rPr>
          <w:bCs/>
          <w:color w:val="000000"/>
          <w:szCs w:val="28"/>
          <w:lang w:eastAsia="uk-UA"/>
        </w:rPr>
      </w:pPr>
    </w:p>
    <w:p w:rsidR="00025A9B" w:rsidRPr="000B1BDE" w:rsidRDefault="00025A9B" w:rsidP="00025A9B">
      <w:pPr>
        <w:widowControl w:val="0"/>
        <w:autoSpaceDE w:val="0"/>
        <w:autoSpaceDN w:val="0"/>
        <w:adjustRightInd w:val="0"/>
        <w:ind w:firstLine="709"/>
        <w:rPr>
          <w:bCs/>
          <w:color w:val="000000"/>
          <w:szCs w:val="28"/>
          <w:lang w:eastAsia="uk-UA"/>
        </w:rPr>
      </w:pPr>
      <w:r w:rsidRPr="000B1BDE">
        <w:rPr>
          <w:bCs/>
          <w:color w:val="000000"/>
          <w:szCs w:val="28"/>
          <w:lang w:eastAsia="uk-UA"/>
        </w:rPr>
        <w:t>1. Проаналізуйте поняття ньютонівської рідини.</w:t>
      </w:r>
    </w:p>
    <w:p w:rsidR="00025A9B" w:rsidRPr="000B1BDE" w:rsidRDefault="00025A9B" w:rsidP="00025A9B">
      <w:pPr>
        <w:widowControl w:val="0"/>
        <w:autoSpaceDE w:val="0"/>
        <w:autoSpaceDN w:val="0"/>
        <w:adjustRightInd w:val="0"/>
        <w:ind w:firstLine="709"/>
        <w:rPr>
          <w:bCs/>
          <w:color w:val="000000"/>
          <w:szCs w:val="28"/>
          <w:lang w:eastAsia="uk-UA"/>
        </w:rPr>
      </w:pPr>
      <w:r w:rsidRPr="000B1BDE">
        <w:rPr>
          <w:bCs/>
          <w:color w:val="000000"/>
          <w:szCs w:val="28"/>
          <w:lang w:eastAsia="uk-UA"/>
        </w:rPr>
        <w:t>2. Проведіть класифікацію рідин в залежності від в’язкості.</w:t>
      </w:r>
    </w:p>
    <w:p w:rsidR="00025A9B" w:rsidRPr="000B1BDE" w:rsidRDefault="00025A9B" w:rsidP="00025A9B">
      <w:pPr>
        <w:widowControl w:val="0"/>
        <w:autoSpaceDE w:val="0"/>
        <w:autoSpaceDN w:val="0"/>
        <w:adjustRightInd w:val="0"/>
        <w:ind w:firstLine="709"/>
        <w:rPr>
          <w:bCs/>
          <w:color w:val="000000"/>
          <w:szCs w:val="28"/>
          <w:lang w:eastAsia="uk-UA"/>
        </w:rPr>
      </w:pPr>
      <w:r w:rsidRPr="000B1BDE">
        <w:rPr>
          <w:bCs/>
          <w:color w:val="000000"/>
          <w:szCs w:val="28"/>
          <w:lang w:eastAsia="uk-UA"/>
        </w:rPr>
        <w:t>2. Проаналізуйте типи мішалок та випадки їх застосування.</w:t>
      </w:r>
    </w:p>
    <w:p w:rsidR="00025A9B" w:rsidRPr="000B1BDE" w:rsidRDefault="00025A9B" w:rsidP="00025A9B">
      <w:pPr>
        <w:widowControl w:val="0"/>
        <w:autoSpaceDE w:val="0"/>
        <w:autoSpaceDN w:val="0"/>
        <w:adjustRightInd w:val="0"/>
        <w:ind w:firstLine="709"/>
        <w:rPr>
          <w:bCs/>
          <w:color w:val="000000"/>
          <w:szCs w:val="28"/>
          <w:lang w:eastAsia="uk-UA"/>
        </w:rPr>
      </w:pPr>
      <w:r w:rsidRPr="000B1BDE">
        <w:rPr>
          <w:bCs/>
          <w:color w:val="000000"/>
          <w:szCs w:val="28"/>
          <w:lang w:eastAsia="uk-UA"/>
        </w:rPr>
        <w:t xml:space="preserve">3. Обґрунтуйте методику визначення величини </w:t>
      </w:r>
      <w:r w:rsidRPr="000B1BDE">
        <w:rPr>
          <w:bCs/>
          <w:color w:val="000000"/>
          <w:position w:val="-12"/>
          <w:szCs w:val="28"/>
          <w:lang w:eastAsia="uk-UA"/>
        </w:rPr>
        <w:object w:dxaOrig="460" w:dyaOrig="380">
          <v:shape id="_x0000_i1212" type="#_x0000_t75" style="width:22.5pt;height:19pt" o:ole="">
            <v:imagedata r:id="rId399" o:title=""/>
          </v:shape>
          <o:OLEObject Type="Embed" ProgID="Equation.3" ShapeID="_x0000_i1212" DrawAspect="Content" ObjectID="_1645343175" r:id="rId400"/>
        </w:object>
      </w:r>
      <w:r w:rsidRPr="000B1BDE">
        <w:rPr>
          <w:bCs/>
          <w:color w:val="000000"/>
          <w:szCs w:val="28"/>
          <w:lang w:eastAsia="uk-UA"/>
        </w:rPr>
        <w:t xml:space="preserve"> в залежності від типу м</w:t>
      </w:r>
      <w:r w:rsidRPr="000B1BDE">
        <w:rPr>
          <w:bCs/>
          <w:color w:val="000000"/>
          <w:szCs w:val="28"/>
          <w:lang w:eastAsia="uk-UA"/>
        </w:rPr>
        <w:t>і</w:t>
      </w:r>
      <w:r w:rsidRPr="000B1BDE">
        <w:rPr>
          <w:bCs/>
          <w:color w:val="000000"/>
          <w:szCs w:val="28"/>
          <w:lang w:eastAsia="uk-UA"/>
        </w:rPr>
        <w:t>шалки.</w:t>
      </w:r>
    </w:p>
    <w:p w:rsidR="00025A9B" w:rsidRPr="009C0AE9" w:rsidRDefault="00025A9B" w:rsidP="00025A9B">
      <w:pPr>
        <w:widowControl w:val="0"/>
        <w:autoSpaceDE w:val="0"/>
        <w:autoSpaceDN w:val="0"/>
        <w:adjustRightInd w:val="0"/>
        <w:ind w:firstLine="709"/>
        <w:rPr>
          <w:bCs/>
          <w:color w:val="000000"/>
          <w:szCs w:val="28"/>
          <w:lang w:eastAsia="uk-UA"/>
        </w:rPr>
      </w:pPr>
      <w:r w:rsidRPr="009C0AE9">
        <w:rPr>
          <w:bCs/>
          <w:color w:val="000000"/>
          <w:szCs w:val="28"/>
          <w:lang w:eastAsia="uk-UA"/>
        </w:rPr>
        <w:t xml:space="preserve">4. Обґрунтуйте методику визначення величини </w:t>
      </w:r>
      <w:r w:rsidRPr="009C0AE9">
        <w:rPr>
          <w:bCs/>
          <w:color w:val="000000"/>
          <w:position w:val="-12"/>
          <w:szCs w:val="28"/>
          <w:lang w:eastAsia="uk-UA"/>
        </w:rPr>
        <w:object w:dxaOrig="600" w:dyaOrig="380">
          <v:shape id="_x0000_i1213" type="#_x0000_t75" style="width:30pt;height:19pt" o:ole="">
            <v:imagedata r:id="rId401" o:title=""/>
          </v:shape>
          <o:OLEObject Type="Embed" ProgID="Equation.3" ShapeID="_x0000_i1213" DrawAspect="Content" ObjectID="_1645343176" r:id="rId402"/>
        </w:object>
      </w:r>
      <w:r w:rsidRPr="009C0AE9">
        <w:rPr>
          <w:bCs/>
          <w:color w:val="000000"/>
          <w:szCs w:val="28"/>
          <w:lang w:eastAsia="uk-UA"/>
        </w:rPr>
        <w:t>.</w:t>
      </w:r>
    </w:p>
    <w:p w:rsidR="00025A9B" w:rsidRPr="009C0AE9" w:rsidRDefault="00025A9B" w:rsidP="00CB6EDD">
      <w:pPr>
        <w:widowControl w:val="0"/>
        <w:tabs>
          <w:tab w:val="left" w:pos="1134"/>
        </w:tabs>
        <w:autoSpaceDE w:val="0"/>
        <w:autoSpaceDN w:val="0"/>
        <w:adjustRightInd w:val="0"/>
        <w:ind w:firstLine="709"/>
        <w:rPr>
          <w:bCs/>
          <w:color w:val="000000"/>
          <w:spacing w:val="-4"/>
          <w:szCs w:val="28"/>
          <w:lang w:eastAsia="uk-UA"/>
        </w:rPr>
      </w:pPr>
      <w:r w:rsidRPr="009C0AE9">
        <w:rPr>
          <w:bCs/>
          <w:color w:val="000000"/>
          <w:spacing w:val="-4"/>
          <w:szCs w:val="28"/>
          <w:lang w:eastAsia="uk-UA"/>
        </w:rPr>
        <w:t>5. Проаналізуйте, від чого залежить потужність при перемішуванні.</w:t>
      </w:r>
    </w:p>
    <w:p w:rsidR="00025A9B" w:rsidRPr="009C0AE9" w:rsidRDefault="00025A9B" w:rsidP="00CB6EDD">
      <w:pPr>
        <w:widowControl w:val="0"/>
        <w:tabs>
          <w:tab w:val="left" w:pos="1134"/>
        </w:tabs>
        <w:autoSpaceDE w:val="0"/>
        <w:autoSpaceDN w:val="0"/>
        <w:adjustRightInd w:val="0"/>
        <w:ind w:firstLine="709"/>
        <w:rPr>
          <w:bCs/>
          <w:color w:val="000000"/>
          <w:spacing w:val="-4"/>
          <w:szCs w:val="28"/>
          <w:lang w:eastAsia="uk-UA"/>
        </w:rPr>
      </w:pPr>
      <w:r w:rsidRPr="009C0AE9">
        <w:rPr>
          <w:bCs/>
          <w:color w:val="000000"/>
          <w:spacing w:val="-4"/>
          <w:szCs w:val="28"/>
          <w:lang w:eastAsia="uk-UA"/>
        </w:rPr>
        <w:t>6. Проаналізуйте, що таке автомодельний режим при перемішуванні.</w:t>
      </w:r>
    </w:p>
    <w:p w:rsidR="007169ED" w:rsidRDefault="007169ED" w:rsidP="00CB6EDD">
      <w:pPr>
        <w:tabs>
          <w:tab w:val="left" w:pos="1134"/>
        </w:tabs>
        <w:spacing w:line="240" w:lineRule="auto"/>
        <w:ind w:firstLine="709"/>
        <w:jc w:val="left"/>
        <w:rPr>
          <w:bCs/>
          <w:color w:val="000000"/>
          <w:spacing w:val="-4"/>
          <w:szCs w:val="28"/>
          <w:lang w:eastAsia="uk-UA"/>
        </w:rPr>
      </w:pPr>
    </w:p>
    <w:p w:rsidR="002C0BE0" w:rsidRDefault="002C0BE0" w:rsidP="00CB6EDD">
      <w:pPr>
        <w:tabs>
          <w:tab w:val="left" w:pos="1134"/>
        </w:tabs>
        <w:spacing w:line="240" w:lineRule="auto"/>
        <w:ind w:firstLine="709"/>
        <w:jc w:val="left"/>
        <w:rPr>
          <w:bCs/>
          <w:color w:val="000000"/>
          <w:spacing w:val="-4"/>
          <w:szCs w:val="28"/>
          <w:lang w:eastAsia="uk-UA"/>
        </w:rPr>
      </w:pPr>
    </w:p>
    <w:p w:rsidR="00025A9B" w:rsidRPr="00F110D1" w:rsidRDefault="009C0AE9" w:rsidP="00F110D1">
      <w:pPr>
        <w:pStyle w:val="2"/>
      </w:pPr>
      <w:bookmarkStart w:id="55" w:name="_Toc25678634"/>
      <w:r w:rsidRPr="00F110D1">
        <w:t>4.</w:t>
      </w:r>
      <w:r w:rsidR="002C5F5D" w:rsidRPr="00F110D1">
        <w:t>8</w:t>
      </w:r>
      <w:r w:rsidRPr="00F110D1">
        <w:t xml:space="preserve"> </w:t>
      </w:r>
      <w:r w:rsidR="00F110D1" w:rsidRPr="00F110D1">
        <w:t xml:space="preserve">ПЕРЕЛІК </w:t>
      </w:r>
      <w:r w:rsidR="00FE4952">
        <w:t>ПОСИЛАНЬ</w:t>
      </w:r>
      <w:bookmarkEnd w:id="55"/>
    </w:p>
    <w:p w:rsidR="00025A9B" w:rsidRPr="009C0AE9" w:rsidRDefault="00025A9B" w:rsidP="00CB6EDD">
      <w:pPr>
        <w:widowControl w:val="0"/>
        <w:tabs>
          <w:tab w:val="left" w:pos="1134"/>
        </w:tabs>
        <w:autoSpaceDE w:val="0"/>
        <w:autoSpaceDN w:val="0"/>
        <w:adjustRightInd w:val="0"/>
        <w:ind w:firstLine="709"/>
        <w:jc w:val="center"/>
        <w:rPr>
          <w:bCs/>
          <w:color w:val="000000"/>
          <w:szCs w:val="28"/>
          <w:lang w:eastAsia="uk-UA"/>
        </w:rPr>
      </w:pPr>
    </w:p>
    <w:p w:rsidR="00D61C0E" w:rsidRPr="000B4C66" w:rsidRDefault="00D61C0E" w:rsidP="00C058C1">
      <w:pPr>
        <w:pStyle w:val="af"/>
        <w:numPr>
          <w:ilvl w:val="0"/>
          <w:numId w:val="45"/>
        </w:numPr>
        <w:tabs>
          <w:tab w:val="left" w:pos="993"/>
          <w:tab w:val="left" w:pos="1134"/>
        </w:tabs>
        <w:ind w:left="0" w:firstLine="709"/>
        <w:rPr>
          <w:szCs w:val="28"/>
        </w:rPr>
      </w:pPr>
      <w:r w:rsidRPr="000B4C66">
        <w:rPr>
          <w:szCs w:val="28"/>
        </w:rPr>
        <w:t>Процеси та обладнання хімічної технології [Текст]: підруч. У 2 ч./ Я.М. Корнієнко, Ю.Ю. Лукач, І.О. Мікульонок, В.Л. Ракицький, Г.Л.Рябцев. К.: НТУУ "КПІ", 2011. – Ч. 1. – 300 с.</w:t>
      </w:r>
    </w:p>
    <w:p w:rsidR="004D2C01" w:rsidRPr="004D2C01" w:rsidRDefault="004D2C01" w:rsidP="004D2C01">
      <w:pPr>
        <w:pStyle w:val="af"/>
        <w:numPr>
          <w:ilvl w:val="0"/>
          <w:numId w:val="45"/>
        </w:numPr>
        <w:tabs>
          <w:tab w:val="left" w:pos="993"/>
          <w:tab w:val="left" w:pos="1134"/>
        </w:tabs>
        <w:ind w:left="0" w:firstLine="709"/>
        <w:rPr>
          <w:szCs w:val="28"/>
        </w:rPr>
      </w:pPr>
      <w:r w:rsidRPr="004D2C01">
        <w:rPr>
          <w:szCs w:val="28"/>
        </w:rPr>
        <w:t>Процеси і апарати хімічної технології [Текст]: підручн. / Л.П. Товажнянс</w:t>
      </w:r>
      <w:r w:rsidRPr="004D2C01">
        <w:rPr>
          <w:szCs w:val="28"/>
        </w:rPr>
        <w:t>ь</w:t>
      </w:r>
      <w:r w:rsidRPr="004D2C01">
        <w:rPr>
          <w:szCs w:val="28"/>
        </w:rPr>
        <w:t>кий, А.П. Гоблинська, В.А. Лещенко, І.А. Нечипоренко, І.С. Чернишова – Харків. НТУ «ХПІ» – 2009 р. 632 с.</w:t>
      </w:r>
    </w:p>
    <w:p w:rsidR="008A43AD" w:rsidRPr="008A43AD" w:rsidRDefault="00A028AE" w:rsidP="008A43AD">
      <w:pPr>
        <w:pStyle w:val="af"/>
        <w:numPr>
          <w:ilvl w:val="0"/>
          <w:numId w:val="45"/>
        </w:numPr>
        <w:tabs>
          <w:tab w:val="left" w:pos="993"/>
          <w:tab w:val="left" w:pos="1134"/>
        </w:tabs>
        <w:ind w:left="0" w:firstLine="709"/>
        <w:rPr>
          <w:szCs w:val="28"/>
        </w:rPr>
      </w:pPr>
      <w:r>
        <w:rPr>
          <w:szCs w:val="28"/>
          <w:lang w:val="ru-RU"/>
        </w:rPr>
        <w:t>ё</w:t>
      </w:r>
    </w:p>
    <w:p w:rsidR="00A26D17" w:rsidRPr="00A26D17" w:rsidRDefault="00A26D17" w:rsidP="00C058C1">
      <w:pPr>
        <w:pStyle w:val="af"/>
        <w:numPr>
          <w:ilvl w:val="0"/>
          <w:numId w:val="45"/>
        </w:numPr>
        <w:tabs>
          <w:tab w:val="left" w:pos="1134"/>
        </w:tabs>
        <w:ind w:left="0" w:firstLine="709"/>
        <w:rPr>
          <w:bCs/>
          <w:color w:val="000000"/>
          <w:szCs w:val="28"/>
          <w:lang w:eastAsia="uk-UA"/>
        </w:rPr>
      </w:pPr>
      <w:r w:rsidRPr="002C0BE0">
        <w:rPr>
          <w:bCs/>
          <w:szCs w:val="28"/>
        </w:rPr>
        <w:t>Дослідження процесу перемішування рідини</w:t>
      </w:r>
      <w:r w:rsidRPr="002C0BE0">
        <w:rPr>
          <w:bCs/>
          <w:color w:val="000000"/>
          <w:szCs w:val="28"/>
          <w:lang w:eastAsia="uk-UA"/>
        </w:rPr>
        <w:t xml:space="preserve"> : метод. вказівки до викон. лабораторної роботи </w:t>
      </w:r>
      <w:r w:rsidRPr="002C0BE0">
        <w:rPr>
          <w:bCs/>
          <w:szCs w:val="28"/>
        </w:rPr>
        <w:t xml:space="preserve">з курсу «Процеси та апарати хімічних виробництв» </w:t>
      </w:r>
      <w:r w:rsidRPr="002C0BE0">
        <w:rPr>
          <w:bCs/>
          <w:color w:val="000000"/>
          <w:szCs w:val="28"/>
          <w:lang w:eastAsia="uk-UA"/>
        </w:rPr>
        <w:t xml:space="preserve">/ Укл. : М. П. Швед, А. Р. Степанюк. – К. : </w:t>
      </w:r>
      <w:r w:rsidRPr="002C0BE0">
        <w:rPr>
          <w:color w:val="000000"/>
          <w:szCs w:val="28"/>
          <w:lang w:eastAsia="uk-UA"/>
        </w:rPr>
        <w:t>НТУУ</w:t>
      </w:r>
      <w:r w:rsidRPr="00A26D17">
        <w:rPr>
          <w:color w:val="000000"/>
          <w:szCs w:val="28"/>
          <w:lang w:eastAsia="uk-UA"/>
        </w:rPr>
        <w:t xml:space="preserve"> «КПІ», 2008</w:t>
      </w:r>
      <w:r w:rsidRPr="00A26D17">
        <w:rPr>
          <w:bCs/>
          <w:color w:val="000000"/>
          <w:szCs w:val="28"/>
          <w:lang w:eastAsia="uk-UA"/>
        </w:rPr>
        <w:t>. – 14 с.</w:t>
      </w:r>
    </w:p>
    <w:p w:rsidR="00CB6EDD" w:rsidRPr="00CB6EDD" w:rsidRDefault="00025A9B" w:rsidP="00C058C1">
      <w:pPr>
        <w:widowControl w:val="0"/>
        <w:numPr>
          <w:ilvl w:val="0"/>
          <w:numId w:val="45"/>
        </w:numPr>
        <w:shd w:val="clear" w:color="auto" w:fill="FFFFFF"/>
        <w:tabs>
          <w:tab w:val="left" w:pos="425"/>
          <w:tab w:val="left" w:pos="1134"/>
        </w:tabs>
        <w:autoSpaceDE w:val="0"/>
        <w:autoSpaceDN w:val="0"/>
        <w:adjustRightInd w:val="0"/>
        <w:ind w:left="0" w:firstLine="709"/>
        <w:rPr>
          <w:lang w:val="ru-RU"/>
        </w:rPr>
      </w:pPr>
      <w:r w:rsidRPr="00CB6EDD">
        <w:rPr>
          <w:color w:val="000000"/>
          <w:spacing w:val="7"/>
          <w:szCs w:val="28"/>
          <w:lang w:val="ru-RU"/>
        </w:rPr>
        <w:t xml:space="preserve">Стренк Ф., Перемешивание и аппараты с мешалками, Л., «Химия», 1975, </w:t>
      </w:r>
      <w:r w:rsidRPr="00CB6EDD">
        <w:rPr>
          <w:color w:val="000000"/>
          <w:spacing w:val="-3"/>
          <w:szCs w:val="28"/>
          <w:lang w:val="ru-RU"/>
        </w:rPr>
        <w:t>383 с.</w:t>
      </w:r>
    </w:p>
    <w:p w:rsidR="00CB6EDD" w:rsidRPr="00CB6EDD" w:rsidRDefault="00CB6EDD" w:rsidP="00C058C1">
      <w:pPr>
        <w:widowControl w:val="0"/>
        <w:numPr>
          <w:ilvl w:val="0"/>
          <w:numId w:val="45"/>
        </w:numPr>
        <w:shd w:val="clear" w:color="auto" w:fill="FFFFFF"/>
        <w:tabs>
          <w:tab w:val="left" w:pos="425"/>
          <w:tab w:val="left" w:pos="1134"/>
        </w:tabs>
        <w:autoSpaceDE w:val="0"/>
        <w:autoSpaceDN w:val="0"/>
        <w:adjustRightInd w:val="0"/>
        <w:ind w:left="0" w:firstLine="709"/>
        <w:rPr>
          <w:lang w:val="ru-RU"/>
        </w:rPr>
      </w:pPr>
      <w:r w:rsidRPr="00CB6EDD">
        <w:rPr>
          <w:rFonts w:cstheme="minorHAnsi"/>
          <w:lang w:val="ru-RU"/>
        </w:rPr>
        <w:lastRenderedPageBreak/>
        <w:t xml:space="preserve">Плановкий А.Н., Рамм В.М., Каган С.З. </w:t>
      </w:r>
      <w:r w:rsidRPr="00CB6EDD">
        <w:rPr>
          <w:lang w:val="ru-RU"/>
        </w:rPr>
        <w:t>Процесс</w:t>
      </w:r>
      <w:r w:rsidRPr="00CB6EDD">
        <w:rPr>
          <w:rFonts w:cstheme="minorHAnsi"/>
          <w:lang w:val="ru-RU"/>
        </w:rPr>
        <w:t>ы</w:t>
      </w:r>
      <w:r w:rsidRPr="00CB6EDD">
        <w:rPr>
          <w:lang w:val="ru-RU"/>
        </w:rPr>
        <w:t xml:space="preserve"> и аппарат</w:t>
      </w:r>
      <w:r w:rsidRPr="00CB6EDD">
        <w:rPr>
          <w:rFonts w:cstheme="minorHAnsi"/>
          <w:lang w:val="ru-RU"/>
        </w:rPr>
        <w:t>ы</w:t>
      </w:r>
      <w:r w:rsidRPr="00CB6EDD">
        <w:rPr>
          <w:lang w:val="ru-RU"/>
        </w:rPr>
        <w:t xml:space="preserve"> химической технологии. – М.:Госхимиздат, 1962. – 844 с.</w:t>
      </w:r>
    </w:p>
    <w:p w:rsidR="00CB6EDD" w:rsidRDefault="00CB6EDD" w:rsidP="00C058C1">
      <w:pPr>
        <w:pStyle w:val="af"/>
        <w:numPr>
          <w:ilvl w:val="0"/>
          <w:numId w:val="45"/>
        </w:numPr>
        <w:tabs>
          <w:tab w:val="left" w:pos="1134"/>
        </w:tabs>
        <w:ind w:left="0" w:firstLine="709"/>
      </w:pPr>
      <w:r w:rsidRPr="002C5F5D">
        <w:rPr>
          <w:lang w:val="ru-RU"/>
        </w:rPr>
        <w:t xml:space="preserve"> </w:t>
      </w:r>
      <w:r>
        <w:t>Ахназарова С.Л., Кафаров В.В. Метод</w:t>
      </w:r>
      <w:r w:rsidRPr="002C5F5D">
        <w:rPr>
          <w:rFonts w:cstheme="minorHAnsi"/>
        </w:rPr>
        <w:t>ы</w:t>
      </w:r>
      <w:r>
        <w:t xml:space="preserve"> оптимизации </w:t>
      </w:r>
      <w:r w:rsidRPr="002C5F5D">
        <w:rPr>
          <w:rFonts w:cstheme="minorHAnsi"/>
        </w:rPr>
        <w:t>э</w:t>
      </w:r>
      <w:r>
        <w:t>ксперимента в х</w:t>
      </w:r>
      <w:r>
        <w:t>и</w:t>
      </w:r>
      <w:r>
        <w:t>мической технологии: Учеб. пособие. Для хим.- технол. спец. вузов. – 2-е. мзд., п</w:t>
      </w:r>
      <w:r>
        <w:t>е</w:t>
      </w:r>
      <w:r>
        <w:t>рераб. и доп. – М.: В</w:t>
      </w:r>
      <w:r w:rsidRPr="002C5F5D">
        <w:rPr>
          <w:rFonts w:cstheme="minorHAnsi"/>
        </w:rPr>
        <w:t>ы</w:t>
      </w:r>
      <w:r>
        <w:t>сш. шк., 1985. – 327 с., ил.</w:t>
      </w:r>
    </w:p>
    <w:p w:rsidR="00025A9B" w:rsidRPr="008E363B" w:rsidRDefault="00025A9B" w:rsidP="00C058C1">
      <w:pPr>
        <w:widowControl w:val="0"/>
        <w:numPr>
          <w:ilvl w:val="0"/>
          <w:numId w:val="45"/>
        </w:numPr>
        <w:shd w:val="clear" w:color="auto" w:fill="FFFFFF"/>
        <w:tabs>
          <w:tab w:val="left" w:pos="425"/>
          <w:tab w:val="left" w:pos="1134"/>
        </w:tabs>
        <w:autoSpaceDE w:val="0"/>
        <w:autoSpaceDN w:val="0"/>
        <w:adjustRightInd w:val="0"/>
        <w:ind w:left="0" w:firstLine="709"/>
        <w:rPr>
          <w:color w:val="000000"/>
          <w:spacing w:val="-7"/>
          <w:szCs w:val="28"/>
          <w:lang w:val="ru-RU"/>
        </w:rPr>
      </w:pPr>
      <w:r w:rsidRPr="008E363B">
        <w:rPr>
          <w:color w:val="000000"/>
          <w:spacing w:val="2"/>
          <w:szCs w:val="28"/>
          <w:lang w:val="ru-RU"/>
        </w:rPr>
        <w:t>Вукалович М.Л., Ривкин С.Л., Александров А.А. Таблицы теплофизич</w:t>
      </w:r>
      <w:r w:rsidRPr="008E363B">
        <w:rPr>
          <w:color w:val="000000"/>
          <w:spacing w:val="2"/>
          <w:szCs w:val="28"/>
          <w:lang w:val="ru-RU"/>
        </w:rPr>
        <w:t>е</w:t>
      </w:r>
      <w:r w:rsidRPr="008E363B">
        <w:rPr>
          <w:color w:val="000000"/>
          <w:spacing w:val="2"/>
          <w:szCs w:val="28"/>
          <w:lang w:val="ru-RU"/>
        </w:rPr>
        <w:t xml:space="preserve">ских </w:t>
      </w:r>
      <w:r w:rsidRPr="008E363B">
        <w:rPr>
          <w:color w:val="000000"/>
          <w:spacing w:val="-1"/>
          <w:szCs w:val="28"/>
          <w:lang w:val="ru-RU"/>
        </w:rPr>
        <w:t>свойств воды и водяного пара, М., Изд. стандартов, 1968, 408 с.</w:t>
      </w:r>
    </w:p>
    <w:p w:rsidR="00025A9B" w:rsidRPr="008E363B" w:rsidRDefault="00025A9B" w:rsidP="00C058C1">
      <w:pPr>
        <w:widowControl w:val="0"/>
        <w:numPr>
          <w:ilvl w:val="0"/>
          <w:numId w:val="45"/>
        </w:numPr>
        <w:shd w:val="clear" w:color="auto" w:fill="FFFFFF"/>
        <w:tabs>
          <w:tab w:val="left" w:pos="425"/>
          <w:tab w:val="left" w:pos="1134"/>
        </w:tabs>
        <w:autoSpaceDE w:val="0"/>
        <w:autoSpaceDN w:val="0"/>
        <w:adjustRightInd w:val="0"/>
        <w:ind w:left="0" w:firstLine="709"/>
        <w:rPr>
          <w:color w:val="000000"/>
          <w:spacing w:val="-7"/>
          <w:szCs w:val="28"/>
          <w:lang w:val="ru-RU"/>
        </w:rPr>
      </w:pPr>
      <w:r w:rsidRPr="008E363B">
        <w:rPr>
          <w:color w:val="000000"/>
          <w:spacing w:val="2"/>
          <w:szCs w:val="28"/>
          <w:lang w:val="ru-RU"/>
        </w:rPr>
        <w:t xml:space="preserve">Штербачек 3., Тауск П. Перемешивание в химической про-мышленности, </w:t>
      </w:r>
      <w:r w:rsidRPr="008E363B">
        <w:rPr>
          <w:color w:val="000000"/>
          <w:spacing w:val="1"/>
          <w:szCs w:val="28"/>
          <w:lang w:val="ru-RU"/>
        </w:rPr>
        <w:t>Пер. с чещск. под. ред. И. С. Павлушенко, Л., ГХИ, 1963,</w:t>
      </w:r>
      <w:r w:rsidRPr="008E363B">
        <w:rPr>
          <w:color w:val="000000"/>
          <w:spacing w:val="1"/>
          <w:szCs w:val="28"/>
          <w:lang w:val="ru-RU"/>
        </w:rPr>
        <w:br/>
      </w:r>
      <w:r w:rsidRPr="008E363B">
        <w:rPr>
          <w:bCs/>
          <w:color w:val="000000"/>
          <w:spacing w:val="1"/>
          <w:szCs w:val="28"/>
          <w:lang w:val="ru-RU"/>
        </w:rPr>
        <w:t>416</w:t>
      </w:r>
      <w:r w:rsidRPr="008E363B">
        <w:rPr>
          <w:color w:val="000000"/>
          <w:spacing w:val="1"/>
          <w:szCs w:val="28"/>
          <w:lang w:val="ru-RU"/>
        </w:rPr>
        <w:t xml:space="preserve"> с.</w:t>
      </w:r>
    </w:p>
    <w:p w:rsidR="008E6C89" w:rsidRPr="00A17693" w:rsidRDefault="008E6C89" w:rsidP="00A17693">
      <w:pPr>
        <w:rPr>
          <w:szCs w:val="28"/>
        </w:rPr>
      </w:pPr>
      <w:r w:rsidRPr="00A17693">
        <w:rPr>
          <w:szCs w:val="28"/>
        </w:rPr>
        <w:br w:type="page"/>
      </w:r>
    </w:p>
    <w:p w:rsidR="001E39C4" w:rsidRPr="00B73D20" w:rsidRDefault="008E363B" w:rsidP="00B73D20">
      <w:pPr>
        <w:pStyle w:val="1"/>
        <w:tabs>
          <w:tab w:val="clear" w:pos="360"/>
        </w:tabs>
        <w:ind w:left="0"/>
        <w:jc w:val="left"/>
      </w:pPr>
      <w:bookmarkStart w:id="56" w:name="_Toc25678635"/>
      <w:r w:rsidRPr="00B73D20">
        <w:lastRenderedPageBreak/>
        <w:t xml:space="preserve">5 </w:t>
      </w:r>
      <w:r w:rsidR="001E39C4" w:rsidRPr="00B73D20">
        <w:t>ДОСЛІДЖЕННЯ ГІДРОДИНАМІКИ ПСЕВДОЗРІДЖЕНОГО ШАРУ</w:t>
      </w:r>
      <w:bookmarkEnd w:id="56"/>
    </w:p>
    <w:p w:rsidR="00DB29E2" w:rsidRPr="00B73D20" w:rsidRDefault="00807E13" w:rsidP="00B73D20">
      <w:pPr>
        <w:pStyle w:val="2"/>
      </w:pPr>
      <w:bookmarkStart w:id="57" w:name="_Toc25678636"/>
      <w:r w:rsidRPr="00B73D20">
        <w:t>5</w:t>
      </w:r>
      <w:r w:rsidR="008E363B" w:rsidRPr="00B73D20">
        <w:rPr>
          <w:szCs w:val="28"/>
        </w:rPr>
        <w:t>.1 ВСТУП</w:t>
      </w:r>
      <w:bookmarkEnd w:id="57"/>
      <w:r w:rsidR="008E363B" w:rsidRPr="00B73D20">
        <w:rPr>
          <w:szCs w:val="28"/>
        </w:rPr>
        <w:t xml:space="preserve"> </w:t>
      </w:r>
    </w:p>
    <w:p w:rsidR="005F7400" w:rsidRDefault="005F7400" w:rsidP="00B73D20">
      <w:pPr>
        <w:ind w:firstLine="724"/>
        <w:rPr>
          <w:szCs w:val="28"/>
        </w:rPr>
      </w:pPr>
    </w:p>
    <w:p w:rsidR="00B3396D" w:rsidRPr="00D50CA6" w:rsidRDefault="00B3396D" w:rsidP="00B3396D">
      <w:pPr>
        <w:ind w:left="142" w:right="23" w:firstLine="720"/>
        <w:rPr>
          <w:szCs w:val="28"/>
        </w:rPr>
      </w:pPr>
      <w:r w:rsidRPr="00D50CA6">
        <w:rPr>
          <w:szCs w:val="28"/>
        </w:rPr>
        <w:t>При</w:t>
      </w:r>
      <w:r>
        <w:rPr>
          <w:szCs w:val="28"/>
        </w:rPr>
        <w:t xml:space="preserve"> </w:t>
      </w:r>
      <w:r w:rsidRPr="00D50CA6">
        <w:rPr>
          <w:szCs w:val="28"/>
        </w:rPr>
        <w:t>складанні</w:t>
      </w:r>
      <w:r>
        <w:rPr>
          <w:szCs w:val="28"/>
        </w:rPr>
        <w:t xml:space="preserve"> </w:t>
      </w:r>
      <w:r w:rsidRPr="00D50CA6">
        <w:rPr>
          <w:szCs w:val="28"/>
        </w:rPr>
        <w:t>методичних</w:t>
      </w:r>
      <w:r>
        <w:rPr>
          <w:szCs w:val="28"/>
        </w:rPr>
        <w:t xml:space="preserve"> </w:t>
      </w:r>
      <w:r w:rsidRPr="00D50CA6">
        <w:rPr>
          <w:szCs w:val="28"/>
        </w:rPr>
        <w:t>вказівок</w:t>
      </w:r>
      <w:r>
        <w:rPr>
          <w:szCs w:val="28"/>
        </w:rPr>
        <w:t xml:space="preserve"> </w:t>
      </w:r>
      <w:r w:rsidRPr="00D50CA6">
        <w:rPr>
          <w:szCs w:val="28"/>
        </w:rPr>
        <w:t>використано</w:t>
      </w:r>
      <w:r>
        <w:rPr>
          <w:szCs w:val="28"/>
        </w:rPr>
        <w:t xml:space="preserve"> </w:t>
      </w:r>
      <w:r w:rsidRPr="00D50CA6">
        <w:rPr>
          <w:szCs w:val="28"/>
        </w:rPr>
        <w:t>матеріали</w:t>
      </w:r>
      <w:r>
        <w:rPr>
          <w:szCs w:val="28"/>
        </w:rPr>
        <w:t xml:space="preserve"> </w:t>
      </w:r>
      <w:r w:rsidRPr="00D50CA6">
        <w:rPr>
          <w:szCs w:val="28"/>
        </w:rPr>
        <w:t>методичних</w:t>
      </w:r>
      <w:r>
        <w:rPr>
          <w:szCs w:val="28"/>
        </w:rPr>
        <w:t xml:space="preserve"> </w:t>
      </w:r>
      <w:r w:rsidRPr="00D50CA6">
        <w:rPr>
          <w:szCs w:val="28"/>
        </w:rPr>
        <w:t>вказівок</w:t>
      </w:r>
      <w:r>
        <w:rPr>
          <w:szCs w:val="28"/>
        </w:rPr>
        <w:t xml:space="preserve"> </w:t>
      </w:r>
      <w:r w:rsidRPr="00D50CA6">
        <w:rPr>
          <w:szCs w:val="28"/>
        </w:rPr>
        <w:sym w:font="Symbol" w:char="F05B"/>
      </w:r>
      <w:r w:rsidRPr="00D50CA6">
        <w:rPr>
          <w:szCs w:val="28"/>
        </w:rPr>
        <w:t>1</w:t>
      </w:r>
      <w:r>
        <w:rPr>
          <w:szCs w:val="28"/>
        </w:rPr>
        <w:t>…9</w:t>
      </w:r>
      <w:r w:rsidRPr="00D50CA6">
        <w:rPr>
          <w:szCs w:val="28"/>
        </w:rPr>
        <w:sym w:font="Symbol" w:char="F05D"/>
      </w:r>
      <w:r w:rsidRPr="00D50CA6">
        <w:rPr>
          <w:szCs w:val="28"/>
        </w:rPr>
        <w:t>.</w:t>
      </w:r>
    </w:p>
    <w:p w:rsidR="00DB29E2" w:rsidRPr="004E7A70" w:rsidRDefault="00DB29E2" w:rsidP="00B73D20">
      <w:pPr>
        <w:ind w:firstLine="724"/>
        <w:rPr>
          <w:szCs w:val="28"/>
        </w:rPr>
      </w:pPr>
      <w:r w:rsidRPr="004E7A70">
        <w:rPr>
          <w:szCs w:val="28"/>
        </w:rPr>
        <w:t>Спосіб псевдозрідження – це один з ефективних методів інтенсифікації те</w:t>
      </w:r>
      <w:r w:rsidRPr="004E7A70">
        <w:rPr>
          <w:szCs w:val="28"/>
        </w:rPr>
        <w:t>п</w:t>
      </w:r>
      <w:r w:rsidRPr="004E7A70">
        <w:rPr>
          <w:szCs w:val="28"/>
        </w:rPr>
        <w:t xml:space="preserve">ло- і масообмінних процесів між твердим тілом і газом (рідиною). </w:t>
      </w:r>
    </w:p>
    <w:p w:rsidR="00DB29E2" w:rsidRPr="004E7A70" w:rsidRDefault="00DB29E2" w:rsidP="00DB29E2">
      <w:pPr>
        <w:ind w:left="-15" w:firstLine="724"/>
        <w:rPr>
          <w:szCs w:val="28"/>
        </w:rPr>
      </w:pPr>
      <w:r w:rsidRPr="004E7A70">
        <w:rPr>
          <w:szCs w:val="28"/>
        </w:rPr>
        <w:t>Велика поверхня частинок в одиниці об'єму псевдо зрідженого шару та інт</w:t>
      </w:r>
      <w:r w:rsidRPr="004E7A70">
        <w:rPr>
          <w:szCs w:val="28"/>
        </w:rPr>
        <w:t>е</w:t>
      </w:r>
      <w:r w:rsidRPr="004E7A70">
        <w:rPr>
          <w:szCs w:val="28"/>
        </w:rPr>
        <w:t>нсивне їх перемішування забезпечують сприятливі умови для виконання цілого р</w:t>
      </w:r>
      <w:r w:rsidRPr="004E7A70">
        <w:rPr>
          <w:szCs w:val="28"/>
        </w:rPr>
        <w:t>я</w:t>
      </w:r>
      <w:r w:rsidRPr="004E7A70">
        <w:rPr>
          <w:szCs w:val="28"/>
        </w:rPr>
        <w:t>ду важливих технологічних процесів, а саме сушіння, обпалювання, каталіз та інші. Тому</w:t>
      </w:r>
      <w:r w:rsidRPr="004E7A70">
        <w:rPr>
          <w:szCs w:val="28"/>
          <w:lang w:val="ru-RU"/>
        </w:rPr>
        <w:t xml:space="preserve"> </w:t>
      </w:r>
      <w:r w:rsidRPr="004E7A70">
        <w:rPr>
          <w:szCs w:val="28"/>
        </w:rPr>
        <w:t>апарати</w:t>
      </w:r>
      <w:r w:rsidRPr="004E7A70">
        <w:rPr>
          <w:szCs w:val="28"/>
          <w:lang w:val="ru-RU"/>
        </w:rPr>
        <w:t xml:space="preserve"> </w:t>
      </w:r>
      <w:r w:rsidRPr="004E7A70">
        <w:rPr>
          <w:szCs w:val="28"/>
        </w:rPr>
        <w:t>із</w:t>
      </w:r>
      <w:r w:rsidRPr="004E7A70">
        <w:rPr>
          <w:szCs w:val="28"/>
          <w:lang w:val="ru-RU"/>
        </w:rPr>
        <w:t xml:space="preserve"> </w:t>
      </w:r>
      <w:r w:rsidRPr="004E7A70">
        <w:rPr>
          <w:szCs w:val="28"/>
        </w:rPr>
        <w:t>псевдозрідженим (киплячим) шаром</w:t>
      </w:r>
      <w:r w:rsidRPr="004E7A70">
        <w:rPr>
          <w:szCs w:val="28"/>
          <w:lang w:val="ru-RU"/>
        </w:rPr>
        <w:t xml:space="preserve"> </w:t>
      </w:r>
      <w:r w:rsidRPr="004E7A70">
        <w:rPr>
          <w:szCs w:val="28"/>
        </w:rPr>
        <w:t>широко</w:t>
      </w:r>
      <w:r w:rsidRPr="004E7A70">
        <w:rPr>
          <w:szCs w:val="28"/>
          <w:lang w:val="ru-RU"/>
        </w:rPr>
        <w:t xml:space="preserve"> </w:t>
      </w:r>
      <w:r w:rsidRPr="004E7A70">
        <w:rPr>
          <w:szCs w:val="28"/>
        </w:rPr>
        <w:t>впроваджуються</w:t>
      </w:r>
      <w:r w:rsidRPr="004E7A70">
        <w:rPr>
          <w:szCs w:val="28"/>
          <w:lang w:val="ru-RU"/>
        </w:rPr>
        <w:t xml:space="preserve"> </w:t>
      </w:r>
      <w:r w:rsidRPr="004E7A70">
        <w:rPr>
          <w:szCs w:val="28"/>
        </w:rPr>
        <w:t>в</w:t>
      </w:r>
      <w:r w:rsidRPr="004E7A70">
        <w:rPr>
          <w:szCs w:val="28"/>
          <w:lang w:val="ru-RU"/>
        </w:rPr>
        <w:t xml:space="preserve"> </w:t>
      </w:r>
      <w:r w:rsidRPr="004E7A70">
        <w:rPr>
          <w:szCs w:val="28"/>
        </w:rPr>
        <w:t xml:space="preserve">промисловості. </w:t>
      </w:r>
    </w:p>
    <w:p w:rsidR="00DB29E2" w:rsidRPr="004E7A70" w:rsidRDefault="00DB29E2" w:rsidP="00DB29E2">
      <w:pPr>
        <w:ind w:left="-15" w:firstLine="724"/>
        <w:rPr>
          <w:szCs w:val="28"/>
        </w:rPr>
      </w:pPr>
      <w:r w:rsidRPr="004E7A70">
        <w:rPr>
          <w:szCs w:val="28"/>
        </w:rPr>
        <w:t>Висока ефективність апаратів із псевдо зрідженим шаром обумовлена осо</w:t>
      </w:r>
      <w:r w:rsidRPr="004E7A70">
        <w:rPr>
          <w:szCs w:val="28"/>
        </w:rPr>
        <w:t>б</w:t>
      </w:r>
      <w:r w:rsidRPr="004E7A70">
        <w:rPr>
          <w:szCs w:val="28"/>
        </w:rPr>
        <w:t>ливостями гідродинаміки шару, тому дослідження гідродинамічних характеристик псевдо зрідженого шару та газорозподільного пристрою має важливе практичне значення.</w:t>
      </w:r>
    </w:p>
    <w:p w:rsidR="00DB29E2" w:rsidRPr="004E7A70" w:rsidRDefault="00DB29E2" w:rsidP="00DB29E2">
      <w:pPr>
        <w:ind w:left="-15" w:firstLine="724"/>
        <w:rPr>
          <w:szCs w:val="28"/>
        </w:rPr>
      </w:pPr>
      <w:r w:rsidRPr="004E7A70">
        <w:rPr>
          <w:szCs w:val="28"/>
        </w:rPr>
        <w:t>При дослідженні гідродинаміки псевдо зрідженого шару (ПШ)  матеріалу п</w:t>
      </w:r>
      <w:r w:rsidRPr="004E7A70">
        <w:rPr>
          <w:szCs w:val="28"/>
        </w:rPr>
        <w:t>е</w:t>
      </w:r>
      <w:r w:rsidRPr="004E7A70">
        <w:rPr>
          <w:szCs w:val="28"/>
        </w:rPr>
        <w:t xml:space="preserve">вного дисперсного складу і конкретного газорозподільного пристрою, ставляться такі задачі. </w:t>
      </w:r>
    </w:p>
    <w:p w:rsidR="00DB29E2" w:rsidRPr="004E7A70" w:rsidRDefault="00DB29E2" w:rsidP="00C058C1">
      <w:pPr>
        <w:numPr>
          <w:ilvl w:val="0"/>
          <w:numId w:val="24"/>
        </w:numPr>
        <w:rPr>
          <w:szCs w:val="28"/>
        </w:rPr>
      </w:pPr>
      <w:r w:rsidRPr="004E7A70">
        <w:rPr>
          <w:szCs w:val="28"/>
        </w:rPr>
        <w:t>Визначити залежність між швидкістю зріджую чого агенту (газу) і пер</w:t>
      </w:r>
      <w:r w:rsidRPr="004E7A70">
        <w:rPr>
          <w:szCs w:val="28"/>
        </w:rPr>
        <w:t>е</w:t>
      </w:r>
      <w:r w:rsidRPr="004E7A70">
        <w:rPr>
          <w:szCs w:val="28"/>
        </w:rPr>
        <w:t xml:space="preserve">падом тиску на ПШ. </w:t>
      </w:r>
    </w:p>
    <w:p w:rsidR="00DB29E2" w:rsidRPr="004E7A70" w:rsidRDefault="00DB29E2" w:rsidP="00C058C1">
      <w:pPr>
        <w:numPr>
          <w:ilvl w:val="0"/>
          <w:numId w:val="24"/>
        </w:numPr>
        <w:rPr>
          <w:szCs w:val="28"/>
        </w:rPr>
      </w:pPr>
      <w:r w:rsidRPr="004E7A70">
        <w:rPr>
          <w:szCs w:val="28"/>
        </w:rPr>
        <w:t xml:space="preserve">Визначити критичну швидкість початку псевдозрідження </w:t>
      </w:r>
      <w:r w:rsidRPr="004E7A70">
        <w:rPr>
          <w:i/>
          <w:szCs w:val="28"/>
        </w:rPr>
        <w:t>W</w:t>
      </w:r>
      <w:r w:rsidRPr="004E7A70">
        <w:rPr>
          <w:szCs w:val="28"/>
          <w:vertAlign w:val="subscript"/>
        </w:rPr>
        <w:t>0</w:t>
      </w:r>
      <w:r w:rsidRPr="004E7A70">
        <w:rPr>
          <w:szCs w:val="28"/>
        </w:rPr>
        <w:t>, швидкість виносу W</w:t>
      </w:r>
      <w:r w:rsidRPr="004E7A70">
        <w:rPr>
          <w:szCs w:val="28"/>
          <w:vertAlign w:val="subscript"/>
        </w:rPr>
        <w:t xml:space="preserve">В </w:t>
      </w:r>
      <w:r w:rsidRPr="004E7A70">
        <w:rPr>
          <w:szCs w:val="28"/>
        </w:rPr>
        <w:t>і максимальне число псевдозрідження</w:t>
      </w:r>
    </w:p>
    <w:p w:rsidR="00DB29E2" w:rsidRPr="008E363B" w:rsidRDefault="00DB29E2" w:rsidP="0074460A">
      <w:pPr>
        <w:pStyle w:val="af"/>
        <w:ind w:left="1069"/>
        <w:jc w:val="center"/>
        <w:rPr>
          <w:szCs w:val="28"/>
        </w:rPr>
      </w:pPr>
      <w:r w:rsidRPr="004E7A70">
        <w:object w:dxaOrig="1219" w:dyaOrig="780">
          <v:shape id="_x0000_i1214" type="#_x0000_t75" style="width:61pt;height:38pt" o:ole="">
            <v:imagedata r:id="rId403" o:title=""/>
          </v:shape>
          <o:OLEObject Type="Embed" ProgID="Equation.DSMT4" ShapeID="_x0000_i1214" DrawAspect="Content" ObjectID="_1645343177" r:id="rId404"/>
        </w:object>
      </w:r>
      <w:r w:rsidR="005E4E1B">
        <w:rPr>
          <w:rFonts w:asciiTheme="minorHAnsi" w:hAnsiTheme="minorHAnsi"/>
        </w:rPr>
        <w:t>.</w:t>
      </w:r>
    </w:p>
    <w:p w:rsidR="00DB29E2" w:rsidRPr="004E7A70" w:rsidRDefault="00DB29E2" w:rsidP="00C058C1">
      <w:pPr>
        <w:numPr>
          <w:ilvl w:val="0"/>
          <w:numId w:val="24"/>
        </w:numPr>
        <w:rPr>
          <w:szCs w:val="28"/>
        </w:rPr>
      </w:pPr>
      <w:r w:rsidRPr="004E7A70">
        <w:rPr>
          <w:szCs w:val="28"/>
        </w:rPr>
        <w:t>Визначити залежність між числом псевдозрідження і ступенем розшире</w:t>
      </w:r>
      <w:r w:rsidRPr="004E7A70">
        <w:rPr>
          <w:szCs w:val="28"/>
        </w:rPr>
        <w:t>н</w:t>
      </w:r>
      <w:r w:rsidRPr="004E7A70">
        <w:rPr>
          <w:szCs w:val="28"/>
        </w:rPr>
        <w:t xml:space="preserve">ня шару. </w:t>
      </w:r>
    </w:p>
    <w:p w:rsidR="00DB29E2" w:rsidRPr="004E7A70" w:rsidRDefault="00DB29E2" w:rsidP="00C058C1">
      <w:pPr>
        <w:numPr>
          <w:ilvl w:val="0"/>
          <w:numId w:val="24"/>
        </w:numPr>
        <w:rPr>
          <w:szCs w:val="28"/>
        </w:rPr>
      </w:pPr>
      <w:r w:rsidRPr="004E7A70">
        <w:rPr>
          <w:szCs w:val="28"/>
        </w:rPr>
        <w:t xml:space="preserve">Визначити коефіцієнт гідравлічного опору газорозподільного пристрою  (ГРП). </w:t>
      </w:r>
    </w:p>
    <w:p w:rsidR="00DB29E2" w:rsidRPr="004E7A70" w:rsidRDefault="00DB29E2" w:rsidP="00C058C1">
      <w:pPr>
        <w:numPr>
          <w:ilvl w:val="0"/>
          <w:numId w:val="24"/>
        </w:numPr>
        <w:rPr>
          <w:szCs w:val="28"/>
        </w:rPr>
      </w:pPr>
      <w:r w:rsidRPr="004E7A70">
        <w:rPr>
          <w:szCs w:val="28"/>
        </w:rPr>
        <w:lastRenderedPageBreak/>
        <w:t>Розрахувати критичну швидкість та швидкість виносу для частинок пе</w:t>
      </w:r>
      <w:r w:rsidRPr="004E7A70">
        <w:rPr>
          <w:szCs w:val="28"/>
        </w:rPr>
        <w:t>в</w:t>
      </w:r>
      <w:r w:rsidRPr="004E7A70">
        <w:rPr>
          <w:szCs w:val="28"/>
        </w:rPr>
        <w:t xml:space="preserve">ного діаметру. </w:t>
      </w:r>
    </w:p>
    <w:p w:rsidR="004145D1" w:rsidRDefault="004145D1" w:rsidP="00B3396D">
      <w:pPr>
        <w:pStyle w:val="2"/>
      </w:pPr>
    </w:p>
    <w:p w:rsidR="00DB29E2" w:rsidRPr="004E7A70" w:rsidRDefault="00807E13" w:rsidP="00B3396D">
      <w:pPr>
        <w:pStyle w:val="2"/>
      </w:pPr>
      <w:bookmarkStart w:id="58" w:name="_Toc25678637"/>
      <w:r>
        <w:t>5</w:t>
      </w:r>
      <w:r w:rsidR="008E363B" w:rsidRPr="004E7A70">
        <w:t>.2 ТЕОРЕТИЧНА ЧАСТИНА</w:t>
      </w:r>
      <w:bookmarkEnd w:id="58"/>
    </w:p>
    <w:p w:rsidR="008E363B" w:rsidRDefault="008E363B" w:rsidP="00DB29E2">
      <w:pPr>
        <w:ind w:left="-15" w:firstLine="724"/>
        <w:rPr>
          <w:szCs w:val="28"/>
        </w:rPr>
      </w:pPr>
    </w:p>
    <w:p w:rsidR="00C02761" w:rsidRDefault="00B3396D" w:rsidP="00C02761">
      <w:pPr>
        <w:ind w:firstLine="709"/>
        <w:rPr>
          <w:color w:val="000000"/>
          <w:szCs w:val="28"/>
        </w:rPr>
      </w:pPr>
      <w:r w:rsidRPr="00D50CA6">
        <w:rPr>
          <w:color w:val="000000"/>
          <w:szCs w:val="28"/>
        </w:rPr>
        <w:t>Матері</w:t>
      </w:r>
      <w:r>
        <w:rPr>
          <w:color w:val="000000"/>
          <w:szCs w:val="28"/>
        </w:rPr>
        <w:t>а</w:t>
      </w:r>
      <w:r w:rsidRPr="00D50CA6">
        <w:rPr>
          <w:color w:val="000000"/>
          <w:szCs w:val="28"/>
        </w:rPr>
        <w:t>л</w:t>
      </w:r>
      <w:r>
        <w:rPr>
          <w:color w:val="000000"/>
          <w:szCs w:val="28"/>
        </w:rPr>
        <w:t xml:space="preserve"> </w:t>
      </w:r>
      <w:r w:rsidRPr="00D50CA6">
        <w:rPr>
          <w:color w:val="000000"/>
          <w:szCs w:val="28"/>
        </w:rPr>
        <w:t>викладено</w:t>
      </w:r>
      <w:r>
        <w:rPr>
          <w:color w:val="000000"/>
          <w:szCs w:val="28"/>
        </w:rPr>
        <w:t xml:space="preserve"> </w:t>
      </w:r>
      <w:r w:rsidRPr="00D50CA6">
        <w:rPr>
          <w:color w:val="000000"/>
          <w:szCs w:val="28"/>
        </w:rPr>
        <w:t>за</w:t>
      </w:r>
      <w:r>
        <w:rPr>
          <w:color w:val="000000"/>
          <w:szCs w:val="28"/>
        </w:rPr>
        <w:t xml:space="preserve"> </w:t>
      </w:r>
      <w:r w:rsidRPr="00D50CA6">
        <w:rPr>
          <w:color w:val="000000"/>
          <w:szCs w:val="28"/>
        </w:rPr>
        <w:t>авторами</w:t>
      </w:r>
      <w:r>
        <w:rPr>
          <w:color w:val="000000"/>
          <w:szCs w:val="28"/>
        </w:rPr>
        <w:t xml:space="preserve"> </w:t>
      </w:r>
      <w:r w:rsidRPr="00D50CA6">
        <w:rPr>
          <w:szCs w:val="28"/>
        </w:rPr>
        <w:sym w:font="Symbol" w:char="F05B"/>
      </w:r>
      <w:r w:rsidRPr="00D50CA6">
        <w:rPr>
          <w:szCs w:val="28"/>
        </w:rPr>
        <w:t>1…</w:t>
      </w:r>
      <w:r>
        <w:rPr>
          <w:szCs w:val="28"/>
        </w:rPr>
        <w:t>9</w:t>
      </w:r>
      <w:r w:rsidRPr="00D50CA6">
        <w:rPr>
          <w:szCs w:val="28"/>
        </w:rPr>
        <w:sym w:font="Symbol" w:char="F05D"/>
      </w:r>
      <w:r w:rsidRPr="00D50CA6">
        <w:rPr>
          <w:color w:val="000000"/>
          <w:szCs w:val="28"/>
        </w:rPr>
        <w:t>.</w:t>
      </w:r>
      <w:r>
        <w:rPr>
          <w:color w:val="000000"/>
          <w:szCs w:val="28"/>
        </w:rPr>
        <w:t xml:space="preserve"> </w:t>
      </w:r>
    </w:p>
    <w:p w:rsidR="00EF67A7" w:rsidRPr="00C02761" w:rsidRDefault="00EF67A7" w:rsidP="00C02761">
      <w:pPr>
        <w:ind w:firstLine="709"/>
        <w:rPr>
          <w:color w:val="000000"/>
          <w:szCs w:val="28"/>
        </w:rPr>
      </w:pPr>
      <w:r w:rsidRPr="00C02761">
        <w:rPr>
          <w:b/>
          <w:szCs w:val="28"/>
        </w:rPr>
        <w:t>Загальні положення</w:t>
      </w:r>
    </w:p>
    <w:p w:rsidR="00C02761" w:rsidRPr="004E7A70" w:rsidRDefault="00C02761" w:rsidP="00C02761">
      <w:pPr>
        <w:ind w:left="-15" w:firstLine="724"/>
        <w:rPr>
          <w:szCs w:val="28"/>
        </w:rPr>
      </w:pPr>
      <w:r w:rsidRPr="004E7A70">
        <w:rPr>
          <w:szCs w:val="28"/>
        </w:rPr>
        <w:t xml:space="preserve">Метод взаємодії газу із зернистим матеріалом, при якому останній набуває властивостей рідини називається псевдозрідженням. </w:t>
      </w:r>
    </w:p>
    <w:p w:rsidR="00C02761" w:rsidRPr="004E7A70" w:rsidRDefault="00C02761" w:rsidP="00C058C1">
      <w:pPr>
        <w:numPr>
          <w:ilvl w:val="0"/>
          <w:numId w:val="26"/>
        </w:numPr>
        <w:tabs>
          <w:tab w:val="left" w:pos="993"/>
        </w:tabs>
        <w:ind w:firstLine="724"/>
        <w:rPr>
          <w:szCs w:val="28"/>
        </w:rPr>
      </w:pPr>
      <w:r w:rsidRPr="004E7A70">
        <w:rPr>
          <w:szCs w:val="28"/>
        </w:rPr>
        <w:t>Псевдозрідження твердих частинок газом залежить від характеру зрідже</w:t>
      </w:r>
      <w:r w:rsidRPr="004E7A70">
        <w:rPr>
          <w:szCs w:val="28"/>
        </w:rPr>
        <w:t>н</w:t>
      </w:r>
      <w:r w:rsidRPr="004E7A70">
        <w:rPr>
          <w:szCs w:val="28"/>
        </w:rPr>
        <w:t>ня та конструктивних особливостей апарату розрізняють киплячий шар, фонтан</w:t>
      </w:r>
      <w:r w:rsidRPr="004E7A70">
        <w:rPr>
          <w:szCs w:val="28"/>
        </w:rPr>
        <w:t>у</w:t>
      </w:r>
      <w:r w:rsidRPr="004E7A70">
        <w:rPr>
          <w:szCs w:val="28"/>
        </w:rPr>
        <w:t>ючий</w:t>
      </w:r>
      <w:r>
        <w:rPr>
          <w:szCs w:val="28"/>
        </w:rPr>
        <w:t>, тощо</w:t>
      </w:r>
      <w:r w:rsidRPr="004E7A70">
        <w:rPr>
          <w:szCs w:val="28"/>
        </w:rPr>
        <w:t xml:space="preserve">. </w:t>
      </w:r>
    </w:p>
    <w:p w:rsidR="00C02761" w:rsidRPr="004E7A70" w:rsidRDefault="00C02761" w:rsidP="00C058C1">
      <w:pPr>
        <w:numPr>
          <w:ilvl w:val="0"/>
          <w:numId w:val="26"/>
        </w:numPr>
        <w:tabs>
          <w:tab w:val="left" w:pos="993"/>
        </w:tabs>
        <w:ind w:firstLine="724"/>
        <w:rPr>
          <w:szCs w:val="28"/>
        </w:rPr>
      </w:pPr>
      <w:r w:rsidRPr="004E7A70">
        <w:rPr>
          <w:szCs w:val="28"/>
        </w:rPr>
        <w:t>Псевдозрідження накладенням вібрацій – віброкиплячий шар. Енергія п</w:t>
      </w:r>
      <w:r w:rsidRPr="004E7A70">
        <w:rPr>
          <w:szCs w:val="28"/>
        </w:rPr>
        <w:t>е</w:t>
      </w:r>
      <w:r w:rsidRPr="004E7A70">
        <w:rPr>
          <w:szCs w:val="28"/>
        </w:rPr>
        <w:t xml:space="preserve">редається твердим частинкам вібруючими елементами конструкції апарату. </w:t>
      </w:r>
    </w:p>
    <w:p w:rsidR="00C02761" w:rsidRDefault="00C02761" w:rsidP="00C058C1">
      <w:pPr>
        <w:numPr>
          <w:ilvl w:val="0"/>
          <w:numId w:val="26"/>
        </w:numPr>
        <w:ind w:firstLine="724"/>
        <w:rPr>
          <w:szCs w:val="28"/>
        </w:rPr>
      </w:pPr>
      <w:r w:rsidRPr="004E7A70">
        <w:rPr>
          <w:szCs w:val="28"/>
        </w:rPr>
        <w:t>Псевдозрідження механічне – енергія передається твердим частинкам елементами конструкції апарату, що переміщаються у шарі твердих частинок з п</w:t>
      </w:r>
      <w:r w:rsidRPr="004E7A70">
        <w:rPr>
          <w:szCs w:val="28"/>
        </w:rPr>
        <w:t>е</w:t>
      </w:r>
      <w:r w:rsidRPr="004E7A70">
        <w:rPr>
          <w:szCs w:val="28"/>
        </w:rPr>
        <w:t xml:space="preserve">вною швидкістю. </w:t>
      </w:r>
    </w:p>
    <w:p w:rsidR="00E27E19" w:rsidRDefault="00EF67A7" w:rsidP="00E548DF">
      <w:pPr>
        <w:ind w:firstLine="724"/>
        <w:rPr>
          <w:b/>
          <w:szCs w:val="28"/>
        </w:rPr>
      </w:pPr>
      <w:r w:rsidRPr="00C02761">
        <w:rPr>
          <w:b/>
          <w:szCs w:val="28"/>
        </w:rPr>
        <w:t>Фізична модель взаємодії твердої частки і рухомого середовища                 (зріджуючого агента)</w:t>
      </w:r>
      <w:r w:rsidR="00E27E19">
        <w:rPr>
          <w:b/>
          <w:szCs w:val="28"/>
        </w:rPr>
        <w:t>.</w:t>
      </w:r>
    </w:p>
    <w:p w:rsidR="00EF67A7" w:rsidRDefault="00E27E19" w:rsidP="00E548DF">
      <w:pPr>
        <w:ind w:firstLine="724"/>
        <w:rPr>
          <w:b/>
          <w:szCs w:val="28"/>
        </w:rPr>
      </w:pPr>
      <w:r w:rsidRPr="00B66116">
        <w:rPr>
          <w:szCs w:val="28"/>
        </w:rPr>
        <w:t xml:space="preserve">На </w:t>
      </w:r>
      <w:r w:rsidR="000B534F" w:rsidRPr="00B66116">
        <w:rPr>
          <w:szCs w:val="28"/>
        </w:rPr>
        <w:t xml:space="preserve"> тверду частку, яка знаходиться у полі дії рухомого середовища                 (зріджуючого агента) діють</w:t>
      </w:r>
      <w:r w:rsidR="000B534F">
        <w:rPr>
          <w:szCs w:val="28"/>
        </w:rPr>
        <w:t xml:space="preserve"> наступні сили: сила</w:t>
      </w:r>
      <w:r w:rsidR="000B534F" w:rsidRPr="0096559E">
        <w:rPr>
          <w:szCs w:val="28"/>
        </w:rPr>
        <w:t xml:space="preserve"> зріджуючого агента </w:t>
      </w:r>
      <w:r w:rsidR="000B534F">
        <w:rPr>
          <w:szCs w:val="28"/>
        </w:rPr>
        <w:t xml:space="preserve">та </w:t>
      </w:r>
      <w:r w:rsidR="00B66116" w:rsidRPr="0096559E">
        <w:rPr>
          <w:szCs w:val="28"/>
        </w:rPr>
        <w:t>сили тяжі</w:t>
      </w:r>
      <w:r w:rsidR="00B66116" w:rsidRPr="0096559E">
        <w:rPr>
          <w:szCs w:val="28"/>
        </w:rPr>
        <w:t>н</w:t>
      </w:r>
      <w:r w:rsidR="00B66116" w:rsidRPr="0096559E">
        <w:rPr>
          <w:szCs w:val="28"/>
        </w:rPr>
        <w:t>ня</w:t>
      </w:r>
      <w:r w:rsidR="00B66116" w:rsidRPr="00E12B69">
        <w:rPr>
          <w:szCs w:val="28"/>
        </w:rPr>
        <w:t xml:space="preserve"> </w:t>
      </w:r>
      <w:r w:rsidR="00E12B69" w:rsidRPr="00E12B69">
        <w:rPr>
          <w:szCs w:val="28"/>
        </w:rPr>
        <w:t>(рисунок 5.1)</w:t>
      </w:r>
      <w:r w:rsidR="00B66116">
        <w:rPr>
          <w:szCs w:val="28"/>
        </w:rPr>
        <w:t>:</w:t>
      </w:r>
    </w:p>
    <w:p w:rsidR="00E548DF" w:rsidRPr="0096559E" w:rsidRDefault="00E548DF" w:rsidP="00C058C1">
      <w:pPr>
        <w:widowControl w:val="0"/>
        <w:numPr>
          <w:ilvl w:val="0"/>
          <w:numId w:val="46"/>
        </w:numPr>
        <w:tabs>
          <w:tab w:val="clear" w:pos="405"/>
          <w:tab w:val="num" w:pos="884"/>
        </w:tabs>
        <w:autoSpaceDE w:val="0"/>
        <w:autoSpaceDN w:val="0"/>
        <w:adjustRightInd w:val="0"/>
        <w:ind w:left="0" w:firstLine="567"/>
        <w:rPr>
          <w:szCs w:val="28"/>
        </w:rPr>
      </w:pPr>
      <w:r w:rsidRPr="0096559E">
        <w:rPr>
          <w:szCs w:val="28"/>
        </w:rPr>
        <w:t>Вектор руху зріджуючого агента протилежний за напрямком вектору сили тяжіння.</w:t>
      </w:r>
    </w:p>
    <w:p w:rsidR="00E548DF" w:rsidRPr="0096559E" w:rsidRDefault="00E548DF" w:rsidP="00C058C1">
      <w:pPr>
        <w:widowControl w:val="0"/>
        <w:numPr>
          <w:ilvl w:val="0"/>
          <w:numId w:val="46"/>
        </w:numPr>
        <w:tabs>
          <w:tab w:val="clear" w:pos="405"/>
          <w:tab w:val="num" w:pos="884"/>
        </w:tabs>
        <w:autoSpaceDE w:val="0"/>
        <w:autoSpaceDN w:val="0"/>
        <w:adjustRightInd w:val="0"/>
        <w:ind w:left="0" w:firstLine="567"/>
        <w:rPr>
          <w:szCs w:val="28"/>
        </w:rPr>
      </w:pPr>
      <w:r w:rsidRPr="0096559E">
        <w:rPr>
          <w:szCs w:val="28"/>
        </w:rPr>
        <w:t xml:space="preserve">Сила гідродинамічного опору направлена в сторону, протилежну напрямку дії вектора сили тяжіння </w:t>
      </w:r>
      <w:r w:rsidRPr="0096559E">
        <w:rPr>
          <w:szCs w:val="28"/>
          <w:lang w:val="en-US"/>
        </w:rPr>
        <w:t>G</w:t>
      </w:r>
      <w:r w:rsidRPr="0096559E">
        <w:rPr>
          <w:szCs w:val="28"/>
        </w:rPr>
        <w:t xml:space="preserve"> і визначається </w:t>
      </w:r>
      <w:r w:rsidRPr="0096559E">
        <w:rPr>
          <w:szCs w:val="28"/>
          <w:lang w:val="en-US"/>
        </w:rPr>
        <w:t>S</w:t>
      </w:r>
      <w:r w:rsidRPr="0096559E">
        <w:rPr>
          <w:szCs w:val="28"/>
        </w:rPr>
        <w:t xml:space="preserve"> = </w:t>
      </w:r>
      <w:r w:rsidRPr="0096559E">
        <w:rPr>
          <w:szCs w:val="28"/>
          <w:lang w:val="en-US"/>
        </w:rPr>
        <w:t>f</w:t>
      </w:r>
      <w:r w:rsidRPr="0096559E">
        <w:rPr>
          <w:szCs w:val="28"/>
        </w:rPr>
        <w:t xml:space="preserve"> (</w:t>
      </w:r>
      <w:r w:rsidRPr="0096559E">
        <w:rPr>
          <w:szCs w:val="28"/>
          <w:lang w:val="en-US"/>
        </w:rPr>
        <w:t>W</w:t>
      </w:r>
      <w:r w:rsidRPr="0096559E">
        <w:rPr>
          <w:szCs w:val="28"/>
          <w:vertAlign w:val="subscript"/>
        </w:rPr>
        <w:t>г</w:t>
      </w:r>
      <w:r w:rsidRPr="0096559E">
        <w:rPr>
          <w:szCs w:val="28"/>
        </w:rPr>
        <w:t>)</w:t>
      </w:r>
    </w:p>
    <w:p w:rsidR="00E548DF" w:rsidRPr="0096559E" w:rsidRDefault="00E548DF" w:rsidP="00E548DF">
      <w:pPr>
        <w:widowControl w:val="0"/>
        <w:tabs>
          <w:tab w:val="num" w:pos="884"/>
        </w:tabs>
        <w:autoSpaceDE w:val="0"/>
        <w:autoSpaceDN w:val="0"/>
        <w:adjustRightInd w:val="0"/>
        <w:ind w:firstLine="567"/>
        <w:rPr>
          <w:szCs w:val="28"/>
        </w:rPr>
      </w:pPr>
      <w:r w:rsidRPr="0096559E">
        <w:rPr>
          <w:szCs w:val="28"/>
        </w:rPr>
        <w:t>Таким чином, можливі варіанти:</w:t>
      </w:r>
    </w:p>
    <w:p w:rsidR="00E548DF" w:rsidRPr="0096559E" w:rsidRDefault="00E548DF" w:rsidP="00E548DF">
      <w:pPr>
        <w:widowControl w:val="0"/>
        <w:autoSpaceDE w:val="0"/>
        <w:autoSpaceDN w:val="0"/>
        <w:adjustRightInd w:val="0"/>
        <w:rPr>
          <w:szCs w:val="28"/>
        </w:rPr>
      </w:pPr>
      <w:r w:rsidRPr="0096559E">
        <w:rPr>
          <w:szCs w:val="28"/>
        </w:rPr>
        <w:t xml:space="preserve">1) </w:t>
      </w:r>
      <w:r w:rsidRPr="0096559E">
        <w:rPr>
          <w:szCs w:val="28"/>
          <w:lang w:val="en-US"/>
        </w:rPr>
        <w:t>G</w:t>
      </w:r>
      <w:r w:rsidRPr="0096559E">
        <w:rPr>
          <w:szCs w:val="28"/>
        </w:rPr>
        <w:t xml:space="preserve"> – </w:t>
      </w:r>
      <w:r w:rsidRPr="0096559E">
        <w:rPr>
          <w:szCs w:val="28"/>
          <w:lang w:val="en-US"/>
        </w:rPr>
        <w:t>A</w:t>
      </w:r>
      <w:r w:rsidRPr="0096559E">
        <w:rPr>
          <w:szCs w:val="28"/>
        </w:rPr>
        <w:t xml:space="preserve"> – </w:t>
      </w:r>
      <w:r w:rsidRPr="0096559E">
        <w:rPr>
          <w:szCs w:val="28"/>
          <w:lang w:val="en-US"/>
        </w:rPr>
        <w:t>S</w:t>
      </w:r>
      <w:r w:rsidRPr="0096559E">
        <w:rPr>
          <w:szCs w:val="28"/>
          <w:vertAlign w:val="subscript"/>
        </w:rPr>
        <w:t>1</w:t>
      </w:r>
      <w:r w:rsidRPr="0096559E">
        <w:rPr>
          <w:szCs w:val="28"/>
        </w:rPr>
        <w:t xml:space="preserve"> =</w:t>
      </w:r>
      <w:r w:rsidRPr="0096559E">
        <w:rPr>
          <w:szCs w:val="28"/>
          <w:lang w:val="en-US"/>
        </w:rPr>
        <w:t>R</w:t>
      </w:r>
      <w:r w:rsidRPr="0096559E">
        <w:rPr>
          <w:szCs w:val="28"/>
        </w:rPr>
        <w:t xml:space="preserve">; </w:t>
      </w:r>
      <w:r w:rsidRPr="0096559E">
        <w:rPr>
          <w:szCs w:val="28"/>
          <w:lang w:val="en-US"/>
        </w:rPr>
        <w:t>R</w:t>
      </w:r>
      <w:r w:rsidRPr="0096559E">
        <w:rPr>
          <w:szCs w:val="28"/>
        </w:rPr>
        <w:t xml:space="preserve"> &gt; 0; </w:t>
      </w:r>
      <w:r w:rsidRPr="0096559E">
        <w:rPr>
          <w:szCs w:val="28"/>
          <w:lang w:val="en-US"/>
        </w:rPr>
        <w:t>W</w:t>
      </w:r>
      <w:r w:rsidRPr="0096559E">
        <w:rPr>
          <w:szCs w:val="28"/>
          <w:vertAlign w:val="subscript"/>
        </w:rPr>
        <w:t>г</w:t>
      </w:r>
      <w:r w:rsidRPr="0096559E">
        <w:rPr>
          <w:szCs w:val="28"/>
        </w:rPr>
        <w:t xml:space="preserve"> &lt; </w:t>
      </w:r>
      <w:r w:rsidRPr="0096559E">
        <w:rPr>
          <w:szCs w:val="28"/>
          <w:lang w:val="en-US"/>
        </w:rPr>
        <w:t>W</w:t>
      </w:r>
      <w:r w:rsidRPr="0096559E">
        <w:rPr>
          <w:szCs w:val="28"/>
          <w:vertAlign w:val="subscript"/>
        </w:rPr>
        <w:t>кр</w:t>
      </w:r>
    </w:p>
    <w:p w:rsidR="00E548DF" w:rsidRPr="0096559E" w:rsidRDefault="00E548DF" w:rsidP="00E548DF">
      <w:pPr>
        <w:widowControl w:val="0"/>
        <w:autoSpaceDE w:val="0"/>
        <w:autoSpaceDN w:val="0"/>
        <w:adjustRightInd w:val="0"/>
        <w:rPr>
          <w:szCs w:val="28"/>
          <w:vertAlign w:val="subscript"/>
        </w:rPr>
      </w:pPr>
      <w:r w:rsidRPr="0096559E">
        <w:rPr>
          <w:szCs w:val="28"/>
        </w:rPr>
        <w:t xml:space="preserve">2) </w:t>
      </w:r>
      <w:r w:rsidRPr="0096559E">
        <w:rPr>
          <w:szCs w:val="28"/>
          <w:lang w:val="en-US"/>
        </w:rPr>
        <w:t>G – A – S</w:t>
      </w:r>
      <w:r w:rsidRPr="0096559E">
        <w:rPr>
          <w:szCs w:val="28"/>
          <w:vertAlign w:val="subscript"/>
          <w:lang w:val="en-US"/>
        </w:rPr>
        <w:t>2</w:t>
      </w:r>
      <w:r w:rsidRPr="0096559E">
        <w:rPr>
          <w:szCs w:val="28"/>
          <w:lang w:val="en-US"/>
        </w:rPr>
        <w:t xml:space="preserve"> =R;</w:t>
      </w:r>
      <w:r w:rsidRPr="0096559E">
        <w:rPr>
          <w:szCs w:val="28"/>
        </w:rPr>
        <w:t xml:space="preserve"> </w:t>
      </w:r>
      <w:r w:rsidRPr="0096559E">
        <w:rPr>
          <w:szCs w:val="28"/>
          <w:lang w:val="en-US"/>
        </w:rPr>
        <w:t>G – A = S</w:t>
      </w:r>
      <w:r w:rsidRPr="0096559E">
        <w:rPr>
          <w:szCs w:val="28"/>
          <w:vertAlign w:val="subscript"/>
          <w:lang w:val="en-US"/>
        </w:rPr>
        <w:t>2</w:t>
      </w:r>
      <w:r w:rsidRPr="0096559E">
        <w:rPr>
          <w:szCs w:val="28"/>
          <w:lang w:val="en-US"/>
        </w:rPr>
        <w:t>; R = 0; W</w:t>
      </w:r>
      <w:r w:rsidRPr="0096559E">
        <w:rPr>
          <w:szCs w:val="28"/>
          <w:vertAlign w:val="subscript"/>
        </w:rPr>
        <w:t>г</w:t>
      </w:r>
      <w:r w:rsidRPr="0096559E">
        <w:rPr>
          <w:szCs w:val="28"/>
          <w:lang w:val="en-US"/>
        </w:rPr>
        <w:t xml:space="preserve"> = W</w:t>
      </w:r>
      <w:r w:rsidRPr="0096559E">
        <w:rPr>
          <w:szCs w:val="28"/>
          <w:vertAlign w:val="subscript"/>
        </w:rPr>
        <w:t>кр</w:t>
      </w:r>
    </w:p>
    <w:p w:rsidR="00E548DF" w:rsidRPr="00E12B69" w:rsidRDefault="00E548DF" w:rsidP="00E548DF">
      <w:pPr>
        <w:widowControl w:val="0"/>
        <w:autoSpaceDE w:val="0"/>
        <w:autoSpaceDN w:val="0"/>
        <w:adjustRightInd w:val="0"/>
        <w:rPr>
          <w:szCs w:val="28"/>
          <w:lang w:val="en-GB"/>
        </w:rPr>
      </w:pPr>
      <w:r w:rsidRPr="0096559E">
        <w:rPr>
          <w:szCs w:val="28"/>
          <w:lang w:val="en-US"/>
        </w:rPr>
        <w:t>3) G – A – S</w:t>
      </w:r>
      <w:r w:rsidRPr="0096559E">
        <w:rPr>
          <w:szCs w:val="28"/>
          <w:vertAlign w:val="subscript"/>
          <w:lang w:val="en-US"/>
        </w:rPr>
        <w:t>3</w:t>
      </w:r>
      <w:r w:rsidRPr="0096559E">
        <w:rPr>
          <w:szCs w:val="28"/>
          <w:lang w:val="en-US"/>
        </w:rPr>
        <w:t xml:space="preserve"> =R; R &lt; 0</w:t>
      </w:r>
      <w:r w:rsidRPr="0096559E">
        <w:rPr>
          <w:szCs w:val="28"/>
          <w:lang w:val="en-GB"/>
        </w:rPr>
        <w:t xml:space="preserve">; </w:t>
      </w:r>
      <w:r w:rsidRPr="0096559E">
        <w:rPr>
          <w:szCs w:val="28"/>
          <w:lang w:val="en-US"/>
        </w:rPr>
        <w:t>W</w:t>
      </w:r>
      <w:r w:rsidRPr="0096559E">
        <w:rPr>
          <w:szCs w:val="28"/>
          <w:vertAlign w:val="subscript"/>
        </w:rPr>
        <w:t>г</w:t>
      </w:r>
      <w:r w:rsidRPr="0096559E">
        <w:rPr>
          <w:szCs w:val="28"/>
          <w:lang w:val="en-US"/>
        </w:rPr>
        <w:t xml:space="preserve"> &gt; W</w:t>
      </w:r>
      <w:r w:rsidRPr="0096559E">
        <w:rPr>
          <w:szCs w:val="28"/>
          <w:vertAlign w:val="subscript"/>
        </w:rPr>
        <w:t>кр</w:t>
      </w:r>
      <w:r w:rsidR="00E12B69">
        <w:rPr>
          <w:szCs w:val="28"/>
        </w:rPr>
        <w:t>;</w:t>
      </w:r>
      <w:r w:rsidRPr="0096559E">
        <w:rPr>
          <w:szCs w:val="28"/>
          <w:lang w:val="en-US"/>
        </w:rPr>
        <w:t xml:space="preserve"> G – A &lt; S</w:t>
      </w:r>
      <w:r w:rsidRPr="0096559E">
        <w:rPr>
          <w:szCs w:val="28"/>
          <w:vertAlign w:val="subscript"/>
          <w:lang w:val="en-US"/>
        </w:rPr>
        <w:t>3</w:t>
      </w:r>
      <w:r w:rsidRPr="0096559E">
        <w:rPr>
          <w:szCs w:val="28"/>
          <w:lang w:val="en-US"/>
        </w:rPr>
        <w:t xml:space="preserve"> </w:t>
      </w:r>
    </w:p>
    <w:p w:rsidR="00E548DF" w:rsidRPr="00E548DF" w:rsidRDefault="00E548DF" w:rsidP="00C02761">
      <w:pPr>
        <w:ind w:firstLine="724"/>
        <w:rPr>
          <w:b/>
          <w:szCs w:val="28"/>
          <w:lang w:val="en-US"/>
        </w:rPr>
      </w:pPr>
    </w:p>
    <w:p w:rsidR="00E548DF" w:rsidRDefault="00E548DF" w:rsidP="00E12B69">
      <w:pPr>
        <w:ind w:firstLine="724"/>
        <w:jc w:val="center"/>
        <w:rPr>
          <w:szCs w:val="28"/>
        </w:rPr>
      </w:pPr>
      <w:r>
        <w:rPr>
          <w:noProof/>
          <w:szCs w:val="28"/>
          <w:lang w:val="ru-RU"/>
        </w:rPr>
        <w:drawing>
          <wp:inline distT="0" distB="0" distL="0" distR="0">
            <wp:extent cx="2375859" cy="2493818"/>
            <wp:effectExtent l="19050" t="0" r="5391" b="0"/>
            <wp:docPr id="2774" name="Рисунок 27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74"/>
                    <pic:cNvPicPr>
                      <a:picLocks noChangeAspect="1" noChangeArrowheads="1"/>
                    </pic:cNvPicPr>
                  </pic:nvPicPr>
                  <pic:blipFill>
                    <a:blip r:embed="rId405" cstate="print"/>
                    <a:srcRect/>
                    <a:stretch>
                      <a:fillRect/>
                    </a:stretch>
                  </pic:blipFill>
                  <pic:spPr bwMode="auto">
                    <a:xfrm>
                      <a:off x="0" y="0"/>
                      <a:ext cx="2375818" cy="2493775"/>
                    </a:xfrm>
                    <a:prstGeom prst="rect">
                      <a:avLst/>
                    </a:prstGeom>
                    <a:noFill/>
                    <a:ln w="9525">
                      <a:noFill/>
                      <a:miter lim="800000"/>
                      <a:headEnd/>
                      <a:tailEnd/>
                    </a:ln>
                  </pic:spPr>
                </pic:pic>
              </a:graphicData>
            </a:graphic>
          </wp:inline>
        </w:drawing>
      </w:r>
    </w:p>
    <w:p w:rsidR="00E12B69" w:rsidRPr="00E12B69" w:rsidRDefault="00E12B69" w:rsidP="00C02761">
      <w:pPr>
        <w:ind w:firstLine="724"/>
        <w:rPr>
          <w:szCs w:val="28"/>
        </w:rPr>
      </w:pPr>
      <w:r w:rsidRPr="00E12B69">
        <w:rPr>
          <w:szCs w:val="28"/>
        </w:rPr>
        <w:t xml:space="preserve">Рисунок 5.1 – </w:t>
      </w:r>
      <w:r w:rsidRPr="00E12B69">
        <w:t>Схема взаємодії зріджуючого агенту та твердої частки</w:t>
      </w:r>
    </w:p>
    <w:p w:rsidR="00E80B34" w:rsidRDefault="00E80B34" w:rsidP="00EF67A7">
      <w:pPr>
        <w:widowControl w:val="0"/>
        <w:autoSpaceDE w:val="0"/>
        <w:autoSpaceDN w:val="0"/>
        <w:adjustRightInd w:val="0"/>
        <w:ind w:firstLine="567"/>
        <w:rPr>
          <w:b/>
          <w:szCs w:val="28"/>
        </w:rPr>
      </w:pPr>
    </w:p>
    <w:p w:rsidR="00EF67A7" w:rsidRPr="00E80B34" w:rsidRDefault="00EF67A7" w:rsidP="00EF67A7">
      <w:pPr>
        <w:widowControl w:val="0"/>
        <w:autoSpaceDE w:val="0"/>
        <w:autoSpaceDN w:val="0"/>
        <w:adjustRightInd w:val="0"/>
        <w:ind w:firstLine="567"/>
        <w:rPr>
          <w:b/>
          <w:szCs w:val="28"/>
        </w:rPr>
      </w:pPr>
      <w:r w:rsidRPr="00E80B34">
        <w:rPr>
          <w:b/>
          <w:szCs w:val="28"/>
        </w:rPr>
        <w:t>Гідродинаміка псевдозрідженого шару</w:t>
      </w:r>
      <w:r w:rsidR="00E80B34">
        <w:rPr>
          <w:b/>
          <w:szCs w:val="28"/>
        </w:rPr>
        <w:t>.</w:t>
      </w:r>
      <w:r w:rsidRPr="00E80B34">
        <w:rPr>
          <w:b/>
          <w:szCs w:val="28"/>
        </w:rPr>
        <w:t xml:space="preserve"> </w:t>
      </w:r>
    </w:p>
    <w:p w:rsidR="00892B38" w:rsidRDefault="00E80B34" w:rsidP="00E80B34">
      <w:pPr>
        <w:widowControl w:val="0"/>
        <w:autoSpaceDE w:val="0"/>
        <w:autoSpaceDN w:val="0"/>
        <w:adjustRightInd w:val="0"/>
        <w:ind w:firstLine="567"/>
        <w:rPr>
          <w:szCs w:val="28"/>
        </w:rPr>
      </w:pPr>
      <w:r w:rsidRPr="00B66116">
        <w:rPr>
          <w:szCs w:val="28"/>
        </w:rPr>
        <w:t>Шар часток зернистого матеріалу при проходженні крізь нього потоку газу (або рідини) може залишитися нерухомим (щільним); в цьому випадку кожна ча</w:t>
      </w:r>
      <w:r w:rsidRPr="00B66116">
        <w:rPr>
          <w:szCs w:val="28"/>
        </w:rPr>
        <w:t>с</w:t>
      </w:r>
      <w:r w:rsidRPr="00B66116">
        <w:rPr>
          <w:szCs w:val="28"/>
        </w:rPr>
        <w:t>тинка стикається з іншою та об’єм шару є постійним навіть при невеликому збіл</w:t>
      </w:r>
      <w:r w:rsidRPr="00B66116">
        <w:rPr>
          <w:szCs w:val="28"/>
        </w:rPr>
        <w:t>ь</w:t>
      </w:r>
      <w:r w:rsidRPr="00B66116">
        <w:rPr>
          <w:szCs w:val="28"/>
        </w:rPr>
        <w:t xml:space="preserve">шенні швидкості потоку газу </w:t>
      </w:r>
      <w:r w:rsidRPr="00B66116">
        <w:rPr>
          <w:i/>
          <w:szCs w:val="28"/>
          <w:lang w:val="en-US"/>
        </w:rPr>
        <w:t>W</w:t>
      </w:r>
      <w:r w:rsidRPr="00B66116">
        <w:rPr>
          <w:i/>
          <w:szCs w:val="28"/>
          <w:vertAlign w:val="subscript"/>
        </w:rPr>
        <w:t>г</w:t>
      </w:r>
      <w:r w:rsidRPr="00B66116">
        <w:rPr>
          <w:szCs w:val="28"/>
        </w:rPr>
        <w:t xml:space="preserve"> (рисунок 5.2 </w:t>
      </w:r>
      <w:r w:rsidRPr="00B66116">
        <w:rPr>
          <w:i/>
          <w:szCs w:val="28"/>
        </w:rPr>
        <w:t>а</w:t>
      </w:r>
      <w:r w:rsidRPr="00B66116">
        <w:rPr>
          <w:szCs w:val="28"/>
        </w:rPr>
        <w:t xml:space="preserve">). Подальше збільшення </w:t>
      </w:r>
      <w:r w:rsidRPr="00B66116">
        <w:rPr>
          <w:i/>
          <w:szCs w:val="28"/>
          <w:lang w:val="en-US"/>
        </w:rPr>
        <w:t>W</w:t>
      </w:r>
      <w:r w:rsidRPr="00B66116">
        <w:rPr>
          <w:szCs w:val="28"/>
        </w:rPr>
        <w:t xml:space="preserve"> призв</w:t>
      </w:r>
      <w:r w:rsidRPr="00B66116">
        <w:rPr>
          <w:szCs w:val="28"/>
        </w:rPr>
        <w:t>о</w:t>
      </w:r>
      <w:r w:rsidRPr="00B66116">
        <w:rPr>
          <w:szCs w:val="28"/>
        </w:rPr>
        <w:t>дить до того, що частки починають вібрувати (</w:t>
      </w:r>
      <w:r w:rsidR="00EB6593" w:rsidRPr="00B66116">
        <w:rPr>
          <w:szCs w:val="28"/>
        </w:rPr>
        <w:t>рисунок 5.</w:t>
      </w:r>
      <w:r w:rsidRPr="00B66116">
        <w:rPr>
          <w:szCs w:val="28"/>
        </w:rPr>
        <w:t xml:space="preserve">2. </w:t>
      </w:r>
      <w:r w:rsidRPr="00B66116">
        <w:rPr>
          <w:i/>
          <w:szCs w:val="28"/>
        </w:rPr>
        <w:t>б</w:t>
      </w:r>
      <w:r w:rsidRPr="00B66116">
        <w:rPr>
          <w:szCs w:val="28"/>
        </w:rPr>
        <w:t>), потім вібрація пос</w:t>
      </w:r>
      <w:r w:rsidRPr="00B66116">
        <w:rPr>
          <w:szCs w:val="28"/>
        </w:rPr>
        <w:t>и</w:t>
      </w:r>
      <w:r w:rsidRPr="00B66116">
        <w:rPr>
          <w:szCs w:val="28"/>
        </w:rPr>
        <w:t>люється і декотрі частки з глибини шару пересуваються до його поверхні (</w:t>
      </w:r>
      <w:r w:rsidR="00EB6593" w:rsidRPr="00B66116">
        <w:rPr>
          <w:szCs w:val="28"/>
        </w:rPr>
        <w:t>рисунок 5.</w:t>
      </w:r>
      <w:r w:rsidRPr="00B66116">
        <w:rPr>
          <w:szCs w:val="28"/>
        </w:rPr>
        <w:t xml:space="preserve">2 </w:t>
      </w:r>
      <w:r w:rsidRPr="00B66116">
        <w:rPr>
          <w:i/>
          <w:szCs w:val="28"/>
        </w:rPr>
        <w:t>в</w:t>
      </w:r>
      <w:r w:rsidRPr="00B66116">
        <w:rPr>
          <w:szCs w:val="28"/>
        </w:rPr>
        <w:t xml:space="preserve">). </w:t>
      </w:r>
      <w:r w:rsidR="00985B21" w:rsidRPr="005E4F8B">
        <w:t>Зміна гідравлічного опору шару в залежності від швидкості потоку газу (крива псевдозрідження)</w:t>
      </w:r>
      <w:r w:rsidR="00985B21">
        <w:t xml:space="preserve"> зображена на рисунку 5.3.</w:t>
      </w:r>
    </w:p>
    <w:p w:rsidR="00E80B34" w:rsidRPr="00B66116" w:rsidRDefault="00E80B34" w:rsidP="00E80B34">
      <w:pPr>
        <w:widowControl w:val="0"/>
        <w:autoSpaceDE w:val="0"/>
        <w:autoSpaceDN w:val="0"/>
        <w:adjustRightInd w:val="0"/>
        <w:ind w:firstLine="567"/>
        <w:rPr>
          <w:szCs w:val="28"/>
        </w:rPr>
      </w:pPr>
      <w:r w:rsidRPr="00B66116">
        <w:rPr>
          <w:szCs w:val="28"/>
        </w:rPr>
        <w:t xml:space="preserve">При цьому висота шару </w:t>
      </w:r>
      <w:r w:rsidRPr="00B66116">
        <w:rPr>
          <w:i/>
          <w:szCs w:val="28"/>
        </w:rPr>
        <w:t xml:space="preserve">Н </w:t>
      </w:r>
      <w:r w:rsidRPr="007C2451">
        <w:rPr>
          <w:szCs w:val="28"/>
        </w:rPr>
        <w:t>майже не змінюється (</w:t>
      </w:r>
      <w:r w:rsidR="00F1432B" w:rsidRPr="007C2451">
        <w:rPr>
          <w:szCs w:val="28"/>
        </w:rPr>
        <w:t>рисунок 5</w:t>
      </w:r>
      <w:r w:rsidRPr="007C2451">
        <w:rPr>
          <w:szCs w:val="28"/>
        </w:rPr>
        <w:t xml:space="preserve">.4, </w:t>
      </w:r>
      <w:r w:rsidR="0038500F">
        <w:rPr>
          <w:szCs w:val="28"/>
        </w:rPr>
        <w:br/>
      </w:r>
      <w:r w:rsidRPr="007C2451">
        <w:rPr>
          <w:szCs w:val="28"/>
        </w:rPr>
        <w:t xml:space="preserve">ділянка а – </w:t>
      </w:r>
      <w:r w:rsidRPr="007C2451">
        <w:rPr>
          <w:szCs w:val="28"/>
          <w:lang w:val="en-US"/>
        </w:rPr>
        <w:t>b</w:t>
      </w:r>
      <w:r w:rsidRPr="007C2451">
        <w:rPr>
          <w:szCs w:val="28"/>
        </w:rPr>
        <w:t xml:space="preserve">’). Гідравлічний опір шару </w:t>
      </w:r>
      <w:r w:rsidRPr="007C2451">
        <w:rPr>
          <w:szCs w:val="28"/>
        </w:rPr>
        <w:sym w:font="Symbol" w:char="F044"/>
      </w:r>
      <w:r w:rsidRPr="007C2451">
        <w:rPr>
          <w:i/>
          <w:szCs w:val="28"/>
        </w:rPr>
        <w:t>р</w:t>
      </w:r>
      <w:r w:rsidRPr="007C2451">
        <w:rPr>
          <w:szCs w:val="28"/>
        </w:rPr>
        <w:t xml:space="preserve"> із підвищенням</w:t>
      </w:r>
      <w:r w:rsidRPr="00B66116">
        <w:rPr>
          <w:szCs w:val="28"/>
        </w:rPr>
        <w:t xml:space="preserve"> швидкості потоку газу збільшується по ступеневому закону, причому показник ступені</w:t>
      </w:r>
      <w:r w:rsidRPr="00B66116">
        <w:rPr>
          <w:i/>
          <w:szCs w:val="28"/>
        </w:rPr>
        <w:t xml:space="preserve"> </w:t>
      </w:r>
      <w:r w:rsidRPr="00B66116">
        <w:rPr>
          <w:i/>
          <w:szCs w:val="28"/>
          <w:lang w:val="en-US"/>
        </w:rPr>
        <w:t>n</w:t>
      </w:r>
      <w:r w:rsidRPr="00B66116">
        <w:rPr>
          <w:szCs w:val="28"/>
        </w:rPr>
        <w:t xml:space="preserve"> залежить від значення критерію Рейнольдса </w:t>
      </w:r>
      <w:r w:rsidRPr="00B66116">
        <w:rPr>
          <w:szCs w:val="28"/>
          <w:lang w:val="en-US"/>
        </w:rPr>
        <w:t>Re</w:t>
      </w:r>
      <w:r w:rsidRPr="00B66116">
        <w:rPr>
          <w:szCs w:val="28"/>
        </w:rPr>
        <w:t xml:space="preserve"> (із збільшенням </w:t>
      </w:r>
      <w:r w:rsidRPr="00B66116">
        <w:rPr>
          <w:szCs w:val="28"/>
          <w:lang w:val="en-US"/>
        </w:rPr>
        <w:t>Re</w:t>
      </w:r>
      <w:r w:rsidRPr="00B66116">
        <w:rPr>
          <w:szCs w:val="28"/>
        </w:rPr>
        <w:t xml:space="preserve"> величина</w:t>
      </w:r>
      <w:r w:rsidRPr="00B66116">
        <w:rPr>
          <w:i/>
          <w:szCs w:val="28"/>
        </w:rPr>
        <w:t xml:space="preserve"> </w:t>
      </w:r>
      <w:r w:rsidRPr="00B66116">
        <w:rPr>
          <w:i/>
          <w:szCs w:val="28"/>
          <w:lang w:val="en-US"/>
        </w:rPr>
        <w:t>n</w:t>
      </w:r>
      <w:r w:rsidRPr="00B66116">
        <w:rPr>
          <w:szCs w:val="28"/>
        </w:rPr>
        <w:t xml:space="preserve"> змінюється від 1,0 до 2,0).</w:t>
      </w:r>
    </w:p>
    <w:p w:rsidR="00EF67A7" w:rsidRPr="00C47AFF" w:rsidRDefault="00EF67A7" w:rsidP="00EF67A7">
      <w:pPr>
        <w:ind w:firstLine="567"/>
        <w:rPr>
          <w:b/>
        </w:rPr>
      </w:pPr>
    </w:p>
    <w:p w:rsidR="00EF67A7" w:rsidRPr="00D55E51" w:rsidRDefault="00EF67A7" w:rsidP="00EF67A7">
      <w:pPr>
        <w:ind w:firstLine="567"/>
        <w:jc w:val="center"/>
        <w:rPr>
          <w:sz w:val="24"/>
          <w:szCs w:val="24"/>
          <w:lang w:val="en-US"/>
        </w:rPr>
      </w:pPr>
      <w:r>
        <w:rPr>
          <w:noProof/>
          <w:sz w:val="24"/>
          <w:szCs w:val="24"/>
          <w:lang w:val="ru-RU"/>
        </w:rPr>
        <w:lastRenderedPageBreak/>
        <w:drawing>
          <wp:inline distT="0" distB="0" distL="0" distR="0">
            <wp:extent cx="4263241" cy="2148794"/>
            <wp:effectExtent l="19050" t="0" r="3959" b="0"/>
            <wp:docPr id="2750" name="Рисунок 27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50"/>
                    <pic:cNvPicPr>
                      <a:picLocks noChangeAspect="1" noChangeArrowheads="1"/>
                    </pic:cNvPicPr>
                  </pic:nvPicPr>
                  <pic:blipFill>
                    <a:blip r:embed="rId406" cstate="print"/>
                    <a:srcRect/>
                    <a:stretch>
                      <a:fillRect/>
                    </a:stretch>
                  </pic:blipFill>
                  <pic:spPr bwMode="auto">
                    <a:xfrm>
                      <a:off x="0" y="0"/>
                      <a:ext cx="4274558" cy="2154498"/>
                    </a:xfrm>
                    <a:prstGeom prst="rect">
                      <a:avLst/>
                    </a:prstGeom>
                    <a:noFill/>
                    <a:ln w="9525">
                      <a:noFill/>
                      <a:miter lim="800000"/>
                      <a:headEnd/>
                      <a:tailEnd/>
                    </a:ln>
                  </pic:spPr>
                </pic:pic>
              </a:graphicData>
            </a:graphic>
          </wp:inline>
        </w:drawing>
      </w:r>
    </w:p>
    <w:p w:rsidR="00EF67A7" w:rsidRPr="00844929" w:rsidRDefault="00892B38" w:rsidP="00EF67A7">
      <w:pPr>
        <w:ind w:firstLine="567"/>
        <w:rPr>
          <w:i/>
          <w:szCs w:val="28"/>
        </w:rPr>
      </w:pPr>
      <w:r w:rsidRPr="00844929">
        <w:rPr>
          <w:i/>
          <w:szCs w:val="28"/>
        </w:rPr>
        <w:tab/>
      </w:r>
      <w:r w:rsidRPr="00844929">
        <w:rPr>
          <w:i/>
          <w:szCs w:val="28"/>
        </w:rPr>
        <w:tab/>
      </w:r>
      <w:r w:rsidRPr="00844929">
        <w:rPr>
          <w:i/>
          <w:szCs w:val="28"/>
        </w:rPr>
        <w:tab/>
      </w:r>
      <w:r w:rsidR="00EF67A7" w:rsidRPr="00844929">
        <w:rPr>
          <w:i/>
          <w:szCs w:val="28"/>
        </w:rPr>
        <w:t xml:space="preserve">     а</w:t>
      </w:r>
      <w:r w:rsidR="00EF67A7" w:rsidRPr="00844929">
        <w:rPr>
          <w:i/>
          <w:szCs w:val="28"/>
        </w:rPr>
        <w:tab/>
      </w:r>
      <w:r w:rsidRPr="00844929">
        <w:rPr>
          <w:i/>
          <w:szCs w:val="28"/>
        </w:rPr>
        <w:t xml:space="preserve">                   </w:t>
      </w:r>
      <w:r w:rsidR="00EF67A7" w:rsidRPr="00844929">
        <w:rPr>
          <w:i/>
          <w:szCs w:val="28"/>
        </w:rPr>
        <w:tab/>
        <w:t>б</w:t>
      </w:r>
      <w:r w:rsidR="00EF67A7" w:rsidRPr="00844929">
        <w:rPr>
          <w:i/>
          <w:szCs w:val="28"/>
        </w:rPr>
        <w:tab/>
        <w:t xml:space="preserve">   </w:t>
      </w:r>
      <w:r w:rsidRPr="00844929">
        <w:rPr>
          <w:i/>
          <w:szCs w:val="28"/>
        </w:rPr>
        <w:tab/>
        <w:t xml:space="preserve">      </w:t>
      </w:r>
      <w:r w:rsidR="00EF67A7" w:rsidRPr="00844929">
        <w:rPr>
          <w:i/>
          <w:szCs w:val="28"/>
        </w:rPr>
        <w:t>в</w:t>
      </w:r>
      <w:r w:rsidRPr="00844929">
        <w:rPr>
          <w:i/>
          <w:szCs w:val="28"/>
        </w:rPr>
        <w:tab/>
      </w:r>
      <w:r w:rsidR="00EF67A7" w:rsidRPr="00844929">
        <w:rPr>
          <w:i/>
          <w:szCs w:val="28"/>
        </w:rPr>
        <w:tab/>
      </w:r>
      <w:r w:rsidR="00EF67A7" w:rsidRPr="00844929">
        <w:rPr>
          <w:i/>
          <w:szCs w:val="28"/>
        </w:rPr>
        <w:tab/>
        <w:t>г</w:t>
      </w:r>
    </w:p>
    <w:p w:rsidR="00EF67A7" w:rsidRDefault="00EF67A7" w:rsidP="00EF67A7">
      <w:pPr>
        <w:ind w:firstLine="567"/>
        <w:jc w:val="center"/>
        <w:rPr>
          <w:sz w:val="24"/>
          <w:szCs w:val="24"/>
        </w:rPr>
      </w:pPr>
      <w:r>
        <w:rPr>
          <w:i/>
          <w:noProof/>
          <w:sz w:val="24"/>
          <w:szCs w:val="24"/>
          <w:lang w:val="ru-RU"/>
        </w:rPr>
        <w:drawing>
          <wp:inline distT="0" distB="0" distL="0" distR="0">
            <wp:extent cx="4068228" cy="2351770"/>
            <wp:effectExtent l="19050" t="0" r="8472" b="0"/>
            <wp:docPr id="2751" name="Рисунок 27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51"/>
                    <pic:cNvPicPr>
                      <a:picLocks noChangeAspect="1" noChangeArrowheads="1"/>
                    </pic:cNvPicPr>
                  </pic:nvPicPr>
                  <pic:blipFill>
                    <a:blip r:embed="rId407" cstate="print"/>
                    <a:srcRect/>
                    <a:stretch>
                      <a:fillRect/>
                    </a:stretch>
                  </pic:blipFill>
                  <pic:spPr bwMode="auto">
                    <a:xfrm>
                      <a:off x="0" y="0"/>
                      <a:ext cx="4065524" cy="2350207"/>
                    </a:xfrm>
                    <a:prstGeom prst="rect">
                      <a:avLst/>
                    </a:prstGeom>
                    <a:noFill/>
                    <a:ln w="9525">
                      <a:noFill/>
                      <a:miter lim="800000"/>
                      <a:headEnd/>
                      <a:tailEnd/>
                    </a:ln>
                  </pic:spPr>
                </pic:pic>
              </a:graphicData>
            </a:graphic>
          </wp:inline>
        </w:drawing>
      </w:r>
    </w:p>
    <w:p w:rsidR="00EF67A7" w:rsidRPr="00844929" w:rsidRDefault="00844929" w:rsidP="00844929">
      <w:pPr>
        <w:rPr>
          <w:i/>
          <w:szCs w:val="28"/>
        </w:rPr>
      </w:pPr>
      <w:r w:rsidRPr="00844929">
        <w:rPr>
          <w:i/>
          <w:szCs w:val="28"/>
        </w:rPr>
        <w:t xml:space="preserve"> </w:t>
      </w:r>
      <w:r w:rsidRPr="00844929">
        <w:rPr>
          <w:i/>
          <w:szCs w:val="28"/>
        </w:rPr>
        <w:tab/>
      </w:r>
      <w:r w:rsidRPr="00844929">
        <w:rPr>
          <w:i/>
          <w:szCs w:val="28"/>
        </w:rPr>
        <w:tab/>
      </w:r>
      <w:r w:rsidRPr="00844929">
        <w:rPr>
          <w:i/>
          <w:szCs w:val="28"/>
        </w:rPr>
        <w:tab/>
      </w:r>
      <w:r w:rsidR="00EF67A7" w:rsidRPr="00844929">
        <w:rPr>
          <w:i/>
          <w:szCs w:val="28"/>
        </w:rPr>
        <w:t xml:space="preserve">      д</w:t>
      </w:r>
      <w:r w:rsidR="00EF67A7" w:rsidRPr="00844929">
        <w:rPr>
          <w:i/>
          <w:szCs w:val="28"/>
        </w:rPr>
        <w:tab/>
        <w:t xml:space="preserve">   </w:t>
      </w:r>
      <w:r w:rsidRPr="00844929">
        <w:rPr>
          <w:i/>
          <w:szCs w:val="28"/>
        </w:rPr>
        <w:tab/>
        <w:t xml:space="preserve">   </w:t>
      </w:r>
      <w:r w:rsidR="00EF67A7" w:rsidRPr="00844929">
        <w:rPr>
          <w:i/>
          <w:szCs w:val="28"/>
        </w:rPr>
        <w:t xml:space="preserve">        є</w:t>
      </w:r>
      <w:r w:rsidRPr="00844929">
        <w:rPr>
          <w:i/>
          <w:szCs w:val="28"/>
        </w:rPr>
        <w:tab/>
      </w:r>
      <w:r w:rsidR="00EF67A7" w:rsidRPr="00844929">
        <w:rPr>
          <w:i/>
          <w:szCs w:val="28"/>
        </w:rPr>
        <w:tab/>
        <w:t xml:space="preserve">   ж</w:t>
      </w:r>
      <w:r w:rsidR="00EF67A7" w:rsidRPr="00844929">
        <w:rPr>
          <w:i/>
          <w:szCs w:val="28"/>
        </w:rPr>
        <w:tab/>
        <w:t xml:space="preserve"> </w:t>
      </w:r>
      <w:r w:rsidRPr="00844929">
        <w:rPr>
          <w:i/>
          <w:szCs w:val="28"/>
        </w:rPr>
        <w:tab/>
        <w:t xml:space="preserve">  </w:t>
      </w:r>
      <w:r w:rsidR="00EF67A7" w:rsidRPr="00844929">
        <w:rPr>
          <w:i/>
          <w:szCs w:val="28"/>
        </w:rPr>
        <w:t xml:space="preserve">        з</w:t>
      </w:r>
    </w:p>
    <w:p w:rsidR="00EF67A7" w:rsidRPr="000C0749" w:rsidRDefault="000C0749" w:rsidP="0038500F">
      <w:pPr>
        <w:ind w:firstLine="567"/>
        <w:jc w:val="center"/>
      </w:pPr>
      <w:r w:rsidRPr="000C0749">
        <w:rPr>
          <w:szCs w:val="28"/>
        </w:rPr>
        <w:t xml:space="preserve">Рисунок 5.2 – </w:t>
      </w:r>
      <w:r w:rsidR="00EF67A7" w:rsidRPr="000C0749">
        <w:t>Характер взаємодії газу з шаром зернистого матеріалу</w:t>
      </w:r>
    </w:p>
    <w:p w:rsidR="00FC17B5" w:rsidRDefault="00FB6C52" w:rsidP="00FB6C52">
      <w:pPr>
        <w:widowControl w:val="0"/>
        <w:autoSpaceDE w:val="0"/>
        <w:autoSpaceDN w:val="0"/>
        <w:adjustRightInd w:val="0"/>
        <w:ind w:firstLine="567"/>
        <w:jc w:val="center"/>
        <w:rPr>
          <w:sz w:val="24"/>
          <w:szCs w:val="24"/>
        </w:rPr>
      </w:pPr>
      <w:r>
        <w:rPr>
          <w:noProof/>
          <w:sz w:val="24"/>
          <w:szCs w:val="24"/>
          <w:lang w:val="ru-RU"/>
        </w:rPr>
        <w:drawing>
          <wp:inline distT="0" distB="0" distL="0" distR="0">
            <wp:extent cx="5088831" cy="2600700"/>
            <wp:effectExtent l="19050" t="0" r="0" b="0"/>
            <wp:docPr id="2806" name="Рисунок 28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06"/>
                    <pic:cNvPicPr>
                      <a:picLocks noChangeAspect="1" noChangeArrowheads="1"/>
                    </pic:cNvPicPr>
                  </pic:nvPicPr>
                  <pic:blipFill>
                    <a:blip r:embed="rId408" cstate="print"/>
                    <a:srcRect/>
                    <a:stretch>
                      <a:fillRect/>
                    </a:stretch>
                  </pic:blipFill>
                  <pic:spPr bwMode="auto">
                    <a:xfrm>
                      <a:off x="0" y="0"/>
                      <a:ext cx="5088502" cy="2600532"/>
                    </a:xfrm>
                    <a:prstGeom prst="rect">
                      <a:avLst/>
                    </a:prstGeom>
                    <a:noFill/>
                    <a:ln w="9525">
                      <a:noFill/>
                      <a:miter lim="800000"/>
                      <a:headEnd/>
                      <a:tailEnd/>
                    </a:ln>
                  </pic:spPr>
                </pic:pic>
              </a:graphicData>
            </a:graphic>
          </wp:inline>
        </w:drawing>
      </w:r>
    </w:p>
    <w:tbl>
      <w:tblPr>
        <w:tblW w:w="9852" w:type="dxa"/>
        <w:tblLayout w:type="fixed"/>
        <w:tblLook w:val="0000"/>
      </w:tblPr>
      <w:tblGrid>
        <w:gridCol w:w="9852"/>
      </w:tblGrid>
      <w:tr w:rsidR="00EF67A7" w:rsidRPr="0038500F" w:rsidTr="00715D54">
        <w:tc>
          <w:tcPr>
            <w:tcW w:w="9852" w:type="dxa"/>
          </w:tcPr>
          <w:p w:rsidR="00EF67A7" w:rsidRPr="0038500F" w:rsidRDefault="00F1432B" w:rsidP="0038500F">
            <w:pPr>
              <w:ind w:firstLine="567"/>
              <w:jc w:val="center"/>
              <w:rPr>
                <w:szCs w:val="28"/>
              </w:rPr>
            </w:pPr>
            <w:r w:rsidRPr="0038500F">
              <w:rPr>
                <w:szCs w:val="28"/>
              </w:rPr>
              <w:t>Рисунок 5</w:t>
            </w:r>
            <w:r w:rsidR="00EF67A7" w:rsidRPr="0038500F">
              <w:rPr>
                <w:szCs w:val="28"/>
              </w:rPr>
              <w:t>.3. Зміна гідравлічного опору шару в залежності від швидкості потоку газу (крива псевдозрідження).</w:t>
            </w:r>
          </w:p>
        </w:tc>
      </w:tr>
    </w:tbl>
    <w:p w:rsidR="0038500F" w:rsidRPr="0038500F" w:rsidRDefault="0038500F" w:rsidP="0038500F">
      <w:pPr>
        <w:ind w:firstLine="567"/>
        <w:jc w:val="center"/>
        <w:rPr>
          <w:szCs w:val="28"/>
        </w:rPr>
      </w:pPr>
      <w:r w:rsidRPr="0038500F">
        <w:rPr>
          <w:noProof/>
          <w:szCs w:val="28"/>
          <w:lang w:val="ru-RU"/>
        </w:rPr>
        <w:lastRenderedPageBreak/>
        <w:drawing>
          <wp:inline distT="0" distB="0" distL="0" distR="0">
            <wp:extent cx="3159902" cy="1994619"/>
            <wp:effectExtent l="19050" t="0" r="2398" b="0"/>
            <wp:docPr id="12" name="Рисунок 27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81"/>
                    <pic:cNvPicPr>
                      <a:picLocks noChangeAspect="1" noChangeArrowheads="1"/>
                    </pic:cNvPicPr>
                  </pic:nvPicPr>
                  <pic:blipFill>
                    <a:blip r:embed="rId409" cstate="print"/>
                    <a:srcRect/>
                    <a:stretch>
                      <a:fillRect/>
                    </a:stretch>
                  </pic:blipFill>
                  <pic:spPr bwMode="auto">
                    <a:xfrm>
                      <a:off x="0" y="0"/>
                      <a:ext cx="3165782" cy="1998331"/>
                    </a:xfrm>
                    <a:prstGeom prst="rect">
                      <a:avLst/>
                    </a:prstGeom>
                    <a:noFill/>
                    <a:ln w="9525">
                      <a:noFill/>
                      <a:miter lim="800000"/>
                      <a:headEnd/>
                      <a:tailEnd/>
                    </a:ln>
                  </pic:spPr>
                </pic:pic>
              </a:graphicData>
            </a:graphic>
          </wp:inline>
        </w:drawing>
      </w:r>
    </w:p>
    <w:p w:rsidR="0038500F" w:rsidRPr="0038500F" w:rsidRDefault="0038500F" w:rsidP="0038500F">
      <w:pPr>
        <w:ind w:firstLine="567"/>
        <w:jc w:val="center"/>
        <w:rPr>
          <w:szCs w:val="28"/>
        </w:rPr>
      </w:pPr>
      <w:r w:rsidRPr="0038500F">
        <w:rPr>
          <w:szCs w:val="28"/>
        </w:rPr>
        <w:t xml:space="preserve">Рисунок 5.4. Зміна висоти </w:t>
      </w:r>
      <w:r w:rsidRPr="00525F50">
        <w:rPr>
          <w:i/>
          <w:szCs w:val="28"/>
        </w:rPr>
        <w:t>Н</w:t>
      </w:r>
      <w:r w:rsidRPr="0038500F">
        <w:rPr>
          <w:szCs w:val="28"/>
        </w:rPr>
        <w:t xml:space="preserve"> псевдозрідженого шару в залежності від швидк</w:t>
      </w:r>
      <w:r w:rsidRPr="0038500F">
        <w:rPr>
          <w:szCs w:val="28"/>
        </w:rPr>
        <w:t>о</w:t>
      </w:r>
      <w:r w:rsidRPr="0038500F">
        <w:rPr>
          <w:szCs w:val="28"/>
        </w:rPr>
        <w:t>сті потоку газу.</w:t>
      </w:r>
    </w:p>
    <w:p w:rsidR="00EF67A7" w:rsidRPr="00D55E51" w:rsidRDefault="00EF67A7" w:rsidP="00EF67A7">
      <w:pPr>
        <w:widowControl w:val="0"/>
        <w:autoSpaceDE w:val="0"/>
        <w:autoSpaceDN w:val="0"/>
        <w:adjustRightInd w:val="0"/>
        <w:ind w:firstLine="567"/>
        <w:rPr>
          <w:sz w:val="24"/>
          <w:szCs w:val="24"/>
        </w:rPr>
      </w:pPr>
    </w:p>
    <w:p w:rsidR="00EF67A7" w:rsidRPr="00525F50" w:rsidRDefault="00EF67A7" w:rsidP="00EF67A7">
      <w:pPr>
        <w:widowControl w:val="0"/>
        <w:autoSpaceDE w:val="0"/>
        <w:autoSpaceDN w:val="0"/>
        <w:adjustRightInd w:val="0"/>
        <w:ind w:firstLine="567"/>
        <w:rPr>
          <w:szCs w:val="28"/>
        </w:rPr>
      </w:pPr>
      <w:r w:rsidRPr="00525F50">
        <w:rPr>
          <w:szCs w:val="28"/>
        </w:rPr>
        <w:t xml:space="preserve">При певній швидкості потоку газу, що є меншою </w:t>
      </w:r>
      <w:r w:rsidRPr="00525F50">
        <w:rPr>
          <w:i/>
          <w:szCs w:val="28"/>
          <w:lang w:val="en-US"/>
        </w:rPr>
        <w:t>W</w:t>
      </w:r>
      <w:r w:rsidRPr="00525F50">
        <w:rPr>
          <w:szCs w:val="28"/>
          <w:vertAlign w:val="subscript"/>
        </w:rPr>
        <w:t>кр</w:t>
      </w:r>
      <w:r w:rsidRPr="00525F50">
        <w:rPr>
          <w:szCs w:val="28"/>
        </w:rPr>
        <w:t xml:space="preserve"> шар небагато розбухає, і в результаті пересування часток з нижньої частини шару до поверхні в ньому утв</w:t>
      </w:r>
      <w:r w:rsidRPr="00525F50">
        <w:rPr>
          <w:szCs w:val="28"/>
        </w:rPr>
        <w:t>о</w:t>
      </w:r>
      <w:r w:rsidRPr="00525F50">
        <w:rPr>
          <w:szCs w:val="28"/>
        </w:rPr>
        <w:t>рюються канали (</w:t>
      </w:r>
      <w:r w:rsidR="00F1432B" w:rsidRPr="00525F50">
        <w:rPr>
          <w:szCs w:val="28"/>
        </w:rPr>
        <w:t>рисунок 5</w:t>
      </w:r>
      <w:r w:rsidRPr="00525F50">
        <w:rPr>
          <w:szCs w:val="28"/>
        </w:rPr>
        <w:t>.2</w:t>
      </w:r>
      <w:r w:rsidR="00525F50" w:rsidRPr="00525F50">
        <w:rPr>
          <w:szCs w:val="28"/>
        </w:rPr>
        <w:t xml:space="preserve"> </w:t>
      </w:r>
      <w:r w:rsidRPr="00525F50">
        <w:rPr>
          <w:i/>
          <w:szCs w:val="28"/>
        </w:rPr>
        <w:t>г</w:t>
      </w:r>
      <w:r w:rsidRPr="00525F50">
        <w:rPr>
          <w:szCs w:val="28"/>
        </w:rPr>
        <w:t>). Із наступним збільшенням швидкості потоку газу до так званої критичної (</w:t>
      </w:r>
      <w:r w:rsidRPr="00525F50">
        <w:rPr>
          <w:i/>
          <w:szCs w:val="28"/>
          <w:lang w:val="en-US"/>
        </w:rPr>
        <w:t>W</w:t>
      </w:r>
      <w:r w:rsidRPr="00525F50">
        <w:rPr>
          <w:szCs w:val="28"/>
          <w:vertAlign w:val="subscript"/>
        </w:rPr>
        <w:t>кр</w:t>
      </w:r>
      <w:r w:rsidRPr="00525F50">
        <w:rPr>
          <w:szCs w:val="28"/>
        </w:rPr>
        <w:t>) шар ще більше зростає в об’ємі (</w:t>
      </w:r>
      <w:r w:rsidR="00F1432B" w:rsidRPr="00525F50">
        <w:rPr>
          <w:szCs w:val="28"/>
        </w:rPr>
        <w:t>рисунок 5</w:t>
      </w:r>
      <w:r w:rsidRPr="00525F50">
        <w:rPr>
          <w:szCs w:val="28"/>
        </w:rPr>
        <w:t>.2</w:t>
      </w:r>
      <w:r w:rsidR="00525F50" w:rsidRPr="00525F50">
        <w:rPr>
          <w:szCs w:val="28"/>
        </w:rPr>
        <w:t xml:space="preserve"> </w:t>
      </w:r>
      <w:r w:rsidRPr="00525F50">
        <w:rPr>
          <w:i/>
          <w:szCs w:val="28"/>
        </w:rPr>
        <w:t>д</w:t>
      </w:r>
      <w:r w:rsidRPr="00525F50">
        <w:rPr>
          <w:szCs w:val="28"/>
        </w:rPr>
        <w:t xml:space="preserve">) та значення </w:t>
      </w:r>
      <w:r w:rsidRPr="00525F50">
        <w:rPr>
          <w:szCs w:val="28"/>
        </w:rPr>
        <w:sym w:font="Symbol" w:char="F044"/>
      </w:r>
      <w:r w:rsidRPr="00525F50">
        <w:rPr>
          <w:i/>
          <w:szCs w:val="28"/>
        </w:rPr>
        <w:t>р</w:t>
      </w:r>
      <w:r w:rsidRPr="00525F50">
        <w:rPr>
          <w:szCs w:val="28"/>
        </w:rPr>
        <w:t xml:space="preserve"> зменшується (</w:t>
      </w:r>
      <w:r w:rsidR="00F1432B" w:rsidRPr="00525F50">
        <w:rPr>
          <w:szCs w:val="28"/>
        </w:rPr>
        <w:t>рисунок 5</w:t>
      </w:r>
      <w:r w:rsidRPr="00525F50">
        <w:rPr>
          <w:szCs w:val="28"/>
        </w:rPr>
        <w:t xml:space="preserve">.3, ділянка </w:t>
      </w:r>
      <w:r w:rsidRPr="00525F50">
        <w:rPr>
          <w:szCs w:val="28"/>
          <w:lang w:val="en-US"/>
        </w:rPr>
        <w:t>b</w:t>
      </w:r>
      <w:r w:rsidRPr="00525F50">
        <w:rPr>
          <w:szCs w:val="28"/>
        </w:rPr>
        <w:t xml:space="preserve"> – </w:t>
      </w:r>
      <w:r w:rsidRPr="00525F50">
        <w:rPr>
          <w:szCs w:val="28"/>
          <w:lang w:val="en-US"/>
        </w:rPr>
        <w:t>b</w:t>
      </w:r>
      <w:r w:rsidRPr="00525F50">
        <w:rPr>
          <w:szCs w:val="28"/>
        </w:rPr>
        <w:t>’). Тепер навіть незначне зро</w:t>
      </w:r>
      <w:r w:rsidRPr="00525F50">
        <w:rPr>
          <w:szCs w:val="28"/>
        </w:rPr>
        <w:t>с</w:t>
      </w:r>
      <w:r w:rsidRPr="00525F50">
        <w:rPr>
          <w:szCs w:val="28"/>
        </w:rPr>
        <w:t xml:space="preserve">тання швидкості </w:t>
      </w:r>
      <w:r w:rsidRPr="00525F50">
        <w:rPr>
          <w:i/>
          <w:szCs w:val="28"/>
          <w:lang w:val="en-US"/>
        </w:rPr>
        <w:t>W</w:t>
      </w:r>
      <w:r w:rsidRPr="00525F50">
        <w:rPr>
          <w:szCs w:val="28"/>
        </w:rPr>
        <w:t xml:space="preserve"> призводить до розриву шару дрібними газовими прошарками (</w:t>
      </w:r>
      <w:r w:rsidR="00F1432B" w:rsidRPr="00525F50">
        <w:rPr>
          <w:szCs w:val="28"/>
        </w:rPr>
        <w:t>рисунок 5</w:t>
      </w:r>
      <w:r w:rsidRPr="00525F50">
        <w:rPr>
          <w:szCs w:val="28"/>
        </w:rPr>
        <w:t>.2</w:t>
      </w:r>
      <w:r w:rsidR="00525F50" w:rsidRPr="00525F50">
        <w:rPr>
          <w:szCs w:val="28"/>
        </w:rPr>
        <w:t xml:space="preserve"> </w:t>
      </w:r>
      <w:r w:rsidRPr="00525F50">
        <w:rPr>
          <w:i/>
          <w:szCs w:val="28"/>
        </w:rPr>
        <w:t>є</w:t>
      </w:r>
      <w:r w:rsidRPr="00525F50">
        <w:rPr>
          <w:szCs w:val="28"/>
        </w:rPr>
        <w:t>), всі тверді частки приходять у рух – починається псевдозрідження (</w:t>
      </w:r>
      <w:r w:rsidR="00F1432B" w:rsidRPr="00525F50">
        <w:rPr>
          <w:szCs w:val="28"/>
        </w:rPr>
        <w:t>рисунок 5</w:t>
      </w:r>
      <w:r w:rsidRPr="00525F50">
        <w:rPr>
          <w:szCs w:val="28"/>
        </w:rPr>
        <w:t xml:space="preserve">.4, точка </w:t>
      </w:r>
      <w:r w:rsidRPr="00525F50">
        <w:rPr>
          <w:szCs w:val="28"/>
          <w:lang w:val="en-US"/>
        </w:rPr>
        <w:t>b</w:t>
      </w:r>
      <w:r w:rsidRPr="00525F50">
        <w:rPr>
          <w:szCs w:val="28"/>
        </w:rPr>
        <w:t>). При подальшому збільшенні швидкості потоку газу (</w:t>
      </w:r>
      <w:r w:rsidR="00F1432B" w:rsidRPr="00525F50">
        <w:rPr>
          <w:szCs w:val="28"/>
        </w:rPr>
        <w:t>рис</w:t>
      </w:r>
      <w:r w:rsidR="00F1432B" w:rsidRPr="00525F50">
        <w:rPr>
          <w:szCs w:val="28"/>
        </w:rPr>
        <w:t>у</w:t>
      </w:r>
      <w:r w:rsidR="00F1432B" w:rsidRPr="00525F50">
        <w:rPr>
          <w:szCs w:val="28"/>
        </w:rPr>
        <w:t>нок 5</w:t>
      </w:r>
      <w:r w:rsidRPr="00525F50">
        <w:rPr>
          <w:szCs w:val="28"/>
        </w:rPr>
        <w:t xml:space="preserve">.4 ділянка </w:t>
      </w:r>
      <w:r w:rsidRPr="00525F50">
        <w:rPr>
          <w:szCs w:val="28"/>
          <w:lang w:val="en-US"/>
        </w:rPr>
        <w:t>b</w:t>
      </w:r>
      <w:r w:rsidRPr="00525F50">
        <w:rPr>
          <w:szCs w:val="28"/>
        </w:rPr>
        <w:t>-</w:t>
      </w:r>
      <w:r w:rsidRPr="00525F50">
        <w:rPr>
          <w:szCs w:val="28"/>
          <w:lang w:val="en-US"/>
        </w:rPr>
        <w:t>c</w:t>
      </w:r>
      <w:r w:rsidRPr="00525F50">
        <w:rPr>
          <w:szCs w:val="28"/>
        </w:rPr>
        <w:t xml:space="preserve">), гідравлічний опір </w:t>
      </w:r>
      <w:r w:rsidRPr="00525F50">
        <w:rPr>
          <w:szCs w:val="28"/>
        </w:rPr>
        <w:sym w:font="Symbol" w:char="F044"/>
      </w:r>
      <w:r w:rsidRPr="00525F50">
        <w:rPr>
          <w:i/>
          <w:szCs w:val="28"/>
        </w:rPr>
        <w:t>р</w:t>
      </w:r>
      <w:r w:rsidRPr="00525F50">
        <w:rPr>
          <w:szCs w:val="28"/>
        </w:rPr>
        <w:t xml:space="preserve"> залишається майже незмінним та рівним вазі шару, що приходиться на одиницю площі, а порозність (частка вільного об’єму) та висота шару пояснюється перебудовою його структури – на подолання сил зчеплення між твердими частками, для чого необхідна додаткова витрата ене</w:t>
      </w:r>
      <w:r w:rsidRPr="00525F50">
        <w:rPr>
          <w:szCs w:val="28"/>
        </w:rPr>
        <w:t>р</w:t>
      </w:r>
      <w:r w:rsidRPr="00525F50">
        <w:rPr>
          <w:szCs w:val="28"/>
        </w:rPr>
        <w:t>гії.</w:t>
      </w:r>
    </w:p>
    <w:p w:rsidR="00EF67A7" w:rsidRPr="00B7344A" w:rsidRDefault="00EF67A7" w:rsidP="00EF67A7">
      <w:pPr>
        <w:widowControl w:val="0"/>
        <w:autoSpaceDE w:val="0"/>
        <w:autoSpaceDN w:val="0"/>
        <w:adjustRightInd w:val="0"/>
        <w:ind w:firstLine="567"/>
        <w:rPr>
          <w:szCs w:val="28"/>
        </w:rPr>
      </w:pPr>
      <w:r w:rsidRPr="00B7344A">
        <w:rPr>
          <w:szCs w:val="28"/>
        </w:rPr>
        <w:t>У шарі дрібних часток, а також часток, схильних до злипання, газові бульба</w:t>
      </w:r>
      <w:r w:rsidRPr="00B7344A">
        <w:rPr>
          <w:szCs w:val="28"/>
        </w:rPr>
        <w:t>ш</w:t>
      </w:r>
      <w:r w:rsidRPr="00B7344A">
        <w:rPr>
          <w:szCs w:val="28"/>
        </w:rPr>
        <w:t>ки зливаються під час руху вверх та утворюють канали, через які значна частина газу проходить, не контактуючи з матеріалом. Якщо шар складається з часток рі</w:t>
      </w:r>
      <w:r w:rsidRPr="00B7344A">
        <w:rPr>
          <w:szCs w:val="28"/>
        </w:rPr>
        <w:t>з</w:t>
      </w:r>
      <w:r w:rsidRPr="00B7344A">
        <w:rPr>
          <w:szCs w:val="28"/>
        </w:rPr>
        <w:t xml:space="preserve">них розмірів, то спочатку у псевдозріджений стан переходять самі дрібні частки, які, піднімаючись догори, також призводять до утворення каналів. </w:t>
      </w:r>
    </w:p>
    <w:p w:rsidR="00EF67A7" w:rsidRPr="00B7344A" w:rsidRDefault="00EF67A7" w:rsidP="00EF67A7">
      <w:pPr>
        <w:widowControl w:val="0"/>
        <w:autoSpaceDE w:val="0"/>
        <w:autoSpaceDN w:val="0"/>
        <w:adjustRightInd w:val="0"/>
        <w:ind w:firstLine="567"/>
        <w:rPr>
          <w:szCs w:val="28"/>
        </w:rPr>
      </w:pPr>
      <w:r w:rsidRPr="00B7344A">
        <w:rPr>
          <w:szCs w:val="28"/>
        </w:rPr>
        <w:t>При порівняно високих швидкостях газу (найбільш часто у шарах великої в</w:t>
      </w:r>
      <w:r w:rsidRPr="00B7344A">
        <w:rPr>
          <w:szCs w:val="28"/>
        </w:rPr>
        <w:t>и</w:t>
      </w:r>
      <w:r w:rsidRPr="00B7344A">
        <w:rPr>
          <w:szCs w:val="28"/>
        </w:rPr>
        <w:t>соти) газові бульбашки зливаються по горизонталі і заповнюють весь перетин ап</w:t>
      </w:r>
      <w:r w:rsidRPr="00B7344A">
        <w:rPr>
          <w:szCs w:val="28"/>
        </w:rPr>
        <w:t>а</w:t>
      </w:r>
      <w:r w:rsidRPr="00B7344A">
        <w:rPr>
          <w:szCs w:val="28"/>
        </w:rPr>
        <w:t>рату, розриваючи шар та утворюючи “поршні” (</w:t>
      </w:r>
      <w:r w:rsidR="00F1432B" w:rsidRPr="00B7344A">
        <w:rPr>
          <w:szCs w:val="28"/>
        </w:rPr>
        <w:t>рисунок 5</w:t>
      </w:r>
      <w:r w:rsidRPr="00B7344A">
        <w:rPr>
          <w:szCs w:val="28"/>
        </w:rPr>
        <w:t xml:space="preserve">.2 </w:t>
      </w:r>
      <w:r w:rsidRPr="00B7344A">
        <w:rPr>
          <w:i/>
          <w:szCs w:val="28"/>
        </w:rPr>
        <w:t>ж</w:t>
      </w:r>
      <w:r w:rsidRPr="00B7344A">
        <w:rPr>
          <w:szCs w:val="28"/>
        </w:rPr>
        <w:t>). Ці скупчення ча</w:t>
      </w:r>
      <w:r w:rsidRPr="00B7344A">
        <w:rPr>
          <w:szCs w:val="28"/>
        </w:rPr>
        <w:t>с</w:t>
      </w:r>
      <w:r w:rsidRPr="00B7344A">
        <w:rPr>
          <w:szCs w:val="28"/>
        </w:rPr>
        <w:lastRenderedPageBreak/>
        <w:t>ток підкидаються вгору і знову падають вниз, причому гідравлічний опір шару к</w:t>
      </w:r>
      <w:r w:rsidRPr="00B7344A">
        <w:rPr>
          <w:szCs w:val="28"/>
        </w:rPr>
        <w:t>о</w:t>
      </w:r>
      <w:r w:rsidRPr="00B7344A">
        <w:rPr>
          <w:szCs w:val="28"/>
        </w:rPr>
        <w:t>ливається. Амплітуда пульсацій зростає із збільшенням висоти шару та швидкості потоку газу. Зернистий матеріал просипається крізь газові прошарки, що піднім</w:t>
      </w:r>
      <w:r w:rsidRPr="00B7344A">
        <w:rPr>
          <w:szCs w:val="28"/>
        </w:rPr>
        <w:t>а</w:t>
      </w:r>
      <w:r w:rsidRPr="00B7344A">
        <w:rPr>
          <w:szCs w:val="28"/>
        </w:rPr>
        <w:t>ються, невеликими агломератами або окремими частинками. Для сушіння такий режим використовувати не бажано, оскільки при цьому контакт між фазами погі</w:t>
      </w:r>
      <w:r w:rsidRPr="00B7344A">
        <w:rPr>
          <w:szCs w:val="28"/>
        </w:rPr>
        <w:t>р</w:t>
      </w:r>
      <w:r w:rsidRPr="00B7344A">
        <w:rPr>
          <w:szCs w:val="28"/>
        </w:rPr>
        <w:t xml:space="preserve">шується. </w:t>
      </w:r>
    </w:p>
    <w:p w:rsidR="00EF67A7" w:rsidRPr="00B7344A" w:rsidRDefault="00EF67A7" w:rsidP="00EF67A7">
      <w:pPr>
        <w:widowControl w:val="0"/>
        <w:autoSpaceDE w:val="0"/>
        <w:autoSpaceDN w:val="0"/>
        <w:adjustRightInd w:val="0"/>
        <w:ind w:firstLine="567"/>
        <w:rPr>
          <w:szCs w:val="28"/>
        </w:rPr>
      </w:pPr>
      <w:r w:rsidRPr="00B7344A">
        <w:rPr>
          <w:szCs w:val="28"/>
        </w:rPr>
        <w:t xml:space="preserve">Коли швидкість потоку газу буде вище швидкості виносу часток, </w:t>
      </w:r>
      <w:r w:rsidRPr="00B7344A">
        <w:rPr>
          <w:szCs w:val="28"/>
          <w:lang w:val="en-US"/>
        </w:rPr>
        <w:t>W</w:t>
      </w:r>
      <w:r w:rsidRPr="00B7344A">
        <w:rPr>
          <w:szCs w:val="28"/>
          <w:vertAlign w:val="subscript"/>
        </w:rPr>
        <w:t>вин</w:t>
      </w:r>
      <w:r w:rsidRPr="00B7344A">
        <w:rPr>
          <w:szCs w:val="28"/>
        </w:rPr>
        <w:t>, утв</w:t>
      </w:r>
      <w:r w:rsidRPr="00B7344A">
        <w:rPr>
          <w:szCs w:val="28"/>
        </w:rPr>
        <w:t>о</w:t>
      </w:r>
      <w:r w:rsidRPr="00B7344A">
        <w:rPr>
          <w:szCs w:val="28"/>
        </w:rPr>
        <w:t>рюється газовий струмінь, який проходить через шар та вздовж вісі, то поблизу стінки апарату (</w:t>
      </w:r>
      <w:r w:rsidR="00F1432B" w:rsidRPr="00B7344A">
        <w:rPr>
          <w:szCs w:val="28"/>
        </w:rPr>
        <w:t>рисунок 5</w:t>
      </w:r>
      <w:r w:rsidRPr="00B7344A">
        <w:rPr>
          <w:szCs w:val="28"/>
        </w:rPr>
        <w:t>.2.</w:t>
      </w:r>
      <w:r w:rsidRPr="00B7344A">
        <w:rPr>
          <w:i/>
          <w:szCs w:val="28"/>
        </w:rPr>
        <w:t>з</w:t>
      </w:r>
      <w:r w:rsidRPr="00B7344A">
        <w:rPr>
          <w:szCs w:val="28"/>
        </w:rPr>
        <w:t xml:space="preserve">), при цьому частки починають переміщатися газовим потоком  в напрямку руху газового потоку – наступає режим пневмотранспорту. Внаслідок зменшення ваги шару значення </w:t>
      </w:r>
      <w:r w:rsidRPr="00B7344A">
        <w:rPr>
          <w:szCs w:val="28"/>
        </w:rPr>
        <w:sym w:font="Symbol" w:char="F044"/>
      </w:r>
      <w:r w:rsidRPr="00B7344A">
        <w:rPr>
          <w:szCs w:val="28"/>
        </w:rPr>
        <w:t xml:space="preserve">р зменшується. </w:t>
      </w:r>
    </w:p>
    <w:p w:rsidR="00EF67A7" w:rsidRPr="00B7344A" w:rsidRDefault="00EF67A7" w:rsidP="00EF67A7">
      <w:pPr>
        <w:widowControl w:val="0"/>
        <w:autoSpaceDE w:val="0"/>
        <w:autoSpaceDN w:val="0"/>
        <w:adjustRightInd w:val="0"/>
        <w:ind w:firstLine="567"/>
        <w:rPr>
          <w:szCs w:val="28"/>
        </w:rPr>
      </w:pPr>
      <w:r w:rsidRPr="00B7344A">
        <w:rPr>
          <w:szCs w:val="28"/>
        </w:rPr>
        <w:t>Перехід нерухомого шару у псевдозріджений та характер псевдозрідження з</w:t>
      </w:r>
      <w:r w:rsidRPr="00B7344A">
        <w:rPr>
          <w:szCs w:val="28"/>
        </w:rPr>
        <w:t>а</w:t>
      </w:r>
      <w:r w:rsidRPr="00B7344A">
        <w:rPr>
          <w:szCs w:val="28"/>
        </w:rPr>
        <w:t>лежать від багатьох факторів, в тому числі і від конструкції апарату. Найбільш сприятливі умови утворення псевдозрідженого шару спостерігаються при сфери</w:t>
      </w:r>
      <w:r w:rsidRPr="00B7344A">
        <w:rPr>
          <w:szCs w:val="28"/>
        </w:rPr>
        <w:t>ч</w:t>
      </w:r>
      <w:r w:rsidRPr="00B7344A">
        <w:rPr>
          <w:szCs w:val="28"/>
        </w:rPr>
        <w:t>ній формі часток та їх однорідному фракційному складі, причому стійке псевдозр</w:t>
      </w:r>
      <w:r w:rsidRPr="00B7344A">
        <w:rPr>
          <w:szCs w:val="28"/>
        </w:rPr>
        <w:t>і</w:t>
      </w:r>
      <w:r w:rsidRPr="00B7344A">
        <w:rPr>
          <w:szCs w:val="28"/>
        </w:rPr>
        <w:t>дження має місце при збільшенні порозності шару у порівнянні із нерухомим на 0,15. Для нерухомого шару, що складається з сферичних часток, Федоров рекоме</w:t>
      </w:r>
      <w:r w:rsidRPr="00B7344A">
        <w:rPr>
          <w:szCs w:val="28"/>
        </w:rPr>
        <w:t>н</w:t>
      </w:r>
      <w:r w:rsidRPr="00B7344A">
        <w:rPr>
          <w:szCs w:val="28"/>
        </w:rPr>
        <w:t xml:space="preserve">дує приймати порозність </w:t>
      </w:r>
      <w:r w:rsidRPr="00B7344A">
        <w:rPr>
          <w:szCs w:val="28"/>
        </w:rPr>
        <w:sym w:font="Symbol" w:char="F065"/>
      </w:r>
      <w:r w:rsidRPr="00B7344A">
        <w:rPr>
          <w:szCs w:val="28"/>
        </w:rPr>
        <w:t xml:space="preserve"> = 0,4; тоді початок стійкої роботи відповідає </w:t>
      </w:r>
      <w:r w:rsidRPr="00B7344A">
        <w:rPr>
          <w:szCs w:val="28"/>
        </w:rPr>
        <w:sym w:font="Symbol" w:char="F065"/>
      </w:r>
      <w:r w:rsidRPr="00B7344A">
        <w:rPr>
          <w:szCs w:val="28"/>
        </w:rPr>
        <w:t xml:space="preserve"> = 0,55. Стійке псевдозрідження в щільній фазі спостерігається до </w:t>
      </w:r>
      <w:r w:rsidRPr="00B7344A">
        <w:rPr>
          <w:szCs w:val="28"/>
        </w:rPr>
        <w:sym w:font="Symbol" w:char="F065"/>
      </w:r>
      <w:r w:rsidRPr="00B7344A">
        <w:rPr>
          <w:szCs w:val="28"/>
        </w:rPr>
        <w:t xml:space="preserve"> = 0,75. Особливістю щільної фази є нерухомість шару в цілому відносно стінок апарату. При збільшенні швидкості потоку газу (</w:t>
      </w:r>
      <w:r w:rsidRPr="00B7344A">
        <w:rPr>
          <w:szCs w:val="28"/>
        </w:rPr>
        <w:sym w:font="Symbol" w:char="F065"/>
      </w:r>
      <w:r w:rsidRPr="00B7344A">
        <w:rPr>
          <w:szCs w:val="28"/>
        </w:rPr>
        <w:sym w:font="Symbol" w:char="F0BB"/>
      </w:r>
      <w:r w:rsidRPr="00B7344A">
        <w:rPr>
          <w:szCs w:val="28"/>
        </w:rPr>
        <w:t>0,9) досягається стан шару, що називають розрідженою фазою.</w:t>
      </w:r>
    </w:p>
    <w:p w:rsidR="00EF67A7" w:rsidRPr="00B7344A" w:rsidRDefault="00EF67A7" w:rsidP="00EF67A7">
      <w:pPr>
        <w:widowControl w:val="0"/>
        <w:autoSpaceDE w:val="0"/>
        <w:autoSpaceDN w:val="0"/>
        <w:adjustRightInd w:val="0"/>
        <w:ind w:firstLine="567"/>
        <w:rPr>
          <w:szCs w:val="28"/>
        </w:rPr>
      </w:pPr>
      <w:r w:rsidRPr="00B7344A">
        <w:rPr>
          <w:szCs w:val="28"/>
        </w:rPr>
        <w:t>Великі частинки однакового розміру схильні до утворення шару з барботажем великих бульбашок. Додавання до такого шару порції частинок з меншими розм</w:t>
      </w:r>
      <w:r w:rsidRPr="00B7344A">
        <w:rPr>
          <w:szCs w:val="28"/>
        </w:rPr>
        <w:t>і</w:t>
      </w:r>
      <w:r w:rsidRPr="00B7344A">
        <w:rPr>
          <w:szCs w:val="28"/>
        </w:rPr>
        <w:t>рами збільшує однорідність псевдозрідження, газові бульбашки стають меншими.</w:t>
      </w:r>
    </w:p>
    <w:p w:rsidR="00EF67A7" w:rsidRPr="00B7344A" w:rsidRDefault="00EF67A7" w:rsidP="00EF67A7">
      <w:pPr>
        <w:widowControl w:val="0"/>
        <w:autoSpaceDE w:val="0"/>
        <w:autoSpaceDN w:val="0"/>
        <w:adjustRightInd w:val="0"/>
        <w:ind w:firstLine="567"/>
        <w:rPr>
          <w:szCs w:val="28"/>
        </w:rPr>
      </w:pPr>
      <w:r w:rsidRPr="00B7344A">
        <w:rPr>
          <w:szCs w:val="28"/>
        </w:rPr>
        <w:t>Тверді частки, що схильні до злежування або агрегування, утворюють у обла</w:t>
      </w:r>
      <w:r w:rsidRPr="00B7344A">
        <w:rPr>
          <w:szCs w:val="28"/>
        </w:rPr>
        <w:t>с</w:t>
      </w:r>
      <w:r w:rsidRPr="00B7344A">
        <w:rPr>
          <w:szCs w:val="28"/>
        </w:rPr>
        <w:t>ті із наскрізними каналами, що при швидкостях газу, близьких до початку псевдо</w:t>
      </w:r>
      <w:r w:rsidRPr="00B7344A">
        <w:rPr>
          <w:szCs w:val="28"/>
        </w:rPr>
        <w:t>з</w:t>
      </w:r>
      <w:r w:rsidRPr="00B7344A">
        <w:rPr>
          <w:szCs w:val="28"/>
        </w:rPr>
        <w:t>рідження. Газ проходить по цим каналам, залишаючи практично нерухомою осн</w:t>
      </w:r>
      <w:r w:rsidRPr="00B7344A">
        <w:rPr>
          <w:szCs w:val="28"/>
        </w:rPr>
        <w:t>о</w:t>
      </w:r>
      <w:r w:rsidRPr="00B7344A">
        <w:rPr>
          <w:szCs w:val="28"/>
        </w:rPr>
        <w:t>вну масу частинок твердого матеріалу.</w:t>
      </w:r>
    </w:p>
    <w:p w:rsidR="00EF67A7" w:rsidRPr="00B7344A" w:rsidRDefault="00EF67A7" w:rsidP="00EF67A7">
      <w:pPr>
        <w:widowControl w:val="0"/>
        <w:autoSpaceDE w:val="0"/>
        <w:autoSpaceDN w:val="0"/>
        <w:adjustRightInd w:val="0"/>
        <w:ind w:firstLine="567"/>
        <w:rPr>
          <w:szCs w:val="28"/>
        </w:rPr>
      </w:pPr>
      <w:r w:rsidRPr="00B7344A">
        <w:rPr>
          <w:szCs w:val="28"/>
        </w:rPr>
        <w:t xml:space="preserve">Своєрідний характер має псевдозрідження у конічних та циліндроконічних </w:t>
      </w:r>
      <w:r w:rsidRPr="00B7344A">
        <w:rPr>
          <w:szCs w:val="28"/>
        </w:rPr>
        <w:lastRenderedPageBreak/>
        <w:t>апаратах, що мають незначні розміри нижньої основи та достатньо великі (40-60</w:t>
      </w:r>
      <w:r w:rsidRPr="00B7344A">
        <w:rPr>
          <w:szCs w:val="28"/>
        </w:rPr>
        <w:sym w:font="Symbol" w:char="F0B0"/>
      </w:r>
      <w:r w:rsidRPr="00B7344A">
        <w:rPr>
          <w:szCs w:val="28"/>
        </w:rPr>
        <w:t>) кути при вершині конусу (рис</w:t>
      </w:r>
      <w:r w:rsidR="00F2768C">
        <w:rPr>
          <w:szCs w:val="28"/>
        </w:rPr>
        <w:t>унок 5</w:t>
      </w:r>
      <w:r w:rsidRPr="00B7344A">
        <w:rPr>
          <w:szCs w:val="28"/>
        </w:rPr>
        <w:t>.5). Зріджуючий агент, проходячи переважно по осі апарату, захоплює тверді частки і фонтаном викидає їх до периферії, після чого під дією сили тяжіння вони рухаються вниз вздовж бокової поверхні конусу.</w:t>
      </w:r>
    </w:p>
    <w:p w:rsidR="00EF67A7" w:rsidRPr="00B7344A" w:rsidRDefault="00EF67A7" w:rsidP="00EF67A7">
      <w:pPr>
        <w:widowControl w:val="0"/>
        <w:autoSpaceDE w:val="0"/>
        <w:autoSpaceDN w:val="0"/>
        <w:adjustRightInd w:val="0"/>
        <w:ind w:firstLine="567"/>
        <w:rPr>
          <w:szCs w:val="28"/>
        </w:rPr>
      </w:pPr>
      <w:r w:rsidRPr="00B7344A">
        <w:rPr>
          <w:szCs w:val="28"/>
        </w:rPr>
        <w:t>Різновидом апаратів фонтануючого шару є апарат змінного перетину, що ро</w:t>
      </w:r>
      <w:r w:rsidRPr="00B7344A">
        <w:rPr>
          <w:szCs w:val="28"/>
        </w:rPr>
        <w:t>з</w:t>
      </w:r>
      <w:r w:rsidRPr="00B7344A">
        <w:rPr>
          <w:szCs w:val="28"/>
        </w:rPr>
        <w:t>ширюється, із тангенційним введенням газу у шар (</w:t>
      </w:r>
      <w:r w:rsidR="00F1432B" w:rsidRPr="00B7344A">
        <w:rPr>
          <w:szCs w:val="28"/>
        </w:rPr>
        <w:t>рисунок 5</w:t>
      </w:r>
      <w:r w:rsidRPr="00B7344A">
        <w:rPr>
          <w:szCs w:val="28"/>
        </w:rPr>
        <w:t xml:space="preserve">.5). У таких апаратах добре псевдозріджуються високовологі та волокнисті матеріали. </w:t>
      </w:r>
    </w:p>
    <w:p w:rsidR="00EF67A7" w:rsidRPr="00B7344A" w:rsidRDefault="00EF67A7" w:rsidP="00EF67A7">
      <w:pPr>
        <w:widowControl w:val="0"/>
        <w:autoSpaceDE w:val="0"/>
        <w:autoSpaceDN w:val="0"/>
        <w:adjustRightInd w:val="0"/>
        <w:ind w:firstLine="567"/>
        <w:rPr>
          <w:szCs w:val="28"/>
        </w:rPr>
      </w:pPr>
    </w:p>
    <w:tbl>
      <w:tblPr>
        <w:tblStyle w:val="ae"/>
        <w:tblW w:w="989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321"/>
        <w:gridCol w:w="2184"/>
        <w:gridCol w:w="5386"/>
      </w:tblGrid>
      <w:tr w:rsidR="00EF67A7" w:rsidTr="00F2768C">
        <w:tc>
          <w:tcPr>
            <w:tcW w:w="2321" w:type="dxa"/>
          </w:tcPr>
          <w:p w:rsidR="00EF67A7" w:rsidRDefault="00F2768C" w:rsidP="00715D54">
            <w:pPr>
              <w:widowControl w:val="0"/>
              <w:autoSpaceDE w:val="0"/>
              <w:autoSpaceDN w:val="0"/>
              <w:adjustRightInd w:val="0"/>
              <w:jc w:val="center"/>
            </w:pPr>
            <w:r>
              <w:object w:dxaOrig="9780" w:dyaOrig="6720">
                <v:shape id="_x0000_i1215" type="#_x0000_t75" style="width:65.5pt;height:45pt" o:ole="">
                  <v:imagedata r:id="rId410" o:title=""/>
                </v:shape>
                <o:OLEObject Type="Embed" ProgID="PBrush" ShapeID="_x0000_i1215" DrawAspect="Content" ObjectID="_1645343178" r:id="rId411"/>
              </w:object>
            </w:r>
          </w:p>
          <w:p w:rsidR="00EF67A7" w:rsidRDefault="00EF67A7" w:rsidP="00715D54">
            <w:pPr>
              <w:widowControl w:val="0"/>
              <w:autoSpaceDE w:val="0"/>
              <w:autoSpaceDN w:val="0"/>
              <w:adjustRightInd w:val="0"/>
              <w:jc w:val="center"/>
              <w:rPr>
                <w:sz w:val="24"/>
                <w:szCs w:val="24"/>
              </w:rPr>
            </w:pPr>
          </w:p>
        </w:tc>
        <w:tc>
          <w:tcPr>
            <w:tcW w:w="2184" w:type="dxa"/>
          </w:tcPr>
          <w:p w:rsidR="00EF67A7" w:rsidRDefault="00EF67A7" w:rsidP="00715D54">
            <w:pPr>
              <w:widowControl w:val="0"/>
              <w:autoSpaceDE w:val="0"/>
              <w:autoSpaceDN w:val="0"/>
              <w:adjustRightInd w:val="0"/>
              <w:jc w:val="center"/>
              <w:rPr>
                <w:sz w:val="24"/>
                <w:szCs w:val="24"/>
              </w:rPr>
            </w:pPr>
            <w:r>
              <w:object w:dxaOrig="4845" w:dyaOrig="10470">
                <v:shape id="_x0000_i1216" type="#_x0000_t75" style="width:34.5pt;height:74.5pt" o:ole="">
                  <v:imagedata r:id="rId412" o:title=""/>
                </v:shape>
                <o:OLEObject Type="Embed" ProgID="PBrush" ShapeID="_x0000_i1216" DrawAspect="Content" ObjectID="_1645343179" r:id="rId413"/>
              </w:object>
            </w:r>
          </w:p>
        </w:tc>
        <w:tc>
          <w:tcPr>
            <w:tcW w:w="5386" w:type="dxa"/>
          </w:tcPr>
          <w:p w:rsidR="00EF67A7" w:rsidRDefault="00EF67A7" w:rsidP="00715D54">
            <w:pPr>
              <w:widowControl w:val="0"/>
              <w:autoSpaceDE w:val="0"/>
              <w:autoSpaceDN w:val="0"/>
              <w:adjustRightInd w:val="0"/>
              <w:jc w:val="center"/>
              <w:rPr>
                <w:sz w:val="24"/>
                <w:szCs w:val="24"/>
              </w:rPr>
            </w:pPr>
            <w:r>
              <w:object w:dxaOrig="14760" w:dyaOrig="12255">
                <v:shape id="_x0000_i1217" type="#_x0000_t75" style="width:91.5pt;height:75.5pt" o:ole="">
                  <v:imagedata r:id="rId414" o:title=""/>
                </v:shape>
                <o:OLEObject Type="Embed" ProgID="PBrush" ShapeID="_x0000_i1217" DrawAspect="Content" ObjectID="_1645343180" r:id="rId415"/>
              </w:object>
            </w:r>
          </w:p>
        </w:tc>
      </w:tr>
      <w:tr w:rsidR="00EF67A7" w:rsidTr="00F2768C">
        <w:tc>
          <w:tcPr>
            <w:tcW w:w="2321" w:type="dxa"/>
          </w:tcPr>
          <w:p w:rsidR="00EF67A7" w:rsidRPr="00F2768C" w:rsidRDefault="00EF67A7" w:rsidP="00715D54">
            <w:pPr>
              <w:widowControl w:val="0"/>
              <w:autoSpaceDE w:val="0"/>
              <w:autoSpaceDN w:val="0"/>
              <w:adjustRightInd w:val="0"/>
              <w:jc w:val="center"/>
              <w:rPr>
                <w:szCs w:val="28"/>
              </w:rPr>
            </w:pPr>
            <w:r w:rsidRPr="00F2768C">
              <w:rPr>
                <w:szCs w:val="28"/>
              </w:rPr>
              <w:t>а)</w:t>
            </w:r>
          </w:p>
        </w:tc>
        <w:tc>
          <w:tcPr>
            <w:tcW w:w="2184" w:type="dxa"/>
          </w:tcPr>
          <w:p w:rsidR="00EF67A7" w:rsidRPr="00F2768C" w:rsidRDefault="00F2768C" w:rsidP="00715D54">
            <w:pPr>
              <w:widowControl w:val="0"/>
              <w:autoSpaceDE w:val="0"/>
              <w:autoSpaceDN w:val="0"/>
              <w:adjustRightInd w:val="0"/>
              <w:jc w:val="center"/>
              <w:rPr>
                <w:szCs w:val="28"/>
              </w:rPr>
            </w:pPr>
            <w:r>
              <w:rPr>
                <w:szCs w:val="28"/>
              </w:rPr>
              <w:t xml:space="preserve"> </w:t>
            </w:r>
            <w:r w:rsidR="00EF67A7" w:rsidRPr="00F2768C">
              <w:rPr>
                <w:szCs w:val="28"/>
              </w:rPr>
              <w:t>б)</w:t>
            </w:r>
          </w:p>
        </w:tc>
        <w:tc>
          <w:tcPr>
            <w:tcW w:w="5386" w:type="dxa"/>
          </w:tcPr>
          <w:p w:rsidR="00EF67A7" w:rsidRPr="00F2768C" w:rsidRDefault="00EF67A7" w:rsidP="00715D54">
            <w:pPr>
              <w:pStyle w:val="32"/>
              <w:spacing w:after="0"/>
              <w:ind w:left="0" w:firstLine="567"/>
              <w:jc w:val="center"/>
              <w:rPr>
                <w:sz w:val="28"/>
                <w:szCs w:val="28"/>
              </w:rPr>
            </w:pPr>
          </w:p>
        </w:tc>
      </w:tr>
      <w:tr w:rsidR="00EF67A7" w:rsidTr="00F2768C">
        <w:trPr>
          <w:trHeight w:val="150"/>
        </w:trPr>
        <w:tc>
          <w:tcPr>
            <w:tcW w:w="4505" w:type="dxa"/>
            <w:gridSpan w:val="2"/>
          </w:tcPr>
          <w:p w:rsidR="00FA6630" w:rsidRDefault="00FA6630" w:rsidP="00715D54">
            <w:pPr>
              <w:widowControl w:val="0"/>
              <w:autoSpaceDE w:val="0"/>
              <w:autoSpaceDN w:val="0"/>
              <w:adjustRightInd w:val="0"/>
              <w:jc w:val="center"/>
              <w:rPr>
                <w:szCs w:val="28"/>
              </w:rPr>
            </w:pPr>
          </w:p>
          <w:p w:rsidR="00EF67A7" w:rsidRPr="00F2768C" w:rsidRDefault="00F1432B" w:rsidP="00715D54">
            <w:pPr>
              <w:widowControl w:val="0"/>
              <w:autoSpaceDE w:val="0"/>
              <w:autoSpaceDN w:val="0"/>
              <w:adjustRightInd w:val="0"/>
              <w:jc w:val="center"/>
              <w:rPr>
                <w:szCs w:val="28"/>
              </w:rPr>
            </w:pPr>
            <w:r w:rsidRPr="00F2768C">
              <w:rPr>
                <w:szCs w:val="28"/>
              </w:rPr>
              <w:t>Рисунок 5</w:t>
            </w:r>
            <w:r w:rsidR="00EF67A7" w:rsidRPr="00F2768C">
              <w:rPr>
                <w:szCs w:val="28"/>
              </w:rPr>
              <w:t>.5. Фонтануючий шар у конічному (а) та циліндричному (б) апаратах</w:t>
            </w:r>
          </w:p>
        </w:tc>
        <w:tc>
          <w:tcPr>
            <w:tcW w:w="5386" w:type="dxa"/>
          </w:tcPr>
          <w:p w:rsidR="00FA6630" w:rsidRPr="00F2768C" w:rsidRDefault="00FA6630" w:rsidP="00FA6630">
            <w:pPr>
              <w:pStyle w:val="32"/>
              <w:spacing w:after="0"/>
              <w:ind w:left="0" w:firstLine="567"/>
              <w:jc w:val="center"/>
              <w:rPr>
                <w:sz w:val="28"/>
                <w:szCs w:val="28"/>
              </w:rPr>
            </w:pPr>
            <w:r w:rsidRPr="00F2768C">
              <w:rPr>
                <w:sz w:val="28"/>
                <w:szCs w:val="28"/>
              </w:rPr>
              <w:t>1 – газорозподільна камера; 2 – бе</w:t>
            </w:r>
            <w:r w:rsidRPr="00F2768C">
              <w:rPr>
                <w:sz w:val="28"/>
                <w:szCs w:val="28"/>
              </w:rPr>
              <w:t>з</w:t>
            </w:r>
            <w:r w:rsidRPr="00F2768C">
              <w:rPr>
                <w:sz w:val="28"/>
                <w:szCs w:val="28"/>
              </w:rPr>
              <w:t>провальна газорозподільна решітка;</w:t>
            </w:r>
          </w:p>
          <w:p w:rsidR="00FA6630" w:rsidRDefault="00FA6630" w:rsidP="00FA6630">
            <w:pPr>
              <w:widowControl w:val="0"/>
              <w:autoSpaceDE w:val="0"/>
              <w:autoSpaceDN w:val="0"/>
              <w:adjustRightInd w:val="0"/>
              <w:ind w:firstLine="567"/>
              <w:jc w:val="center"/>
              <w:rPr>
                <w:szCs w:val="28"/>
              </w:rPr>
            </w:pPr>
            <w:r w:rsidRPr="00F2768C">
              <w:rPr>
                <w:szCs w:val="28"/>
              </w:rPr>
              <w:t xml:space="preserve"> 3 – робоча частина апарату; 4 – сеп</w:t>
            </w:r>
            <w:r w:rsidRPr="00F2768C">
              <w:rPr>
                <w:szCs w:val="28"/>
              </w:rPr>
              <w:t>а</w:t>
            </w:r>
            <w:r w:rsidRPr="00F2768C">
              <w:rPr>
                <w:szCs w:val="28"/>
              </w:rPr>
              <w:t xml:space="preserve">раторний простір </w:t>
            </w:r>
          </w:p>
          <w:p w:rsidR="00FA6630" w:rsidRDefault="00F1432B" w:rsidP="00FA6630">
            <w:pPr>
              <w:widowControl w:val="0"/>
              <w:autoSpaceDE w:val="0"/>
              <w:autoSpaceDN w:val="0"/>
              <w:adjustRightInd w:val="0"/>
              <w:ind w:firstLine="567"/>
              <w:jc w:val="center"/>
              <w:rPr>
                <w:szCs w:val="28"/>
              </w:rPr>
            </w:pPr>
            <w:r w:rsidRPr="00F2768C">
              <w:rPr>
                <w:szCs w:val="28"/>
              </w:rPr>
              <w:t>Рисунок 5</w:t>
            </w:r>
            <w:r w:rsidR="00EF67A7" w:rsidRPr="00F2768C">
              <w:rPr>
                <w:szCs w:val="28"/>
              </w:rPr>
              <w:t>.6. Апарат фонтануючого шару із тангенціальним вво</w:t>
            </w:r>
            <w:r w:rsidR="00FA6630">
              <w:rPr>
                <w:szCs w:val="28"/>
              </w:rPr>
              <w:t>дом газу</w:t>
            </w:r>
          </w:p>
          <w:p w:rsidR="00EF67A7" w:rsidRPr="00F2768C" w:rsidRDefault="00EF67A7" w:rsidP="00FA6630">
            <w:pPr>
              <w:widowControl w:val="0"/>
              <w:autoSpaceDE w:val="0"/>
              <w:autoSpaceDN w:val="0"/>
              <w:adjustRightInd w:val="0"/>
              <w:ind w:firstLine="567"/>
              <w:jc w:val="center"/>
              <w:rPr>
                <w:szCs w:val="28"/>
              </w:rPr>
            </w:pPr>
          </w:p>
        </w:tc>
      </w:tr>
    </w:tbl>
    <w:p w:rsidR="00EF67A7" w:rsidRPr="00ED5A73" w:rsidRDefault="00EF67A7" w:rsidP="00EF67A7">
      <w:pPr>
        <w:widowControl w:val="0"/>
        <w:autoSpaceDE w:val="0"/>
        <w:autoSpaceDN w:val="0"/>
        <w:adjustRightInd w:val="0"/>
        <w:ind w:firstLine="567"/>
        <w:rPr>
          <w:szCs w:val="28"/>
        </w:rPr>
      </w:pPr>
      <w:r w:rsidRPr="00ED5A73">
        <w:rPr>
          <w:szCs w:val="28"/>
        </w:rPr>
        <w:t>Псевдозрідження зернистих матеріалів можливо також за допомогою механі</w:t>
      </w:r>
      <w:r w:rsidRPr="00ED5A73">
        <w:rPr>
          <w:szCs w:val="28"/>
        </w:rPr>
        <w:t>ч</w:t>
      </w:r>
      <w:r w:rsidRPr="00ED5A73">
        <w:rPr>
          <w:szCs w:val="28"/>
        </w:rPr>
        <w:t>ного впливу (мішалка, вібратор). Тверді частки при цьому можуть інтенсивно р</w:t>
      </w:r>
      <w:r w:rsidRPr="00ED5A73">
        <w:rPr>
          <w:szCs w:val="28"/>
        </w:rPr>
        <w:t>у</w:t>
      </w:r>
      <w:r w:rsidRPr="00ED5A73">
        <w:rPr>
          <w:szCs w:val="28"/>
        </w:rPr>
        <w:t>хатись у шарі, який буде збільшувати свій об’єм, набувати плинність та інше. Кіл</w:t>
      </w:r>
      <w:r w:rsidRPr="00ED5A73">
        <w:rPr>
          <w:szCs w:val="28"/>
        </w:rPr>
        <w:t>ь</w:t>
      </w:r>
      <w:r w:rsidRPr="00ED5A73">
        <w:rPr>
          <w:szCs w:val="28"/>
        </w:rPr>
        <w:t>кість газу, який використовуваний в цьому випадку у якості теплоносія, розрахов</w:t>
      </w:r>
      <w:r w:rsidRPr="00ED5A73">
        <w:rPr>
          <w:szCs w:val="28"/>
        </w:rPr>
        <w:t>у</w:t>
      </w:r>
      <w:r w:rsidRPr="00ED5A73">
        <w:rPr>
          <w:szCs w:val="28"/>
        </w:rPr>
        <w:t>ється за тепловим балансом апарата.</w:t>
      </w:r>
    </w:p>
    <w:p w:rsidR="00EF67A7" w:rsidRPr="00ED5A73" w:rsidRDefault="00EF67A7" w:rsidP="00EF67A7">
      <w:pPr>
        <w:widowControl w:val="0"/>
        <w:autoSpaceDE w:val="0"/>
        <w:autoSpaceDN w:val="0"/>
        <w:adjustRightInd w:val="0"/>
        <w:ind w:firstLine="567"/>
        <w:rPr>
          <w:szCs w:val="28"/>
        </w:rPr>
      </w:pPr>
      <w:r w:rsidRPr="00ED5A73">
        <w:rPr>
          <w:szCs w:val="28"/>
        </w:rPr>
        <w:t>Численні спостереження показали, що із збільшенням швидкості потоку зрі</w:t>
      </w:r>
      <w:r w:rsidRPr="00ED5A73">
        <w:rPr>
          <w:szCs w:val="28"/>
        </w:rPr>
        <w:t>д</w:t>
      </w:r>
      <w:r w:rsidRPr="00ED5A73">
        <w:rPr>
          <w:szCs w:val="28"/>
        </w:rPr>
        <w:t>жуючого газу вище деякого значення стабільність та однорідність псевдозріджу</w:t>
      </w:r>
      <w:r w:rsidRPr="00ED5A73">
        <w:rPr>
          <w:szCs w:val="28"/>
        </w:rPr>
        <w:t>ю</w:t>
      </w:r>
      <w:r w:rsidRPr="00ED5A73">
        <w:rPr>
          <w:szCs w:val="28"/>
        </w:rPr>
        <w:t>чого шару, що має постійний по висоті перетин, зменшується, об’єм газових бул</w:t>
      </w:r>
      <w:r w:rsidRPr="00ED5A73">
        <w:rPr>
          <w:szCs w:val="28"/>
        </w:rPr>
        <w:t>ь</w:t>
      </w:r>
      <w:r w:rsidRPr="00ED5A73">
        <w:rPr>
          <w:szCs w:val="28"/>
        </w:rPr>
        <w:t>башок зростає по мірі їх підйому. Пседозріджені шари невеликої висоти зазвичай більш однорідні через відсутність сприятливих умов для утворення та росту газ</w:t>
      </w:r>
      <w:r w:rsidRPr="00ED5A73">
        <w:rPr>
          <w:szCs w:val="28"/>
        </w:rPr>
        <w:t>о</w:t>
      </w:r>
      <w:r w:rsidRPr="00ED5A73">
        <w:rPr>
          <w:szCs w:val="28"/>
        </w:rPr>
        <w:t xml:space="preserve">вих бульбашок. </w:t>
      </w:r>
    </w:p>
    <w:p w:rsidR="00EF67A7" w:rsidRPr="00ED5A73" w:rsidRDefault="00EF67A7" w:rsidP="00355774">
      <w:pPr>
        <w:widowControl w:val="0"/>
        <w:autoSpaceDE w:val="0"/>
        <w:autoSpaceDN w:val="0"/>
        <w:adjustRightInd w:val="0"/>
        <w:ind w:firstLine="709"/>
        <w:rPr>
          <w:szCs w:val="28"/>
        </w:rPr>
      </w:pPr>
      <w:r w:rsidRPr="00ED5A73">
        <w:rPr>
          <w:szCs w:val="28"/>
        </w:rPr>
        <w:lastRenderedPageBreak/>
        <w:t>Широке застосування в техніці псевдозрідження обумовило ряд важливих переваг:</w:t>
      </w:r>
    </w:p>
    <w:p w:rsidR="00EF67A7" w:rsidRPr="00ED5A73" w:rsidRDefault="00EF67A7" w:rsidP="00D61800">
      <w:pPr>
        <w:widowControl w:val="0"/>
        <w:numPr>
          <w:ilvl w:val="0"/>
          <w:numId w:val="51"/>
        </w:numPr>
        <w:autoSpaceDE w:val="0"/>
        <w:autoSpaceDN w:val="0"/>
        <w:adjustRightInd w:val="0"/>
        <w:ind w:left="0" w:firstLine="709"/>
        <w:rPr>
          <w:szCs w:val="28"/>
        </w:rPr>
      </w:pPr>
      <w:r w:rsidRPr="00ED5A73">
        <w:rPr>
          <w:szCs w:val="28"/>
        </w:rPr>
        <w:t>псевдозрідження застосовують у випадках, коли необхідно досягти в</w:t>
      </w:r>
      <w:r w:rsidRPr="00ED5A73">
        <w:rPr>
          <w:szCs w:val="28"/>
        </w:rPr>
        <w:t>и</w:t>
      </w:r>
      <w:r w:rsidRPr="00ED5A73">
        <w:rPr>
          <w:szCs w:val="28"/>
        </w:rPr>
        <w:t>соку інтенсивність міжфазового тепло-масообміну або коли необхідно здійснити інтенсивний підвід або вивантаження матеріалу із шару;</w:t>
      </w:r>
    </w:p>
    <w:p w:rsidR="00EF67A7" w:rsidRPr="00ED5A73" w:rsidRDefault="00EF67A7" w:rsidP="00D61800">
      <w:pPr>
        <w:widowControl w:val="0"/>
        <w:numPr>
          <w:ilvl w:val="0"/>
          <w:numId w:val="51"/>
        </w:numPr>
        <w:autoSpaceDE w:val="0"/>
        <w:autoSpaceDN w:val="0"/>
        <w:adjustRightInd w:val="0"/>
        <w:ind w:left="0" w:firstLine="709"/>
        <w:rPr>
          <w:szCs w:val="28"/>
        </w:rPr>
      </w:pPr>
      <w:r w:rsidRPr="00ED5A73">
        <w:rPr>
          <w:szCs w:val="28"/>
        </w:rPr>
        <w:t xml:space="preserve">зернистий матеріал в шарі має велику поверхню контакту фаз. Зокрема </w:t>
      </w:r>
      <w:smartTag w:uri="urn:schemas-microsoft-com:office:smarttags" w:element="metricconverter">
        <w:smartTagPr>
          <w:attr w:name="ProductID" w:val="1 м3"/>
        </w:smartTagPr>
        <w:r w:rsidRPr="00ED5A73">
          <w:rPr>
            <w:szCs w:val="28"/>
          </w:rPr>
          <w:t>1 м</w:t>
        </w:r>
        <w:r w:rsidRPr="00ED5A73">
          <w:rPr>
            <w:szCs w:val="28"/>
            <w:vertAlign w:val="superscript"/>
          </w:rPr>
          <w:t>3</w:t>
        </w:r>
      </w:smartTag>
      <w:r w:rsidRPr="00ED5A73">
        <w:rPr>
          <w:szCs w:val="28"/>
        </w:rPr>
        <w:t xml:space="preserve"> твердих частинок  </w:t>
      </w:r>
      <w:r w:rsidRPr="00ED5A73">
        <w:rPr>
          <w:szCs w:val="28"/>
        </w:rPr>
        <w:sym w:font="Symbol" w:char="F0C6"/>
      </w:r>
      <w:r w:rsidRPr="00ED5A73">
        <w:rPr>
          <w:szCs w:val="28"/>
        </w:rPr>
        <w:t>100мкм має загальну площу, що перевищує 30 тис. м</w:t>
      </w:r>
      <w:r w:rsidRPr="00ED5A73">
        <w:rPr>
          <w:szCs w:val="28"/>
          <w:vertAlign w:val="superscript"/>
        </w:rPr>
        <w:t>2</w:t>
      </w:r>
      <w:r w:rsidRPr="00ED5A73">
        <w:rPr>
          <w:szCs w:val="28"/>
        </w:rPr>
        <w:t>, що перевищує площу піраміди Хеопса;</w:t>
      </w:r>
    </w:p>
    <w:p w:rsidR="00EF67A7" w:rsidRPr="00ED5A73" w:rsidRDefault="00EF67A7" w:rsidP="00D61800">
      <w:pPr>
        <w:widowControl w:val="0"/>
        <w:numPr>
          <w:ilvl w:val="0"/>
          <w:numId w:val="51"/>
        </w:numPr>
        <w:autoSpaceDE w:val="0"/>
        <w:autoSpaceDN w:val="0"/>
        <w:adjustRightInd w:val="0"/>
        <w:ind w:left="0" w:firstLine="709"/>
        <w:rPr>
          <w:szCs w:val="28"/>
        </w:rPr>
      </w:pPr>
      <w:r w:rsidRPr="00ED5A73">
        <w:rPr>
          <w:szCs w:val="28"/>
        </w:rPr>
        <w:t>порівняна простота керування процесами, які здійснюються у псевдозр</w:t>
      </w:r>
      <w:r w:rsidRPr="00ED5A73">
        <w:rPr>
          <w:szCs w:val="28"/>
        </w:rPr>
        <w:t>і</w:t>
      </w:r>
      <w:r w:rsidRPr="00ED5A73">
        <w:rPr>
          <w:szCs w:val="28"/>
        </w:rPr>
        <w:t>дженому шарі;</w:t>
      </w:r>
    </w:p>
    <w:p w:rsidR="00EF67A7" w:rsidRPr="00ED5A73" w:rsidRDefault="00EF67A7" w:rsidP="00D61800">
      <w:pPr>
        <w:widowControl w:val="0"/>
        <w:numPr>
          <w:ilvl w:val="0"/>
          <w:numId w:val="51"/>
        </w:numPr>
        <w:autoSpaceDE w:val="0"/>
        <w:autoSpaceDN w:val="0"/>
        <w:adjustRightInd w:val="0"/>
        <w:ind w:left="0" w:firstLine="709"/>
        <w:rPr>
          <w:szCs w:val="28"/>
        </w:rPr>
      </w:pPr>
      <w:r w:rsidRPr="00ED5A73">
        <w:rPr>
          <w:szCs w:val="28"/>
        </w:rPr>
        <w:t>наявність порівняно малих градієнтів температур в об’ємі шару внасл</w:t>
      </w:r>
      <w:r w:rsidRPr="00ED5A73">
        <w:rPr>
          <w:szCs w:val="28"/>
        </w:rPr>
        <w:t>і</w:t>
      </w:r>
      <w:r w:rsidRPr="00ED5A73">
        <w:rPr>
          <w:szCs w:val="28"/>
        </w:rPr>
        <w:t>док інтенсивного перемішування твердих частинок зріджуючим агентом, тобто д</w:t>
      </w:r>
      <w:r w:rsidRPr="00ED5A73">
        <w:rPr>
          <w:szCs w:val="28"/>
        </w:rPr>
        <w:t>о</w:t>
      </w:r>
      <w:r w:rsidRPr="00ED5A73">
        <w:rPr>
          <w:szCs w:val="28"/>
        </w:rPr>
        <w:t>сягається висока інтенсивність тепломасообміну;</w:t>
      </w:r>
    </w:p>
    <w:p w:rsidR="00EF67A7" w:rsidRPr="00ED5A73" w:rsidRDefault="00EF67A7" w:rsidP="00D61800">
      <w:pPr>
        <w:widowControl w:val="0"/>
        <w:numPr>
          <w:ilvl w:val="0"/>
          <w:numId w:val="51"/>
        </w:numPr>
        <w:autoSpaceDE w:val="0"/>
        <w:autoSpaceDN w:val="0"/>
        <w:adjustRightInd w:val="0"/>
        <w:ind w:left="0" w:firstLine="709"/>
        <w:rPr>
          <w:szCs w:val="28"/>
        </w:rPr>
      </w:pPr>
      <w:r w:rsidRPr="00ED5A73">
        <w:rPr>
          <w:szCs w:val="28"/>
        </w:rPr>
        <w:t>спостерігається інтенсивний теплообмін псевдозрідженого шару з ро</w:t>
      </w:r>
      <w:r w:rsidRPr="00ED5A73">
        <w:rPr>
          <w:szCs w:val="28"/>
        </w:rPr>
        <w:t>з</w:t>
      </w:r>
      <w:r w:rsidRPr="00ED5A73">
        <w:rPr>
          <w:szCs w:val="28"/>
        </w:rPr>
        <w:t>міщеними в ньому поверхнями;</w:t>
      </w:r>
    </w:p>
    <w:p w:rsidR="00EF67A7" w:rsidRPr="00ED5A73" w:rsidRDefault="00EF67A7" w:rsidP="00D61800">
      <w:pPr>
        <w:widowControl w:val="0"/>
        <w:numPr>
          <w:ilvl w:val="0"/>
          <w:numId w:val="51"/>
        </w:numPr>
        <w:autoSpaceDE w:val="0"/>
        <w:autoSpaceDN w:val="0"/>
        <w:adjustRightInd w:val="0"/>
        <w:ind w:left="0" w:firstLine="709"/>
        <w:rPr>
          <w:szCs w:val="28"/>
        </w:rPr>
      </w:pPr>
      <w:r w:rsidRPr="00ED5A73">
        <w:rPr>
          <w:szCs w:val="28"/>
        </w:rPr>
        <w:t>псевдозріджений шар має високу теплову інерцію твердих частинок.</w:t>
      </w:r>
    </w:p>
    <w:p w:rsidR="00EF67A7" w:rsidRPr="00ED5A73" w:rsidRDefault="00EF67A7" w:rsidP="00355774">
      <w:pPr>
        <w:widowControl w:val="0"/>
        <w:autoSpaceDE w:val="0"/>
        <w:autoSpaceDN w:val="0"/>
        <w:adjustRightInd w:val="0"/>
        <w:ind w:firstLine="709"/>
        <w:rPr>
          <w:szCs w:val="28"/>
        </w:rPr>
      </w:pPr>
      <w:r w:rsidRPr="00ED5A73">
        <w:rPr>
          <w:szCs w:val="28"/>
        </w:rPr>
        <w:t>Поряд з великими перевагами, псевдозрідженому шару властиві й деякі н</w:t>
      </w:r>
      <w:r w:rsidRPr="00ED5A73">
        <w:rPr>
          <w:szCs w:val="28"/>
        </w:rPr>
        <w:t>е</w:t>
      </w:r>
      <w:r w:rsidRPr="00ED5A73">
        <w:rPr>
          <w:szCs w:val="28"/>
        </w:rPr>
        <w:t>доліки:</w:t>
      </w:r>
    </w:p>
    <w:p w:rsidR="00EF67A7" w:rsidRPr="00355774" w:rsidRDefault="00EF67A7" w:rsidP="00D61800">
      <w:pPr>
        <w:pStyle w:val="af"/>
        <w:widowControl w:val="0"/>
        <w:numPr>
          <w:ilvl w:val="0"/>
          <w:numId w:val="52"/>
        </w:numPr>
        <w:autoSpaceDE w:val="0"/>
        <w:autoSpaceDN w:val="0"/>
        <w:adjustRightInd w:val="0"/>
        <w:ind w:left="0" w:firstLine="709"/>
        <w:rPr>
          <w:szCs w:val="28"/>
        </w:rPr>
      </w:pPr>
      <w:r w:rsidRPr="00355774">
        <w:rPr>
          <w:szCs w:val="28"/>
        </w:rPr>
        <w:t>створення псевдозрідженого шару пов’язано із витратами енергії;</w:t>
      </w:r>
    </w:p>
    <w:p w:rsidR="00EF67A7" w:rsidRPr="00355774" w:rsidRDefault="00EF67A7" w:rsidP="00D61800">
      <w:pPr>
        <w:pStyle w:val="af"/>
        <w:widowControl w:val="0"/>
        <w:numPr>
          <w:ilvl w:val="0"/>
          <w:numId w:val="52"/>
        </w:numPr>
        <w:autoSpaceDE w:val="0"/>
        <w:autoSpaceDN w:val="0"/>
        <w:adjustRightInd w:val="0"/>
        <w:ind w:left="0" w:firstLine="709"/>
        <w:rPr>
          <w:szCs w:val="28"/>
        </w:rPr>
      </w:pPr>
      <w:r w:rsidRPr="00355774">
        <w:rPr>
          <w:szCs w:val="28"/>
        </w:rPr>
        <w:t>є випадки, коли дисперсні матеріали неможливо використовувати в т</w:t>
      </w:r>
      <w:r w:rsidRPr="00355774">
        <w:rPr>
          <w:szCs w:val="28"/>
        </w:rPr>
        <w:t>е</w:t>
      </w:r>
      <w:r w:rsidRPr="00355774">
        <w:rPr>
          <w:szCs w:val="28"/>
        </w:rPr>
        <w:t>хніці псевдозрідження, через підвищене стирання одних або агломерацію інших. У першому випадку тверді частинки стираються і виносяться у вигляді пилу з апар</w:t>
      </w:r>
      <w:r w:rsidRPr="00355774">
        <w:rPr>
          <w:szCs w:val="28"/>
        </w:rPr>
        <w:t>а</w:t>
      </w:r>
      <w:r w:rsidRPr="00355774">
        <w:rPr>
          <w:szCs w:val="28"/>
        </w:rPr>
        <w:t>ту. У другому випадку утворення великих агломератів не дозволить здійснити вл</w:t>
      </w:r>
      <w:r w:rsidRPr="00355774">
        <w:rPr>
          <w:szCs w:val="28"/>
        </w:rPr>
        <w:t>а</w:t>
      </w:r>
      <w:r w:rsidRPr="00355774">
        <w:rPr>
          <w:szCs w:val="28"/>
        </w:rPr>
        <w:t>сне процес псевдозрідження. Частинки неправильної форми можуть бути перев</w:t>
      </w:r>
      <w:r w:rsidRPr="00355774">
        <w:rPr>
          <w:szCs w:val="28"/>
        </w:rPr>
        <w:t>е</w:t>
      </w:r>
      <w:r w:rsidRPr="00355774">
        <w:rPr>
          <w:szCs w:val="28"/>
        </w:rPr>
        <w:t>деними у стан псевдозрідження лише у фонтануючому режимі роботи;</w:t>
      </w:r>
    </w:p>
    <w:p w:rsidR="00EF67A7" w:rsidRPr="00355774" w:rsidRDefault="00EF67A7" w:rsidP="00D61800">
      <w:pPr>
        <w:pStyle w:val="af"/>
        <w:widowControl w:val="0"/>
        <w:numPr>
          <w:ilvl w:val="0"/>
          <w:numId w:val="52"/>
        </w:numPr>
        <w:autoSpaceDE w:val="0"/>
        <w:autoSpaceDN w:val="0"/>
        <w:adjustRightInd w:val="0"/>
        <w:ind w:left="0" w:firstLine="709"/>
        <w:rPr>
          <w:szCs w:val="28"/>
        </w:rPr>
      </w:pPr>
      <w:r w:rsidRPr="00355774">
        <w:rPr>
          <w:szCs w:val="28"/>
        </w:rPr>
        <w:t>робоча швидкість зріджуючого агента обмежена значенням швидкістю виносу твердих частинок з псевдозрідженого шару;</w:t>
      </w:r>
    </w:p>
    <w:p w:rsidR="00EF67A7" w:rsidRPr="00ED5A73" w:rsidRDefault="00EF67A7" w:rsidP="00D61800">
      <w:pPr>
        <w:widowControl w:val="0"/>
        <w:numPr>
          <w:ilvl w:val="0"/>
          <w:numId w:val="53"/>
        </w:numPr>
        <w:autoSpaceDE w:val="0"/>
        <w:autoSpaceDN w:val="0"/>
        <w:adjustRightInd w:val="0"/>
        <w:ind w:left="0" w:firstLine="709"/>
        <w:rPr>
          <w:szCs w:val="28"/>
        </w:rPr>
      </w:pPr>
      <w:r w:rsidRPr="00ED5A73">
        <w:rPr>
          <w:szCs w:val="28"/>
        </w:rPr>
        <w:t xml:space="preserve">обмежені розміри частинок, які підлягають псевдозрідженню, </w:t>
      </w:r>
      <w:r w:rsidRPr="00ED5A73">
        <w:rPr>
          <w:szCs w:val="28"/>
        </w:rPr>
        <w:br/>
      </w:r>
      <w:r w:rsidRPr="00ED5A73">
        <w:rPr>
          <w:szCs w:val="28"/>
          <w:lang w:val="en-US"/>
        </w:rPr>
        <w:t>d</w:t>
      </w:r>
      <w:r w:rsidRPr="00ED5A73">
        <w:rPr>
          <w:szCs w:val="28"/>
          <w:vertAlign w:val="subscript"/>
          <w:lang w:val="en-US"/>
        </w:rPr>
        <w:t>max</w:t>
      </w:r>
      <w:r w:rsidRPr="00ED5A73">
        <w:rPr>
          <w:szCs w:val="28"/>
        </w:rPr>
        <w:t xml:space="preserve"> = 6-</w:t>
      </w:r>
      <w:smartTag w:uri="urn:schemas-microsoft-com:office:smarttags" w:element="metricconverter">
        <w:smartTagPr>
          <w:attr w:name="ProductID" w:val="7 мм"/>
        </w:smartTagPr>
        <w:r w:rsidRPr="00ED5A73">
          <w:rPr>
            <w:szCs w:val="28"/>
          </w:rPr>
          <w:t>7 мм</w:t>
        </w:r>
      </w:smartTag>
      <w:r w:rsidRPr="00ED5A73">
        <w:rPr>
          <w:szCs w:val="28"/>
        </w:rPr>
        <w:t>, які залежать від густини твердих частинок і зріджуючого агента, а також його в’язкості та загальних витрат;</w:t>
      </w:r>
    </w:p>
    <w:p w:rsidR="00EF67A7" w:rsidRPr="00ED5A73" w:rsidRDefault="00EF67A7" w:rsidP="00D61800">
      <w:pPr>
        <w:widowControl w:val="0"/>
        <w:numPr>
          <w:ilvl w:val="0"/>
          <w:numId w:val="53"/>
        </w:numPr>
        <w:autoSpaceDE w:val="0"/>
        <w:autoSpaceDN w:val="0"/>
        <w:adjustRightInd w:val="0"/>
        <w:ind w:left="0" w:firstLine="709"/>
        <w:rPr>
          <w:szCs w:val="28"/>
        </w:rPr>
      </w:pPr>
      <w:r w:rsidRPr="00ED5A73">
        <w:rPr>
          <w:szCs w:val="28"/>
        </w:rPr>
        <w:lastRenderedPageBreak/>
        <w:t>неможливо здійснити чисто протитечійний режим роботи в апараті ч</w:t>
      </w:r>
      <w:r w:rsidRPr="00ED5A73">
        <w:rPr>
          <w:szCs w:val="28"/>
        </w:rPr>
        <w:t>е</w:t>
      </w:r>
      <w:r w:rsidRPr="00ED5A73">
        <w:rPr>
          <w:szCs w:val="28"/>
        </w:rPr>
        <w:t>рез інтенсивний режим перемішування матеріалів в псевдозрідженому шарі;</w:t>
      </w:r>
    </w:p>
    <w:p w:rsidR="00EF67A7" w:rsidRPr="00ED5A73" w:rsidRDefault="00EF67A7" w:rsidP="00D61800">
      <w:pPr>
        <w:widowControl w:val="0"/>
        <w:numPr>
          <w:ilvl w:val="0"/>
          <w:numId w:val="53"/>
        </w:numPr>
        <w:autoSpaceDE w:val="0"/>
        <w:autoSpaceDN w:val="0"/>
        <w:adjustRightInd w:val="0"/>
        <w:ind w:left="0" w:firstLine="709"/>
        <w:rPr>
          <w:szCs w:val="28"/>
        </w:rPr>
      </w:pPr>
      <w:r w:rsidRPr="00ED5A73">
        <w:rPr>
          <w:szCs w:val="28"/>
        </w:rPr>
        <w:t>відсутність  градієнта температур інтенсивного перемішування в проц</w:t>
      </w:r>
      <w:r w:rsidRPr="00ED5A73">
        <w:rPr>
          <w:szCs w:val="28"/>
        </w:rPr>
        <w:t>е</w:t>
      </w:r>
      <w:r w:rsidRPr="00ED5A73">
        <w:rPr>
          <w:szCs w:val="28"/>
        </w:rPr>
        <w:t>сах, де їх наявність є необхідною;</w:t>
      </w:r>
    </w:p>
    <w:p w:rsidR="00EF67A7" w:rsidRPr="00ED5A73" w:rsidRDefault="00EF67A7" w:rsidP="00D61800">
      <w:pPr>
        <w:widowControl w:val="0"/>
        <w:numPr>
          <w:ilvl w:val="0"/>
          <w:numId w:val="53"/>
        </w:numPr>
        <w:autoSpaceDE w:val="0"/>
        <w:autoSpaceDN w:val="0"/>
        <w:adjustRightInd w:val="0"/>
        <w:ind w:left="0" w:firstLine="709"/>
        <w:rPr>
          <w:szCs w:val="28"/>
        </w:rPr>
      </w:pPr>
      <w:r w:rsidRPr="00ED5A73">
        <w:rPr>
          <w:szCs w:val="28"/>
        </w:rPr>
        <w:t>гідродинаміка псевдозрідження досліджена недостатньо, щоб отримати ґрунтовні результати для переходу на великомасштабні установки, особливо при критичних умовах їх перебігу.</w:t>
      </w:r>
    </w:p>
    <w:p w:rsidR="00EF67A7" w:rsidRPr="00ED5A73" w:rsidRDefault="00EF67A7" w:rsidP="00355774">
      <w:pPr>
        <w:ind w:firstLine="567"/>
        <w:rPr>
          <w:szCs w:val="28"/>
        </w:rPr>
      </w:pPr>
      <w:r w:rsidRPr="00ED5A73">
        <w:rPr>
          <w:szCs w:val="28"/>
        </w:rPr>
        <w:t>Процеси, в яких застосовується псевдозрідження твердих матеріалів, знайшли широке застосування в різних галузях промисловості.</w:t>
      </w:r>
    </w:p>
    <w:p w:rsidR="00EF67A7" w:rsidRPr="00ED5A73" w:rsidRDefault="00EF67A7" w:rsidP="00EF67A7">
      <w:pPr>
        <w:ind w:firstLine="567"/>
        <w:rPr>
          <w:szCs w:val="28"/>
        </w:rPr>
      </w:pPr>
      <w:r w:rsidRPr="00ED5A73">
        <w:rPr>
          <w:szCs w:val="28"/>
        </w:rPr>
        <w:t>Наприклад:</w:t>
      </w:r>
    </w:p>
    <w:p w:rsidR="00EF67A7" w:rsidRPr="00ED5A73" w:rsidRDefault="00EF67A7" w:rsidP="00EF67A7">
      <w:pPr>
        <w:ind w:firstLine="567"/>
        <w:rPr>
          <w:szCs w:val="28"/>
        </w:rPr>
      </w:pPr>
      <w:r w:rsidRPr="00ED5A73">
        <w:rPr>
          <w:i/>
          <w:szCs w:val="28"/>
        </w:rPr>
        <w:t>1) хімічні процеси:</w:t>
      </w:r>
      <w:r w:rsidRPr="00ED5A73">
        <w:rPr>
          <w:szCs w:val="28"/>
        </w:rPr>
        <w:t xml:space="preserve"> каталітичний крекінг нафтопродуктів, численні гетерогенні каталітичні реакції, газифікація палив, випал сульфідних руд і інші;</w:t>
      </w:r>
    </w:p>
    <w:p w:rsidR="00EF67A7" w:rsidRPr="00ED5A73" w:rsidRDefault="00EF67A7" w:rsidP="00EF67A7">
      <w:pPr>
        <w:ind w:firstLine="567"/>
        <w:rPr>
          <w:szCs w:val="28"/>
        </w:rPr>
      </w:pPr>
      <w:r w:rsidRPr="00ED5A73">
        <w:rPr>
          <w:i/>
          <w:szCs w:val="28"/>
        </w:rPr>
        <w:t>2) фізичні і фізико-хімічні процеси:</w:t>
      </w:r>
      <w:r w:rsidRPr="00ED5A73">
        <w:rPr>
          <w:szCs w:val="28"/>
        </w:rPr>
        <w:t xml:space="preserve"> сушіння дрібнозернистих, пастоподібних і рідких матеріалів, рудних концентратів, сублімаційне очищення речовин, розч</w:t>
      </w:r>
      <w:r w:rsidRPr="00ED5A73">
        <w:rPr>
          <w:szCs w:val="28"/>
        </w:rPr>
        <w:t>и</w:t>
      </w:r>
      <w:r w:rsidRPr="00ED5A73">
        <w:rPr>
          <w:szCs w:val="28"/>
        </w:rPr>
        <w:t>нення і кристалізація солей, абсорбційне очищення газів, термічна обробка металів, нагрів й охолодження газів;</w:t>
      </w:r>
    </w:p>
    <w:p w:rsidR="00EF67A7" w:rsidRPr="00ED5A73" w:rsidRDefault="00EF67A7" w:rsidP="00EF67A7">
      <w:pPr>
        <w:ind w:firstLine="567"/>
        <w:rPr>
          <w:szCs w:val="28"/>
        </w:rPr>
      </w:pPr>
      <w:r w:rsidRPr="00ED5A73">
        <w:rPr>
          <w:i/>
          <w:szCs w:val="28"/>
        </w:rPr>
        <w:t>3) механічні процеси:</w:t>
      </w:r>
      <w:r w:rsidRPr="00ED5A73">
        <w:rPr>
          <w:szCs w:val="28"/>
        </w:rPr>
        <w:t xml:space="preserve"> збагачення, класифікація, гранулювання, змішання і тр</w:t>
      </w:r>
      <w:r w:rsidRPr="00ED5A73">
        <w:rPr>
          <w:szCs w:val="28"/>
        </w:rPr>
        <w:t>а</w:t>
      </w:r>
      <w:r w:rsidRPr="00ED5A73">
        <w:rPr>
          <w:szCs w:val="28"/>
        </w:rPr>
        <w:t>нспортування зернистих матеріалів.</w:t>
      </w:r>
    </w:p>
    <w:p w:rsidR="004A0C2D" w:rsidRPr="004E7A70" w:rsidRDefault="004A0C2D" w:rsidP="004A0C2D">
      <w:pPr>
        <w:ind w:left="-15" w:firstLine="724"/>
        <w:rPr>
          <w:szCs w:val="28"/>
        </w:rPr>
      </w:pPr>
      <w:r w:rsidRPr="004E7A70">
        <w:rPr>
          <w:szCs w:val="28"/>
        </w:rPr>
        <w:t xml:space="preserve">Гідравлічний опір шару при повному зрідженні може бути записаний </w:t>
      </w:r>
    </w:p>
    <w:p w:rsidR="004A0C2D" w:rsidRPr="004E7A70" w:rsidRDefault="004A0C2D" w:rsidP="004A0C2D">
      <w:pPr>
        <w:ind w:left="-15" w:firstLine="724"/>
        <w:jc w:val="right"/>
        <w:rPr>
          <w:i/>
          <w:szCs w:val="28"/>
        </w:rPr>
      </w:pPr>
      <w:r w:rsidRPr="004E7A70">
        <w:rPr>
          <w:position w:val="-34"/>
          <w:szCs w:val="28"/>
        </w:rPr>
        <w:object w:dxaOrig="4620" w:dyaOrig="780">
          <v:shape id="_x0000_i1218" type="#_x0000_t75" style="width:231.5pt;height:38pt" o:ole="">
            <v:imagedata r:id="rId416" o:title=""/>
          </v:shape>
          <o:OLEObject Type="Embed" ProgID="Equation.DSMT4" ShapeID="_x0000_i1218" DrawAspect="Content" ObjectID="_1645343181" r:id="rId417"/>
        </w:object>
      </w:r>
      <w:r w:rsidRPr="004E7A70">
        <w:rPr>
          <w:szCs w:val="28"/>
        </w:rPr>
        <w:t xml:space="preserve"> </w:t>
      </w:r>
      <w:r w:rsidRPr="004E7A70">
        <w:rPr>
          <w:szCs w:val="28"/>
          <w:lang w:val="ru-RU"/>
        </w:rPr>
        <w:t>,</w:t>
      </w:r>
      <w:r w:rsidRPr="004E7A70">
        <w:rPr>
          <w:szCs w:val="28"/>
          <w:lang w:val="ru-RU"/>
        </w:rPr>
        <w:tab/>
      </w:r>
      <w:r w:rsidRPr="004E7A70">
        <w:rPr>
          <w:szCs w:val="28"/>
        </w:rPr>
        <w:tab/>
        <w:t>(4.2)</w:t>
      </w:r>
    </w:p>
    <w:p w:rsidR="004A0C2D" w:rsidRPr="004E7A70" w:rsidRDefault="004A0C2D" w:rsidP="004A0C2D">
      <w:pPr>
        <w:ind w:left="-15" w:right="-4"/>
        <w:rPr>
          <w:szCs w:val="28"/>
        </w:rPr>
      </w:pPr>
      <w:r w:rsidRPr="004E7A70">
        <w:rPr>
          <w:szCs w:val="28"/>
        </w:rPr>
        <w:t xml:space="preserve">де </w:t>
      </w:r>
      <w:r w:rsidRPr="004E7A70">
        <w:rPr>
          <w:i/>
          <w:szCs w:val="28"/>
        </w:rPr>
        <w:t>G</w:t>
      </w:r>
      <w:r w:rsidRPr="004E7A70">
        <w:rPr>
          <w:szCs w:val="28"/>
          <w:vertAlign w:val="subscript"/>
        </w:rPr>
        <w:t>т</w:t>
      </w:r>
      <w:r w:rsidRPr="004E7A70">
        <w:rPr>
          <w:szCs w:val="28"/>
        </w:rPr>
        <w:t xml:space="preserve"> – сила тяжіння, що діє на частинки в апараті, Н; </w:t>
      </w:r>
      <w:r w:rsidRPr="004E7A70">
        <w:rPr>
          <w:i/>
          <w:szCs w:val="28"/>
        </w:rPr>
        <w:t>F</w:t>
      </w:r>
      <w:r w:rsidRPr="004E7A70">
        <w:rPr>
          <w:szCs w:val="28"/>
          <w:vertAlign w:val="subscript"/>
        </w:rPr>
        <w:t xml:space="preserve">a </w:t>
      </w:r>
      <w:r w:rsidRPr="004E7A70">
        <w:rPr>
          <w:szCs w:val="28"/>
        </w:rPr>
        <w:t>– площа поперечного п</w:t>
      </w:r>
      <w:r w:rsidRPr="004E7A70">
        <w:rPr>
          <w:szCs w:val="28"/>
        </w:rPr>
        <w:t>е</w:t>
      </w:r>
      <w:r w:rsidRPr="004E7A70">
        <w:rPr>
          <w:szCs w:val="28"/>
        </w:rPr>
        <w:t>рерізу шару в апараті, м</w:t>
      </w:r>
      <w:r w:rsidRPr="004E7A70">
        <w:rPr>
          <w:szCs w:val="28"/>
          <w:vertAlign w:val="superscript"/>
        </w:rPr>
        <w:t>2</w:t>
      </w:r>
      <w:r w:rsidRPr="004E7A70">
        <w:rPr>
          <w:szCs w:val="28"/>
        </w:rPr>
        <w:t>; ρ</w:t>
      </w:r>
      <w:r w:rsidRPr="004E7A70">
        <w:rPr>
          <w:szCs w:val="28"/>
          <w:vertAlign w:val="subscript"/>
        </w:rPr>
        <w:t>н</w:t>
      </w:r>
      <w:r w:rsidRPr="004E7A70">
        <w:rPr>
          <w:szCs w:val="28"/>
        </w:rPr>
        <w:t xml:space="preserve"> – насипна густина частинок, кг/м</w:t>
      </w:r>
      <w:r w:rsidRPr="004E7A70">
        <w:rPr>
          <w:szCs w:val="28"/>
          <w:vertAlign w:val="superscript"/>
        </w:rPr>
        <w:t>3</w:t>
      </w:r>
      <w:r w:rsidRPr="004E7A70">
        <w:rPr>
          <w:szCs w:val="28"/>
        </w:rPr>
        <w:t>; g =9,81 м/с</w:t>
      </w:r>
      <w:r w:rsidRPr="004E7A70">
        <w:rPr>
          <w:szCs w:val="28"/>
          <w:vertAlign w:val="superscript"/>
        </w:rPr>
        <w:t>2</w:t>
      </w:r>
      <w:r w:rsidRPr="004E7A70">
        <w:rPr>
          <w:szCs w:val="28"/>
        </w:rPr>
        <w:t xml:space="preserve"> – при</w:t>
      </w:r>
      <w:r w:rsidRPr="004E7A70">
        <w:rPr>
          <w:szCs w:val="28"/>
        </w:rPr>
        <w:t>с</w:t>
      </w:r>
      <w:r w:rsidRPr="004E7A70">
        <w:rPr>
          <w:szCs w:val="28"/>
        </w:rPr>
        <w:t xml:space="preserve">корення земного тяжіння; </w:t>
      </w:r>
      <w:r w:rsidRPr="004E7A70">
        <w:rPr>
          <w:i/>
          <w:szCs w:val="28"/>
        </w:rPr>
        <w:t>Н</w:t>
      </w:r>
      <w:r w:rsidRPr="004E7A70">
        <w:rPr>
          <w:szCs w:val="28"/>
          <w:vertAlign w:val="subscript"/>
        </w:rPr>
        <w:t>0</w:t>
      </w:r>
      <w:r w:rsidRPr="004E7A70">
        <w:rPr>
          <w:szCs w:val="28"/>
        </w:rPr>
        <w:t xml:space="preserve"> – висота шару нерухомого зернистого матеріалу в апараті, м; ρ</w:t>
      </w:r>
      <w:r w:rsidRPr="004E7A70">
        <w:rPr>
          <w:szCs w:val="28"/>
          <w:vertAlign w:val="subscript"/>
        </w:rPr>
        <w:t>т</w:t>
      </w:r>
      <w:r w:rsidRPr="004E7A70">
        <w:rPr>
          <w:szCs w:val="28"/>
        </w:rPr>
        <w:t xml:space="preserve">  –  густина твердих частинок, кг/м</w:t>
      </w:r>
      <w:r w:rsidRPr="004E7A70">
        <w:rPr>
          <w:szCs w:val="28"/>
          <w:vertAlign w:val="superscript"/>
        </w:rPr>
        <w:t>3</w:t>
      </w:r>
      <w:r w:rsidRPr="004E7A70">
        <w:rPr>
          <w:szCs w:val="28"/>
        </w:rPr>
        <w:t>; ε</w:t>
      </w:r>
      <w:r w:rsidRPr="004E7A70">
        <w:rPr>
          <w:szCs w:val="28"/>
          <w:vertAlign w:val="subscript"/>
        </w:rPr>
        <w:t>о</w:t>
      </w:r>
      <w:r w:rsidRPr="004E7A70">
        <w:rPr>
          <w:szCs w:val="28"/>
        </w:rPr>
        <w:t xml:space="preserve"> – порозність нерухомого шару.</w:t>
      </w:r>
    </w:p>
    <w:p w:rsidR="00DB29E2" w:rsidRPr="004E7A70" w:rsidRDefault="00DB29E2" w:rsidP="00DB29E2">
      <w:pPr>
        <w:ind w:left="-15" w:firstLine="724"/>
        <w:rPr>
          <w:szCs w:val="28"/>
        </w:rPr>
      </w:pPr>
      <w:r w:rsidRPr="004E7A70">
        <w:rPr>
          <w:szCs w:val="28"/>
        </w:rPr>
        <w:t>Порозність псевдозрідженого шару (ПШ):</w:t>
      </w:r>
    </w:p>
    <w:p w:rsidR="00DB29E2" w:rsidRPr="004E7A70" w:rsidRDefault="00DB29E2" w:rsidP="00DB29E2">
      <w:pPr>
        <w:ind w:left="-15" w:firstLine="724"/>
        <w:jc w:val="right"/>
        <w:rPr>
          <w:szCs w:val="28"/>
        </w:rPr>
      </w:pPr>
      <w:r w:rsidRPr="004E7A70">
        <w:rPr>
          <w:position w:val="-34"/>
          <w:szCs w:val="28"/>
        </w:rPr>
        <w:object w:dxaOrig="2900" w:dyaOrig="780">
          <v:shape id="_x0000_i1219" type="#_x0000_t75" style="width:145.5pt;height:38pt" o:ole="">
            <v:imagedata r:id="rId418" o:title=""/>
          </v:shape>
          <o:OLEObject Type="Embed" ProgID="Equation.DSMT4" ShapeID="_x0000_i1219" DrawAspect="Content" ObjectID="_1645343182" r:id="rId419"/>
        </w:object>
      </w:r>
      <w:r w:rsidRPr="004E7A70">
        <w:rPr>
          <w:szCs w:val="28"/>
        </w:rPr>
        <w:t xml:space="preserve"> </w:t>
      </w:r>
      <w:r w:rsidRPr="004E7A70">
        <w:rPr>
          <w:szCs w:val="28"/>
        </w:rPr>
        <w:tab/>
      </w:r>
      <w:r w:rsidRPr="004E7A70">
        <w:rPr>
          <w:szCs w:val="28"/>
        </w:rPr>
        <w:tab/>
      </w:r>
      <w:r w:rsidRPr="004E7A70">
        <w:rPr>
          <w:szCs w:val="28"/>
        </w:rPr>
        <w:tab/>
      </w:r>
      <w:r w:rsidRPr="004E7A70">
        <w:rPr>
          <w:szCs w:val="28"/>
        </w:rPr>
        <w:tab/>
        <w:t xml:space="preserve">(4.3) </w:t>
      </w:r>
    </w:p>
    <w:p w:rsidR="00DB29E2" w:rsidRPr="004E7A70" w:rsidRDefault="00DB29E2" w:rsidP="00DB29E2">
      <w:pPr>
        <w:ind w:left="-15" w:right="-4"/>
        <w:rPr>
          <w:szCs w:val="28"/>
        </w:rPr>
      </w:pPr>
      <w:r w:rsidRPr="004E7A70">
        <w:rPr>
          <w:szCs w:val="28"/>
        </w:rPr>
        <w:t xml:space="preserve">де </w:t>
      </w:r>
      <w:r w:rsidRPr="004E7A70">
        <w:rPr>
          <w:position w:val="-12"/>
          <w:szCs w:val="28"/>
        </w:rPr>
        <w:object w:dxaOrig="680" w:dyaOrig="380">
          <v:shape id="_x0000_i1220" type="#_x0000_t75" style="width:34pt;height:19pt" o:ole="">
            <v:imagedata r:id="rId420" o:title=""/>
          </v:shape>
          <o:OLEObject Type="Embed" ProgID="Equation.DSMT4" ShapeID="_x0000_i1220" DrawAspect="Content" ObjectID="_1645343183" r:id="rId421"/>
        </w:object>
      </w:r>
      <w:r w:rsidRPr="004E7A70">
        <w:rPr>
          <w:szCs w:val="28"/>
        </w:rPr>
        <w:t xml:space="preserve"> – відповідно об'єм порожнин та загальний об'єм шару, М</w:t>
      </w:r>
      <w:r w:rsidRPr="004E7A70">
        <w:rPr>
          <w:szCs w:val="28"/>
          <w:vertAlign w:val="superscript"/>
        </w:rPr>
        <w:t>3</w:t>
      </w:r>
      <w:r w:rsidRPr="004E7A70">
        <w:rPr>
          <w:szCs w:val="28"/>
        </w:rPr>
        <w:t xml:space="preserve">; </w:t>
      </w:r>
      <w:r w:rsidRPr="004E7A70">
        <w:rPr>
          <w:position w:val="-12"/>
          <w:szCs w:val="28"/>
        </w:rPr>
        <w:object w:dxaOrig="320" w:dyaOrig="380">
          <v:shape id="_x0000_i1221" type="#_x0000_t75" style="width:16.5pt;height:19pt" o:ole="">
            <v:imagedata r:id="rId422" o:title=""/>
          </v:shape>
          <o:OLEObject Type="Embed" ProgID="Equation.DSMT4" ShapeID="_x0000_i1221" DrawAspect="Content" ObjectID="_1645343184" r:id="rId423"/>
        </w:object>
      </w:r>
      <w:r w:rsidRPr="004E7A70">
        <w:rPr>
          <w:szCs w:val="28"/>
        </w:rPr>
        <w:t xml:space="preserve"> – власний об'єм твердих частинок в загальному об'ємі шару, м</w:t>
      </w:r>
      <w:r w:rsidRPr="004E7A70">
        <w:rPr>
          <w:szCs w:val="28"/>
          <w:vertAlign w:val="superscript"/>
        </w:rPr>
        <w:t>3</w:t>
      </w:r>
      <w:r w:rsidRPr="004E7A70">
        <w:rPr>
          <w:szCs w:val="28"/>
        </w:rPr>
        <w:t>.</w:t>
      </w:r>
    </w:p>
    <w:p w:rsidR="00DB29E2" w:rsidRPr="004E7A70" w:rsidRDefault="00DB29E2" w:rsidP="00DB29E2">
      <w:pPr>
        <w:ind w:left="-15" w:firstLine="724"/>
        <w:rPr>
          <w:szCs w:val="28"/>
        </w:rPr>
      </w:pPr>
      <w:r w:rsidRPr="004E7A70">
        <w:rPr>
          <w:szCs w:val="28"/>
        </w:rPr>
        <w:lastRenderedPageBreak/>
        <w:t>Цей параметр може змінюватися від ε</w:t>
      </w:r>
      <w:r w:rsidRPr="004E7A70">
        <w:rPr>
          <w:szCs w:val="28"/>
          <w:vertAlign w:val="subscript"/>
        </w:rPr>
        <w:t>о</w:t>
      </w:r>
      <w:r w:rsidRPr="004E7A70">
        <w:rPr>
          <w:szCs w:val="28"/>
        </w:rPr>
        <w:t>=0,4 для нерухомого шару до ε</w:t>
      </w:r>
      <w:r w:rsidRPr="004E7A70">
        <w:rPr>
          <w:szCs w:val="28"/>
          <w:vertAlign w:val="subscript"/>
        </w:rPr>
        <w:t>в</w:t>
      </w:r>
      <w:r w:rsidRPr="004E7A70">
        <w:rPr>
          <w:szCs w:val="28"/>
        </w:rPr>
        <w:t xml:space="preserve">=1 для режиму виносу частинок, чим і визначається діапазон існування ПШ. </w:t>
      </w:r>
    </w:p>
    <w:p w:rsidR="00DB29E2" w:rsidRPr="004E7A70" w:rsidRDefault="00DB29E2" w:rsidP="00DB29E2">
      <w:pPr>
        <w:ind w:left="-15" w:firstLine="724"/>
        <w:rPr>
          <w:szCs w:val="28"/>
        </w:rPr>
      </w:pPr>
      <w:r w:rsidRPr="004E7A70">
        <w:rPr>
          <w:szCs w:val="28"/>
        </w:rPr>
        <w:t xml:space="preserve">Робоча швидкість псевдозрідження </w:t>
      </w:r>
      <w:r w:rsidRPr="004E7A70">
        <w:rPr>
          <w:i/>
          <w:szCs w:val="28"/>
        </w:rPr>
        <w:t>W</w:t>
      </w:r>
      <w:r w:rsidRPr="004E7A70">
        <w:rPr>
          <w:szCs w:val="28"/>
          <w:vertAlign w:val="subscript"/>
        </w:rPr>
        <w:t xml:space="preserve">p </w:t>
      </w:r>
      <w:r w:rsidRPr="004E7A70">
        <w:rPr>
          <w:szCs w:val="28"/>
        </w:rPr>
        <w:t>вибирається дещо більшою, ніж шв</w:t>
      </w:r>
      <w:r w:rsidRPr="004E7A70">
        <w:rPr>
          <w:szCs w:val="28"/>
        </w:rPr>
        <w:t>и</w:t>
      </w:r>
      <w:r w:rsidRPr="004E7A70">
        <w:rPr>
          <w:szCs w:val="28"/>
        </w:rPr>
        <w:t xml:space="preserve">дкість початку псевдозрідження </w:t>
      </w:r>
      <w:r w:rsidRPr="004E7A70">
        <w:rPr>
          <w:i/>
          <w:szCs w:val="28"/>
        </w:rPr>
        <w:t>W</w:t>
      </w:r>
      <w:r w:rsidRPr="004E7A70">
        <w:rPr>
          <w:szCs w:val="28"/>
          <w:vertAlign w:val="subscript"/>
        </w:rPr>
        <w:t>0</w:t>
      </w:r>
      <w:r w:rsidRPr="004E7A70">
        <w:rPr>
          <w:szCs w:val="28"/>
        </w:rPr>
        <w:t>. Це співвідношення визначається з допомогою числа псевдозрідження, яке показує у скільки разів робоча швидкість більше кр</w:t>
      </w:r>
      <w:r w:rsidRPr="004E7A70">
        <w:rPr>
          <w:szCs w:val="28"/>
        </w:rPr>
        <w:t>и</w:t>
      </w:r>
      <w:r w:rsidRPr="004E7A70">
        <w:rPr>
          <w:szCs w:val="28"/>
        </w:rPr>
        <w:t>тичної:</w:t>
      </w:r>
    </w:p>
    <w:p w:rsidR="00DB29E2" w:rsidRPr="004E7A70" w:rsidRDefault="00DB29E2" w:rsidP="00DB29E2">
      <w:pPr>
        <w:ind w:left="-15" w:firstLine="724"/>
        <w:jc w:val="right"/>
        <w:rPr>
          <w:szCs w:val="28"/>
        </w:rPr>
      </w:pPr>
      <w:r w:rsidRPr="004E7A70">
        <w:rPr>
          <w:position w:val="-34"/>
          <w:szCs w:val="28"/>
          <w:lang w:val="ru-RU"/>
        </w:rPr>
        <w:object w:dxaOrig="1080" w:dyaOrig="820">
          <v:shape id="_x0000_i1222" type="#_x0000_t75" style="width:54pt;height:40.5pt" o:ole="">
            <v:imagedata r:id="rId424" o:title=""/>
          </v:shape>
          <o:OLEObject Type="Embed" ProgID="Equation.DSMT4" ShapeID="_x0000_i1222" DrawAspect="Content" ObjectID="_1645343185" r:id="rId425"/>
        </w:object>
      </w:r>
      <w:r w:rsidRPr="004E7A70">
        <w:rPr>
          <w:szCs w:val="28"/>
          <w:lang w:val="ru-RU"/>
        </w:rPr>
        <w:t xml:space="preserve"> </w:t>
      </w:r>
      <w:r w:rsidRPr="004E7A70">
        <w:rPr>
          <w:szCs w:val="28"/>
          <w:lang w:val="ru-RU"/>
        </w:rPr>
        <w:tab/>
      </w:r>
      <w:r w:rsidRPr="004E7A70">
        <w:rPr>
          <w:szCs w:val="28"/>
          <w:lang w:val="ru-RU"/>
        </w:rPr>
        <w:tab/>
      </w:r>
      <w:r w:rsidRPr="004E7A70">
        <w:rPr>
          <w:szCs w:val="28"/>
          <w:lang w:val="ru-RU"/>
        </w:rPr>
        <w:tab/>
      </w:r>
      <w:r w:rsidRPr="004E7A70">
        <w:rPr>
          <w:szCs w:val="28"/>
          <w:lang w:val="ru-RU"/>
        </w:rPr>
        <w:tab/>
      </w:r>
      <w:r w:rsidRPr="004E7A70">
        <w:rPr>
          <w:szCs w:val="28"/>
          <w:lang w:val="ru-RU"/>
        </w:rPr>
        <w:tab/>
      </w:r>
      <w:r w:rsidRPr="004E7A70">
        <w:rPr>
          <w:szCs w:val="28"/>
        </w:rPr>
        <w:t>(4.4)</w:t>
      </w:r>
    </w:p>
    <w:p w:rsidR="00DB29E2" w:rsidRPr="004E7A70" w:rsidRDefault="00DB29E2" w:rsidP="00DB29E2">
      <w:pPr>
        <w:ind w:left="-15" w:firstLine="724"/>
        <w:rPr>
          <w:szCs w:val="28"/>
        </w:rPr>
      </w:pPr>
      <w:r w:rsidRPr="004E7A70">
        <w:rPr>
          <w:szCs w:val="28"/>
        </w:rPr>
        <w:t>Відповідно до цього буде змінюватись і порозність ПШ.</w:t>
      </w:r>
    </w:p>
    <w:p w:rsidR="00DB29E2" w:rsidRPr="004E7A70" w:rsidRDefault="00DB29E2" w:rsidP="00DB29E2">
      <w:pPr>
        <w:ind w:left="-15" w:firstLine="724"/>
        <w:rPr>
          <w:szCs w:val="28"/>
        </w:rPr>
      </w:pPr>
      <w:r w:rsidRPr="004E7A70">
        <w:rPr>
          <w:szCs w:val="28"/>
        </w:rPr>
        <w:t>В зв'язку з певними труднощами практичного визначення порозності ПШ, її визначають через ступінь розширення шару, тобто:</w:t>
      </w:r>
    </w:p>
    <w:p w:rsidR="00DB29E2" w:rsidRPr="004E7A70" w:rsidRDefault="00DB29E2" w:rsidP="00DB29E2">
      <w:pPr>
        <w:ind w:left="-15" w:firstLine="724"/>
        <w:jc w:val="right"/>
        <w:rPr>
          <w:szCs w:val="28"/>
        </w:rPr>
      </w:pPr>
      <w:r w:rsidRPr="004E7A70">
        <w:rPr>
          <w:position w:val="-36"/>
          <w:szCs w:val="28"/>
          <w:lang w:val="ru-RU"/>
        </w:rPr>
        <w:object w:dxaOrig="1600" w:dyaOrig="859">
          <v:shape id="_x0000_i1223" type="#_x0000_t75" style="width:80pt;height:42.5pt" o:ole="">
            <v:imagedata r:id="rId426" o:title=""/>
          </v:shape>
          <o:OLEObject Type="Embed" ProgID="Equation.DSMT4" ShapeID="_x0000_i1223" DrawAspect="Content" ObjectID="_1645343186" r:id="rId427"/>
        </w:object>
      </w:r>
      <w:r w:rsidRPr="004E7A70">
        <w:rPr>
          <w:szCs w:val="28"/>
          <w:lang w:val="ru-RU"/>
        </w:rPr>
        <w:t xml:space="preserve"> </w:t>
      </w:r>
      <w:r w:rsidRPr="004E7A70">
        <w:rPr>
          <w:szCs w:val="28"/>
          <w:lang w:val="ru-RU"/>
        </w:rPr>
        <w:tab/>
      </w:r>
      <w:r w:rsidRPr="004E7A70">
        <w:rPr>
          <w:szCs w:val="28"/>
          <w:lang w:val="ru-RU"/>
        </w:rPr>
        <w:tab/>
      </w:r>
      <w:r w:rsidRPr="004E7A70">
        <w:rPr>
          <w:szCs w:val="28"/>
        </w:rPr>
        <w:tab/>
      </w:r>
      <w:r w:rsidRPr="004E7A70">
        <w:rPr>
          <w:szCs w:val="28"/>
        </w:rPr>
        <w:tab/>
      </w:r>
      <w:r w:rsidRPr="004E7A70">
        <w:rPr>
          <w:szCs w:val="28"/>
        </w:rPr>
        <w:tab/>
        <w:t xml:space="preserve">(4.5) </w:t>
      </w:r>
    </w:p>
    <w:p w:rsidR="00DB29E2" w:rsidRPr="004E7A70" w:rsidRDefault="00DB29E2" w:rsidP="00DB29E2">
      <w:pPr>
        <w:tabs>
          <w:tab w:val="center" w:pos="390"/>
          <w:tab w:val="center" w:pos="3328"/>
          <w:tab w:val="center" w:pos="6289"/>
        </w:tabs>
        <w:ind w:left="-15"/>
        <w:rPr>
          <w:szCs w:val="28"/>
        </w:rPr>
      </w:pPr>
      <w:r w:rsidRPr="004E7A70">
        <w:rPr>
          <w:szCs w:val="28"/>
        </w:rPr>
        <w:t xml:space="preserve">де </w:t>
      </w:r>
      <w:r w:rsidRPr="004E7A70">
        <w:rPr>
          <w:i/>
          <w:szCs w:val="28"/>
        </w:rPr>
        <w:t>H</w:t>
      </w:r>
      <w:r w:rsidRPr="004E7A70">
        <w:rPr>
          <w:szCs w:val="28"/>
        </w:rPr>
        <w:t xml:space="preserve"> – висота ПШ при певному значенні </w:t>
      </w:r>
      <w:r w:rsidRPr="004E7A70">
        <w:rPr>
          <w:i/>
          <w:szCs w:val="28"/>
        </w:rPr>
        <w:t>W</w:t>
      </w:r>
      <w:r w:rsidRPr="004E7A70">
        <w:rPr>
          <w:szCs w:val="28"/>
          <w:vertAlign w:val="subscript"/>
        </w:rPr>
        <w:t>p</w:t>
      </w:r>
      <w:r w:rsidRPr="004E7A70">
        <w:rPr>
          <w:szCs w:val="28"/>
        </w:rPr>
        <w:t xml:space="preserve">, або числі псевдозрідження </w:t>
      </w:r>
      <w:r w:rsidRPr="004E7A70">
        <w:rPr>
          <w:i/>
          <w:szCs w:val="28"/>
        </w:rPr>
        <w:t>K</w:t>
      </w:r>
      <w:r w:rsidRPr="004E7A70">
        <w:rPr>
          <w:i/>
          <w:szCs w:val="28"/>
          <w:vertAlign w:val="subscript"/>
        </w:rPr>
        <w:t>w</w:t>
      </w:r>
      <w:r w:rsidRPr="004E7A70">
        <w:rPr>
          <w:szCs w:val="28"/>
        </w:rPr>
        <w:t xml:space="preserve">. </w:t>
      </w:r>
    </w:p>
    <w:p w:rsidR="00DB29E2" w:rsidRPr="004E7A70" w:rsidRDefault="00DB29E2" w:rsidP="00DB29E2">
      <w:pPr>
        <w:ind w:left="-15" w:firstLine="724"/>
        <w:rPr>
          <w:szCs w:val="28"/>
        </w:rPr>
      </w:pPr>
      <w:r w:rsidRPr="004E7A70">
        <w:rPr>
          <w:szCs w:val="28"/>
        </w:rPr>
        <w:t>У загальному випадку ступінь розширення шару пов'язана із порозністю з</w:t>
      </w:r>
      <w:r w:rsidRPr="004E7A70">
        <w:rPr>
          <w:szCs w:val="28"/>
        </w:rPr>
        <w:t>а</w:t>
      </w:r>
      <w:r w:rsidRPr="004E7A70">
        <w:rPr>
          <w:szCs w:val="28"/>
        </w:rPr>
        <w:t>лежністю:</w:t>
      </w:r>
    </w:p>
    <w:p w:rsidR="00DB29E2" w:rsidRPr="004E7A70" w:rsidRDefault="00DB29E2" w:rsidP="00DB29E2">
      <w:pPr>
        <w:tabs>
          <w:tab w:val="center" w:pos="4067"/>
          <w:tab w:val="right" w:pos="9357"/>
        </w:tabs>
        <w:ind w:left="-15" w:right="-11" w:firstLine="724"/>
        <w:jc w:val="right"/>
        <w:rPr>
          <w:szCs w:val="28"/>
        </w:rPr>
      </w:pPr>
      <w:r w:rsidRPr="004E7A70">
        <w:rPr>
          <w:rFonts w:eastAsia="Calibri"/>
          <w:szCs w:val="28"/>
        </w:rPr>
        <w:tab/>
      </w:r>
      <w:r w:rsidRPr="004E7A70">
        <w:rPr>
          <w:rFonts w:eastAsia="Calibri"/>
          <w:position w:val="-38"/>
          <w:szCs w:val="28"/>
        </w:rPr>
        <w:object w:dxaOrig="1380" w:dyaOrig="820">
          <v:shape id="_x0000_i1224" type="#_x0000_t75" style="width:68pt;height:40.5pt" o:ole="">
            <v:imagedata r:id="rId428" o:title=""/>
          </v:shape>
          <o:OLEObject Type="Embed" ProgID="Equation.DSMT4" ShapeID="_x0000_i1224" DrawAspect="Content" ObjectID="_1645343187" r:id="rId429"/>
        </w:object>
      </w:r>
      <w:r w:rsidRPr="004E7A70">
        <w:rPr>
          <w:rFonts w:eastAsia="Calibri"/>
          <w:szCs w:val="28"/>
        </w:rPr>
        <w:t xml:space="preserve"> </w:t>
      </w:r>
      <w:r w:rsidRPr="004E7A70">
        <w:rPr>
          <w:szCs w:val="28"/>
          <w:lang w:val="ru-RU"/>
        </w:rPr>
        <w:tab/>
      </w:r>
      <w:r w:rsidRPr="004E7A70">
        <w:rPr>
          <w:szCs w:val="28"/>
        </w:rPr>
        <w:t xml:space="preserve">(4.6) </w:t>
      </w:r>
    </w:p>
    <w:p w:rsidR="00DB29E2" w:rsidRPr="004E7A70" w:rsidRDefault="00DB29E2" w:rsidP="00DB29E2">
      <w:pPr>
        <w:ind w:left="-15" w:firstLine="724"/>
        <w:rPr>
          <w:szCs w:val="28"/>
        </w:rPr>
      </w:pPr>
      <w:r w:rsidRPr="004E7A70">
        <w:rPr>
          <w:szCs w:val="28"/>
        </w:rPr>
        <w:t>Для визначення критичної робочої та виносної швидкостей в літературі нав</w:t>
      </w:r>
      <w:r w:rsidRPr="004E7A70">
        <w:rPr>
          <w:szCs w:val="28"/>
        </w:rPr>
        <w:t>е</w:t>
      </w:r>
      <w:r w:rsidRPr="004E7A70">
        <w:rPr>
          <w:szCs w:val="28"/>
        </w:rPr>
        <w:t>дено багато залежностей.</w:t>
      </w:r>
    </w:p>
    <w:p w:rsidR="00DB29E2" w:rsidRPr="004E7A70" w:rsidRDefault="00DB29E2" w:rsidP="00DB29E2">
      <w:pPr>
        <w:ind w:left="-15" w:firstLine="724"/>
        <w:rPr>
          <w:szCs w:val="28"/>
        </w:rPr>
      </w:pPr>
      <w:r w:rsidRPr="004E7A70">
        <w:rPr>
          <w:szCs w:val="28"/>
        </w:rPr>
        <w:t>Для монодисперсних шарів О.М.Тодес запропонував залежності для визн</w:t>
      </w:r>
      <w:r w:rsidRPr="004E7A70">
        <w:rPr>
          <w:szCs w:val="28"/>
        </w:rPr>
        <w:t>а</w:t>
      </w:r>
      <w:r w:rsidRPr="004E7A70">
        <w:rPr>
          <w:szCs w:val="28"/>
        </w:rPr>
        <w:t>чення швидкості – початку псевдозрідження при ε</w:t>
      </w:r>
      <w:r w:rsidRPr="004E7A70">
        <w:rPr>
          <w:szCs w:val="28"/>
          <w:vertAlign w:val="subscript"/>
        </w:rPr>
        <w:t>о</w:t>
      </w:r>
      <w:r w:rsidRPr="004E7A70">
        <w:rPr>
          <w:szCs w:val="28"/>
        </w:rPr>
        <w:t>=0,4 для сферичних частинок:</w:t>
      </w:r>
    </w:p>
    <w:p w:rsidR="00DB29E2" w:rsidRPr="004E7A70" w:rsidRDefault="00DB29E2" w:rsidP="00DB29E2">
      <w:pPr>
        <w:ind w:left="-15" w:right="-11" w:firstLine="724"/>
        <w:jc w:val="right"/>
        <w:rPr>
          <w:szCs w:val="28"/>
        </w:rPr>
      </w:pPr>
      <w:r w:rsidRPr="004E7A70">
        <w:rPr>
          <w:position w:val="-34"/>
          <w:szCs w:val="28"/>
        </w:rPr>
        <w:object w:dxaOrig="2720" w:dyaOrig="780">
          <v:shape id="_x0000_i1225" type="#_x0000_t75" style="width:136.5pt;height:38pt" o:ole="">
            <v:imagedata r:id="rId430" o:title=""/>
          </v:shape>
          <o:OLEObject Type="Embed" ProgID="Equation.DSMT4" ShapeID="_x0000_i1225" DrawAspect="Content" ObjectID="_1645343188" r:id="rId431"/>
        </w:object>
      </w:r>
      <w:r w:rsidRPr="004E7A70">
        <w:rPr>
          <w:szCs w:val="28"/>
        </w:rPr>
        <w:t xml:space="preserve"> </w:t>
      </w:r>
      <w:r w:rsidRPr="004E7A70">
        <w:rPr>
          <w:szCs w:val="28"/>
        </w:rPr>
        <w:tab/>
      </w:r>
      <w:r w:rsidRPr="004E7A70">
        <w:rPr>
          <w:szCs w:val="28"/>
        </w:rPr>
        <w:tab/>
      </w:r>
      <w:r w:rsidRPr="004E7A70">
        <w:rPr>
          <w:szCs w:val="28"/>
        </w:rPr>
        <w:tab/>
      </w:r>
      <w:r w:rsidRPr="004E7A70">
        <w:rPr>
          <w:szCs w:val="28"/>
        </w:rPr>
        <w:tab/>
      </w:r>
      <w:r w:rsidRPr="004E7A70">
        <w:rPr>
          <w:szCs w:val="28"/>
        </w:rPr>
        <w:tab/>
        <w:t>(4.7)</w:t>
      </w:r>
    </w:p>
    <w:p w:rsidR="00DB29E2" w:rsidRPr="004E7A70" w:rsidRDefault="00DB29E2" w:rsidP="00DB29E2">
      <w:pPr>
        <w:rPr>
          <w:szCs w:val="28"/>
        </w:rPr>
      </w:pPr>
      <w:r w:rsidRPr="004E7A70">
        <w:rPr>
          <w:szCs w:val="28"/>
        </w:rPr>
        <w:t>швидкості виносу, при ε</w:t>
      </w:r>
      <w:r w:rsidRPr="004E7A70">
        <w:rPr>
          <w:szCs w:val="28"/>
          <w:vertAlign w:val="subscript"/>
        </w:rPr>
        <w:t>в</w:t>
      </w:r>
      <w:r w:rsidRPr="004E7A70">
        <w:rPr>
          <w:szCs w:val="28"/>
        </w:rPr>
        <w:t xml:space="preserve">=1 </w:t>
      </w:r>
    </w:p>
    <w:p w:rsidR="00DB29E2" w:rsidRPr="004E7A70" w:rsidRDefault="00DB29E2" w:rsidP="00DB29E2">
      <w:pPr>
        <w:ind w:left="-15" w:right="-11" w:firstLine="724"/>
        <w:jc w:val="right"/>
        <w:rPr>
          <w:szCs w:val="28"/>
        </w:rPr>
      </w:pPr>
      <w:r w:rsidRPr="004E7A70">
        <w:rPr>
          <w:position w:val="-34"/>
          <w:szCs w:val="28"/>
        </w:rPr>
        <w:object w:dxaOrig="2340" w:dyaOrig="780">
          <v:shape id="_x0000_i1226" type="#_x0000_t75" style="width:117.5pt;height:38pt" o:ole="">
            <v:imagedata r:id="rId432" o:title=""/>
          </v:shape>
          <o:OLEObject Type="Embed" ProgID="Equation.DSMT4" ShapeID="_x0000_i1226" DrawAspect="Content" ObjectID="_1645343189" r:id="rId433"/>
        </w:object>
      </w:r>
      <w:r w:rsidRPr="004E7A70">
        <w:rPr>
          <w:szCs w:val="28"/>
        </w:rPr>
        <w:t xml:space="preserve"> </w:t>
      </w:r>
      <w:r w:rsidRPr="004E7A70">
        <w:rPr>
          <w:szCs w:val="28"/>
        </w:rPr>
        <w:tab/>
      </w:r>
      <w:r w:rsidRPr="004E7A70">
        <w:rPr>
          <w:szCs w:val="28"/>
        </w:rPr>
        <w:tab/>
      </w:r>
      <w:r w:rsidRPr="004E7A70">
        <w:rPr>
          <w:szCs w:val="28"/>
        </w:rPr>
        <w:tab/>
      </w:r>
      <w:r w:rsidRPr="004E7A70">
        <w:rPr>
          <w:szCs w:val="28"/>
        </w:rPr>
        <w:tab/>
      </w:r>
      <w:r w:rsidRPr="004E7A70">
        <w:rPr>
          <w:szCs w:val="28"/>
        </w:rPr>
        <w:tab/>
      </w:r>
      <w:r w:rsidRPr="004E7A70">
        <w:rPr>
          <w:szCs w:val="28"/>
        </w:rPr>
        <w:tab/>
        <w:t>(4.8)</w:t>
      </w:r>
    </w:p>
    <w:p w:rsidR="00DB29E2" w:rsidRPr="004E7A70" w:rsidRDefault="00DB29E2" w:rsidP="00DB29E2">
      <w:pPr>
        <w:ind w:left="-15" w:right="-11" w:firstLine="724"/>
        <w:jc w:val="right"/>
        <w:rPr>
          <w:szCs w:val="28"/>
        </w:rPr>
      </w:pPr>
      <w:r w:rsidRPr="004E7A70">
        <w:rPr>
          <w:position w:val="-34"/>
          <w:szCs w:val="28"/>
        </w:rPr>
        <w:object w:dxaOrig="2500" w:dyaOrig="820">
          <v:shape id="_x0000_i1227" type="#_x0000_t75" style="width:125.5pt;height:40.5pt" o:ole="">
            <v:imagedata r:id="rId434" o:title=""/>
          </v:shape>
          <o:OLEObject Type="Embed" ProgID="Equation.DSMT4" ShapeID="_x0000_i1227" DrawAspect="Content" ObjectID="_1645343190" r:id="rId435"/>
        </w:object>
      </w:r>
      <w:r w:rsidRPr="004E7A70">
        <w:rPr>
          <w:szCs w:val="28"/>
        </w:rPr>
        <w:t xml:space="preserve"> </w:t>
      </w:r>
      <w:r w:rsidRPr="004E7A70">
        <w:rPr>
          <w:szCs w:val="28"/>
        </w:rPr>
        <w:tab/>
      </w:r>
      <w:r w:rsidRPr="004E7A70">
        <w:rPr>
          <w:szCs w:val="28"/>
        </w:rPr>
        <w:tab/>
      </w:r>
      <w:r w:rsidRPr="004E7A70">
        <w:rPr>
          <w:szCs w:val="28"/>
        </w:rPr>
        <w:tab/>
      </w:r>
      <w:r w:rsidRPr="004E7A70">
        <w:rPr>
          <w:szCs w:val="28"/>
        </w:rPr>
        <w:tab/>
      </w:r>
      <w:r w:rsidRPr="004E7A70">
        <w:rPr>
          <w:szCs w:val="28"/>
        </w:rPr>
        <w:tab/>
      </w:r>
      <w:r w:rsidRPr="004E7A70">
        <w:rPr>
          <w:szCs w:val="28"/>
        </w:rPr>
        <w:tab/>
        <w:t>(4.9)</w:t>
      </w:r>
    </w:p>
    <w:p w:rsidR="00DB29E2" w:rsidRPr="004E7A70" w:rsidRDefault="00DB29E2" w:rsidP="00DB29E2">
      <w:pPr>
        <w:ind w:left="-15"/>
        <w:rPr>
          <w:szCs w:val="28"/>
        </w:rPr>
      </w:pPr>
      <w:r w:rsidRPr="004E7A70">
        <w:rPr>
          <w:szCs w:val="28"/>
        </w:rPr>
        <w:t xml:space="preserve">у який відповідно підставляється еквівалентний діаметр </w:t>
      </w:r>
      <w:r w:rsidRPr="004E7A70">
        <w:rPr>
          <w:i/>
          <w:szCs w:val="28"/>
        </w:rPr>
        <w:t>d</w:t>
      </w:r>
      <w:r w:rsidRPr="004E7A70">
        <w:rPr>
          <w:szCs w:val="28"/>
          <w:vertAlign w:val="subscript"/>
        </w:rPr>
        <w:t>e</w:t>
      </w:r>
      <w:r w:rsidRPr="004E7A70">
        <w:rPr>
          <w:szCs w:val="28"/>
        </w:rPr>
        <w:t xml:space="preserve"> – для полідисперсних систем, </w:t>
      </w:r>
      <w:r w:rsidRPr="004E7A70">
        <w:rPr>
          <w:rFonts w:eastAsia="Segoe UI Symbol"/>
          <w:szCs w:val="28"/>
        </w:rPr>
        <w:t>ν</w:t>
      </w:r>
      <w:r w:rsidRPr="004E7A70">
        <w:rPr>
          <w:szCs w:val="28"/>
        </w:rPr>
        <w:t xml:space="preserve">, </w:t>
      </w:r>
      <w:r w:rsidRPr="004E7A70">
        <w:rPr>
          <w:rFonts w:eastAsia="Segoe UI Symbol"/>
          <w:szCs w:val="28"/>
        </w:rPr>
        <w:t>ρ</w:t>
      </w:r>
      <w:r w:rsidRPr="004E7A70">
        <w:rPr>
          <w:szCs w:val="28"/>
          <w:vertAlign w:val="subscript"/>
        </w:rPr>
        <w:t>г</w:t>
      </w:r>
      <w:r w:rsidRPr="004E7A70">
        <w:rPr>
          <w:szCs w:val="28"/>
        </w:rPr>
        <w:t xml:space="preserve"> – кінематична в’язкість і густина газу при температурі досліду.</w:t>
      </w:r>
    </w:p>
    <w:p w:rsidR="00DB29E2" w:rsidRPr="004E7A70" w:rsidRDefault="00DB29E2" w:rsidP="00DB29E2">
      <w:pPr>
        <w:ind w:left="-15" w:right="786" w:firstLine="724"/>
        <w:rPr>
          <w:b/>
          <w:szCs w:val="28"/>
        </w:rPr>
      </w:pPr>
    </w:p>
    <w:p w:rsidR="00DB29E2" w:rsidRPr="004E7A70" w:rsidRDefault="00F3788E" w:rsidP="00F3788E">
      <w:pPr>
        <w:pStyle w:val="2"/>
      </w:pPr>
      <w:bookmarkStart w:id="59" w:name="_Toc25678638"/>
      <w:r>
        <w:t>5</w:t>
      </w:r>
      <w:r w:rsidRPr="004E7A70">
        <w:t>.3 ОПИС ДОСЛІДНОЇ УСТАНОВКИ</w:t>
      </w:r>
      <w:bookmarkEnd w:id="59"/>
    </w:p>
    <w:p w:rsidR="00F3788E" w:rsidRDefault="00F3788E" w:rsidP="00DB29E2">
      <w:pPr>
        <w:ind w:left="-15" w:firstLine="724"/>
        <w:rPr>
          <w:szCs w:val="28"/>
        </w:rPr>
      </w:pPr>
    </w:p>
    <w:p w:rsidR="00DB29E2" w:rsidRPr="004E7A70" w:rsidRDefault="00DB29E2" w:rsidP="00DB29E2">
      <w:pPr>
        <w:ind w:left="-15" w:firstLine="724"/>
        <w:rPr>
          <w:szCs w:val="28"/>
        </w:rPr>
      </w:pPr>
      <w:r w:rsidRPr="004E7A70">
        <w:rPr>
          <w:szCs w:val="28"/>
        </w:rPr>
        <w:t xml:space="preserve">Лабораторна установка (рисунок </w:t>
      </w:r>
      <w:r w:rsidR="00F3788E">
        <w:rPr>
          <w:szCs w:val="28"/>
        </w:rPr>
        <w:t>5</w:t>
      </w:r>
      <w:r w:rsidRPr="004E7A70">
        <w:rPr>
          <w:szCs w:val="28"/>
        </w:rPr>
        <w:t>.2) складається з апарату киплячого шару з внутрішнім діаметром корпусу 0,115 м, в нижній частині апарату встановлена під</w:t>
      </w:r>
      <w:r w:rsidRPr="004E7A70">
        <w:rPr>
          <w:szCs w:val="28"/>
        </w:rPr>
        <w:t>т</w:t>
      </w:r>
      <w:r w:rsidRPr="004E7A70">
        <w:rPr>
          <w:szCs w:val="28"/>
        </w:rPr>
        <w:t>римуюча сітка 2 з живим перерізом 80% і газорозподільна решітка з живим перер</w:t>
      </w:r>
      <w:r w:rsidRPr="004E7A70">
        <w:rPr>
          <w:szCs w:val="28"/>
        </w:rPr>
        <w:t>і</w:t>
      </w:r>
      <w:r w:rsidRPr="004E7A70">
        <w:rPr>
          <w:szCs w:val="28"/>
        </w:rPr>
        <w:t>зом 3,5%.</w:t>
      </w:r>
    </w:p>
    <w:p w:rsidR="00DB29E2" w:rsidRPr="004E7A70" w:rsidRDefault="00DB29E2" w:rsidP="00DB29E2">
      <w:pPr>
        <w:ind w:left="-15" w:right="9" w:firstLine="724"/>
        <w:jc w:val="center"/>
        <w:rPr>
          <w:szCs w:val="28"/>
        </w:rPr>
      </w:pPr>
      <w:r w:rsidRPr="004E7A70">
        <w:rPr>
          <w:noProof/>
          <w:szCs w:val="28"/>
          <w:lang w:val="ru-RU"/>
        </w:rPr>
        <w:drawing>
          <wp:inline distT="0" distB="0" distL="0" distR="0">
            <wp:extent cx="5065782" cy="3165231"/>
            <wp:effectExtent l="19050" t="0" r="1518" b="0"/>
            <wp:docPr id="37" name="Рисунок 2" descr="Без имени-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 имени-2.jpg"/>
                    <pic:cNvPicPr/>
                  </pic:nvPicPr>
                  <pic:blipFill>
                    <a:blip r:embed="rId436" cstate="print"/>
                    <a:stretch>
                      <a:fillRect/>
                    </a:stretch>
                  </pic:blipFill>
                  <pic:spPr>
                    <a:xfrm>
                      <a:off x="0" y="0"/>
                      <a:ext cx="5065782" cy="3165231"/>
                    </a:xfrm>
                    <a:prstGeom prst="rect">
                      <a:avLst/>
                    </a:prstGeom>
                  </pic:spPr>
                </pic:pic>
              </a:graphicData>
            </a:graphic>
          </wp:inline>
        </w:drawing>
      </w:r>
    </w:p>
    <w:p w:rsidR="00DB29E2" w:rsidRPr="004E7A70" w:rsidRDefault="00DB29E2" w:rsidP="00DB29E2">
      <w:pPr>
        <w:ind w:left="-15" w:right="105"/>
        <w:jc w:val="center"/>
        <w:rPr>
          <w:szCs w:val="28"/>
        </w:rPr>
      </w:pPr>
      <w:r w:rsidRPr="004E7A70">
        <w:rPr>
          <w:szCs w:val="28"/>
        </w:rPr>
        <w:t xml:space="preserve">1 – апарат для утворення псевдо зрідженого шару; 2 – підтримуюча сітка; </w:t>
      </w:r>
      <w:r w:rsidRPr="004E7A70">
        <w:rPr>
          <w:szCs w:val="28"/>
        </w:rPr>
        <w:br/>
        <w:t xml:space="preserve">3 – газорозподільна решітка; 4 – пружні підвіски; 5 – рукавний фільтр; </w:t>
      </w:r>
      <w:r w:rsidRPr="004E7A70">
        <w:rPr>
          <w:szCs w:val="28"/>
        </w:rPr>
        <w:br/>
        <w:t>6 – дифманометри; 7 – лінійка; 8 – регулюючий шибер; 9 – вимірювальна діафра</w:t>
      </w:r>
      <w:r w:rsidRPr="004E7A70">
        <w:rPr>
          <w:szCs w:val="28"/>
        </w:rPr>
        <w:t>г</w:t>
      </w:r>
      <w:r w:rsidRPr="004E7A70">
        <w:rPr>
          <w:szCs w:val="28"/>
        </w:rPr>
        <w:t>ма; 10 – ротаційна газодувка; 11 – шумопоглинач.</w:t>
      </w:r>
    </w:p>
    <w:p w:rsidR="00DB29E2" w:rsidRPr="004E7A70" w:rsidRDefault="00DB29E2" w:rsidP="00DB29E2">
      <w:pPr>
        <w:ind w:left="-15" w:firstLine="724"/>
        <w:jc w:val="center"/>
        <w:rPr>
          <w:szCs w:val="28"/>
        </w:rPr>
      </w:pPr>
      <w:r w:rsidRPr="004E7A70">
        <w:rPr>
          <w:szCs w:val="28"/>
        </w:rPr>
        <w:t xml:space="preserve">Рисунок </w:t>
      </w:r>
      <w:r w:rsidR="00F3788E">
        <w:rPr>
          <w:szCs w:val="28"/>
        </w:rPr>
        <w:t>5</w:t>
      </w:r>
      <w:r w:rsidRPr="004E7A70">
        <w:rPr>
          <w:szCs w:val="28"/>
        </w:rPr>
        <w:t>.2 – Схема лабораторної установки</w:t>
      </w:r>
    </w:p>
    <w:p w:rsidR="00DB29E2" w:rsidRPr="004E7A70" w:rsidRDefault="00DB29E2" w:rsidP="00DB29E2">
      <w:pPr>
        <w:ind w:left="-15" w:firstLine="724"/>
        <w:jc w:val="center"/>
        <w:rPr>
          <w:szCs w:val="28"/>
        </w:rPr>
      </w:pPr>
    </w:p>
    <w:p w:rsidR="00355774" w:rsidRDefault="00355774" w:rsidP="00DB29E2">
      <w:pPr>
        <w:ind w:left="-15" w:firstLine="724"/>
        <w:rPr>
          <w:szCs w:val="28"/>
          <w:lang w:val="ru-RU"/>
        </w:rPr>
      </w:pPr>
      <w:r w:rsidRPr="004E7A70">
        <w:rPr>
          <w:szCs w:val="28"/>
        </w:rPr>
        <w:t>Апарат підвішений до рами на пружинних амортизаторах, до верхньої част</w:t>
      </w:r>
      <w:r w:rsidRPr="004E7A70">
        <w:rPr>
          <w:szCs w:val="28"/>
        </w:rPr>
        <w:t>и</w:t>
      </w:r>
      <w:r w:rsidRPr="004E7A70">
        <w:rPr>
          <w:szCs w:val="28"/>
        </w:rPr>
        <w:t>ни апарату прикріплюється рукавний фільтр 5, а до нижньої (дифузору) – трубо</w:t>
      </w:r>
      <w:r w:rsidRPr="004E7A70">
        <w:rPr>
          <w:szCs w:val="28"/>
        </w:rPr>
        <w:t>п</w:t>
      </w:r>
      <w:r w:rsidRPr="004E7A70">
        <w:rPr>
          <w:szCs w:val="28"/>
        </w:rPr>
        <w:t xml:space="preserve">ровід, що з'єднує апарат з газодувкою 10. На вході газодувки встановлені поглинач шуму 11 і шибер 8. </w:t>
      </w:r>
    </w:p>
    <w:p w:rsidR="00DB29E2" w:rsidRPr="004E7A70" w:rsidRDefault="00DB29E2" w:rsidP="00DB29E2">
      <w:pPr>
        <w:ind w:left="-15" w:firstLine="724"/>
        <w:rPr>
          <w:szCs w:val="28"/>
        </w:rPr>
      </w:pPr>
      <w:r w:rsidRPr="004E7A70">
        <w:rPr>
          <w:szCs w:val="28"/>
        </w:rPr>
        <w:t xml:space="preserve">На установці вимірюються: </w:t>
      </w:r>
    </w:p>
    <w:p w:rsidR="00DB29E2" w:rsidRPr="004E7A70" w:rsidRDefault="00DB29E2" w:rsidP="00C058C1">
      <w:pPr>
        <w:numPr>
          <w:ilvl w:val="0"/>
          <w:numId w:val="27"/>
        </w:numPr>
        <w:tabs>
          <w:tab w:val="left" w:pos="993"/>
        </w:tabs>
        <w:ind w:firstLine="724"/>
        <w:rPr>
          <w:szCs w:val="28"/>
        </w:rPr>
      </w:pPr>
      <w:r w:rsidRPr="004E7A70">
        <w:rPr>
          <w:szCs w:val="28"/>
        </w:rPr>
        <w:lastRenderedPageBreak/>
        <w:t>Витрати повітря за допомогою камерної діафрагми 9 в комплекті з диф</w:t>
      </w:r>
      <w:r w:rsidRPr="004E7A70">
        <w:rPr>
          <w:szCs w:val="28"/>
        </w:rPr>
        <w:t>е</w:t>
      </w:r>
      <w:r w:rsidRPr="004E7A70">
        <w:rPr>
          <w:szCs w:val="28"/>
        </w:rPr>
        <w:t>ренційним манометром 6 (Δ</w:t>
      </w:r>
      <w:r w:rsidRPr="004E7A70">
        <w:rPr>
          <w:i/>
          <w:szCs w:val="28"/>
        </w:rPr>
        <w:t>Р</w:t>
      </w:r>
      <w:r w:rsidRPr="004E7A70">
        <w:rPr>
          <w:szCs w:val="28"/>
          <w:vertAlign w:val="subscript"/>
        </w:rPr>
        <w:t>1</w:t>
      </w:r>
      <w:r w:rsidRPr="004E7A70">
        <w:rPr>
          <w:szCs w:val="28"/>
        </w:rPr>
        <w:t>), який при користуванні тарировочним графіком д</w:t>
      </w:r>
      <w:r w:rsidRPr="004E7A70">
        <w:rPr>
          <w:szCs w:val="28"/>
        </w:rPr>
        <w:t>о</w:t>
      </w:r>
      <w:r w:rsidRPr="004E7A70">
        <w:rPr>
          <w:szCs w:val="28"/>
        </w:rPr>
        <w:t>зволяє визначити витрати повітря в м</w:t>
      </w:r>
      <w:r w:rsidRPr="004E7A70">
        <w:rPr>
          <w:szCs w:val="28"/>
          <w:vertAlign w:val="superscript"/>
        </w:rPr>
        <w:t>3</w:t>
      </w:r>
      <w:r w:rsidRPr="004E7A70">
        <w:rPr>
          <w:szCs w:val="28"/>
        </w:rPr>
        <w:t xml:space="preserve">/с. </w:t>
      </w:r>
    </w:p>
    <w:p w:rsidR="00DB29E2" w:rsidRPr="004E7A70" w:rsidRDefault="00DB29E2" w:rsidP="00C058C1">
      <w:pPr>
        <w:numPr>
          <w:ilvl w:val="0"/>
          <w:numId w:val="27"/>
        </w:numPr>
        <w:tabs>
          <w:tab w:val="left" w:pos="993"/>
        </w:tabs>
        <w:ind w:firstLine="724"/>
        <w:rPr>
          <w:szCs w:val="28"/>
        </w:rPr>
      </w:pPr>
      <w:r w:rsidRPr="004E7A70">
        <w:rPr>
          <w:szCs w:val="28"/>
        </w:rPr>
        <w:t>Гідравлічний опір газорозподільної решітки (Δ</w:t>
      </w:r>
      <w:r w:rsidRPr="004E7A70">
        <w:rPr>
          <w:i/>
          <w:szCs w:val="28"/>
        </w:rPr>
        <w:t>Р</w:t>
      </w:r>
      <w:r w:rsidRPr="004E7A70">
        <w:rPr>
          <w:szCs w:val="28"/>
          <w:vertAlign w:val="subscript"/>
        </w:rPr>
        <w:t>2</w:t>
      </w:r>
      <w:r w:rsidRPr="004E7A70">
        <w:rPr>
          <w:szCs w:val="28"/>
        </w:rPr>
        <w:t>) водяним дифманоме</w:t>
      </w:r>
      <w:r w:rsidRPr="004E7A70">
        <w:rPr>
          <w:szCs w:val="28"/>
        </w:rPr>
        <w:t>т</w:t>
      </w:r>
      <w:r w:rsidRPr="004E7A70">
        <w:rPr>
          <w:szCs w:val="28"/>
        </w:rPr>
        <w:t>ром  6.</w:t>
      </w:r>
    </w:p>
    <w:p w:rsidR="00DB29E2" w:rsidRPr="004E7A70" w:rsidRDefault="00DB29E2" w:rsidP="00C058C1">
      <w:pPr>
        <w:numPr>
          <w:ilvl w:val="0"/>
          <w:numId w:val="27"/>
        </w:numPr>
        <w:tabs>
          <w:tab w:val="left" w:pos="993"/>
        </w:tabs>
        <w:ind w:firstLine="724"/>
        <w:rPr>
          <w:szCs w:val="28"/>
        </w:rPr>
      </w:pPr>
      <w:r w:rsidRPr="004E7A70">
        <w:rPr>
          <w:szCs w:val="28"/>
        </w:rPr>
        <w:t xml:space="preserve">Висота шару твердих частинок </w:t>
      </w:r>
      <w:r w:rsidRPr="004E7A70">
        <w:rPr>
          <w:i/>
          <w:szCs w:val="28"/>
        </w:rPr>
        <w:t>Н</w:t>
      </w:r>
      <w:r w:rsidRPr="004E7A70">
        <w:rPr>
          <w:szCs w:val="28"/>
          <w:vertAlign w:val="subscript"/>
        </w:rPr>
        <w:t xml:space="preserve">о </w:t>
      </w:r>
      <w:r w:rsidRPr="004E7A70">
        <w:rPr>
          <w:szCs w:val="28"/>
        </w:rPr>
        <w:t xml:space="preserve">і </w:t>
      </w:r>
      <w:r w:rsidRPr="004E7A70">
        <w:rPr>
          <w:i/>
          <w:szCs w:val="28"/>
        </w:rPr>
        <w:t>Н</w:t>
      </w:r>
      <w:r w:rsidRPr="004E7A70">
        <w:rPr>
          <w:szCs w:val="28"/>
        </w:rPr>
        <w:t xml:space="preserve"> лінійкою 7.  </w:t>
      </w:r>
    </w:p>
    <w:p w:rsidR="00DB29E2" w:rsidRPr="004E7A70" w:rsidRDefault="00DB29E2" w:rsidP="00DB29E2">
      <w:pPr>
        <w:ind w:left="-15" w:firstLine="724"/>
        <w:rPr>
          <w:szCs w:val="28"/>
        </w:rPr>
      </w:pPr>
      <w:r w:rsidRPr="004E7A70">
        <w:rPr>
          <w:szCs w:val="28"/>
        </w:rPr>
        <w:t xml:space="preserve">Витрати повітря, яке подається газодувкою, регулюються шибером  8. </w:t>
      </w:r>
    </w:p>
    <w:p w:rsidR="00DB29E2" w:rsidRPr="004E7A70" w:rsidRDefault="00DB29E2" w:rsidP="00DB29E2">
      <w:pPr>
        <w:ind w:left="-15" w:firstLine="724"/>
        <w:rPr>
          <w:szCs w:val="28"/>
          <w:lang w:val="ru-RU"/>
        </w:rPr>
      </w:pPr>
      <w:r w:rsidRPr="004E7A70">
        <w:rPr>
          <w:szCs w:val="28"/>
        </w:rPr>
        <w:t>Електродвигун газодувки 10 вмикається через електричний автомат, розт</w:t>
      </w:r>
      <w:r w:rsidRPr="004E7A70">
        <w:rPr>
          <w:szCs w:val="28"/>
        </w:rPr>
        <w:t>а</w:t>
      </w:r>
      <w:r w:rsidRPr="004E7A70">
        <w:rPr>
          <w:szCs w:val="28"/>
        </w:rPr>
        <w:t xml:space="preserve">шований на пульті керування установкою. </w:t>
      </w:r>
    </w:p>
    <w:p w:rsidR="004145D1" w:rsidRDefault="004145D1" w:rsidP="004145D1"/>
    <w:p w:rsidR="00DB29E2" w:rsidRPr="004E7A70" w:rsidRDefault="00F3788E" w:rsidP="004145D1">
      <w:pPr>
        <w:pStyle w:val="2"/>
      </w:pPr>
      <w:bookmarkStart w:id="60" w:name="_Toc25678639"/>
      <w:r>
        <w:t>5</w:t>
      </w:r>
      <w:r w:rsidRPr="004E7A70">
        <w:t>.4 ТЕХНІКА БЕЗПЕКИ</w:t>
      </w:r>
      <w:bookmarkEnd w:id="60"/>
    </w:p>
    <w:p w:rsidR="00F3788E" w:rsidRDefault="00F3788E" w:rsidP="00DB29E2">
      <w:pPr>
        <w:ind w:left="-15" w:firstLine="724"/>
        <w:rPr>
          <w:szCs w:val="28"/>
          <w:lang w:val="ru-RU"/>
        </w:rPr>
      </w:pPr>
    </w:p>
    <w:p w:rsidR="00BF6801" w:rsidRPr="00BF6801" w:rsidRDefault="00BF6801" w:rsidP="00DB29E2">
      <w:pPr>
        <w:ind w:left="-15" w:firstLine="724"/>
        <w:rPr>
          <w:szCs w:val="28"/>
          <w:lang w:val="ru-RU"/>
        </w:rPr>
      </w:pPr>
    </w:p>
    <w:p w:rsidR="00DB29E2" w:rsidRPr="004E7A70" w:rsidRDefault="00DB29E2" w:rsidP="00E44C24">
      <w:pPr>
        <w:tabs>
          <w:tab w:val="left" w:pos="993"/>
        </w:tabs>
        <w:ind w:left="-15" w:firstLine="724"/>
        <w:rPr>
          <w:szCs w:val="28"/>
        </w:rPr>
      </w:pPr>
      <w:r w:rsidRPr="004E7A70">
        <w:rPr>
          <w:szCs w:val="28"/>
        </w:rPr>
        <w:t xml:space="preserve">1. Перед подачею напруги на установку перевірити: </w:t>
      </w:r>
    </w:p>
    <w:p w:rsidR="00DB29E2" w:rsidRPr="004E7A70" w:rsidRDefault="00DB29E2" w:rsidP="00C058C1">
      <w:pPr>
        <w:numPr>
          <w:ilvl w:val="0"/>
          <w:numId w:val="28"/>
        </w:numPr>
        <w:tabs>
          <w:tab w:val="left" w:pos="993"/>
          <w:tab w:val="left" w:pos="1701"/>
        </w:tabs>
        <w:ind w:firstLine="724"/>
        <w:rPr>
          <w:szCs w:val="28"/>
        </w:rPr>
      </w:pPr>
      <w:r w:rsidRPr="004E7A70">
        <w:rPr>
          <w:szCs w:val="28"/>
        </w:rPr>
        <w:t xml:space="preserve">Справність заземлення установки та електродвигуна; </w:t>
      </w:r>
    </w:p>
    <w:p w:rsidR="00DB29E2" w:rsidRPr="004E7A70" w:rsidRDefault="00DB29E2" w:rsidP="00C058C1">
      <w:pPr>
        <w:numPr>
          <w:ilvl w:val="0"/>
          <w:numId w:val="28"/>
        </w:numPr>
        <w:tabs>
          <w:tab w:val="left" w:pos="993"/>
          <w:tab w:val="left" w:pos="1701"/>
        </w:tabs>
        <w:ind w:firstLine="724"/>
        <w:rPr>
          <w:szCs w:val="28"/>
        </w:rPr>
      </w:pPr>
      <w:r w:rsidRPr="004E7A70">
        <w:rPr>
          <w:szCs w:val="28"/>
        </w:rPr>
        <w:t xml:space="preserve">Справність пасів і огородження клинопасової передачі; </w:t>
      </w:r>
    </w:p>
    <w:p w:rsidR="00DB29E2" w:rsidRPr="004E7A70" w:rsidRDefault="00DB29E2" w:rsidP="00C058C1">
      <w:pPr>
        <w:numPr>
          <w:ilvl w:val="0"/>
          <w:numId w:val="28"/>
        </w:numPr>
        <w:tabs>
          <w:tab w:val="left" w:pos="993"/>
          <w:tab w:val="left" w:pos="1701"/>
        </w:tabs>
        <w:ind w:firstLine="724"/>
        <w:rPr>
          <w:szCs w:val="28"/>
        </w:rPr>
      </w:pPr>
      <w:r w:rsidRPr="004E7A70">
        <w:rPr>
          <w:szCs w:val="28"/>
        </w:rPr>
        <w:t xml:space="preserve">Надійність кріплення вузлів установки. </w:t>
      </w:r>
    </w:p>
    <w:p w:rsidR="00DB29E2" w:rsidRPr="004E7A70" w:rsidRDefault="00DB29E2" w:rsidP="00C058C1">
      <w:pPr>
        <w:numPr>
          <w:ilvl w:val="0"/>
          <w:numId w:val="12"/>
        </w:numPr>
        <w:tabs>
          <w:tab w:val="left" w:pos="993"/>
        </w:tabs>
        <w:ind w:left="-15" w:firstLine="724"/>
        <w:rPr>
          <w:szCs w:val="28"/>
        </w:rPr>
      </w:pPr>
      <w:r w:rsidRPr="004E7A70">
        <w:rPr>
          <w:szCs w:val="28"/>
        </w:rPr>
        <w:t xml:space="preserve">Увімкнути установку до мережі можливо тільки після виконання вказаних перевірок. Вмикає установку лаборант або викладач. </w:t>
      </w:r>
    </w:p>
    <w:p w:rsidR="00DB29E2" w:rsidRPr="004E7A70" w:rsidRDefault="00DB29E2" w:rsidP="00C058C1">
      <w:pPr>
        <w:numPr>
          <w:ilvl w:val="0"/>
          <w:numId w:val="12"/>
        </w:numPr>
        <w:tabs>
          <w:tab w:val="left" w:pos="993"/>
        </w:tabs>
        <w:ind w:left="-15" w:firstLine="724"/>
        <w:rPr>
          <w:szCs w:val="28"/>
        </w:rPr>
      </w:pPr>
      <w:r w:rsidRPr="004E7A70">
        <w:rPr>
          <w:szCs w:val="28"/>
        </w:rPr>
        <w:t>При роботі установки не дозволяється торкатись рухомих деталей і огор</w:t>
      </w:r>
      <w:r w:rsidRPr="004E7A70">
        <w:rPr>
          <w:szCs w:val="28"/>
        </w:rPr>
        <w:t>о</w:t>
      </w:r>
      <w:r w:rsidRPr="004E7A70">
        <w:rPr>
          <w:szCs w:val="28"/>
        </w:rPr>
        <w:t xml:space="preserve">дження. </w:t>
      </w:r>
    </w:p>
    <w:p w:rsidR="00DB29E2" w:rsidRPr="004E7A70" w:rsidRDefault="00DB29E2" w:rsidP="00C058C1">
      <w:pPr>
        <w:numPr>
          <w:ilvl w:val="0"/>
          <w:numId w:val="12"/>
        </w:numPr>
        <w:tabs>
          <w:tab w:val="left" w:pos="993"/>
        </w:tabs>
        <w:ind w:left="-15" w:firstLine="724"/>
        <w:rPr>
          <w:szCs w:val="28"/>
        </w:rPr>
      </w:pPr>
      <w:r w:rsidRPr="004E7A70">
        <w:rPr>
          <w:szCs w:val="28"/>
        </w:rPr>
        <w:t xml:space="preserve">Роботу на установці треба проводити суворо дотримуючись інструкції.  </w:t>
      </w:r>
    </w:p>
    <w:p w:rsidR="00DB29E2" w:rsidRPr="004E7A70" w:rsidRDefault="00DB29E2" w:rsidP="00DB29E2">
      <w:pPr>
        <w:ind w:left="-15" w:firstLine="724"/>
        <w:jc w:val="center"/>
        <w:rPr>
          <w:b/>
          <w:szCs w:val="28"/>
          <w:lang w:val="ru-RU"/>
        </w:rPr>
      </w:pPr>
    </w:p>
    <w:p w:rsidR="00DB29E2" w:rsidRPr="004E7A70" w:rsidRDefault="004C1D57" w:rsidP="004C1D57">
      <w:pPr>
        <w:pStyle w:val="2"/>
      </w:pPr>
      <w:bookmarkStart w:id="61" w:name="_Toc25678640"/>
      <w:r>
        <w:t>5</w:t>
      </w:r>
      <w:r w:rsidRPr="004E7A70">
        <w:t>.5 МЕТОДИКА ПРОВЕДЕННЯ ДОСЛІДЖЕНЬ</w:t>
      </w:r>
      <w:bookmarkEnd w:id="61"/>
    </w:p>
    <w:p w:rsidR="004C1D57" w:rsidRDefault="004C1D57" w:rsidP="00DB29E2">
      <w:pPr>
        <w:ind w:firstLine="709"/>
        <w:rPr>
          <w:szCs w:val="28"/>
        </w:rPr>
      </w:pPr>
    </w:p>
    <w:p w:rsidR="00DB29E2" w:rsidRPr="004E7A70" w:rsidRDefault="00DB29E2" w:rsidP="00DB29E2">
      <w:pPr>
        <w:ind w:firstLine="709"/>
        <w:rPr>
          <w:szCs w:val="28"/>
        </w:rPr>
      </w:pPr>
      <w:r w:rsidRPr="004E7A70">
        <w:rPr>
          <w:szCs w:val="28"/>
        </w:rPr>
        <w:t>Починаючи роботу треба закрити шибер 8, закріпити рукавний фільтр5. П</w:t>
      </w:r>
      <w:r w:rsidRPr="004E7A70">
        <w:rPr>
          <w:szCs w:val="28"/>
        </w:rPr>
        <w:t>о</w:t>
      </w:r>
      <w:r w:rsidRPr="004E7A70">
        <w:rPr>
          <w:szCs w:val="28"/>
        </w:rPr>
        <w:t>дати напругу на пульт керування установкою. Ввімкнути газодувку 10, відкрити шибер 8, встановити таку початкову витрату повітря щоб покази дифманометра на вимірювальній діафрагмі становили Δ</w:t>
      </w:r>
      <w:r w:rsidRPr="004E7A70">
        <w:rPr>
          <w:i/>
          <w:szCs w:val="28"/>
        </w:rPr>
        <w:t>Р</w:t>
      </w:r>
      <w:r w:rsidRPr="004E7A70">
        <w:rPr>
          <w:szCs w:val="28"/>
          <w:vertAlign w:val="subscript"/>
        </w:rPr>
        <w:t>1</w:t>
      </w:r>
      <w:r w:rsidRPr="004E7A70">
        <w:rPr>
          <w:szCs w:val="28"/>
        </w:rPr>
        <w:t>=50Па  (5 мм вод, ст.). При цій витраті в</w:t>
      </w:r>
      <w:r w:rsidRPr="004E7A70">
        <w:rPr>
          <w:szCs w:val="28"/>
        </w:rPr>
        <w:t>и</w:t>
      </w:r>
      <w:r w:rsidRPr="004E7A70">
        <w:rPr>
          <w:szCs w:val="28"/>
        </w:rPr>
        <w:t>мірюється гідравлічний опір шару матеріалу в апараті-</w:t>
      </w:r>
      <w:r w:rsidRPr="004E7A70">
        <w:rPr>
          <w:rFonts w:eastAsia="Segoe UI Symbol"/>
          <w:szCs w:val="28"/>
        </w:rPr>
        <w:t>Δ</w:t>
      </w:r>
      <w:r w:rsidRPr="004E7A70">
        <w:rPr>
          <w:szCs w:val="28"/>
        </w:rPr>
        <w:t>Р</w:t>
      </w:r>
      <w:r w:rsidRPr="004E7A70">
        <w:rPr>
          <w:szCs w:val="28"/>
          <w:vertAlign w:val="subscript"/>
        </w:rPr>
        <w:t>3</w:t>
      </w:r>
      <w:r w:rsidRPr="004E7A70">
        <w:rPr>
          <w:szCs w:val="28"/>
        </w:rPr>
        <w:t>, гідравлічний опір газ</w:t>
      </w:r>
      <w:r w:rsidRPr="004E7A70">
        <w:rPr>
          <w:szCs w:val="28"/>
        </w:rPr>
        <w:t>о</w:t>
      </w:r>
      <w:r w:rsidRPr="004E7A70">
        <w:rPr>
          <w:szCs w:val="28"/>
        </w:rPr>
        <w:lastRenderedPageBreak/>
        <w:t>розподільної решітки Δ</w:t>
      </w:r>
      <w:r w:rsidRPr="004E7A70">
        <w:rPr>
          <w:i/>
          <w:szCs w:val="28"/>
        </w:rPr>
        <w:t>Р</w:t>
      </w:r>
      <w:r w:rsidRPr="004E7A70">
        <w:rPr>
          <w:szCs w:val="28"/>
          <w:vertAlign w:val="subscript"/>
        </w:rPr>
        <w:t>2</w:t>
      </w:r>
      <w:r w:rsidRPr="004E7A70">
        <w:rPr>
          <w:szCs w:val="28"/>
        </w:rPr>
        <w:t xml:space="preserve">, висоту шару – </w:t>
      </w:r>
      <w:r w:rsidRPr="004E7A70">
        <w:rPr>
          <w:i/>
          <w:szCs w:val="28"/>
        </w:rPr>
        <w:t>Н</w:t>
      </w:r>
      <w:r w:rsidRPr="004E7A70">
        <w:rPr>
          <w:szCs w:val="28"/>
        </w:rPr>
        <w:t>. Результати вимірів занести в таблицю, після чого витрати повітря збільшити і знову записати покази приладів в таблицю. Витрати повітря збільшувати так, щоб перепад Δ</w:t>
      </w:r>
      <w:r w:rsidRPr="004E7A70">
        <w:rPr>
          <w:i/>
          <w:szCs w:val="28"/>
        </w:rPr>
        <w:t>Р</w:t>
      </w:r>
      <w:r w:rsidRPr="004E7A70">
        <w:rPr>
          <w:szCs w:val="28"/>
          <w:vertAlign w:val="subscript"/>
        </w:rPr>
        <w:t xml:space="preserve">1 </w:t>
      </w:r>
      <w:r w:rsidRPr="004E7A70">
        <w:rPr>
          <w:szCs w:val="28"/>
        </w:rPr>
        <w:t>збільшувався на 50 Па.</w:t>
      </w:r>
    </w:p>
    <w:p w:rsidR="00DB29E2" w:rsidRPr="004E7A70" w:rsidRDefault="00DB29E2" w:rsidP="00DB29E2">
      <w:pPr>
        <w:ind w:left="-15" w:firstLine="724"/>
        <w:rPr>
          <w:szCs w:val="28"/>
        </w:rPr>
      </w:pPr>
      <w:r w:rsidRPr="004E7A70">
        <w:rPr>
          <w:szCs w:val="28"/>
        </w:rPr>
        <w:t>Збільшити витрати повітря і довести шар зернистого матеріалу до "кипіння". Зафіксувати перепади, що відповідають початку псевдозрідження Δ</w:t>
      </w:r>
      <w:r w:rsidRPr="004E7A70">
        <w:rPr>
          <w:i/>
          <w:szCs w:val="28"/>
        </w:rPr>
        <w:t>Р</w:t>
      </w:r>
      <w:r w:rsidRPr="004E7A70">
        <w:rPr>
          <w:szCs w:val="28"/>
          <w:vertAlign w:val="subscript"/>
        </w:rPr>
        <w:t>1</w:t>
      </w:r>
      <w:r w:rsidRPr="004E7A70">
        <w:rPr>
          <w:szCs w:val="28"/>
        </w:rPr>
        <w:t>, Δ</w:t>
      </w:r>
      <w:r w:rsidRPr="004E7A70">
        <w:rPr>
          <w:i/>
          <w:szCs w:val="28"/>
        </w:rPr>
        <w:t>Р</w:t>
      </w:r>
      <w:r w:rsidRPr="004E7A70">
        <w:rPr>
          <w:szCs w:val="28"/>
          <w:vertAlign w:val="subscript"/>
        </w:rPr>
        <w:t>3</w:t>
      </w:r>
      <w:r w:rsidRPr="004E7A70">
        <w:rPr>
          <w:szCs w:val="28"/>
        </w:rPr>
        <w:t>. Збіл</w:t>
      </w:r>
      <w:r w:rsidRPr="004E7A70">
        <w:rPr>
          <w:szCs w:val="28"/>
        </w:rPr>
        <w:t>ь</w:t>
      </w:r>
      <w:r w:rsidRPr="004E7A70">
        <w:rPr>
          <w:szCs w:val="28"/>
        </w:rPr>
        <w:t>шенням витрат повітря довести шар до режиму виносу матеріалу у рукавний фільтр.</w:t>
      </w:r>
    </w:p>
    <w:p w:rsidR="00DB29E2" w:rsidRPr="004E7A70" w:rsidRDefault="00DB29E2" w:rsidP="00DB29E2">
      <w:pPr>
        <w:ind w:left="-15" w:firstLine="724"/>
        <w:rPr>
          <w:szCs w:val="28"/>
        </w:rPr>
      </w:pPr>
      <w:r w:rsidRPr="004E7A70">
        <w:rPr>
          <w:szCs w:val="28"/>
        </w:rPr>
        <w:t>Зменшити витрати повітря до значення, при якому швидкість в перетині ап</w:t>
      </w:r>
      <w:r w:rsidRPr="004E7A70">
        <w:rPr>
          <w:szCs w:val="28"/>
        </w:rPr>
        <w:t>а</w:t>
      </w:r>
      <w:r w:rsidRPr="004E7A70">
        <w:rPr>
          <w:szCs w:val="28"/>
        </w:rPr>
        <w:t xml:space="preserve">рату менше </w:t>
      </w:r>
      <w:r w:rsidRPr="004E7A70">
        <w:rPr>
          <w:i/>
          <w:szCs w:val="28"/>
        </w:rPr>
        <w:t>W</w:t>
      </w:r>
      <w:r w:rsidRPr="004E7A70">
        <w:rPr>
          <w:szCs w:val="28"/>
          <w:vertAlign w:val="subscript"/>
        </w:rPr>
        <w:t>B</w:t>
      </w:r>
      <w:r w:rsidRPr="004E7A70">
        <w:rPr>
          <w:szCs w:val="28"/>
        </w:rPr>
        <w:t>. Зсипати матеріал із рукавного фільтра до апарату. Плавно зме</w:t>
      </w:r>
      <w:r w:rsidRPr="004E7A70">
        <w:rPr>
          <w:szCs w:val="28"/>
        </w:rPr>
        <w:t>н</w:t>
      </w:r>
      <w:r w:rsidRPr="004E7A70">
        <w:rPr>
          <w:szCs w:val="28"/>
        </w:rPr>
        <w:t>шуючи витрати повітря Δ</w:t>
      </w:r>
      <w:r w:rsidRPr="004E7A70">
        <w:rPr>
          <w:i/>
          <w:szCs w:val="28"/>
        </w:rPr>
        <w:t>Р</w:t>
      </w:r>
      <w:r w:rsidRPr="004E7A70">
        <w:rPr>
          <w:szCs w:val="28"/>
          <w:vertAlign w:val="subscript"/>
        </w:rPr>
        <w:t xml:space="preserve">1  </w:t>
      </w:r>
      <w:r w:rsidRPr="004E7A70">
        <w:rPr>
          <w:szCs w:val="28"/>
        </w:rPr>
        <w:t xml:space="preserve">через 50 Па зняти покази приладів та записати їх у таблицю. Після закінчення роботи закрити шибер 8, вимкнути газодувку. </w:t>
      </w:r>
    </w:p>
    <w:p w:rsidR="00DB29E2" w:rsidRPr="004E7A70" w:rsidRDefault="00DB29E2" w:rsidP="00DB29E2">
      <w:pPr>
        <w:ind w:left="-15" w:firstLine="724"/>
        <w:rPr>
          <w:szCs w:val="28"/>
        </w:rPr>
      </w:pPr>
      <w:r w:rsidRPr="004E7A70">
        <w:rPr>
          <w:szCs w:val="28"/>
        </w:rPr>
        <w:t xml:space="preserve">Записати умови проведення дослідів: </w:t>
      </w:r>
    </w:p>
    <w:p w:rsidR="00DB29E2" w:rsidRPr="004E7A70" w:rsidRDefault="00DB29E2" w:rsidP="00C058C1">
      <w:pPr>
        <w:numPr>
          <w:ilvl w:val="0"/>
          <w:numId w:val="29"/>
        </w:numPr>
        <w:tabs>
          <w:tab w:val="left" w:pos="1560"/>
        </w:tabs>
        <w:ind w:firstLine="724"/>
        <w:rPr>
          <w:szCs w:val="28"/>
        </w:rPr>
      </w:pPr>
      <w:r w:rsidRPr="004E7A70">
        <w:rPr>
          <w:szCs w:val="28"/>
        </w:rPr>
        <w:t xml:space="preserve">Температуру газу – </w:t>
      </w:r>
      <w:r w:rsidRPr="004E7A70">
        <w:rPr>
          <w:i/>
          <w:szCs w:val="28"/>
        </w:rPr>
        <w:t>t</w:t>
      </w:r>
      <w:r w:rsidRPr="004E7A70">
        <w:rPr>
          <w:szCs w:val="28"/>
        </w:rPr>
        <w:t xml:space="preserve">, </w:t>
      </w:r>
      <w:r w:rsidRPr="004E7A70">
        <w:rPr>
          <w:szCs w:val="28"/>
          <w:vertAlign w:val="superscript"/>
        </w:rPr>
        <w:t>о</w:t>
      </w:r>
      <w:r w:rsidRPr="004E7A70">
        <w:rPr>
          <w:szCs w:val="28"/>
        </w:rPr>
        <w:t xml:space="preserve">С; </w:t>
      </w:r>
    </w:p>
    <w:p w:rsidR="00DB29E2" w:rsidRPr="004E7A70" w:rsidRDefault="00DB29E2" w:rsidP="00C058C1">
      <w:pPr>
        <w:numPr>
          <w:ilvl w:val="0"/>
          <w:numId w:val="29"/>
        </w:numPr>
        <w:tabs>
          <w:tab w:val="left" w:pos="1560"/>
        </w:tabs>
        <w:ind w:firstLine="724"/>
        <w:rPr>
          <w:szCs w:val="28"/>
        </w:rPr>
      </w:pPr>
      <w:r w:rsidRPr="004E7A70">
        <w:rPr>
          <w:szCs w:val="28"/>
        </w:rPr>
        <w:t xml:space="preserve">Еквівалентний діаметр частинок – </w:t>
      </w:r>
      <w:r w:rsidRPr="004E7A70">
        <w:rPr>
          <w:i/>
          <w:szCs w:val="28"/>
        </w:rPr>
        <w:t>d</w:t>
      </w:r>
      <w:r w:rsidRPr="004E7A70">
        <w:rPr>
          <w:szCs w:val="28"/>
          <w:vertAlign w:val="subscript"/>
        </w:rPr>
        <w:t>e.</w:t>
      </w:r>
      <w:r w:rsidRPr="004E7A70">
        <w:rPr>
          <w:szCs w:val="28"/>
        </w:rPr>
        <w:t xml:space="preserve"> ,м; </w:t>
      </w:r>
    </w:p>
    <w:p w:rsidR="00DB29E2" w:rsidRPr="004E7A70" w:rsidRDefault="00DB29E2" w:rsidP="00C058C1">
      <w:pPr>
        <w:numPr>
          <w:ilvl w:val="0"/>
          <w:numId w:val="29"/>
        </w:numPr>
        <w:tabs>
          <w:tab w:val="left" w:pos="1560"/>
        </w:tabs>
        <w:ind w:firstLine="724"/>
        <w:rPr>
          <w:szCs w:val="28"/>
        </w:rPr>
      </w:pPr>
      <w:r w:rsidRPr="004E7A70">
        <w:rPr>
          <w:szCs w:val="28"/>
        </w:rPr>
        <w:t>Густину твердих частинок – ρ</w:t>
      </w:r>
      <w:r w:rsidRPr="004E7A70">
        <w:rPr>
          <w:szCs w:val="28"/>
          <w:vertAlign w:val="subscript"/>
        </w:rPr>
        <w:t>т</w:t>
      </w:r>
      <w:r w:rsidRPr="004E7A70">
        <w:rPr>
          <w:szCs w:val="28"/>
        </w:rPr>
        <w:t>, кг/м</w:t>
      </w:r>
      <w:r w:rsidRPr="004E7A70">
        <w:rPr>
          <w:szCs w:val="28"/>
          <w:vertAlign w:val="superscript"/>
        </w:rPr>
        <w:t>3</w:t>
      </w:r>
      <w:r w:rsidRPr="004E7A70">
        <w:rPr>
          <w:szCs w:val="28"/>
        </w:rPr>
        <w:t>;</w:t>
      </w:r>
    </w:p>
    <w:p w:rsidR="00DB29E2" w:rsidRPr="004E7A70" w:rsidRDefault="00DB29E2" w:rsidP="00C058C1">
      <w:pPr>
        <w:numPr>
          <w:ilvl w:val="0"/>
          <w:numId w:val="29"/>
        </w:numPr>
        <w:tabs>
          <w:tab w:val="left" w:pos="1560"/>
        </w:tabs>
        <w:ind w:firstLine="724"/>
        <w:rPr>
          <w:szCs w:val="28"/>
        </w:rPr>
      </w:pPr>
      <w:r w:rsidRPr="004E7A70">
        <w:rPr>
          <w:szCs w:val="28"/>
        </w:rPr>
        <w:t xml:space="preserve"> Висоту нерухомого шару – </w:t>
      </w:r>
      <w:r w:rsidRPr="004E7A70">
        <w:rPr>
          <w:i/>
          <w:szCs w:val="28"/>
        </w:rPr>
        <w:t>Н</w:t>
      </w:r>
      <w:r w:rsidRPr="004E7A70">
        <w:rPr>
          <w:szCs w:val="28"/>
          <w:vertAlign w:val="subscript"/>
        </w:rPr>
        <w:t>0</w:t>
      </w:r>
      <w:r w:rsidRPr="004E7A70">
        <w:rPr>
          <w:szCs w:val="28"/>
        </w:rPr>
        <w:t>, м.</w:t>
      </w:r>
    </w:p>
    <w:p w:rsidR="00DB29E2" w:rsidRPr="004E7A70" w:rsidRDefault="00DB29E2" w:rsidP="00DB29E2">
      <w:pPr>
        <w:ind w:left="709"/>
        <w:rPr>
          <w:b/>
          <w:szCs w:val="28"/>
        </w:rPr>
      </w:pPr>
      <w:r w:rsidRPr="004E7A70">
        <w:rPr>
          <w:szCs w:val="28"/>
        </w:rPr>
        <w:t xml:space="preserve"> </w:t>
      </w:r>
    </w:p>
    <w:p w:rsidR="00DB29E2" w:rsidRDefault="004145D1" w:rsidP="004145D1">
      <w:pPr>
        <w:pStyle w:val="2"/>
      </w:pPr>
      <w:bookmarkStart w:id="62" w:name="_Toc25678641"/>
      <w:r>
        <w:t xml:space="preserve">5.6 </w:t>
      </w:r>
      <w:r w:rsidR="00FF1608" w:rsidRPr="004E7A70">
        <w:t>ОБРОБКА РЕЗУЛЬТАТІВ ДОСЛІДЖЕНЬ</w:t>
      </w:r>
      <w:bookmarkEnd w:id="62"/>
    </w:p>
    <w:p w:rsidR="00A23C78" w:rsidRPr="00A23C78" w:rsidRDefault="00A23C78" w:rsidP="00A23C78">
      <w:pPr>
        <w:pStyle w:val="af"/>
        <w:ind w:left="420"/>
        <w:rPr>
          <w:rFonts w:asciiTheme="minorHAnsi" w:hAnsiTheme="minorHAnsi"/>
        </w:rPr>
      </w:pPr>
    </w:p>
    <w:p w:rsidR="00DB29E2" w:rsidRPr="004E7A70" w:rsidRDefault="00DB29E2" w:rsidP="00DB29E2">
      <w:pPr>
        <w:ind w:left="-15" w:firstLine="724"/>
        <w:rPr>
          <w:szCs w:val="28"/>
        </w:rPr>
      </w:pPr>
      <w:r w:rsidRPr="004E7A70">
        <w:rPr>
          <w:szCs w:val="28"/>
        </w:rPr>
        <w:t xml:space="preserve">По результатах вимірів, наведеними в таблиці </w:t>
      </w:r>
      <w:r w:rsidR="009A3FA8">
        <w:rPr>
          <w:szCs w:val="28"/>
        </w:rPr>
        <w:t>5</w:t>
      </w:r>
      <w:r w:rsidRPr="004E7A70">
        <w:rPr>
          <w:szCs w:val="28"/>
        </w:rPr>
        <w:t xml:space="preserve">.1 розрахувати.    </w:t>
      </w:r>
    </w:p>
    <w:p w:rsidR="00DB29E2" w:rsidRPr="004E7A70" w:rsidRDefault="00DB29E2" w:rsidP="00A23C78">
      <w:pPr>
        <w:ind w:left="709"/>
        <w:rPr>
          <w:szCs w:val="28"/>
        </w:rPr>
      </w:pPr>
      <w:r w:rsidRPr="004E7A70">
        <w:rPr>
          <w:szCs w:val="28"/>
        </w:rPr>
        <w:t xml:space="preserve">Швидкість повітря в перетині апарату: </w:t>
      </w:r>
    </w:p>
    <w:p w:rsidR="00DB29E2" w:rsidRPr="004E7A70" w:rsidRDefault="00DB29E2" w:rsidP="00DB29E2">
      <w:pPr>
        <w:ind w:left="-15" w:firstLine="724"/>
        <w:jc w:val="center"/>
        <w:rPr>
          <w:szCs w:val="28"/>
          <w:lang w:val="ru-RU"/>
        </w:rPr>
      </w:pPr>
      <w:r w:rsidRPr="004E7A70">
        <w:rPr>
          <w:position w:val="-28"/>
          <w:szCs w:val="28"/>
          <w:lang w:val="ru-RU"/>
        </w:rPr>
        <w:object w:dxaOrig="1300" w:dyaOrig="720">
          <v:shape id="_x0000_i1228" type="#_x0000_t75" style="width:65pt;height:36.5pt" o:ole="">
            <v:imagedata r:id="rId437" o:title=""/>
          </v:shape>
          <o:OLEObject Type="Embed" ProgID="Equation.DSMT4" ShapeID="_x0000_i1228" DrawAspect="Content" ObjectID="_1645343191" r:id="rId438"/>
        </w:object>
      </w:r>
    </w:p>
    <w:p w:rsidR="00DB29E2" w:rsidRPr="004E7A70" w:rsidRDefault="00DB29E2" w:rsidP="00DB29E2">
      <w:pPr>
        <w:ind w:left="-15"/>
        <w:rPr>
          <w:szCs w:val="28"/>
        </w:rPr>
      </w:pPr>
      <w:r w:rsidRPr="004E7A70">
        <w:rPr>
          <w:szCs w:val="28"/>
        </w:rPr>
        <w:t xml:space="preserve">де </w:t>
      </w:r>
      <w:r w:rsidRPr="004E7A70">
        <w:rPr>
          <w:i/>
          <w:szCs w:val="28"/>
        </w:rPr>
        <w:t>D</w:t>
      </w:r>
      <w:r w:rsidRPr="004E7A70">
        <w:rPr>
          <w:szCs w:val="28"/>
        </w:rPr>
        <w:t xml:space="preserve">=0,115м – внутрішній діаметр апарату в зоні газорозподільної решітки; </w:t>
      </w:r>
      <w:r w:rsidRPr="004E7A70">
        <w:rPr>
          <w:szCs w:val="28"/>
        </w:rPr>
        <w:br/>
      </w:r>
      <w:r w:rsidRPr="004E7A70">
        <w:rPr>
          <w:i/>
          <w:szCs w:val="28"/>
        </w:rPr>
        <w:t>V</w:t>
      </w:r>
      <w:r w:rsidRPr="004E7A70">
        <w:rPr>
          <w:szCs w:val="28"/>
        </w:rPr>
        <w:t xml:space="preserve"> – витрати повітря , м</w:t>
      </w:r>
      <w:r w:rsidRPr="004E7A70">
        <w:rPr>
          <w:szCs w:val="28"/>
          <w:vertAlign w:val="superscript"/>
        </w:rPr>
        <w:t>3</w:t>
      </w:r>
      <w:r w:rsidRPr="004E7A70">
        <w:rPr>
          <w:szCs w:val="28"/>
        </w:rPr>
        <w:t>/с</w:t>
      </w:r>
      <w:r w:rsidRPr="004E7A70">
        <w:rPr>
          <w:i/>
          <w:szCs w:val="28"/>
        </w:rPr>
        <w:t xml:space="preserve">, </w:t>
      </w:r>
      <w:r w:rsidRPr="004E7A70">
        <w:rPr>
          <w:szCs w:val="28"/>
        </w:rPr>
        <w:t xml:space="preserve">визначаємо з тарировочного графіку на рисунку 4.3, або з кореляційної залежності: </w:t>
      </w:r>
      <w:r w:rsidRPr="004E7A70">
        <w:rPr>
          <w:i/>
          <w:szCs w:val="28"/>
        </w:rPr>
        <w:t>V</w:t>
      </w:r>
      <w:r w:rsidRPr="004E7A70">
        <w:rPr>
          <w:szCs w:val="28"/>
        </w:rPr>
        <w:t>=0,00181(</w:t>
      </w:r>
      <w:r w:rsidRPr="004E7A70">
        <w:rPr>
          <w:rFonts w:eastAsia="Segoe UI Symbol"/>
          <w:szCs w:val="28"/>
        </w:rPr>
        <w:t>Δ</w:t>
      </w:r>
      <w:r w:rsidRPr="004E7A70">
        <w:rPr>
          <w:i/>
          <w:szCs w:val="28"/>
        </w:rPr>
        <w:t>P</w:t>
      </w:r>
      <w:r w:rsidRPr="004E7A70">
        <w:rPr>
          <w:szCs w:val="28"/>
          <w:vertAlign w:val="subscript"/>
        </w:rPr>
        <w:t>1</w:t>
      </w:r>
      <w:r w:rsidRPr="004E7A70">
        <w:rPr>
          <w:szCs w:val="28"/>
        </w:rPr>
        <w:t>)</w:t>
      </w:r>
      <w:r w:rsidRPr="004E7A70">
        <w:rPr>
          <w:szCs w:val="28"/>
          <w:vertAlign w:val="superscript"/>
        </w:rPr>
        <w:t>0,497</w:t>
      </w:r>
    </w:p>
    <w:p w:rsidR="00DB29E2" w:rsidRPr="004E7A70" w:rsidRDefault="00DB29E2" w:rsidP="00F5615B">
      <w:pPr>
        <w:ind w:left="-15" w:firstLine="15"/>
        <w:jc w:val="center"/>
        <w:rPr>
          <w:szCs w:val="28"/>
        </w:rPr>
      </w:pPr>
      <w:r w:rsidRPr="004E7A70">
        <w:rPr>
          <w:noProof/>
          <w:szCs w:val="28"/>
          <w:lang w:val="ru-RU"/>
        </w:rPr>
        <w:lastRenderedPageBreak/>
        <w:drawing>
          <wp:inline distT="0" distB="0" distL="0" distR="0">
            <wp:extent cx="5996607" cy="3390900"/>
            <wp:effectExtent l="19050" t="0" r="4143" b="0"/>
            <wp:docPr id="38" name="Рисунок 1" descr="Графік_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Графік_01-2.jpg"/>
                    <pic:cNvPicPr/>
                  </pic:nvPicPr>
                  <pic:blipFill>
                    <a:blip r:embed="rId439" cstate="print"/>
                    <a:stretch>
                      <a:fillRect/>
                    </a:stretch>
                  </pic:blipFill>
                  <pic:spPr>
                    <a:xfrm>
                      <a:off x="0" y="0"/>
                      <a:ext cx="5998348" cy="3391884"/>
                    </a:xfrm>
                    <a:prstGeom prst="rect">
                      <a:avLst/>
                    </a:prstGeom>
                  </pic:spPr>
                </pic:pic>
              </a:graphicData>
            </a:graphic>
          </wp:inline>
        </w:drawing>
      </w:r>
    </w:p>
    <w:p w:rsidR="00DB29E2" w:rsidRPr="004E7A70" w:rsidRDefault="00DB29E2" w:rsidP="00DB29E2">
      <w:pPr>
        <w:ind w:left="-15" w:firstLine="724"/>
        <w:jc w:val="center"/>
        <w:rPr>
          <w:szCs w:val="28"/>
        </w:rPr>
      </w:pPr>
      <w:r w:rsidRPr="004E7A70">
        <w:rPr>
          <w:szCs w:val="28"/>
        </w:rPr>
        <w:t xml:space="preserve">Рисунок </w:t>
      </w:r>
      <w:r w:rsidR="009A3FA8">
        <w:rPr>
          <w:szCs w:val="28"/>
        </w:rPr>
        <w:t>5</w:t>
      </w:r>
      <w:r w:rsidRPr="004E7A70">
        <w:rPr>
          <w:szCs w:val="28"/>
        </w:rPr>
        <w:t xml:space="preserve">.3 – Тарувальна залежність </w:t>
      </w:r>
      <w:r w:rsidRPr="004E7A70">
        <w:rPr>
          <w:i/>
          <w:szCs w:val="28"/>
        </w:rPr>
        <w:t>V</w:t>
      </w:r>
      <w:r w:rsidRPr="004E7A70">
        <w:rPr>
          <w:szCs w:val="28"/>
        </w:rPr>
        <w:t xml:space="preserve">= </w:t>
      </w:r>
      <w:r w:rsidRPr="004E7A70">
        <w:rPr>
          <w:i/>
          <w:szCs w:val="28"/>
        </w:rPr>
        <w:t>f</w:t>
      </w:r>
      <w:r w:rsidRPr="004E7A70">
        <w:rPr>
          <w:szCs w:val="28"/>
        </w:rPr>
        <w:t>(</w:t>
      </w:r>
      <w:r w:rsidRPr="004E7A70">
        <w:rPr>
          <w:rFonts w:eastAsia="Segoe UI Symbol"/>
          <w:szCs w:val="28"/>
        </w:rPr>
        <w:t>Δ</w:t>
      </w:r>
      <w:r w:rsidRPr="004E7A70">
        <w:rPr>
          <w:i/>
          <w:szCs w:val="28"/>
        </w:rPr>
        <w:t>P</w:t>
      </w:r>
      <w:r w:rsidRPr="004E7A70">
        <w:rPr>
          <w:szCs w:val="28"/>
          <w:vertAlign w:val="subscript"/>
        </w:rPr>
        <w:t>1</w:t>
      </w:r>
      <w:r w:rsidRPr="004E7A70">
        <w:rPr>
          <w:szCs w:val="28"/>
        </w:rPr>
        <w:t>)</w:t>
      </w:r>
    </w:p>
    <w:p w:rsidR="00DB29E2" w:rsidRPr="004E7A70" w:rsidRDefault="00DB29E2" w:rsidP="00DB29E2">
      <w:pPr>
        <w:ind w:left="-15" w:firstLine="724"/>
        <w:rPr>
          <w:szCs w:val="28"/>
        </w:rPr>
      </w:pPr>
      <w:r w:rsidRPr="004E7A70">
        <w:rPr>
          <w:szCs w:val="28"/>
        </w:rPr>
        <w:t xml:space="preserve">Комплекс:                             </w:t>
      </w:r>
      <w:r w:rsidRPr="004E7A70">
        <w:rPr>
          <w:position w:val="-26"/>
          <w:szCs w:val="28"/>
        </w:rPr>
        <w:object w:dxaOrig="1359" w:dyaOrig="740">
          <v:shape id="_x0000_i1229" type="#_x0000_t75" style="width:68pt;height:37pt" o:ole="">
            <v:imagedata r:id="rId440" o:title=""/>
          </v:shape>
          <o:OLEObject Type="Embed" ProgID="Equation.DSMT4" ShapeID="_x0000_i1229" DrawAspect="Content" ObjectID="_1645343192" r:id="rId441"/>
        </w:object>
      </w:r>
      <w:r w:rsidRPr="004E7A70">
        <w:rPr>
          <w:szCs w:val="28"/>
        </w:rPr>
        <w:t xml:space="preserve"> , </w:t>
      </w:r>
    </w:p>
    <w:p w:rsidR="00DB29E2" w:rsidRPr="004E7A70" w:rsidRDefault="00DB29E2" w:rsidP="00DB29E2">
      <w:pPr>
        <w:ind w:left="-15" w:right="-4"/>
        <w:rPr>
          <w:szCs w:val="28"/>
        </w:rPr>
      </w:pPr>
      <w:r w:rsidRPr="004E7A70">
        <w:rPr>
          <w:szCs w:val="28"/>
        </w:rPr>
        <w:t xml:space="preserve">де: </w:t>
      </w:r>
      <w:r w:rsidRPr="004E7A70">
        <w:rPr>
          <w:position w:val="-32"/>
          <w:szCs w:val="28"/>
        </w:rPr>
        <w:object w:dxaOrig="920" w:dyaOrig="760">
          <v:shape id="_x0000_i1230" type="#_x0000_t75" style="width:45.5pt;height:38pt" o:ole="">
            <v:imagedata r:id="rId442" o:title=""/>
          </v:shape>
          <o:OLEObject Type="Embed" ProgID="Equation.DSMT4" ShapeID="_x0000_i1230" DrawAspect="Content" ObjectID="_1645343193" r:id="rId443"/>
        </w:object>
      </w:r>
      <w:r w:rsidRPr="004E7A70">
        <w:rPr>
          <w:szCs w:val="28"/>
        </w:rPr>
        <w:t xml:space="preserve"> </w:t>
      </w:r>
      <w:r w:rsidRPr="004E7A70">
        <w:rPr>
          <w:szCs w:val="28"/>
          <w:lang w:val="ru-RU"/>
        </w:rPr>
        <w:t>-</w:t>
      </w:r>
      <w:r w:rsidRPr="004E7A70">
        <w:rPr>
          <w:szCs w:val="28"/>
        </w:rPr>
        <w:t xml:space="preserve">швидкість повітря в отворах газорозподільної решітки, м/с; </w:t>
      </w:r>
      <w:r w:rsidRPr="004E7A70">
        <w:rPr>
          <w:szCs w:val="28"/>
        </w:rPr>
        <w:br/>
        <w:t xml:space="preserve">φ =0,035 – коефіцієнт живого перерізу газорозподільного пристрою. </w:t>
      </w:r>
    </w:p>
    <w:p w:rsidR="00DB29E2" w:rsidRPr="004E7A70" w:rsidRDefault="00DB29E2" w:rsidP="00DB29E2">
      <w:pPr>
        <w:ind w:left="-15" w:right="1149" w:firstLine="724"/>
        <w:rPr>
          <w:szCs w:val="28"/>
          <w:lang w:val="ru-RU"/>
        </w:rPr>
      </w:pPr>
      <w:r w:rsidRPr="004E7A70">
        <w:rPr>
          <w:szCs w:val="28"/>
        </w:rPr>
        <w:t>Густина і в’язкість газу залежать від температури:</w:t>
      </w:r>
      <w:r w:rsidRPr="004E7A70">
        <w:rPr>
          <w:szCs w:val="28"/>
          <w:lang w:val="ru-RU"/>
        </w:rPr>
        <w:t xml:space="preserve"> </w:t>
      </w:r>
    </w:p>
    <w:p w:rsidR="00DB29E2" w:rsidRPr="004E7A70" w:rsidRDefault="00DB29E2" w:rsidP="00DB29E2">
      <w:pPr>
        <w:ind w:left="-15" w:right="1149" w:firstLine="724"/>
        <w:jc w:val="center"/>
        <w:rPr>
          <w:szCs w:val="28"/>
          <w:lang w:val="ru-RU"/>
        </w:rPr>
      </w:pPr>
      <w:r w:rsidRPr="004E7A70">
        <w:rPr>
          <w:position w:val="-28"/>
          <w:szCs w:val="28"/>
          <w:lang w:val="ru-RU"/>
        </w:rPr>
        <w:object w:dxaOrig="1840" w:dyaOrig="720">
          <v:shape id="_x0000_i1231" type="#_x0000_t75" style="width:91.5pt;height:36.5pt" o:ole="">
            <v:imagedata r:id="rId444" o:title=""/>
          </v:shape>
          <o:OLEObject Type="Embed" ProgID="Equation.DSMT4" ShapeID="_x0000_i1231" DrawAspect="Content" ObjectID="_1645343194" r:id="rId445"/>
        </w:object>
      </w:r>
    </w:p>
    <w:p w:rsidR="00DB29E2" w:rsidRPr="004E7A70" w:rsidRDefault="00DB29E2" w:rsidP="00DB29E2">
      <w:pPr>
        <w:rPr>
          <w:szCs w:val="28"/>
          <w:lang w:val="ru-RU"/>
        </w:rPr>
      </w:pPr>
      <w:r w:rsidRPr="004E7A70">
        <w:rPr>
          <w:szCs w:val="28"/>
        </w:rPr>
        <w:t xml:space="preserve">де </w:t>
      </w:r>
      <w:r w:rsidRPr="004E7A70">
        <w:rPr>
          <w:rFonts w:eastAsia="Segoe UI Symbol"/>
          <w:szCs w:val="28"/>
        </w:rPr>
        <w:t>ρ</w:t>
      </w:r>
      <w:r w:rsidRPr="004E7A70">
        <w:rPr>
          <w:szCs w:val="28"/>
          <w:vertAlign w:val="subscript"/>
        </w:rPr>
        <w:t xml:space="preserve">0 </w:t>
      </w:r>
      <w:r w:rsidRPr="004E7A70">
        <w:rPr>
          <w:szCs w:val="28"/>
        </w:rPr>
        <w:t xml:space="preserve">– густина газу за нормальних умов, для повітря </w:t>
      </w:r>
      <w:r w:rsidRPr="004E7A70">
        <w:rPr>
          <w:rFonts w:eastAsia="Segoe UI Symbol"/>
          <w:szCs w:val="28"/>
        </w:rPr>
        <w:t>ρ</w:t>
      </w:r>
      <w:r w:rsidRPr="004E7A70">
        <w:rPr>
          <w:szCs w:val="28"/>
          <w:vertAlign w:val="subscript"/>
        </w:rPr>
        <w:t>0</w:t>
      </w:r>
      <w:r w:rsidRPr="004E7A70">
        <w:rPr>
          <w:szCs w:val="28"/>
        </w:rPr>
        <w:t xml:space="preserve"> = 1,293 кг/м</w:t>
      </w:r>
      <w:r w:rsidRPr="004E7A70">
        <w:rPr>
          <w:szCs w:val="28"/>
          <w:vertAlign w:val="superscript"/>
        </w:rPr>
        <w:t>3</w:t>
      </w:r>
      <w:r w:rsidRPr="004E7A70">
        <w:rPr>
          <w:szCs w:val="28"/>
        </w:rPr>
        <w:t>.</w:t>
      </w:r>
    </w:p>
    <w:p w:rsidR="00DB29E2" w:rsidRPr="004E7A70" w:rsidRDefault="00DB29E2" w:rsidP="00DB29E2">
      <w:pPr>
        <w:ind w:left="-15" w:firstLine="724"/>
        <w:rPr>
          <w:szCs w:val="28"/>
        </w:rPr>
      </w:pPr>
      <w:r w:rsidRPr="004E7A70">
        <w:rPr>
          <w:szCs w:val="28"/>
        </w:rPr>
        <w:t xml:space="preserve">Кінематична в’язкість повітря: </w:t>
      </w:r>
      <w:r w:rsidRPr="004E7A70">
        <w:rPr>
          <w:position w:val="-28"/>
          <w:szCs w:val="28"/>
        </w:rPr>
        <w:object w:dxaOrig="3620" w:dyaOrig="820">
          <v:shape id="_x0000_i1232" type="#_x0000_t75" style="width:181pt;height:40.5pt" o:ole="">
            <v:imagedata r:id="rId446" o:title=""/>
          </v:shape>
          <o:OLEObject Type="Embed" ProgID="Equation.DSMT4" ShapeID="_x0000_i1232" DrawAspect="Content" ObjectID="_1645343195" r:id="rId447"/>
        </w:object>
      </w:r>
      <w:r w:rsidRPr="004E7A70">
        <w:rPr>
          <w:szCs w:val="28"/>
        </w:rPr>
        <w:t xml:space="preserve"> </w:t>
      </w:r>
    </w:p>
    <w:p w:rsidR="00DB29E2" w:rsidRPr="004E7A70" w:rsidRDefault="00DB29E2" w:rsidP="00DB29E2">
      <w:pPr>
        <w:tabs>
          <w:tab w:val="center" w:pos="6081"/>
          <w:tab w:val="center" w:pos="7023"/>
        </w:tabs>
        <w:ind w:left="-15" w:firstLine="724"/>
        <w:rPr>
          <w:szCs w:val="28"/>
        </w:rPr>
      </w:pPr>
      <w:r w:rsidRPr="004E7A70">
        <w:rPr>
          <w:szCs w:val="28"/>
        </w:rPr>
        <w:t>Ступінь розширення шару</w:t>
      </w:r>
    </w:p>
    <w:p w:rsidR="00DB29E2" w:rsidRPr="004E7A70" w:rsidRDefault="00DB29E2" w:rsidP="00DB29E2">
      <w:pPr>
        <w:ind w:left="-15" w:right="78" w:firstLine="724"/>
        <w:jc w:val="center"/>
        <w:rPr>
          <w:szCs w:val="28"/>
        </w:rPr>
      </w:pPr>
      <w:r w:rsidRPr="004E7A70">
        <w:rPr>
          <w:i/>
          <w:szCs w:val="28"/>
        </w:rPr>
        <w:t>Н</w:t>
      </w:r>
      <w:r w:rsidRPr="004E7A70">
        <w:rPr>
          <w:szCs w:val="28"/>
        </w:rPr>
        <w:t>/</w:t>
      </w:r>
      <w:r w:rsidRPr="004E7A70">
        <w:rPr>
          <w:i/>
          <w:szCs w:val="28"/>
        </w:rPr>
        <w:t>Н</w:t>
      </w:r>
      <w:r w:rsidRPr="004E7A70">
        <w:rPr>
          <w:szCs w:val="28"/>
          <w:vertAlign w:val="subscript"/>
        </w:rPr>
        <w:t>0</w:t>
      </w:r>
      <w:r w:rsidRPr="004E7A70">
        <w:rPr>
          <w:szCs w:val="28"/>
        </w:rPr>
        <w:t xml:space="preserve">, </w:t>
      </w:r>
    </w:p>
    <w:p w:rsidR="00DB29E2" w:rsidRPr="004E7A70" w:rsidRDefault="00DB29E2" w:rsidP="00F5615B">
      <w:pPr>
        <w:ind w:left="709"/>
        <w:rPr>
          <w:szCs w:val="28"/>
        </w:rPr>
      </w:pPr>
      <w:r w:rsidRPr="004E7A70">
        <w:rPr>
          <w:szCs w:val="28"/>
        </w:rPr>
        <w:t>Число псевдозрідження</w:t>
      </w:r>
    </w:p>
    <w:p w:rsidR="00DB29E2" w:rsidRPr="004E7A70" w:rsidRDefault="00DB29E2" w:rsidP="00DB29E2">
      <w:pPr>
        <w:ind w:left="-15" w:right="79" w:firstLine="724"/>
        <w:jc w:val="center"/>
        <w:rPr>
          <w:szCs w:val="28"/>
        </w:rPr>
      </w:pPr>
      <w:r w:rsidRPr="004E7A70">
        <w:rPr>
          <w:i/>
          <w:szCs w:val="28"/>
        </w:rPr>
        <w:t>K</w:t>
      </w:r>
      <w:r w:rsidRPr="004E7A70">
        <w:rPr>
          <w:i/>
          <w:szCs w:val="28"/>
          <w:vertAlign w:val="subscript"/>
        </w:rPr>
        <w:t>W</w:t>
      </w:r>
      <w:r w:rsidRPr="004E7A70">
        <w:rPr>
          <w:szCs w:val="28"/>
        </w:rPr>
        <w:t>=</w:t>
      </w:r>
      <w:r w:rsidRPr="004E7A70">
        <w:rPr>
          <w:i/>
          <w:szCs w:val="28"/>
        </w:rPr>
        <w:t>W</w:t>
      </w:r>
      <w:r w:rsidRPr="004E7A70">
        <w:rPr>
          <w:szCs w:val="28"/>
          <w:vertAlign w:val="subscript"/>
        </w:rPr>
        <w:t>Р</w:t>
      </w:r>
      <w:r w:rsidRPr="004E7A70">
        <w:rPr>
          <w:szCs w:val="28"/>
        </w:rPr>
        <w:t>/</w:t>
      </w:r>
      <w:r w:rsidRPr="004E7A70">
        <w:rPr>
          <w:i/>
          <w:szCs w:val="28"/>
        </w:rPr>
        <w:t>W</w:t>
      </w:r>
      <w:r w:rsidRPr="004E7A70">
        <w:rPr>
          <w:szCs w:val="28"/>
          <w:vertAlign w:val="subscript"/>
        </w:rPr>
        <w:t>0</w:t>
      </w:r>
      <w:r w:rsidRPr="004E7A70">
        <w:rPr>
          <w:szCs w:val="28"/>
        </w:rPr>
        <w:t xml:space="preserve">, </w:t>
      </w:r>
    </w:p>
    <w:p w:rsidR="00DB29E2" w:rsidRPr="004E7A70" w:rsidRDefault="00DB29E2" w:rsidP="00DB29E2">
      <w:pPr>
        <w:ind w:left="-15" w:firstLine="724"/>
        <w:rPr>
          <w:szCs w:val="28"/>
        </w:rPr>
      </w:pPr>
      <w:r w:rsidRPr="004E7A70">
        <w:rPr>
          <w:szCs w:val="28"/>
        </w:rPr>
        <w:t xml:space="preserve">Результати розрахунків занести до таблиці </w:t>
      </w:r>
      <w:r w:rsidR="00F5615B">
        <w:rPr>
          <w:szCs w:val="28"/>
        </w:rPr>
        <w:t>5</w:t>
      </w:r>
      <w:r w:rsidRPr="004E7A70">
        <w:rPr>
          <w:szCs w:val="28"/>
        </w:rPr>
        <w:t xml:space="preserve">.1. </w:t>
      </w:r>
    </w:p>
    <w:p w:rsidR="00DB29E2" w:rsidRPr="004E7A70" w:rsidRDefault="00DB29E2" w:rsidP="00DB29E2">
      <w:pPr>
        <w:ind w:left="-15" w:firstLine="724"/>
        <w:rPr>
          <w:szCs w:val="28"/>
        </w:rPr>
      </w:pPr>
      <w:r w:rsidRPr="004E7A70">
        <w:rPr>
          <w:szCs w:val="28"/>
        </w:rPr>
        <w:t xml:space="preserve">За даними таблиці </w:t>
      </w:r>
      <w:r w:rsidR="00F5615B">
        <w:rPr>
          <w:szCs w:val="28"/>
        </w:rPr>
        <w:t>5.</w:t>
      </w:r>
      <w:r w:rsidRPr="004E7A70">
        <w:rPr>
          <w:szCs w:val="28"/>
        </w:rPr>
        <w:t>1 побудувати:</w:t>
      </w:r>
    </w:p>
    <w:p w:rsidR="00DB29E2" w:rsidRPr="004E7A70" w:rsidRDefault="00DB29E2" w:rsidP="00F5615B">
      <w:pPr>
        <w:ind w:left="709"/>
        <w:rPr>
          <w:szCs w:val="28"/>
        </w:rPr>
      </w:pPr>
      <w:r w:rsidRPr="004E7A70">
        <w:rPr>
          <w:szCs w:val="28"/>
        </w:rPr>
        <w:lastRenderedPageBreak/>
        <w:t xml:space="preserve">Для режиму підйому шару криву псевдозрідження (рисунок </w:t>
      </w:r>
      <w:r w:rsidR="00F5615B">
        <w:rPr>
          <w:szCs w:val="28"/>
        </w:rPr>
        <w:t>5</w:t>
      </w:r>
      <w:r w:rsidRPr="004E7A70">
        <w:rPr>
          <w:szCs w:val="28"/>
        </w:rPr>
        <w:t>.1)  і нанести на неї точки, отримані при прямому та зворотному ході досліду. На кривій пс</w:t>
      </w:r>
      <w:r w:rsidRPr="004E7A70">
        <w:rPr>
          <w:szCs w:val="28"/>
        </w:rPr>
        <w:t>е</w:t>
      </w:r>
      <w:r w:rsidRPr="004E7A70">
        <w:rPr>
          <w:szCs w:val="28"/>
        </w:rPr>
        <w:t xml:space="preserve">вдо зрідження відмітити значення </w:t>
      </w:r>
      <w:r w:rsidRPr="004E7A70">
        <w:rPr>
          <w:i/>
          <w:szCs w:val="28"/>
        </w:rPr>
        <w:t>W</w:t>
      </w:r>
      <w:r w:rsidRPr="004E7A70">
        <w:rPr>
          <w:szCs w:val="28"/>
          <w:vertAlign w:val="subscript"/>
        </w:rPr>
        <w:t xml:space="preserve">o </w:t>
      </w:r>
      <w:r w:rsidRPr="004E7A70">
        <w:rPr>
          <w:szCs w:val="28"/>
        </w:rPr>
        <w:t xml:space="preserve">та </w:t>
      </w:r>
      <w:r w:rsidRPr="004E7A70">
        <w:rPr>
          <w:i/>
          <w:szCs w:val="28"/>
        </w:rPr>
        <w:t>W</w:t>
      </w:r>
      <w:r w:rsidRPr="004E7A70">
        <w:rPr>
          <w:szCs w:val="28"/>
          <w:vertAlign w:val="subscript"/>
        </w:rPr>
        <w:t>B</w:t>
      </w:r>
      <w:r w:rsidRPr="004E7A70">
        <w:rPr>
          <w:szCs w:val="28"/>
        </w:rPr>
        <w:t xml:space="preserve">. </w:t>
      </w:r>
    </w:p>
    <w:p w:rsidR="00DB29E2" w:rsidRPr="004E7A70" w:rsidRDefault="00DB29E2" w:rsidP="00F5615B">
      <w:pPr>
        <w:ind w:left="709"/>
        <w:rPr>
          <w:szCs w:val="28"/>
        </w:rPr>
      </w:pPr>
      <w:r w:rsidRPr="004E7A70">
        <w:rPr>
          <w:szCs w:val="28"/>
        </w:rPr>
        <w:t xml:space="preserve">Криву залежності </w:t>
      </w:r>
      <w:r w:rsidRPr="004E7A70">
        <w:rPr>
          <w:i/>
          <w:szCs w:val="28"/>
        </w:rPr>
        <w:t>Н</w:t>
      </w:r>
      <w:r w:rsidRPr="004E7A70">
        <w:rPr>
          <w:szCs w:val="28"/>
        </w:rPr>
        <w:t>/</w:t>
      </w:r>
      <w:r w:rsidRPr="004E7A70">
        <w:rPr>
          <w:i/>
          <w:szCs w:val="28"/>
        </w:rPr>
        <w:t>Н</w:t>
      </w:r>
      <w:r w:rsidRPr="004E7A70">
        <w:rPr>
          <w:szCs w:val="28"/>
        </w:rPr>
        <w:t>о =</w:t>
      </w:r>
      <w:r w:rsidRPr="004E7A70">
        <w:rPr>
          <w:i/>
          <w:szCs w:val="28"/>
        </w:rPr>
        <w:t>f</w:t>
      </w:r>
      <w:r w:rsidRPr="004E7A70">
        <w:rPr>
          <w:szCs w:val="28"/>
        </w:rPr>
        <w:t>(</w:t>
      </w:r>
      <w:r w:rsidRPr="004E7A70">
        <w:rPr>
          <w:i/>
          <w:szCs w:val="28"/>
        </w:rPr>
        <w:t>K</w:t>
      </w:r>
      <w:r w:rsidRPr="004E7A70">
        <w:rPr>
          <w:i/>
          <w:szCs w:val="28"/>
          <w:vertAlign w:val="subscript"/>
        </w:rPr>
        <w:t>w</w:t>
      </w:r>
      <w:r w:rsidRPr="004E7A70">
        <w:rPr>
          <w:szCs w:val="28"/>
        </w:rPr>
        <w:t xml:space="preserve">) (рисунок </w:t>
      </w:r>
      <w:r w:rsidR="00F5615B">
        <w:rPr>
          <w:szCs w:val="28"/>
        </w:rPr>
        <w:t>5</w:t>
      </w:r>
      <w:r w:rsidRPr="004E7A70">
        <w:rPr>
          <w:szCs w:val="28"/>
        </w:rPr>
        <w:t xml:space="preserve">.4). </w:t>
      </w:r>
    </w:p>
    <w:p w:rsidR="00DB29E2" w:rsidRPr="004E7A70" w:rsidRDefault="00DB29E2" w:rsidP="00DB29E2">
      <w:pPr>
        <w:ind w:left="-15" w:right="1482" w:firstLine="724"/>
        <w:jc w:val="center"/>
        <w:rPr>
          <w:szCs w:val="28"/>
        </w:rPr>
      </w:pPr>
      <w:r w:rsidRPr="004E7A70">
        <w:rPr>
          <w:noProof/>
          <w:szCs w:val="28"/>
          <w:lang w:val="ru-RU"/>
        </w:rPr>
        <w:drawing>
          <wp:inline distT="0" distB="0" distL="0" distR="0">
            <wp:extent cx="4423738" cy="2743200"/>
            <wp:effectExtent l="19050" t="0" r="0" b="0"/>
            <wp:docPr id="3452" name="Picture 3452"/>
            <wp:cNvGraphicFramePr/>
            <a:graphic xmlns:a="http://schemas.openxmlformats.org/drawingml/2006/main">
              <a:graphicData uri="http://schemas.openxmlformats.org/drawingml/2006/picture">
                <pic:pic xmlns:pic="http://schemas.openxmlformats.org/drawingml/2006/picture">
                  <pic:nvPicPr>
                    <pic:cNvPr id="3452" name="Picture 3452"/>
                    <pic:cNvPicPr/>
                  </pic:nvPicPr>
                  <pic:blipFill>
                    <a:blip r:embed="rId448" cstate="print"/>
                    <a:stretch>
                      <a:fillRect/>
                    </a:stretch>
                  </pic:blipFill>
                  <pic:spPr>
                    <a:xfrm>
                      <a:off x="0" y="0"/>
                      <a:ext cx="4432254" cy="2748481"/>
                    </a:xfrm>
                    <a:prstGeom prst="rect">
                      <a:avLst/>
                    </a:prstGeom>
                  </pic:spPr>
                </pic:pic>
              </a:graphicData>
            </a:graphic>
          </wp:inline>
        </w:drawing>
      </w:r>
    </w:p>
    <w:p w:rsidR="00DB29E2" w:rsidRPr="004E7A70" w:rsidRDefault="00DB29E2" w:rsidP="00DB29E2">
      <w:pPr>
        <w:ind w:left="-15" w:firstLine="724"/>
        <w:jc w:val="center"/>
        <w:rPr>
          <w:rFonts w:eastAsia="Segoe UI Symbol"/>
          <w:szCs w:val="28"/>
          <w:lang w:val="ru-RU"/>
        </w:rPr>
      </w:pPr>
      <w:r w:rsidRPr="004E7A70">
        <w:rPr>
          <w:szCs w:val="28"/>
        </w:rPr>
        <w:t xml:space="preserve">Рисунок </w:t>
      </w:r>
      <w:r w:rsidR="00F5615B">
        <w:rPr>
          <w:szCs w:val="28"/>
        </w:rPr>
        <w:t>5</w:t>
      </w:r>
      <w:r w:rsidRPr="004E7A70">
        <w:rPr>
          <w:szCs w:val="28"/>
        </w:rPr>
        <w:t xml:space="preserve">.4 – Залежність ступеня розширення шару від числа </w:t>
      </w:r>
      <w:r w:rsidR="00436898">
        <w:rPr>
          <w:szCs w:val="28"/>
        </w:rPr>
        <w:br/>
      </w:r>
      <w:r w:rsidRPr="004E7A70">
        <w:rPr>
          <w:szCs w:val="28"/>
        </w:rPr>
        <w:t>псевдозрідження.</w:t>
      </w:r>
    </w:p>
    <w:p w:rsidR="00DB29E2" w:rsidRPr="004E7A70" w:rsidRDefault="00DB29E2" w:rsidP="00DB29E2">
      <w:pPr>
        <w:ind w:left="-15" w:firstLine="724"/>
        <w:rPr>
          <w:szCs w:val="28"/>
          <w:lang w:val="ru-RU"/>
        </w:rPr>
      </w:pPr>
      <w:r w:rsidRPr="004E7A70">
        <w:rPr>
          <w:szCs w:val="28"/>
        </w:rPr>
        <w:t xml:space="preserve">Криву залежності відповідно рисунку </w:t>
      </w:r>
      <w:r w:rsidR="00F5615B">
        <w:rPr>
          <w:szCs w:val="28"/>
        </w:rPr>
        <w:t>5</w:t>
      </w:r>
      <w:r w:rsidRPr="004E7A70">
        <w:rPr>
          <w:szCs w:val="28"/>
        </w:rPr>
        <w:t xml:space="preserve">.5: </w:t>
      </w:r>
    </w:p>
    <w:p w:rsidR="00DB29E2" w:rsidRPr="004E7A70" w:rsidRDefault="00DB29E2" w:rsidP="00DB29E2">
      <w:pPr>
        <w:ind w:left="-15" w:firstLine="724"/>
        <w:jc w:val="right"/>
        <w:rPr>
          <w:i/>
          <w:szCs w:val="28"/>
          <w:lang w:val="ru-RU"/>
        </w:rPr>
      </w:pPr>
      <w:r w:rsidRPr="004E7A70">
        <w:rPr>
          <w:i/>
          <w:position w:val="-36"/>
          <w:szCs w:val="28"/>
          <w:lang w:val="ru-RU"/>
        </w:rPr>
        <w:object w:dxaOrig="2980" w:dyaOrig="859">
          <v:shape id="_x0000_i1233" type="#_x0000_t75" style="width:149pt;height:42.5pt" o:ole="">
            <v:imagedata r:id="rId449" o:title=""/>
          </v:shape>
          <o:OLEObject Type="Embed" ProgID="Equation.DSMT4" ShapeID="_x0000_i1233" DrawAspect="Content" ObjectID="_1645343196" r:id="rId450"/>
        </w:object>
      </w:r>
      <w:r w:rsidRPr="004E7A70">
        <w:rPr>
          <w:i/>
          <w:szCs w:val="28"/>
          <w:lang w:val="ru-RU"/>
        </w:rPr>
        <w:t xml:space="preserve"> </w:t>
      </w:r>
      <w:r w:rsidRPr="004E7A70">
        <w:rPr>
          <w:i/>
          <w:szCs w:val="28"/>
          <w:lang w:val="ru-RU"/>
        </w:rPr>
        <w:tab/>
      </w:r>
      <w:r w:rsidRPr="004E7A70">
        <w:rPr>
          <w:i/>
          <w:szCs w:val="28"/>
          <w:lang w:val="ru-RU"/>
        </w:rPr>
        <w:tab/>
      </w:r>
      <w:r w:rsidRPr="004E7A70">
        <w:rPr>
          <w:i/>
          <w:szCs w:val="28"/>
          <w:lang w:val="ru-RU"/>
        </w:rPr>
        <w:tab/>
      </w:r>
      <w:r w:rsidRPr="004E7A70">
        <w:rPr>
          <w:i/>
          <w:szCs w:val="28"/>
          <w:lang w:val="ru-RU"/>
        </w:rPr>
        <w:tab/>
      </w:r>
      <w:r w:rsidRPr="004E7A70">
        <w:rPr>
          <w:i/>
          <w:szCs w:val="28"/>
          <w:lang w:val="ru-RU"/>
        </w:rPr>
        <w:tab/>
      </w:r>
    </w:p>
    <w:p w:rsidR="00DB29E2" w:rsidRPr="004E7A70" w:rsidRDefault="00DB29E2" w:rsidP="00DB29E2">
      <w:pPr>
        <w:ind w:left="-15" w:firstLine="724"/>
        <w:jc w:val="center"/>
        <w:rPr>
          <w:szCs w:val="28"/>
          <w:lang w:val="ru-RU"/>
        </w:rPr>
      </w:pPr>
      <w:r w:rsidRPr="004E7A70">
        <w:rPr>
          <w:noProof/>
          <w:szCs w:val="28"/>
          <w:lang w:val="ru-RU"/>
        </w:rPr>
        <w:drawing>
          <wp:inline distT="0" distB="0" distL="0" distR="0">
            <wp:extent cx="4217223" cy="2544571"/>
            <wp:effectExtent l="19050" t="0" r="0" b="0"/>
            <wp:docPr id="39" name="Рисунок 0" descr="Без имени-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 имени-1.jpg"/>
                    <pic:cNvPicPr/>
                  </pic:nvPicPr>
                  <pic:blipFill>
                    <a:blip r:embed="rId451" cstate="print"/>
                    <a:stretch>
                      <a:fillRect/>
                    </a:stretch>
                  </pic:blipFill>
                  <pic:spPr>
                    <a:xfrm>
                      <a:off x="0" y="0"/>
                      <a:ext cx="4207788" cy="2538878"/>
                    </a:xfrm>
                    <a:prstGeom prst="rect">
                      <a:avLst/>
                    </a:prstGeom>
                  </pic:spPr>
                </pic:pic>
              </a:graphicData>
            </a:graphic>
          </wp:inline>
        </w:drawing>
      </w:r>
      <w:r w:rsidRPr="004E7A70">
        <w:rPr>
          <w:szCs w:val="28"/>
          <w:lang w:val="ru-RU"/>
        </w:rPr>
        <w:tab/>
      </w:r>
      <w:r w:rsidRPr="004E7A70">
        <w:rPr>
          <w:szCs w:val="28"/>
          <w:lang w:val="ru-RU"/>
        </w:rPr>
        <w:tab/>
      </w:r>
    </w:p>
    <w:p w:rsidR="00DB29E2" w:rsidRPr="004E7A70" w:rsidRDefault="00DB29E2" w:rsidP="00DB29E2">
      <w:pPr>
        <w:ind w:left="-15" w:firstLine="724"/>
        <w:jc w:val="center"/>
        <w:rPr>
          <w:szCs w:val="28"/>
        </w:rPr>
      </w:pPr>
      <w:r w:rsidRPr="004E7A70">
        <w:rPr>
          <w:szCs w:val="28"/>
        </w:rPr>
        <w:t xml:space="preserve">Рисунок </w:t>
      </w:r>
      <w:r w:rsidR="00F5615B">
        <w:rPr>
          <w:szCs w:val="28"/>
        </w:rPr>
        <w:t>5</w:t>
      </w:r>
      <w:r w:rsidRPr="004E7A70">
        <w:rPr>
          <w:szCs w:val="28"/>
        </w:rPr>
        <w:t xml:space="preserve">.5 – Залежність </w:t>
      </w:r>
      <m:oMath>
        <m:r>
          <w:rPr>
            <w:szCs w:val="28"/>
          </w:rPr>
          <m:t>∆</m:t>
        </m:r>
        <m:sSub>
          <m:sSubPr>
            <m:ctrlPr>
              <w:rPr>
                <w:rFonts w:ascii="Cambria Math" w:hAnsi="Cambria Math"/>
                <w:i/>
                <w:szCs w:val="28"/>
                <w:lang w:val="en-US"/>
              </w:rPr>
            </m:ctrlPr>
          </m:sSubPr>
          <m:e>
            <m:r>
              <w:rPr>
                <w:rFonts w:ascii="Cambria Math" w:hAnsi="Cambria Math"/>
                <w:szCs w:val="28"/>
                <w:lang w:val="en-US"/>
              </w:rPr>
              <m:t>P</m:t>
            </m:r>
          </m:e>
          <m:sub>
            <m:r>
              <w:rPr>
                <w:rFonts w:ascii="Cambria Math"/>
                <w:szCs w:val="28"/>
              </w:rPr>
              <m:t>2</m:t>
            </m:r>
          </m:sub>
        </m:sSub>
        <m:r>
          <w:rPr>
            <w:rFonts w:ascii="Cambria Math"/>
            <w:szCs w:val="28"/>
          </w:rPr>
          <m:t>=</m:t>
        </m:r>
        <m:r>
          <w:rPr>
            <w:rFonts w:ascii="Cambria Math" w:hAnsi="Cambria Math"/>
            <w:szCs w:val="28"/>
            <w:lang w:val="en-US"/>
          </w:rPr>
          <m:t>f</m:t>
        </m:r>
        <m:d>
          <m:dPr>
            <m:ctrlPr>
              <w:rPr>
                <w:rFonts w:ascii="Cambria Math" w:hAnsi="Cambria Math"/>
                <w:i/>
                <w:szCs w:val="28"/>
                <w:lang w:val="en-US"/>
              </w:rPr>
            </m:ctrlPr>
          </m:dPr>
          <m:e>
            <m:r>
              <w:rPr>
                <w:rFonts w:ascii="Cambria Math" w:hAnsi="Cambria Math"/>
                <w:szCs w:val="28"/>
                <w:lang w:val="en-US"/>
              </w:rPr>
              <m:t>A</m:t>
            </m:r>
          </m:e>
        </m:d>
      </m:oMath>
    </w:p>
    <w:p w:rsidR="00DB29E2" w:rsidRPr="004E7A70" w:rsidRDefault="00DB29E2" w:rsidP="00DB29E2">
      <w:pPr>
        <w:ind w:left="-15" w:firstLine="724"/>
        <w:jc w:val="center"/>
        <w:rPr>
          <w:szCs w:val="28"/>
        </w:rPr>
      </w:pPr>
    </w:p>
    <w:p w:rsidR="00DB29E2" w:rsidRPr="004E7A70" w:rsidRDefault="00DB29E2" w:rsidP="00DB29E2">
      <w:pPr>
        <w:ind w:left="-15" w:firstLine="724"/>
        <w:rPr>
          <w:szCs w:val="28"/>
        </w:rPr>
      </w:pPr>
      <w:r w:rsidRPr="004E7A70">
        <w:rPr>
          <w:szCs w:val="28"/>
        </w:rPr>
        <w:lastRenderedPageBreak/>
        <w:t xml:space="preserve">Визначити коефіцієнт гідравлічного опору газорозподільної решітки – </w:t>
      </w:r>
      <w:r w:rsidRPr="004E7A70">
        <w:rPr>
          <w:rFonts w:eastAsia="Segoe UI Symbol"/>
          <w:szCs w:val="28"/>
        </w:rPr>
        <w:t xml:space="preserve">ξ </w:t>
      </w:r>
      <w:r w:rsidRPr="004E7A70">
        <w:rPr>
          <w:szCs w:val="28"/>
        </w:rPr>
        <w:t xml:space="preserve">з графіка функції </w:t>
      </w:r>
      <m:oMath>
        <m:r>
          <w:rPr>
            <w:szCs w:val="28"/>
          </w:rPr>
          <m:t>∆</m:t>
        </m:r>
        <m:sSub>
          <m:sSubPr>
            <m:ctrlPr>
              <w:rPr>
                <w:rFonts w:ascii="Cambria Math" w:hAnsi="Cambria Math"/>
                <w:i/>
                <w:szCs w:val="28"/>
                <w:lang w:val="en-US"/>
              </w:rPr>
            </m:ctrlPr>
          </m:sSubPr>
          <m:e>
            <m:r>
              <w:rPr>
                <w:rFonts w:ascii="Cambria Math" w:hAnsi="Cambria Math"/>
                <w:szCs w:val="28"/>
                <w:lang w:val="en-US"/>
              </w:rPr>
              <m:t>P</m:t>
            </m:r>
          </m:e>
          <m:sub>
            <m:r>
              <w:rPr>
                <w:rFonts w:ascii="Cambria Math"/>
                <w:szCs w:val="28"/>
              </w:rPr>
              <m:t>2</m:t>
            </m:r>
          </m:sub>
        </m:sSub>
        <m:r>
          <w:rPr>
            <w:rFonts w:ascii="Cambria Math"/>
            <w:szCs w:val="28"/>
          </w:rPr>
          <m:t>=</m:t>
        </m:r>
        <m:r>
          <w:rPr>
            <w:rFonts w:ascii="Cambria Math" w:hAnsi="Cambria Math"/>
            <w:szCs w:val="28"/>
            <w:lang w:val="en-US"/>
          </w:rPr>
          <m:t>f</m:t>
        </m:r>
        <m:d>
          <m:dPr>
            <m:ctrlPr>
              <w:rPr>
                <w:rFonts w:ascii="Cambria Math" w:hAnsi="Cambria Math"/>
                <w:i/>
                <w:szCs w:val="28"/>
                <w:lang w:val="en-US"/>
              </w:rPr>
            </m:ctrlPr>
          </m:dPr>
          <m:e>
            <m:r>
              <w:rPr>
                <w:rFonts w:ascii="Cambria Math" w:hAnsi="Cambria Math"/>
                <w:szCs w:val="28"/>
                <w:lang w:val="en-US"/>
              </w:rPr>
              <m:t>A</m:t>
            </m:r>
          </m:e>
        </m:d>
      </m:oMath>
      <w:r w:rsidRPr="004E7A70">
        <w:rPr>
          <w:szCs w:val="28"/>
        </w:rPr>
        <w:t xml:space="preserve">,  де:  </w:t>
      </w:r>
      <w:r w:rsidRPr="004E7A70">
        <w:rPr>
          <w:rFonts w:eastAsia="Segoe UI Symbol"/>
          <w:szCs w:val="28"/>
        </w:rPr>
        <w:t>ξ</w:t>
      </w:r>
      <w:r w:rsidRPr="004E7A70">
        <w:rPr>
          <w:szCs w:val="28"/>
        </w:rPr>
        <w:t>= tg</w:t>
      </w:r>
      <w:r w:rsidRPr="004E7A70">
        <w:rPr>
          <w:rFonts w:eastAsia="Segoe UI Symbol"/>
          <w:szCs w:val="28"/>
        </w:rPr>
        <w:t>α</w:t>
      </w:r>
      <w:r w:rsidRPr="004E7A70">
        <w:rPr>
          <w:szCs w:val="28"/>
        </w:rPr>
        <w:t>.</w:t>
      </w:r>
    </w:p>
    <w:p w:rsidR="00DB29E2" w:rsidRPr="004E7A70" w:rsidRDefault="00DB29E2" w:rsidP="00C058C1">
      <w:pPr>
        <w:numPr>
          <w:ilvl w:val="0"/>
          <w:numId w:val="22"/>
        </w:numPr>
        <w:ind w:firstLine="724"/>
        <w:rPr>
          <w:szCs w:val="28"/>
        </w:rPr>
      </w:pPr>
      <w:r w:rsidRPr="004E7A70">
        <w:rPr>
          <w:szCs w:val="28"/>
        </w:rPr>
        <w:t>Користуючись формулами (4.7)</w:t>
      </w:r>
      <w:r w:rsidR="00F5615B">
        <w:rPr>
          <w:szCs w:val="28"/>
        </w:rPr>
        <w:t xml:space="preserve"> </w:t>
      </w:r>
      <w:r w:rsidRPr="004E7A70">
        <w:rPr>
          <w:szCs w:val="28"/>
        </w:rPr>
        <w:t xml:space="preserve"> і</w:t>
      </w:r>
      <w:r w:rsidR="00F5615B">
        <w:rPr>
          <w:szCs w:val="28"/>
        </w:rPr>
        <w:t xml:space="preserve"> </w:t>
      </w:r>
      <w:r w:rsidRPr="004E7A70">
        <w:rPr>
          <w:szCs w:val="28"/>
        </w:rPr>
        <w:t xml:space="preserve"> (4.8), розрахувати для еквівалентн</w:t>
      </w:r>
      <w:r w:rsidRPr="004E7A70">
        <w:rPr>
          <w:szCs w:val="28"/>
        </w:rPr>
        <w:t>о</w:t>
      </w:r>
      <w:r w:rsidRPr="004E7A70">
        <w:rPr>
          <w:szCs w:val="28"/>
        </w:rPr>
        <w:t xml:space="preserve">го діаметра частинок в апараті значення швидкостей </w:t>
      </w:r>
      <w:r w:rsidRPr="004E7A70">
        <w:rPr>
          <w:i/>
          <w:szCs w:val="28"/>
        </w:rPr>
        <w:t>W</w:t>
      </w:r>
      <w:r w:rsidRPr="004E7A70">
        <w:rPr>
          <w:szCs w:val="28"/>
          <w:vertAlign w:val="subscript"/>
        </w:rPr>
        <w:t xml:space="preserve">o </w:t>
      </w:r>
      <w:r w:rsidRPr="004E7A70">
        <w:rPr>
          <w:szCs w:val="28"/>
        </w:rPr>
        <w:t xml:space="preserve">та </w:t>
      </w:r>
      <w:r w:rsidRPr="004E7A70">
        <w:rPr>
          <w:i/>
          <w:szCs w:val="28"/>
        </w:rPr>
        <w:t>W</w:t>
      </w:r>
      <w:r w:rsidRPr="004E7A70">
        <w:rPr>
          <w:szCs w:val="28"/>
          <w:vertAlign w:val="subscript"/>
        </w:rPr>
        <w:t xml:space="preserve">B </w:t>
      </w:r>
      <w:r w:rsidRPr="004E7A70">
        <w:rPr>
          <w:szCs w:val="28"/>
        </w:rPr>
        <w:t>та порівняти їх з дослідними.</w:t>
      </w:r>
    </w:p>
    <w:p w:rsidR="00DB29E2" w:rsidRPr="004E7A70" w:rsidRDefault="00DB29E2" w:rsidP="00C058C1">
      <w:pPr>
        <w:numPr>
          <w:ilvl w:val="0"/>
          <w:numId w:val="22"/>
        </w:numPr>
        <w:ind w:firstLine="724"/>
        <w:rPr>
          <w:szCs w:val="28"/>
        </w:rPr>
      </w:pPr>
      <w:r w:rsidRPr="004E7A70">
        <w:rPr>
          <w:szCs w:val="28"/>
        </w:rPr>
        <w:t>Розрахувати абсолютне та відносне відхилення розрахункових та до</w:t>
      </w:r>
      <w:r w:rsidRPr="004E7A70">
        <w:rPr>
          <w:szCs w:val="28"/>
        </w:rPr>
        <w:t>с</w:t>
      </w:r>
      <w:r w:rsidRPr="004E7A70">
        <w:rPr>
          <w:szCs w:val="28"/>
        </w:rPr>
        <w:t xml:space="preserve">лідних значень </w:t>
      </w:r>
      <w:r w:rsidRPr="004E7A70">
        <w:rPr>
          <w:i/>
          <w:szCs w:val="28"/>
        </w:rPr>
        <w:t>W</w:t>
      </w:r>
      <w:r w:rsidRPr="004E7A70">
        <w:rPr>
          <w:szCs w:val="28"/>
          <w:vertAlign w:val="subscript"/>
        </w:rPr>
        <w:t xml:space="preserve">o </w:t>
      </w:r>
      <w:r w:rsidRPr="004E7A70">
        <w:rPr>
          <w:szCs w:val="28"/>
        </w:rPr>
        <w:t xml:space="preserve">та </w:t>
      </w:r>
      <w:r w:rsidRPr="004E7A70">
        <w:rPr>
          <w:i/>
          <w:szCs w:val="28"/>
        </w:rPr>
        <w:t>W</w:t>
      </w:r>
      <w:r w:rsidRPr="004E7A70">
        <w:rPr>
          <w:szCs w:val="28"/>
          <w:vertAlign w:val="subscript"/>
        </w:rPr>
        <w:t>B</w:t>
      </w:r>
      <w:r w:rsidRPr="004E7A70">
        <w:rPr>
          <w:szCs w:val="28"/>
        </w:rPr>
        <w:t xml:space="preserve">.  </w:t>
      </w:r>
    </w:p>
    <w:p w:rsidR="00DB29E2" w:rsidRPr="004E7A70" w:rsidRDefault="00DB29E2" w:rsidP="00C058C1">
      <w:pPr>
        <w:numPr>
          <w:ilvl w:val="0"/>
          <w:numId w:val="22"/>
        </w:numPr>
        <w:ind w:firstLine="724"/>
        <w:rPr>
          <w:szCs w:val="28"/>
        </w:rPr>
      </w:pPr>
      <w:r w:rsidRPr="004E7A70">
        <w:rPr>
          <w:szCs w:val="28"/>
        </w:rPr>
        <w:t>Занести результати експериментальних досліджень гідродинаміки пс</w:t>
      </w:r>
      <w:r w:rsidRPr="004E7A70">
        <w:rPr>
          <w:szCs w:val="28"/>
        </w:rPr>
        <w:t>е</w:t>
      </w:r>
      <w:r w:rsidRPr="004E7A70">
        <w:rPr>
          <w:szCs w:val="28"/>
        </w:rPr>
        <w:t xml:space="preserve">вдо зрідженого шару та газорозподільного пристрою до таблиці </w:t>
      </w:r>
      <w:r w:rsidR="00436898">
        <w:rPr>
          <w:szCs w:val="28"/>
        </w:rPr>
        <w:t>5</w:t>
      </w:r>
      <w:r w:rsidRPr="004E7A70">
        <w:rPr>
          <w:szCs w:val="28"/>
        </w:rPr>
        <w:t>.1.</w:t>
      </w:r>
    </w:p>
    <w:p w:rsidR="00DB29E2" w:rsidRPr="004E7A70" w:rsidRDefault="00DB29E2" w:rsidP="00DB29E2">
      <w:pPr>
        <w:ind w:left="-15" w:firstLine="724"/>
        <w:rPr>
          <w:b/>
          <w:szCs w:val="28"/>
        </w:rPr>
      </w:pPr>
    </w:p>
    <w:p w:rsidR="00DB29E2" w:rsidRPr="00425A96" w:rsidRDefault="007E738C" w:rsidP="007E738C">
      <w:pPr>
        <w:pStyle w:val="2"/>
      </w:pPr>
      <w:bookmarkStart w:id="63" w:name="_Toc25678642"/>
      <w:r>
        <w:t>5.</w:t>
      </w:r>
      <w:r w:rsidR="004145D1">
        <w:t>7</w:t>
      </w:r>
      <w:r>
        <w:t xml:space="preserve"> </w:t>
      </w:r>
      <w:r w:rsidRPr="00F5615B">
        <w:t>АНАЛІЗ РЕЗУЛЬТАТІВ ДОСЛІДЖЕНЬ, ОСНОВНІ ВИСНОВКИ</w:t>
      </w:r>
      <w:bookmarkEnd w:id="63"/>
    </w:p>
    <w:p w:rsidR="004E7A70" w:rsidRPr="00425A96" w:rsidRDefault="004E7A70" w:rsidP="007E738C">
      <w:pPr>
        <w:pStyle w:val="af"/>
        <w:ind w:left="1159"/>
        <w:rPr>
          <w:b/>
          <w:szCs w:val="28"/>
        </w:rPr>
      </w:pPr>
    </w:p>
    <w:p w:rsidR="00DB29E2" w:rsidRPr="004E7A70" w:rsidRDefault="00DB29E2" w:rsidP="00DB29E2">
      <w:pPr>
        <w:ind w:left="-15" w:firstLine="724"/>
        <w:rPr>
          <w:szCs w:val="28"/>
        </w:rPr>
      </w:pPr>
      <w:r w:rsidRPr="004E7A70">
        <w:rPr>
          <w:szCs w:val="28"/>
        </w:rPr>
        <w:t xml:space="preserve">Охарактеризувати ділянки кривої псевдозрідження, для режимів підйому та спуску, визначити діапазон існування киплячого шару. </w:t>
      </w:r>
    </w:p>
    <w:p w:rsidR="00DB29E2" w:rsidRPr="004E7A70" w:rsidRDefault="00DB29E2" w:rsidP="00C058C1">
      <w:pPr>
        <w:numPr>
          <w:ilvl w:val="0"/>
          <w:numId w:val="21"/>
        </w:numPr>
        <w:tabs>
          <w:tab w:val="left" w:pos="993"/>
        </w:tabs>
        <w:ind w:firstLine="724"/>
        <w:rPr>
          <w:szCs w:val="28"/>
        </w:rPr>
      </w:pPr>
      <w:r w:rsidRPr="004E7A70">
        <w:rPr>
          <w:szCs w:val="28"/>
        </w:rPr>
        <w:t xml:space="preserve">Порівняти дослідні та розрахункові значення </w:t>
      </w:r>
      <w:r w:rsidRPr="004E7A70">
        <w:rPr>
          <w:i/>
          <w:szCs w:val="28"/>
        </w:rPr>
        <w:t>W</w:t>
      </w:r>
      <w:r w:rsidRPr="004E7A70">
        <w:rPr>
          <w:szCs w:val="28"/>
          <w:vertAlign w:val="subscript"/>
        </w:rPr>
        <w:t xml:space="preserve">o </w:t>
      </w:r>
      <w:r w:rsidRPr="004E7A70">
        <w:rPr>
          <w:szCs w:val="28"/>
        </w:rPr>
        <w:t xml:space="preserve">та </w:t>
      </w:r>
      <w:r w:rsidRPr="004E7A70">
        <w:rPr>
          <w:i/>
          <w:szCs w:val="28"/>
        </w:rPr>
        <w:t>W</w:t>
      </w:r>
      <w:r w:rsidRPr="004E7A70">
        <w:rPr>
          <w:szCs w:val="28"/>
          <w:vertAlign w:val="subscript"/>
        </w:rPr>
        <w:t>B</w:t>
      </w:r>
      <w:r w:rsidRPr="004E7A70">
        <w:rPr>
          <w:szCs w:val="28"/>
        </w:rPr>
        <w:t>. Пояснити,  чим в</w:t>
      </w:r>
      <w:r w:rsidRPr="004E7A70">
        <w:rPr>
          <w:szCs w:val="28"/>
        </w:rPr>
        <w:t>и</w:t>
      </w:r>
      <w:r w:rsidRPr="004E7A70">
        <w:rPr>
          <w:szCs w:val="28"/>
        </w:rPr>
        <w:t>кликані відхилення та оцінити їх.</w:t>
      </w:r>
    </w:p>
    <w:p w:rsidR="00DB29E2" w:rsidRPr="004E7A70" w:rsidRDefault="00DB29E2" w:rsidP="00C058C1">
      <w:pPr>
        <w:numPr>
          <w:ilvl w:val="0"/>
          <w:numId w:val="21"/>
        </w:numPr>
        <w:tabs>
          <w:tab w:val="left" w:pos="993"/>
        </w:tabs>
        <w:ind w:firstLine="724"/>
        <w:rPr>
          <w:szCs w:val="28"/>
        </w:rPr>
      </w:pPr>
      <w:r w:rsidRPr="004E7A70">
        <w:rPr>
          <w:szCs w:val="28"/>
        </w:rPr>
        <w:t xml:space="preserve">Дати аналіз кривої </w:t>
      </w:r>
      <w:r w:rsidRPr="004E7A70">
        <w:rPr>
          <w:i/>
          <w:szCs w:val="28"/>
        </w:rPr>
        <w:t>H</w:t>
      </w:r>
      <w:r w:rsidRPr="004E7A70">
        <w:rPr>
          <w:szCs w:val="28"/>
        </w:rPr>
        <w:t>/</w:t>
      </w:r>
      <w:r w:rsidRPr="004E7A70">
        <w:rPr>
          <w:i/>
          <w:szCs w:val="28"/>
        </w:rPr>
        <w:t>H</w:t>
      </w:r>
      <w:r w:rsidRPr="004E7A70">
        <w:rPr>
          <w:szCs w:val="28"/>
          <w:vertAlign w:val="subscript"/>
        </w:rPr>
        <w:t>o</w:t>
      </w:r>
      <w:r w:rsidRPr="004E7A70">
        <w:rPr>
          <w:szCs w:val="28"/>
        </w:rPr>
        <w:t>=</w:t>
      </w:r>
      <w:r w:rsidRPr="004E7A70">
        <w:rPr>
          <w:i/>
          <w:szCs w:val="28"/>
          <w:lang w:val="en-US"/>
        </w:rPr>
        <w:t>f</w:t>
      </w:r>
      <w:r w:rsidRPr="004E7A70">
        <w:rPr>
          <w:szCs w:val="28"/>
        </w:rPr>
        <w:t>(</w:t>
      </w:r>
      <w:r w:rsidRPr="004E7A70">
        <w:rPr>
          <w:i/>
          <w:szCs w:val="28"/>
        </w:rPr>
        <w:t>K</w:t>
      </w:r>
      <w:r w:rsidRPr="004E7A70">
        <w:rPr>
          <w:i/>
          <w:szCs w:val="28"/>
          <w:vertAlign w:val="subscript"/>
        </w:rPr>
        <w:t>w</w:t>
      </w:r>
      <w:r w:rsidRPr="004E7A70">
        <w:rPr>
          <w:szCs w:val="28"/>
        </w:rPr>
        <w:t xml:space="preserve">), вказати робочий діапазон чисел псевдо-зрідження та оптимальне число псевдозрідження, </w:t>
      </w:r>
    </w:p>
    <w:p w:rsidR="00DB29E2" w:rsidRPr="004E7A70" w:rsidRDefault="00DB29E2" w:rsidP="00C058C1">
      <w:pPr>
        <w:numPr>
          <w:ilvl w:val="0"/>
          <w:numId w:val="21"/>
        </w:numPr>
        <w:tabs>
          <w:tab w:val="left" w:pos="993"/>
        </w:tabs>
        <w:ind w:firstLine="724"/>
        <w:rPr>
          <w:szCs w:val="28"/>
        </w:rPr>
      </w:pPr>
      <w:r w:rsidRPr="004E7A70">
        <w:rPr>
          <w:szCs w:val="28"/>
        </w:rPr>
        <w:t xml:space="preserve">Визначити з якою метою і як визначаєтеся коефіцієнт гідравлічного опору газорозподільної решітки. </w:t>
      </w:r>
    </w:p>
    <w:p w:rsidR="00DB29E2" w:rsidRPr="004E7A70" w:rsidRDefault="00DB29E2" w:rsidP="00C058C1">
      <w:pPr>
        <w:numPr>
          <w:ilvl w:val="0"/>
          <w:numId w:val="21"/>
        </w:numPr>
        <w:tabs>
          <w:tab w:val="left" w:pos="993"/>
        </w:tabs>
        <w:ind w:firstLine="724"/>
        <w:rPr>
          <w:szCs w:val="28"/>
        </w:rPr>
      </w:pPr>
      <w:r w:rsidRPr="004E7A70">
        <w:rPr>
          <w:szCs w:val="28"/>
        </w:rPr>
        <w:t xml:space="preserve">Зробити висновки по результатах досліджень. </w:t>
      </w:r>
    </w:p>
    <w:p w:rsidR="00DB29E2" w:rsidRPr="004E7A70" w:rsidRDefault="00DB29E2" w:rsidP="00C058C1">
      <w:pPr>
        <w:numPr>
          <w:ilvl w:val="0"/>
          <w:numId w:val="21"/>
        </w:numPr>
        <w:tabs>
          <w:tab w:val="left" w:pos="993"/>
        </w:tabs>
        <w:ind w:firstLine="724"/>
        <w:rPr>
          <w:szCs w:val="28"/>
        </w:rPr>
      </w:pPr>
      <w:r w:rsidRPr="004E7A70">
        <w:rPr>
          <w:szCs w:val="28"/>
        </w:rPr>
        <w:t>Вказати значення параметрів найбільш оптимального технологічного пр</w:t>
      </w:r>
      <w:r w:rsidRPr="004E7A70">
        <w:rPr>
          <w:szCs w:val="28"/>
        </w:rPr>
        <w:t>о</w:t>
      </w:r>
      <w:r w:rsidRPr="004E7A70">
        <w:rPr>
          <w:szCs w:val="28"/>
        </w:rPr>
        <w:t xml:space="preserve">цесу у відношенні режиму псевдозрідження. </w:t>
      </w:r>
    </w:p>
    <w:p w:rsidR="00DB29E2" w:rsidRPr="004E7A70" w:rsidRDefault="00DB29E2" w:rsidP="00DB29E2">
      <w:pPr>
        <w:ind w:left="-15" w:right="8974" w:firstLine="724"/>
        <w:rPr>
          <w:szCs w:val="28"/>
          <w:lang w:val="ru-RU"/>
        </w:rPr>
      </w:pPr>
    </w:p>
    <w:p w:rsidR="00436898" w:rsidRDefault="00436898">
      <w:pPr>
        <w:spacing w:line="240" w:lineRule="auto"/>
        <w:jc w:val="left"/>
        <w:rPr>
          <w:szCs w:val="28"/>
        </w:rPr>
      </w:pPr>
      <w:r>
        <w:rPr>
          <w:szCs w:val="28"/>
        </w:rPr>
        <w:br w:type="page"/>
      </w:r>
    </w:p>
    <w:p w:rsidR="00DB29E2" w:rsidRPr="004E7A70" w:rsidRDefault="00DB29E2" w:rsidP="00DB29E2">
      <w:pPr>
        <w:ind w:hanging="142"/>
        <w:rPr>
          <w:szCs w:val="28"/>
          <w:lang w:val="ru-RU"/>
        </w:rPr>
      </w:pPr>
      <w:r w:rsidRPr="004E7A70">
        <w:rPr>
          <w:szCs w:val="28"/>
        </w:rPr>
        <w:lastRenderedPageBreak/>
        <w:t xml:space="preserve">Таблиця </w:t>
      </w:r>
      <w:r w:rsidR="007E738C">
        <w:rPr>
          <w:szCs w:val="28"/>
        </w:rPr>
        <w:t>5</w:t>
      </w:r>
      <w:r w:rsidRPr="004E7A70">
        <w:rPr>
          <w:szCs w:val="28"/>
        </w:rPr>
        <w:t xml:space="preserve">.1 – Результати досліджень гідродинаміки ПШ і ГРП. </w:t>
      </w:r>
    </w:p>
    <w:tbl>
      <w:tblPr>
        <w:tblStyle w:val="TableGrid"/>
        <w:tblW w:w="9405" w:type="dxa"/>
        <w:tblInd w:w="-30" w:type="dxa"/>
        <w:tblCellMar>
          <w:top w:w="25" w:type="dxa"/>
          <w:left w:w="108" w:type="dxa"/>
          <w:right w:w="63" w:type="dxa"/>
        </w:tblCellMar>
        <w:tblLook w:val="04A0"/>
      </w:tblPr>
      <w:tblGrid>
        <w:gridCol w:w="1123"/>
        <w:gridCol w:w="1249"/>
        <w:gridCol w:w="1171"/>
        <w:gridCol w:w="860"/>
        <w:gridCol w:w="899"/>
        <w:gridCol w:w="1019"/>
        <w:gridCol w:w="591"/>
        <w:gridCol w:w="813"/>
        <w:gridCol w:w="575"/>
        <w:gridCol w:w="1105"/>
      </w:tblGrid>
      <w:tr w:rsidR="00DB29E2" w:rsidRPr="004E7A70" w:rsidTr="007E738C">
        <w:trPr>
          <w:trHeight w:val="478"/>
        </w:trPr>
        <w:tc>
          <w:tcPr>
            <w:tcW w:w="1123" w:type="dxa"/>
            <w:vMerge w:val="restart"/>
            <w:tcBorders>
              <w:top w:val="single" w:sz="12" w:space="0" w:color="000000"/>
              <w:left w:val="single" w:sz="12" w:space="0" w:color="000000"/>
              <w:bottom w:val="single" w:sz="12" w:space="0" w:color="000000"/>
              <w:right w:val="single" w:sz="12" w:space="0" w:color="000000"/>
            </w:tcBorders>
            <w:vAlign w:val="center"/>
          </w:tcPr>
          <w:p w:rsidR="00DB29E2" w:rsidRPr="004E7A70" w:rsidRDefault="00DB29E2" w:rsidP="002F5813">
            <w:pPr>
              <w:ind w:right="45"/>
              <w:jc w:val="center"/>
              <w:rPr>
                <w:rFonts w:ascii="Times New Roman" w:hAnsi="Times New Roman" w:cs="Times New Roman"/>
                <w:szCs w:val="28"/>
              </w:rPr>
            </w:pPr>
            <w:r w:rsidRPr="004E7A70">
              <w:rPr>
                <w:rFonts w:ascii="Times New Roman" w:hAnsi="Times New Roman" w:cs="Times New Roman"/>
                <w:szCs w:val="28"/>
              </w:rPr>
              <w:t>№</w:t>
            </w:r>
            <w:r w:rsidRPr="004E7A70">
              <w:rPr>
                <w:rFonts w:ascii="Times New Roman" w:hAnsi="Times New Roman" w:cs="Times New Roman"/>
                <w:szCs w:val="28"/>
                <w:lang w:val="ru-RU"/>
              </w:rPr>
              <w:t xml:space="preserve"> </w:t>
            </w:r>
            <w:r w:rsidRPr="004E7A70">
              <w:rPr>
                <w:rFonts w:ascii="Times New Roman" w:hAnsi="Times New Roman" w:cs="Times New Roman"/>
                <w:szCs w:val="28"/>
              </w:rPr>
              <w:t>до</w:t>
            </w:r>
            <w:r w:rsidRPr="004E7A70">
              <w:rPr>
                <w:rFonts w:ascii="Times New Roman" w:hAnsi="Times New Roman" w:cs="Times New Roman"/>
                <w:szCs w:val="28"/>
              </w:rPr>
              <w:t>с</w:t>
            </w:r>
            <w:r w:rsidRPr="004E7A70">
              <w:rPr>
                <w:rFonts w:ascii="Times New Roman" w:hAnsi="Times New Roman" w:cs="Times New Roman"/>
                <w:szCs w:val="28"/>
              </w:rPr>
              <w:t>ліду</w:t>
            </w:r>
          </w:p>
        </w:tc>
        <w:tc>
          <w:tcPr>
            <w:tcW w:w="1249" w:type="dxa"/>
            <w:vMerge w:val="restart"/>
            <w:tcBorders>
              <w:top w:val="single" w:sz="12" w:space="0" w:color="000000"/>
              <w:left w:val="single" w:sz="12" w:space="0" w:color="000000"/>
              <w:bottom w:val="single" w:sz="12" w:space="0" w:color="000000"/>
              <w:right w:val="single" w:sz="12" w:space="0" w:color="000000"/>
            </w:tcBorders>
            <w:vAlign w:val="center"/>
          </w:tcPr>
          <w:p w:rsidR="00DB29E2" w:rsidRPr="004E7A70" w:rsidRDefault="00DB29E2" w:rsidP="002F5813">
            <w:pPr>
              <w:ind w:left="31"/>
              <w:jc w:val="center"/>
              <w:rPr>
                <w:rFonts w:ascii="Times New Roman" w:hAnsi="Times New Roman" w:cs="Times New Roman"/>
                <w:szCs w:val="28"/>
                <w:lang w:val="ru-RU"/>
              </w:rPr>
            </w:pPr>
            <w:r w:rsidRPr="004E7A70">
              <w:rPr>
                <w:rFonts w:ascii="Times New Roman" w:hAnsi="Times New Roman" w:cs="Times New Roman"/>
                <w:szCs w:val="28"/>
              </w:rPr>
              <w:t>Діафраг- мА</w:t>
            </w:r>
          </w:p>
          <w:p w:rsidR="00DB29E2" w:rsidRPr="004E7A70" w:rsidRDefault="00DB29E2" w:rsidP="002F5813">
            <w:pPr>
              <w:ind w:left="31"/>
              <w:jc w:val="center"/>
              <w:rPr>
                <w:rFonts w:ascii="Times New Roman" w:hAnsi="Times New Roman" w:cs="Times New Roman"/>
                <w:szCs w:val="28"/>
              </w:rPr>
            </w:pPr>
            <w:r w:rsidRPr="004E7A70">
              <w:rPr>
                <w:rFonts w:ascii="Times New Roman" w:hAnsi="Times New Roman" w:cs="Times New Roman"/>
                <w:szCs w:val="28"/>
              </w:rPr>
              <w:t>Δ</w:t>
            </w:r>
            <w:r w:rsidRPr="004E7A70">
              <w:rPr>
                <w:rFonts w:ascii="Times New Roman" w:hAnsi="Times New Roman" w:cs="Times New Roman"/>
                <w:i/>
                <w:szCs w:val="28"/>
              </w:rPr>
              <w:t>P</w:t>
            </w:r>
            <w:r w:rsidRPr="004E7A70">
              <w:rPr>
                <w:rFonts w:ascii="Times New Roman" w:hAnsi="Times New Roman" w:cs="Times New Roman"/>
                <w:szCs w:val="28"/>
                <w:vertAlign w:val="subscript"/>
              </w:rPr>
              <w:t>1</w:t>
            </w:r>
            <w:r w:rsidRPr="004E7A70">
              <w:rPr>
                <w:rFonts w:ascii="Times New Roman" w:hAnsi="Times New Roman" w:cs="Times New Roman"/>
                <w:szCs w:val="28"/>
              </w:rPr>
              <w:t xml:space="preserve"> ,Па</w:t>
            </w:r>
          </w:p>
        </w:tc>
        <w:tc>
          <w:tcPr>
            <w:tcW w:w="1171" w:type="dxa"/>
            <w:vMerge w:val="restart"/>
            <w:tcBorders>
              <w:top w:val="single" w:sz="12" w:space="0" w:color="000000"/>
              <w:left w:val="single" w:sz="12" w:space="0" w:color="000000"/>
              <w:bottom w:val="single" w:sz="12" w:space="0" w:color="000000"/>
              <w:right w:val="single" w:sz="12" w:space="0" w:color="000000"/>
            </w:tcBorders>
            <w:vAlign w:val="center"/>
          </w:tcPr>
          <w:p w:rsidR="00DB29E2" w:rsidRPr="004E7A70" w:rsidRDefault="00DB29E2" w:rsidP="002F5813">
            <w:pPr>
              <w:ind w:left="4"/>
              <w:jc w:val="center"/>
              <w:rPr>
                <w:rFonts w:ascii="Times New Roman" w:hAnsi="Times New Roman" w:cs="Times New Roman"/>
                <w:szCs w:val="28"/>
                <w:lang w:val="ru-RU"/>
              </w:rPr>
            </w:pPr>
            <w:r w:rsidRPr="004E7A70">
              <w:rPr>
                <w:rFonts w:ascii="Times New Roman" w:hAnsi="Times New Roman" w:cs="Times New Roman"/>
                <w:szCs w:val="28"/>
              </w:rPr>
              <w:t>Витрати</w:t>
            </w:r>
          </w:p>
          <w:p w:rsidR="00DB29E2" w:rsidRPr="004E7A70" w:rsidRDefault="00DB29E2" w:rsidP="002F5813">
            <w:pPr>
              <w:ind w:left="4"/>
              <w:jc w:val="center"/>
              <w:rPr>
                <w:rFonts w:ascii="Times New Roman" w:hAnsi="Times New Roman" w:cs="Times New Roman"/>
                <w:szCs w:val="28"/>
              </w:rPr>
            </w:pPr>
            <w:r w:rsidRPr="004E7A70">
              <w:rPr>
                <w:rFonts w:ascii="Times New Roman" w:hAnsi="Times New Roman" w:cs="Times New Roman"/>
                <w:szCs w:val="28"/>
              </w:rPr>
              <w:t>повітря</w:t>
            </w:r>
          </w:p>
          <w:p w:rsidR="00DB29E2" w:rsidRPr="004E7A70" w:rsidRDefault="00DB29E2" w:rsidP="002F5813">
            <w:pPr>
              <w:ind w:right="46"/>
              <w:jc w:val="center"/>
              <w:rPr>
                <w:rFonts w:ascii="Times New Roman" w:hAnsi="Times New Roman" w:cs="Times New Roman"/>
                <w:szCs w:val="28"/>
              </w:rPr>
            </w:pPr>
            <w:r w:rsidRPr="004E7A70">
              <w:rPr>
                <w:rFonts w:ascii="Times New Roman" w:hAnsi="Times New Roman" w:cs="Times New Roman"/>
                <w:i/>
                <w:szCs w:val="28"/>
              </w:rPr>
              <w:t>V</w:t>
            </w:r>
            <w:r w:rsidRPr="004E7A70">
              <w:rPr>
                <w:rFonts w:ascii="Times New Roman" w:hAnsi="Times New Roman" w:cs="Times New Roman"/>
                <w:szCs w:val="28"/>
              </w:rPr>
              <w:t>, м</w:t>
            </w:r>
            <w:r w:rsidRPr="004E7A70">
              <w:rPr>
                <w:rFonts w:ascii="Times New Roman" w:hAnsi="Times New Roman" w:cs="Times New Roman"/>
                <w:szCs w:val="28"/>
                <w:vertAlign w:val="superscript"/>
              </w:rPr>
              <w:t>3</w:t>
            </w:r>
            <w:r w:rsidRPr="004E7A70">
              <w:rPr>
                <w:rFonts w:ascii="Times New Roman" w:hAnsi="Times New Roman" w:cs="Times New Roman"/>
                <w:szCs w:val="28"/>
              </w:rPr>
              <w:t>/с</w:t>
            </w:r>
          </w:p>
        </w:tc>
        <w:tc>
          <w:tcPr>
            <w:tcW w:w="1759" w:type="dxa"/>
            <w:gridSpan w:val="2"/>
            <w:tcBorders>
              <w:top w:val="single" w:sz="12" w:space="0" w:color="000000"/>
              <w:left w:val="single" w:sz="12" w:space="0" w:color="000000"/>
              <w:bottom w:val="single" w:sz="12" w:space="0" w:color="000000"/>
              <w:right w:val="single" w:sz="12" w:space="0" w:color="000000"/>
            </w:tcBorders>
            <w:vAlign w:val="center"/>
          </w:tcPr>
          <w:p w:rsidR="00DB29E2" w:rsidRPr="004E7A70" w:rsidRDefault="00DB29E2" w:rsidP="002F5813">
            <w:pPr>
              <w:ind w:left="1"/>
              <w:jc w:val="center"/>
              <w:rPr>
                <w:rFonts w:ascii="Times New Roman" w:hAnsi="Times New Roman" w:cs="Times New Roman"/>
                <w:szCs w:val="28"/>
              </w:rPr>
            </w:pPr>
            <w:r w:rsidRPr="004E7A70">
              <w:rPr>
                <w:rFonts w:ascii="Times New Roman" w:hAnsi="Times New Roman" w:cs="Times New Roman"/>
                <w:szCs w:val="28"/>
              </w:rPr>
              <w:t>Гідравлічний опір</w:t>
            </w:r>
          </w:p>
        </w:tc>
        <w:tc>
          <w:tcPr>
            <w:tcW w:w="1019" w:type="dxa"/>
            <w:vMerge w:val="restart"/>
            <w:tcBorders>
              <w:top w:val="single" w:sz="12" w:space="0" w:color="000000"/>
              <w:left w:val="single" w:sz="12" w:space="0" w:color="000000"/>
              <w:bottom w:val="single" w:sz="12" w:space="0" w:color="000000"/>
              <w:right w:val="single" w:sz="12" w:space="0" w:color="000000"/>
            </w:tcBorders>
            <w:vAlign w:val="center"/>
          </w:tcPr>
          <w:p w:rsidR="00DB29E2" w:rsidRPr="004E7A70" w:rsidRDefault="00DB29E2" w:rsidP="002F5813">
            <w:pPr>
              <w:jc w:val="center"/>
              <w:rPr>
                <w:rFonts w:ascii="Times New Roman" w:hAnsi="Times New Roman" w:cs="Times New Roman"/>
                <w:szCs w:val="28"/>
              </w:rPr>
            </w:pPr>
            <w:r w:rsidRPr="004E7A70">
              <w:rPr>
                <w:rFonts w:ascii="Times New Roman" w:hAnsi="Times New Roman" w:cs="Times New Roman"/>
                <w:szCs w:val="28"/>
              </w:rPr>
              <w:t>Висота шару</w:t>
            </w:r>
          </w:p>
          <w:p w:rsidR="00DB29E2" w:rsidRPr="004E7A70" w:rsidRDefault="00DB29E2" w:rsidP="002F5813">
            <w:pPr>
              <w:ind w:right="47"/>
              <w:jc w:val="center"/>
              <w:rPr>
                <w:rFonts w:ascii="Times New Roman" w:hAnsi="Times New Roman" w:cs="Times New Roman"/>
                <w:szCs w:val="28"/>
              </w:rPr>
            </w:pPr>
            <w:r w:rsidRPr="004E7A70">
              <w:rPr>
                <w:rFonts w:ascii="Times New Roman" w:hAnsi="Times New Roman" w:cs="Times New Roman"/>
                <w:i/>
                <w:szCs w:val="28"/>
              </w:rPr>
              <w:t>H</w:t>
            </w:r>
            <w:r w:rsidRPr="004E7A70">
              <w:rPr>
                <w:rFonts w:ascii="Times New Roman" w:hAnsi="Times New Roman" w:cs="Times New Roman"/>
                <w:szCs w:val="28"/>
              </w:rPr>
              <w:t>, м</w:t>
            </w:r>
          </w:p>
        </w:tc>
        <w:tc>
          <w:tcPr>
            <w:tcW w:w="3084" w:type="dxa"/>
            <w:gridSpan w:val="4"/>
            <w:tcBorders>
              <w:top w:val="single" w:sz="12" w:space="0" w:color="000000"/>
              <w:left w:val="single" w:sz="12" w:space="0" w:color="000000"/>
              <w:bottom w:val="single" w:sz="12" w:space="0" w:color="000000"/>
              <w:right w:val="single" w:sz="12" w:space="0" w:color="000000"/>
            </w:tcBorders>
            <w:vAlign w:val="center"/>
          </w:tcPr>
          <w:p w:rsidR="00DB29E2" w:rsidRPr="004E7A70" w:rsidRDefault="00DB29E2" w:rsidP="002F5813">
            <w:pPr>
              <w:ind w:right="45"/>
              <w:jc w:val="center"/>
              <w:rPr>
                <w:rFonts w:ascii="Times New Roman" w:hAnsi="Times New Roman" w:cs="Times New Roman"/>
                <w:szCs w:val="28"/>
              </w:rPr>
            </w:pPr>
            <w:r w:rsidRPr="004E7A70">
              <w:rPr>
                <w:rFonts w:ascii="Times New Roman" w:hAnsi="Times New Roman" w:cs="Times New Roman"/>
                <w:szCs w:val="28"/>
              </w:rPr>
              <w:t>Розрахункові величини</w:t>
            </w:r>
          </w:p>
        </w:tc>
      </w:tr>
      <w:tr w:rsidR="00DB29E2" w:rsidRPr="004E7A70" w:rsidTr="007E738C">
        <w:trPr>
          <w:trHeight w:val="780"/>
        </w:trPr>
        <w:tc>
          <w:tcPr>
            <w:tcW w:w="0" w:type="auto"/>
            <w:vMerge/>
            <w:tcBorders>
              <w:top w:val="single" w:sz="4" w:space="0" w:color="000000"/>
              <w:left w:val="single" w:sz="12" w:space="0" w:color="000000"/>
              <w:bottom w:val="single" w:sz="12" w:space="0" w:color="000000"/>
              <w:right w:val="single" w:sz="12" w:space="0" w:color="000000"/>
            </w:tcBorders>
            <w:vAlign w:val="center"/>
          </w:tcPr>
          <w:p w:rsidR="00DB29E2" w:rsidRPr="004E7A70" w:rsidRDefault="00DB29E2" w:rsidP="002F5813">
            <w:pPr>
              <w:jc w:val="center"/>
              <w:rPr>
                <w:rFonts w:ascii="Times New Roman" w:hAnsi="Times New Roman" w:cs="Times New Roman"/>
                <w:szCs w:val="28"/>
              </w:rPr>
            </w:pPr>
          </w:p>
        </w:tc>
        <w:tc>
          <w:tcPr>
            <w:tcW w:w="0" w:type="auto"/>
            <w:vMerge/>
            <w:tcBorders>
              <w:top w:val="single" w:sz="4" w:space="0" w:color="000000"/>
              <w:left w:val="single" w:sz="12" w:space="0" w:color="000000"/>
              <w:bottom w:val="single" w:sz="12" w:space="0" w:color="000000"/>
              <w:right w:val="single" w:sz="12" w:space="0" w:color="000000"/>
            </w:tcBorders>
            <w:vAlign w:val="center"/>
          </w:tcPr>
          <w:p w:rsidR="00DB29E2" w:rsidRPr="004E7A70" w:rsidRDefault="00DB29E2" w:rsidP="002F5813">
            <w:pPr>
              <w:jc w:val="center"/>
              <w:rPr>
                <w:rFonts w:ascii="Times New Roman" w:hAnsi="Times New Roman" w:cs="Times New Roman"/>
                <w:szCs w:val="28"/>
              </w:rPr>
            </w:pPr>
          </w:p>
        </w:tc>
        <w:tc>
          <w:tcPr>
            <w:tcW w:w="0" w:type="auto"/>
            <w:vMerge/>
            <w:tcBorders>
              <w:top w:val="single" w:sz="12" w:space="0" w:color="000000"/>
              <w:left w:val="single" w:sz="12" w:space="0" w:color="000000"/>
              <w:bottom w:val="single" w:sz="12" w:space="0" w:color="000000"/>
              <w:right w:val="single" w:sz="12" w:space="0" w:color="000000"/>
            </w:tcBorders>
            <w:vAlign w:val="center"/>
          </w:tcPr>
          <w:p w:rsidR="00DB29E2" w:rsidRPr="004E7A70" w:rsidRDefault="00DB29E2" w:rsidP="002F5813">
            <w:pPr>
              <w:jc w:val="center"/>
              <w:rPr>
                <w:rFonts w:ascii="Times New Roman" w:hAnsi="Times New Roman" w:cs="Times New Roman"/>
                <w:szCs w:val="28"/>
              </w:rPr>
            </w:pPr>
          </w:p>
        </w:tc>
        <w:tc>
          <w:tcPr>
            <w:tcW w:w="860" w:type="dxa"/>
            <w:tcBorders>
              <w:top w:val="single" w:sz="12" w:space="0" w:color="000000"/>
              <w:left w:val="single" w:sz="12" w:space="0" w:color="000000"/>
              <w:bottom w:val="single" w:sz="12" w:space="0" w:color="000000"/>
              <w:right w:val="single" w:sz="12" w:space="0" w:color="000000"/>
            </w:tcBorders>
            <w:vAlign w:val="center"/>
          </w:tcPr>
          <w:p w:rsidR="00DB29E2" w:rsidRPr="004E7A70" w:rsidRDefault="00DB29E2" w:rsidP="002F5813">
            <w:pPr>
              <w:ind w:right="46"/>
              <w:jc w:val="center"/>
              <w:rPr>
                <w:rFonts w:ascii="Times New Roman" w:hAnsi="Times New Roman" w:cs="Times New Roman"/>
                <w:szCs w:val="28"/>
              </w:rPr>
            </w:pPr>
            <w:r w:rsidRPr="004E7A70">
              <w:rPr>
                <w:rFonts w:ascii="Times New Roman" w:hAnsi="Times New Roman" w:cs="Times New Roman"/>
                <w:szCs w:val="28"/>
              </w:rPr>
              <w:t>ГРП</w:t>
            </w:r>
          </w:p>
          <w:p w:rsidR="00DB29E2" w:rsidRPr="004E7A70" w:rsidRDefault="00DB29E2" w:rsidP="002F5813">
            <w:pPr>
              <w:ind w:left="1"/>
              <w:jc w:val="center"/>
              <w:rPr>
                <w:rFonts w:ascii="Times New Roman" w:hAnsi="Times New Roman" w:cs="Times New Roman"/>
                <w:szCs w:val="28"/>
              </w:rPr>
            </w:pPr>
            <w:r w:rsidRPr="004E7A70">
              <w:rPr>
                <w:rFonts w:ascii="Times New Roman" w:hAnsi="Times New Roman" w:cs="Times New Roman"/>
                <w:szCs w:val="28"/>
              </w:rPr>
              <w:t>Δ</w:t>
            </w:r>
            <w:r w:rsidRPr="004E7A70">
              <w:rPr>
                <w:rFonts w:ascii="Times New Roman" w:hAnsi="Times New Roman" w:cs="Times New Roman"/>
                <w:i/>
                <w:szCs w:val="28"/>
              </w:rPr>
              <w:t>P</w:t>
            </w:r>
            <w:r w:rsidRPr="004E7A70">
              <w:rPr>
                <w:rFonts w:ascii="Times New Roman" w:hAnsi="Times New Roman" w:cs="Times New Roman"/>
                <w:szCs w:val="28"/>
                <w:vertAlign w:val="subscript"/>
              </w:rPr>
              <w:t>2</w:t>
            </w:r>
            <w:r w:rsidRPr="004E7A70">
              <w:rPr>
                <w:rFonts w:ascii="Times New Roman" w:hAnsi="Times New Roman" w:cs="Times New Roman"/>
                <w:szCs w:val="28"/>
              </w:rPr>
              <w:t xml:space="preserve"> ,Па</w:t>
            </w:r>
          </w:p>
        </w:tc>
        <w:tc>
          <w:tcPr>
            <w:tcW w:w="899" w:type="dxa"/>
            <w:tcBorders>
              <w:top w:val="single" w:sz="12" w:space="0" w:color="000000"/>
              <w:left w:val="single" w:sz="12" w:space="0" w:color="000000"/>
              <w:bottom w:val="single" w:sz="12" w:space="0" w:color="000000"/>
              <w:right w:val="single" w:sz="12" w:space="0" w:color="000000"/>
            </w:tcBorders>
            <w:vAlign w:val="center"/>
          </w:tcPr>
          <w:p w:rsidR="00DB29E2" w:rsidRPr="004E7A70" w:rsidRDefault="00DB29E2" w:rsidP="002F5813">
            <w:pPr>
              <w:ind w:left="148"/>
              <w:jc w:val="center"/>
              <w:rPr>
                <w:rFonts w:ascii="Times New Roman" w:hAnsi="Times New Roman" w:cs="Times New Roman"/>
                <w:szCs w:val="28"/>
              </w:rPr>
            </w:pPr>
            <w:r w:rsidRPr="004E7A70">
              <w:rPr>
                <w:rFonts w:ascii="Times New Roman" w:hAnsi="Times New Roman" w:cs="Times New Roman"/>
                <w:szCs w:val="28"/>
              </w:rPr>
              <w:t>ПШ</w:t>
            </w:r>
          </w:p>
          <w:p w:rsidR="00DB29E2" w:rsidRPr="004E7A70" w:rsidRDefault="00DB29E2" w:rsidP="002F5813">
            <w:pPr>
              <w:ind w:left="1"/>
              <w:jc w:val="center"/>
              <w:rPr>
                <w:rFonts w:ascii="Times New Roman" w:hAnsi="Times New Roman" w:cs="Times New Roman"/>
                <w:szCs w:val="28"/>
              </w:rPr>
            </w:pPr>
            <w:r w:rsidRPr="004E7A70">
              <w:rPr>
                <w:rFonts w:ascii="Times New Roman" w:hAnsi="Times New Roman" w:cs="Times New Roman"/>
                <w:szCs w:val="28"/>
              </w:rPr>
              <w:t>Δ</w:t>
            </w:r>
            <w:r w:rsidRPr="004E7A70">
              <w:rPr>
                <w:rFonts w:ascii="Times New Roman" w:hAnsi="Times New Roman" w:cs="Times New Roman"/>
                <w:i/>
                <w:szCs w:val="28"/>
              </w:rPr>
              <w:t>P</w:t>
            </w:r>
            <w:r w:rsidRPr="004E7A70">
              <w:rPr>
                <w:rFonts w:ascii="Times New Roman" w:hAnsi="Times New Roman" w:cs="Times New Roman"/>
                <w:szCs w:val="28"/>
                <w:vertAlign w:val="subscript"/>
              </w:rPr>
              <w:t>3</w:t>
            </w:r>
            <w:r w:rsidRPr="004E7A70">
              <w:rPr>
                <w:rFonts w:ascii="Times New Roman" w:hAnsi="Times New Roman" w:cs="Times New Roman"/>
                <w:szCs w:val="28"/>
              </w:rPr>
              <w:t xml:space="preserve"> ,Па</w:t>
            </w:r>
          </w:p>
        </w:tc>
        <w:tc>
          <w:tcPr>
            <w:tcW w:w="0" w:type="auto"/>
            <w:vMerge/>
            <w:tcBorders>
              <w:top w:val="nil"/>
              <w:left w:val="single" w:sz="12" w:space="0" w:color="000000"/>
              <w:bottom w:val="single" w:sz="12" w:space="0" w:color="000000"/>
              <w:right w:val="single" w:sz="12" w:space="0" w:color="000000"/>
            </w:tcBorders>
            <w:vAlign w:val="center"/>
          </w:tcPr>
          <w:p w:rsidR="00DB29E2" w:rsidRPr="004E7A70" w:rsidRDefault="00DB29E2" w:rsidP="002F5813">
            <w:pPr>
              <w:jc w:val="center"/>
              <w:rPr>
                <w:rFonts w:ascii="Times New Roman" w:hAnsi="Times New Roman" w:cs="Times New Roman"/>
                <w:szCs w:val="28"/>
              </w:rPr>
            </w:pPr>
          </w:p>
        </w:tc>
        <w:tc>
          <w:tcPr>
            <w:tcW w:w="591" w:type="dxa"/>
            <w:tcBorders>
              <w:top w:val="single" w:sz="12" w:space="0" w:color="000000"/>
              <w:left w:val="single" w:sz="12" w:space="0" w:color="000000"/>
              <w:bottom w:val="single" w:sz="12" w:space="0" w:color="000000"/>
              <w:right w:val="single" w:sz="12" w:space="0" w:color="000000"/>
            </w:tcBorders>
            <w:vAlign w:val="center"/>
          </w:tcPr>
          <w:p w:rsidR="00DB29E2" w:rsidRPr="004E7A70" w:rsidRDefault="00DB29E2" w:rsidP="002F5813">
            <w:pPr>
              <w:ind w:left="40"/>
              <w:jc w:val="center"/>
              <w:rPr>
                <w:rFonts w:ascii="Times New Roman" w:hAnsi="Times New Roman" w:cs="Times New Roman"/>
                <w:szCs w:val="28"/>
              </w:rPr>
            </w:pPr>
            <w:r w:rsidRPr="004E7A70">
              <w:rPr>
                <w:rFonts w:ascii="Times New Roman" w:hAnsi="Times New Roman" w:cs="Times New Roman"/>
                <w:i/>
                <w:szCs w:val="28"/>
              </w:rPr>
              <w:t>W</w:t>
            </w:r>
            <w:r w:rsidRPr="004E7A70">
              <w:rPr>
                <w:rFonts w:ascii="Times New Roman" w:hAnsi="Times New Roman" w:cs="Times New Roman"/>
                <w:szCs w:val="28"/>
              </w:rPr>
              <w:t>, м/с</w:t>
            </w:r>
          </w:p>
        </w:tc>
        <w:tc>
          <w:tcPr>
            <w:tcW w:w="813" w:type="dxa"/>
            <w:tcBorders>
              <w:top w:val="single" w:sz="12" w:space="0" w:color="000000"/>
              <w:left w:val="single" w:sz="12" w:space="0" w:color="000000"/>
              <w:bottom w:val="single" w:sz="12" w:space="0" w:color="000000"/>
              <w:right w:val="single" w:sz="12" w:space="0" w:color="000000"/>
            </w:tcBorders>
            <w:vAlign w:val="center"/>
          </w:tcPr>
          <w:p w:rsidR="00DB29E2" w:rsidRPr="004E7A70" w:rsidRDefault="00DB29E2" w:rsidP="002F5813">
            <w:pPr>
              <w:ind w:left="19"/>
              <w:jc w:val="center"/>
              <w:rPr>
                <w:rFonts w:ascii="Times New Roman" w:hAnsi="Times New Roman" w:cs="Times New Roman"/>
                <w:szCs w:val="28"/>
              </w:rPr>
            </w:pPr>
            <w:r w:rsidRPr="004E7A70">
              <w:rPr>
                <w:rFonts w:ascii="Times New Roman" w:hAnsi="Times New Roman" w:cs="Times New Roman"/>
                <w:i/>
                <w:szCs w:val="28"/>
              </w:rPr>
              <w:t>H</w:t>
            </w:r>
            <w:r w:rsidRPr="004E7A70">
              <w:rPr>
                <w:rFonts w:ascii="Times New Roman" w:hAnsi="Times New Roman" w:cs="Times New Roman"/>
                <w:szCs w:val="28"/>
              </w:rPr>
              <w:t>/</w:t>
            </w:r>
            <w:r w:rsidRPr="004E7A70">
              <w:rPr>
                <w:rFonts w:ascii="Times New Roman" w:hAnsi="Times New Roman" w:cs="Times New Roman"/>
                <w:i/>
                <w:szCs w:val="28"/>
              </w:rPr>
              <w:t>H</w:t>
            </w:r>
            <w:r w:rsidRPr="004E7A70">
              <w:rPr>
                <w:rFonts w:ascii="Times New Roman" w:hAnsi="Times New Roman" w:cs="Times New Roman"/>
                <w:szCs w:val="28"/>
              </w:rPr>
              <w:t>o</w:t>
            </w:r>
          </w:p>
        </w:tc>
        <w:tc>
          <w:tcPr>
            <w:tcW w:w="575" w:type="dxa"/>
            <w:tcBorders>
              <w:top w:val="single" w:sz="12" w:space="0" w:color="000000"/>
              <w:left w:val="single" w:sz="12" w:space="0" w:color="000000"/>
              <w:bottom w:val="single" w:sz="12" w:space="0" w:color="000000"/>
              <w:right w:val="single" w:sz="12" w:space="0" w:color="000000"/>
            </w:tcBorders>
            <w:vAlign w:val="center"/>
          </w:tcPr>
          <w:p w:rsidR="00DB29E2" w:rsidRPr="004E7A70" w:rsidRDefault="00DB29E2" w:rsidP="002F5813">
            <w:pPr>
              <w:ind w:left="97"/>
              <w:jc w:val="center"/>
              <w:rPr>
                <w:rFonts w:ascii="Times New Roman" w:hAnsi="Times New Roman" w:cs="Times New Roman"/>
                <w:i/>
                <w:szCs w:val="28"/>
              </w:rPr>
            </w:pPr>
            <w:r w:rsidRPr="004E7A70">
              <w:rPr>
                <w:rFonts w:ascii="Times New Roman" w:hAnsi="Times New Roman" w:cs="Times New Roman"/>
                <w:i/>
                <w:szCs w:val="28"/>
              </w:rPr>
              <w:t>K</w:t>
            </w:r>
            <w:r w:rsidRPr="004E7A70">
              <w:rPr>
                <w:rFonts w:ascii="Times New Roman" w:hAnsi="Times New Roman" w:cs="Times New Roman"/>
                <w:i/>
                <w:szCs w:val="28"/>
                <w:vertAlign w:val="subscript"/>
              </w:rPr>
              <w:t>w</w:t>
            </w:r>
          </w:p>
        </w:tc>
        <w:tc>
          <w:tcPr>
            <w:tcW w:w="1105" w:type="dxa"/>
            <w:tcBorders>
              <w:top w:val="single" w:sz="12" w:space="0" w:color="000000"/>
              <w:left w:val="single" w:sz="12" w:space="0" w:color="000000"/>
              <w:bottom w:val="single" w:sz="12" w:space="0" w:color="000000"/>
              <w:right w:val="single" w:sz="12" w:space="0" w:color="000000"/>
            </w:tcBorders>
            <w:vAlign w:val="center"/>
          </w:tcPr>
          <w:p w:rsidR="00DB29E2" w:rsidRPr="004E7A70" w:rsidRDefault="00DB29E2" w:rsidP="002F5813">
            <w:pPr>
              <w:ind w:left="47"/>
              <w:jc w:val="center"/>
              <w:rPr>
                <w:rFonts w:ascii="Times New Roman" w:hAnsi="Times New Roman" w:cs="Times New Roman"/>
                <w:szCs w:val="28"/>
                <w:lang w:val="en-US"/>
              </w:rPr>
            </w:pPr>
            <m:oMathPara>
              <m:oMathParaPr>
                <m:jc m:val="center"/>
              </m:oMathParaPr>
              <m:oMath>
                <m:r>
                  <w:rPr>
                    <w:rFonts w:ascii="Cambria Math" w:hAnsi="Cambria Math" w:cs="Times New Roman"/>
                    <w:szCs w:val="28"/>
                  </w:rPr>
                  <m:t>A</m:t>
                </m:r>
                <m:r>
                  <w:rPr>
                    <w:rFonts w:ascii="Cambria Math" w:hAnsi="Times New Roman" w:cs="Times New Roman"/>
                    <w:szCs w:val="28"/>
                  </w:rPr>
                  <m:t>=</m:t>
                </m:r>
                <m:f>
                  <m:fPr>
                    <m:ctrlPr>
                      <w:rPr>
                        <w:rFonts w:ascii="Cambria Math" w:hAnsi="Times New Roman" w:cs="Times New Roman"/>
                        <w:i/>
                        <w:szCs w:val="28"/>
                      </w:rPr>
                    </m:ctrlPr>
                  </m:fPr>
                  <m:num>
                    <m:sSubSup>
                      <m:sSubSupPr>
                        <m:ctrlPr>
                          <w:rPr>
                            <w:rFonts w:ascii="Cambria Math" w:hAnsi="Times New Roman" w:cs="Times New Roman"/>
                            <w:i/>
                            <w:szCs w:val="28"/>
                          </w:rPr>
                        </m:ctrlPr>
                      </m:sSubSupPr>
                      <m:e>
                        <m:r>
                          <w:rPr>
                            <w:rFonts w:ascii="Cambria Math" w:hAnsi="Cambria Math" w:cs="Times New Roman"/>
                            <w:szCs w:val="28"/>
                          </w:rPr>
                          <m:t>W</m:t>
                        </m:r>
                      </m:e>
                      <m:sub>
                        <m:r>
                          <w:rPr>
                            <w:rFonts w:ascii="Cambria Math" w:hAnsi="Times New Roman" w:cs="Times New Roman"/>
                            <w:szCs w:val="28"/>
                          </w:rPr>
                          <m:t>1</m:t>
                        </m:r>
                        <m:r>
                          <w:rPr>
                            <w:rFonts w:ascii="Cambria Math" w:hAnsi="Times New Roman" w:cs="Times New Roman"/>
                            <w:szCs w:val="28"/>
                          </w:rPr>
                          <m:t>∙</m:t>
                        </m:r>
                        <m:sSub>
                          <m:sSubPr>
                            <m:ctrlPr>
                              <w:rPr>
                                <w:rFonts w:ascii="Cambria Math" w:hAnsi="Times New Roman" w:cs="Times New Roman"/>
                                <w:i/>
                                <w:szCs w:val="28"/>
                              </w:rPr>
                            </m:ctrlPr>
                          </m:sSubPr>
                          <m:e>
                            <m:r>
                              <w:rPr>
                                <w:rFonts w:ascii="Cambria Math" w:hAnsi="Cambria Math" w:cs="Times New Roman"/>
                                <w:szCs w:val="28"/>
                              </w:rPr>
                              <m:t>ρ</m:t>
                            </m:r>
                          </m:e>
                          <m:sub>
                            <m:r>
                              <w:rPr>
                                <w:rFonts w:ascii="Cambria Math" w:hAnsi="Times New Roman" w:cs="Times New Roman"/>
                                <w:szCs w:val="28"/>
                              </w:rPr>
                              <m:t>г</m:t>
                            </m:r>
                          </m:sub>
                        </m:sSub>
                      </m:sub>
                      <m:sup>
                        <m:r>
                          <w:rPr>
                            <w:rFonts w:ascii="Cambria Math" w:hAnsi="Times New Roman" w:cs="Times New Roman"/>
                            <w:szCs w:val="28"/>
                          </w:rPr>
                          <m:t>2</m:t>
                        </m:r>
                      </m:sup>
                    </m:sSubSup>
                  </m:num>
                  <m:den>
                    <m:r>
                      <w:rPr>
                        <w:rFonts w:ascii="Cambria Math" w:hAnsi="Times New Roman" w:cs="Times New Roman"/>
                        <w:szCs w:val="28"/>
                      </w:rPr>
                      <m:t>2</m:t>
                    </m:r>
                  </m:den>
                </m:f>
              </m:oMath>
            </m:oMathPara>
          </w:p>
        </w:tc>
      </w:tr>
      <w:tr w:rsidR="00DB29E2" w:rsidRPr="004E7A70" w:rsidTr="007E738C">
        <w:trPr>
          <w:trHeight w:val="391"/>
        </w:trPr>
        <w:tc>
          <w:tcPr>
            <w:tcW w:w="1123" w:type="dxa"/>
            <w:tcBorders>
              <w:top w:val="single" w:sz="12" w:space="0" w:color="000000"/>
              <w:left w:val="single" w:sz="12" w:space="0" w:color="000000"/>
              <w:bottom w:val="single" w:sz="4" w:space="0" w:color="000000"/>
              <w:right w:val="single" w:sz="12" w:space="0" w:color="000000"/>
            </w:tcBorders>
            <w:vAlign w:val="center"/>
          </w:tcPr>
          <w:p w:rsidR="00DB29E2" w:rsidRPr="004E7A70" w:rsidRDefault="00DB29E2" w:rsidP="002F5813">
            <w:pPr>
              <w:ind w:right="47"/>
              <w:jc w:val="center"/>
              <w:rPr>
                <w:rFonts w:ascii="Times New Roman" w:hAnsi="Times New Roman" w:cs="Times New Roman"/>
                <w:szCs w:val="28"/>
              </w:rPr>
            </w:pPr>
            <w:r w:rsidRPr="004E7A70">
              <w:rPr>
                <w:rFonts w:ascii="Times New Roman" w:hAnsi="Times New Roman" w:cs="Times New Roman"/>
                <w:szCs w:val="28"/>
              </w:rPr>
              <w:t>1</w:t>
            </w:r>
          </w:p>
        </w:tc>
        <w:tc>
          <w:tcPr>
            <w:tcW w:w="1249" w:type="dxa"/>
            <w:tcBorders>
              <w:top w:val="single" w:sz="12" w:space="0" w:color="000000"/>
              <w:left w:val="single" w:sz="12"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1171" w:type="dxa"/>
            <w:tcBorders>
              <w:top w:val="single" w:sz="12"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860" w:type="dxa"/>
            <w:tcBorders>
              <w:top w:val="single" w:sz="12"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899" w:type="dxa"/>
            <w:tcBorders>
              <w:top w:val="single" w:sz="12"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1019" w:type="dxa"/>
            <w:tcBorders>
              <w:top w:val="single" w:sz="12"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591" w:type="dxa"/>
            <w:tcBorders>
              <w:top w:val="single" w:sz="12"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813" w:type="dxa"/>
            <w:tcBorders>
              <w:top w:val="single" w:sz="12"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575" w:type="dxa"/>
            <w:tcBorders>
              <w:top w:val="single" w:sz="12"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1105" w:type="dxa"/>
            <w:tcBorders>
              <w:top w:val="single" w:sz="12" w:space="0" w:color="000000"/>
              <w:left w:val="single" w:sz="4" w:space="0" w:color="000000"/>
              <w:bottom w:val="single" w:sz="4" w:space="0" w:color="000000"/>
              <w:right w:val="single" w:sz="12" w:space="0" w:color="000000"/>
            </w:tcBorders>
          </w:tcPr>
          <w:p w:rsidR="00DB29E2" w:rsidRPr="004E7A70" w:rsidRDefault="00DB29E2" w:rsidP="002F5813">
            <w:pPr>
              <w:rPr>
                <w:rFonts w:ascii="Times New Roman" w:hAnsi="Times New Roman" w:cs="Times New Roman"/>
                <w:szCs w:val="28"/>
              </w:rPr>
            </w:pPr>
          </w:p>
        </w:tc>
      </w:tr>
      <w:tr w:rsidR="00DB29E2" w:rsidRPr="004E7A70" w:rsidTr="007E738C">
        <w:trPr>
          <w:trHeight w:val="391"/>
        </w:trPr>
        <w:tc>
          <w:tcPr>
            <w:tcW w:w="1123" w:type="dxa"/>
            <w:tcBorders>
              <w:top w:val="single" w:sz="4" w:space="0" w:color="000000"/>
              <w:left w:val="single" w:sz="12" w:space="0" w:color="000000"/>
              <w:bottom w:val="single" w:sz="4" w:space="0" w:color="000000"/>
              <w:right w:val="single" w:sz="12" w:space="0" w:color="000000"/>
            </w:tcBorders>
            <w:vAlign w:val="center"/>
          </w:tcPr>
          <w:p w:rsidR="00DB29E2" w:rsidRPr="004E7A70" w:rsidRDefault="00DB29E2" w:rsidP="002F5813">
            <w:pPr>
              <w:ind w:right="47"/>
              <w:jc w:val="center"/>
              <w:rPr>
                <w:rFonts w:ascii="Times New Roman" w:hAnsi="Times New Roman" w:cs="Times New Roman"/>
                <w:szCs w:val="28"/>
              </w:rPr>
            </w:pPr>
            <w:r w:rsidRPr="004E7A70">
              <w:rPr>
                <w:rFonts w:ascii="Times New Roman" w:hAnsi="Times New Roman" w:cs="Times New Roman"/>
                <w:szCs w:val="28"/>
              </w:rPr>
              <w:t>2</w:t>
            </w:r>
          </w:p>
        </w:tc>
        <w:tc>
          <w:tcPr>
            <w:tcW w:w="1249" w:type="dxa"/>
            <w:tcBorders>
              <w:top w:val="single" w:sz="4" w:space="0" w:color="000000"/>
              <w:left w:val="single" w:sz="12"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1171"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860"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899"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1019"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591"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813"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575"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1105" w:type="dxa"/>
            <w:tcBorders>
              <w:top w:val="single" w:sz="4" w:space="0" w:color="000000"/>
              <w:left w:val="single" w:sz="4" w:space="0" w:color="000000"/>
              <w:bottom w:val="single" w:sz="4" w:space="0" w:color="000000"/>
              <w:right w:val="single" w:sz="12" w:space="0" w:color="000000"/>
            </w:tcBorders>
          </w:tcPr>
          <w:p w:rsidR="00DB29E2" w:rsidRPr="004E7A70" w:rsidRDefault="00DB29E2" w:rsidP="002F5813">
            <w:pPr>
              <w:rPr>
                <w:rFonts w:ascii="Times New Roman" w:hAnsi="Times New Roman" w:cs="Times New Roman"/>
                <w:szCs w:val="28"/>
              </w:rPr>
            </w:pPr>
          </w:p>
        </w:tc>
      </w:tr>
      <w:tr w:rsidR="00DB29E2" w:rsidRPr="004E7A70" w:rsidTr="007E738C">
        <w:trPr>
          <w:trHeight w:val="391"/>
        </w:trPr>
        <w:tc>
          <w:tcPr>
            <w:tcW w:w="1123" w:type="dxa"/>
            <w:tcBorders>
              <w:top w:val="single" w:sz="4" w:space="0" w:color="000000"/>
              <w:left w:val="single" w:sz="12" w:space="0" w:color="000000"/>
              <w:bottom w:val="single" w:sz="4" w:space="0" w:color="000000"/>
              <w:right w:val="single" w:sz="12" w:space="0" w:color="000000"/>
            </w:tcBorders>
            <w:vAlign w:val="center"/>
          </w:tcPr>
          <w:p w:rsidR="00DB29E2" w:rsidRPr="004E7A70" w:rsidRDefault="00DB29E2" w:rsidP="002F5813">
            <w:pPr>
              <w:ind w:right="47"/>
              <w:jc w:val="center"/>
              <w:rPr>
                <w:rFonts w:ascii="Times New Roman" w:hAnsi="Times New Roman" w:cs="Times New Roman"/>
                <w:szCs w:val="28"/>
              </w:rPr>
            </w:pPr>
            <w:r w:rsidRPr="004E7A70">
              <w:rPr>
                <w:rFonts w:ascii="Times New Roman" w:hAnsi="Times New Roman" w:cs="Times New Roman"/>
                <w:szCs w:val="28"/>
              </w:rPr>
              <w:t>3</w:t>
            </w:r>
          </w:p>
        </w:tc>
        <w:tc>
          <w:tcPr>
            <w:tcW w:w="1249" w:type="dxa"/>
            <w:tcBorders>
              <w:top w:val="single" w:sz="4" w:space="0" w:color="000000"/>
              <w:left w:val="single" w:sz="12"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1171"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860"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899"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1019"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591"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813"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575"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1105" w:type="dxa"/>
            <w:tcBorders>
              <w:top w:val="single" w:sz="4" w:space="0" w:color="000000"/>
              <w:left w:val="single" w:sz="4" w:space="0" w:color="000000"/>
              <w:bottom w:val="single" w:sz="4" w:space="0" w:color="000000"/>
              <w:right w:val="single" w:sz="12" w:space="0" w:color="000000"/>
            </w:tcBorders>
          </w:tcPr>
          <w:p w:rsidR="00DB29E2" w:rsidRPr="004E7A70" w:rsidRDefault="00DB29E2" w:rsidP="002F5813">
            <w:pPr>
              <w:rPr>
                <w:rFonts w:ascii="Times New Roman" w:hAnsi="Times New Roman" w:cs="Times New Roman"/>
                <w:szCs w:val="28"/>
              </w:rPr>
            </w:pPr>
          </w:p>
        </w:tc>
      </w:tr>
      <w:tr w:rsidR="00DB29E2" w:rsidRPr="004E7A70" w:rsidTr="007E738C">
        <w:trPr>
          <w:trHeight w:val="391"/>
        </w:trPr>
        <w:tc>
          <w:tcPr>
            <w:tcW w:w="1123" w:type="dxa"/>
            <w:tcBorders>
              <w:top w:val="single" w:sz="4" w:space="0" w:color="000000"/>
              <w:left w:val="single" w:sz="12" w:space="0" w:color="000000"/>
              <w:bottom w:val="single" w:sz="4" w:space="0" w:color="000000"/>
              <w:right w:val="single" w:sz="12" w:space="0" w:color="000000"/>
            </w:tcBorders>
            <w:vAlign w:val="center"/>
          </w:tcPr>
          <w:p w:rsidR="00DB29E2" w:rsidRPr="004E7A70" w:rsidRDefault="00DB29E2" w:rsidP="002F5813">
            <w:pPr>
              <w:ind w:right="47"/>
              <w:jc w:val="center"/>
              <w:rPr>
                <w:rFonts w:ascii="Times New Roman" w:hAnsi="Times New Roman" w:cs="Times New Roman"/>
                <w:szCs w:val="28"/>
              </w:rPr>
            </w:pPr>
            <w:r w:rsidRPr="004E7A70">
              <w:rPr>
                <w:rFonts w:ascii="Times New Roman" w:hAnsi="Times New Roman" w:cs="Times New Roman"/>
                <w:szCs w:val="28"/>
              </w:rPr>
              <w:t>4</w:t>
            </w:r>
          </w:p>
        </w:tc>
        <w:tc>
          <w:tcPr>
            <w:tcW w:w="1249" w:type="dxa"/>
            <w:tcBorders>
              <w:top w:val="single" w:sz="4" w:space="0" w:color="000000"/>
              <w:left w:val="single" w:sz="12"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1171"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860"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899"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1019"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591"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813"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575"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1105" w:type="dxa"/>
            <w:tcBorders>
              <w:top w:val="single" w:sz="4" w:space="0" w:color="000000"/>
              <w:left w:val="single" w:sz="4" w:space="0" w:color="000000"/>
              <w:bottom w:val="single" w:sz="4" w:space="0" w:color="000000"/>
              <w:right w:val="single" w:sz="12" w:space="0" w:color="000000"/>
            </w:tcBorders>
          </w:tcPr>
          <w:p w:rsidR="00DB29E2" w:rsidRPr="004E7A70" w:rsidRDefault="00DB29E2" w:rsidP="002F5813">
            <w:pPr>
              <w:rPr>
                <w:rFonts w:ascii="Times New Roman" w:hAnsi="Times New Roman" w:cs="Times New Roman"/>
                <w:szCs w:val="28"/>
              </w:rPr>
            </w:pPr>
          </w:p>
        </w:tc>
      </w:tr>
      <w:tr w:rsidR="00DB29E2" w:rsidRPr="004E7A70" w:rsidTr="007E738C">
        <w:trPr>
          <w:trHeight w:val="391"/>
        </w:trPr>
        <w:tc>
          <w:tcPr>
            <w:tcW w:w="1123" w:type="dxa"/>
            <w:tcBorders>
              <w:top w:val="single" w:sz="4" w:space="0" w:color="000000"/>
              <w:left w:val="single" w:sz="12" w:space="0" w:color="000000"/>
              <w:bottom w:val="single" w:sz="4" w:space="0" w:color="000000"/>
              <w:right w:val="single" w:sz="12" w:space="0" w:color="000000"/>
            </w:tcBorders>
            <w:vAlign w:val="center"/>
          </w:tcPr>
          <w:p w:rsidR="00DB29E2" w:rsidRPr="004E7A70" w:rsidRDefault="00DB29E2" w:rsidP="002F5813">
            <w:pPr>
              <w:ind w:right="47"/>
              <w:jc w:val="center"/>
              <w:rPr>
                <w:rFonts w:ascii="Times New Roman" w:hAnsi="Times New Roman" w:cs="Times New Roman"/>
                <w:szCs w:val="28"/>
              </w:rPr>
            </w:pPr>
            <w:r w:rsidRPr="004E7A70">
              <w:rPr>
                <w:rFonts w:ascii="Times New Roman" w:hAnsi="Times New Roman" w:cs="Times New Roman"/>
                <w:szCs w:val="28"/>
              </w:rPr>
              <w:t>5</w:t>
            </w:r>
          </w:p>
        </w:tc>
        <w:tc>
          <w:tcPr>
            <w:tcW w:w="1249" w:type="dxa"/>
            <w:tcBorders>
              <w:top w:val="single" w:sz="4" w:space="0" w:color="000000"/>
              <w:left w:val="single" w:sz="12"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1171"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860"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899"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1019"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591"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813"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575"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1105" w:type="dxa"/>
            <w:tcBorders>
              <w:top w:val="single" w:sz="4" w:space="0" w:color="000000"/>
              <w:left w:val="single" w:sz="4" w:space="0" w:color="000000"/>
              <w:bottom w:val="single" w:sz="4" w:space="0" w:color="000000"/>
              <w:right w:val="single" w:sz="12" w:space="0" w:color="000000"/>
            </w:tcBorders>
          </w:tcPr>
          <w:p w:rsidR="00DB29E2" w:rsidRPr="004E7A70" w:rsidRDefault="00DB29E2" w:rsidP="002F5813">
            <w:pPr>
              <w:rPr>
                <w:rFonts w:ascii="Times New Roman" w:hAnsi="Times New Roman" w:cs="Times New Roman"/>
                <w:szCs w:val="28"/>
              </w:rPr>
            </w:pPr>
          </w:p>
        </w:tc>
      </w:tr>
      <w:tr w:rsidR="00DB29E2" w:rsidRPr="004E7A70" w:rsidTr="007E738C">
        <w:trPr>
          <w:trHeight w:val="391"/>
        </w:trPr>
        <w:tc>
          <w:tcPr>
            <w:tcW w:w="1123" w:type="dxa"/>
            <w:tcBorders>
              <w:top w:val="single" w:sz="4" w:space="0" w:color="000000"/>
              <w:left w:val="single" w:sz="12" w:space="0" w:color="000000"/>
              <w:bottom w:val="single" w:sz="4" w:space="0" w:color="000000"/>
              <w:right w:val="single" w:sz="12" w:space="0" w:color="000000"/>
            </w:tcBorders>
            <w:vAlign w:val="center"/>
          </w:tcPr>
          <w:p w:rsidR="00DB29E2" w:rsidRPr="004E7A70" w:rsidRDefault="00DB29E2" w:rsidP="002F5813">
            <w:pPr>
              <w:ind w:right="47"/>
              <w:jc w:val="center"/>
              <w:rPr>
                <w:rFonts w:ascii="Times New Roman" w:hAnsi="Times New Roman" w:cs="Times New Roman"/>
                <w:szCs w:val="28"/>
              </w:rPr>
            </w:pPr>
            <w:r w:rsidRPr="004E7A70">
              <w:rPr>
                <w:rFonts w:ascii="Times New Roman" w:hAnsi="Times New Roman" w:cs="Times New Roman"/>
                <w:szCs w:val="28"/>
              </w:rPr>
              <w:t>6</w:t>
            </w:r>
          </w:p>
        </w:tc>
        <w:tc>
          <w:tcPr>
            <w:tcW w:w="1249" w:type="dxa"/>
            <w:tcBorders>
              <w:top w:val="single" w:sz="4" w:space="0" w:color="000000"/>
              <w:left w:val="single" w:sz="12"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1171"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860"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899"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1019"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591"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813"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575"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1105" w:type="dxa"/>
            <w:tcBorders>
              <w:top w:val="single" w:sz="4" w:space="0" w:color="000000"/>
              <w:left w:val="single" w:sz="4" w:space="0" w:color="000000"/>
              <w:bottom w:val="single" w:sz="4" w:space="0" w:color="000000"/>
              <w:right w:val="single" w:sz="12" w:space="0" w:color="000000"/>
            </w:tcBorders>
          </w:tcPr>
          <w:p w:rsidR="00DB29E2" w:rsidRPr="004E7A70" w:rsidRDefault="00DB29E2" w:rsidP="002F5813">
            <w:pPr>
              <w:rPr>
                <w:rFonts w:ascii="Times New Roman" w:hAnsi="Times New Roman" w:cs="Times New Roman"/>
                <w:szCs w:val="28"/>
              </w:rPr>
            </w:pPr>
          </w:p>
        </w:tc>
      </w:tr>
      <w:tr w:rsidR="00DB29E2" w:rsidRPr="004E7A70" w:rsidTr="007E738C">
        <w:trPr>
          <w:trHeight w:val="391"/>
        </w:trPr>
        <w:tc>
          <w:tcPr>
            <w:tcW w:w="1123" w:type="dxa"/>
            <w:tcBorders>
              <w:top w:val="single" w:sz="4" w:space="0" w:color="000000"/>
              <w:left w:val="single" w:sz="12" w:space="0" w:color="000000"/>
              <w:bottom w:val="single" w:sz="4" w:space="0" w:color="000000"/>
              <w:right w:val="single" w:sz="12" w:space="0" w:color="000000"/>
            </w:tcBorders>
            <w:vAlign w:val="center"/>
          </w:tcPr>
          <w:p w:rsidR="00DB29E2" w:rsidRPr="004E7A70" w:rsidRDefault="00DB29E2" w:rsidP="002F5813">
            <w:pPr>
              <w:ind w:right="47"/>
              <w:jc w:val="center"/>
              <w:rPr>
                <w:rFonts w:ascii="Times New Roman" w:hAnsi="Times New Roman" w:cs="Times New Roman"/>
                <w:szCs w:val="28"/>
              </w:rPr>
            </w:pPr>
            <w:r w:rsidRPr="004E7A70">
              <w:rPr>
                <w:rFonts w:ascii="Times New Roman" w:hAnsi="Times New Roman" w:cs="Times New Roman"/>
                <w:szCs w:val="28"/>
              </w:rPr>
              <w:t>7</w:t>
            </w:r>
          </w:p>
        </w:tc>
        <w:tc>
          <w:tcPr>
            <w:tcW w:w="1249" w:type="dxa"/>
            <w:tcBorders>
              <w:top w:val="single" w:sz="4" w:space="0" w:color="000000"/>
              <w:left w:val="single" w:sz="12"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1171"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860"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899"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1019"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591"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813"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575"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1105" w:type="dxa"/>
            <w:tcBorders>
              <w:top w:val="single" w:sz="4" w:space="0" w:color="000000"/>
              <w:left w:val="single" w:sz="4" w:space="0" w:color="000000"/>
              <w:bottom w:val="single" w:sz="4" w:space="0" w:color="000000"/>
              <w:right w:val="single" w:sz="12" w:space="0" w:color="000000"/>
            </w:tcBorders>
          </w:tcPr>
          <w:p w:rsidR="00DB29E2" w:rsidRPr="004E7A70" w:rsidRDefault="00DB29E2" w:rsidP="002F5813">
            <w:pPr>
              <w:rPr>
                <w:rFonts w:ascii="Times New Roman" w:hAnsi="Times New Roman" w:cs="Times New Roman"/>
                <w:szCs w:val="28"/>
              </w:rPr>
            </w:pPr>
          </w:p>
        </w:tc>
      </w:tr>
      <w:tr w:rsidR="00DB29E2" w:rsidRPr="004E7A70" w:rsidTr="007E738C">
        <w:trPr>
          <w:trHeight w:val="391"/>
        </w:trPr>
        <w:tc>
          <w:tcPr>
            <w:tcW w:w="1123" w:type="dxa"/>
            <w:tcBorders>
              <w:top w:val="single" w:sz="4" w:space="0" w:color="000000"/>
              <w:left w:val="single" w:sz="12" w:space="0" w:color="000000"/>
              <w:bottom w:val="single" w:sz="4" w:space="0" w:color="000000"/>
              <w:right w:val="single" w:sz="12" w:space="0" w:color="000000"/>
            </w:tcBorders>
            <w:vAlign w:val="center"/>
          </w:tcPr>
          <w:p w:rsidR="00DB29E2" w:rsidRPr="004E7A70" w:rsidRDefault="00DB29E2" w:rsidP="002F5813">
            <w:pPr>
              <w:ind w:right="47"/>
              <w:jc w:val="center"/>
              <w:rPr>
                <w:rFonts w:ascii="Times New Roman" w:hAnsi="Times New Roman" w:cs="Times New Roman"/>
                <w:szCs w:val="28"/>
              </w:rPr>
            </w:pPr>
            <w:r w:rsidRPr="004E7A70">
              <w:rPr>
                <w:rFonts w:ascii="Times New Roman" w:hAnsi="Times New Roman" w:cs="Times New Roman"/>
                <w:szCs w:val="28"/>
              </w:rPr>
              <w:t>8</w:t>
            </w:r>
          </w:p>
        </w:tc>
        <w:tc>
          <w:tcPr>
            <w:tcW w:w="1249" w:type="dxa"/>
            <w:tcBorders>
              <w:top w:val="single" w:sz="4" w:space="0" w:color="000000"/>
              <w:left w:val="single" w:sz="12"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1171"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860"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899"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1019"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591"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813"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575"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1105" w:type="dxa"/>
            <w:tcBorders>
              <w:top w:val="single" w:sz="4" w:space="0" w:color="000000"/>
              <w:left w:val="single" w:sz="4" w:space="0" w:color="000000"/>
              <w:bottom w:val="single" w:sz="4" w:space="0" w:color="000000"/>
              <w:right w:val="single" w:sz="12" w:space="0" w:color="000000"/>
            </w:tcBorders>
          </w:tcPr>
          <w:p w:rsidR="00DB29E2" w:rsidRPr="004E7A70" w:rsidRDefault="00DB29E2" w:rsidP="002F5813">
            <w:pPr>
              <w:rPr>
                <w:rFonts w:ascii="Times New Roman" w:hAnsi="Times New Roman" w:cs="Times New Roman"/>
                <w:szCs w:val="28"/>
              </w:rPr>
            </w:pPr>
          </w:p>
        </w:tc>
      </w:tr>
      <w:tr w:rsidR="00DB29E2" w:rsidRPr="004E7A70" w:rsidTr="007E738C">
        <w:trPr>
          <w:trHeight w:val="391"/>
        </w:trPr>
        <w:tc>
          <w:tcPr>
            <w:tcW w:w="1123" w:type="dxa"/>
            <w:tcBorders>
              <w:top w:val="single" w:sz="4" w:space="0" w:color="000000"/>
              <w:left w:val="single" w:sz="12" w:space="0" w:color="000000"/>
              <w:bottom w:val="single" w:sz="4" w:space="0" w:color="000000"/>
              <w:right w:val="single" w:sz="12" w:space="0" w:color="000000"/>
            </w:tcBorders>
            <w:vAlign w:val="center"/>
          </w:tcPr>
          <w:p w:rsidR="00DB29E2" w:rsidRPr="004E7A70" w:rsidRDefault="00DB29E2" w:rsidP="002F5813">
            <w:pPr>
              <w:ind w:right="47"/>
              <w:jc w:val="center"/>
              <w:rPr>
                <w:rFonts w:ascii="Times New Roman" w:hAnsi="Times New Roman" w:cs="Times New Roman"/>
                <w:szCs w:val="28"/>
              </w:rPr>
            </w:pPr>
            <w:r w:rsidRPr="004E7A70">
              <w:rPr>
                <w:rFonts w:ascii="Times New Roman" w:hAnsi="Times New Roman" w:cs="Times New Roman"/>
                <w:szCs w:val="28"/>
              </w:rPr>
              <w:t>9</w:t>
            </w:r>
          </w:p>
        </w:tc>
        <w:tc>
          <w:tcPr>
            <w:tcW w:w="1249" w:type="dxa"/>
            <w:tcBorders>
              <w:top w:val="single" w:sz="4" w:space="0" w:color="000000"/>
              <w:left w:val="single" w:sz="12"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1171"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860"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899"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1019"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591"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813"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575"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1105" w:type="dxa"/>
            <w:tcBorders>
              <w:top w:val="single" w:sz="4" w:space="0" w:color="000000"/>
              <w:left w:val="single" w:sz="4" w:space="0" w:color="000000"/>
              <w:bottom w:val="single" w:sz="4" w:space="0" w:color="000000"/>
              <w:right w:val="single" w:sz="12" w:space="0" w:color="000000"/>
            </w:tcBorders>
          </w:tcPr>
          <w:p w:rsidR="00DB29E2" w:rsidRPr="004E7A70" w:rsidRDefault="00DB29E2" w:rsidP="002F5813">
            <w:pPr>
              <w:rPr>
                <w:rFonts w:ascii="Times New Roman" w:hAnsi="Times New Roman" w:cs="Times New Roman"/>
                <w:szCs w:val="28"/>
              </w:rPr>
            </w:pPr>
          </w:p>
        </w:tc>
      </w:tr>
      <w:tr w:rsidR="00DB29E2" w:rsidRPr="004E7A70" w:rsidTr="007E738C">
        <w:trPr>
          <w:trHeight w:val="391"/>
        </w:trPr>
        <w:tc>
          <w:tcPr>
            <w:tcW w:w="1123" w:type="dxa"/>
            <w:tcBorders>
              <w:top w:val="single" w:sz="4" w:space="0" w:color="000000"/>
              <w:left w:val="single" w:sz="12" w:space="0" w:color="000000"/>
              <w:bottom w:val="single" w:sz="4" w:space="0" w:color="000000"/>
              <w:right w:val="single" w:sz="12" w:space="0" w:color="000000"/>
            </w:tcBorders>
            <w:vAlign w:val="center"/>
          </w:tcPr>
          <w:p w:rsidR="00DB29E2" w:rsidRPr="004E7A70" w:rsidRDefault="00DB29E2" w:rsidP="002F5813">
            <w:pPr>
              <w:ind w:right="47"/>
              <w:jc w:val="center"/>
              <w:rPr>
                <w:rFonts w:ascii="Times New Roman" w:hAnsi="Times New Roman" w:cs="Times New Roman"/>
                <w:szCs w:val="28"/>
              </w:rPr>
            </w:pPr>
            <w:r w:rsidRPr="004E7A70">
              <w:rPr>
                <w:rFonts w:ascii="Times New Roman" w:hAnsi="Times New Roman" w:cs="Times New Roman"/>
                <w:szCs w:val="28"/>
              </w:rPr>
              <w:t>10</w:t>
            </w:r>
          </w:p>
        </w:tc>
        <w:tc>
          <w:tcPr>
            <w:tcW w:w="1249" w:type="dxa"/>
            <w:tcBorders>
              <w:top w:val="single" w:sz="4" w:space="0" w:color="000000"/>
              <w:left w:val="single" w:sz="12"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1171"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860"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899"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1019"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591"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813"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575"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1105" w:type="dxa"/>
            <w:tcBorders>
              <w:top w:val="single" w:sz="4" w:space="0" w:color="000000"/>
              <w:left w:val="single" w:sz="4" w:space="0" w:color="000000"/>
              <w:bottom w:val="single" w:sz="4" w:space="0" w:color="000000"/>
              <w:right w:val="single" w:sz="12" w:space="0" w:color="000000"/>
            </w:tcBorders>
          </w:tcPr>
          <w:p w:rsidR="00DB29E2" w:rsidRPr="004E7A70" w:rsidRDefault="00DB29E2" w:rsidP="002F5813">
            <w:pPr>
              <w:rPr>
                <w:rFonts w:ascii="Times New Roman" w:hAnsi="Times New Roman" w:cs="Times New Roman"/>
                <w:szCs w:val="28"/>
              </w:rPr>
            </w:pPr>
          </w:p>
        </w:tc>
      </w:tr>
      <w:tr w:rsidR="00DB29E2" w:rsidRPr="004E7A70" w:rsidTr="007E738C">
        <w:trPr>
          <w:trHeight w:val="391"/>
        </w:trPr>
        <w:tc>
          <w:tcPr>
            <w:tcW w:w="1123" w:type="dxa"/>
            <w:tcBorders>
              <w:top w:val="single" w:sz="4" w:space="0" w:color="000000"/>
              <w:left w:val="single" w:sz="12" w:space="0" w:color="000000"/>
              <w:bottom w:val="single" w:sz="4" w:space="0" w:color="000000"/>
              <w:right w:val="single" w:sz="12" w:space="0" w:color="000000"/>
            </w:tcBorders>
            <w:vAlign w:val="center"/>
          </w:tcPr>
          <w:p w:rsidR="00DB29E2" w:rsidRPr="004E7A70" w:rsidRDefault="00DB29E2" w:rsidP="002F5813">
            <w:pPr>
              <w:ind w:right="47"/>
              <w:jc w:val="center"/>
              <w:rPr>
                <w:rFonts w:ascii="Times New Roman" w:hAnsi="Times New Roman" w:cs="Times New Roman"/>
                <w:szCs w:val="28"/>
              </w:rPr>
            </w:pPr>
            <w:r w:rsidRPr="004E7A70">
              <w:rPr>
                <w:rFonts w:ascii="Times New Roman" w:hAnsi="Times New Roman" w:cs="Times New Roman"/>
                <w:szCs w:val="28"/>
              </w:rPr>
              <w:t>11</w:t>
            </w:r>
          </w:p>
        </w:tc>
        <w:tc>
          <w:tcPr>
            <w:tcW w:w="1249" w:type="dxa"/>
            <w:tcBorders>
              <w:top w:val="single" w:sz="4" w:space="0" w:color="000000"/>
              <w:left w:val="single" w:sz="12"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1171"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860"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899"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1019"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591"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813"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575"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1105" w:type="dxa"/>
            <w:tcBorders>
              <w:top w:val="single" w:sz="4" w:space="0" w:color="000000"/>
              <w:left w:val="single" w:sz="4" w:space="0" w:color="000000"/>
              <w:bottom w:val="single" w:sz="4" w:space="0" w:color="000000"/>
              <w:right w:val="single" w:sz="12" w:space="0" w:color="000000"/>
            </w:tcBorders>
          </w:tcPr>
          <w:p w:rsidR="00DB29E2" w:rsidRPr="004E7A70" w:rsidRDefault="00DB29E2" w:rsidP="002F5813">
            <w:pPr>
              <w:rPr>
                <w:rFonts w:ascii="Times New Roman" w:hAnsi="Times New Roman" w:cs="Times New Roman"/>
                <w:szCs w:val="28"/>
              </w:rPr>
            </w:pPr>
          </w:p>
        </w:tc>
      </w:tr>
      <w:tr w:rsidR="00DB29E2" w:rsidRPr="004E7A70" w:rsidTr="007E738C">
        <w:trPr>
          <w:trHeight w:val="391"/>
        </w:trPr>
        <w:tc>
          <w:tcPr>
            <w:tcW w:w="1123" w:type="dxa"/>
            <w:tcBorders>
              <w:top w:val="single" w:sz="4" w:space="0" w:color="000000"/>
              <w:left w:val="single" w:sz="12" w:space="0" w:color="000000"/>
              <w:bottom w:val="single" w:sz="4" w:space="0" w:color="000000"/>
              <w:right w:val="single" w:sz="12" w:space="0" w:color="000000"/>
            </w:tcBorders>
            <w:vAlign w:val="center"/>
          </w:tcPr>
          <w:p w:rsidR="00DB29E2" w:rsidRPr="004E7A70" w:rsidRDefault="00DB29E2" w:rsidP="002F5813">
            <w:pPr>
              <w:ind w:right="47"/>
              <w:jc w:val="center"/>
              <w:rPr>
                <w:rFonts w:ascii="Times New Roman" w:hAnsi="Times New Roman" w:cs="Times New Roman"/>
                <w:szCs w:val="28"/>
              </w:rPr>
            </w:pPr>
            <w:r w:rsidRPr="004E7A70">
              <w:rPr>
                <w:rFonts w:ascii="Times New Roman" w:hAnsi="Times New Roman" w:cs="Times New Roman"/>
                <w:szCs w:val="28"/>
              </w:rPr>
              <w:t>12</w:t>
            </w:r>
          </w:p>
        </w:tc>
        <w:tc>
          <w:tcPr>
            <w:tcW w:w="1249" w:type="dxa"/>
            <w:tcBorders>
              <w:top w:val="single" w:sz="4" w:space="0" w:color="000000"/>
              <w:left w:val="single" w:sz="12"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1171"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860"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899"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1019"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591"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813"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575"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1105" w:type="dxa"/>
            <w:tcBorders>
              <w:top w:val="single" w:sz="4" w:space="0" w:color="000000"/>
              <w:left w:val="single" w:sz="4" w:space="0" w:color="000000"/>
              <w:bottom w:val="single" w:sz="4" w:space="0" w:color="000000"/>
              <w:right w:val="single" w:sz="12" w:space="0" w:color="000000"/>
            </w:tcBorders>
          </w:tcPr>
          <w:p w:rsidR="00DB29E2" w:rsidRPr="004E7A70" w:rsidRDefault="00DB29E2" w:rsidP="002F5813">
            <w:pPr>
              <w:rPr>
                <w:rFonts w:ascii="Times New Roman" w:hAnsi="Times New Roman" w:cs="Times New Roman"/>
                <w:szCs w:val="28"/>
              </w:rPr>
            </w:pPr>
          </w:p>
        </w:tc>
      </w:tr>
      <w:tr w:rsidR="00DB29E2" w:rsidRPr="004E7A70" w:rsidTr="007E738C">
        <w:trPr>
          <w:trHeight w:val="391"/>
        </w:trPr>
        <w:tc>
          <w:tcPr>
            <w:tcW w:w="1123" w:type="dxa"/>
            <w:tcBorders>
              <w:top w:val="single" w:sz="4" w:space="0" w:color="000000"/>
              <w:left w:val="single" w:sz="12" w:space="0" w:color="000000"/>
              <w:bottom w:val="single" w:sz="4" w:space="0" w:color="000000"/>
              <w:right w:val="single" w:sz="12" w:space="0" w:color="000000"/>
            </w:tcBorders>
            <w:vAlign w:val="center"/>
          </w:tcPr>
          <w:p w:rsidR="00DB29E2" w:rsidRPr="004E7A70" w:rsidRDefault="00DB29E2" w:rsidP="002F5813">
            <w:pPr>
              <w:ind w:right="47"/>
              <w:jc w:val="center"/>
              <w:rPr>
                <w:rFonts w:ascii="Times New Roman" w:hAnsi="Times New Roman" w:cs="Times New Roman"/>
                <w:szCs w:val="28"/>
              </w:rPr>
            </w:pPr>
            <w:r w:rsidRPr="004E7A70">
              <w:rPr>
                <w:rFonts w:ascii="Times New Roman" w:hAnsi="Times New Roman" w:cs="Times New Roman"/>
                <w:szCs w:val="28"/>
              </w:rPr>
              <w:t>13</w:t>
            </w:r>
          </w:p>
        </w:tc>
        <w:tc>
          <w:tcPr>
            <w:tcW w:w="1249" w:type="dxa"/>
            <w:tcBorders>
              <w:top w:val="single" w:sz="4" w:space="0" w:color="000000"/>
              <w:left w:val="single" w:sz="12"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1171"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860"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899"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1019"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591"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813"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575"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1105" w:type="dxa"/>
            <w:tcBorders>
              <w:top w:val="single" w:sz="4" w:space="0" w:color="000000"/>
              <w:left w:val="single" w:sz="4" w:space="0" w:color="000000"/>
              <w:bottom w:val="single" w:sz="4" w:space="0" w:color="000000"/>
              <w:right w:val="single" w:sz="12" w:space="0" w:color="000000"/>
            </w:tcBorders>
          </w:tcPr>
          <w:p w:rsidR="00DB29E2" w:rsidRPr="004E7A70" w:rsidRDefault="00DB29E2" w:rsidP="002F5813">
            <w:pPr>
              <w:rPr>
                <w:rFonts w:ascii="Times New Roman" w:hAnsi="Times New Roman" w:cs="Times New Roman"/>
                <w:szCs w:val="28"/>
              </w:rPr>
            </w:pPr>
          </w:p>
        </w:tc>
      </w:tr>
      <w:tr w:rsidR="00DB29E2" w:rsidRPr="004E7A70" w:rsidTr="007E738C">
        <w:trPr>
          <w:trHeight w:val="391"/>
        </w:trPr>
        <w:tc>
          <w:tcPr>
            <w:tcW w:w="1123" w:type="dxa"/>
            <w:tcBorders>
              <w:top w:val="single" w:sz="4" w:space="0" w:color="000000"/>
              <w:left w:val="single" w:sz="12" w:space="0" w:color="000000"/>
              <w:bottom w:val="single" w:sz="4" w:space="0" w:color="000000"/>
              <w:right w:val="single" w:sz="12" w:space="0" w:color="000000"/>
            </w:tcBorders>
            <w:vAlign w:val="center"/>
          </w:tcPr>
          <w:p w:rsidR="00DB29E2" w:rsidRPr="004E7A70" w:rsidRDefault="00DB29E2" w:rsidP="002F5813">
            <w:pPr>
              <w:ind w:right="47"/>
              <w:jc w:val="center"/>
              <w:rPr>
                <w:rFonts w:ascii="Times New Roman" w:hAnsi="Times New Roman" w:cs="Times New Roman"/>
                <w:szCs w:val="28"/>
              </w:rPr>
            </w:pPr>
            <w:r w:rsidRPr="004E7A70">
              <w:rPr>
                <w:rFonts w:ascii="Times New Roman" w:hAnsi="Times New Roman" w:cs="Times New Roman"/>
                <w:szCs w:val="28"/>
              </w:rPr>
              <w:t>17</w:t>
            </w:r>
          </w:p>
        </w:tc>
        <w:tc>
          <w:tcPr>
            <w:tcW w:w="1249" w:type="dxa"/>
            <w:tcBorders>
              <w:top w:val="single" w:sz="4" w:space="0" w:color="000000"/>
              <w:left w:val="single" w:sz="12"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1171"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860"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899"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1019"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591"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813"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575" w:type="dxa"/>
            <w:tcBorders>
              <w:top w:val="single" w:sz="4" w:space="0" w:color="000000"/>
              <w:left w:val="single" w:sz="4" w:space="0" w:color="000000"/>
              <w:bottom w:val="single" w:sz="4"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1105" w:type="dxa"/>
            <w:tcBorders>
              <w:top w:val="single" w:sz="4" w:space="0" w:color="000000"/>
              <w:left w:val="single" w:sz="4" w:space="0" w:color="000000"/>
              <w:bottom w:val="single" w:sz="4" w:space="0" w:color="000000"/>
              <w:right w:val="single" w:sz="12" w:space="0" w:color="000000"/>
            </w:tcBorders>
          </w:tcPr>
          <w:p w:rsidR="00DB29E2" w:rsidRPr="004E7A70" w:rsidRDefault="00DB29E2" w:rsidP="002F5813">
            <w:pPr>
              <w:rPr>
                <w:rFonts w:ascii="Times New Roman" w:hAnsi="Times New Roman" w:cs="Times New Roman"/>
                <w:szCs w:val="28"/>
              </w:rPr>
            </w:pPr>
          </w:p>
        </w:tc>
      </w:tr>
      <w:tr w:rsidR="00DB29E2" w:rsidRPr="004E7A70" w:rsidTr="007E738C">
        <w:trPr>
          <w:trHeight w:val="392"/>
        </w:trPr>
        <w:tc>
          <w:tcPr>
            <w:tcW w:w="1123" w:type="dxa"/>
            <w:tcBorders>
              <w:top w:val="single" w:sz="4" w:space="0" w:color="000000"/>
              <w:left w:val="single" w:sz="12" w:space="0" w:color="000000"/>
              <w:bottom w:val="single" w:sz="12" w:space="0" w:color="000000"/>
              <w:right w:val="single" w:sz="12" w:space="0" w:color="000000"/>
            </w:tcBorders>
            <w:vAlign w:val="center"/>
          </w:tcPr>
          <w:p w:rsidR="00DB29E2" w:rsidRPr="004E7A70" w:rsidRDefault="00DB29E2" w:rsidP="002F5813">
            <w:pPr>
              <w:ind w:right="47"/>
              <w:jc w:val="center"/>
              <w:rPr>
                <w:rFonts w:ascii="Times New Roman" w:hAnsi="Times New Roman" w:cs="Times New Roman"/>
                <w:szCs w:val="28"/>
              </w:rPr>
            </w:pPr>
            <w:r w:rsidRPr="004E7A70">
              <w:rPr>
                <w:rFonts w:ascii="Times New Roman" w:hAnsi="Times New Roman" w:cs="Times New Roman"/>
                <w:szCs w:val="28"/>
              </w:rPr>
              <w:t>18</w:t>
            </w:r>
          </w:p>
        </w:tc>
        <w:tc>
          <w:tcPr>
            <w:tcW w:w="1249" w:type="dxa"/>
            <w:tcBorders>
              <w:top w:val="single" w:sz="4" w:space="0" w:color="000000"/>
              <w:left w:val="single" w:sz="12" w:space="0" w:color="000000"/>
              <w:bottom w:val="single" w:sz="12"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1171" w:type="dxa"/>
            <w:tcBorders>
              <w:top w:val="single" w:sz="4" w:space="0" w:color="000000"/>
              <w:left w:val="single" w:sz="4" w:space="0" w:color="000000"/>
              <w:bottom w:val="single" w:sz="12"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860" w:type="dxa"/>
            <w:tcBorders>
              <w:top w:val="single" w:sz="4" w:space="0" w:color="000000"/>
              <w:left w:val="single" w:sz="4" w:space="0" w:color="000000"/>
              <w:bottom w:val="single" w:sz="12"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899" w:type="dxa"/>
            <w:tcBorders>
              <w:top w:val="single" w:sz="4" w:space="0" w:color="000000"/>
              <w:left w:val="single" w:sz="4" w:space="0" w:color="000000"/>
              <w:bottom w:val="single" w:sz="12"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1019" w:type="dxa"/>
            <w:tcBorders>
              <w:top w:val="single" w:sz="4" w:space="0" w:color="000000"/>
              <w:left w:val="single" w:sz="4" w:space="0" w:color="000000"/>
              <w:bottom w:val="single" w:sz="12"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591" w:type="dxa"/>
            <w:tcBorders>
              <w:top w:val="single" w:sz="4" w:space="0" w:color="000000"/>
              <w:left w:val="single" w:sz="4" w:space="0" w:color="000000"/>
              <w:bottom w:val="single" w:sz="12"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813" w:type="dxa"/>
            <w:tcBorders>
              <w:top w:val="single" w:sz="4" w:space="0" w:color="000000"/>
              <w:left w:val="single" w:sz="4" w:space="0" w:color="000000"/>
              <w:bottom w:val="single" w:sz="12"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575" w:type="dxa"/>
            <w:tcBorders>
              <w:top w:val="single" w:sz="4" w:space="0" w:color="000000"/>
              <w:left w:val="single" w:sz="4" w:space="0" w:color="000000"/>
              <w:bottom w:val="single" w:sz="12" w:space="0" w:color="000000"/>
              <w:right w:val="single" w:sz="4" w:space="0" w:color="000000"/>
            </w:tcBorders>
          </w:tcPr>
          <w:p w:rsidR="00DB29E2" w:rsidRPr="004E7A70" w:rsidRDefault="00DB29E2" w:rsidP="002F5813">
            <w:pPr>
              <w:rPr>
                <w:rFonts w:ascii="Times New Roman" w:hAnsi="Times New Roman" w:cs="Times New Roman"/>
                <w:szCs w:val="28"/>
              </w:rPr>
            </w:pPr>
          </w:p>
        </w:tc>
        <w:tc>
          <w:tcPr>
            <w:tcW w:w="1105" w:type="dxa"/>
            <w:tcBorders>
              <w:top w:val="single" w:sz="4" w:space="0" w:color="000000"/>
              <w:left w:val="single" w:sz="4" w:space="0" w:color="000000"/>
              <w:bottom w:val="single" w:sz="12" w:space="0" w:color="000000"/>
              <w:right w:val="single" w:sz="12" w:space="0" w:color="000000"/>
            </w:tcBorders>
          </w:tcPr>
          <w:p w:rsidR="00DB29E2" w:rsidRPr="004E7A70" w:rsidRDefault="00DB29E2" w:rsidP="002F5813">
            <w:pPr>
              <w:rPr>
                <w:rFonts w:ascii="Times New Roman" w:hAnsi="Times New Roman" w:cs="Times New Roman"/>
                <w:szCs w:val="28"/>
              </w:rPr>
            </w:pPr>
          </w:p>
        </w:tc>
      </w:tr>
    </w:tbl>
    <w:p w:rsidR="0092121E" w:rsidRDefault="0092121E" w:rsidP="00823637">
      <w:pPr>
        <w:pStyle w:val="1"/>
        <w:jc w:val="left"/>
        <w:rPr>
          <w:szCs w:val="28"/>
        </w:rPr>
      </w:pPr>
    </w:p>
    <w:p w:rsidR="00716C71" w:rsidRPr="00243637" w:rsidRDefault="00716C71" w:rsidP="00716C71">
      <w:pPr>
        <w:pStyle w:val="2"/>
      </w:pPr>
      <w:bookmarkStart w:id="64" w:name="_Toc25678643"/>
      <w:r>
        <w:t xml:space="preserve">5.8 </w:t>
      </w:r>
      <w:r w:rsidRPr="00243637">
        <w:t xml:space="preserve">КОНТРОЛЬНІ </w:t>
      </w:r>
      <w:r>
        <w:t>ЗА</w:t>
      </w:r>
      <w:r w:rsidRPr="00243637">
        <w:t>ПИТ</w:t>
      </w:r>
      <w:r>
        <w:t>А</w:t>
      </w:r>
      <w:r w:rsidRPr="00243637">
        <w:t>НН</w:t>
      </w:r>
      <w:r>
        <w:t>Я</w:t>
      </w:r>
      <w:bookmarkEnd w:id="64"/>
    </w:p>
    <w:p w:rsidR="00716C71" w:rsidRDefault="00716C71" w:rsidP="00716C71">
      <w:pPr>
        <w:widowControl w:val="0"/>
        <w:shd w:val="clear" w:color="auto" w:fill="FFFFFF"/>
        <w:tabs>
          <w:tab w:val="left" w:pos="701"/>
        </w:tabs>
        <w:autoSpaceDE w:val="0"/>
        <w:autoSpaceDN w:val="0"/>
        <w:adjustRightInd w:val="0"/>
        <w:spacing w:before="58"/>
        <w:ind w:left="750"/>
        <w:contextualSpacing/>
        <w:rPr>
          <w:szCs w:val="28"/>
        </w:rPr>
      </w:pPr>
    </w:p>
    <w:p w:rsidR="00214028" w:rsidRPr="00214028" w:rsidRDefault="00214028" w:rsidP="00C058C1">
      <w:pPr>
        <w:widowControl w:val="0"/>
        <w:numPr>
          <w:ilvl w:val="0"/>
          <w:numId w:val="44"/>
        </w:numPr>
        <w:shd w:val="clear" w:color="auto" w:fill="FFFFFF"/>
        <w:tabs>
          <w:tab w:val="left" w:pos="701"/>
        </w:tabs>
        <w:autoSpaceDE w:val="0"/>
        <w:autoSpaceDN w:val="0"/>
        <w:adjustRightInd w:val="0"/>
        <w:spacing w:before="58"/>
        <w:ind w:firstLine="390"/>
        <w:contextualSpacing/>
        <w:rPr>
          <w:szCs w:val="28"/>
        </w:rPr>
      </w:pPr>
      <w:r w:rsidRPr="00214028">
        <w:rPr>
          <w:szCs w:val="28"/>
        </w:rPr>
        <w:t>Проаналізуйте фізичну модель псевдозрідження.</w:t>
      </w:r>
    </w:p>
    <w:p w:rsidR="00214028" w:rsidRPr="00214028" w:rsidRDefault="00214028" w:rsidP="00C058C1">
      <w:pPr>
        <w:widowControl w:val="0"/>
        <w:numPr>
          <w:ilvl w:val="0"/>
          <w:numId w:val="44"/>
        </w:numPr>
        <w:shd w:val="clear" w:color="auto" w:fill="FFFFFF"/>
        <w:tabs>
          <w:tab w:val="left" w:pos="701"/>
        </w:tabs>
        <w:autoSpaceDE w:val="0"/>
        <w:autoSpaceDN w:val="0"/>
        <w:adjustRightInd w:val="0"/>
        <w:spacing w:before="58"/>
        <w:ind w:firstLine="390"/>
        <w:contextualSpacing/>
        <w:rPr>
          <w:szCs w:val="28"/>
        </w:rPr>
      </w:pPr>
      <w:r w:rsidRPr="00214028">
        <w:rPr>
          <w:szCs w:val="28"/>
        </w:rPr>
        <w:t>Проаналізуйте криву псевдозрідження.</w:t>
      </w:r>
    </w:p>
    <w:p w:rsidR="00214028" w:rsidRPr="00214028" w:rsidRDefault="00214028" w:rsidP="00C058C1">
      <w:pPr>
        <w:widowControl w:val="0"/>
        <w:numPr>
          <w:ilvl w:val="0"/>
          <w:numId w:val="44"/>
        </w:numPr>
        <w:shd w:val="clear" w:color="auto" w:fill="FFFFFF"/>
        <w:tabs>
          <w:tab w:val="left" w:pos="701"/>
        </w:tabs>
        <w:autoSpaceDE w:val="0"/>
        <w:autoSpaceDN w:val="0"/>
        <w:adjustRightInd w:val="0"/>
        <w:spacing w:before="58"/>
        <w:ind w:firstLine="390"/>
        <w:contextualSpacing/>
        <w:rPr>
          <w:szCs w:val="28"/>
        </w:rPr>
      </w:pPr>
      <w:r w:rsidRPr="00214028">
        <w:rPr>
          <w:szCs w:val="28"/>
        </w:rPr>
        <w:t>Проаналізуйте області застосування псевдозрідження.</w:t>
      </w:r>
    </w:p>
    <w:p w:rsidR="00716C71" w:rsidRPr="00243637" w:rsidRDefault="00716C71" w:rsidP="00C058C1">
      <w:pPr>
        <w:widowControl w:val="0"/>
        <w:numPr>
          <w:ilvl w:val="0"/>
          <w:numId w:val="44"/>
        </w:numPr>
        <w:shd w:val="clear" w:color="auto" w:fill="FFFFFF"/>
        <w:tabs>
          <w:tab w:val="left" w:pos="701"/>
        </w:tabs>
        <w:autoSpaceDE w:val="0"/>
        <w:autoSpaceDN w:val="0"/>
        <w:adjustRightInd w:val="0"/>
        <w:spacing w:before="58"/>
        <w:ind w:firstLine="390"/>
        <w:contextualSpacing/>
        <w:rPr>
          <w:szCs w:val="28"/>
        </w:rPr>
      </w:pPr>
      <w:r>
        <w:rPr>
          <w:szCs w:val="28"/>
        </w:rPr>
        <w:t>Ч</w:t>
      </w:r>
      <w:r w:rsidRPr="00243637">
        <w:rPr>
          <w:szCs w:val="28"/>
        </w:rPr>
        <w:t>ому псевдозріджений шар має властивості рідини?</w:t>
      </w:r>
    </w:p>
    <w:p w:rsidR="00716C71" w:rsidRPr="00243637" w:rsidRDefault="00716C71" w:rsidP="00C058C1">
      <w:pPr>
        <w:widowControl w:val="0"/>
        <w:numPr>
          <w:ilvl w:val="0"/>
          <w:numId w:val="44"/>
        </w:numPr>
        <w:shd w:val="clear" w:color="auto" w:fill="FFFFFF"/>
        <w:tabs>
          <w:tab w:val="left" w:pos="792"/>
        </w:tabs>
        <w:autoSpaceDE w:val="0"/>
        <w:autoSpaceDN w:val="0"/>
        <w:adjustRightInd w:val="0"/>
        <w:ind w:firstLine="390"/>
        <w:contextualSpacing/>
        <w:rPr>
          <w:szCs w:val="28"/>
        </w:rPr>
      </w:pPr>
      <w:r w:rsidRPr="00243637">
        <w:rPr>
          <w:szCs w:val="28"/>
        </w:rPr>
        <w:t>Чим пояснити наявність пі</w:t>
      </w:r>
      <w:r>
        <w:rPr>
          <w:szCs w:val="28"/>
        </w:rPr>
        <w:t>к</w:t>
      </w:r>
      <w:r w:rsidRPr="00243637">
        <w:rPr>
          <w:szCs w:val="28"/>
        </w:rPr>
        <w:t>у тис</w:t>
      </w:r>
      <w:r>
        <w:rPr>
          <w:szCs w:val="28"/>
        </w:rPr>
        <w:t>к</w:t>
      </w:r>
      <w:r w:rsidRPr="00243637">
        <w:rPr>
          <w:szCs w:val="28"/>
        </w:rPr>
        <w:t xml:space="preserve">у на </w:t>
      </w:r>
      <w:r>
        <w:rPr>
          <w:szCs w:val="28"/>
        </w:rPr>
        <w:t>кривій псевдозрідж</w:t>
      </w:r>
      <w:r w:rsidRPr="00243637">
        <w:rPr>
          <w:szCs w:val="28"/>
        </w:rPr>
        <w:t>ення в обла</w:t>
      </w:r>
      <w:r w:rsidRPr="00243637">
        <w:rPr>
          <w:szCs w:val="28"/>
        </w:rPr>
        <w:t>с</w:t>
      </w:r>
      <w:r w:rsidRPr="00243637">
        <w:rPr>
          <w:szCs w:val="28"/>
        </w:rPr>
        <w:lastRenderedPageBreak/>
        <w:t>ті швидкостей початку псевдозрідження?</w:t>
      </w:r>
    </w:p>
    <w:p w:rsidR="00716C71" w:rsidRPr="00243637" w:rsidRDefault="00716C71" w:rsidP="00C058C1">
      <w:pPr>
        <w:widowControl w:val="0"/>
        <w:numPr>
          <w:ilvl w:val="0"/>
          <w:numId w:val="44"/>
        </w:numPr>
        <w:shd w:val="clear" w:color="auto" w:fill="FFFFFF"/>
        <w:tabs>
          <w:tab w:val="left" w:pos="706"/>
        </w:tabs>
        <w:autoSpaceDE w:val="0"/>
        <w:autoSpaceDN w:val="0"/>
        <w:adjustRightInd w:val="0"/>
        <w:spacing w:before="24"/>
        <w:ind w:firstLine="390"/>
        <w:contextualSpacing/>
        <w:rPr>
          <w:szCs w:val="28"/>
        </w:rPr>
      </w:pPr>
      <w:r w:rsidRPr="00243637">
        <w:rPr>
          <w:szCs w:val="28"/>
        </w:rPr>
        <w:t>Чим відрізняється розширення шару від пор</w:t>
      </w:r>
      <w:r>
        <w:rPr>
          <w:szCs w:val="28"/>
        </w:rPr>
        <w:t>о</w:t>
      </w:r>
      <w:r w:rsidRPr="00243637">
        <w:rPr>
          <w:szCs w:val="28"/>
        </w:rPr>
        <w:t>зності?</w:t>
      </w:r>
    </w:p>
    <w:p w:rsidR="00716C71" w:rsidRPr="00243637" w:rsidRDefault="00716C71" w:rsidP="00C058C1">
      <w:pPr>
        <w:widowControl w:val="0"/>
        <w:numPr>
          <w:ilvl w:val="0"/>
          <w:numId w:val="44"/>
        </w:numPr>
        <w:shd w:val="clear" w:color="auto" w:fill="FFFFFF"/>
        <w:tabs>
          <w:tab w:val="left" w:pos="797"/>
        </w:tabs>
        <w:autoSpaceDE w:val="0"/>
        <w:autoSpaceDN w:val="0"/>
        <w:adjustRightInd w:val="0"/>
        <w:ind w:firstLine="390"/>
        <w:contextualSpacing/>
        <w:rPr>
          <w:szCs w:val="28"/>
        </w:rPr>
      </w:pPr>
      <w:r>
        <w:rPr>
          <w:szCs w:val="28"/>
        </w:rPr>
        <w:t xml:space="preserve">Які </w:t>
      </w:r>
      <w:r w:rsidRPr="00243637">
        <w:rPr>
          <w:szCs w:val="28"/>
        </w:rPr>
        <w:t>режимні параметри характеризують процес псевдозрідження?</w:t>
      </w:r>
    </w:p>
    <w:p w:rsidR="00716C71" w:rsidRPr="00243637" w:rsidRDefault="00716C71" w:rsidP="00C058C1">
      <w:pPr>
        <w:widowControl w:val="0"/>
        <w:numPr>
          <w:ilvl w:val="0"/>
          <w:numId w:val="44"/>
        </w:numPr>
        <w:shd w:val="clear" w:color="auto" w:fill="FFFFFF"/>
        <w:tabs>
          <w:tab w:val="left" w:pos="797"/>
        </w:tabs>
        <w:autoSpaceDE w:val="0"/>
        <w:autoSpaceDN w:val="0"/>
        <w:adjustRightInd w:val="0"/>
        <w:spacing w:before="10"/>
        <w:ind w:firstLine="390"/>
        <w:contextualSpacing/>
        <w:rPr>
          <w:szCs w:val="28"/>
        </w:rPr>
      </w:pPr>
      <w:r w:rsidRPr="00243637">
        <w:rPr>
          <w:szCs w:val="28"/>
        </w:rPr>
        <w:t>Я</w:t>
      </w:r>
      <w:r>
        <w:rPr>
          <w:szCs w:val="28"/>
        </w:rPr>
        <w:t>к</w:t>
      </w:r>
      <w:r w:rsidRPr="00243637">
        <w:rPr>
          <w:szCs w:val="28"/>
        </w:rPr>
        <w:t>і ре</w:t>
      </w:r>
      <w:r>
        <w:rPr>
          <w:szCs w:val="28"/>
        </w:rPr>
        <w:t>ж</w:t>
      </w:r>
      <w:r w:rsidRPr="00243637">
        <w:rPr>
          <w:szCs w:val="28"/>
        </w:rPr>
        <w:t>имні пар</w:t>
      </w:r>
      <w:r>
        <w:rPr>
          <w:szCs w:val="28"/>
        </w:rPr>
        <w:t>а</w:t>
      </w:r>
      <w:r w:rsidRPr="00243637">
        <w:rPr>
          <w:szCs w:val="28"/>
        </w:rPr>
        <w:t>метри хара</w:t>
      </w:r>
      <w:r>
        <w:rPr>
          <w:szCs w:val="28"/>
        </w:rPr>
        <w:t>к</w:t>
      </w:r>
      <w:r w:rsidRPr="00243637">
        <w:rPr>
          <w:szCs w:val="28"/>
        </w:rPr>
        <w:t>тер</w:t>
      </w:r>
      <w:r>
        <w:rPr>
          <w:szCs w:val="28"/>
        </w:rPr>
        <w:t>и</w:t>
      </w:r>
      <w:r w:rsidRPr="00243637">
        <w:rPr>
          <w:szCs w:val="28"/>
        </w:rPr>
        <w:t>зують діапазон існування</w:t>
      </w:r>
      <w:r>
        <w:rPr>
          <w:szCs w:val="28"/>
        </w:rPr>
        <w:t xml:space="preserve"> псевдозр</w:t>
      </w:r>
      <w:r>
        <w:rPr>
          <w:szCs w:val="28"/>
        </w:rPr>
        <w:t>і</w:t>
      </w:r>
      <w:r>
        <w:rPr>
          <w:szCs w:val="28"/>
        </w:rPr>
        <w:t>дженого шару</w:t>
      </w:r>
      <w:r w:rsidRPr="00243637">
        <w:rPr>
          <w:szCs w:val="28"/>
        </w:rPr>
        <w:t>?</w:t>
      </w:r>
    </w:p>
    <w:p w:rsidR="00DA00FC" w:rsidRPr="00DA00FC" w:rsidRDefault="00716C71" w:rsidP="00C058C1">
      <w:pPr>
        <w:widowControl w:val="0"/>
        <w:numPr>
          <w:ilvl w:val="0"/>
          <w:numId w:val="44"/>
        </w:numPr>
        <w:shd w:val="clear" w:color="auto" w:fill="FFFFFF"/>
        <w:tabs>
          <w:tab w:val="left" w:pos="797"/>
        </w:tabs>
        <w:autoSpaceDE w:val="0"/>
        <w:autoSpaceDN w:val="0"/>
        <w:adjustRightInd w:val="0"/>
        <w:spacing w:before="10"/>
        <w:ind w:firstLine="390"/>
        <w:contextualSpacing/>
        <w:rPr>
          <w:szCs w:val="28"/>
        </w:rPr>
      </w:pPr>
      <w:r w:rsidRPr="00DA00FC">
        <w:rPr>
          <w:szCs w:val="28"/>
        </w:rPr>
        <w:t>Чим відрізняються режими рівномірного псевдозрідження від розвин</w:t>
      </w:r>
      <w:r w:rsidRPr="00DA00FC">
        <w:rPr>
          <w:szCs w:val="28"/>
        </w:rPr>
        <w:t>е</w:t>
      </w:r>
      <w:r w:rsidRPr="00DA00FC">
        <w:rPr>
          <w:szCs w:val="28"/>
        </w:rPr>
        <w:t>ного киплячого шару?</w:t>
      </w:r>
    </w:p>
    <w:p w:rsidR="00DA00FC" w:rsidRPr="00DA00FC" w:rsidRDefault="00716C71" w:rsidP="00C058C1">
      <w:pPr>
        <w:widowControl w:val="0"/>
        <w:numPr>
          <w:ilvl w:val="0"/>
          <w:numId w:val="44"/>
        </w:numPr>
        <w:shd w:val="clear" w:color="auto" w:fill="FFFFFF"/>
        <w:tabs>
          <w:tab w:val="num" w:pos="0"/>
          <w:tab w:val="left" w:pos="797"/>
        </w:tabs>
        <w:autoSpaceDE w:val="0"/>
        <w:autoSpaceDN w:val="0"/>
        <w:adjustRightInd w:val="0"/>
        <w:spacing w:before="10"/>
        <w:ind w:firstLine="390"/>
        <w:contextualSpacing/>
        <w:rPr>
          <w:szCs w:val="28"/>
        </w:rPr>
      </w:pPr>
      <w:r w:rsidRPr="00DA00FC">
        <w:rPr>
          <w:szCs w:val="28"/>
        </w:rPr>
        <w:t>Які режими реалізуються в промислових апаратах?</w:t>
      </w:r>
    </w:p>
    <w:p w:rsidR="00087ECC" w:rsidRPr="00DA00FC" w:rsidRDefault="00214028" w:rsidP="00C058C1">
      <w:pPr>
        <w:widowControl w:val="0"/>
        <w:numPr>
          <w:ilvl w:val="0"/>
          <w:numId w:val="44"/>
        </w:numPr>
        <w:shd w:val="clear" w:color="auto" w:fill="FFFFFF"/>
        <w:tabs>
          <w:tab w:val="num" w:pos="0"/>
          <w:tab w:val="left" w:pos="797"/>
        </w:tabs>
        <w:autoSpaceDE w:val="0"/>
        <w:autoSpaceDN w:val="0"/>
        <w:adjustRightInd w:val="0"/>
        <w:spacing w:before="10"/>
        <w:ind w:firstLine="390"/>
        <w:contextualSpacing/>
        <w:rPr>
          <w:szCs w:val="28"/>
        </w:rPr>
      </w:pPr>
      <w:r w:rsidRPr="00DA00FC">
        <w:rPr>
          <w:szCs w:val="28"/>
        </w:rPr>
        <w:t xml:space="preserve">Наведіть основні </w:t>
      </w:r>
      <w:r w:rsidR="00087ECC" w:rsidRPr="00DA00FC">
        <w:rPr>
          <w:szCs w:val="28"/>
        </w:rPr>
        <w:t>вимоги до газорозподільних пристроїв.</w:t>
      </w:r>
    </w:p>
    <w:p w:rsidR="00087ECC" w:rsidRPr="00DA00FC" w:rsidRDefault="00087ECC" w:rsidP="00C058C1">
      <w:pPr>
        <w:widowControl w:val="0"/>
        <w:numPr>
          <w:ilvl w:val="0"/>
          <w:numId w:val="44"/>
        </w:numPr>
        <w:shd w:val="clear" w:color="auto" w:fill="FFFFFF"/>
        <w:tabs>
          <w:tab w:val="left" w:pos="797"/>
        </w:tabs>
        <w:autoSpaceDE w:val="0"/>
        <w:autoSpaceDN w:val="0"/>
        <w:adjustRightInd w:val="0"/>
        <w:spacing w:before="10"/>
        <w:ind w:firstLine="390"/>
        <w:contextualSpacing/>
        <w:rPr>
          <w:szCs w:val="28"/>
        </w:rPr>
      </w:pPr>
      <w:r w:rsidRPr="00DA00FC">
        <w:rPr>
          <w:szCs w:val="28"/>
        </w:rPr>
        <w:t>Наведіть область застосування апаратів з псевдозрідженим шаром.</w:t>
      </w:r>
    </w:p>
    <w:p w:rsidR="00087ECC" w:rsidRPr="00DA00FC" w:rsidRDefault="00087ECC" w:rsidP="00C058C1">
      <w:pPr>
        <w:widowControl w:val="0"/>
        <w:numPr>
          <w:ilvl w:val="0"/>
          <w:numId w:val="44"/>
        </w:numPr>
        <w:shd w:val="clear" w:color="auto" w:fill="FFFFFF"/>
        <w:tabs>
          <w:tab w:val="left" w:pos="797"/>
        </w:tabs>
        <w:autoSpaceDE w:val="0"/>
        <w:autoSpaceDN w:val="0"/>
        <w:adjustRightInd w:val="0"/>
        <w:spacing w:before="10"/>
        <w:ind w:firstLine="390"/>
        <w:contextualSpacing/>
        <w:rPr>
          <w:szCs w:val="28"/>
        </w:rPr>
      </w:pPr>
      <w:r w:rsidRPr="00DA00FC">
        <w:rPr>
          <w:szCs w:val="28"/>
        </w:rPr>
        <w:t>Наведіть основні конструкції апаратів в залежності від порозності зе</w:t>
      </w:r>
      <w:r w:rsidRPr="00DA00FC">
        <w:rPr>
          <w:szCs w:val="28"/>
        </w:rPr>
        <w:t>р</w:t>
      </w:r>
      <w:r w:rsidRPr="00DA00FC">
        <w:rPr>
          <w:szCs w:val="28"/>
        </w:rPr>
        <w:t>нистого шару.</w:t>
      </w:r>
    </w:p>
    <w:p w:rsidR="00716C71" w:rsidRDefault="00716C71" w:rsidP="00716C71">
      <w:pPr>
        <w:shd w:val="clear" w:color="auto" w:fill="FFFFFF"/>
        <w:spacing w:before="336"/>
        <w:ind w:firstLine="390"/>
        <w:contextualSpacing/>
        <w:jc w:val="center"/>
        <w:rPr>
          <w:szCs w:val="28"/>
        </w:rPr>
      </w:pPr>
    </w:p>
    <w:p w:rsidR="00716C71" w:rsidRDefault="00716C71" w:rsidP="00716C71">
      <w:pPr>
        <w:pStyle w:val="2"/>
      </w:pPr>
      <w:bookmarkStart w:id="65" w:name="_Toc25678644"/>
      <w:r>
        <w:t>5.9 ПЕРЕЛІК ПОСИЛАНЬ</w:t>
      </w:r>
      <w:bookmarkEnd w:id="65"/>
      <w:r>
        <w:t xml:space="preserve"> </w:t>
      </w:r>
    </w:p>
    <w:p w:rsidR="00F155D0" w:rsidRDefault="00F155D0" w:rsidP="00F155D0">
      <w:pPr>
        <w:pStyle w:val="af"/>
        <w:ind w:left="709"/>
        <w:rPr>
          <w:szCs w:val="28"/>
        </w:rPr>
      </w:pPr>
    </w:p>
    <w:p w:rsidR="00CD2E43" w:rsidRPr="000B4C66" w:rsidRDefault="00CD2E43" w:rsidP="00C058C1">
      <w:pPr>
        <w:pStyle w:val="af"/>
        <w:numPr>
          <w:ilvl w:val="0"/>
          <w:numId w:val="43"/>
        </w:numPr>
        <w:tabs>
          <w:tab w:val="left" w:pos="993"/>
        </w:tabs>
        <w:ind w:left="0" w:firstLine="709"/>
        <w:rPr>
          <w:szCs w:val="28"/>
        </w:rPr>
      </w:pPr>
      <w:r w:rsidRPr="000B4C66">
        <w:rPr>
          <w:szCs w:val="28"/>
        </w:rPr>
        <w:t>Процеси та обладнання хімічної технології [Текст]: підруч. У 2 ч./ Я.М. Корнієнко, Ю.Ю. Лукач, І.О. Мікульонок, В.Л. Ракицький, Г.Л.Рябцев. К.: НТУУ "КПІ", 2011. – Ч. 1. – 300 с.</w:t>
      </w:r>
    </w:p>
    <w:p w:rsidR="006E3D37" w:rsidRPr="000B4C66" w:rsidRDefault="006E3D37" w:rsidP="006E3D37">
      <w:pPr>
        <w:pStyle w:val="af"/>
        <w:numPr>
          <w:ilvl w:val="0"/>
          <w:numId w:val="43"/>
        </w:numPr>
        <w:tabs>
          <w:tab w:val="left" w:pos="993"/>
        </w:tabs>
        <w:ind w:left="1684" w:hanging="975"/>
      </w:pPr>
      <w:r>
        <w:rPr>
          <w:color w:val="000000"/>
          <w:szCs w:val="28"/>
        </w:rPr>
        <w:t>Процеси і апарати хімічної технології [Текст]: підручн. / Л.П. Това</w:t>
      </w:r>
      <w:r>
        <w:rPr>
          <w:color w:val="000000"/>
          <w:szCs w:val="28"/>
        </w:rPr>
        <w:t>ж</w:t>
      </w:r>
      <w:r>
        <w:rPr>
          <w:color w:val="000000"/>
          <w:szCs w:val="28"/>
        </w:rPr>
        <w:t>нянський, А.П. Гоблинська, В.А. Лещенко, І.А. Нечипоренко, І.С. Чернишова – Харків. НТУ «ХПІ» – 2009 р. 632 с.</w:t>
      </w:r>
    </w:p>
    <w:p w:rsidR="00F155D0" w:rsidRPr="00F155D0" w:rsidRDefault="00F155D0" w:rsidP="00C058C1">
      <w:pPr>
        <w:pStyle w:val="af"/>
        <w:numPr>
          <w:ilvl w:val="0"/>
          <w:numId w:val="43"/>
        </w:numPr>
        <w:ind w:left="0" w:firstLine="709"/>
        <w:rPr>
          <w:szCs w:val="28"/>
        </w:rPr>
      </w:pPr>
      <w:r w:rsidRPr="00F155D0">
        <w:rPr>
          <w:szCs w:val="28"/>
        </w:rPr>
        <w:t>Дослідження гідродинаміки псевдозрідженого шару: Методичні вказівки до науково-дослідної роботи  з курсу “Процеси та апарати хімічної технології ” для студентів інженерно-хімічного і хіміко-технологічного факультетів усіх форм н</w:t>
      </w:r>
      <w:r w:rsidRPr="00F155D0">
        <w:rPr>
          <w:szCs w:val="28"/>
        </w:rPr>
        <w:t>а</w:t>
      </w:r>
      <w:r w:rsidRPr="00F155D0">
        <w:rPr>
          <w:szCs w:val="28"/>
        </w:rPr>
        <w:t>вчання./ Укл. В.М. Марчевський, Я.М. Корнієнко, П.М. Магазій, В.В. Райда.  – К.: КПІ, 2008. – 17с.</w:t>
      </w:r>
    </w:p>
    <w:p w:rsidR="00716C71" w:rsidRPr="004E5155" w:rsidRDefault="006E3D37" w:rsidP="00C058C1">
      <w:pPr>
        <w:widowControl w:val="0"/>
        <w:numPr>
          <w:ilvl w:val="0"/>
          <w:numId w:val="43"/>
        </w:numPr>
        <w:shd w:val="clear" w:color="auto" w:fill="FFFFFF"/>
        <w:tabs>
          <w:tab w:val="left" w:pos="845"/>
        </w:tabs>
        <w:autoSpaceDE w:val="0"/>
        <w:autoSpaceDN w:val="0"/>
        <w:adjustRightInd w:val="0"/>
        <w:spacing w:before="5"/>
        <w:ind w:firstLine="709"/>
        <w:contextualSpacing/>
        <w:rPr>
          <w:szCs w:val="28"/>
        </w:rPr>
      </w:pPr>
      <w:r>
        <w:t>Дытнерский Ю.И. Процессы и аппараты химической технологии: Учебник для вузов. Часть 1. Теоретические основы процессов химической технологии. Ги</w:t>
      </w:r>
      <w:r>
        <w:t>д</w:t>
      </w:r>
      <w:r>
        <w:t>ромеханические и тепловые процессы и аппараты. – М.: Химия, 1992. – 416 с.</w:t>
      </w:r>
    </w:p>
    <w:p w:rsidR="00716C71" w:rsidRPr="004E5155" w:rsidRDefault="006E3D37" w:rsidP="00C058C1">
      <w:pPr>
        <w:widowControl w:val="0"/>
        <w:numPr>
          <w:ilvl w:val="0"/>
          <w:numId w:val="43"/>
        </w:numPr>
        <w:shd w:val="clear" w:color="auto" w:fill="FFFFFF"/>
        <w:tabs>
          <w:tab w:val="left" w:pos="845"/>
        </w:tabs>
        <w:autoSpaceDE w:val="0"/>
        <w:autoSpaceDN w:val="0"/>
        <w:adjustRightInd w:val="0"/>
        <w:spacing w:before="10"/>
        <w:ind w:firstLine="709"/>
        <w:contextualSpacing/>
        <w:rPr>
          <w:szCs w:val="28"/>
        </w:rPr>
      </w:pPr>
      <w:r w:rsidRPr="0046447D">
        <w:t>Дубинін А.І. Процеси та апарати хімічної технології / Дубинін А.І., Гавр</w:t>
      </w:r>
      <w:r w:rsidRPr="0046447D">
        <w:t>и</w:t>
      </w:r>
      <w:r w:rsidRPr="0046447D">
        <w:lastRenderedPageBreak/>
        <w:t>лів Р.І., Гузьова І.О. за ред . Дубиніна А.І. – Львів. Видавництво Національного університету «Львівськ політехніка», 2012 – 360 с.</w:t>
      </w:r>
    </w:p>
    <w:p w:rsidR="00716C71" w:rsidRPr="004E5155" w:rsidRDefault="00716C71" w:rsidP="00C058C1">
      <w:pPr>
        <w:widowControl w:val="0"/>
        <w:numPr>
          <w:ilvl w:val="0"/>
          <w:numId w:val="43"/>
        </w:numPr>
        <w:shd w:val="clear" w:color="auto" w:fill="FFFFFF"/>
        <w:tabs>
          <w:tab w:val="left" w:pos="845"/>
        </w:tabs>
        <w:autoSpaceDE w:val="0"/>
        <w:autoSpaceDN w:val="0"/>
        <w:adjustRightInd w:val="0"/>
        <w:spacing w:before="5"/>
        <w:ind w:firstLine="709"/>
        <w:contextualSpacing/>
        <w:rPr>
          <w:szCs w:val="28"/>
        </w:rPr>
      </w:pPr>
      <w:r w:rsidRPr="004E5155">
        <w:rPr>
          <w:szCs w:val="28"/>
        </w:rPr>
        <w:t>Протодьяконов И.О., Чесноков Ю.Г. Гидромеханика псевдоожиженного слоя.- Л.: Химия, 1982.-264 с.</w:t>
      </w:r>
    </w:p>
    <w:p w:rsidR="00716C71" w:rsidRDefault="00716C71" w:rsidP="00C058C1">
      <w:pPr>
        <w:widowControl w:val="0"/>
        <w:numPr>
          <w:ilvl w:val="0"/>
          <w:numId w:val="43"/>
        </w:numPr>
        <w:shd w:val="clear" w:color="auto" w:fill="FFFFFF"/>
        <w:tabs>
          <w:tab w:val="left" w:pos="845"/>
        </w:tabs>
        <w:autoSpaceDE w:val="0"/>
        <w:autoSpaceDN w:val="0"/>
        <w:adjustRightInd w:val="0"/>
        <w:spacing w:before="5"/>
        <w:ind w:firstLine="709"/>
        <w:contextualSpacing/>
        <w:rPr>
          <w:szCs w:val="28"/>
        </w:rPr>
      </w:pPr>
      <w:r w:rsidRPr="004E5155">
        <w:rPr>
          <w:szCs w:val="28"/>
        </w:rPr>
        <w:t>Основные процессы и аппараты химической технологии: Пособие по пр</w:t>
      </w:r>
      <w:r w:rsidRPr="004E5155">
        <w:rPr>
          <w:szCs w:val="28"/>
        </w:rPr>
        <w:t>о</w:t>
      </w:r>
      <w:r w:rsidRPr="004E5155">
        <w:rPr>
          <w:szCs w:val="28"/>
        </w:rPr>
        <w:t>ектированию. / Г.С. Борисов, В.П. Брыков, Ю.И. Дытнерский и др. Под ред. Ю.И. Дытнер</w:t>
      </w:r>
      <w:r>
        <w:rPr>
          <w:szCs w:val="28"/>
        </w:rPr>
        <w:t>ского. М.: Химия. 1991. – 496 с.</w:t>
      </w:r>
    </w:p>
    <w:p w:rsidR="00716C71" w:rsidRPr="00C754BE" w:rsidRDefault="00716C71" w:rsidP="00F155D0">
      <w:pPr>
        <w:widowControl w:val="0"/>
        <w:numPr>
          <w:ilvl w:val="0"/>
          <w:numId w:val="43"/>
        </w:numPr>
        <w:shd w:val="clear" w:color="auto" w:fill="FFFFFF"/>
        <w:tabs>
          <w:tab w:val="left" w:pos="845"/>
        </w:tabs>
        <w:autoSpaceDE w:val="0"/>
        <w:autoSpaceDN w:val="0"/>
        <w:adjustRightInd w:val="0"/>
        <w:spacing w:before="5"/>
        <w:ind w:firstLine="709"/>
        <w:contextualSpacing/>
        <w:rPr>
          <w:szCs w:val="28"/>
        </w:rPr>
      </w:pPr>
      <w:r w:rsidRPr="00C754BE">
        <w:rPr>
          <w:szCs w:val="28"/>
        </w:rPr>
        <w:t>Дытнерский Ю.И.  Процессы и аппараты химической технологии.</w:t>
      </w:r>
      <w:r w:rsidR="00C754BE" w:rsidRPr="00C754BE">
        <w:rPr>
          <w:szCs w:val="28"/>
          <w:lang w:val="ru-RU"/>
        </w:rPr>
        <w:t xml:space="preserve"> </w:t>
      </w:r>
      <w:r w:rsidRPr="00C754BE">
        <w:rPr>
          <w:szCs w:val="28"/>
        </w:rPr>
        <w:t xml:space="preserve">Часть </w:t>
      </w:r>
      <w:smartTag w:uri="urn:schemas-microsoft-com:office:smarttags" w:element="metricconverter">
        <w:smartTagPr>
          <w:attr w:name="ProductID" w:val="1. М"/>
        </w:smartTagPr>
        <w:r w:rsidRPr="00C754BE">
          <w:rPr>
            <w:szCs w:val="28"/>
          </w:rPr>
          <w:t>1. М</w:t>
        </w:r>
      </w:smartTag>
      <w:r w:rsidRPr="00C754BE">
        <w:rPr>
          <w:szCs w:val="28"/>
        </w:rPr>
        <w:t xml:space="preserve">.: Химия. 1995. – </w:t>
      </w:r>
      <w:smartTag w:uri="urn:schemas-microsoft-com:office:smarttags" w:element="metricconverter">
        <w:smartTagPr>
          <w:attr w:name="ProductID" w:val="400 М"/>
        </w:smartTagPr>
        <w:r w:rsidRPr="00C754BE">
          <w:rPr>
            <w:szCs w:val="28"/>
          </w:rPr>
          <w:t>400 М</w:t>
        </w:r>
      </w:smartTag>
      <w:r w:rsidRPr="00C754BE">
        <w:rPr>
          <w:szCs w:val="28"/>
        </w:rPr>
        <w:t xml:space="preserve">.: Химия. 1991. – 496 с. </w:t>
      </w:r>
    </w:p>
    <w:p w:rsidR="00716C71" w:rsidRPr="00D57A73" w:rsidRDefault="00716C71" w:rsidP="00C058C1">
      <w:pPr>
        <w:widowControl w:val="0"/>
        <w:numPr>
          <w:ilvl w:val="0"/>
          <w:numId w:val="43"/>
        </w:numPr>
        <w:shd w:val="clear" w:color="auto" w:fill="FFFFFF"/>
        <w:tabs>
          <w:tab w:val="left" w:pos="845"/>
        </w:tabs>
        <w:autoSpaceDE w:val="0"/>
        <w:autoSpaceDN w:val="0"/>
        <w:adjustRightInd w:val="0"/>
        <w:spacing w:before="427"/>
        <w:ind w:firstLine="709"/>
        <w:contextualSpacing/>
        <w:rPr>
          <w:szCs w:val="28"/>
        </w:rPr>
      </w:pPr>
      <w:r w:rsidRPr="004E5155">
        <w:rPr>
          <w:szCs w:val="28"/>
        </w:rPr>
        <w:t>Романков П.Г., Курочкина М.И. Гидромеханические процессы химиче</w:t>
      </w:r>
      <w:r w:rsidRPr="004E5155">
        <w:rPr>
          <w:szCs w:val="28"/>
        </w:rPr>
        <w:t>с</w:t>
      </w:r>
      <w:r w:rsidRPr="004E5155">
        <w:rPr>
          <w:szCs w:val="28"/>
        </w:rPr>
        <w:t>кой технологии,</w:t>
      </w:r>
      <w:r w:rsidRPr="004E5155">
        <w:rPr>
          <w:i/>
          <w:iCs/>
          <w:szCs w:val="28"/>
        </w:rPr>
        <w:t xml:space="preserve">-Л,: </w:t>
      </w:r>
      <w:r w:rsidRPr="004E5155">
        <w:rPr>
          <w:szCs w:val="28"/>
        </w:rPr>
        <w:t>Химия, 1974, 1974,- 288 с.</w:t>
      </w:r>
    </w:p>
    <w:p w:rsidR="000803A3" w:rsidRDefault="000803A3" w:rsidP="00F155D0">
      <w:pPr>
        <w:spacing w:line="240" w:lineRule="auto"/>
        <w:ind w:firstLine="709"/>
        <w:jc w:val="left"/>
        <w:rPr>
          <w:b/>
          <w:szCs w:val="28"/>
        </w:rPr>
      </w:pPr>
      <w:r>
        <w:rPr>
          <w:szCs w:val="28"/>
        </w:rPr>
        <w:br w:type="page"/>
      </w:r>
    </w:p>
    <w:p w:rsidR="002F5813" w:rsidRPr="007F29BF" w:rsidRDefault="00823637" w:rsidP="00823637">
      <w:pPr>
        <w:pStyle w:val="1"/>
        <w:jc w:val="left"/>
      </w:pPr>
      <w:bookmarkStart w:id="66" w:name="_Toc25678645"/>
      <w:r>
        <w:rPr>
          <w:szCs w:val="28"/>
        </w:rPr>
        <w:lastRenderedPageBreak/>
        <w:t xml:space="preserve">6 </w:t>
      </w:r>
      <w:r w:rsidR="007E738C" w:rsidRPr="004E7A70">
        <w:rPr>
          <w:szCs w:val="28"/>
        </w:rPr>
        <w:t xml:space="preserve"> </w:t>
      </w:r>
      <w:r w:rsidR="007E738C" w:rsidRPr="007F29BF">
        <w:t>ДОСЛІДЖЕННЯ РОБОТИ ЩОКОВОЇ ДРОБАРКИ</w:t>
      </w:r>
      <w:bookmarkEnd w:id="66"/>
    </w:p>
    <w:p w:rsidR="002F5813" w:rsidRPr="00FC4B6B" w:rsidRDefault="00166CF0" w:rsidP="00166CF0">
      <w:pPr>
        <w:pStyle w:val="2"/>
      </w:pPr>
      <w:bookmarkStart w:id="67" w:name="_Toc25678646"/>
      <w:r>
        <w:t>6</w:t>
      </w:r>
      <w:r w:rsidRPr="00FC4B6B">
        <w:t>.</w:t>
      </w:r>
      <w:r w:rsidRPr="00FC4B6B">
        <w:rPr>
          <w:rStyle w:val="15"/>
          <w:rFonts w:ascii="Times New Roman" w:hAnsi="Times New Roman" w:cs="Times New Roman"/>
          <w:spacing w:val="0"/>
        </w:rPr>
        <w:t xml:space="preserve">1 </w:t>
      </w:r>
      <w:r w:rsidRPr="00FC4B6B">
        <w:t>ВСТУП І ОСНОВНІ ЗАВДАННЯ ДОСЛІДЖЕННЯ</w:t>
      </w:r>
      <w:bookmarkEnd w:id="67"/>
    </w:p>
    <w:p w:rsidR="00166CF0" w:rsidRDefault="00166CF0" w:rsidP="002F5813">
      <w:pPr>
        <w:pStyle w:val="101"/>
        <w:shd w:val="clear" w:color="auto" w:fill="auto"/>
        <w:spacing w:after="0" w:line="360" w:lineRule="auto"/>
        <w:ind w:firstLine="697"/>
        <w:jc w:val="both"/>
        <w:rPr>
          <w:sz w:val="28"/>
          <w:szCs w:val="28"/>
          <w:lang w:val="uk-UA"/>
        </w:rPr>
      </w:pPr>
    </w:p>
    <w:p w:rsidR="008F6F4A" w:rsidRPr="00D50CA6" w:rsidRDefault="008F6F4A" w:rsidP="008F6F4A">
      <w:pPr>
        <w:ind w:left="142" w:right="23" w:firstLine="720"/>
        <w:rPr>
          <w:szCs w:val="28"/>
        </w:rPr>
      </w:pPr>
      <w:r w:rsidRPr="00D50CA6">
        <w:rPr>
          <w:szCs w:val="28"/>
        </w:rPr>
        <w:t>При</w:t>
      </w:r>
      <w:r>
        <w:rPr>
          <w:szCs w:val="28"/>
        </w:rPr>
        <w:t xml:space="preserve"> </w:t>
      </w:r>
      <w:r w:rsidRPr="00D50CA6">
        <w:rPr>
          <w:szCs w:val="28"/>
        </w:rPr>
        <w:t>складанні</w:t>
      </w:r>
      <w:r>
        <w:rPr>
          <w:szCs w:val="28"/>
        </w:rPr>
        <w:t xml:space="preserve"> </w:t>
      </w:r>
      <w:r w:rsidRPr="00D50CA6">
        <w:rPr>
          <w:szCs w:val="28"/>
        </w:rPr>
        <w:t>методичних</w:t>
      </w:r>
      <w:r>
        <w:rPr>
          <w:szCs w:val="28"/>
        </w:rPr>
        <w:t xml:space="preserve"> </w:t>
      </w:r>
      <w:r w:rsidRPr="00D50CA6">
        <w:rPr>
          <w:szCs w:val="28"/>
        </w:rPr>
        <w:t>вказівок</w:t>
      </w:r>
      <w:r>
        <w:rPr>
          <w:szCs w:val="28"/>
        </w:rPr>
        <w:t xml:space="preserve"> </w:t>
      </w:r>
      <w:r w:rsidRPr="00D50CA6">
        <w:rPr>
          <w:szCs w:val="28"/>
        </w:rPr>
        <w:t>використано</w:t>
      </w:r>
      <w:r>
        <w:rPr>
          <w:szCs w:val="28"/>
        </w:rPr>
        <w:t xml:space="preserve"> </w:t>
      </w:r>
      <w:r w:rsidRPr="00D50CA6">
        <w:rPr>
          <w:szCs w:val="28"/>
        </w:rPr>
        <w:t>матеріали</w:t>
      </w:r>
      <w:r>
        <w:rPr>
          <w:szCs w:val="28"/>
        </w:rPr>
        <w:t xml:space="preserve"> </w:t>
      </w:r>
      <w:r w:rsidRPr="00D50CA6">
        <w:rPr>
          <w:szCs w:val="28"/>
        </w:rPr>
        <w:t>методичних</w:t>
      </w:r>
      <w:r>
        <w:rPr>
          <w:szCs w:val="28"/>
        </w:rPr>
        <w:t xml:space="preserve"> </w:t>
      </w:r>
      <w:r w:rsidRPr="00D50CA6">
        <w:rPr>
          <w:szCs w:val="28"/>
        </w:rPr>
        <w:t>вказівок</w:t>
      </w:r>
      <w:r>
        <w:rPr>
          <w:szCs w:val="28"/>
        </w:rPr>
        <w:t xml:space="preserve"> </w:t>
      </w:r>
      <w:r w:rsidRPr="00D50CA6">
        <w:rPr>
          <w:szCs w:val="28"/>
        </w:rPr>
        <w:sym w:font="Symbol" w:char="F05B"/>
      </w:r>
      <w:r w:rsidRPr="00D50CA6">
        <w:rPr>
          <w:szCs w:val="28"/>
        </w:rPr>
        <w:t>1</w:t>
      </w:r>
      <w:r>
        <w:rPr>
          <w:szCs w:val="28"/>
        </w:rPr>
        <w:t>…9</w:t>
      </w:r>
      <w:r w:rsidRPr="00D50CA6">
        <w:rPr>
          <w:szCs w:val="28"/>
        </w:rPr>
        <w:sym w:font="Symbol" w:char="F05D"/>
      </w:r>
      <w:r w:rsidRPr="00D50CA6">
        <w:rPr>
          <w:szCs w:val="28"/>
        </w:rPr>
        <w:t>.</w:t>
      </w:r>
    </w:p>
    <w:p w:rsidR="002F5813" w:rsidRPr="00807E13" w:rsidRDefault="002F5813" w:rsidP="002F5813">
      <w:pPr>
        <w:pStyle w:val="101"/>
        <w:shd w:val="clear" w:color="auto" w:fill="auto"/>
        <w:spacing w:after="0" w:line="360" w:lineRule="auto"/>
        <w:ind w:firstLine="697"/>
        <w:jc w:val="both"/>
        <w:rPr>
          <w:sz w:val="28"/>
          <w:szCs w:val="28"/>
          <w:lang w:val="uk-UA"/>
        </w:rPr>
      </w:pPr>
      <w:r w:rsidRPr="002F5813">
        <w:rPr>
          <w:sz w:val="28"/>
          <w:szCs w:val="28"/>
          <w:lang w:val="uk-UA"/>
        </w:rPr>
        <w:t>О</w:t>
      </w:r>
      <w:r w:rsidRPr="00807E13">
        <w:rPr>
          <w:sz w:val="28"/>
          <w:szCs w:val="28"/>
          <w:lang w:val="uk-UA"/>
        </w:rPr>
        <w:t>дним із способів підготовки гірничорудної</w:t>
      </w:r>
      <w:r w:rsidRPr="00807E13">
        <w:rPr>
          <w:szCs w:val="28"/>
          <w:lang w:val="uk-UA"/>
        </w:rPr>
        <w:t xml:space="preserve"> сировини для використання </w:t>
      </w:r>
      <w:r w:rsidRPr="00807E13">
        <w:rPr>
          <w:sz w:val="28"/>
          <w:szCs w:val="28"/>
          <w:lang w:val="uk-UA"/>
        </w:rPr>
        <w:t>в х</w:t>
      </w:r>
      <w:r w:rsidRPr="00807E13">
        <w:rPr>
          <w:sz w:val="28"/>
          <w:szCs w:val="28"/>
          <w:lang w:val="uk-UA"/>
        </w:rPr>
        <w:t>і</w:t>
      </w:r>
      <w:r w:rsidRPr="00807E13">
        <w:rPr>
          <w:sz w:val="28"/>
          <w:szCs w:val="28"/>
          <w:lang w:val="uk-UA"/>
        </w:rPr>
        <w:t>мічній промисловості і промисловості</w:t>
      </w:r>
      <w:r w:rsidRPr="00807E13">
        <w:rPr>
          <w:szCs w:val="28"/>
          <w:lang w:val="uk-UA"/>
        </w:rPr>
        <w:t xml:space="preserve"> будівельних матеріалів є </w:t>
      </w:r>
      <w:r w:rsidRPr="00807E13">
        <w:rPr>
          <w:rStyle w:val="af5"/>
          <w:sz w:val="28"/>
          <w:szCs w:val="28"/>
          <w:lang w:val="uk-UA"/>
        </w:rPr>
        <w:t>подрібнення</w:t>
      </w:r>
      <w:r w:rsidRPr="00807E13">
        <w:rPr>
          <w:sz w:val="28"/>
          <w:szCs w:val="28"/>
          <w:lang w:val="uk-UA"/>
        </w:rPr>
        <w:t xml:space="preserve"> – процес поділу твердого тіла на</w:t>
      </w:r>
      <w:r w:rsidRPr="00807E13">
        <w:rPr>
          <w:szCs w:val="28"/>
          <w:lang w:val="uk-UA"/>
        </w:rPr>
        <w:t xml:space="preserve"> частини шляхом прикладення </w:t>
      </w:r>
      <w:r w:rsidRPr="00807E13">
        <w:rPr>
          <w:sz w:val="28"/>
          <w:szCs w:val="28"/>
          <w:lang w:val="uk-UA"/>
        </w:rPr>
        <w:t>зовнішніх</w:t>
      </w:r>
      <w:r w:rsidRPr="00807E13">
        <w:rPr>
          <w:szCs w:val="28"/>
          <w:lang w:val="uk-UA"/>
        </w:rPr>
        <w:t xml:space="preserve"> сил,</w:t>
      </w:r>
      <w:r w:rsidRPr="00807E13">
        <w:rPr>
          <w:sz w:val="28"/>
          <w:szCs w:val="28"/>
          <w:lang w:val="uk-UA"/>
        </w:rPr>
        <w:t xml:space="preserve"> при</w:t>
      </w:r>
      <w:r w:rsidRPr="00807E13">
        <w:rPr>
          <w:szCs w:val="28"/>
          <w:lang w:val="uk-UA"/>
        </w:rPr>
        <w:t xml:space="preserve"> якому</w:t>
      </w:r>
      <w:r w:rsidRPr="00807E13">
        <w:rPr>
          <w:sz w:val="28"/>
          <w:szCs w:val="28"/>
          <w:lang w:val="uk-UA"/>
        </w:rPr>
        <w:t xml:space="preserve"> пер</w:t>
      </w:r>
      <w:r w:rsidRPr="00807E13">
        <w:rPr>
          <w:sz w:val="28"/>
          <w:szCs w:val="28"/>
          <w:lang w:val="uk-UA"/>
        </w:rPr>
        <w:t>е</w:t>
      </w:r>
      <w:r w:rsidRPr="00807E13">
        <w:rPr>
          <w:sz w:val="28"/>
          <w:szCs w:val="28"/>
          <w:lang w:val="uk-UA"/>
        </w:rPr>
        <w:t>магаються сили</w:t>
      </w:r>
      <w:r w:rsidRPr="00807E13">
        <w:rPr>
          <w:szCs w:val="28"/>
          <w:lang w:val="uk-UA"/>
        </w:rPr>
        <w:t xml:space="preserve"> міжмолекулярного притягання в </w:t>
      </w:r>
      <w:r w:rsidRPr="00807E13">
        <w:rPr>
          <w:sz w:val="28"/>
          <w:szCs w:val="28"/>
          <w:lang w:val="uk-UA"/>
        </w:rPr>
        <w:t>подрібнюваному твердому тілі, вн</w:t>
      </w:r>
      <w:r w:rsidRPr="00807E13">
        <w:rPr>
          <w:sz w:val="28"/>
          <w:szCs w:val="28"/>
          <w:lang w:val="uk-UA"/>
        </w:rPr>
        <w:t>а</w:t>
      </w:r>
      <w:r w:rsidRPr="00807E13">
        <w:rPr>
          <w:sz w:val="28"/>
          <w:szCs w:val="28"/>
          <w:lang w:val="uk-UA"/>
        </w:rPr>
        <w:t>слідок Чого утворюються</w:t>
      </w:r>
      <w:r w:rsidRPr="00807E13">
        <w:rPr>
          <w:szCs w:val="28"/>
          <w:lang w:val="uk-UA"/>
        </w:rPr>
        <w:t xml:space="preserve"> нові поверхні.</w:t>
      </w:r>
    </w:p>
    <w:p w:rsidR="002F5813" w:rsidRPr="00807E13" w:rsidRDefault="002F5813" w:rsidP="002F5813">
      <w:pPr>
        <w:pStyle w:val="101"/>
        <w:shd w:val="clear" w:color="auto" w:fill="auto"/>
        <w:spacing w:after="0" w:line="360" w:lineRule="auto"/>
        <w:ind w:firstLine="697"/>
        <w:jc w:val="both"/>
        <w:rPr>
          <w:sz w:val="28"/>
          <w:szCs w:val="28"/>
          <w:lang w:val="uk-UA"/>
        </w:rPr>
      </w:pPr>
      <w:r w:rsidRPr="00807E13">
        <w:rPr>
          <w:sz w:val="28"/>
          <w:szCs w:val="28"/>
          <w:lang w:val="uk-UA"/>
        </w:rPr>
        <w:t>У хімічній технології подрібнювання застосовують у вершу чергу для збіл</w:t>
      </w:r>
      <w:r w:rsidRPr="00807E13">
        <w:rPr>
          <w:sz w:val="28"/>
          <w:szCs w:val="28"/>
          <w:lang w:val="uk-UA"/>
        </w:rPr>
        <w:t>ь</w:t>
      </w:r>
      <w:r w:rsidRPr="00807E13">
        <w:rPr>
          <w:sz w:val="28"/>
          <w:szCs w:val="28"/>
          <w:lang w:val="uk-UA"/>
        </w:rPr>
        <w:t>шення поверхні твердих тіл, які беруть участь у тепломасообмінних процесах, х</w:t>
      </w:r>
      <w:r w:rsidRPr="00807E13">
        <w:rPr>
          <w:sz w:val="28"/>
          <w:szCs w:val="28"/>
          <w:lang w:val="uk-UA"/>
        </w:rPr>
        <w:t>і</w:t>
      </w:r>
      <w:r w:rsidRPr="00807E13">
        <w:rPr>
          <w:sz w:val="28"/>
          <w:szCs w:val="28"/>
          <w:lang w:val="uk-UA"/>
        </w:rPr>
        <w:t>мічній взаємодії та інших процесах хімічної технології з метою їх інтенсифікації.</w:t>
      </w:r>
    </w:p>
    <w:p w:rsidR="002F5813" w:rsidRPr="00297712" w:rsidRDefault="002F5813" w:rsidP="002F5813">
      <w:pPr>
        <w:ind w:firstLine="697"/>
      </w:pPr>
      <w:r w:rsidRPr="00807E13">
        <w:rPr>
          <w:rStyle w:val="361"/>
          <w:rFonts w:ascii="Times New Roman" w:hAnsi="Times New Roman" w:cs="Times New Roman"/>
          <w:spacing w:val="0"/>
        </w:rPr>
        <w:t xml:space="preserve">Попереднє </w:t>
      </w:r>
      <w:r w:rsidRPr="00297712">
        <w:rPr>
          <w:rStyle w:val="361"/>
          <w:rFonts w:ascii="Times New Roman" w:hAnsi="Times New Roman" w:cs="Times New Roman"/>
          <w:spacing w:val="0"/>
        </w:rPr>
        <w:t>подрібнювання сировини (крупне</w:t>
      </w:r>
      <w:r w:rsidRPr="00297712">
        <w:rPr>
          <w:rStyle w:val="36TimesNewRoman13pt0pt"/>
          <w:rFonts w:eastAsia="MS Reference Sans Serif"/>
          <w:sz w:val="28"/>
          <w:szCs w:val="28"/>
        </w:rPr>
        <w:t xml:space="preserve"> </w:t>
      </w:r>
      <w:r w:rsidRPr="00297712">
        <w:rPr>
          <w:rStyle w:val="36TimesNewRoman13pt0pt"/>
          <w:rFonts w:eastAsia="MS Reference Sans Serif"/>
          <w:b w:val="0"/>
          <w:sz w:val="28"/>
          <w:szCs w:val="28"/>
        </w:rPr>
        <w:t>й</w:t>
      </w:r>
      <w:r w:rsidRPr="00297712">
        <w:rPr>
          <w:rStyle w:val="361"/>
          <w:rFonts w:ascii="Times New Roman" w:hAnsi="Times New Roman" w:cs="Times New Roman"/>
          <w:b/>
          <w:spacing w:val="0"/>
        </w:rPr>
        <w:t xml:space="preserve"> </w:t>
      </w:r>
      <w:r w:rsidRPr="00297712">
        <w:rPr>
          <w:rStyle w:val="361"/>
          <w:rFonts w:ascii="Times New Roman" w:hAnsi="Times New Roman" w:cs="Times New Roman"/>
          <w:spacing w:val="0"/>
        </w:rPr>
        <w:t>середнє)</w:t>
      </w:r>
      <w:r w:rsidRPr="00297712">
        <w:rPr>
          <w:rStyle w:val="36TimesNewRoman13pt0pt"/>
          <w:rFonts w:eastAsia="MS Reference Sans Serif"/>
          <w:sz w:val="28"/>
          <w:szCs w:val="28"/>
        </w:rPr>
        <w:t xml:space="preserve"> </w:t>
      </w:r>
      <w:r w:rsidRPr="00297712">
        <w:rPr>
          <w:rStyle w:val="36TimesNewRoman13pt0pt"/>
          <w:rFonts w:eastAsia="MS Reference Sans Serif"/>
          <w:b w:val="0"/>
          <w:sz w:val="28"/>
          <w:szCs w:val="28"/>
        </w:rPr>
        <w:t xml:space="preserve">найчастіше </w:t>
      </w:r>
      <w:r w:rsidR="00297712">
        <w:rPr>
          <w:rStyle w:val="36TimesNewRoman13pt0pt"/>
          <w:rFonts w:eastAsia="MS Reference Sans Serif"/>
          <w:b w:val="0"/>
          <w:sz w:val="28"/>
          <w:szCs w:val="28"/>
        </w:rPr>
        <w:br/>
      </w:r>
      <w:r w:rsidR="00297712" w:rsidRPr="00297712">
        <w:rPr>
          <w:rStyle w:val="36TimesNewRoman13pt0pt"/>
          <w:rFonts w:eastAsia="MS Reference Sans Serif"/>
          <w:b w:val="0"/>
          <w:sz w:val="28"/>
          <w:szCs w:val="28"/>
        </w:rPr>
        <w:t>зді</w:t>
      </w:r>
      <w:r w:rsidR="00297712">
        <w:rPr>
          <w:rStyle w:val="361"/>
          <w:rFonts w:ascii="Times New Roman" w:hAnsi="Times New Roman" w:cs="Times New Roman"/>
          <w:spacing w:val="0"/>
        </w:rPr>
        <w:t>й</w:t>
      </w:r>
      <w:r w:rsidR="00297712" w:rsidRPr="00297712">
        <w:rPr>
          <w:rStyle w:val="361"/>
          <w:rFonts w:ascii="Times New Roman" w:hAnsi="Times New Roman" w:cs="Times New Roman"/>
          <w:spacing w:val="0"/>
        </w:rPr>
        <w:t xml:space="preserve">снюють </w:t>
      </w:r>
      <w:r w:rsidRPr="00297712">
        <w:rPr>
          <w:rStyle w:val="361"/>
          <w:rFonts w:ascii="Times New Roman" w:hAnsi="Times New Roman" w:cs="Times New Roman"/>
          <w:spacing w:val="0"/>
        </w:rPr>
        <w:t>у щокових дробарках.</w:t>
      </w:r>
    </w:p>
    <w:p w:rsidR="002F5813" w:rsidRPr="00807E13" w:rsidRDefault="002F5813" w:rsidP="002F5813">
      <w:pPr>
        <w:pStyle w:val="101"/>
        <w:shd w:val="clear" w:color="auto" w:fill="auto"/>
        <w:spacing w:after="0" w:line="360" w:lineRule="auto"/>
        <w:ind w:firstLine="697"/>
        <w:jc w:val="both"/>
        <w:rPr>
          <w:sz w:val="28"/>
          <w:szCs w:val="28"/>
          <w:lang w:val="uk-UA"/>
        </w:rPr>
      </w:pPr>
      <w:r w:rsidRPr="00297712">
        <w:rPr>
          <w:rStyle w:val="af5"/>
          <w:b/>
          <w:i w:val="0"/>
          <w:sz w:val="28"/>
          <w:szCs w:val="28"/>
          <w:lang w:val="uk-UA"/>
        </w:rPr>
        <w:t>Метою даної роботи</w:t>
      </w:r>
      <w:r w:rsidRPr="00807E13">
        <w:rPr>
          <w:sz w:val="28"/>
          <w:szCs w:val="28"/>
          <w:lang w:val="uk-UA"/>
        </w:rPr>
        <w:t xml:space="preserve"> є вивчення конструкції, принципу дії</w:t>
      </w:r>
      <w:r w:rsidRPr="00807E13">
        <w:rPr>
          <w:rStyle w:val="af5"/>
          <w:sz w:val="28"/>
          <w:szCs w:val="28"/>
          <w:lang w:val="uk-UA"/>
        </w:rPr>
        <w:t xml:space="preserve"> й</w:t>
      </w:r>
      <w:r w:rsidRPr="00807E13">
        <w:rPr>
          <w:sz w:val="28"/>
          <w:szCs w:val="28"/>
          <w:lang w:val="uk-UA"/>
        </w:rPr>
        <w:t xml:space="preserve"> методики розр</w:t>
      </w:r>
      <w:r w:rsidRPr="00807E13">
        <w:rPr>
          <w:sz w:val="28"/>
          <w:szCs w:val="28"/>
          <w:lang w:val="uk-UA"/>
        </w:rPr>
        <w:t>а</w:t>
      </w:r>
      <w:r w:rsidRPr="00807E13">
        <w:rPr>
          <w:sz w:val="28"/>
          <w:szCs w:val="28"/>
          <w:lang w:val="uk-UA"/>
        </w:rPr>
        <w:t>хунку основних характеристик щокової дробарки з простим рухом щоки.</w:t>
      </w:r>
    </w:p>
    <w:p w:rsidR="002F5813" w:rsidRPr="00807E13" w:rsidRDefault="002F5813" w:rsidP="002F5813">
      <w:pPr>
        <w:pStyle w:val="101"/>
        <w:shd w:val="clear" w:color="auto" w:fill="auto"/>
        <w:tabs>
          <w:tab w:val="left" w:pos="5659"/>
        </w:tabs>
        <w:spacing w:after="0" w:line="360" w:lineRule="auto"/>
        <w:ind w:firstLine="697"/>
        <w:jc w:val="both"/>
        <w:rPr>
          <w:sz w:val="28"/>
          <w:szCs w:val="28"/>
          <w:lang w:val="uk-UA"/>
        </w:rPr>
      </w:pPr>
      <w:r w:rsidRPr="00807E13">
        <w:rPr>
          <w:sz w:val="28"/>
          <w:szCs w:val="28"/>
          <w:lang w:val="uk-UA"/>
        </w:rPr>
        <w:t>Поставлена мета досягаєтеся вирішенням ряду</w:t>
      </w:r>
      <w:r w:rsidRPr="00807E13">
        <w:rPr>
          <w:rStyle w:val="af5"/>
          <w:sz w:val="28"/>
          <w:szCs w:val="28"/>
          <w:lang w:val="uk-UA"/>
        </w:rPr>
        <w:t xml:space="preserve"> завдань,</w:t>
      </w:r>
      <w:r w:rsidRPr="00807E13">
        <w:rPr>
          <w:i/>
          <w:szCs w:val="28"/>
          <w:lang w:val="uk-UA"/>
        </w:rPr>
        <w:t xml:space="preserve"> </w:t>
      </w:r>
      <w:r w:rsidRPr="00807E13">
        <w:rPr>
          <w:szCs w:val="28"/>
          <w:lang w:val="uk-UA"/>
        </w:rPr>
        <w:t>а</w:t>
      </w:r>
      <w:r w:rsidRPr="00807E13">
        <w:rPr>
          <w:sz w:val="28"/>
          <w:szCs w:val="28"/>
          <w:lang w:val="uk-UA"/>
        </w:rPr>
        <w:t xml:space="preserve"> саме:</w:t>
      </w:r>
    </w:p>
    <w:p w:rsidR="002F5813" w:rsidRPr="00807E13" w:rsidRDefault="002F5813" w:rsidP="00C058C1">
      <w:pPr>
        <w:numPr>
          <w:ilvl w:val="0"/>
          <w:numId w:val="13"/>
        </w:numPr>
        <w:tabs>
          <w:tab w:val="left" w:pos="1059"/>
        </w:tabs>
        <w:ind w:firstLine="697"/>
        <w:rPr>
          <w:b/>
        </w:rPr>
      </w:pPr>
      <w:r w:rsidRPr="00807E13">
        <w:rPr>
          <w:rStyle w:val="361"/>
          <w:rFonts w:ascii="Times New Roman" w:hAnsi="Times New Roman" w:cs="Times New Roman"/>
          <w:spacing w:val="0"/>
        </w:rPr>
        <w:t>експериментальним</w:t>
      </w:r>
      <w:r w:rsidRPr="00807E13">
        <w:rPr>
          <w:rStyle w:val="36TimesNewRoman13pt0pt0"/>
          <w:rFonts w:eastAsia="MS Reference Sans Serif"/>
          <w:sz w:val="28"/>
          <w:szCs w:val="28"/>
        </w:rPr>
        <w:t xml:space="preserve"> </w:t>
      </w:r>
      <w:r w:rsidRPr="00297712">
        <w:rPr>
          <w:rStyle w:val="36TimesNewRoman13pt0pt0"/>
          <w:rFonts w:eastAsia="MS Reference Sans Serif"/>
          <w:b w:val="0"/>
          <w:sz w:val="28"/>
          <w:szCs w:val="28"/>
        </w:rPr>
        <w:t>визначенням основних</w:t>
      </w:r>
      <w:r w:rsidRPr="00297712">
        <w:rPr>
          <w:rStyle w:val="36TimesNewRoman13pt0pt"/>
          <w:rFonts w:eastAsia="MS Reference Sans Serif"/>
          <w:b w:val="0"/>
          <w:sz w:val="28"/>
          <w:szCs w:val="28"/>
        </w:rPr>
        <w:t xml:space="preserve"> характеристик шокової дро</w:t>
      </w:r>
      <w:r w:rsidRPr="00807E13">
        <w:rPr>
          <w:rStyle w:val="361"/>
          <w:rFonts w:ascii="Times New Roman" w:hAnsi="Times New Roman" w:cs="Times New Roman"/>
          <w:spacing w:val="0"/>
        </w:rPr>
        <w:t>ба</w:t>
      </w:r>
      <w:r w:rsidRPr="00807E13">
        <w:rPr>
          <w:rStyle w:val="361"/>
          <w:rFonts w:ascii="Times New Roman" w:hAnsi="Times New Roman" w:cs="Times New Roman"/>
          <w:spacing w:val="0"/>
        </w:rPr>
        <w:t>р</w:t>
      </w:r>
      <w:r w:rsidRPr="00807E13">
        <w:rPr>
          <w:rStyle w:val="361"/>
          <w:rFonts w:ascii="Times New Roman" w:hAnsi="Times New Roman" w:cs="Times New Roman"/>
          <w:spacing w:val="0"/>
        </w:rPr>
        <w:t>ки: кута захоплення – α, град;</w:t>
      </w:r>
      <w:r w:rsidRPr="00807E13">
        <w:rPr>
          <w:rStyle w:val="36TimesNewRoman13pt0pt"/>
          <w:rFonts w:eastAsia="MS Reference Sans Serif"/>
          <w:sz w:val="28"/>
          <w:szCs w:val="28"/>
        </w:rPr>
        <w:t xml:space="preserve"> </w:t>
      </w:r>
      <w:r w:rsidRPr="00297712">
        <w:rPr>
          <w:rStyle w:val="36TimesNewRoman13pt0pt"/>
          <w:rFonts w:eastAsia="MS Reference Sans Serif"/>
          <w:b w:val="0"/>
          <w:sz w:val="28"/>
          <w:szCs w:val="28"/>
        </w:rPr>
        <w:t xml:space="preserve">ступеня подрібнення – </w:t>
      </w:r>
      <w:r w:rsidRPr="00297712">
        <w:rPr>
          <w:rStyle w:val="36TimesNewRoman13pt0pt"/>
          <w:rFonts w:eastAsia="MS Reference Sans Serif"/>
          <w:b w:val="0"/>
          <w:i/>
          <w:sz w:val="28"/>
          <w:szCs w:val="28"/>
        </w:rPr>
        <w:t>і</w:t>
      </w:r>
      <w:r w:rsidRPr="00297712">
        <w:rPr>
          <w:rStyle w:val="361"/>
          <w:rFonts w:ascii="Times New Roman" w:hAnsi="Times New Roman" w:cs="Times New Roman"/>
          <w:b/>
          <w:spacing w:val="0"/>
        </w:rPr>
        <w:t>;</w:t>
      </w:r>
      <w:r w:rsidRPr="00297712">
        <w:rPr>
          <w:rStyle w:val="36TimesNewRoman13pt0pt"/>
          <w:rFonts w:eastAsia="MS Reference Sans Serif"/>
          <w:b w:val="0"/>
          <w:sz w:val="28"/>
          <w:szCs w:val="28"/>
        </w:rPr>
        <w:t xml:space="preserve"> числа подвійних коливань</w:t>
      </w:r>
      <w:r w:rsidRPr="00807E13">
        <w:rPr>
          <w:rStyle w:val="36TimesNewRoman13pt0pt"/>
          <w:rFonts w:eastAsia="MS Reference Sans Serif"/>
          <w:sz w:val="28"/>
          <w:szCs w:val="28"/>
        </w:rPr>
        <w:t xml:space="preserve"> </w:t>
      </w:r>
      <w:r w:rsidRPr="00807E13">
        <w:rPr>
          <w:rStyle w:val="361"/>
          <w:rFonts w:ascii="Times New Roman" w:hAnsi="Times New Roman" w:cs="Times New Roman"/>
          <w:spacing w:val="0"/>
        </w:rPr>
        <w:t>рухомої щоки (частоти обертання ексцентрикового</w:t>
      </w:r>
      <w:r w:rsidRPr="00807E13">
        <w:rPr>
          <w:rStyle w:val="36TimesNewRoman13pt0pt"/>
          <w:rFonts w:eastAsia="MS Reference Sans Serif"/>
          <w:sz w:val="28"/>
          <w:szCs w:val="28"/>
        </w:rPr>
        <w:t xml:space="preserve"> </w:t>
      </w:r>
      <w:r w:rsidRPr="00297712">
        <w:rPr>
          <w:rStyle w:val="36TimesNewRoman13pt0pt"/>
          <w:rFonts w:eastAsia="MS Reference Sans Serif"/>
          <w:b w:val="0"/>
          <w:sz w:val="28"/>
          <w:szCs w:val="28"/>
        </w:rPr>
        <w:t>вала</w:t>
      </w:r>
      <w:r w:rsidRPr="00807E13">
        <w:rPr>
          <w:rStyle w:val="36TimesNewRoman13pt0pt"/>
          <w:rFonts w:eastAsia="MS Reference Sans Serif"/>
          <w:sz w:val="28"/>
          <w:szCs w:val="28"/>
        </w:rPr>
        <w:t>) –</w:t>
      </w:r>
      <w:r w:rsidRPr="00807E13">
        <w:rPr>
          <w:rStyle w:val="361"/>
          <w:rFonts w:ascii="Times New Roman" w:hAnsi="Times New Roman" w:cs="Times New Roman"/>
          <w:spacing w:val="0"/>
        </w:rPr>
        <w:t xml:space="preserve"> </w:t>
      </w:r>
      <w:r w:rsidRPr="00807E13">
        <w:rPr>
          <w:rStyle w:val="361"/>
          <w:rFonts w:ascii="Times New Roman" w:hAnsi="Times New Roman" w:cs="Times New Roman"/>
          <w:i/>
          <w:spacing w:val="0"/>
        </w:rPr>
        <w:t>n</w:t>
      </w:r>
      <w:r w:rsidRPr="00807E13">
        <w:rPr>
          <w:rStyle w:val="361"/>
          <w:rFonts w:ascii="Times New Roman" w:hAnsi="Times New Roman" w:cs="Times New Roman"/>
          <w:spacing w:val="0"/>
        </w:rPr>
        <w:t>, об/хв</w:t>
      </w:r>
      <w:r w:rsidRPr="00807E13">
        <w:rPr>
          <w:rStyle w:val="36TimesNewRoman13pt0pt"/>
          <w:rFonts w:eastAsia="MS Reference Sans Serif"/>
          <w:sz w:val="28"/>
          <w:szCs w:val="28"/>
        </w:rPr>
        <w:t xml:space="preserve">; </w:t>
      </w:r>
      <w:r w:rsidRPr="00807E13">
        <w:rPr>
          <w:rStyle w:val="36TimesNewRoman13pt0pt"/>
          <w:rFonts w:eastAsia="MS Reference Sans Serif"/>
          <w:sz w:val="28"/>
          <w:szCs w:val="28"/>
        </w:rPr>
        <w:br/>
      </w:r>
      <w:r w:rsidRPr="00297712">
        <w:rPr>
          <w:rStyle w:val="36TimesNewRoman13pt0pt"/>
          <w:rFonts w:eastAsia="MS Reference Sans Serif"/>
          <w:b w:val="0"/>
          <w:sz w:val="28"/>
          <w:szCs w:val="28"/>
        </w:rPr>
        <w:t xml:space="preserve">її продуктивності – </w:t>
      </w:r>
      <w:r w:rsidRPr="00297712">
        <w:rPr>
          <w:rStyle w:val="36TimesNewRoman13pt0pt"/>
          <w:rFonts w:eastAsia="MS Reference Sans Serif"/>
          <w:b w:val="0"/>
          <w:i/>
          <w:sz w:val="28"/>
          <w:szCs w:val="28"/>
        </w:rPr>
        <w:t>G</w:t>
      </w:r>
      <w:r w:rsidRPr="00297712">
        <w:rPr>
          <w:rStyle w:val="36TimesNewRoman13pt0pt"/>
          <w:rFonts w:eastAsia="MS Reference Sans Serif"/>
          <w:b w:val="0"/>
          <w:sz w:val="28"/>
          <w:szCs w:val="28"/>
          <w:vertAlign w:val="subscript"/>
        </w:rPr>
        <w:t>д</w:t>
      </w:r>
      <w:r w:rsidRPr="00297712">
        <w:rPr>
          <w:rStyle w:val="36TimesNewRoman13pt0pt"/>
          <w:rFonts w:eastAsia="MS Reference Sans Serif"/>
          <w:b w:val="0"/>
          <w:sz w:val="28"/>
          <w:szCs w:val="28"/>
        </w:rPr>
        <w:t>, кг/с та</w:t>
      </w:r>
      <w:r w:rsidRPr="00807E13">
        <w:rPr>
          <w:rStyle w:val="36TimesNewRoman13pt0pt"/>
          <w:rFonts w:eastAsia="MS Reference Sans Serif"/>
          <w:sz w:val="28"/>
          <w:szCs w:val="28"/>
        </w:rPr>
        <w:t xml:space="preserve"> </w:t>
      </w:r>
      <w:r w:rsidRPr="00807E13">
        <w:rPr>
          <w:rStyle w:val="361"/>
          <w:rFonts w:ascii="Times New Roman" w:hAnsi="Times New Roman" w:cs="Times New Roman"/>
          <w:spacing w:val="0"/>
        </w:rPr>
        <w:t xml:space="preserve">витрати енергії на дроблення – </w:t>
      </w:r>
      <w:r w:rsidRPr="00807E13">
        <w:rPr>
          <w:rStyle w:val="361"/>
          <w:rFonts w:ascii="Times New Roman" w:hAnsi="Times New Roman" w:cs="Times New Roman"/>
          <w:i/>
          <w:spacing w:val="0"/>
        </w:rPr>
        <w:t>N</w:t>
      </w:r>
      <w:r w:rsidRPr="00807E13">
        <w:rPr>
          <w:rStyle w:val="361"/>
          <w:rFonts w:ascii="Times New Roman" w:hAnsi="Times New Roman" w:cs="Times New Roman"/>
          <w:spacing w:val="0"/>
        </w:rPr>
        <w:t>, Вт;</w:t>
      </w:r>
    </w:p>
    <w:p w:rsidR="002F5813" w:rsidRPr="00807E13" w:rsidRDefault="002F5813" w:rsidP="00C058C1">
      <w:pPr>
        <w:numPr>
          <w:ilvl w:val="0"/>
          <w:numId w:val="13"/>
        </w:numPr>
        <w:tabs>
          <w:tab w:val="left" w:pos="1034"/>
          <w:tab w:val="left" w:pos="8291"/>
        </w:tabs>
        <w:ind w:firstLine="697"/>
        <w:rPr>
          <w:b/>
        </w:rPr>
      </w:pPr>
      <w:r w:rsidRPr="00807E13">
        <w:rPr>
          <w:rStyle w:val="361"/>
          <w:rFonts w:ascii="Times New Roman" w:hAnsi="Times New Roman" w:cs="Times New Roman"/>
          <w:spacing w:val="0"/>
        </w:rPr>
        <w:t>визначенням залежностей</w:t>
      </w:r>
      <w:r w:rsidRPr="00807E13">
        <w:rPr>
          <w:rStyle w:val="36TimesNewRoman13pt0pt"/>
          <w:rFonts w:eastAsia="MS Reference Sans Serif"/>
          <w:sz w:val="28"/>
          <w:szCs w:val="28"/>
        </w:rPr>
        <w:t xml:space="preserve"> </w:t>
      </w:r>
      <w:r w:rsidRPr="00297712">
        <w:rPr>
          <w:rStyle w:val="36TimesNewRoman13pt0pt"/>
          <w:rFonts w:eastAsia="MS Reference Sans Serif"/>
          <w:b w:val="0"/>
          <w:sz w:val="28"/>
          <w:szCs w:val="28"/>
        </w:rPr>
        <w:t xml:space="preserve">продуктивності щокової дробарки й витрати </w:t>
      </w:r>
      <w:r w:rsidRPr="00807E13">
        <w:rPr>
          <w:rStyle w:val="361"/>
          <w:rFonts w:ascii="Times New Roman" w:hAnsi="Times New Roman" w:cs="Times New Roman"/>
          <w:spacing w:val="0"/>
        </w:rPr>
        <w:t>енергії на дроблення від числа</w:t>
      </w:r>
      <w:r w:rsidRPr="00807E13">
        <w:rPr>
          <w:rStyle w:val="36TimesNewRoman165pt"/>
          <w:rFonts w:eastAsia="MS Reference Sans Serif"/>
          <w:sz w:val="28"/>
          <w:szCs w:val="28"/>
        </w:rPr>
        <w:t xml:space="preserve"> подвійних коливань рухомої щоки і</w:t>
      </w:r>
      <w:r w:rsidRPr="00807E13">
        <w:rPr>
          <w:rStyle w:val="36TimesNewRoman13pt0pt"/>
          <w:rFonts w:eastAsia="MS Reference Sans Serif"/>
          <w:sz w:val="28"/>
          <w:szCs w:val="28"/>
        </w:rPr>
        <w:t xml:space="preserve"> </w:t>
      </w:r>
      <w:r w:rsidRPr="00297712">
        <w:rPr>
          <w:rStyle w:val="36TimesNewRoman13pt0pt"/>
          <w:rFonts w:eastAsia="MS Reference Sans Serif"/>
          <w:b w:val="0"/>
          <w:sz w:val="28"/>
          <w:szCs w:val="28"/>
        </w:rPr>
        <w:t>ступеня</w:t>
      </w:r>
      <w:r w:rsidRPr="00807E13">
        <w:rPr>
          <w:rStyle w:val="36TimesNewRoman13pt0pt"/>
          <w:rFonts w:eastAsia="MS Reference Sans Serif"/>
          <w:b w:val="0"/>
          <w:sz w:val="28"/>
          <w:szCs w:val="28"/>
        </w:rPr>
        <w:t xml:space="preserve"> </w:t>
      </w:r>
      <w:r w:rsidRPr="00807E13">
        <w:rPr>
          <w:rStyle w:val="361"/>
          <w:rFonts w:ascii="Times New Roman" w:hAnsi="Times New Roman" w:cs="Times New Roman"/>
          <w:spacing w:val="0"/>
        </w:rPr>
        <w:t>подрібн</w:t>
      </w:r>
      <w:r w:rsidRPr="00807E13">
        <w:rPr>
          <w:rStyle w:val="361"/>
          <w:rFonts w:ascii="Times New Roman" w:hAnsi="Times New Roman" w:cs="Times New Roman"/>
          <w:spacing w:val="0"/>
        </w:rPr>
        <w:t>ю</w:t>
      </w:r>
      <w:r w:rsidRPr="00807E13">
        <w:rPr>
          <w:rStyle w:val="361"/>
          <w:rFonts w:ascii="Times New Roman" w:hAnsi="Times New Roman" w:cs="Times New Roman"/>
          <w:spacing w:val="0"/>
        </w:rPr>
        <w:t>вання;</w:t>
      </w:r>
    </w:p>
    <w:p w:rsidR="002F5813" w:rsidRDefault="002F5813" w:rsidP="00C058C1">
      <w:pPr>
        <w:pStyle w:val="101"/>
        <w:numPr>
          <w:ilvl w:val="0"/>
          <w:numId w:val="13"/>
        </w:numPr>
        <w:shd w:val="clear" w:color="auto" w:fill="auto"/>
        <w:tabs>
          <w:tab w:val="left" w:pos="1067"/>
        </w:tabs>
        <w:spacing w:after="0" w:line="360" w:lineRule="auto"/>
        <w:ind w:firstLine="697"/>
        <w:jc w:val="both"/>
        <w:rPr>
          <w:sz w:val="28"/>
          <w:szCs w:val="28"/>
          <w:lang w:val="uk-UA"/>
        </w:rPr>
      </w:pPr>
      <w:r w:rsidRPr="00807E13">
        <w:rPr>
          <w:sz w:val="28"/>
          <w:szCs w:val="28"/>
          <w:lang w:val="uk-UA"/>
        </w:rPr>
        <w:t>розрахунком основних характеристик щокової дробарки за теоретичними залежностями й порівнянням цих характеристик з експериментальними</w:t>
      </w:r>
      <w:bookmarkStart w:id="68" w:name="bookmark3"/>
      <w:r w:rsidRPr="00807E13">
        <w:rPr>
          <w:sz w:val="28"/>
          <w:szCs w:val="28"/>
          <w:lang w:val="uk-UA"/>
        </w:rPr>
        <w:t>.</w:t>
      </w:r>
    </w:p>
    <w:p w:rsidR="00763B4A" w:rsidRPr="00807E13" w:rsidRDefault="00763B4A" w:rsidP="00763B4A">
      <w:pPr>
        <w:pStyle w:val="101"/>
        <w:shd w:val="clear" w:color="auto" w:fill="auto"/>
        <w:tabs>
          <w:tab w:val="left" w:pos="1067"/>
        </w:tabs>
        <w:spacing w:after="0" w:line="360" w:lineRule="auto"/>
        <w:ind w:left="697" w:firstLine="0"/>
        <w:jc w:val="both"/>
        <w:rPr>
          <w:sz w:val="28"/>
          <w:szCs w:val="28"/>
          <w:lang w:val="uk-UA"/>
        </w:rPr>
      </w:pPr>
    </w:p>
    <w:p w:rsidR="0082085B" w:rsidRDefault="0082085B">
      <w:pPr>
        <w:spacing w:line="240" w:lineRule="auto"/>
        <w:jc w:val="left"/>
        <w:rPr>
          <w:b/>
        </w:rPr>
      </w:pPr>
      <w:r>
        <w:br w:type="page"/>
      </w:r>
    </w:p>
    <w:p w:rsidR="002F5813" w:rsidRPr="00807E13" w:rsidRDefault="00807E13" w:rsidP="00763B4A">
      <w:pPr>
        <w:pStyle w:val="2"/>
      </w:pPr>
      <w:bookmarkStart w:id="69" w:name="_Toc25678647"/>
      <w:r w:rsidRPr="00807E13">
        <w:lastRenderedPageBreak/>
        <w:t>6.2 ТЕОРЕТИЧНІ ВІДОМОСТІ</w:t>
      </w:r>
      <w:bookmarkEnd w:id="69"/>
    </w:p>
    <w:bookmarkEnd w:id="68"/>
    <w:p w:rsidR="00763B4A" w:rsidRDefault="00763B4A" w:rsidP="002F5813">
      <w:pPr>
        <w:pStyle w:val="101"/>
        <w:shd w:val="clear" w:color="auto" w:fill="auto"/>
        <w:spacing w:after="0" w:line="360" w:lineRule="auto"/>
        <w:ind w:firstLine="700"/>
        <w:jc w:val="both"/>
        <w:rPr>
          <w:sz w:val="28"/>
          <w:szCs w:val="28"/>
          <w:lang w:val="uk-UA"/>
        </w:rPr>
      </w:pPr>
    </w:p>
    <w:p w:rsidR="00297712" w:rsidRPr="00D50CA6" w:rsidRDefault="00297712" w:rsidP="00297712">
      <w:pPr>
        <w:ind w:firstLine="709"/>
        <w:rPr>
          <w:color w:val="000000"/>
          <w:szCs w:val="28"/>
        </w:rPr>
      </w:pPr>
      <w:r w:rsidRPr="00D50CA6">
        <w:rPr>
          <w:color w:val="000000"/>
          <w:szCs w:val="28"/>
        </w:rPr>
        <w:t>Матері</w:t>
      </w:r>
      <w:r>
        <w:rPr>
          <w:color w:val="000000"/>
          <w:szCs w:val="28"/>
        </w:rPr>
        <w:t>а</w:t>
      </w:r>
      <w:r w:rsidRPr="00D50CA6">
        <w:rPr>
          <w:color w:val="000000"/>
          <w:szCs w:val="28"/>
        </w:rPr>
        <w:t>л</w:t>
      </w:r>
      <w:r>
        <w:rPr>
          <w:color w:val="000000"/>
          <w:szCs w:val="28"/>
        </w:rPr>
        <w:t xml:space="preserve"> </w:t>
      </w:r>
      <w:r w:rsidRPr="00D50CA6">
        <w:rPr>
          <w:color w:val="000000"/>
          <w:szCs w:val="28"/>
        </w:rPr>
        <w:t>викладено</w:t>
      </w:r>
      <w:r>
        <w:rPr>
          <w:color w:val="000000"/>
          <w:szCs w:val="28"/>
        </w:rPr>
        <w:t xml:space="preserve"> </w:t>
      </w:r>
      <w:r w:rsidRPr="00D50CA6">
        <w:rPr>
          <w:color w:val="000000"/>
          <w:szCs w:val="28"/>
        </w:rPr>
        <w:t>за</w:t>
      </w:r>
      <w:r>
        <w:rPr>
          <w:color w:val="000000"/>
          <w:szCs w:val="28"/>
        </w:rPr>
        <w:t xml:space="preserve"> </w:t>
      </w:r>
      <w:r w:rsidRPr="00D50CA6">
        <w:rPr>
          <w:color w:val="000000"/>
          <w:szCs w:val="28"/>
        </w:rPr>
        <w:t>авторами</w:t>
      </w:r>
      <w:r>
        <w:rPr>
          <w:color w:val="000000"/>
          <w:szCs w:val="28"/>
        </w:rPr>
        <w:t xml:space="preserve"> </w:t>
      </w:r>
      <w:r w:rsidRPr="00D50CA6">
        <w:rPr>
          <w:szCs w:val="28"/>
        </w:rPr>
        <w:sym w:font="Symbol" w:char="F05B"/>
      </w:r>
      <w:r w:rsidRPr="00D50CA6">
        <w:rPr>
          <w:szCs w:val="28"/>
        </w:rPr>
        <w:t>1…</w:t>
      </w:r>
      <w:r>
        <w:rPr>
          <w:szCs w:val="28"/>
        </w:rPr>
        <w:t>9</w:t>
      </w:r>
      <w:r w:rsidRPr="00D50CA6">
        <w:rPr>
          <w:szCs w:val="28"/>
        </w:rPr>
        <w:sym w:font="Symbol" w:char="F05D"/>
      </w:r>
      <w:r w:rsidRPr="00D50CA6">
        <w:rPr>
          <w:color w:val="000000"/>
          <w:szCs w:val="28"/>
        </w:rPr>
        <w:t>.</w:t>
      </w:r>
      <w:r>
        <w:rPr>
          <w:color w:val="000000"/>
          <w:szCs w:val="28"/>
        </w:rPr>
        <w:t xml:space="preserve"> </w:t>
      </w:r>
    </w:p>
    <w:p w:rsidR="002F5813" w:rsidRPr="00807E13" w:rsidRDefault="002F5813" w:rsidP="002F5813">
      <w:pPr>
        <w:pStyle w:val="101"/>
        <w:shd w:val="clear" w:color="auto" w:fill="auto"/>
        <w:spacing w:after="0" w:line="360" w:lineRule="auto"/>
        <w:ind w:firstLine="700"/>
        <w:jc w:val="both"/>
        <w:rPr>
          <w:sz w:val="28"/>
          <w:szCs w:val="28"/>
          <w:lang w:val="uk-UA"/>
        </w:rPr>
      </w:pPr>
      <w:r w:rsidRPr="00807E13">
        <w:rPr>
          <w:sz w:val="28"/>
          <w:szCs w:val="28"/>
          <w:lang w:val="uk-UA"/>
        </w:rPr>
        <w:t>Основними властивостями й характеристиками</w:t>
      </w:r>
      <w:r w:rsidRPr="00807E13">
        <w:rPr>
          <w:szCs w:val="28"/>
          <w:lang w:val="uk-UA"/>
        </w:rPr>
        <w:t xml:space="preserve"> твердих матеріалів, які </w:t>
      </w:r>
      <w:r w:rsidRPr="00807E13">
        <w:rPr>
          <w:sz w:val="28"/>
          <w:szCs w:val="28"/>
          <w:lang w:val="uk-UA"/>
        </w:rPr>
        <w:t>викор</w:t>
      </w:r>
      <w:r w:rsidRPr="00807E13">
        <w:rPr>
          <w:sz w:val="28"/>
          <w:szCs w:val="28"/>
          <w:lang w:val="uk-UA"/>
        </w:rPr>
        <w:t>и</w:t>
      </w:r>
      <w:r w:rsidRPr="00807E13">
        <w:rPr>
          <w:sz w:val="28"/>
          <w:szCs w:val="28"/>
          <w:lang w:val="uk-UA"/>
        </w:rPr>
        <w:t>стовуються в хімічній промисловості та промисловості</w:t>
      </w:r>
      <w:r w:rsidRPr="00807E13">
        <w:rPr>
          <w:szCs w:val="28"/>
          <w:lang w:val="uk-UA"/>
        </w:rPr>
        <w:t xml:space="preserve"> будівельних </w:t>
      </w:r>
      <w:r w:rsidRPr="00807E13">
        <w:rPr>
          <w:sz w:val="28"/>
          <w:szCs w:val="28"/>
          <w:lang w:val="uk-UA"/>
        </w:rPr>
        <w:t>матеріалів є:</w:t>
      </w:r>
    </w:p>
    <w:p w:rsidR="002F5813" w:rsidRPr="00807E13" w:rsidRDefault="002F5813" w:rsidP="00C058C1">
      <w:pPr>
        <w:pStyle w:val="101"/>
        <w:numPr>
          <w:ilvl w:val="1"/>
          <w:numId w:val="18"/>
        </w:numPr>
        <w:shd w:val="clear" w:color="auto" w:fill="auto"/>
        <w:spacing w:after="0" w:line="360" w:lineRule="auto"/>
        <w:ind w:left="40" w:firstLine="700"/>
        <w:jc w:val="both"/>
        <w:rPr>
          <w:sz w:val="28"/>
          <w:szCs w:val="28"/>
          <w:lang w:val="uk-UA"/>
        </w:rPr>
      </w:pPr>
      <w:r w:rsidRPr="00807E13">
        <w:rPr>
          <w:rStyle w:val="af5"/>
          <w:sz w:val="28"/>
          <w:szCs w:val="28"/>
          <w:lang w:val="uk-UA"/>
        </w:rPr>
        <w:t>міцність</w:t>
      </w:r>
      <w:r w:rsidRPr="00807E13">
        <w:rPr>
          <w:sz w:val="28"/>
          <w:szCs w:val="28"/>
          <w:lang w:val="uk-UA"/>
        </w:rPr>
        <w:t xml:space="preserve"> – здатність матеріалу чинити опір руйнуванню від дії напруг, які виникають у ньому під впливом прикладеного навантаження – σ</w:t>
      </w:r>
      <w:r w:rsidRPr="00807E13">
        <w:rPr>
          <w:sz w:val="28"/>
          <w:szCs w:val="28"/>
          <w:vertAlign w:val="subscript"/>
          <w:lang w:val="uk-UA"/>
        </w:rPr>
        <w:t>ст</w:t>
      </w:r>
      <w:r w:rsidRPr="00807E13">
        <w:rPr>
          <w:sz w:val="28"/>
          <w:szCs w:val="28"/>
          <w:lang w:val="uk-UA"/>
        </w:rPr>
        <w:t>, Па;</w:t>
      </w:r>
    </w:p>
    <w:p w:rsidR="002F5813" w:rsidRPr="00807E13" w:rsidRDefault="002F5813" w:rsidP="00C058C1">
      <w:pPr>
        <w:pStyle w:val="101"/>
        <w:numPr>
          <w:ilvl w:val="0"/>
          <w:numId w:val="18"/>
        </w:numPr>
        <w:shd w:val="clear" w:color="auto" w:fill="auto"/>
        <w:spacing w:after="0" w:line="360" w:lineRule="auto"/>
        <w:ind w:left="40" w:firstLine="700"/>
        <w:jc w:val="both"/>
        <w:rPr>
          <w:sz w:val="28"/>
          <w:szCs w:val="28"/>
          <w:lang w:val="uk-UA"/>
        </w:rPr>
      </w:pPr>
      <w:r w:rsidRPr="00807E13">
        <w:rPr>
          <w:rStyle w:val="af5"/>
          <w:sz w:val="28"/>
          <w:szCs w:val="28"/>
          <w:lang w:val="uk-UA"/>
        </w:rPr>
        <w:t>твердість</w:t>
      </w:r>
      <w:r w:rsidRPr="00807E13">
        <w:rPr>
          <w:sz w:val="28"/>
          <w:szCs w:val="28"/>
          <w:lang w:val="uk-UA"/>
        </w:rPr>
        <w:t xml:space="preserve"> – властивість матеріалу чинити опір деформуванню</w:t>
      </w:r>
      <w:r w:rsidRPr="00807E13">
        <w:rPr>
          <w:szCs w:val="28"/>
          <w:lang w:val="uk-UA"/>
        </w:rPr>
        <w:t xml:space="preserve"> або </w:t>
      </w:r>
      <w:r w:rsidRPr="00807E13">
        <w:rPr>
          <w:sz w:val="28"/>
          <w:szCs w:val="28"/>
          <w:lang w:val="uk-UA"/>
        </w:rPr>
        <w:t>руйнуванню при місцевому силовому впливі; твердість матеріалу</w:t>
      </w:r>
      <w:r w:rsidRPr="00807E13">
        <w:rPr>
          <w:szCs w:val="28"/>
          <w:lang w:val="uk-UA"/>
        </w:rPr>
        <w:t xml:space="preserve"> характеризу</w:t>
      </w:r>
      <w:r w:rsidRPr="00807E13">
        <w:rPr>
          <w:szCs w:val="28"/>
          <w:lang w:val="uk-UA"/>
        </w:rPr>
        <w:softHyphen/>
      </w:r>
      <w:r w:rsidRPr="00807E13">
        <w:rPr>
          <w:sz w:val="28"/>
          <w:szCs w:val="28"/>
          <w:lang w:val="uk-UA"/>
        </w:rPr>
        <w:t>ється прониканням у нього іншого, більш твердого матеріалу;</w:t>
      </w:r>
    </w:p>
    <w:p w:rsidR="002F5813" w:rsidRPr="00807E13" w:rsidRDefault="002F5813" w:rsidP="00C058C1">
      <w:pPr>
        <w:pStyle w:val="101"/>
        <w:numPr>
          <w:ilvl w:val="0"/>
          <w:numId w:val="18"/>
        </w:numPr>
        <w:shd w:val="clear" w:color="auto" w:fill="auto"/>
        <w:spacing w:after="0" w:line="360" w:lineRule="auto"/>
        <w:ind w:left="40" w:firstLine="700"/>
        <w:jc w:val="both"/>
        <w:rPr>
          <w:sz w:val="28"/>
          <w:szCs w:val="28"/>
          <w:lang w:val="uk-UA"/>
        </w:rPr>
      </w:pPr>
      <w:r w:rsidRPr="00807E13">
        <w:rPr>
          <w:rStyle w:val="af5"/>
          <w:sz w:val="28"/>
          <w:szCs w:val="28"/>
          <w:lang w:val="uk-UA"/>
        </w:rPr>
        <w:t>пластичність</w:t>
      </w:r>
      <w:r w:rsidRPr="00807E13">
        <w:rPr>
          <w:sz w:val="28"/>
          <w:szCs w:val="28"/>
          <w:lang w:val="uk-UA"/>
        </w:rPr>
        <w:t xml:space="preserve"> – властивість матеріалу змінювати без руйнування фо</w:t>
      </w:r>
      <w:r w:rsidRPr="00807E13">
        <w:rPr>
          <w:sz w:val="28"/>
          <w:szCs w:val="28"/>
          <w:lang w:val="uk-UA"/>
        </w:rPr>
        <w:t>р</w:t>
      </w:r>
      <w:r w:rsidRPr="00807E13">
        <w:rPr>
          <w:sz w:val="28"/>
          <w:szCs w:val="28"/>
          <w:lang w:val="uk-UA"/>
        </w:rPr>
        <w:t>му та розміри під впливом навантажень, або внутрішніх напруг, зберігати утворену форму й розміри після припинення цього впливу;</w:t>
      </w:r>
    </w:p>
    <w:p w:rsidR="002F5813" w:rsidRPr="00807E13" w:rsidRDefault="002F5813" w:rsidP="00C058C1">
      <w:pPr>
        <w:pStyle w:val="101"/>
        <w:numPr>
          <w:ilvl w:val="0"/>
          <w:numId w:val="18"/>
        </w:numPr>
        <w:shd w:val="clear" w:color="auto" w:fill="auto"/>
        <w:spacing w:after="0" w:line="360" w:lineRule="auto"/>
        <w:ind w:left="60" w:firstLine="680"/>
        <w:jc w:val="both"/>
        <w:rPr>
          <w:sz w:val="28"/>
          <w:szCs w:val="28"/>
          <w:lang w:val="uk-UA"/>
        </w:rPr>
      </w:pPr>
      <w:r w:rsidRPr="00807E13">
        <w:rPr>
          <w:rStyle w:val="af5"/>
          <w:sz w:val="28"/>
          <w:szCs w:val="28"/>
          <w:lang w:val="uk-UA"/>
        </w:rPr>
        <w:t>крихкість</w:t>
      </w:r>
      <w:r w:rsidRPr="00807E13">
        <w:rPr>
          <w:sz w:val="28"/>
          <w:szCs w:val="28"/>
          <w:lang w:val="uk-UA"/>
        </w:rPr>
        <w:t xml:space="preserve"> – властивість твердого матеріалу руйнуватися під впливом механічних напруг, які в ньому виникають, без помітної пластичної деформації;</w:t>
      </w:r>
    </w:p>
    <w:p w:rsidR="002F5813" w:rsidRPr="00807E13" w:rsidRDefault="002F5813" w:rsidP="00C058C1">
      <w:pPr>
        <w:pStyle w:val="101"/>
        <w:numPr>
          <w:ilvl w:val="0"/>
          <w:numId w:val="14"/>
        </w:numPr>
        <w:shd w:val="clear" w:color="auto" w:fill="auto"/>
        <w:spacing w:after="0" w:line="360" w:lineRule="auto"/>
        <w:ind w:firstLine="680"/>
        <w:jc w:val="both"/>
        <w:rPr>
          <w:sz w:val="28"/>
          <w:szCs w:val="28"/>
          <w:lang w:val="uk-UA"/>
        </w:rPr>
      </w:pPr>
      <w:r w:rsidRPr="00807E13">
        <w:rPr>
          <w:rStyle w:val="af5"/>
          <w:sz w:val="28"/>
          <w:szCs w:val="28"/>
          <w:lang w:val="uk-UA"/>
        </w:rPr>
        <w:t>густина (істинна густина)</w:t>
      </w:r>
      <w:r w:rsidRPr="00807E13">
        <w:rPr>
          <w:sz w:val="28"/>
          <w:szCs w:val="28"/>
          <w:lang w:val="uk-UA"/>
        </w:rPr>
        <w:t xml:space="preserve"> – маса одиниці об'єму матеріалу в абсолю</w:t>
      </w:r>
      <w:r w:rsidRPr="00807E13">
        <w:rPr>
          <w:sz w:val="28"/>
          <w:szCs w:val="28"/>
          <w:lang w:val="uk-UA"/>
        </w:rPr>
        <w:t>т</w:t>
      </w:r>
      <w:r w:rsidRPr="00807E13">
        <w:rPr>
          <w:sz w:val="28"/>
          <w:szCs w:val="28"/>
          <w:lang w:val="uk-UA"/>
        </w:rPr>
        <w:t>но щільному стані – ρ</w:t>
      </w:r>
      <w:r w:rsidRPr="00807E13">
        <w:rPr>
          <w:sz w:val="28"/>
          <w:szCs w:val="28"/>
          <w:vertAlign w:val="subscript"/>
          <w:lang w:val="uk-UA"/>
        </w:rPr>
        <w:t>т</w:t>
      </w:r>
      <w:r w:rsidRPr="00807E13">
        <w:rPr>
          <w:sz w:val="28"/>
          <w:szCs w:val="28"/>
          <w:lang w:val="uk-UA"/>
        </w:rPr>
        <w:t>, кг/м</w:t>
      </w:r>
      <w:r w:rsidRPr="00807E13">
        <w:rPr>
          <w:sz w:val="28"/>
          <w:szCs w:val="28"/>
          <w:vertAlign w:val="superscript"/>
          <w:lang w:val="uk-UA"/>
        </w:rPr>
        <w:t>3</w:t>
      </w:r>
      <w:r w:rsidRPr="00807E13">
        <w:rPr>
          <w:sz w:val="28"/>
          <w:szCs w:val="28"/>
          <w:lang w:val="uk-UA"/>
        </w:rPr>
        <w:t>;</w:t>
      </w:r>
    </w:p>
    <w:p w:rsidR="002F5813" w:rsidRPr="00807E13" w:rsidRDefault="002F5813" w:rsidP="00C058C1">
      <w:pPr>
        <w:pStyle w:val="101"/>
        <w:numPr>
          <w:ilvl w:val="0"/>
          <w:numId w:val="14"/>
        </w:numPr>
        <w:shd w:val="clear" w:color="auto" w:fill="auto"/>
        <w:spacing w:after="0" w:line="360" w:lineRule="auto"/>
        <w:ind w:left="60" w:firstLine="680"/>
        <w:jc w:val="both"/>
        <w:rPr>
          <w:sz w:val="28"/>
          <w:szCs w:val="28"/>
          <w:lang w:val="uk-UA"/>
        </w:rPr>
      </w:pPr>
      <w:r w:rsidRPr="00807E13">
        <w:rPr>
          <w:rStyle w:val="af5"/>
          <w:sz w:val="28"/>
          <w:szCs w:val="28"/>
          <w:lang w:val="uk-UA"/>
        </w:rPr>
        <w:t>насипна (середня) густина</w:t>
      </w:r>
      <w:r w:rsidRPr="00807E13">
        <w:rPr>
          <w:sz w:val="28"/>
          <w:szCs w:val="28"/>
          <w:lang w:val="uk-UA"/>
        </w:rPr>
        <w:t xml:space="preserve"> – маса одиниці об'єму матеріалу, включа</w:t>
      </w:r>
      <w:r w:rsidRPr="00807E13">
        <w:rPr>
          <w:sz w:val="28"/>
          <w:szCs w:val="28"/>
          <w:lang w:val="uk-UA"/>
        </w:rPr>
        <w:t>ю</w:t>
      </w:r>
      <w:r w:rsidRPr="00807E13">
        <w:rPr>
          <w:sz w:val="28"/>
          <w:szCs w:val="28"/>
          <w:lang w:val="uk-UA"/>
        </w:rPr>
        <w:t>чи пори й пустоти – ρ</w:t>
      </w:r>
      <w:r w:rsidRPr="00807E13">
        <w:rPr>
          <w:sz w:val="28"/>
          <w:szCs w:val="28"/>
          <w:vertAlign w:val="subscript"/>
          <w:lang w:val="uk-UA"/>
        </w:rPr>
        <w:t>т нас</w:t>
      </w:r>
      <w:r w:rsidRPr="00807E13">
        <w:rPr>
          <w:sz w:val="28"/>
          <w:szCs w:val="28"/>
          <w:lang w:val="uk-UA"/>
        </w:rPr>
        <w:t>, кг/м</w:t>
      </w:r>
      <w:r w:rsidRPr="00807E13">
        <w:rPr>
          <w:sz w:val="28"/>
          <w:szCs w:val="28"/>
          <w:vertAlign w:val="superscript"/>
          <w:lang w:val="uk-UA"/>
        </w:rPr>
        <w:t>3</w:t>
      </w:r>
      <w:r w:rsidRPr="00807E13">
        <w:rPr>
          <w:sz w:val="28"/>
          <w:szCs w:val="28"/>
          <w:lang w:val="uk-UA"/>
        </w:rPr>
        <w:t>;</w:t>
      </w:r>
    </w:p>
    <w:p w:rsidR="002F5813" w:rsidRPr="00807E13" w:rsidRDefault="002F5813" w:rsidP="002F5813">
      <w:pPr>
        <w:pStyle w:val="101"/>
        <w:shd w:val="clear" w:color="auto" w:fill="auto"/>
        <w:spacing w:after="0" w:line="360" w:lineRule="auto"/>
        <w:ind w:firstLine="680"/>
        <w:jc w:val="both"/>
        <w:rPr>
          <w:sz w:val="28"/>
          <w:szCs w:val="28"/>
          <w:lang w:val="uk-UA"/>
        </w:rPr>
      </w:pPr>
      <w:r w:rsidRPr="00807E13">
        <w:rPr>
          <w:sz w:val="28"/>
          <w:szCs w:val="28"/>
          <w:lang w:val="uk-UA"/>
        </w:rPr>
        <w:t>Вказані властивості й характеристики залежать від складу, структури, вол</w:t>
      </w:r>
      <w:r w:rsidRPr="00807E13">
        <w:rPr>
          <w:sz w:val="28"/>
          <w:szCs w:val="28"/>
          <w:lang w:val="uk-UA"/>
        </w:rPr>
        <w:t>о</w:t>
      </w:r>
      <w:r w:rsidRPr="00807E13">
        <w:rPr>
          <w:sz w:val="28"/>
          <w:szCs w:val="28"/>
          <w:lang w:val="uk-UA"/>
        </w:rPr>
        <w:t>гості матеріалу, у тому числі неоднорідності будови шматків матеріалу, їх форми та розмірів, наявності в них тріщин тощо. Тому залежності, за якими визначають основні параметри подрібнювальних машин, у тому числі й щокових дробарок, іноді приводять до значних похибок.</w:t>
      </w:r>
    </w:p>
    <w:p w:rsidR="007632EA" w:rsidRPr="00715D54" w:rsidRDefault="007632EA" w:rsidP="00715D54">
      <w:pPr>
        <w:shd w:val="clear" w:color="auto" w:fill="FFFFFF"/>
        <w:tabs>
          <w:tab w:val="left" w:pos="426"/>
        </w:tabs>
        <w:ind w:firstLine="567"/>
        <w:rPr>
          <w:szCs w:val="28"/>
        </w:rPr>
      </w:pPr>
      <w:r w:rsidRPr="00715D54">
        <w:rPr>
          <w:szCs w:val="28"/>
        </w:rPr>
        <w:t>Інтенсивність фізичних та хімічних процесів за участю твердих матеріалів суттєво підвищується із збільшенням утвореної поверхні, тому різноманітні тверді матеріали в багатьох хімічних виробництвах підлягають механічному подрібне</w:t>
      </w:r>
      <w:r w:rsidRPr="00715D54">
        <w:rPr>
          <w:szCs w:val="28"/>
        </w:rPr>
        <w:t>н</w:t>
      </w:r>
      <w:r w:rsidRPr="00715D54">
        <w:rPr>
          <w:szCs w:val="28"/>
        </w:rPr>
        <w:t>ню.</w:t>
      </w:r>
    </w:p>
    <w:p w:rsidR="000C4D6D" w:rsidRDefault="000C4D6D">
      <w:pPr>
        <w:spacing w:line="240" w:lineRule="auto"/>
        <w:jc w:val="left"/>
        <w:rPr>
          <w:i/>
          <w:szCs w:val="28"/>
        </w:rPr>
      </w:pPr>
      <w:r>
        <w:rPr>
          <w:i/>
          <w:szCs w:val="28"/>
        </w:rPr>
        <w:br w:type="page"/>
      </w:r>
    </w:p>
    <w:p w:rsidR="007632EA" w:rsidRPr="00715D54" w:rsidRDefault="007632EA" w:rsidP="00715D54">
      <w:pPr>
        <w:shd w:val="clear" w:color="auto" w:fill="FFFFFF"/>
        <w:ind w:firstLine="567"/>
        <w:rPr>
          <w:i/>
          <w:szCs w:val="28"/>
        </w:rPr>
      </w:pPr>
      <w:r w:rsidRPr="00715D54">
        <w:rPr>
          <w:i/>
          <w:szCs w:val="28"/>
        </w:rPr>
        <w:lastRenderedPageBreak/>
        <w:t>Основні поняття.</w:t>
      </w:r>
    </w:p>
    <w:p w:rsidR="007632EA" w:rsidRPr="00715D54" w:rsidRDefault="007632EA" w:rsidP="00715D54">
      <w:pPr>
        <w:shd w:val="clear" w:color="auto" w:fill="FFFFFF"/>
        <w:ind w:firstLine="567"/>
        <w:rPr>
          <w:i/>
          <w:szCs w:val="28"/>
        </w:rPr>
      </w:pPr>
      <w:r w:rsidRPr="00715D54">
        <w:rPr>
          <w:i/>
          <w:szCs w:val="28"/>
        </w:rPr>
        <w:t xml:space="preserve">Здрібнення </w:t>
      </w:r>
      <w:r w:rsidRPr="00715D54">
        <w:rPr>
          <w:szCs w:val="28"/>
        </w:rPr>
        <w:t xml:space="preserve">- </w:t>
      </w:r>
      <w:r w:rsidRPr="00715D54">
        <w:rPr>
          <w:i/>
          <w:szCs w:val="28"/>
        </w:rPr>
        <w:t>це процес зменшення розміру шматків матеріалу шляхом руйн</w:t>
      </w:r>
      <w:r w:rsidRPr="00715D54">
        <w:rPr>
          <w:i/>
          <w:szCs w:val="28"/>
        </w:rPr>
        <w:t>у</w:t>
      </w:r>
      <w:r w:rsidRPr="00715D54">
        <w:rPr>
          <w:i/>
          <w:szCs w:val="28"/>
        </w:rPr>
        <w:t>вання їх за рахунок докладання зовнішніх сил, які перевищують внутрішні сили зч</w:t>
      </w:r>
      <w:r w:rsidRPr="00715D54">
        <w:rPr>
          <w:i/>
          <w:szCs w:val="28"/>
        </w:rPr>
        <w:t>е</w:t>
      </w:r>
      <w:r w:rsidRPr="00715D54">
        <w:rPr>
          <w:i/>
          <w:szCs w:val="28"/>
        </w:rPr>
        <w:t>плення.</w:t>
      </w:r>
    </w:p>
    <w:p w:rsidR="007632EA" w:rsidRPr="00715D54" w:rsidRDefault="007632EA" w:rsidP="00715D54">
      <w:pPr>
        <w:shd w:val="clear" w:color="auto" w:fill="FFFFFF"/>
        <w:ind w:firstLine="567"/>
        <w:rPr>
          <w:szCs w:val="28"/>
        </w:rPr>
      </w:pPr>
      <w:r w:rsidRPr="00715D54">
        <w:rPr>
          <w:szCs w:val="28"/>
        </w:rPr>
        <w:t xml:space="preserve">Умовно здрібнення поділяється на подрібнення і розмелювання. </w:t>
      </w:r>
      <w:r w:rsidRPr="00715D54">
        <w:rPr>
          <w:i/>
          <w:szCs w:val="28"/>
        </w:rPr>
        <w:t xml:space="preserve">Подрібнення </w:t>
      </w:r>
      <w:r w:rsidRPr="00715D54">
        <w:rPr>
          <w:szCs w:val="28"/>
        </w:rPr>
        <w:t xml:space="preserve">- процес зменшення великих шматків матеріалу (від ~ </w:t>
      </w:r>
      <w:smartTag w:uri="urn:schemas-microsoft-com:office:smarttags" w:element="metricconverter">
        <w:smartTagPr>
          <w:attr w:name="ProductID" w:val="1 м"/>
        </w:smartTagPr>
        <w:r w:rsidRPr="00715D54">
          <w:rPr>
            <w:szCs w:val="28"/>
          </w:rPr>
          <w:t>1 м</w:t>
        </w:r>
      </w:smartTag>
      <w:r w:rsidRPr="00715D54">
        <w:rPr>
          <w:szCs w:val="28"/>
        </w:rPr>
        <w:t xml:space="preserve"> до </w:t>
      </w:r>
      <w:smartTag w:uri="urn:schemas-microsoft-com:office:smarttags" w:element="metricconverter">
        <w:smartTagPr>
          <w:attr w:name="ProductID" w:val="2 мм"/>
        </w:smartTagPr>
        <w:r w:rsidRPr="00715D54">
          <w:rPr>
            <w:szCs w:val="28"/>
          </w:rPr>
          <w:t>2 мм</w:t>
        </w:r>
      </w:smartTag>
      <w:r w:rsidRPr="00715D54">
        <w:rPr>
          <w:szCs w:val="28"/>
        </w:rPr>
        <w:t xml:space="preserve">). </w:t>
      </w:r>
      <w:r w:rsidRPr="00715D54">
        <w:rPr>
          <w:i/>
          <w:szCs w:val="28"/>
        </w:rPr>
        <w:t xml:space="preserve">Розмелювання </w:t>
      </w:r>
      <w:r w:rsidRPr="00715D54">
        <w:rPr>
          <w:szCs w:val="28"/>
        </w:rPr>
        <w:t xml:space="preserve">- подрібнення дрібних часток від розмірів менше </w:t>
      </w:r>
      <w:smartTag w:uri="urn:schemas-microsoft-com:office:smarttags" w:element="metricconverter">
        <w:smartTagPr>
          <w:attr w:name="ProductID" w:val="2 мм"/>
        </w:smartTagPr>
        <w:r w:rsidRPr="00715D54">
          <w:rPr>
            <w:szCs w:val="28"/>
          </w:rPr>
          <w:t>2 мм</w:t>
        </w:r>
      </w:smartTag>
      <w:r w:rsidRPr="00715D54">
        <w:rPr>
          <w:szCs w:val="28"/>
        </w:rPr>
        <w:t>.</w:t>
      </w:r>
    </w:p>
    <w:p w:rsidR="007632EA" w:rsidRPr="00715D54" w:rsidRDefault="007632EA" w:rsidP="007632EA">
      <w:pPr>
        <w:shd w:val="clear" w:color="auto" w:fill="FFFFFF"/>
        <w:ind w:firstLine="567"/>
        <w:rPr>
          <w:i/>
          <w:szCs w:val="28"/>
        </w:rPr>
      </w:pPr>
      <w:r w:rsidRPr="00715D54">
        <w:rPr>
          <w:i/>
          <w:szCs w:val="28"/>
        </w:rPr>
        <w:t>Класи подрібнення.</w:t>
      </w:r>
    </w:p>
    <w:p w:rsidR="007632EA" w:rsidRPr="00715D54" w:rsidRDefault="007632EA" w:rsidP="007632EA">
      <w:pPr>
        <w:shd w:val="clear" w:color="auto" w:fill="FFFFFF"/>
        <w:ind w:firstLine="567"/>
        <w:rPr>
          <w:szCs w:val="28"/>
        </w:rPr>
      </w:pPr>
      <w:r w:rsidRPr="00715D54">
        <w:rPr>
          <w:szCs w:val="28"/>
        </w:rPr>
        <w:t>В залежності від розмірів шматків вихідного та подрібненого матеріала розр</w:t>
      </w:r>
      <w:r w:rsidRPr="00715D54">
        <w:rPr>
          <w:szCs w:val="28"/>
        </w:rPr>
        <w:t>і</w:t>
      </w:r>
      <w:r w:rsidRPr="00715D54">
        <w:rPr>
          <w:szCs w:val="28"/>
        </w:rPr>
        <w:t>зняють</w:t>
      </w:r>
      <w:r w:rsidRPr="00715D54">
        <w:rPr>
          <w:szCs w:val="28"/>
          <w:lang w:val="ru-RU"/>
        </w:rPr>
        <w:t xml:space="preserve"> </w:t>
      </w:r>
      <w:r w:rsidRPr="00715D54">
        <w:rPr>
          <w:szCs w:val="28"/>
        </w:rPr>
        <w:t>на класи здрібнення (табл</w:t>
      </w:r>
      <w:r w:rsidR="00715D54">
        <w:rPr>
          <w:szCs w:val="28"/>
        </w:rPr>
        <w:t xml:space="preserve">иця </w:t>
      </w:r>
      <w:r w:rsidR="00806AFA">
        <w:rPr>
          <w:szCs w:val="28"/>
        </w:rPr>
        <w:t>6</w:t>
      </w:r>
      <w:r w:rsidRPr="00715D54">
        <w:rPr>
          <w:szCs w:val="28"/>
        </w:rPr>
        <w:t>.1).</w:t>
      </w:r>
    </w:p>
    <w:p w:rsidR="007632EA" w:rsidRPr="00715D54" w:rsidRDefault="00715D54" w:rsidP="00715D54">
      <w:pPr>
        <w:shd w:val="clear" w:color="auto" w:fill="FFFFFF"/>
        <w:tabs>
          <w:tab w:val="left" w:pos="3444"/>
        </w:tabs>
        <w:ind w:firstLine="567"/>
        <w:rPr>
          <w:szCs w:val="28"/>
        </w:rPr>
      </w:pPr>
      <w:r w:rsidRPr="00715D54">
        <w:rPr>
          <w:szCs w:val="28"/>
        </w:rPr>
        <w:tab/>
      </w:r>
    </w:p>
    <w:p w:rsidR="007632EA" w:rsidRPr="00F70D75" w:rsidRDefault="007632EA" w:rsidP="007632EA">
      <w:pPr>
        <w:shd w:val="clear" w:color="auto" w:fill="FFFFFF"/>
        <w:rPr>
          <w:szCs w:val="28"/>
        </w:rPr>
      </w:pPr>
      <w:r w:rsidRPr="00F70D75">
        <w:rPr>
          <w:szCs w:val="28"/>
        </w:rPr>
        <w:t xml:space="preserve">Таблиця </w:t>
      </w:r>
      <w:r w:rsidRPr="00F70D75">
        <w:rPr>
          <w:szCs w:val="28"/>
          <w:lang w:val="en-US"/>
        </w:rPr>
        <w:t>6</w:t>
      </w:r>
      <w:r w:rsidRPr="00F70D75">
        <w:rPr>
          <w:szCs w:val="28"/>
        </w:rPr>
        <w:t>.1</w:t>
      </w:r>
      <w:r w:rsidR="00F70D75" w:rsidRPr="00F70D75">
        <w:rPr>
          <w:szCs w:val="28"/>
        </w:rPr>
        <w:t xml:space="preserve"> –</w:t>
      </w:r>
      <w:r w:rsidRPr="00F70D75">
        <w:rPr>
          <w:szCs w:val="28"/>
        </w:rPr>
        <w:t xml:space="preserve"> Класи здрібнення</w:t>
      </w:r>
    </w:p>
    <w:tbl>
      <w:tblPr>
        <w:tblW w:w="89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835"/>
        <w:gridCol w:w="2977"/>
        <w:gridCol w:w="3119"/>
      </w:tblGrid>
      <w:tr w:rsidR="00375C7E" w:rsidRPr="00715D54" w:rsidTr="00273A54">
        <w:tc>
          <w:tcPr>
            <w:tcW w:w="2835" w:type="dxa"/>
          </w:tcPr>
          <w:p w:rsidR="00375C7E" w:rsidRPr="00715D54" w:rsidRDefault="00375C7E" w:rsidP="00F70D75">
            <w:pPr>
              <w:spacing w:line="240" w:lineRule="auto"/>
              <w:jc w:val="center"/>
              <w:rPr>
                <w:szCs w:val="28"/>
              </w:rPr>
            </w:pPr>
            <w:r w:rsidRPr="00715D54">
              <w:rPr>
                <w:szCs w:val="28"/>
              </w:rPr>
              <w:t>Клас здрібнення</w:t>
            </w:r>
          </w:p>
        </w:tc>
        <w:tc>
          <w:tcPr>
            <w:tcW w:w="2977" w:type="dxa"/>
          </w:tcPr>
          <w:p w:rsidR="00375C7E" w:rsidRPr="00715D54" w:rsidRDefault="00375C7E" w:rsidP="00F70D75">
            <w:pPr>
              <w:spacing w:line="240" w:lineRule="auto"/>
              <w:jc w:val="center"/>
              <w:rPr>
                <w:szCs w:val="28"/>
              </w:rPr>
            </w:pPr>
            <w:r w:rsidRPr="00715D54">
              <w:rPr>
                <w:szCs w:val="28"/>
              </w:rPr>
              <w:t>Розмір шматків поча</w:t>
            </w:r>
            <w:r w:rsidRPr="00715D54">
              <w:rPr>
                <w:szCs w:val="28"/>
              </w:rPr>
              <w:t>т</w:t>
            </w:r>
            <w:r w:rsidRPr="00715D54">
              <w:rPr>
                <w:szCs w:val="28"/>
              </w:rPr>
              <w:t xml:space="preserve">кового матер., </w:t>
            </w:r>
            <w:r w:rsidRPr="00715D54">
              <w:rPr>
                <w:i/>
                <w:szCs w:val="28"/>
              </w:rPr>
              <w:t>D</w:t>
            </w:r>
            <w:r w:rsidRPr="00715D54">
              <w:rPr>
                <w:szCs w:val="28"/>
                <w:vertAlign w:val="subscript"/>
              </w:rPr>
              <w:t>п</w:t>
            </w:r>
            <w:r w:rsidRPr="00715D54">
              <w:rPr>
                <w:szCs w:val="28"/>
              </w:rPr>
              <w:t>, мм</w:t>
            </w:r>
          </w:p>
        </w:tc>
        <w:tc>
          <w:tcPr>
            <w:tcW w:w="3119" w:type="dxa"/>
            <w:tcBorders>
              <w:right w:val="single" w:sz="4" w:space="0" w:color="auto"/>
            </w:tcBorders>
          </w:tcPr>
          <w:p w:rsidR="00375C7E" w:rsidRPr="00715D54" w:rsidRDefault="00375C7E" w:rsidP="00F70D75">
            <w:pPr>
              <w:spacing w:line="240" w:lineRule="auto"/>
              <w:jc w:val="center"/>
              <w:rPr>
                <w:szCs w:val="28"/>
              </w:rPr>
            </w:pPr>
            <w:r w:rsidRPr="00715D54">
              <w:rPr>
                <w:szCs w:val="28"/>
              </w:rPr>
              <w:t>Розмір шматків подрі</w:t>
            </w:r>
            <w:r w:rsidRPr="00715D54">
              <w:rPr>
                <w:szCs w:val="28"/>
              </w:rPr>
              <w:t>б</w:t>
            </w:r>
            <w:r w:rsidRPr="00715D54">
              <w:rPr>
                <w:szCs w:val="28"/>
              </w:rPr>
              <w:t xml:space="preserve">неного матер., </w:t>
            </w:r>
            <w:r w:rsidRPr="00715D54">
              <w:rPr>
                <w:i/>
                <w:szCs w:val="28"/>
              </w:rPr>
              <w:t>d</w:t>
            </w:r>
            <w:r w:rsidRPr="00715D54">
              <w:rPr>
                <w:szCs w:val="28"/>
                <w:vertAlign w:val="subscript"/>
              </w:rPr>
              <w:t>к</w:t>
            </w:r>
            <w:r w:rsidRPr="00715D54">
              <w:rPr>
                <w:szCs w:val="28"/>
              </w:rPr>
              <w:t>, мм</w:t>
            </w:r>
          </w:p>
        </w:tc>
      </w:tr>
      <w:tr w:rsidR="00375C7E" w:rsidRPr="00715D54" w:rsidTr="00273A54">
        <w:tc>
          <w:tcPr>
            <w:tcW w:w="2835" w:type="dxa"/>
          </w:tcPr>
          <w:p w:rsidR="00375C7E" w:rsidRPr="00715D54" w:rsidRDefault="00375C7E" w:rsidP="00F70D75">
            <w:pPr>
              <w:spacing w:line="240" w:lineRule="auto"/>
              <w:jc w:val="center"/>
              <w:rPr>
                <w:szCs w:val="28"/>
              </w:rPr>
            </w:pPr>
            <w:r w:rsidRPr="00715D54">
              <w:rPr>
                <w:szCs w:val="28"/>
              </w:rPr>
              <w:t>Подріб</w:t>
            </w:r>
            <w:r w:rsidRPr="00715D54">
              <w:rPr>
                <w:szCs w:val="28"/>
              </w:rPr>
              <w:softHyphen/>
              <w:t>нення</w:t>
            </w:r>
          </w:p>
        </w:tc>
        <w:tc>
          <w:tcPr>
            <w:tcW w:w="2977" w:type="dxa"/>
          </w:tcPr>
          <w:p w:rsidR="00375C7E" w:rsidRPr="00715D54" w:rsidRDefault="00375C7E" w:rsidP="00F70D75">
            <w:pPr>
              <w:spacing w:line="240" w:lineRule="auto"/>
              <w:ind w:firstLine="567"/>
              <w:jc w:val="center"/>
              <w:rPr>
                <w:szCs w:val="28"/>
              </w:rPr>
            </w:pPr>
          </w:p>
        </w:tc>
        <w:tc>
          <w:tcPr>
            <w:tcW w:w="3119" w:type="dxa"/>
            <w:tcBorders>
              <w:right w:val="single" w:sz="4" w:space="0" w:color="auto"/>
            </w:tcBorders>
          </w:tcPr>
          <w:p w:rsidR="00375C7E" w:rsidRPr="00715D54" w:rsidRDefault="00375C7E" w:rsidP="00F70D75">
            <w:pPr>
              <w:spacing w:line="240" w:lineRule="auto"/>
              <w:ind w:firstLine="567"/>
              <w:jc w:val="center"/>
              <w:rPr>
                <w:szCs w:val="28"/>
              </w:rPr>
            </w:pPr>
          </w:p>
        </w:tc>
      </w:tr>
      <w:tr w:rsidR="00375C7E" w:rsidRPr="00715D54" w:rsidTr="00273A54">
        <w:tc>
          <w:tcPr>
            <w:tcW w:w="2835" w:type="dxa"/>
          </w:tcPr>
          <w:p w:rsidR="00375C7E" w:rsidRPr="00273A54" w:rsidRDefault="00375C7E" w:rsidP="00D61800">
            <w:pPr>
              <w:pStyle w:val="af"/>
              <w:numPr>
                <w:ilvl w:val="0"/>
                <w:numId w:val="58"/>
              </w:numPr>
              <w:spacing w:line="240" w:lineRule="auto"/>
              <w:rPr>
                <w:szCs w:val="28"/>
              </w:rPr>
            </w:pPr>
            <w:r w:rsidRPr="00273A54">
              <w:rPr>
                <w:szCs w:val="28"/>
              </w:rPr>
              <w:t>велике;</w:t>
            </w:r>
          </w:p>
        </w:tc>
        <w:tc>
          <w:tcPr>
            <w:tcW w:w="2977" w:type="dxa"/>
          </w:tcPr>
          <w:p w:rsidR="00375C7E" w:rsidRPr="00715D54" w:rsidRDefault="00375C7E" w:rsidP="00F70D75">
            <w:pPr>
              <w:spacing w:line="240" w:lineRule="auto"/>
              <w:jc w:val="center"/>
              <w:rPr>
                <w:szCs w:val="28"/>
              </w:rPr>
            </w:pPr>
            <w:r w:rsidRPr="00715D54">
              <w:rPr>
                <w:szCs w:val="28"/>
              </w:rPr>
              <w:t>1000</w:t>
            </w:r>
          </w:p>
        </w:tc>
        <w:tc>
          <w:tcPr>
            <w:tcW w:w="3119" w:type="dxa"/>
            <w:tcBorders>
              <w:right w:val="single" w:sz="4" w:space="0" w:color="auto"/>
            </w:tcBorders>
          </w:tcPr>
          <w:p w:rsidR="00375C7E" w:rsidRPr="00715D54" w:rsidRDefault="00375C7E" w:rsidP="00F70D75">
            <w:pPr>
              <w:spacing w:line="240" w:lineRule="auto"/>
              <w:jc w:val="center"/>
              <w:rPr>
                <w:szCs w:val="28"/>
              </w:rPr>
            </w:pPr>
            <w:r w:rsidRPr="00715D54">
              <w:rPr>
                <w:szCs w:val="28"/>
              </w:rPr>
              <w:t>200</w:t>
            </w:r>
          </w:p>
        </w:tc>
      </w:tr>
      <w:tr w:rsidR="00375C7E" w:rsidRPr="00715D54" w:rsidTr="00273A54">
        <w:tc>
          <w:tcPr>
            <w:tcW w:w="2835" w:type="dxa"/>
          </w:tcPr>
          <w:p w:rsidR="00375C7E" w:rsidRPr="00273A54" w:rsidRDefault="00375C7E" w:rsidP="00D61800">
            <w:pPr>
              <w:pStyle w:val="af"/>
              <w:numPr>
                <w:ilvl w:val="0"/>
                <w:numId w:val="58"/>
              </w:numPr>
              <w:spacing w:line="240" w:lineRule="auto"/>
              <w:rPr>
                <w:szCs w:val="28"/>
              </w:rPr>
            </w:pPr>
            <w:r w:rsidRPr="00273A54">
              <w:rPr>
                <w:szCs w:val="28"/>
              </w:rPr>
              <w:t>середнє;</w:t>
            </w:r>
          </w:p>
        </w:tc>
        <w:tc>
          <w:tcPr>
            <w:tcW w:w="2977" w:type="dxa"/>
          </w:tcPr>
          <w:p w:rsidR="00375C7E" w:rsidRPr="00715D54" w:rsidRDefault="00375C7E" w:rsidP="00F70D75">
            <w:pPr>
              <w:spacing w:line="240" w:lineRule="auto"/>
              <w:jc w:val="center"/>
              <w:rPr>
                <w:szCs w:val="28"/>
              </w:rPr>
            </w:pPr>
            <w:r w:rsidRPr="00715D54">
              <w:rPr>
                <w:szCs w:val="28"/>
              </w:rPr>
              <w:t>250</w:t>
            </w:r>
          </w:p>
        </w:tc>
        <w:tc>
          <w:tcPr>
            <w:tcW w:w="3119" w:type="dxa"/>
            <w:tcBorders>
              <w:right w:val="single" w:sz="4" w:space="0" w:color="auto"/>
            </w:tcBorders>
          </w:tcPr>
          <w:p w:rsidR="00375C7E" w:rsidRPr="00715D54" w:rsidRDefault="00375C7E" w:rsidP="00F70D75">
            <w:pPr>
              <w:spacing w:line="240" w:lineRule="auto"/>
              <w:jc w:val="center"/>
              <w:rPr>
                <w:szCs w:val="28"/>
              </w:rPr>
            </w:pPr>
            <w:r w:rsidRPr="00715D54">
              <w:rPr>
                <w:szCs w:val="28"/>
              </w:rPr>
              <w:t>20</w:t>
            </w:r>
          </w:p>
        </w:tc>
      </w:tr>
      <w:tr w:rsidR="00375C7E" w:rsidRPr="00715D54" w:rsidTr="00273A54">
        <w:tc>
          <w:tcPr>
            <w:tcW w:w="2835" w:type="dxa"/>
            <w:tcBorders>
              <w:bottom w:val="single" w:sz="4" w:space="0" w:color="auto"/>
            </w:tcBorders>
          </w:tcPr>
          <w:p w:rsidR="00375C7E" w:rsidRPr="00273A54" w:rsidRDefault="00375C7E" w:rsidP="00D61800">
            <w:pPr>
              <w:pStyle w:val="af"/>
              <w:numPr>
                <w:ilvl w:val="0"/>
                <w:numId w:val="58"/>
              </w:numPr>
              <w:spacing w:line="240" w:lineRule="auto"/>
              <w:rPr>
                <w:szCs w:val="28"/>
              </w:rPr>
            </w:pPr>
            <w:r w:rsidRPr="00273A54">
              <w:rPr>
                <w:szCs w:val="28"/>
              </w:rPr>
              <w:t>дрібне;</w:t>
            </w:r>
          </w:p>
        </w:tc>
        <w:tc>
          <w:tcPr>
            <w:tcW w:w="2977" w:type="dxa"/>
            <w:tcBorders>
              <w:bottom w:val="single" w:sz="4" w:space="0" w:color="auto"/>
            </w:tcBorders>
          </w:tcPr>
          <w:p w:rsidR="00375C7E" w:rsidRPr="00715D54" w:rsidRDefault="00375C7E" w:rsidP="00F70D75">
            <w:pPr>
              <w:spacing w:line="240" w:lineRule="auto"/>
              <w:jc w:val="center"/>
              <w:rPr>
                <w:szCs w:val="28"/>
              </w:rPr>
            </w:pPr>
            <w:r w:rsidRPr="00715D54">
              <w:rPr>
                <w:szCs w:val="28"/>
              </w:rPr>
              <w:t>20</w:t>
            </w:r>
          </w:p>
        </w:tc>
        <w:tc>
          <w:tcPr>
            <w:tcW w:w="3119" w:type="dxa"/>
            <w:tcBorders>
              <w:bottom w:val="single" w:sz="4" w:space="0" w:color="auto"/>
              <w:right w:val="single" w:sz="4" w:space="0" w:color="auto"/>
            </w:tcBorders>
          </w:tcPr>
          <w:p w:rsidR="00375C7E" w:rsidRPr="00715D54" w:rsidRDefault="00375C7E" w:rsidP="00F70D75">
            <w:pPr>
              <w:spacing w:line="240" w:lineRule="auto"/>
              <w:jc w:val="center"/>
              <w:rPr>
                <w:szCs w:val="28"/>
              </w:rPr>
            </w:pPr>
            <w:r w:rsidRPr="00715D54">
              <w:rPr>
                <w:szCs w:val="28"/>
                <w:lang w:val="en-US"/>
              </w:rPr>
              <w:t>2</w:t>
            </w:r>
            <w:r w:rsidRPr="00715D54">
              <w:rPr>
                <w:szCs w:val="28"/>
              </w:rPr>
              <w:t>-5</w:t>
            </w:r>
          </w:p>
        </w:tc>
      </w:tr>
      <w:tr w:rsidR="00375C7E" w:rsidRPr="00715D54" w:rsidTr="00375C7E">
        <w:tc>
          <w:tcPr>
            <w:tcW w:w="2835" w:type="dxa"/>
            <w:tcBorders>
              <w:left w:val="single" w:sz="4" w:space="0" w:color="auto"/>
              <w:bottom w:val="single" w:sz="4" w:space="0" w:color="auto"/>
              <w:right w:val="single" w:sz="4" w:space="0" w:color="auto"/>
            </w:tcBorders>
          </w:tcPr>
          <w:p w:rsidR="00375C7E" w:rsidRPr="00715D54" w:rsidRDefault="00375C7E" w:rsidP="00BB6D6A">
            <w:pPr>
              <w:spacing w:line="240" w:lineRule="auto"/>
              <w:jc w:val="center"/>
              <w:rPr>
                <w:szCs w:val="28"/>
              </w:rPr>
            </w:pPr>
            <w:r w:rsidRPr="00715D54">
              <w:rPr>
                <w:szCs w:val="28"/>
              </w:rPr>
              <w:t>Розмелю</w:t>
            </w:r>
            <w:r w:rsidRPr="00715D54">
              <w:rPr>
                <w:szCs w:val="28"/>
              </w:rPr>
              <w:softHyphen/>
              <w:t>вання</w:t>
            </w:r>
          </w:p>
        </w:tc>
        <w:tc>
          <w:tcPr>
            <w:tcW w:w="2977" w:type="dxa"/>
            <w:tcBorders>
              <w:left w:val="single" w:sz="4" w:space="0" w:color="auto"/>
              <w:bottom w:val="single" w:sz="4" w:space="0" w:color="auto"/>
              <w:right w:val="single" w:sz="4" w:space="0" w:color="auto"/>
            </w:tcBorders>
          </w:tcPr>
          <w:p w:rsidR="00375C7E" w:rsidRPr="00715D54" w:rsidRDefault="00375C7E" w:rsidP="00BB6D6A">
            <w:pPr>
              <w:spacing w:line="240" w:lineRule="auto"/>
              <w:ind w:firstLine="567"/>
              <w:jc w:val="center"/>
              <w:rPr>
                <w:szCs w:val="28"/>
              </w:rPr>
            </w:pPr>
          </w:p>
        </w:tc>
        <w:tc>
          <w:tcPr>
            <w:tcW w:w="3119" w:type="dxa"/>
            <w:tcBorders>
              <w:left w:val="single" w:sz="4" w:space="0" w:color="auto"/>
              <w:bottom w:val="single" w:sz="4" w:space="0" w:color="auto"/>
              <w:right w:val="single" w:sz="4" w:space="0" w:color="auto"/>
            </w:tcBorders>
          </w:tcPr>
          <w:p w:rsidR="00375C7E" w:rsidRPr="00715D54" w:rsidRDefault="00375C7E" w:rsidP="00BB6D6A">
            <w:pPr>
              <w:spacing w:line="240" w:lineRule="auto"/>
              <w:ind w:firstLine="567"/>
              <w:jc w:val="center"/>
              <w:rPr>
                <w:szCs w:val="28"/>
              </w:rPr>
            </w:pPr>
          </w:p>
        </w:tc>
      </w:tr>
      <w:tr w:rsidR="00375C7E" w:rsidRPr="00715D54" w:rsidTr="00375C7E">
        <w:tc>
          <w:tcPr>
            <w:tcW w:w="2835" w:type="dxa"/>
            <w:tcBorders>
              <w:left w:val="single" w:sz="4" w:space="0" w:color="auto"/>
              <w:bottom w:val="single" w:sz="4" w:space="0" w:color="auto"/>
              <w:right w:val="single" w:sz="4" w:space="0" w:color="auto"/>
            </w:tcBorders>
          </w:tcPr>
          <w:p w:rsidR="00375C7E" w:rsidRPr="00273A54" w:rsidRDefault="00375C7E" w:rsidP="00D61800">
            <w:pPr>
              <w:pStyle w:val="af"/>
              <w:numPr>
                <w:ilvl w:val="0"/>
                <w:numId w:val="58"/>
              </w:numPr>
              <w:spacing w:line="240" w:lineRule="auto"/>
              <w:rPr>
                <w:szCs w:val="28"/>
              </w:rPr>
            </w:pPr>
            <w:r w:rsidRPr="00273A54">
              <w:rPr>
                <w:szCs w:val="28"/>
              </w:rPr>
              <w:t>грубе</w:t>
            </w:r>
          </w:p>
        </w:tc>
        <w:tc>
          <w:tcPr>
            <w:tcW w:w="2977" w:type="dxa"/>
            <w:tcBorders>
              <w:left w:val="single" w:sz="4" w:space="0" w:color="auto"/>
              <w:bottom w:val="single" w:sz="4" w:space="0" w:color="auto"/>
              <w:right w:val="single" w:sz="4" w:space="0" w:color="auto"/>
            </w:tcBorders>
          </w:tcPr>
          <w:p w:rsidR="00375C7E" w:rsidRPr="00715D54" w:rsidRDefault="00375C7E" w:rsidP="00BB6D6A">
            <w:pPr>
              <w:spacing w:line="240" w:lineRule="auto"/>
              <w:jc w:val="center"/>
              <w:rPr>
                <w:szCs w:val="28"/>
              </w:rPr>
            </w:pPr>
            <w:r w:rsidRPr="00715D54">
              <w:rPr>
                <w:szCs w:val="28"/>
                <w:lang w:val="en-US"/>
              </w:rPr>
              <w:t>2</w:t>
            </w:r>
            <w:r w:rsidRPr="00715D54">
              <w:rPr>
                <w:szCs w:val="28"/>
              </w:rPr>
              <w:t>-5</w:t>
            </w:r>
          </w:p>
        </w:tc>
        <w:tc>
          <w:tcPr>
            <w:tcW w:w="3119" w:type="dxa"/>
            <w:tcBorders>
              <w:left w:val="single" w:sz="4" w:space="0" w:color="auto"/>
              <w:bottom w:val="single" w:sz="4" w:space="0" w:color="auto"/>
              <w:right w:val="single" w:sz="4" w:space="0" w:color="auto"/>
            </w:tcBorders>
          </w:tcPr>
          <w:p w:rsidR="00375C7E" w:rsidRPr="00715D54" w:rsidRDefault="00375C7E" w:rsidP="00BB6D6A">
            <w:pPr>
              <w:spacing w:line="240" w:lineRule="auto"/>
              <w:jc w:val="center"/>
              <w:rPr>
                <w:szCs w:val="28"/>
              </w:rPr>
            </w:pPr>
            <w:r w:rsidRPr="00715D54">
              <w:rPr>
                <w:szCs w:val="28"/>
              </w:rPr>
              <w:t>0,1-0,04</w:t>
            </w:r>
          </w:p>
        </w:tc>
      </w:tr>
      <w:tr w:rsidR="00375C7E" w:rsidRPr="00715D54" w:rsidTr="00375C7E">
        <w:tc>
          <w:tcPr>
            <w:tcW w:w="2835" w:type="dxa"/>
            <w:tcBorders>
              <w:left w:val="single" w:sz="4" w:space="0" w:color="auto"/>
              <w:bottom w:val="single" w:sz="4" w:space="0" w:color="auto"/>
              <w:right w:val="single" w:sz="4" w:space="0" w:color="auto"/>
            </w:tcBorders>
          </w:tcPr>
          <w:p w:rsidR="00375C7E" w:rsidRPr="00273A54" w:rsidRDefault="00375C7E" w:rsidP="00D61800">
            <w:pPr>
              <w:pStyle w:val="af"/>
              <w:numPr>
                <w:ilvl w:val="0"/>
                <w:numId w:val="58"/>
              </w:numPr>
              <w:spacing w:line="240" w:lineRule="auto"/>
              <w:rPr>
                <w:szCs w:val="28"/>
              </w:rPr>
            </w:pPr>
            <w:r w:rsidRPr="00273A54">
              <w:rPr>
                <w:szCs w:val="28"/>
              </w:rPr>
              <w:t>середнє</w:t>
            </w:r>
          </w:p>
        </w:tc>
        <w:tc>
          <w:tcPr>
            <w:tcW w:w="2977" w:type="dxa"/>
            <w:tcBorders>
              <w:left w:val="single" w:sz="4" w:space="0" w:color="auto"/>
              <w:bottom w:val="single" w:sz="4" w:space="0" w:color="auto"/>
              <w:right w:val="single" w:sz="4" w:space="0" w:color="auto"/>
            </w:tcBorders>
          </w:tcPr>
          <w:p w:rsidR="00375C7E" w:rsidRPr="00715D54" w:rsidRDefault="00375C7E" w:rsidP="00BB6D6A">
            <w:pPr>
              <w:spacing w:line="240" w:lineRule="auto"/>
              <w:jc w:val="center"/>
              <w:rPr>
                <w:szCs w:val="28"/>
              </w:rPr>
            </w:pPr>
            <w:r w:rsidRPr="00715D54">
              <w:rPr>
                <w:szCs w:val="28"/>
              </w:rPr>
              <w:t>0,1-0,04</w:t>
            </w:r>
          </w:p>
        </w:tc>
        <w:tc>
          <w:tcPr>
            <w:tcW w:w="3119" w:type="dxa"/>
            <w:tcBorders>
              <w:left w:val="single" w:sz="4" w:space="0" w:color="auto"/>
              <w:bottom w:val="single" w:sz="4" w:space="0" w:color="auto"/>
              <w:right w:val="single" w:sz="4" w:space="0" w:color="auto"/>
            </w:tcBorders>
          </w:tcPr>
          <w:p w:rsidR="00375C7E" w:rsidRPr="00715D54" w:rsidRDefault="00375C7E" w:rsidP="00BB6D6A">
            <w:pPr>
              <w:spacing w:line="240" w:lineRule="auto"/>
              <w:jc w:val="center"/>
              <w:rPr>
                <w:szCs w:val="28"/>
              </w:rPr>
            </w:pPr>
            <w:r w:rsidRPr="00715D54">
              <w:rPr>
                <w:szCs w:val="28"/>
              </w:rPr>
              <w:t>0,015-0,005</w:t>
            </w:r>
          </w:p>
        </w:tc>
      </w:tr>
      <w:tr w:rsidR="00375C7E" w:rsidRPr="00715D54" w:rsidTr="00375C7E">
        <w:tc>
          <w:tcPr>
            <w:tcW w:w="2835" w:type="dxa"/>
            <w:tcBorders>
              <w:left w:val="single" w:sz="4" w:space="0" w:color="auto"/>
              <w:bottom w:val="single" w:sz="4" w:space="0" w:color="auto"/>
              <w:right w:val="single" w:sz="4" w:space="0" w:color="auto"/>
            </w:tcBorders>
          </w:tcPr>
          <w:p w:rsidR="00375C7E" w:rsidRPr="00273A54" w:rsidRDefault="00375C7E" w:rsidP="00D61800">
            <w:pPr>
              <w:pStyle w:val="af"/>
              <w:numPr>
                <w:ilvl w:val="0"/>
                <w:numId w:val="58"/>
              </w:numPr>
              <w:spacing w:line="240" w:lineRule="auto"/>
              <w:rPr>
                <w:szCs w:val="28"/>
              </w:rPr>
            </w:pPr>
            <w:r w:rsidRPr="00273A54">
              <w:rPr>
                <w:szCs w:val="28"/>
              </w:rPr>
              <w:t>тонке</w:t>
            </w:r>
          </w:p>
        </w:tc>
        <w:tc>
          <w:tcPr>
            <w:tcW w:w="2977" w:type="dxa"/>
            <w:tcBorders>
              <w:left w:val="single" w:sz="4" w:space="0" w:color="auto"/>
              <w:bottom w:val="single" w:sz="4" w:space="0" w:color="auto"/>
              <w:right w:val="single" w:sz="4" w:space="0" w:color="auto"/>
            </w:tcBorders>
          </w:tcPr>
          <w:p w:rsidR="00375C7E" w:rsidRPr="00715D54" w:rsidRDefault="00375C7E" w:rsidP="00BB6D6A">
            <w:pPr>
              <w:spacing w:line="240" w:lineRule="auto"/>
              <w:jc w:val="center"/>
              <w:rPr>
                <w:szCs w:val="28"/>
                <w:lang w:val="en-US"/>
              </w:rPr>
            </w:pPr>
            <w:r w:rsidRPr="00715D54">
              <w:rPr>
                <w:szCs w:val="28"/>
              </w:rPr>
              <w:t>0,</w:t>
            </w:r>
            <w:r w:rsidRPr="00715D54">
              <w:rPr>
                <w:szCs w:val="28"/>
                <w:lang w:val="en-US"/>
              </w:rPr>
              <w:t>0</w:t>
            </w:r>
            <w:r w:rsidRPr="00715D54">
              <w:rPr>
                <w:szCs w:val="28"/>
              </w:rPr>
              <w:t>1</w:t>
            </w:r>
            <w:r w:rsidRPr="00715D54">
              <w:rPr>
                <w:szCs w:val="28"/>
                <w:lang w:val="en-US"/>
              </w:rPr>
              <w:t>5</w:t>
            </w:r>
            <w:r w:rsidRPr="00715D54">
              <w:rPr>
                <w:szCs w:val="28"/>
              </w:rPr>
              <w:t>-0,0</w:t>
            </w:r>
            <w:r w:rsidRPr="00715D54">
              <w:rPr>
                <w:szCs w:val="28"/>
                <w:lang w:val="en-US"/>
              </w:rPr>
              <w:t>05</w:t>
            </w:r>
          </w:p>
        </w:tc>
        <w:tc>
          <w:tcPr>
            <w:tcW w:w="3119" w:type="dxa"/>
            <w:tcBorders>
              <w:left w:val="single" w:sz="4" w:space="0" w:color="auto"/>
              <w:bottom w:val="single" w:sz="4" w:space="0" w:color="auto"/>
              <w:right w:val="single" w:sz="4" w:space="0" w:color="auto"/>
            </w:tcBorders>
          </w:tcPr>
          <w:p w:rsidR="00375C7E" w:rsidRPr="00715D54" w:rsidRDefault="00375C7E" w:rsidP="00BB6D6A">
            <w:pPr>
              <w:spacing w:line="240" w:lineRule="auto"/>
              <w:jc w:val="center"/>
              <w:rPr>
                <w:szCs w:val="28"/>
                <w:lang w:val="en-US"/>
              </w:rPr>
            </w:pPr>
            <w:r w:rsidRPr="00715D54">
              <w:rPr>
                <w:szCs w:val="28"/>
              </w:rPr>
              <w:t>0,00</w:t>
            </w:r>
            <w:r w:rsidRPr="00715D54">
              <w:rPr>
                <w:szCs w:val="28"/>
                <w:lang w:val="en-US"/>
              </w:rPr>
              <w:t>1</w:t>
            </w:r>
          </w:p>
        </w:tc>
      </w:tr>
      <w:tr w:rsidR="00375C7E" w:rsidRPr="00715D54" w:rsidTr="00375C7E">
        <w:tc>
          <w:tcPr>
            <w:tcW w:w="2835" w:type="dxa"/>
            <w:tcBorders>
              <w:left w:val="single" w:sz="4" w:space="0" w:color="auto"/>
              <w:bottom w:val="single" w:sz="4" w:space="0" w:color="auto"/>
              <w:right w:val="single" w:sz="4" w:space="0" w:color="auto"/>
            </w:tcBorders>
          </w:tcPr>
          <w:p w:rsidR="00375C7E" w:rsidRPr="00273A54" w:rsidRDefault="00375C7E" w:rsidP="00D61800">
            <w:pPr>
              <w:pStyle w:val="af"/>
              <w:numPr>
                <w:ilvl w:val="0"/>
                <w:numId w:val="58"/>
              </w:numPr>
              <w:spacing w:line="240" w:lineRule="auto"/>
              <w:rPr>
                <w:szCs w:val="28"/>
              </w:rPr>
            </w:pPr>
            <w:r w:rsidRPr="00273A54">
              <w:rPr>
                <w:szCs w:val="28"/>
              </w:rPr>
              <w:t>колоїдне</w:t>
            </w:r>
          </w:p>
        </w:tc>
        <w:tc>
          <w:tcPr>
            <w:tcW w:w="2977" w:type="dxa"/>
            <w:tcBorders>
              <w:left w:val="single" w:sz="4" w:space="0" w:color="auto"/>
              <w:bottom w:val="single" w:sz="4" w:space="0" w:color="auto"/>
              <w:right w:val="single" w:sz="4" w:space="0" w:color="auto"/>
            </w:tcBorders>
          </w:tcPr>
          <w:p w:rsidR="00375C7E" w:rsidRPr="00715D54" w:rsidRDefault="00375C7E" w:rsidP="00BB6D6A">
            <w:pPr>
              <w:spacing w:line="240" w:lineRule="auto"/>
              <w:jc w:val="center"/>
              <w:rPr>
                <w:szCs w:val="28"/>
              </w:rPr>
            </w:pPr>
            <w:r w:rsidRPr="00715D54">
              <w:rPr>
                <w:szCs w:val="28"/>
              </w:rPr>
              <w:t>&lt;0,</w:t>
            </w:r>
            <w:r w:rsidRPr="00715D54">
              <w:rPr>
                <w:szCs w:val="28"/>
                <w:lang w:val="en-US"/>
              </w:rPr>
              <w:t>00</w:t>
            </w:r>
            <w:r w:rsidRPr="00715D54">
              <w:rPr>
                <w:szCs w:val="28"/>
              </w:rPr>
              <w:t>1</w:t>
            </w:r>
          </w:p>
        </w:tc>
        <w:tc>
          <w:tcPr>
            <w:tcW w:w="3119" w:type="dxa"/>
            <w:tcBorders>
              <w:left w:val="single" w:sz="4" w:space="0" w:color="auto"/>
              <w:bottom w:val="single" w:sz="4" w:space="0" w:color="auto"/>
              <w:right w:val="single" w:sz="4" w:space="0" w:color="auto"/>
            </w:tcBorders>
          </w:tcPr>
          <w:p w:rsidR="00375C7E" w:rsidRPr="00715D54" w:rsidRDefault="00375C7E" w:rsidP="00BB6D6A">
            <w:pPr>
              <w:spacing w:line="240" w:lineRule="auto"/>
              <w:jc w:val="center"/>
              <w:rPr>
                <w:szCs w:val="28"/>
              </w:rPr>
            </w:pPr>
            <w:r w:rsidRPr="00715D54">
              <w:rPr>
                <w:szCs w:val="28"/>
              </w:rPr>
              <w:t>&lt;0,0001</w:t>
            </w:r>
          </w:p>
        </w:tc>
      </w:tr>
    </w:tbl>
    <w:p w:rsidR="00273A54" w:rsidRDefault="00273A54" w:rsidP="007632EA">
      <w:pPr>
        <w:shd w:val="clear" w:color="auto" w:fill="FFFFFF"/>
        <w:ind w:firstLine="567"/>
        <w:rPr>
          <w:i/>
          <w:szCs w:val="28"/>
        </w:rPr>
      </w:pPr>
    </w:p>
    <w:p w:rsidR="007632EA" w:rsidRPr="00B9105A" w:rsidRDefault="007632EA" w:rsidP="007632EA">
      <w:pPr>
        <w:shd w:val="clear" w:color="auto" w:fill="FFFFFF"/>
        <w:ind w:firstLine="567"/>
        <w:rPr>
          <w:szCs w:val="28"/>
          <w:lang w:val="ru-RU"/>
        </w:rPr>
      </w:pPr>
      <w:r w:rsidRPr="00715D54">
        <w:rPr>
          <w:i/>
          <w:szCs w:val="28"/>
        </w:rPr>
        <w:t>Способи подрібнення</w:t>
      </w:r>
      <w:r w:rsidRPr="00715D54">
        <w:rPr>
          <w:szCs w:val="28"/>
        </w:rPr>
        <w:t>. При подрібненні твердих матеріалів існує чотири осн</w:t>
      </w:r>
      <w:r w:rsidRPr="00715D54">
        <w:rPr>
          <w:szCs w:val="28"/>
        </w:rPr>
        <w:t>о</w:t>
      </w:r>
      <w:r w:rsidRPr="00715D54">
        <w:rPr>
          <w:szCs w:val="28"/>
        </w:rPr>
        <w:t>вні способи</w:t>
      </w:r>
      <w:r w:rsidR="00B9105A">
        <w:rPr>
          <w:szCs w:val="28"/>
        </w:rPr>
        <w:t xml:space="preserve"> (Рисунок </w:t>
      </w:r>
      <w:r w:rsidR="00A820DF">
        <w:rPr>
          <w:szCs w:val="28"/>
        </w:rPr>
        <w:t>6.1</w:t>
      </w:r>
      <w:r w:rsidR="00B9105A">
        <w:rPr>
          <w:szCs w:val="28"/>
        </w:rPr>
        <w:t>)</w:t>
      </w:r>
      <w:r w:rsidR="00A820DF">
        <w:rPr>
          <w:szCs w:val="28"/>
        </w:rPr>
        <w:t>.</w:t>
      </w:r>
      <w:r w:rsidR="00B9105A" w:rsidRPr="00B9105A">
        <w:rPr>
          <w:szCs w:val="28"/>
        </w:rPr>
        <w:t xml:space="preserve"> </w:t>
      </w:r>
    </w:p>
    <w:p w:rsidR="007632EA" w:rsidRPr="00B913C8" w:rsidRDefault="00526840" w:rsidP="007632EA">
      <w:pPr>
        <w:widowControl w:val="0"/>
        <w:ind w:firstLine="567"/>
        <w:jc w:val="center"/>
        <w:rPr>
          <w:snapToGrid w:val="0"/>
          <w:sz w:val="24"/>
          <w:szCs w:val="24"/>
        </w:rPr>
      </w:pPr>
      <w:r w:rsidRPr="00526840">
        <w:rPr>
          <w:b/>
          <w:sz w:val="24"/>
          <w:szCs w:val="24"/>
        </w:rPr>
        <w:pict>
          <v:group id="_x0000_s1745" style="position:absolute;left:0;text-align:left;margin-left:85.2pt;margin-top:.15pt;width:281.35pt;height:100.75pt;z-index:251679744" coordorigin="2784,1095" coordsize="6372,2015" o:allowincell="f">
            <v:group id="_x0000_s1746" style="position:absolute;left:2784;top:2642;width:6372;height:468" coordorigin="2784,2643" coordsize="6372,468">
              <v:shape id="_x0000_s1747" type="#_x0000_t202" style="position:absolute;left:2784;top:2643;width:576;height:432" filled="f" stroked="f">
                <v:textbox style="mso-next-textbox:#_x0000_s1747">
                  <w:txbxContent>
                    <w:p w:rsidR="00FB5AB2" w:rsidRDefault="00FB5AB2" w:rsidP="007632EA">
                      <w:pPr>
                        <w:rPr>
                          <w:sz w:val="24"/>
                          <w:lang w:val="en-US"/>
                        </w:rPr>
                      </w:pPr>
                      <w:r>
                        <w:rPr>
                          <w:sz w:val="24"/>
                        </w:rPr>
                        <w:t>1</w:t>
                      </w:r>
                      <w:r>
                        <w:rPr>
                          <w:sz w:val="24"/>
                          <w:lang w:val="en-US"/>
                        </w:rPr>
                        <w:t>)</w:t>
                      </w:r>
                    </w:p>
                  </w:txbxContent>
                </v:textbox>
              </v:shape>
              <v:shape id="_x0000_s1748" type="#_x0000_t202" style="position:absolute;left:4740;top:2679;width:576;height:432" filled="f" stroked="f">
                <v:textbox style="mso-next-textbox:#_x0000_s1748">
                  <w:txbxContent>
                    <w:p w:rsidR="00FB5AB2" w:rsidRDefault="00FB5AB2" w:rsidP="007632EA">
                      <w:pPr>
                        <w:rPr>
                          <w:sz w:val="24"/>
                          <w:lang w:val="en-US"/>
                        </w:rPr>
                      </w:pPr>
                      <w:r>
                        <w:rPr>
                          <w:sz w:val="24"/>
                        </w:rPr>
                        <w:t>2</w:t>
                      </w:r>
                      <w:r>
                        <w:rPr>
                          <w:sz w:val="24"/>
                          <w:lang w:val="en-US"/>
                        </w:rPr>
                        <w:t>)</w:t>
                      </w:r>
                    </w:p>
                  </w:txbxContent>
                </v:textbox>
              </v:shape>
              <v:shape id="_x0000_s1749" type="#_x0000_t202" style="position:absolute;left:6612;top:2655;width:576;height:432" filled="f" stroked="f">
                <v:textbox style="mso-next-textbox:#_x0000_s1749">
                  <w:txbxContent>
                    <w:p w:rsidR="00FB5AB2" w:rsidRDefault="00FB5AB2" w:rsidP="007632EA">
                      <w:pPr>
                        <w:rPr>
                          <w:sz w:val="24"/>
                          <w:lang w:val="en-US"/>
                        </w:rPr>
                      </w:pPr>
                      <w:r>
                        <w:rPr>
                          <w:sz w:val="24"/>
                        </w:rPr>
                        <w:t>3</w:t>
                      </w:r>
                      <w:r>
                        <w:rPr>
                          <w:sz w:val="24"/>
                          <w:lang w:val="en-US"/>
                        </w:rPr>
                        <w:t>)</w:t>
                      </w:r>
                    </w:p>
                  </w:txbxContent>
                </v:textbox>
              </v:shape>
              <v:shape id="_x0000_s1750" type="#_x0000_t202" style="position:absolute;left:8580;top:2643;width:576;height:432" filled="f" stroked="f">
                <v:textbox style="mso-next-textbox:#_x0000_s1750">
                  <w:txbxContent>
                    <w:p w:rsidR="00FB5AB2" w:rsidRDefault="00FB5AB2" w:rsidP="007632EA">
                      <w:pPr>
                        <w:rPr>
                          <w:sz w:val="24"/>
                          <w:lang w:val="en-US"/>
                        </w:rPr>
                      </w:pPr>
                      <w:r>
                        <w:rPr>
                          <w:sz w:val="24"/>
                        </w:rPr>
                        <w:t>4</w:t>
                      </w:r>
                      <w:r>
                        <w:rPr>
                          <w:sz w:val="24"/>
                          <w:lang w:val="en-US"/>
                        </w:rPr>
                        <w:t>)</w:t>
                      </w:r>
                    </w:p>
                  </w:txbxContent>
                </v:textbox>
              </v:shape>
            </v:group>
            <v:shape id="_x0000_s1751" type="#_x0000_t202" style="position:absolute;left:3945;top:1245;width:510;height:465" filled="f" stroked="f">
              <v:textbox style="mso-next-textbox:#_x0000_s1751">
                <w:txbxContent>
                  <w:p w:rsidR="00FB5AB2" w:rsidRDefault="00FB5AB2" w:rsidP="007632EA">
                    <w:pPr>
                      <w:rPr>
                        <w:lang w:val="en-US"/>
                      </w:rPr>
                    </w:pPr>
                    <w:r w:rsidRPr="00BC6F3D">
                      <w:rPr>
                        <w:i/>
                        <w:lang w:val="en-US"/>
                      </w:rPr>
                      <w:t>F</w:t>
                    </w:r>
                    <w:r>
                      <w:rPr>
                        <w:vertAlign w:val="subscript"/>
                        <w:lang w:val="en-US"/>
                      </w:rPr>
                      <w:t>1</w:t>
                    </w:r>
                  </w:p>
                </w:txbxContent>
              </v:textbox>
            </v:shape>
            <v:shape id="_x0000_s1752" type="#_x0000_t202" style="position:absolute;left:3975;top:2565;width:510;height:465" filled="f" stroked="f">
              <v:textbox style="mso-next-textbox:#_x0000_s1752">
                <w:txbxContent>
                  <w:p w:rsidR="00FB5AB2" w:rsidRDefault="00FB5AB2" w:rsidP="007632EA">
                    <w:pPr>
                      <w:rPr>
                        <w:lang w:val="en-US"/>
                      </w:rPr>
                    </w:pPr>
                    <w:r w:rsidRPr="00BC6F3D">
                      <w:rPr>
                        <w:i/>
                        <w:lang w:val="en-US"/>
                      </w:rPr>
                      <w:t>F</w:t>
                    </w:r>
                    <w:r>
                      <w:rPr>
                        <w:vertAlign w:val="subscript"/>
                        <w:lang w:val="en-US"/>
                      </w:rPr>
                      <w:t>2</w:t>
                    </w:r>
                  </w:p>
                </w:txbxContent>
              </v:textbox>
            </v:shape>
            <v:shape id="_x0000_s1753" type="#_x0000_t202" style="position:absolute;left:5715;top:1230;width:510;height:465" filled="f" stroked="f">
              <v:textbox style="mso-next-textbox:#_x0000_s1753">
                <w:txbxContent>
                  <w:p w:rsidR="00FB5AB2" w:rsidRDefault="00FB5AB2" w:rsidP="007632EA">
                    <w:pPr>
                      <w:rPr>
                        <w:lang w:val="en-US"/>
                      </w:rPr>
                    </w:pPr>
                    <w:r w:rsidRPr="00BC6F3D">
                      <w:rPr>
                        <w:i/>
                        <w:lang w:val="en-US"/>
                      </w:rPr>
                      <w:t>F</w:t>
                    </w:r>
                    <w:r>
                      <w:rPr>
                        <w:vertAlign w:val="subscript"/>
                        <w:lang w:val="en-US"/>
                      </w:rPr>
                      <w:t>1</w:t>
                    </w:r>
                  </w:p>
                </w:txbxContent>
              </v:textbox>
            </v:shape>
            <v:shape id="_x0000_s1754" type="#_x0000_t202" style="position:absolute;left:5745;top:2580;width:510;height:465" filled="f" stroked="f">
              <v:textbox style="mso-next-textbox:#_x0000_s1754">
                <w:txbxContent>
                  <w:p w:rsidR="00FB5AB2" w:rsidRDefault="00FB5AB2" w:rsidP="007632EA">
                    <w:pPr>
                      <w:rPr>
                        <w:lang w:val="en-US"/>
                      </w:rPr>
                    </w:pPr>
                    <w:r w:rsidRPr="00BC6F3D">
                      <w:rPr>
                        <w:i/>
                        <w:lang w:val="en-US"/>
                      </w:rPr>
                      <w:t>F</w:t>
                    </w:r>
                    <w:r>
                      <w:rPr>
                        <w:vertAlign w:val="subscript"/>
                        <w:lang w:val="en-US"/>
                      </w:rPr>
                      <w:t>2</w:t>
                    </w:r>
                  </w:p>
                </w:txbxContent>
              </v:textbox>
            </v:shape>
            <v:shape id="_x0000_s1755" type="#_x0000_t202" style="position:absolute;left:5235;top:1470;width:510;height:465" filled="f" stroked="f">
              <v:textbox style="mso-next-textbox:#_x0000_s1755">
                <w:txbxContent>
                  <w:p w:rsidR="00FB5AB2" w:rsidRDefault="00FB5AB2" w:rsidP="007632EA">
                    <w:pPr>
                      <w:rPr>
                        <w:lang w:val="en-US"/>
                      </w:rPr>
                    </w:pPr>
                    <w:r>
                      <w:rPr>
                        <w:lang w:val="en-US"/>
                      </w:rPr>
                      <w:t>T</w:t>
                    </w:r>
                  </w:p>
                </w:txbxContent>
              </v:textbox>
            </v:shape>
            <v:shape id="_x0000_s1756" type="#_x0000_t202" style="position:absolute;left:6045;top:2505;width:510;height:465" filled="f" stroked="f">
              <v:textbox style="mso-next-textbox:#_x0000_s1756">
                <w:txbxContent>
                  <w:p w:rsidR="00FB5AB2" w:rsidRDefault="00FB5AB2" w:rsidP="007632EA">
                    <w:pPr>
                      <w:rPr>
                        <w:lang w:val="en-US"/>
                      </w:rPr>
                    </w:pPr>
                    <w:r w:rsidRPr="00BC6F3D">
                      <w:rPr>
                        <w:i/>
                        <w:lang w:val="en-US"/>
                      </w:rPr>
                      <w:t>T</w:t>
                    </w:r>
                    <w:r>
                      <w:rPr>
                        <w:vertAlign w:val="subscript"/>
                        <w:lang w:val="en-US"/>
                      </w:rPr>
                      <w:t>2</w:t>
                    </w:r>
                  </w:p>
                </w:txbxContent>
              </v:textbox>
            </v:shape>
            <v:shape id="_x0000_s1757" type="#_x0000_t202" style="position:absolute;left:6825;top:1095;width:765;height:465" filled="f" stroked="f">
              <v:textbox style="mso-next-textbox:#_x0000_s1757">
                <w:txbxContent>
                  <w:p w:rsidR="00FB5AB2" w:rsidRDefault="00FB5AB2" w:rsidP="007632EA">
                    <w:pPr>
                      <w:rPr>
                        <w:lang w:val="en-US"/>
                      </w:rPr>
                    </w:pPr>
                    <w:r w:rsidRPr="00BC6F3D">
                      <w:rPr>
                        <w:i/>
                        <w:lang w:val="en-US"/>
                      </w:rPr>
                      <w:t>m</w:t>
                    </w:r>
                    <w:r>
                      <w:rPr>
                        <w:vertAlign w:val="subscript"/>
                        <w:lang w:val="en-US"/>
                      </w:rPr>
                      <w:t>1</w:t>
                    </w:r>
                    <w:r w:rsidRPr="00BC6F3D">
                      <w:rPr>
                        <w:i/>
                        <w:lang w:val="en-US"/>
                      </w:rPr>
                      <w:t>w</w:t>
                    </w:r>
                    <w:r>
                      <w:rPr>
                        <w:vertAlign w:val="subscript"/>
                        <w:lang w:val="en-US"/>
                      </w:rPr>
                      <w:t>1</w:t>
                    </w:r>
                  </w:p>
                </w:txbxContent>
              </v:textbox>
            </v:shape>
          </v:group>
        </w:pict>
      </w:r>
      <w:r w:rsidR="007632EA" w:rsidRPr="00B913C8">
        <w:rPr>
          <w:sz w:val="24"/>
          <w:szCs w:val="24"/>
        </w:rPr>
        <w:object w:dxaOrig="6720" w:dyaOrig="1776">
          <v:shape id="_x0000_i1234" type="#_x0000_t75" style="width:319pt;height:84.5pt" o:ole="" fillcolor="window">
            <v:imagedata r:id="rId452" o:title=""/>
          </v:shape>
          <o:OLEObject Type="Embed" ProgID="PBrush" ShapeID="_x0000_i1234" DrawAspect="Content" ObjectID="_1645343197" r:id="rId453"/>
        </w:object>
      </w:r>
    </w:p>
    <w:p w:rsidR="00A820DF" w:rsidRDefault="00A820DF" w:rsidP="00A820DF">
      <w:pPr>
        <w:widowControl w:val="0"/>
        <w:jc w:val="center"/>
        <w:rPr>
          <w:snapToGrid w:val="0"/>
        </w:rPr>
      </w:pPr>
    </w:p>
    <w:p w:rsidR="00A820DF" w:rsidRDefault="00A820DF" w:rsidP="00A820DF">
      <w:pPr>
        <w:widowControl w:val="0"/>
        <w:jc w:val="center"/>
        <w:rPr>
          <w:snapToGrid w:val="0"/>
        </w:rPr>
      </w:pPr>
      <w:r w:rsidRPr="00461095">
        <w:rPr>
          <w:snapToGrid w:val="0"/>
        </w:rPr>
        <w:t>1 – роздавл</w:t>
      </w:r>
      <w:r>
        <w:rPr>
          <w:snapToGrid w:val="0"/>
        </w:rPr>
        <w:t>юван</w:t>
      </w:r>
      <w:r w:rsidRPr="00461095">
        <w:rPr>
          <w:snapToGrid w:val="0"/>
        </w:rPr>
        <w:t>ня, 2 – стирання, 3 – удар, 4 – розколювання</w:t>
      </w:r>
    </w:p>
    <w:p w:rsidR="007632EA" w:rsidRPr="00A820DF" w:rsidRDefault="00B9105A" w:rsidP="00A820DF">
      <w:pPr>
        <w:widowControl w:val="0"/>
        <w:jc w:val="center"/>
        <w:rPr>
          <w:snapToGrid w:val="0"/>
        </w:rPr>
      </w:pPr>
      <w:r w:rsidRPr="00A820DF">
        <w:rPr>
          <w:szCs w:val="28"/>
        </w:rPr>
        <w:t xml:space="preserve">Рисунок </w:t>
      </w:r>
      <w:r w:rsidR="007632EA" w:rsidRPr="00A820DF">
        <w:rPr>
          <w:szCs w:val="28"/>
          <w:lang w:val="ru-RU"/>
        </w:rPr>
        <w:t>6</w:t>
      </w:r>
      <w:r w:rsidR="007632EA" w:rsidRPr="00A820DF">
        <w:rPr>
          <w:szCs w:val="28"/>
        </w:rPr>
        <w:t>.1</w:t>
      </w:r>
      <w:r w:rsidRPr="00A820DF">
        <w:rPr>
          <w:szCs w:val="28"/>
        </w:rPr>
        <w:t xml:space="preserve"> –</w:t>
      </w:r>
      <w:r w:rsidR="007632EA" w:rsidRPr="00A820DF">
        <w:rPr>
          <w:szCs w:val="28"/>
        </w:rPr>
        <w:t xml:space="preserve"> </w:t>
      </w:r>
      <w:r w:rsidR="007632EA" w:rsidRPr="00A820DF">
        <w:rPr>
          <w:szCs w:val="28"/>
          <w:lang w:val="ru-RU"/>
        </w:rPr>
        <w:t>Способ</w:t>
      </w:r>
      <w:r w:rsidR="007632EA" w:rsidRPr="00A820DF">
        <w:rPr>
          <w:szCs w:val="28"/>
        </w:rPr>
        <w:t>и подрібнення матеріалів</w:t>
      </w:r>
    </w:p>
    <w:p w:rsidR="007632EA" w:rsidRPr="00A820DF" w:rsidRDefault="007632EA" w:rsidP="007632EA">
      <w:pPr>
        <w:pStyle w:val="a8"/>
        <w:widowControl w:val="0"/>
        <w:shd w:val="clear" w:color="auto" w:fill="FFFFFF"/>
        <w:rPr>
          <w:rFonts w:ascii="Times New Roman" w:hAnsi="Times New Roman"/>
          <w:szCs w:val="28"/>
        </w:rPr>
      </w:pPr>
      <w:r w:rsidRPr="00A820DF">
        <w:rPr>
          <w:rFonts w:ascii="Times New Roman" w:hAnsi="Times New Roman"/>
          <w:szCs w:val="28"/>
        </w:rPr>
        <w:t>Стирання, як правило, супроводжується роздавл</w:t>
      </w:r>
      <w:r w:rsidR="00D37C7C">
        <w:rPr>
          <w:rFonts w:ascii="Times New Roman" w:hAnsi="Times New Roman"/>
          <w:szCs w:val="28"/>
          <w:lang w:val="ru-RU"/>
        </w:rPr>
        <w:t>юван</w:t>
      </w:r>
      <w:r w:rsidRPr="00A820DF">
        <w:rPr>
          <w:rFonts w:ascii="Times New Roman" w:hAnsi="Times New Roman"/>
          <w:szCs w:val="28"/>
        </w:rPr>
        <w:t>ням чи ударом і застос</w:t>
      </w:r>
      <w:r w:rsidRPr="00A820DF">
        <w:rPr>
          <w:rFonts w:ascii="Times New Roman" w:hAnsi="Times New Roman"/>
          <w:szCs w:val="28"/>
        </w:rPr>
        <w:t>о</w:t>
      </w:r>
      <w:r w:rsidRPr="00A820DF">
        <w:rPr>
          <w:rFonts w:ascii="Times New Roman" w:hAnsi="Times New Roman"/>
          <w:szCs w:val="28"/>
        </w:rPr>
        <w:lastRenderedPageBreak/>
        <w:t>вується для отримання дрібних, тонких часток (звичайно для м'яких, в’язких мат</w:t>
      </w:r>
      <w:r w:rsidRPr="00A820DF">
        <w:rPr>
          <w:rFonts w:ascii="Times New Roman" w:hAnsi="Times New Roman"/>
          <w:szCs w:val="28"/>
        </w:rPr>
        <w:t>е</w:t>
      </w:r>
      <w:r w:rsidRPr="00A820DF">
        <w:rPr>
          <w:rFonts w:ascii="Times New Roman" w:hAnsi="Times New Roman"/>
          <w:szCs w:val="28"/>
        </w:rPr>
        <w:t>ріалів). Розколювання застосовується для подрібнення крихких матеріалів (крейда), щоб уникнути утворення дріб’язку. Для твердих і міцних матеріалів застосовуют</w:t>
      </w:r>
      <w:r w:rsidRPr="00A820DF">
        <w:rPr>
          <w:rFonts w:ascii="Times New Roman" w:hAnsi="Times New Roman"/>
          <w:szCs w:val="28"/>
        </w:rPr>
        <w:t>ь</w:t>
      </w:r>
      <w:r w:rsidRPr="00A820DF">
        <w:rPr>
          <w:rFonts w:ascii="Times New Roman" w:hAnsi="Times New Roman"/>
          <w:szCs w:val="28"/>
        </w:rPr>
        <w:t>ся удар чи розколювання. У промисловості використовується ще розламування і розпилення.</w:t>
      </w:r>
    </w:p>
    <w:p w:rsidR="007632EA" w:rsidRPr="00A820DF" w:rsidRDefault="007632EA" w:rsidP="007632EA">
      <w:pPr>
        <w:shd w:val="clear" w:color="auto" w:fill="FFFFFF"/>
        <w:tabs>
          <w:tab w:val="left" w:pos="851"/>
          <w:tab w:val="left" w:pos="1134"/>
        </w:tabs>
        <w:ind w:firstLine="567"/>
        <w:rPr>
          <w:szCs w:val="28"/>
        </w:rPr>
      </w:pPr>
      <w:r w:rsidRPr="00A820DF">
        <w:rPr>
          <w:i/>
          <w:szCs w:val="28"/>
        </w:rPr>
        <w:t>Ступінь подрібнення.</w:t>
      </w:r>
      <w:r w:rsidRPr="00A820DF">
        <w:rPr>
          <w:szCs w:val="28"/>
        </w:rPr>
        <w:t xml:space="preserve"> Ступенем подрібнення називається відношення макс</w:t>
      </w:r>
      <w:r w:rsidRPr="00A820DF">
        <w:rPr>
          <w:szCs w:val="28"/>
        </w:rPr>
        <w:t>и</w:t>
      </w:r>
      <w:r w:rsidRPr="00A820DF">
        <w:rPr>
          <w:szCs w:val="28"/>
        </w:rPr>
        <w:t xml:space="preserve">мальних за розмірами розмірів шматків до </w:t>
      </w:r>
      <w:r w:rsidRPr="00A820DF">
        <w:rPr>
          <w:i/>
          <w:szCs w:val="28"/>
        </w:rPr>
        <w:t>D</w:t>
      </w:r>
      <w:r w:rsidRPr="00A820DF">
        <w:rPr>
          <w:szCs w:val="28"/>
          <w:vertAlign w:val="subscript"/>
        </w:rPr>
        <w:t>п</w:t>
      </w:r>
      <w:r w:rsidRPr="00A820DF">
        <w:rPr>
          <w:szCs w:val="28"/>
        </w:rPr>
        <w:t xml:space="preserve"> і після подрібнення </w:t>
      </w:r>
      <w:r w:rsidRPr="00A820DF">
        <w:rPr>
          <w:i/>
          <w:szCs w:val="28"/>
        </w:rPr>
        <w:t>d</w:t>
      </w:r>
      <w:r w:rsidRPr="00A820DF">
        <w:rPr>
          <w:szCs w:val="28"/>
          <w:vertAlign w:val="subscript"/>
        </w:rPr>
        <w:t>к</w:t>
      </w:r>
      <w:r w:rsidRPr="00A820DF">
        <w:rPr>
          <w:szCs w:val="28"/>
        </w:rPr>
        <w:t>.</w:t>
      </w:r>
    </w:p>
    <w:tbl>
      <w:tblPr>
        <w:tblW w:w="9072" w:type="dxa"/>
        <w:tblInd w:w="108" w:type="dxa"/>
        <w:tblLook w:val="01E0"/>
      </w:tblPr>
      <w:tblGrid>
        <w:gridCol w:w="8222"/>
        <w:gridCol w:w="850"/>
      </w:tblGrid>
      <w:tr w:rsidR="007632EA" w:rsidRPr="00443B67" w:rsidTr="00715D54">
        <w:tc>
          <w:tcPr>
            <w:tcW w:w="8222" w:type="dxa"/>
          </w:tcPr>
          <w:p w:rsidR="007632EA" w:rsidRPr="00443B67" w:rsidRDefault="00B9752E" w:rsidP="00715D54">
            <w:pPr>
              <w:jc w:val="center"/>
              <w:rPr>
                <w:sz w:val="24"/>
                <w:szCs w:val="24"/>
              </w:rPr>
            </w:pPr>
            <w:r w:rsidRPr="00443B67">
              <w:rPr>
                <w:position w:val="-30"/>
                <w:sz w:val="24"/>
                <w:szCs w:val="24"/>
              </w:rPr>
              <w:object w:dxaOrig="760" w:dyaOrig="680">
                <v:shape id="_x0000_i1235" type="#_x0000_t75" style="width:57.5pt;height:55pt" o:ole="">
                  <v:imagedata r:id="rId454" o:title=""/>
                </v:shape>
                <o:OLEObject Type="Embed" ProgID="Equation.DSMT4" ShapeID="_x0000_i1235" DrawAspect="Content" ObjectID="_1645343198" r:id="rId455"/>
              </w:object>
            </w:r>
          </w:p>
        </w:tc>
        <w:tc>
          <w:tcPr>
            <w:tcW w:w="850" w:type="dxa"/>
          </w:tcPr>
          <w:p w:rsidR="007632EA" w:rsidRPr="00443B67" w:rsidRDefault="007632EA" w:rsidP="00715D54">
            <w:pPr>
              <w:jc w:val="center"/>
              <w:rPr>
                <w:sz w:val="24"/>
                <w:szCs w:val="24"/>
              </w:rPr>
            </w:pPr>
          </w:p>
        </w:tc>
      </w:tr>
    </w:tbl>
    <w:p w:rsidR="007632EA" w:rsidRPr="00B9752E" w:rsidRDefault="007632EA" w:rsidP="007632EA">
      <w:pPr>
        <w:pStyle w:val="a8"/>
        <w:shd w:val="clear" w:color="auto" w:fill="FFFFFF"/>
        <w:rPr>
          <w:rFonts w:ascii="Times New Roman" w:hAnsi="Times New Roman"/>
          <w:szCs w:val="28"/>
        </w:rPr>
      </w:pPr>
      <w:r w:rsidRPr="00B9752E">
        <w:rPr>
          <w:rFonts w:ascii="Times New Roman" w:hAnsi="Times New Roman"/>
          <w:szCs w:val="28"/>
        </w:rPr>
        <w:t xml:space="preserve">Отриманні шматки мають різну форму і тому практично </w:t>
      </w:r>
      <w:r w:rsidRPr="00B9752E">
        <w:rPr>
          <w:rFonts w:ascii="Times New Roman" w:hAnsi="Times New Roman"/>
          <w:i/>
          <w:szCs w:val="28"/>
        </w:rPr>
        <w:t>D</w:t>
      </w:r>
      <w:r w:rsidRPr="00B9752E">
        <w:rPr>
          <w:rFonts w:ascii="Times New Roman" w:hAnsi="Times New Roman"/>
          <w:szCs w:val="28"/>
          <w:vertAlign w:val="subscript"/>
        </w:rPr>
        <w:t>п</w:t>
      </w:r>
      <w:r w:rsidRPr="00B9752E">
        <w:rPr>
          <w:rFonts w:ascii="Times New Roman" w:hAnsi="Times New Roman"/>
          <w:szCs w:val="28"/>
        </w:rPr>
        <w:t xml:space="preserve"> і </w:t>
      </w:r>
      <w:r w:rsidRPr="00B9752E">
        <w:rPr>
          <w:rFonts w:ascii="Times New Roman" w:hAnsi="Times New Roman"/>
          <w:i/>
          <w:szCs w:val="28"/>
        </w:rPr>
        <w:t>d</w:t>
      </w:r>
      <w:r w:rsidRPr="00B9752E">
        <w:rPr>
          <w:rFonts w:ascii="Times New Roman" w:hAnsi="Times New Roman"/>
          <w:szCs w:val="28"/>
          <w:vertAlign w:val="subscript"/>
        </w:rPr>
        <w:t>к</w:t>
      </w:r>
      <w:r w:rsidRPr="00B9752E">
        <w:rPr>
          <w:rFonts w:ascii="Times New Roman" w:hAnsi="Times New Roman"/>
          <w:szCs w:val="28"/>
        </w:rPr>
        <w:t xml:space="preserve"> визначають за розміром отворів сит, через які просівають початковий матеріал і кінцевий пр</w:t>
      </w:r>
      <w:r w:rsidRPr="00B9752E">
        <w:rPr>
          <w:rFonts w:ascii="Times New Roman" w:hAnsi="Times New Roman"/>
          <w:szCs w:val="28"/>
        </w:rPr>
        <w:t>о</w:t>
      </w:r>
      <w:r w:rsidRPr="00B9752E">
        <w:rPr>
          <w:rFonts w:ascii="Times New Roman" w:hAnsi="Times New Roman"/>
          <w:szCs w:val="28"/>
        </w:rPr>
        <w:t>дукт. У випадку, якщо просівання матеріалу не проводиться, приблизно, ступінь подрібнення визначають за формулою:</w:t>
      </w:r>
    </w:p>
    <w:tbl>
      <w:tblPr>
        <w:tblW w:w="9072" w:type="dxa"/>
        <w:tblInd w:w="108" w:type="dxa"/>
        <w:tblLook w:val="01E0"/>
      </w:tblPr>
      <w:tblGrid>
        <w:gridCol w:w="8222"/>
        <w:gridCol w:w="850"/>
      </w:tblGrid>
      <w:tr w:rsidR="007632EA" w:rsidRPr="00443B67" w:rsidTr="00715D54">
        <w:tc>
          <w:tcPr>
            <w:tcW w:w="8222" w:type="dxa"/>
          </w:tcPr>
          <w:p w:rsidR="007632EA" w:rsidRPr="00443B67" w:rsidRDefault="00B9752E" w:rsidP="00715D54">
            <w:pPr>
              <w:jc w:val="center"/>
              <w:rPr>
                <w:sz w:val="24"/>
                <w:szCs w:val="24"/>
              </w:rPr>
            </w:pPr>
            <w:r w:rsidRPr="00443B67">
              <w:rPr>
                <w:position w:val="-24"/>
                <w:sz w:val="24"/>
                <w:szCs w:val="24"/>
              </w:rPr>
              <w:object w:dxaOrig="1020" w:dyaOrig="620">
                <v:shape id="_x0000_i1236" type="#_x0000_t75" style="width:78pt;height:45.5pt" o:ole="" fillcolor="window">
                  <v:imagedata r:id="rId456" o:title=""/>
                </v:shape>
                <o:OLEObject Type="Embed" ProgID="Equation.DSMT4" ShapeID="_x0000_i1236" DrawAspect="Content" ObjectID="_1645343199" r:id="rId457"/>
              </w:object>
            </w:r>
          </w:p>
        </w:tc>
        <w:tc>
          <w:tcPr>
            <w:tcW w:w="850" w:type="dxa"/>
          </w:tcPr>
          <w:p w:rsidR="007632EA" w:rsidRPr="00443B67" w:rsidRDefault="007632EA" w:rsidP="00715D54">
            <w:pPr>
              <w:jc w:val="center"/>
              <w:rPr>
                <w:sz w:val="24"/>
                <w:szCs w:val="24"/>
              </w:rPr>
            </w:pPr>
          </w:p>
        </w:tc>
      </w:tr>
    </w:tbl>
    <w:p w:rsidR="007632EA" w:rsidRPr="00B9752E" w:rsidRDefault="007632EA" w:rsidP="007632EA">
      <w:pPr>
        <w:shd w:val="clear" w:color="auto" w:fill="FFFFFF"/>
        <w:tabs>
          <w:tab w:val="left" w:pos="2520"/>
          <w:tab w:val="left" w:pos="2880"/>
          <w:tab w:val="left" w:pos="3600"/>
        </w:tabs>
        <w:rPr>
          <w:szCs w:val="28"/>
        </w:rPr>
      </w:pPr>
      <w:r w:rsidRPr="00B9752E">
        <w:rPr>
          <w:szCs w:val="28"/>
        </w:rPr>
        <w:t xml:space="preserve">де </w:t>
      </w:r>
      <w:r w:rsidRPr="00B9752E">
        <w:rPr>
          <w:i/>
          <w:szCs w:val="28"/>
        </w:rPr>
        <w:t>В</w:t>
      </w:r>
      <w:r w:rsidRPr="00B9752E">
        <w:rPr>
          <w:szCs w:val="28"/>
        </w:rPr>
        <w:t xml:space="preserve"> та </w:t>
      </w:r>
      <w:r w:rsidRPr="00B9752E">
        <w:rPr>
          <w:i/>
          <w:szCs w:val="28"/>
        </w:rPr>
        <w:t>е</w:t>
      </w:r>
      <w:r w:rsidRPr="00B9752E">
        <w:rPr>
          <w:szCs w:val="28"/>
        </w:rPr>
        <w:t xml:space="preserve"> – ширина завантажувального і розвантажувального отвору дробарки ві</w:t>
      </w:r>
      <w:r w:rsidRPr="00B9752E">
        <w:rPr>
          <w:szCs w:val="28"/>
        </w:rPr>
        <w:t>д</w:t>
      </w:r>
      <w:r w:rsidRPr="00B9752E">
        <w:rPr>
          <w:szCs w:val="28"/>
        </w:rPr>
        <w:t xml:space="preserve">повідно. </w:t>
      </w:r>
    </w:p>
    <w:p w:rsidR="007632EA" w:rsidRPr="00B9752E" w:rsidRDefault="007632EA" w:rsidP="007632EA">
      <w:pPr>
        <w:shd w:val="clear" w:color="auto" w:fill="FFFFFF"/>
        <w:tabs>
          <w:tab w:val="left" w:pos="2520"/>
          <w:tab w:val="left" w:pos="2880"/>
          <w:tab w:val="left" w:pos="3600"/>
        </w:tabs>
        <w:ind w:firstLine="567"/>
        <w:rPr>
          <w:szCs w:val="28"/>
        </w:rPr>
      </w:pPr>
      <w:r w:rsidRPr="00B9752E">
        <w:rPr>
          <w:szCs w:val="28"/>
        </w:rPr>
        <w:t xml:space="preserve">Більш точно ступінь подрібнення </w:t>
      </w:r>
      <w:r w:rsidRPr="00B9752E">
        <w:rPr>
          <w:i/>
          <w:szCs w:val="28"/>
        </w:rPr>
        <w:t>i</w:t>
      </w:r>
      <w:r w:rsidRPr="00B9752E">
        <w:rPr>
          <w:szCs w:val="28"/>
        </w:rPr>
        <w:t xml:space="preserve"> може бути визначена по середньому розм</w:t>
      </w:r>
      <w:r w:rsidRPr="00B9752E">
        <w:rPr>
          <w:szCs w:val="28"/>
        </w:rPr>
        <w:t>і</w:t>
      </w:r>
      <w:r w:rsidRPr="00B9752E">
        <w:rPr>
          <w:szCs w:val="28"/>
        </w:rPr>
        <w:t>ру шматків, що знаходяться за допомогою ситового аналізу.</w:t>
      </w:r>
    </w:p>
    <w:tbl>
      <w:tblPr>
        <w:tblW w:w="9072" w:type="dxa"/>
        <w:tblInd w:w="108" w:type="dxa"/>
        <w:tblLook w:val="01E0"/>
      </w:tblPr>
      <w:tblGrid>
        <w:gridCol w:w="8222"/>
        <w:gridCol w:w="850"/>
      </w:tblGrid>
      <w:tr w:rsidR="007632EA" w:rsidRPr="00B9752E" w:rsidTr="00715D54">
        <w:tc>
          <w:tcPr>
            <w:tcW w:w="8222" w:type="dxa"/>
          </w:tcPr>
          <w:p w:rsidR="007632EA" w:rsidRPr="00B9752E" w:rsidRDefault="007632EA" w:rsidP="00715D54">
            <w:pPr>
              <w:jc w:val="center"/>
              <w:rPr>
                <w:szCs w:val="28"/>
              </w:rPr>
            </w:pPr>
            <w:r w:rsidRPr="00B9752E">
              <w:rPr>
                <w:position w:val="-24"/>
                <w:szCs w:val="28"/>
              </w:rPr>
              <w:object w:dxaOrig="3879" w:dyaOrig="620">
                <v:shape id="_x0000_i1237" type="#_x0000_t75" style="width:196pt;height:30.5pt" o:ole="" fillcolor="window">
                  <v:imagedata r:id="rId458" o:title=""/>
                </v:shape>
                <o:OLEObject Type="Embed" ProgID="Equation.DSMT4" ShapeID="_x0000_i1237" DrawAspect="Content" ObjectID="_1645343200" r:id="rId459"/>
              </w:object>
            </w:r>
          </w:p>
        </w:tc>
        <w:tc>
          <w:tcPr>
            <w:tcW w:w="850" w:type="dxa"/>
          </w:tcPr>
          <w:p w:rsidR="007632EA" w:rsidRPr="00B9752E" w:rsidRDefault="007632EA" w:rsidP="00715D54">
            <w:pPr>
              <w:jc w:val="center"/>
              <w:rPr>
                <w:szCs w:val="28"/>
              </w:rPr>
            </w:pPr>
          </w:p>
        </w:tc>
      </w:tr>
    </w:tbl>
    <w:p w:rsidR="007632EA" w:rsidRPr="00B9752E" w:rsidRDefault="007632EA" w:rsidP="007632EA">
      <w:pPr>
        <w:shd w:val="clear" w:color="auto" w:fill="FFFFFF"/>
        <w:tabs>
          <w:tab w:val="left" w:pos="2520"/>
          <w:tab w:val="left" w:pos="2880"/>
          <w:tab w:val="left" w:pos="3600"/>
        </w:tabs>
        <w:rPr>
          <w:szCs w:val="28"/>
        </w:rPr>
      </w:pPr>
      <w:r w:rsidRPr="00B9752E">
        <w:rPr>
          <w:szCs w:val="28"/>
        </w:rPr>
        <w:t xml:space="preserve">де </w:t>
      </w:r>
      <w:r w:rsidRPr="00B9752E">
        <w:rPr>
          <w:i/>
          <w:szCs w:val="28"/>
        </w:rPr>
        <w:t>А</w:t>
      </w:r>
      <w:r w:rsidRPr="00B9752E">
        <w:rPr>
          <w:szCs w:val="28"/>
        </w:rPr>
        <w:t xml:space="preserve">, </w:t>
      </w:r>
      <w:r w:rsidRPr="00B9752E">
        <w:rPr>
          <w:i/>
          <w:szCs w:val="28"/>
        </w:rPr>
        <w:t>В</w:t>
      </w:r>
      <w:r w:rsidRPr="00B9752E">
        <w:rPr>
          <w:szCs w:val="28"/>
        </w:rPr>
        <w:t xml:space="preserve">, </w:t>
      </w:r>
      <w:r w:rsidRPr="00B9752E">
        <w:rPr>
          <w:i/>
          <w:szCs w:val="28"/>
        </w:rPr>
        <w:t>С</w:t>
      </w:r>
      <w:r w:rsidRPr="00B9752E">
        <w:rPr>
          <w:szCs w:val="28"/>
        </w:rPr>
        <w:t xml:space="preserve"> і </w:t>
      </w:r>
      <w:r w:rsidRPr="00B9752E">
        <w:rPr>
          <w:i/>
          <w:szCs w:val="28"/>
        </w:rPr>
        <w:t>а</w:t>
      </w:r>
      <w:r w:rsidRPr="00B9752E">
        <w:rPr>
          <w:szCs w:val="28"/>
        </w:rPr>
        <w:t xml:space="preserve">, </w:t>
      </w:r>
      <w:r w:rsidRPr="00B9752E">
        <w:rPr>
          <w:i/>
          <w:szCs w:val="28"/>
        </w:rPr>
        <w:t>b</w:t>
      </w:r>
      <w:r w:rsidRPr="00B9752E">
        <w:rPr>
          <w:szCs w:val="28"/>
        </w:rPr>
        <w:t xml:space="preserve">, </w:t>
      </w:r>
      <w:r w:rsidRPr="00B9752E">
        <w:rPr>
          <w:i/>
          <w:szCs w:val="28"/>
        </w:rPr>
        <w:t>c</w:t>
      </w:r>
      <w:r w:rsidRPr="00B9752E">
        <w:rPr>
          <w:szCs w:val="28"/>
        </w:rPr>
        <w:t xml:space="preserve"> – середні лінійні розміри шматків до і після подрібнення відпов</w:t>
      </w:r>
      <w:r w:rsidRPr="00B9752E">
        <w:rPr>
          <w:szCs w:val="28"/>
        </w:rPr>
        <w:t>і</w:t>
      </w:r>
      <w:r w:rsidRPr="00B9752E">
        <w:rPr>
          <w:szCs w:val="28"/>
        </w:rPr>
        <w:t>дно.</w:t>
      </w:r>
    </w:p>
    <w:p w:rsidR="007632EA" w:rsidRPr="007632EA" w:rsidRDefault="007632EA" w:rsidP="007632EA">
      <w:pPr>
        <w:pStyle w:val="aa"/>
        <w:tabs>
          <w:tab w:val="left" w:pos="1092"/>
        </w:tabs>
        <w:ind w:firstLine="567"/>
        <w:rPr>
          <w:sz w:val="24"/>
          <w:szCs w:val="24"/>
          <w:u w:val="single"/>
          <w:lang w:val="ru-RU"/>
        </w:rPr>
      </w:pPr>
    </w:p>
    <w:p w:rsidR="007632EA" w:rsidRPr="00CE3165" w:rsidRDefault="007632EA" w:rsidP="007632EA">
      <w:pPr>
        <w:pStyle w:val="aa"/>
        <w:tabs>
          <w:tab w:val="left" w:pos="1092"/>
        </w:tabs>
        <w:ind w:firstLine="567"/>
        <w:rPr>
          <w:b/>
          <w:szCs w:val="28"/>
          <w:lang w:val="uk-UA"/>
        </w:rPr>
      </w:pPr>
      <w:r w:rsidRPr="00CE3165">
        <w:rPr>
          <w:b/>
          <w:szCs w:val="28"/>
          <w:lang w:val="uk-UA"/>
        </w:rPr>
        <w:t xml:space="preserve">Гіпотези подрібнення </w:t>
      </w:r>
    </w:p>
    <w:p w:rsidR="007632EA" w:rsidRPr="00843A89" w:rsidRDefault="007632EA" w:rsidP="007632EA">
      <w:pPr>
        <w:pStyle w:val="aa"/>
        <w:tabs>
          <w:tab w:val="left" w:pos="1092"/>
        </w:tabs>
        <w:ind w:firstLine="567"/>
        <w:rPr>
          <w:szCs w:val="28"/>
          <w:lang w:val="uk-UA"/>
        </w:rPr>
      </w:pPr>
      <w:r w:rsidRPr="00CE3165">
        <w:rPr>
          <w:szCs w:val="28"/>
          <w:lang w:val="uk-UA"/>
        </w:rPr>
        <w:t>Визначення витрат енергії на подрібнення дуже складне, тому що на процес впливають дуже багато факторів, які не можливо кількісно обрахувати. Тому оці</w:t>
      </w:r>
      <w:r w:rsidRPr="00CE3165">
        <w:rPr>
          <w:szCs w:val="28"/>
          <w:lang w:val="uk-UA"/>
        </w:rPr>
        <w:t>н</w:t>
      </w:r>
      <w:r w:rsidRPr="00CE3165">
        <w:rPr>
          <w:szCs w:val="28"/>
          <w:lang w:val="uk-UA"/>
        </w:rPr>
        <w:t>ка витраченої роботи визначається за гіпотезами подрібнення</w:t>
      </w:r>
      <w:r w:rsidRPr="00843A89">
        <w:rPr>
          <w:szCs w:val="28"/>
          <w:lang w:val="uk-UA"/>
        </w:rPr>
        <w:t>.</w:t>
      </w:r>
    </w:p>
    <w:p w:rsidR="007632EA" w:rsidRPr="007311BD" w:rsidRDefault="007632EA" w:rsidP="007632EA">
      <w:pPr>
        <w:shd w:val="clear" w:color="auto" w:fill="FFFFFF"/>
        <w:ind w:firstLine="567"/>
        <w:rPr>
          <w:szCs w:val="28"/>
        </w:rPr>
      </w:pPr>
      <w:r w:rsidRPr="007311BD">
        <w:rPr>
          <w:szCs w:val="28"/>
        </w:rPr>
        <w:lastRenderedPageBreak/>
        <w:t>Ці гіпотези важко використовувати для точного розрахунку енергетичних в</w:t>
      </w:r>
      <w:r w:rsidRPr="007311BD">
        <w:rPr>
          <w:szCs w:val="28"/>
        </w:rPr>
        <w:t>и</w:t>
      </w:r>
      <w:r w:rsidRPr="007311BD">
        <w:rPr>
          <w:szCs w:val="28"/>
        </w:rPr>
        <w:t>трат на процес, однак завдяки їм можна вибрати більш раціональну технологічну стратегію подрібнення і сформулювати основні вимоги до машин для подрібнення.</w:t>
      </w:r>
    </w:p>
    <w:p w:rsidR="007632EA" w:rsidRPr="007311BD" w:rsidRDefault="007632EA" w:rsidP="007632EA">
      <w:pPr>
        <w:shd w:val="clear" w:color="auto" w:fill="FFFFFF"/>
        <w:ind w:firstLine="567"/>
        <w:rPr>
          <w:szCs w:val="28"/>
        </w:rPr>
      </w:pPr>
      <w:r w:rsidRPr="007311BD">
        <w:rPr>
          <w:b/>
          <w:i/>
          <w:szCs w:val="28"/>
        </w:rPr>
        <w:t>Гіпотеза поверхневого подрібнення.</w:t>
      </w:r>
      <w:r w:rsidRPr="007311BD">
        <w:rPr>
          <w:szCs w:val="28"/>
        </w:rPr>
        <w:t xml:space="preserve"> Гіпотеза Ріттінгера (1867 р.)</w:t>
      </w:r>
    </w:p>
    <w:p w:rsidR="00B5173C" w:rsidRPr="0042456C" w:rsidRDefault="007632EA" w:rsidP="007632EA">
      <w:pPr>
        <w:shd w:val="clear" w:color="auto" w:fill="FFFFFF"/>
        <w:ind w:firstLine="567"/>
        <w:rPr>
          <w:i/>
          <w:szCs w:val="28"/>
        </w:rPr>
      </w:pPr>
      <w:r w:rsidRPr="007311BD">
        <w:rPr>
          <w:i/>
          <w:szCs w:val="28"/>
        </w:rPr>
        <w:t xml:space="preserve">Робота, що витрачається на подрібнення, прямо пропорційна новоутвореній поверхні шматків </w:t>
      </w:r>
      <w:r w:rsidRPr="0042456C">
        <w:rPr>
          <w:i/>
          <w:szCs w:val="28"/>
        </w:rPr>
        <w:t>матеріалу</w:t>
      </w:r>
      <w:r w:rsidR="00DA6916" w:rsidRPr="0042456C">
        <w:rPr>
          <w:i/>
          <w:szCs w:val="28"/>
        </w:rPr>
        <w:t xml:space="preserve"> (</w:t>
      </w:r>
      <w:r w:rsidR="00DA6916" w:rsidRPr="0042456C">
        <w:rPr>
          <w:szCs w:val="28"/>
        </w:rPr>
        <w:t xml:space="preserve">Рисунок </w:t>
      </w:r>
      <w:r w:rsidR="00DA6916" w:rsidRPr="0042456C">
        <w:rPr>
          <w:szCs w:val="28"/>
          <w:lang w:val="ru-RU"/>
        </w:rPr>
        <w:t>6</w:t>
      </w:r>
      <w:r w:rsidR="00DA6916" w:rsidRPr="0042456C">
        <w:rPr>
          <w:szCs w:val="28"/>
        </w:rPr>
        <w:t>.2</w:t>
      </w:r>
      <w:r w:rsidR="00DA6916" w:rsidRPr="0042456C">
        <w:rPr>
          <w:i/>
          <w:szCs w:val="28"/>
        </w:rPr>
        <w:t>)</w:t>
      </w:r>
      <w:r w:rsidRPr="0042456C">
        <w:rPr>
          <w:i/>
          <w:szCs w:val="28"/>
        </w:rPr>
        <w:t>.</w:t>
      </w:r>
    </w:p>
    <w:p w:rsidR="00B5173C" w:rsidRPr="0042456C" w:rsidRDefault="00B5173C" w:rsidP="00B5173C">
      <w:pPr>
        <w:jc w:val="center"/>
        <w:rPr>
          <w:szCs w:val="28"/>
        </w:rPr>
      </w:pPr>
      <w:r w:rsidRPr="0042456C">
        <w:rPr>
          <w:noProof/>
          <w:szCs w:val="28"/>
          <w:lang w:val="ru-RU"/>
        </w:rPr>
        <w:drawing>
          <wp:inline distT="0" distB="0" distL="0" distR="0">
            <wp:extent cx="2926080" cy="1748155"/>
            <wp:effectExtent l="19050" t="0" r="7620" b="0"/>
            <wp:docPr id="14" name="Рисунок 6" descr="Р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Рис"/>
                    <pic:cNvPicPr>
                      <a:picLocks noChangeAspect="1" noChangeArrowheads="1"/>
                    </pic:cNvPicPr>
                  </pic:nvPicPr>
                  <pic:blipFill>
                    <a:blip r:embed="rId460" cstate="print"/>
                    <a:srcRect/>
                    <a:stretch>
                      <a:fillRect/>
                    </a:stretch>
                  </pic:blipFill>
                  <pic:spPr bwMode="auto">
                    <a:xfrm>
                      <a:off x="0" y="0"/>
                      <a:ext cx="2926080" cy="1748155"/>
                    </a:xfrm>
                    <a:prstGeom prst="rect">
                      <a:avLst/>
                    </a:prstGeom>
                    <a:noFill/>
                    <a:ln w="9525">
                      <a:noFill/>
                      <a:miter lim="800000"/>
                      <a:headEnd/>
                      <a:tailEnd/>
                    </a:ln>
                  </pic:spPr>
                </pic:pic>
              </a:graphicData>
            </a:graphic>
          </wp:inline>
        </w:drawing>
      </w:r>
      <w:r w:rsidRPr="0042456C">
        <w:rPr>
          <w:szCs w:val="28"/>
        </w:rPr>
        <w:t xml:space="preserve"> </w:t>
      </w:r>
    </w:p>
    <w:p w:rsidR="007632EA" w:rsidRPr="0042456C" w:rsidRDefault="00DA6916" w:rsidP="00B5173C">
      <w:pPr>
        <w:jc w:val="center"/>
        <w:rPr>
          <w:szCs w:val="28"/>
        </w:rPr>
      </w:pPr>
      <w:r w:rsidRPr="0042456C">
        <w:rPr>
          <w:szCs w:val="28"/>
        </w:rPr>
        <w:t xml:space="preserve">Рисунок </w:t>
      </w:r>
      <w:r w:rsidRPr="0042456C">
        <w:rPr>
          <w:szCs w:val="28"/>
          <w:lang w:val="ru-RU"/>
        </w:rPr>
        <w:t>6</w:t>
      </w:r>
      <w:r w:rsidRPr="0042456C">
        <w:rPr>
          <w:szCs w:val="28"/>
        </w:rPr>
        <w:t>.</w:t>
      </w:r>
      <w:r w:rsidR="00B5173C" w:rsidRPr="0042456C">
        <w:rPr>
          <w:szCs w:val="28"/>
        </w:rPr>
        <w:t>2</w:t>
      </w:r>
      <w:r w:rsidRPr="0042456C">
        <w:rPr>
          <w:szCs w:val="28"/>
        </w:rPr>
        <w:t xml:space="preserve"> –</w:t>
      </w:r>
      <w:r w:rsidR="00B5173C" w:rsidRPr="0042456C">
        <w:rPr>
          <w:szCs w:val="28"/>
        </w:rPr>
        <w:t xml:space="preserve"> Схема </w:t>
      </w:r>
      <w:r w:rsidR="00B5173C" w:rsidRPr="0042456C">
        <w:rPr>
          <w:szCs w:val="28"/>
          <w:lang w:val="ru-RU"/>
        </w:rPr>
        <w:t xml:space="preserve">до гіпотези </w:t>
      </w:r>
      <w:r w:rsidR="00B5173C" w:rsidRPr="0042456C">
        <w:rPr>
          <w:szCs w:val="28"/>
        </w:rPr>
        <w:t>подрібнення</w:t>
      </w:r>
    </w:p>
    <w:p w:rsidR="007632EA" w:rsidRPr="007311BD" w:rsidRDefault="007632EA" w:rsidP="007632EA">
      <w:pPr>
        <w:pStyle w:val="a8"/>
        <w:widowControl w:val="0"/>
        <w:shd w:val="clear" w:color="auto" w:fill="FFFFFF"/>
        <w:rPr>
          <w:rFonts w:ascii="Times New Roman" w:hAnsi="Times New Roman"/>
          <w:szCs w:val="28"/>
        </w:rPr>
      </w:pPr>
    </w:p>
    <w:p w:rsidR="007632EA" w:rsidRPr="0042456C" w:rsidRDefault="007632EA" w:rsidP="002F289A">
      <w:pPr>
        <w:pStyle w:val="a8"/>
        <w:widowControl w:val="0"/>
        <w:shd w:val="clear" w:color="auto" w:fill="FFFFFF"/>
        <w:ind w:firstLine="709"/>
        <w:rPr>
          <w:rFonts w:ascii="Times New Roman" w:hAnsi="Times New Roman"/>
          <w:szCs w:val="28"/>
        </w:rPr>
      </w:pPr>
      <w:r w:rsidRPr="0042456C">
        <w:rPr>
          <w:rFonts w:ascii="Times New Roman" w:hAnsi="Times New Roman"/>
          <w:szCs w:val="28"/>
        </w:rPr>
        <w:t>Ця гіпотеза ґрунтується на двох припущеннях:</w:t>
      </w:r>
    </w:p>
    <w:p w:rsidR="007632EA" w:rsidRPr="0042456C" w:rsidRDefault="007632EA" w:rsidP="002F289A">
      <w:pPr>
        <w:pStyle w:val="a8"/>
        <w:widowControl w:val="0"/>
        <w:shd w:val="clear" w:color="auto" w:fill="FFFFFF"/>
        <w:ind w:firstLine="709"/>
        <w:rPr>
          <w:rFonts w:ascii="Times New Roman" w:hAnsi="Times New Roman"/>
          <w:i/>
          <w:szCs w:val="28"/>
        </w:rPr>
      </w:pPr>
      <w:r w:rsidRPr="0042456C">
        <w:rPr>
          <w:rFonts w:ascii="Times New Roman" w:hAnsi="Times New Roman"/>
          <w:i/>
          <w:szCs w:val="28"/>
        </w:rPr>
        <w:t>а) матеріал, що подрібнюється, має форму куба;</w:t>
      </w:r>
    </w:p>
    <w:p w:rsidR="007632EA" w:rsidRPr="0042456C" w:rsidRDefault="007632EA" w:rsidP="002F289A">
      <w:pPr>
        <w:pStyle w:val="a8"/>
        <w:widowControl w:val="0"/>
        <w:shd w:val="clear" w:color="auto" w:fill="FFFFFF"/>
        <w:ind w:firstLine="709"/>
        <w:rPr>
          <w:rFonts w:ascii="Times New Roman" w:hAnsi="Times New Roman"/>
          <w:i/>
          <w:szCs w:val="28"/>
        </w:rPr>
      </w:pPr>
      <w:r w:rsidRPr="0042456C">
        <w:rPr>
          <w:rFonts w:ascii="Times New Roman" w:hAnsi="Times New Roman"/>
          <w:i/>
          <w:szCs w:val="28"/>
        </w:rPr>
        <w:t>б)при подрібненні матеріал руйнується по площинах, паралельних граням к</w:t>
      </w:r>
      <w:r w:rsidRPr="0042456C">
        <w:rPr>
          <w:rFonts w:ascii="Times New Roman" w:hAnsi="Times New Roman"/>
          <w:i/>
          <w:szCs w:val="28"/>
        </w:rPr>
        <w:t>у</w:t>
      </w:r>
      <w:r w:rsidRPr="0042456C">
        <w:rPr>
          <w:rFonts w:ascii="Times New Roman" w:hAnsi="Times New Roman"/>
          <w:i/>
          <w:szCs w:val="28"/>
        </w:rPr>
        <w:t>ба.</w:t>
      </w:r>
    </w:p>
    <w:p w:rsidR="007632EA" w:rsidRPr="0042456C" w:rsidRDefault="007632EA" w:rsidP="002F289A">
      <w:pPr>
        <w:pStyle w:val="a8"/>
        <w:widowControl w:val="0"/>
        <w:shd w:val="clear" w:color="auto" w:fill="FFFFFF"/>
        <w:ind w:firstLine="709"/>
        <w:rPr>
          <w:rFonts w:ascii="Times New Roman" w:hAnsi="Times New Roman"/>
          <w:szCs w:val="28"/>
        </w:rPr>
      </w:pPr>
      <w:r w:rsidRPr="0042456C">
        <w:rPr>
          <w:rFonts w:ascii="Times New Roman" w:hAnsi="Times New Roman"/>
          <w:szCs w:val="28"/>
        </w:rPr>
        <w:t xml:space="preserve">Нехай куб з ребром </w:t>
      </w:r>
      <w:r w:rsidRPr="0042456C">
        <w:rPr>
          <w:rFonts w:ascii="Times New Roman" w:hAnsi="Times New Roman"/>
          <w:i/>
          <w:szCs w:val="28"/>
        </w:rPr>
        <w:t>D</w:t>
      </w:r>
      <w:r w:rsidRPr="0042456C">
        <w:rPr>
          <w:rFonts w:ascii="Times New Roman" w:hAnsi="Times New Roman"/>
          <w:szCs w:val="28"/>
        </w:rPr>
        <w:t xml:space="preserve"> буде подрібнено до куба з розміром ребра </w:t>
      </w:r>
      <w:r w:rsidRPr="0042456C">
        <w:rPr>
          <w:rFonts w:ascii="Times New Roman" w:hAnsi="Times New Roman"/>
          <w:i/>
          <w:szCs w:val="28"/>
        </w:rPr>
        <w:t>d</w:t>
      </w:r>
      <w:r w:rsidRPr="0042456C">
        <w:rPr>
          <w:rFonts w:ascii="Times New Roman" w:hAnsi="Times New Roman"/>
          <w:szCs w:val="28"/>
        </w:rPr>
        <w:t xml:space="preserve"> (</w:t>
      </w:r>
      <w:r w:rsidR="0042456C" w:rsidRPr="0042456C">
        <w:rPr>
          <w:rFonts w:ascii="Times New Roman" w:hAnsi="Times New Roman"/>
          <w:szCs w:val="28"/>
        </w:rPr>
        <w:t xml:space="preserve">Рисунок </w:t>
      </w:r>
      <w:r w:rsidR="0042456C" w:rsidRPr="0042456C">
        <w:rPr>
          <w:rFonts w:ascii="Times New Roman" w:hAnsi="Times New Roman"/>
          <w:szCs w:val="28"/>
          <w:lang w:val="ru-RU"/>
        </w:rPr>
        <w:t>6</w:t>
      </w:r>
      <w:r w:rsidR="0042456C" w:rsidRPr="0042456C">
        <w:rPr>
          <w:rFonts w:ascii="Times New Roman" w:hAnsi="Times New Roman"/>
          <w:szCs w:val="28"/>
        </w:rPr>
        <w:t>.</w:t>
      </w:r>
      <w:r w:rsidRPr="0042456C">
        <w:rPr>
          <w:rFonts w:ascii="Times New Roman" w:hAnsi="Times New Roman"/>
          <w:szCs w:val="28"/>
        </w:rPr>
        <w:t xml:space="preserve">2). Приймаємо ступінь подрібнення </w:t>
      </w:r>
      <w:r w:rsidRPr="0042456C">
        <w:rPr>
          <w:rFonts w:ascii="Times New Roman" w:hAnsi="Times New Roman"/>
          <w:i/>
          <w:szCs w:val="28"/>
        </w:rPr>
        <w:t>i</w:t>
      </w:r>
      <w:r w:rsidRPr="0042456C">
        <w:rPr>
          <w:rFonts w:ascii="Times New Roman" w:hAnsi="Times New Roman"/>
          <w:szCs w:val="28"/>
        </w:rPr>
        <w:t xml:space="preserve"> = 2, тоді розмір ребра новоутвореного куба визначиться, як </w:t>
      </w:r>
      <w:r w:rsidRPr="0042456C">
        <w:rPr>
          <w:rFonts w:ascii="Times New Roman" w:hAnsi="Times New Roman"/>
          <w:position w:val="-24"/>
          <w:szCs w:val="28"/>
        </w:rPr>
        <w:object w:dxaOrig="1160" w:dyaOrig="620">
          <v:shape id="_x0000_i1238" type="#_x0000_t75" style="width:59pt;height:30.5pt" o:ole="" fillcolor="window">
            <v:imagedata r:id="rId461" o:title=""/>
          </v:shape>
          <o:OLEObject Type="Embed" ProgID="Equation.DSMT4" ShapeID="_x0000_i1238" DrawAspect="Content" ObjectID="_1645343201" r:id="rId462"/>
        </w:object>
      </w:r>
      <w:r w:rsidRPr="0042456C">
        <w:rPr>
          <w:rFonts w:ascii="Times New Roman" w:hAnsi="Times New Roman"/>
          <w:szCs w:val="28"/>
        </w:rPr>
        <w:t xml:space="preserve">. Число площин подрібнення дорівнює </w:t>
      </w:r>
      <w:r w:rsidRPr="0042456C">
        <w:rPr>
          <w:rFonts w:ascii="Times New Roman" w:hAnsi="Times New Roman"/>
          <w:i/>
          <w:szCs w:val="28"/>
        </w:rPr>
        <w:t>N</w:t>
      </w:r>
      <w:r w:rsidRPr="0042456C">
        <w:rPr>
          <w:rFonts w:ascii="Times New Roman" w:hAnsi="Times New Roman"/>
          <w:szCs w:val="28"/>
        </w:rPr>
        <w:t xml:space="preserve"> = 3 або [3∙(2-1)], а число кубів, що утворилися, </w:t>
      </w:r>
      <w:r w:rsidRPr="0042456C">
        <w:rPr>
          <w:rFonts w:ascii="Times New Roman" w:hAnsi="Times New Roman"/>
          <w:i/>
          <w:szCs w:val="28"/>
        </w:rPr>
        <w:t>n </w:t>
      </w:r>
      <w:r w:rsidRPr="0042456C">
        <w:rPr>
          <w:rFonts w:ascii="Times New Roman" w:hAnsi="Times New Roman"/>
          <w:szCs w:val="28"/>
        </w:rPr>
        <w:t>= 8 = 2</w:t>
      </w:r>
      <w:r w:rsidRPr="0042456C">
        <w:rPr>
          <w:rFonts w:ascii="Times New Roman" w:hAnsi="Times New Roman"/>
          <w:szCs w:val="28"/>
          <w:vertAlign w:val="superscript"/>
        </w:rPr>
        <w:t>3</w:t>
      </w:r>
      <w:r w:rsidRPr="0042456C">
        <w:rPr>
          <w:rFonts w:ascii="Times New Roman" w:hAnsi="Times New Roman"/>
          <w:szCs w:val="28"/>
        </w:rPr>
        <w:t> = </w:t>
      </w:r>
      <w:r w:rsidRPr="0042456C">
        <w:rPr>
          <w:rFonts w:ascii="Times New Roman" w:hAnsi="Times New Roman"/>
          <w:i/>
          <w:szCs w:val="28"/>
        </w:rPr>
        <w:t>i</w:t>
      </w:r>
      <w:r w:rsidRPr="0042456C">
        <w:rPr>
          <w:rFonts w:ascii="Times New Roman" w:hAnsi="Times New Roman"/>
          <w:szCs w:val="28"/>
          <w:vertAlign w:val="superscript"/>
        </w:rPr>
        <w:t>3</w:t>
      </w:r>
      <w:r w:rsidRPr="0042456C">
        <w:rPr>
          <w:rFonts w:ascii="Times New Roman" w:hAnsi="Times New Roman"/>
          <w:szCs w:val="28"/>
        </w:rPr>
        <w:t>.</w:t>
      </w:r>
    </w:p>
    <w:p w:rsidR="007632EA" w:rsidRPr="007311BD" w:rsidRDefault="007632EA" w:rsidP="002F289A">
      <w:pPr>
        <w:pStyle w:val="a8"/>
        <w:widowControl w:val="0"/>
        <w:shd w:val="clear" w:color="auto" w:fill="FFFFFF"/>
        <w:ind w:firstLine="709"/>
        <w:rPr>
          <w:rFonts w:ascii="Times New Roman" w:hAnsi="Times New Roman"/>
          <w:i/>
          <w:szCs w:val="28"/>
        </w:rPr>
      </w:pPr>
      <w:r w:rsidRPr="007311BD">
        <w:rPr>
          <w:rFonts w:ascii="Times New Roman" w:hAnsi="Times New Roman"/>
          <w:szCs w:val="28"/>
        </w:rPr>
        <w:t>При ступені подрібнення “</w:t>
      </w:r>
      <w:r w:rsidRPr="007311BD">
        <w:rPr>
          <w:rFonts w:ascii="Times New Roman" w:hAnsi="Times New Roman"/>
          <w:i/>
          <w:szCs w:val="28"/>
        </w:rPr>
        <w:t>i</w:t>
      </w:r>
      <w:r w:rsidRPr="007311BD">
        <w:rPr>
          <w:rFonts w:ascii="Times New Roman" w:hAnsi="Times New Roman"/>
          <w:szCs w:val="28"/>
        </w:rPr>
        <w:t xml:space="preserve">” розмір ребра новоутвореного куба буде </w:t>
      </w:r>
      <w:r w:rsidRPr="007311BD">
        <w:rPr>
          <w:rFonts w:ascii="Times New Roman" w:hAnsi="Times New Roman"/>
          <w:position w:val="-24"/>
          <w:szCs w:val="28"/>
        </w:rPr>
        <w:object w:dxaOrig="300" w:dyaOrig="620">
          <v:shape id="_x0000_i1239" type="#_x0000_t75" style="width:15pt;height:30.5pt" o:ole="" fillcolor="window">
            <v:imagedata r:id="rId463" o:title=""/>
          </v:shape>
          <o:OLEObject Type="Embed" ProgID="Equation.DSMT4" ShapeID="_x0000_i1239" DrawAspect="Content" ObjectID="_1645343202" r:id="rId464"/>
        </w:object>
      </w:r>
      <w:r w:rsidRPr="007311BD">
        <w:rPr>
          <w:rFonts w:ascii="Times New Roman" w:hAnsi="Times New Roman"/>
          <w:szCs w:val="28"/>
        </w:rPr>
        <w:t>, чи</w:t>
      </w:r>
      <w:r w:rsidRPr="007311BD">
        <w:rPr>
          <w:rFonts w:ascii="Times New Roman" w:hAnsi="Times New Roman"/>
          <w:szCs w:val="28"/>
        </w:rPr>
        <w:t>с</w:t>
      </w:r>
      <w:r w:rsidRPr="007311BD">
        <w:rPr>
          <w:rFonts w:ascii="Times New Roman" w:hAnsi="Times New Roman"/>
          <w:szCs w:val="28"/>
        </w:rPr>
        <w:t xml:space="preserve">ло площин розпаду </w:t>
      </w:r>
      <w:r w:rsidRPr="007311BD">
        <w:rPr>
          <w:rFonts w:ascii="Times New Roman" w:hAnsi="Times New Roman"/>
          <w:position w:val="-14"/>
          <w:szCs w:val="28"/>
        </w:rPr>
        <w:object w:dxaOrig="1280" w:dyaOrig="400">
          <v:shape id="_x0000_i1240" type="#_x0000_t75" style="width:64pt;height:19.5pt" o:ole="" fillcolor="window">
            <v:imagedata r:id="rId465" o:title=""/>
          </v:shape>
          <o:OLEObject Type="Embed" ProgID="Equation.DSMT4" ShapeID="_x0000_i1240" DrawAspect="Content" ObjectID="_1645343203" r:id="rId466"/>
        </w:object>
      </w:r>
      <w:r w:rsidRPr="007311BD">
        <w:rPr>
          <w:rFonts w:ascii="Times New Roman" w:hAnsi="Times New Roman"/>
          <w:szCs w:val="28"/>
        </w:rPr>
        <w:t xml:space="preserve">; число новоутворених кубів </w:t>
      </w:r>
      <w:r w:rsidRPr="007311BD">
        <w:rPr>
          <w:rFonts w:ascii="Times New Roman" w:hAnsi="Times New Roman"/>
          <w:i/>
          <w:szCs w:val="28"/>
        </w:rPr>
        <w:t>n</w:t>
      </w:r>
      <w:r w:rsidRPr="007311BD">
        <w:rPr>
          <w:rFonts w:ascii="Times New Roman" w:hAnsi="Times New Roman"/>
          <w:szCs w:val="28"/>
        </w:rPr>
        <w:t> = </w:t>
      </w:r>
      <w:r w:rsidRPr="007311BD">
        <w:rPr>
          <w:rFonts w:ascii="Times New Roman" w:hAnsi="Times New Roman"/>
          <w:i/>
          <w:szCs w:val="28"/>
        </w:rPr>
        <w:t>i</w:t>
      </w:r>
      <w:r w:rsidRPr="007311BD">
        <w:rPr>
          <w:rFonts w:ascii="Times New Roman" w:hAnsi="Times New Roman"/>
          <w:szCs w:val="28"/>
          <w:vertAlign w:val="superscript"/>
        </w:rPr>
        <w:t>3</w:t>
      </w:r>
      <w:r w:rsidRPr="007311BD">
        <w:rPr>
          <w:rFonts w:ascii="Times New Roman" w:hAnsi="Times New Roman"/>
          <w:i/>
          <w:szCs w:val="28"/>
        </w:rPr>
        <w:t xml:space="preserve">. </w:t>
      </w:r>
    </w:p>
    <w:p w:rsidR="007632EA" w:rsidRPr="007311BD" w:rsidRDefault="007632EA" w:rsidP="002F289A">
      <w:pPr>
        <w:shd w:val="clear" w:color="auto" w:fill="FFFFFF"/>
        <w:ind w:firstLine="709"/>
        <w:rPr>
          <w:szCs w:val="28"/>
        </w:rPr>
      </w:pPr>
      <w:r w:rsidRPr="007311BD">
        <w:rPr>
          <w:szCs w:val="28"/>
        </w:rPr>
        <w:t>Позначимо питому роботу подрібнення, яка виконується при утворенні од</w:t>
      </w:r>
      <w:r w:rsidRPr="007311BD">
        <w:rPr>
          <w:szCs w:val="28"/>
        </w:rPr>
        <w:t>и</w:t>
      </w:r>
      <w:r w:rsidRPr="007311BD">
        <w:rPr>
          <w:szCs w:val="28"/>
        </w:rPr>
        <w:t xml:space="preserve">ничної площині розпаду – </w:t>
      </w:r>
      <w:r w:rsidRPr="007311BD">
        <w:rPr>
          <w:i/>
          <w:szCs w:val="28"/>
        </w:rPr>
        <w:t>К</w:t>
      </w:r>
      <w:r w:rsidRPr="007311BD">
        <w:rPr>
          <w:szCs w:val="28"/>
        </w:rPr>
        <w:t>. Тоді робота, що витрачається на подрібнення при ступені подрібнення “</w:t>
      </w:r>
      <w:r w:rsidRPr="007311BD">
        <w:rPr>
          <w:i/>
          <w:szCs w:val="28"/>
        </w:rPr>
        <w:t>i</w:t>
      </w:r>
      <w:r w:rsidRPr="007311BD">
        <w:rPr>
          <w:szCs w:val="28"/>
        </w:rPr>
        <w:t xml:space="preserve">”, дорівнює: </w:t>
      </w:r>
    </w:p>
    <w:tbl>
      <w:tblPr>
        <w:tblW w:w="9781" w:type="dxa"/>
        <w:tblInd w:w="108" w:type="dxa"/>
        <w:tblLook w:val="01E0"/>
      </w:tblPr>
      <w:tblGrid>
        <w:gridCol w:w="8222"/>
        <w:gridCol w:w="1559"/>
      </w:tblGrid>
      <w:tr w:rsidR="007632EA" w:rsidRPr="007311BD" w:rsidTr="00F92C43">
        <w:tc>
          <w:tcPr>
            <w:tcW w:w="8222" w:type="dxa"/>
          </w:tcPr>
          <w:p w:rsidR="007632EA" w:rsidRPr="007311BD" w:rsidRDefault="007632EA" w:rsidP="002F289A">
            <w:pPr>
              <w:ind w:firstLine="709"/>
              <w:jc w:val="center"/>
              <w:rPr>
                <w:szCs w:val="28"/>
              </w:rPr>
            </w:pPr>
            <w:r w:rsidRPr="007311BD">
              <w:rPr>
                <w:position w:val="-6"/>
                <w:szCs w:val="28"/>
              </w:rPr>
              <w:object w:dxaOrig="1140" w:dyaOrig="279">
                <v:shape id="_x0000_i1241" type="#_x0000_t75" style="width:58.5pt;height:13pt" o:ole="" fillcolor="window">
                  <v:imagedata r:id="rId467" o:title=""/>
                </v:shape>
                <o:OLEObject Type="Embed" ProgID="Equation.DSMT4" ShapeID="_x0000_i1241" DrawAspect="Content" ObjectID="_1645343204" r:id="rId468"/>
              </w:object>
            </w:r>
          </w:p>
        </w:tc>
        <w:tc>
          <w:tcPr>
            <w:tcW w:w="1559" w:type="dxa"/>
          </w:tcPr>
          <w:p w:rsidR="007632EA" w:rsidRPr="007311BD" w:rsidRDefault="007632EA" w:rsidP="002F289A">
            <w:pPr>
              <w:ind w:firstLine="709"/>
              <w:jc w:val="center"/>
              <w:rPr>
                <w:szCs w:val="28"/>
              </w:rPr>
            </w:pPr>
          </w:p>
        </w:tc>
      </w:tr>
    </w:tbl>
    <w:p w:rsidR="007632EA" w:rsidRPr="007311BD" w:rsidRDefault="007632EA" w:rsidP="002F289A">
      <w:pPr>
        <w:shd w:val="clear" w:color="auto" w:fill="FFFFFF"/>
        <w:ind w:firstLine="709"/>
        <w:rPr>
          <w:szCs w:val="28"/>
        </w:rPr>
      </w:pPr>
      <w:r w:rsidRPr="007311BD">
        <w:rPr>
          <w:szCs w:val="28"/>
        </w:rPr>
        <w:t xml:space="preserve">де </w:t>
      </w:r>
      <w:r w:rsidRPr="007311BD">
        <w:rPr>
          <w:szCs w:val="28"/>
        </w:rPr>
        <w:sym w:font="Symbol" w:char="F044"/>
      </w:r>
      <w:r w:rsidRPr="007311BD">
        <w:rPr>
          <w:i/>
          <w:szCs w:val="28"/>
        </w:rPr>
        <w:t>F</w:t>
      </w:r>
      <w:r w:rsidRPr="007311BD">
        <w:rPr>
          <w:szCs w:val="28"/>
        </w:rPr>
        <w:t xml:space="preserve"> – новоутворена поверхня, яка визначається за виразом:</w:t>
      </w:r>
    </w:p>
    <w:tbl>
      <w:tblPr>
        <w:tblW w:w="9781" w:type="dxa"/>
        <w:tblInd w:w="108" w:type="dxa"/>
        <w:tblLook w:val="01E0"/>
      </w:tblPr>
      <w:tblGrid>
        <w:gridCol w:w="8222"/>
        <w:gridCol w:w="1559"/>
      </w:tblGrid>
      <w:tr w:rsidR="007632EA" w:rsidRPr="007311BD" w:rsidTr="00F92C43">
        <w:tc>
          <w:tcPr>
            <w:tcW w:w="8222" w:type="dxa"/>
          </w:tcPr>
          <w:p w:rsidR="007632EA" w:rsidRPr="007311BD" w:rsidRDefault="007632EA" w:rsidP="002F289A">
            <w:pPr>
              <w:ind w:firstLine="709"/>
              <w:jc w:val="center"/>
              <w:rPr>
                <w:szCs w:val="28"/>
              </w:rPr>
            </w:pPr>
            <w:r w:rsidRPr="007311BD">
              <w:rPr>
                <w:position w:val="-12"/>
                <w:szCs w:val="28"/>
              </w:rPr>
              <w:object w:dxaOrig="1359" w:dyaOrig="360">
                <v:shape id="_x0000_i1242" type="#_x0000_t75" style="width:67.5pt;height:19pt" o:ole="" fillcolor="window">
                  <v:imagedata r:id="rId469" o:title=""/>
                </v:shape>
                <o:OLEObject Type="Embed" ProgID="Equation.DSMT4" ShapeID="_x0000_i1242" DrawAspect="Content" ObjectID="_1645343205" r:id="rId470"/>
              </w:object>
            </w:r>
          </w:p>
        </w:tc>
        <w:tc>
          <w:tcPr>
            <w:tcW w:w="1559" w:type="dxa"/>
          </w:tcPr>
          <w:p w:rsidR="007632EA" w:rsidRPr="007311BD" w:rsidRDefault="007632EA" w:rsidP="002F289A">
            <w:pPr>
              <w:ind w:firstLine="709"/>
              <w:jc w:val="center"/>
              <w:rPr>
                <w:szCs w:val="28"/>
              </w:rPr>
            </w:pPr>
          </w:p>
        </w:tc>
      </w:tr>
    </w:tbl>
    <w:p w:rsidR="007632EA" w:rsidRPr="00985968" w:rsidRDefault="007632EA" w:rsidP="002F289A">
      <w:pPr>
        <w:shd w:val="clear" w:color="auto" w:fill="FFFFFF"/>
        <w:ind w:firstLine="709"/>
      </w:pPr>
      <w:r w:rsidRPr="00985968">
        <w:t xml:space="preserve">де </w:t>
      </w:r>
      <w:r w:rsidRPr="00985968">
        <w:rPr>
          <w:i/>
        </w:rPr>
        <w:t>f</w:t>
      </w:r>
      <w:r w:rsidRPr="00985968">
        <w:rPr>
          <w:vertAlign w:val="subscript"/>
        </w:rPr>
        <w:t>к</w:t>
      </w:r>
      <w:r w:rsidRPr="00985968">
        <w:t xml:space="preserve"> – кінцева поверхня новоутворених кубів після подрібнення, розрахов</w:t>
      </w:r>
      <w:r w:rsidRPr="00985968">
        <w:t>у</w:t>
      </w:r>
      <w:r w:rsidRPr="00985968">
        <w:t>ється:</w:t>
      </w:r>
    </w:p>
    <w:tbl>
      <w:tblPr>
        <w:tblW w:w="9072" w:type="dxa"/>
        <w:tblInd w:w="108" w:type="dxa"/>
        <w:tblLook w:val="01E0"/>
      </w:tblPr>
      <w:tblGrid>
        <w:gridCol w:w="8222"/>
        <w:gridCol w:w="850"/>
      </w:tblGrid>
      <w:tr w:rsidR="007632EA" w:rsidRPr="00443B67" w:rsidTr="00715D54">
        <w:tc>
          <w:tcPr>
            <w:tcW w:w="8222" w:type="dxa"/>
          </w:tcPr>
          <w:p w:rsidR="007632EA" w:rsidRPr="00443B67" w:rsidRDefault="007632EA" w:rsidP="002F289A">
            <w:pPr>
              <w:ind w:firstLine="709"/>
              <w:jc w:val="center"/>
              <w:rPr>
                <w:sz w:val="24"/>
                <w:szCs w:val="24"/>
              </w:rPr>
            </w:pPr>
            <w:r w:rsidRPr="007407B1">
              <w:rPr>
                <w:position w:val="-12"/>
                <w:sz w:val="24"/>
                <w:szCs w:val="24"/>
              </w:rPr>
              <w:object w:dxaOrig="1080" w:dyaOrig="380">
                <v:shape id="_x0000_i1243" type="#_x0000_t75" style="width:54.5pt;height:19.5pt" o:ole="" fillcolor="window">
                  <v:imagedata r:id="rId471" o:title=""/>
                </v:shape>
                <o:OLEObject Type="Embed" ProgID="Equation.DSMT4" ShapeID="_x0000_i1243" DrawAspect="Content" ObjectID="_1645343206" r:id="rId472"/>
              </w:object>
            </w:r>
          </w:p>
        </w:tc>
        <w:tc>
          <w:tcPr>
            <w:tcW w:w="850" w:type="dxa"/>
          </w:tcPr>
          <w:p w:rsidR="007632EA" w:rsidRPr="00443B67" w:rsidRDefault="007632EA" w:rsidP="002F289A">
            <w:pPr>
              <w:ind w:firstLine="709"/>
              <w:jc w:val="center"/>
              <w:rPr>
                <w:sz w:val="24"/>
                <w:szCs w:val="24"/>
              </w:rPr>
            </w:pPr>
          </w:p>
        </w:tc>
      </w:tr>
    </w:tbl>
    <w:p w:rsidR="007632EA" w:rsidRPr="00985968" w:rsidRDefault="007632EA" w:rsidP="002F289A">
      <w:pPr>
        <w:shd w:val="clear" w:color="auto" w:fill="FFFFFF"/>
        <w:ind w:firstLine="709"/>
      </w:pPr>
      <w:r w:rsidRPr="00985968">
        <w:rPr>
          <w:i/>
        </w:rPr>
        <w:t>F</w:t>
      </w:r>
      <w:r w:rsidRPr="00985968">
        <w:rPr>
          <w:vertAlign w:val="subscript"/>
        </w:rPr>
        <w:t>п</w:t>
      </w:r>
      <w:r w:rsidRPr="00985968">
        <w:t xml:space="preserve"> – початкова поверхня куба до подрібнення, яка розраховується за виразом:</w:t>
      </w:r>
    </w:p>
    <w:tbl>
      <w:tblPr>
        <w:tblW w:w="9072" w:type="dxa"/>
        <w:tblInd w:w="108" w:type="dxa"/>
        <w:tblLook w:val="01E0"/>
      </w:tblPr>
      <w:tblGrid>
        <w:gridCol w:w="8222"/>
        <w:gridCol w:w="850"/>
      </w:tblGrid>
      <w:tr w:rsidR="007632EA" w:rsidRPr="00443B67" w:rsidTr="00715D54">
        <w:tc>
          <w:tcPr>
            <w:tcW w:w="8222" w:type="dxa"/>
          </w:tcPr>
          <w:p w:rsidR="007632EA" w:rsidRPr="00443B67" w:rsidRDefault="007632EA" w:rsidP="002F289A">
            <w:pPr>
              <w:ind w:firstLine="709"/>
              <w:jc w:val="center"/>
              <w:rPr>
                <w:sz w:val="24"/>
                <w:szCs w:val="24"/>
              </w:rPr>
            </w:pPr>
            <w:r w:rsidRPr="007407B1">
              <w:rPr>
                <w:position w:val="-12"/>
                <w:sz w:val="24"/>
                <w:szCs w:val="24"/>
              </w:rPr>
              <w:object w:dxaOrig="1020" w:dyaOrig="380">
                <v:shape id="_x0000_i1244" type="#_x0000_t75" style="width:51.5pt;height:19.5pt" o:ole="" fillcolor="window">
                  <v:imagedata r:id="rId473" o:title=""/>
                </v:shape>
                <o:OLEObject Type="Embed" ProgID="Equation.DSMT4" ShapeID="_x0000_i1244" DrawAspect="Content" ObjectID="_1645343207" r:id="rId474"/>
              </w:object>
            </w:r>
          </w:p>
        </w:tc>
        <w:tc>
          <w:tcPr>
            <w:tcW w:w="850" w:type="dxa"/>
          </w:tcPr>
          <w:p w:rsidR="007632EA" w:rsidRPr="00443B67" w:rsidRDefault="007632EA" w:rsidP="002F289A">
            <w:pPr>
              <w:ind w:firstLine="709"/>
              <w:jc w:val="center"/>
              <w:rPr>
                <w:sz w:val="24"/>
                <w:szCs w:val="24"/>
              </w:rPr>
            </w:pPr>
          </w:p>
        </w:tc>
      </w:tr>
    </w:tbl>
    <w:p w:rsidR="007632EA" w:rsidRPr="0096325A" w:rsidRDefault="007632EA" w:rsidP="002F289A">
      <w:pPr>
        <w:pStyle w:val="6"/>
        <w:spacing w:line="240" w:lineRule="auto"/>
        <w:ind w:firstLine="709"/>
        <w:jc w:val="both"/>
        <w:rPr>
          <w:rFonts w:ascii="Times New Roman" w:hAnsi="Times New Roman"/>
          <w:szCs w:val="28"/>
        </w:rPr>
      </w:pPr>
      <w:r w:rsidRPr="0042456C">
        <w:rPr>
          <w:rFonts w:ascii="Times New Roman" w:hAnsi="Times New Roman"/>
          <w:szCs w:val="28"/>
        </w:rPr>
        <w:t xml:space="preserve">Виконавши підстановку, </w:t>
      </w:r>
      <w:r w:rsidRPr="0042456C">
        <w:rPr>
          <w:rFonts w:ascii="Times New Roman" w:hAnsi="Times New Roman"/>
          <w:i/>
          <w:szCs w:val="28"/>
        </w:rPr>
        <w:t>F</w:t>
      </w:r>
      <w:r w:rsidRPr="0042456C">
        <w:rPr>
          <w:rFonts w:ascii="Times New Roman" w:hAnsi="Times New Roman"/>
          <w:szCs w:val="28"/>
          <w:vertAlign w:val="subscript"/>
        </w:rPr>
        <w:t>п</w:t>
      </w:r>
      <w:r w:rsidRPr="0042456C">
        <w:rPr>
          <w:rFonts w:ascii="Times New Roman" w:hAnsi="Times New Roman"/>
          <w:szCs w:val="28"/>
        </w:rPr>
        <w:t xml:space="preserve"> та </w:t>
      </w:r>
      <w:r w:rsidRPr="0042456C">
        <w:rPr>
          <w:rFonts w:ascii="Times New Roman" w:hAnsi="Times New Roman"/>
          <w:i/>
          <w:szCs w:val="28"/>
        </w:rPr>
        <w:t>f</w:t>
      </w:r>
      <w:r w:rsidRPr="0042456C">
        <w:rPr>
          <w:rFonts w:ascii="Times New Roman" w:hAnsi="Times New Roman"/>
          <w:szCs w:val="28"/>
          <w:vertAlign w:val="subscript"/>
        </w:rPr>
        <w:t>к</w:t>
      </w:r>
      <w:r w:rsidRPr="0042456C">
        <w:rPr>
          <w:rFonts w:ascii="Times New Roman" w:hAnsi="Times New Roman"/>
          <w:szCs w:val="28"/>
        </w:rPr>
        <w:t xml:space="preserve">, до </w:t>
      </w:r>
      <w:r w:rsidRPr="0096325A">
        <w:rPr>
          <w:rFonts w:ascii="Times New Roman" w:hAnsi="Times New Roman"/>
          <w:szCs w:val="28"/>
        </w:rPr>
        <w:t xml:space="preserve">виразу </w:t>
      </w:r>
      <w:r w:rsidR="0096325A" w:rsidRPr="0096325A">
        <w:rPr>
          <w:rFonts w:ascii="Times New Roman" w:hAnsi="Times New Roman"/>
          <w:szCs w:val="28"/>
        </w:rPr>
        <w:t>визначення площі новоутвореної поверхні</w:t>
      </w:r>
      <w:r w:rsidRPr="0096325A">
        <w:rPr>
          <w:rFonts w:ascii="Times New Roman" w:hAnsi="Times New Roman"/>
          <w:szCs w:val="28"/>
        </w:rPr>
        <w:t>, одержимо:</w:t>
      </w:r>
    </w:p>
    <w:tbl>
      <w:tblPr>
        <w:tblW w:w="9072" w:type="dxa"/>
        <w:tblInd w:w="108" w:type="dxa"/>
        <w:tblLook w:val="01E0"/>
      </w:tblPr>
      <w:tblGrid>
        <w:gridCol w:w="8222"/>
        <w:gridCol w:w="850"/>
      </w:tblGrid>
      <w:tr w:rsidR="007632EA" w:rsidRPr="0096325A" w:rsidTr="00715D54">
        <w:tc>
          <w:tcPr>
            <w:tcW w:w="8222" w:type="dxa"/>
          </w:tcPr>
          <w:p w:rsidR="007632EA" w:rsidRPr="0096325A" w:rsidRDefault="007632EA" w:rsidP="002F289A">
            <w:pPr>
              <w:ind w:firstLine="709"/>
              <w:jc w:val="center"/>
              <w:rPr>
                <w:szCs w:val="28"/>
              </w:rPr>
            </w:pPr>
            <w:r w:rsidRPr="0096325A">
              <w:rPr>
                <w:position w:val="-34"/>
                <w:szCs w:val="28"/>
              </w:rPr>
              <w:object w:dxaOrig="5100" w:dyaOrig="800">
                <v:shape id="_x0000_i1245" type="#_x0000_t75" style="width:254.5pt;height:39pt" o:ole="" fillcolor="window">
                  <v:imagedata r:id="rId475" o:title=""/>
                </v:shape>
                <o:OLEObject Type="Embed" ProgID="Equation.DSMT4" ShapeID="_x0000_i1245" DrawAspect="Content" ObjectID="_1645343208" r:id="rId476"/>
              </w:object>
            </w:r>
          </w:p>
        </w:tc>
        <w:tc>
          <w:tcPr>
            <w:tcW w:w="850" w:type="dxa"/>
          </w:tcPr>
          <w:p w:rsidR="007632EA" w:rsidRPr="0096325A" w:rsidRDefault="007632EA" w:rsidP="002F289A">
            <w:pPr>
              <w:ind w:firstLine="709"/>
              <w:jc w:val="center"/>
              <w:rPr>
                <w:szCs w:val="28"/>
              </w:rPr>
            </w:pPr>
          </w:p>
        </w:tc>
      </w:tr>
    </w:tbl>
    <w:p w:rsidR="007632EA" w:rsidRPr="0096325A" w:rsidRDefault="007632EA" w:rsidP="002F289A">
      <w:pPr>
        <w:shd w:val="clear" w:color="auto" w:fill="FFFFFF"/>
        <w:ind w:firstLine="709"/>
        <w:rPr>
          <w:szCs w:val="28"/>
        </w:rPr>
      </w:pPr>
      <w:r w:rsidRPr="0096325A">
        <w:rPr>
          <w:szCs w:val="28"/>
        </w:rPr>
        <w:t>Після підстановки до одержаного виразу до формули</w:t>
      </w:r>
      <w:r w:rsidR="00B704F9" w:rsidRPr="0096325A">
        <w:rPr>
          <w:szCs w:val="28"/>
        </w:rPr>
        <w:t xml:space="preserve"> визначення площі н</w:t>
      </w:r>
      <w:r w:rsidR="00B704F9" w:rsidRPr="0096325A">
        <w:rPr>
          <w:szCs w:val="28"/>
        </w:rPr>
        <w:t>о</w:t>
      </w:r>
      <w:r w:rsidR="00B704F9" w:rsidRPr="0096325A">
        <w:rPr>
          <w:szCs w:val="28"/>
        </w:rPr>
        <w:t>воутвореної поверхні</w:t>
      </w:r>
      <w:r w:rsidRPr="0096325A">
        <w:rPr>
          <w:szCs w:val="28"/>
        </w:rPr>
        <w:t>, одержимо:</w:t>
      </w:r>
    </w:p>
    <w:tbl>
      <w:tblPr>
        <w:tblW w:w="9781" w:type="dxa"/>
        <w:tblInd w:w="108" w:type="dxa"/>
        <w:tblLook w:val="01E0"/>
      </w:tblPr>
      <w:tblGrid>
        <w:gridCol w:w="8179"/>
        <w:gridCol w:w="1602"/>
      </w:tblGrid>
      <w:tr w:rsidR="007632EA" w:rsidRPr="0042456C" w:rsidTr="00413E1D">
        <w:tc>
          <w:tcPr>
            <w:tcW w:w="8179" w:type="dxa"/>
          </w:tcPr>
          <w:p w:rsidR="007632EA" w:rsidRPr="0042456C" w:rsidRDefault="007632EA" w:rsidP="002F289A">
            <w:pPr>
              <w:ind w:firstLine="709"/>
              <w:jc w:val="center"/>
              <w:rPr>
                <w:szCs w:val="28"/>
              </w:rPr>
            </w:pPr>
            <w:r w:rsidRPr="0042456C">
              <w:rPr>
                <w:position w:val="-14"/>
                <w:szCs w:val="28"/>
              </w:rPr>
              <w:object w:dxaOrig="1820" w:dyaOrig="400">
                <v:shape id="_x0000_i1246" type="#_x0000_t75" style="width:89.5pt;height:19.5pt" o:ole="" fillcolor="window">
                  <v:imagedata r:id="rId477" o:title=""/>
                </v:shape>
                <o:OLEObject Type="Embed" ProgID="Equation.DSMT4" ShapeID="_x0000_i1246" DrawAspect="Content" ObjectID="_1645343209" r:id="rId478"/>
              </w:object>
            </w:r>
          </w:p>
        </w:tc>
        <w:tc>
          <w:tcPr>
            <w:tcW w:w="1602" w:type="dxa"/>
          </w:tcPr>
          <w:p w:rsidR="007632EA" w:rsidRPr="0042456C" w:rsidRDefault="007632EA" w:rsidP="002F289A">
            <w:pPr>
              <w:ind w:firstLine="709"/>
              <w:jc w:val="center"/>
              <w:rPr>
                <w:szCs w:val="28"/>
              </w:rPr>
            </w:pPr>
          </w:p>
        </w:tc>
      </w:tr>
    </w:tbl>
    <w:p w:rsidR="007632EA" w:rsidRPr="0042456C" w:rsidRDefault="007632EA" w:rsidP="00DC39FC">
      <w:pPr>
        <w:shd w:val="clear" w:color="auto" w:fill="FFFFFF"/>
        <w:ind w:firstLine="709"/>
        <w:rPr>
          <w:szCs w:val="28"/>
        </w:rPr>
      </w:pPr>
      <w:r w:rsidRPr="0042456C">
        <w:rPr>
          <w:szCs w:val="28"/>
        </w:rPr>
        <w:t xml:space="preserve">При ступені подрібнення </w:t>
      </w:r>
      <w:r w:rsidRPr="0042456C">
        <w:rPr>
          <w:b/>
          <w:i/>
          <w:szCs w:val="28"/>
        </w:rPr>
        <w:t>i</w:t>
      </w:r>
      <w:r w:rsidRPr="0042456C">
        <w:rPr>
          <w:b/>
          <w:szCs w:val="28"/>
          <w:vertAlign w:val="subscript"/>
        </w:rPr>
        <w:t>1</w:t>
      </w:r>
      <w:r w:rsidRPr="0042456C">
        <w:rPr>
          <w:szCs w:val="28"/>
        </w:rPr>
        <w:t xml:space="preserve"> робота подрібнення відповідно буде </w:t>
      </w:r>
      <w:r w:rsidRPr="0042456C">
        <w:rPr>
          <w:position w:val="-14"/>
          <w:szCs w:val="28"/>
        </w:rPr>
        <w:object w:dxaOrig="1820" w:dyaOrig="400">
          <v:shape id="_x0000_i1247" type="#_x0000_t75" style="width:89.5pt;height:19.5pt" o:ole="" fillcolor="window">
            <v:imagedata r:id="rId479" o:title=""/>
          </v:shape>
          <o:OLEObject Type="Embed" ProgID="Equation.DSMT4" ShapeID="_x0000_i1247" DrawAspect="Content" ObjectID="_1645343210" r:id="rId480"/>
        </w:object>
      </w:r>
      <w:r w:rsidRPr="0042456C">
        <w:rPr>
          <w:szCs w:val="28"/>
        </w:rPr>
        <w:t xml:space="preserve">, а при ступені подрібнення – </w:t>
      </w:r>
      <w:r w:rsidRPr="0042456C">
        <w:rPr>
          <w:i/>
          <w:szCs w:val="28"/>
        </w:rPr>
        <w:t>i</w:t>
      </w:r>
      <w:r w:rsidRPr="0042456C">
        <w:rPr>
          <w:szCs w:val="28"/>
          <w:vertAlign w:val="subscript"/>
        </w:rPr>
        <w:t>2</w:t>
      </w:r>
      <w:r w:rsidRPr="0042456C">
        <w:rPr>
          <w:b/>
          <w:szCs w:val="28"/>
        </w:rPr>
        <w:t xml:space="preserve"> </w:t>
      </w:r>
      <w:r w:rsidRPr="0042456C">
        <w:rPr>
          <w:szCs w:val="28"/>
        </w:rPr>
        <w:t xml:space="preserve">– </w:t>
      </w:r>
      <w:r w:rsidRPr="0042456C">
        <w:rPr>
          <w:position w:val="-14"/>
          <w:szCs w:val="28"/>
        </w:rPr>
        <w:object w:dxaOrig="1880" w:dyaOrig="400">
          <v:shape id="_x0000_i1248" type="#_x0000_t75" style="width:94pt;height:19.5pt" o:ole="" fillcolor="window">
            <v:imagedata r:id="rId481" o:title=""/>
          </v:shape>
          <o:OLEObject Type="Embed" ProgID="Equation.DSMT4" ShapeID="_x0000_i1248" DrawAspect="Content" ObjectID="_1645343211" r:id="rId482"/>
        </w:object>
      </w:r>
      <w:r w:rsidRPr="0042456C">
        <w:rPr>
          <w:szCs w:val="28"/>
        </w:rPr>
        <w:t>. Тоді, відношення робіт для різних значень “</w:t>
      </w:r>
      <w:r w:rsidRPr="0042456C">
        <w:rPr>
          <w:i/>
          <w:szCs w:val="28"/>
        </w:rPr>
        <w:t>і</w:t>
      </w:r>
      <w:r w:rsidRPr="0042456C">
        <w:rPr>
          <w:szCs w:val="28"/>
        </w:rPr>
        <w:t>” дорівнює:</w:t>
      </w:r>
    </w:p>
    <w:tbl>
      <w:tblPr>
        <w:tblW w:w="9072" w:type="dxa"/>
        <w:tblInd w:w="108" w:type="dxa"/>
        <w:tblLook w:val="01E0"/>
      </w:tblPr>
      <w:tblGrid>
        <w:gridCol w:w="8222"/>
        <w:gridCol w:w="850"/>
      </w:tblGrid>
      <w:tr w:rsidR="007632EA" w:rsidRPr="0042456C" w:rsidTr="00715D54">
        <w:tc>
          <w:tcPr>
            <w:tcW w:w="8222" w:type="dxa"/>
          </w:tcPr>
          <w:p w:rsidR="007632EA" w:rsidRPr="0042456C" w:rsidRDefault="00413E1D" w:rsidP="00DC39FC">
            <w:pPr>
              <w:ind w:firstLine="709"/>
              <w:jc w:val="center"/>
              <w:rPr>
                <w:szCs w:val="28"/>
              </w:rPr>
            </w:pPr>
            <w:r w:rsidRPr="0042456C">
              <w:rPr>
                <w:position w:val="-30"/>
                <w:szCs w:val="28"/>
              </w:rPr>
              <w:object w:dxaOrig="1100" w:dyaOrig="680">
                <v:shape id="_x0000_i1249" type="#_x0000_t75" style="width:52.5pt;height:44.5pt" o:ole="" fillcolor="window">
                  <v:imagedata r:id="rId483" o:title=""/>
                </v:shape>
                <o:OLEObject Type="Embed" ProgID="Equation.DSMT4" ShapeID="_x0000_i1249" DrawAspect="Content" ObjectID="_1645343212" r:id="rId484"/>
              </w:object>
            </w:r>
          </w:p>
        </w:tc>
        <w:tc>
          <w:tcPr>
            <w:tcW w:w="850" w:type="dxa"/>
          </w:tcPr>
          <w:p w:rsidR="007632EA" w:rsidRPr="0042456C" w:rsidRDefault="007632EA" w:rsidP="00DC39FC">
            <w:pPr>
              <w:ind w:firstLine="709"/>
              <w:jc w:val="center"/>
              <w:rPr>
                <w:szCs w:val="28"/>
              </w:rPr>
            </w:pPr>
          </w:p>
        </w:tc>
      </w:tr>
    </w:tbl>
    <w:p w:rsidR="007632EA" w:rsidRPr="00413E1D" w:rsidRDefault="007632EA" w:rsidP="00DC39FC">
      <w:pPr>
        <w:shd w:val="clear" w:color="auto" w:fill="FFFFFF"/>
        <w:ind w:firstLine="709"/>
        <w:rPr>
          <w:szCs w:val="28"/>
        </w:rPr>
      </w:pPr>
      <w:r w:rsidRPr="00413E1D">
        <w:rPr>
          <w:szCs w:val="28"/>
        </w:rPr>
        <w:t xml:space="preserve">у випадку, коли </w:t>
      </w:r>
      <w:r w:rsidRPr="00413E1D">
        <w:rPr>
          <w:i/>
          <w:szCs w:val="28"/>
        </w:rPr>
        <w:t>i&gt;&gt;1</w:t>
      </w:r>
      <w:r w:rsidRPr="00413E1D">
        <w:rPr>
          <w:szCs w:val="28"/>
        </w:rPr>
        <w:t>, маємо:</w:t>
      </w:r>
    </w:p>
    <w:tbl>
      <w:tblPr>
        <w:tblW w:w="9072" w:type="dxa"/>
        <w:tblInd w:w="108" w:type="dxa"/>
        <w:tblLook w:val="01E0"/>
      </w:tblPr>
      <w:tblGrid>
        <w:gridCol w:w="8222"/>
        <w:gridCol w:w="850"/>
      </w:tblGrid>
      <w:tr w:rsidR="007632EA" w:rsidRPr="00413E1D" w:rsidTr="00715D54">
        <w:tc>
          <w:tcPr>
            <w:tcW w:w="8222" w:type="dxa"/>
          </w:tcPr>
          <w:p w:rsidR="007632EA" w:rsidRPr="00413E1D" w:rsidRDefault="007632EA" w:rsidP="00DC39FC">
            <w:pPr>
              <w:ind w:firstLine="709"/>
              <w:jc w:val="center"/>
              <w:rPr>
                <w:szCs w:val="28"/>
              </w:rPr>
            </w:pPr>
            <w:r w:rsidRPr="00413E1D">
              <w:rPr>
                <w:position w:val="-36"/>
                <w:szCs w:val="28"/>
              </w:rPr>
              <w:object w:dxaOrig="1359" w:dyaOrig="800">
                <v:shape id="_x0000_i1250" type="#_x0000_t75" style="width:52pt;height:41.5pt" o:ole="" fillcolor="window">
                  <v:imagedata r:id="rId485" o:title=""/>
                </v:shape>
                <o:OLEObject Type="Embed" ProgID="Equation.DSMT4" ShapeID="_x0000_i1250" DrawAspect="Content" ObjectID="_1645343213" r:id="rId486"/>
              </w:object>
            </w:r>
          </w:p>
        </w:tc>
        <w:tc>
          <w:tcPr>
            <w:tcW w:w="850" w:type="dxa"/>
          </w:tcPr>
          <w:p w:rsidR="007632EA" w:rsidRPr="00413E1D" w:rsidRDefault="007632EA" w:rsidP="00DC39FC">
            <w:pPr>
              <w:ind w:firstLine="709"/>
              <w:jc w:val="center"/>
              <w:rPr>
                <w:szCs w:val="28"/>
              </w:rPr>
            </w:pPr>
          </w:p>
        </w:tc>
      </w:tr>
    </w:tbl>
    <w:p w:rsidR="007632EA" w:rsidRPr="00413E1D" w:rsidRDefault="007632EA" w:rsidP="00DC39FC">
      <w:pPr>
        <w:shd w:val="clear" w:color="auto" w:fill="FFFFFF"/>
        <w:ind w:firstLine="709"/>
        <w:rPr>
          <w:i/>
          <w:szCs w:val="28"/>
        </w:rPr>
      </w:pPr>
      <w:r w:rsidRPr="00A85F6D">
        <w:rPr>
          <w:b/>
          <w:szCs w:val="28"/>
        </w:rPr>
        <w:t>Звідси випливає, що робота подрібнення прямо пропорційна ступеню подрібнення, тобто чим менше розмір кінцевого матеріалу, тим більше витр</w:t>
      </w:r>
      <w:r w:rsidRPr="00A85F6D">
        <w:rPr>
          <w:b/>
          <w:szCs w:val="28"/>
        </w:rPr>
        <w:t>а</w:t>
      </w:r>
      <w:r w:rsidRPr="00A85F6D">
        <w:rPr>
          <w:b/>
          <w:szCs w:val="28"/>
        </w:rPr>
        <w:t>та енергії</w:t>
      </w:r>
      <w:r w:rsidRPr="00413E1D">
        <w:rPr>
          <w:i/>
          <w:szCs w:val="28"/>
        </w:rPr>
        <w:t>.</w:t>
      </w:r>
    </w:p>
    <w:p w:rsidR="007632EA" w:rsidRPr="00413E1D" w:rsidRDefault="007632EA" w:rsidP="00DC39FC">
      <w:pPr>
        <w:shd w:val="clear" w:color="auto" w:fill="FFFFFF"/>
        <w:ind w:firstLine="709"/>
        <w:rPr>
          <w:szCs w:val="28"/>
        </w:rPr>
      </w:pPr>
      <w:r w:rsidRPr="00A85F6D">
        <w:rPr>
          <w:b/>
          <w:szCs w:val="28"/>
        </w:rPr>
        <w:t>Недоліки гіпотези</w:t>
      </w:r>
      <w:r w:rsidRPr="00413E1D">
        <w:rPr>
          <w:szCs w:val="28"/>
        </w:rPr>
        <w:t xml:space="preserve"> Ріттінгера полягають в тому, що не враховується зміна об’єму матеріалу, що має місце при великому подрібненні, тому є придатною тіл</w:t>
      </w:r>
      <w:r w:rsidRPr="00413E1D">
        <w:rPr>
          <w:szCs w:val="28"/>
        </w:rPr>
        <w:t>ь</w:t>
      </w:r>
      <w:r w:rsidRPr="00413E1D">
        <w:rPr>
          <w:szCs w:val="28"/>
        </w:rPr>
        <w:t>ки при високих ступенях подрібнення (дрібне подрібнення та розмелювання), коли суттєво збільшується поверхня матеріалу.</w:t>
      </w:r>
    </w:p>
    <w:p w:rsidR="007632EA" w:rsidRPr="00413E1D" w:rsidRDefault="007632EA" w:rsidP="00DC39FC">
      <w:pPr>
        <w:shd w:val="clear" w:color="auto" w:fill="FFFFFF"/>
        <w:ind w:firstLine="709"/>
        <w:rPr>
          <w:szCs w:val="28"/>
        </w:rPr>
      </w:pPr>
      <w:r w:rsidRPr="00413E1D">
        <w:rPr>
          <w:szCs w:val="28"/>
        </w:rPr>
        <w:t>Проте, з аналізу гіпотези поверхневого подрібнення можна зробити ряд пра</w:t>
      </w:r>
      <w:r w:rsidRPr="00413E1D">
        <w:rPr>
          <w:szCs w:val="28"/>
        </w:rPr>
        <w:t>к</w:t>
      </w:r>
      <w:r w:rsidRPr="00413E1D">
        <w:rPr>
          <w:szCs w:val="28"/>
        </w:rPr>
        <w:t xml:space="preserve">тичних висновків: </w:t>
      </w:r>
    </w:p>
    <w:p w:rsidR="007632EA" w:rsidRPr="00A85F6D" w:rsidRDefault="007632EA" w:rsidP="00DC39FC">
      <w:pPr>
        <w:shd w:val="clear" w:color="auto" w:fill="FFFFFF"/>
        <w:tabs>
          <w:tab w:val="left" w:pos="567"/>
        </w:tabs>
        <w:ind w:firstLine="709"/>
        <w:rPr>
          <w:szCs w:val="28"/>
        </w:rPr>
      </w:pPr>
      <w:r w:rsidRPr="00A85F6D">
        <w:rPr>
          <w:szCs w:val="28"/>
        </w:rPr>
        <w:lastRenderedPageBreak/>
        <w:t>1) оскільки витрата енергії пропорційна ступеню подрібнення, то подрібне</w:t>
      </w:r>
      <w:r w:rsidRPr="00A85F6D">
        <w:rPr>
          <w:szCs w:val="28"/>
        </w:rPr>
        <w:t>н</w:t>
      </w:r>
      <w:r w:rsidRPr="00A85F6D">
        <w:rPr>
          <w:szCs w:val="28"/>
        </w:rPr>
        <w:t xml:space="preserve">ня необхідно вести тільки до заданого кінцевого розміру шматка матеріалу </w:t>
      </w:r>
      <w:r w:rsidRPr="00A85F6D">
        <w:rPr>
          <w:i/>
          <w:szCs w:val="28"/>
        </w:rPr>
        <w:t>d</w:t>
      </w:r>
      <w:r w:rsidRPr="00A85F6D">
        <w:rPr>
          <w:szCs w:val="28"/>
        </w:rPr>
        <w:t xml:space="preserve">, що формулюється як </w:t>
      </w:r>
      <w:r w:rsidRPr="00A85F6D">
        <w:rPr>
          <w:i/>
          <w:szCs w:val="28"/>
        </w:rPr>
        <w:t>золоте правило подрібнення</w:t>
      </w:r>
      <w:r w:rsidRPr="00A85F6D">
        <w:rPr>
          <w:szCs w:val="28"/>
        </w:rPr>
        <w:t>:</w:t>
      </w:r>
      <w:r w:rsidRPr="00A85F6D">
        <w:rPr>
          <w:i/>
          <w:szCs w:val="28"/>
        </w:rPr>
        <w:t xml:space="preserve"> </w:t>
      </w:r>
      <w:r w:rsidRPr="00A85F6D">
        <w:rPr>
          <w:b/>
          <w:szCs w:val="28"/>
        </w:rPr>
        <w:t>“Не подрібнювати нічого зайв</w:t>
      </w:r>
      <w:r w:rsidRPr="00A85F6D">
        <w:rPr>
          <w:b/>
          <w:szCs w:val="28"/>
        </w:rPr>
        <w:t>о</w:t>
      </w:r>
      <w:r w:rsidRPr="00A85F6D">
        <w:rPr>
          <w:b/>
          <w:szCs w:val="28"/>
        </w:rPr>
        <w:t>го”</w:t>
      </w:r>
      <w:r w:rsidRPr="00A85F6D">
        <w:rPr>
          <w:szCs w:val="28"/>
        </w:rPr>
        <w:t xml:space="preserve">. </w:t>
      </w:r>
    </w:p>
    <w:p w:rsidR="007632EA" w:rsidRPr="00A85F6D" w:rsidRDefault="007632EA" w:rsidP="00EF3DCA">
      <w:pPr>
        <w:shd w:val="clear" w:color="auto" w:fill="FFFFFF"/>
        <w:ind w:firstLine="709"/>
        <w:rPr>
          <w:szCs w:val="28"/>
        </w:rPr>
      </w:pPr>
      <w:r w:rsidRPr="00A85F6D">
        <w:rPr>
          <w:szCs w:val="28"/>
        </w:rPr>
        <w:t>2) при</w:t>
      </w:r>
      <w:r w:rsidRPr="00A85F6D">
        <w:rPr>
          <w:smallCaps/>
          <w:szCs w:val="28"/>
        </w:rPr>
        <w:t xml:space="preserve"> </w:t>
      </w:r>
      <w:r w:rsidRPr="00A85F6D">
        <w:rPr>
          <w:szCs w:val="28"/>
        </w:rPr>
        <w:t>високих ступенях подрібнення процес треба проводити</w:t>
      </w:r>
      <w:r w:rsidRPr="00A85F6D">
        <w:rPr>
          <w:smallCaps/>
          <w:szCs w:val="28"/>
        </w:rPr>
        <w:t xml:space="preserve"> </w:t>
      </w:r>
      <w:r w:rsidRPr="00A85F6D">
        <w:rPr>
          <w:szCs w:val="28"/>
        </w:rPr>
        <w:t>в декілька ст</w:t>
      </w:r>
      <w:r w:rsidRPr="00A85F6D">
        <w:rPr>
          <w:szCs w:val="28"/>
        </w:rPr>
        <w:t>а</w:t>
      </w:r>
      <w:r w:rsidRPr="00A85F6D">
        <w:rPr>
          <w:szCs w:val="28"/>
        </w:rPr>
        <w:t>дій.</w:t>
      </w:r>
    </w:p>
    <w:p w:rsidR="007632EA" w:rsidRPr="00A85F6D" w:rsidRDefault="007632EA" w:rsidP="00EF3DCA">
      <w:pPr>
        <w:shd w:val="clear" w:color="auto" w:fill="FFFFFF"/>
        <w:ind w:firstLine="709"/>
        <w:rPr>
          <w:szCs w:val="28"/>
          <w:lang w:val="ru-RU"/>
        </w:rPr>
      </w:pPr>
      <w:r w:rsidRPr="00A85F6D">
        <w:rPr>
          <w:b/>
          <w:i/>
          <w:szCs w:val="28"/>
        </w:rPr>
        <w:t>Гіпотеза об'ємного подрібнення.</w:t>
      </w:r>
      <w:r w:rsidRPr="00A85F6D">
        <w:rPr>
          <w:szCs w:val="28"/>
        </w:rPr>
        <w:t xml:space="preserve"> Ця гіпотеза</w:t>
      </w:r>
      <w:r w:rsidR="00A85F6D">
        <w:rPr>
          <w:szCs w:val="28"/>
        </w:rPr>
        <w:t xml:space="preserve"> була вперше висунута у 1874 р. </w:t>
      </w:r>
      <w:r w:rsidRPr="00A85F6D">
        <w:rPr>
          <w:szCs w:val="28"/>
        </w:rPr>
        <w:t>В.Л. Кірпічовим - першим ректором КПІ, а у 1885 р. Ф. Кікком.</w:t>
      </w:r>
    </w:p>
    <w:p w:rsidR="007632EA" w:rsidRPr="00A85F6D" w:rsidRDefault="007632EA" w:rsidP="00EF3DCA">
      <w:pPr>
        <w:ind w:firstLine="709"/>
      </w:pPr>
      <w:r w:rsidRPr="00A85F6D">
        <w:t>Робота, що витрачається на подрібнення, прямо пропорційна зміні об’єму чи масі матеріалу, що подрібнюється</w:t>
      </w:r>
      <w:r w:rsidRPr="00EF3DCA">
        <w:t>:</w:t>
      </w:r>
    </w:p>
    <w:tbl>
      <w:tblPr>
        <w:tblW w:w="9072" w:type="dxa"/>
        <w:tblInd w:w="108" w:type="dxa"/>
        <w:tblLook w:val="01E0"/>
      </w:tblPr>
      <w:tblGrid>
        <w:gridCol w:w="8222"/>
        <w:gridCol w:w="850"/>
      </w:tblGrid>
      <w:tr w:rsidR="007632EA" w:rsidRPr="00EF3DCA" w:rsidTr="00715D54">
        <w:tc>
          <w:tcPr>
            <w:tcW w:w="8222" w:type="dxa"/>
          </w:tcPr>
          <w:p w:rsidR="007632EA" w:rsidRPr="00EF3DCA" w:rsidRDefault="007632EA" w:rsidP="00EF3DCA">
            <w:pPr>
              <w:ind w:firstLine="709"/>
              <w:jc w:val="center"/>
            </w:pPr>
            <w:r w:rsidRPr="00EF3DCA">
              <w:object w:dxaOrig="1140" w:dyaOrig="360">
                <v:shape id="_x0000_i1251" type="#_x0000_t75" style="width:57pt;height:19pt" o:ole="" fillcolor="window">
                  <v:imagedata r:id="rId487" o:title=""/>
                </v:shape>
                <o:OLEObject Type="Embed" ProgID="Equation.DSMT4" ShapeID="_x0000_i1251" DrawAspect="Content" ObjectID="_1645343214" r:id="rId488"/>
              </w:object>
            </w:r>
          </w:p>
        </w:tc>
        <w:tc>
          <w:tcPr>
            <w:tcW w:w="850" w:type="dxa"/>
          </w:tcPr>
          <w:p w:rsidR="007632EA" w:rsidRPr="00EF3DCA" w:rsidRDefault="007632EA" w:rsidP="00EF3DCA">
            <w:pPr>
              <w:ind w:firstLine="709"/>
            </w:pPr>
          </w:p>
        </w:tc>
      </w:tr>
    </w:tbl>
    <w:p w:rsidR="007632EA" w:rsidRPr="00EF3DCA" w:rsidRDefault="007632EA" w:rsidP="00EF3DCA">
      <w:pPr>
        <w:ind w:firstLine="709"/>
      </w:pPr>
      <w:r w:rsidRPr="00EF3DCA">
        <w:t>У цій гіпотезі запропоновано застосовувати закон Гука для визначення роб</w:t>
      </w:r>
      <w:r w:rsidRPr="00EF3DCA">
        <w:t>о</w:t>
      </w:r>
      <w:r w:rsidRPr="00EF3DCA">
        <w:t>ти, пов’язаної зі зміною об’єму матеріалу:</w:t>
      </w:r>
    </w:p>
    <w:tbl>
      <w:tblPr>
        <w:tblW w:w="9072" w:type="dxa"/>
        <w:tblInd w:w="108" w:type="dxa"/>
        <w:tblLook w:val="01E0"/>
      </w:tblPr>
      <w:tblGrid>
        <w:gridCol w:w="8222"/>
        <w:gridCol w:w="850"/>
      </w:tblGrid>
      <w:tr w:rsidR="007632EA" w:rsidRPr="00EF3DCA" w:rsidTr="00715D54">
        <w:tc>
          <w:tcPr>
            <w:tcW w:w="8222" w:type="dxa"/>
          </w:tcPr>
          <w:p w:rsidR="007632EA" w:rsidRPr="00EF3DCA" w:rsidRDefault="007632EA" w:rsidP="00EF3DCA">
            <w:pPr>
              <w:ind w:firstLine="709"/>
              <w:jc w:val="center"/>
            </w:pPr>
            <w:r w:rsidRPr="00EF3DCA">
              <w:object w:dxaOrig="1340" w:dyaOrig="660">
                <v:shape id="_x0000_i1252" type="#_x0000_t75" style="width:69pt;height:33pt" o:ole="" fillcolor="window">
                  <v:imagedata r:id="rId489" o:title=""/>
                </v:shape>
                <o:OLEObject Type="Embed" ProgID="Equation.DSMT4" ShapeID="_x0000_i1252" DrawAspect="Content" ObjectID="_1645343215" r:id="rId490"/>
              </w:object>
            </w:r>
          </w:p>
        </w:tc>
        <w:tc>
          <w:tcPr>
            <w:tcW w:w="850" w:type="dxa"/>
          </w:tcPr>
          <w:p w:rsidR="007632EA" w:rsidRPr="00EF3DCA" w:rsidRDefault="007632EA" w:rsidP="00EF3DCA">
            <w:pPr>
              <w:ind w:firstLine="709"/>
            </w:pPr>
          </w:p>
        </w:tc>
      </w:tr>
    </w:tbl>
    <w:p w:rsidR="007632EA" w:rsidRPr="00EF3DCA" w:rsidRDefault="007632EA" w:rsidP="00EF3DCA">
      <w:pPr>
        <w:ind w:firstLine="709"/>
      </w:pPr>
      <w:r w:rsidRPr="00EF3DCA">
        <w:t xml:space="preserve">де </w:t>
      </w:r>
      <w:r w:rsidRPr="00EF3DCA">
        <w:sym w:font="Symbol" w:char="F073"/>
      </w:r>
      <w:r w:rsidRPr="00EF3DCA">
        <w:t xml:space="preserve"> –  межа міцності матеріалу;</w:t>
      </w:r>
    </w:p>
    <w:p w:rsidR="007632EA" w:rsidRPr="00985968" w:rsidRDefault="007632EA" w:rsidP="00EF3DCA">
      <w:pPr>
        <w:ind w:firstLine="709"/>
      </w:pPr>
      <w:r w:rsidRPr="00985968">
        <w:sym w:font="Symbol" w:char="F044"/>
      </w:r>
      <w:r w:rsidRPr="00985968">
        <w:rPr>
          <w:i/>
        </w:rPr>
        <w:t>V</w:t>
      </w:r>
      <w:r w:rsidRPr="00985968">
        <w:t xml:space="preserve"> – зміна об’єму шматків матеріалу;</w:t>
      </w:r>
    </w:p>
    <w:p w:rsidR="007632EA" w:rsidRPr="00985968" w:rsidRDefault="007632EA" w:rsidP="00EF3DCA">
      <w:pPr>
        <w:ind w:firstLine="709"/>
      </w:pPr>
      <w:r w:rsidRPr="00EA0ED1">
        <w:rPr>
          <w:i/>
        </w:rPr>
        <w:t>Е</w:t>
      </w:r>
      <w:r w:rsidRPr="00985968">
        <w:t xml:space="preserve"> – модуль Юнга.</w:t>
      </w:r>
    </w:p>
    <w:p w:rsidR="007632EA" w:rsidRPr="007161A1" w:rsidRDefault="007632EA" w:rsidP="00101FC7">
      <w:pPr>
        <w:ind w:firstLine="709"/>
      </w:pPr>
      <w:r w:rsidRPr="007161A1">
        <w:t xml:space="preserve">Якщо два шматки після подрібнення мають об’єми </w:t>
      </w:r>
      <w:r w:rsidRPr="007161A1">
        <w:sym w:font="Symbol" w:char="F044"/>
      </w:r>
      <w:r w:rsidRPr="007161A1">
        <w:rPr>
          <w:i/>
        </w:rPr>
        <w:t>V</w:t>
      </w:r>
      <w:r w:rsidRPr="007161A1">
        <w:rPr>
          <w:vertAlign w:val="subscript"/>
        </w:rPr>
        <w:t>1</w:t>
      </w:r>
      <w:r w:rsidRPr="007161A1">
        <w:t xml:space="preserve"> і </w:t>
      </w:r>
      <w:r w:rsidRPr="007161A1">
        <w:sym w:font="Symbol" w:char="F044"/>
      </w:r>
      <w:r w:rsidRPr="007161A1">
        <w:rPr>
          <w:i/>
        </w:rPr>
        <w:t>V</w:t>
      </w:r>
      <w:r w:rsidRPr="007161A1">
        <w:rPr>
          <w:vertAlign w:val="subscript"/>
        </w:rPr>
        <w:t>2</w:t>
      </w:r>
      <w:r w:rsidRPr="007161A1">
        <w:t>, то згідно гіп</w:t>
      </w:r>
      <w:r w:rsidRPr="007161A1">
        <w:t>о</w:t>
      </w:r>
      <w:r w:rsidRPr="007161A1">
        <w:t>тези подрібнення робота на їх утворення може бути розрахована як:</w:t>
      </w:r>
    </w:p>
    <w:tbl>
      <w:tblPr>
        <w:tblW w:w="9072" w:type="dxa"/>
        <w:tblInd w:w="108" w:type="dxa"/>
        <w:tblLook w:val="01E0"/>
      </w:tblPr>
      <w:tblGrid>
        <w:gridCol w:w="8222"/>
        <w:gridCol w:w="850"/>
      </w:tblGrid>
      <w:tr w:rsidR="007632EA" w:rsidRPr="007161A1" w:rsidTr="00715D54">
        <w:tc>
          <w:tcPr>
            <w:tcW w:w="8222" w:type="dxa"/>
          </w:tcPr>
          <w:p w:rsidR="007632EA" w:rsidRPr="007161A1" w:rsidRDefault="00B704F9" w:rsidP="00101FC7">
            <w:pPr>
              <w:ind w:firstLine="709"/>
              <w:jc w:val="center"/>
              <w:rPr>
                <w:szCs w:val="28"/>
              </w:rPr>
            </w:pPr>
            <w:r w:rsidRPr="007161A1">
              <w:rPr>
                <w:position w:val="-28"/>
                <w:szCs w:val="28"/>
              </w:rPr>
              <w:object w:dxaOrig="2500" w:dyaOrig="700">
                <v:shape id="_x0000_i1253" type="#_x0000_t75" style="width:157pt;height:44.5pt" o:ole="" fillcolor="window">
                  <v:imagedata r:id="rId491" o:title=""/>
                </v:shape>
                <o:OLEObject Type="Embed" ProgID="Equation.DSMT4" ShapeID="_x0000_i1253" DrawAspect="Content" ObjectID="_1645343216" r:id="rId492"/>
              </w:object>
            </w:r>
          </w:p>
          <w:p w:rsidR="007632EA" w:rsidRPr="007161A1" w:rsidRDefault="00B704F9" w:rsidP="00101FC7">
            <w:pPr>
              <w:ind w:firstLine="709"/>
              <w:jc w:val="center"/>
              <w:rPr>
                <w:szCs w:val="28"/>
              </w:rPr>
            </w:pPr>
            <w:r w:rsidRPr="007161A1">
              <w:rPr>
                <w:position w:val="-28"/>
                <w:szCs w:val="28"/>
              </w:rPr>
              <w:object w:dxaOrig="2620" w:dyaOrig="700">
                <v:shape id="_x0000_i1254" type="#_x0000_t75" style="width:152.5pt;height:40.5pt" o:ole="" fillcolor="window">
                  <v:imagedata r:id="rId493" o:title=""/>
                </v:shape>
                <o:OLEObject Type="Embed" ProgID="Equation.DSMT4" ShapeID="_x0000_i1254" DrawAspect="Content" ObjectID="_1645343217" r:id="rId494"/>
              </w:object>
            </w:r>
          </w:p>
        </w:tc>
        <w:tc>
          <w:tcPr>
            <w:tcW w:w="850" w:type="dxa"/>
          </w:tcPr>
          <w:p w:rsidR="007632EA" w:rsidRPr="007161A1" w:rsidRDefault="007632EA" w:rsidP="00101FC7">
            <w:pPr>
              <w:ind w:firstLine="709"/>
              <w:jc w:val="center"/>
              <w:rPr>
                <w:szCs w:val="28"/>
              </w:rPr>
            </w:pPr>
          </w:p>
        </w:tc>
      </w:tr>
    </w:tbl>
    <w:p w:rsidR="007632EA" w:rsidRPr="007161A1" w:rsidRDefault="007632EA" w:rsidP="00101FC7">
      <w:pPr>
        <w:ind w:firstLine="709"/>
        <w:rPr>
          <w:lang w:val="ru-RU"/>
        </w:rPr>
      </w:pPr>
      <w:r w:rsidRPr="007161A1">
        <w:rPr>
          <w:lang w:val="ru-RU"/>
        </w:rPr>
        <w:t xml:space="preserve">де </w:t>
      </w:r>
      <w:r w:rsidRPr="007161A1">
        <w:sym w:font="Symbol" w:char="F072"/>
      </w:r>
      <w:r w:rsidRPr="007161A1">
        <w:rPr>
          <w:lang w:val="ru-RU"/>
        </w:rPr>
        <w:t xml:space="preserve"> – густина матеріалу.</w:t>
      </w:r>
    </w:p>
    <w:p w:rsidR="00273A54" w:rsidRDefault="00273A54">
      <w:pPr>
        <w:spacing w:line="240" w:lineRule="auto"/>
        <w:jc w:val="left"/>
        <w:rPr>
          <w:lang w:val="ru-RU"/>
        </w:rPr>
      </w:pPr>
      <w:r>
        <w:rPr>
          <w:lang w:val="ru-RU"/>
        </w:rPr>
        <w:br w:type="page"/>
      </w:r>
    </w:p>
    <w:p w:rsidR="007632EA" w:rsidRPr="009A4778" w:rsidRDefault="007632EA" w:rsidP="00101FC7">
      <w:pPr>
        <w:ind w:firstLine="709"/>
        <w:rPr>
          <w:lang w:val="ru-RU"/>
        </w:rPr>
      </w:pPr>
      <w:r w:rsidRPr="009A4778">
        <w:rPr>
          <w:lang w:val="ru-RU"/>
        </w:rPr>
        <w:lastRenderedPageBreak/>
        <w:t>Відношення робіт для різних об’ємів визначиться, як:</w:t>
      </w:r>
    </w:p>
    <w:tbl>
      <w:tblPr>
        <w:tblW w:w="9072" w:type="dxa"/>
        <w:tblInd w:w="108" w:type="dxa"/>
        <w:tblLook w:val="01E0"/>
      </w:tblPr>
      <w:tblGrid>
        <w:gridCol w:w="8156"/>
        <w:gridCol w:w="916"/>
      </w:tblGrid>
      <w:tr w:rsidR="007632EA" w:rsidRPr="007161A1" w:rsidTr="00715D54">
        <w:tc>
          <w:tcPr>
            <w:tcW w:w="8156" w:type="dxa"/>
          </w:tcPr>
          <w:p w:rsidR="007632EA" w:rsidRPr="007161A1" w:rsidRDefault="007632EA" w:rsidP="00101FC7">
            <w:pPr>
              <w:ind w:firstLine="709"/>
              <w:jc w:val="center"/>
              <w:rPr>
                <w:szCs w:val="28"/>
              </w:rPr>
            </w:pPr>
            <w:r w:rsidRPr="007161A1">
              <w:rPr>
                <w:position w:val="-36"/>
                <w:szCs w:val="28"/>
              </w:rPr>
              <w:object w:dxaOrig="1880" w:dyaOrig="800">
                <v:shape id="_x0000_i1255" type="#_x0000_t75" style="width:92.5pt;height:41.5pt" o:ole="" fillcolor="window">
                  <v:imagedata r:id="rId495" o:title=""/>
                </v:shape>
                <o:OLEObject Type="Embed" ProgID="Equation.DSMT4" ShapeID="_x0000_i1255" DrawAspect="Content" ObjectID="_1645343218" r:id="rId496"/>
              </w:object>
            </w:r>
          </w:p>
        </w:tc>
        <w:tc>
          <w:tcPr>
            <w:tcW w:w="916" w:type="dxa"/>
          </w:tcPr>
          <w:p w:rsidR="007632EA" w:rsidRPr="007161A1" w:rsidRDefault="007632EA" w:rsidP="00101FC7">
            <w:pPr>
              <w:ind w:firstLine="709"/>
              <w:jc w:val="center"/>
              <w:rPr>
                <w:szCs w:val="28"/>
              </w:rPr>
            </w:pPr>
          </w:p>
        </w:tc>
      </w:tr>
    </w:tbl>
    <w:p w:rsidR="007632EA" w:rsidRPr="007161A1" w:rsidRDefault="007632EA" w:rsidP="00101FC7">
      <w:pPr>
        <w:shd w:val="clear" w:color="auto" w:fill="FFFFFF"/>
        <w:ind w:firstLine="709"/>
        <w:rPr>
          <w:szCs w:val="28"/>
        </w:rPr>
      </w:pPr>
      <w:r w:rsidRPr="007161A1">
        <w:rPr>
          <w:b/>
          <w:szCs w:val="28"/>
        </w:rPr>
        <w:t>Недоліки гіпотези.</w:t>
      </w:r>
      <w:r w:rsidRPr="007161A1">
        <w:rPr>
          <w:szCs w:val="28"/>
        </w:rPr>
        <w:t xml:space="preserve"> В цій гіпотезі використовується закон Гука за межами пружних деформацій, коли відбувається руйнування матеріалу, і не враховується витрати енергії на утворення нових поверхонь. Тому більш повно оцінює витрати енергії на велике і середнє подрібнення.</w:t>
      </w:r>
    </w:p>
    <w:p w:rsidR="007632EA" w:rsidRPr="007161A1" w:rsidRDefault="007632EA" w:rsidP="00DC39FC">
      <w:pPr>
        <w:shd w:val="clear" w:color="auto" w:fill="FFFFFF"/>
        <w:ind w:firstLine="567"/>
        <w:rPr>
          <w:szCs w:val="28"/>
        </w:rPr>
      </w:pPr>
      <w:r w:rsidRPr="007161A1">
        <w:rPr>
          <w:szCs w:val="28"/>
        </w:rPr>
        <w:t>Надалі з’явилися інші гіпотези, які по-різному оцінюють витрату енергії на подрібнення. Але узагальненою є гіпотеза академіка П.А. Ребіндера.</w:t>
      </w:r>
    </w:p>
    <w:p w:rsidR="007632EA" w:rsidRPr="007161A1" w:rsidRDefault="007632EA" w:rsidP="00DC39FC">
      <w:pPr>
        <w:shd w:val="clear" w:color="auto" w:fill="FFFFFF"/>
        <w:ind w:firstLine="567"/>
        <w:rPr>
          <w:szCs w:val="28"/>
        </w:rPr>
      </w:pPr>
      <w:r w:rsidRPr="007161A1">
        <w:rPr>
          <w:szCs w:val="28"/>
        </w:rPr>
        <w:t>Проте, цю гіпотезу можна застосовувати для оцінки витрат енергії і в машинах для великого подрібнення, коли вона дає результати, близькі до практичних. По Левенсону при цьому приймається:</w:t>
      </w:r>
    </w:p>
    <w:tbl>
      <w:tblPr>
        <w:tblW w:w="9072" w:type="dxa"/>
        <w:tblInd w:w="108" w:type="dxa"/>
        <w:tblLook w:val="01E0"/>
      </w:tblPr>
      <w:tblGrid>
        <w:gridCol w:w="8222"/>
        <w:gridCol w:w="850"/>
      </w:tblGrid>
      <w:tr w:rsidR="007632EA" w:rsidRPr="007161A1" w:rsidTr="00715D54">
        <w:tc>
          <w:tcPr>
            <w:tcW w:w="8222" w:type="dxa"/>
          </w:tcPr>
          <w:p w:rsidR="007632EA" w:rsidRPr="007161A1" w:rsidRDefault="007632EA" w:rsidP="00DC39FC">
            <w:pPr>
              <w:jc w:val="center"/>
              <w:rPr>
                <w:szCs w:val="28"/>
              </w:rPr>
            </w:pPr>
            <w:r w:rsidRPr="007161A1">
              <w:rPr>
                <w:position w:val="-6"/>
                <w:szCs w:val="28"/>
              </w:rPr>
              <w:object w:dxaOrig="1440" w:dyaOrig="320">
                <v:shape id="_x0000_i1256" type="#_x0000_t75" style="width:1in;height:15.5pt" o:ole="" fillcolor="window">
                  <v:imagedata r:id="rId497" o:title=""/>
                </v:shape>
                <o:OLEObject Type="Embed" ProgID="Equation.DSMT4" ShapeID="_x0000_i1256" DrawAspect="Content" ObjectID="_1645343219" r:id="rId498"/>
              </w:object>
            </w:r>
          </w:p>
        </w:tc>
        <w:tc>
          <w:tcPr>
            <w:tcW w:w="850" w:type="dxa"/>
          </w:tcPr>
          <w:p w:rsidR="007632EA" w:rsidRPr="007161A1" w:rsidRDefault="007632EA" w:rsidP="00DC39FC">
            <w:pPr>
              <w:jc w:val="center"/>
              <w:rPr>
                <w:szCs w:val="28"/>
              </w:rPr>
            </w:pPr>
          </w:p>
        </w:tc>
      </w:tr>
    </w:tbl>
    <w:p w:rsidR="007632EA" w:rsidRPr="007161A1" w:rsidRDefault="007632EA" w:rsidP="00DC39FC">
      <w:pPr>
        <w:shd w:val="clear" w:color="auto" w:fill="FFFFFF"/>
        <w:ind w:firstLine="567"/>
        <w:rPr>
          <w:i/>
          <w:szCs w:val="28"/>
        </w:rPr>
      </w:pPr>
      <w:r w:rsidRPr="007161A1">
        <w:rPr>
          <w:b/>
          <w:szCs w:val="28"/>
        </w:rPr>
        <w:t>Гіпотеза академіка П.А. Ребіндера.</w:t>
      </w:r>
      <w:r w:rsidRPr="007161A1">
        <w:rPr>
          <w:i/>
          <w:szCs w:val="28"/>
        </w:rPr>
        <w:t xml:space="preserve"> </w:t>
      </w:r>
      <w:r w:rsidRPr="007161A1">
        <w:rPr>
          <w:szCs w:val="28"/>
        </w:rPr>
        <w:t>Об’єднана гіпотеза подрібнення.</w:t>
      </w:r>
      <w:r w:rsidRPr="007161A1">
        <w:rPr>
          <w:i/>
          <w:szCs w:val="28"/>
        </w:rPr>
        <w:t xml:space="preserve"> </w:t>
      </w:r>
    </w:p>
    <w:p w:rsidR="007632EA" w:rsidRPr="007161A1" w:rsidRDefault="007632EA" w:rsidP="00DC39FC">
      <w:pPr>
        <w:shd w:val="clear" w:color="auto" w:fill="FFFFFF"/>
        <w:ind w:firstLine="567"/>
        <w:rPr>
          <w:i/>
          <w:szCs w:val="28"/>
        </w:rPr>
      </w:pPr>
      <w:r w:rsidRPr="007161A1">
        <w:rPr>
          <w:i/>
          <w:szCs w:val="28"/>
        </w:rPr>
        <w:t>Повна робота подрібнення дорівнює сумі робіт деформацій зміни об’єму і утворення нових поверхонь матеріалу.</w:t>
      </w:r>
    </w:p>
    <w:tbl>
      <w:tblPr>
        <w:tblW w:w="9072" w:type="dxa"/>
        <w:tblInd w:w="108" w:type="dxa"/>
        <w:tblLook w:val="01E0"/>
      </w:tblPr>
      <w:tblGrid>
        <w:gridCol w:w="8222"/>
        <w:gridCol w:w="850"/>
      </w:tblGrid>
      <w:tr w:rsidR="007632EA" w:rsidRPr="007161A1" w:rsidTr="00715D54">
        <w:tc>
          <w:tcPr>
            <w:tcW w:w="8222" w:type="dxa"/>
          </w:tcPr>
          <w:p w:rsidR="007632EA" w:rsidRPr="007161A1" w:rsidRDefault="007632EA" w:rsidP="00DC39FC">
            <w:pPr>
              <w:jc w:val="center"/>
              <w:rPr>
                <w:szCs w:val="28"/>
              </w:rPr>
            </w:pPr>
            <w:r w:rsidRPr="007161A1">
              <w:rPr>
                <w:b/>
                <w:position w:val="-12"/>
                <w:szCs w:val="28"/>
              </w:rPr>
              <w:object w:dxaOrig="1860" w:dyaOrig="360">
                <v:shape id="_x0000_i1257" type="#_x0000_t75" style="width:92.5pt;height:19pt" o:ole="" fillcolor="window">
                  <v:imagedata r:id="rId499" o:title=""/>
                </v:shape>
                <o:OLEObject Type="Embed" ProgID="Equation.DSMT4" ShapeID="_x0000_i1257" DrawAspect="Content" ObjectID="_1645343220" r:id="rId500"/>
              </w:object>
            </w:r>
          </w:p>
        </w:tc>
        <w:tc>
          <w:tcPr>
            <w:tcW w:w="850" w:type="dxa"/>
          </w:tcPr>
          <w:p w:rsidR="007632EA" w:rsidRPr="007161A1" w:rsidRDefault="007632EA" w:rsidP="00DC39FC">
            <w:pPr>
              <w:jc w:val="center"/>
              <w:rPr>
                <w:szCs w:val="28"/>
              </w:rPr>
            </w:pPr>
          </w:p>
        </w:tc>
      </w:tr>
    </w:tbl>
    <w:p w:rsidR="007632EA" w:rsidRPr="007161A1" w:rsidRDefault="007632EA" w:rsidP="00DC39FC">
      <w:pPr>
        <w:pStyle w:val="aa"/>
        <w:ind w:firstLine="567"/>
        <w:rPr>
          <w:szCs w:val="28"/>
          <w:lang w:val="uk-UA"/>
        </w:rPr>
      </w:pPr>
      <w:r w:rsidRPr="007161A1">
        <w:rPr>
          <w:szCs w:val="28"/>
          <w:lang w:val="uk-UA"/>
        </w:rPr>
        <w:t xml:space="preserve">При великому подрібненні, коли </w:t>
      </w:r>
      <w:r w:rsidRPr="007161A1">
        <w:rPr>
          <w:b/>
          <w:szCs w:val="28"/>
          <w:lang w:val="uk-UA"/>
        </w:rPr>
        <w:t>∆</w:t>
      </w:r>
      <w:r w:rsidRPr="007161A1">
        <w:rPr>
          <w:i/>
          <w:szCs w:val="28"/>
          <w:lang w:val="uk-UA"/>
        </w:rPr>
        <w:t>F</w:t>
      </w:r>
      <w:r w:rsidRPr="007161A1">
        <w:rPr>
          <w:szCs w:val="28"/>
          <w:lang w:val="uk-UA"/>
        </w:rPr>
        <w:t xml:space="preserve"> відносно невелике, першим членом рі</w:t>
      </w:r>
      <w:r w:rsidRPr="007161A1">
        <w:rPr>
          <w:szCs w:val="28"/>
          <w:lang w:val="uk-UA"/>
        </w:rPr>
        <w:t>в</w:t>
      </w:r>
      <w:r w:rsidRPr="007161A1">
        <w:rPr>
          <w:szCs w:val="28"/>
          <w:lang w:val="uk-UA"/>
        </w:rPr>
        <w:t xml:space="preserve">няння можна знехтувати. При дрібному подрібненні робота щодо зміни об’єму є невелика в порівнянні з роботою, пов’язаною з утворенням нових поверхонь і тоді можна не враховувати другий член </w:t>
      </w:r>
      <w:r w:rsidR="00B704F9">
        <w:rPr>
          <w:szCs w:val="28"/>
          <w:lang w:val="uk-UA"/>
        </w:rPr>
        <w:t xml:space="preserve">цього </w:t>
      </w:r>
      <w:r w:rsidRPr="007161A1">
        <w:rPr>
          <w:szCs w:val="28"/>
          <w:lang w:val="uk-UA"/>
        </w:rPr>
        <w:t>рівняння.</w:t>
      </w:r>
    </w:p>
    <w:p w:rsidR="007632EA" w:rsidRPr="007161A1" w:rsidRDefault="007632EA" w:rsidP="00DC39FC">
      <w:pPr>
        <w:pStyle w:val="a8"/>
        <w:widowControl w:val="0"/>
        <w:shd w:val="clear" w:color="auto" w:fill="FFFFFF"/>
        <w:rPr>
          <w:rFonts w:ascii="Times New Roman" w:hAnsi="Times New Roman"/>
          <w:szCs w:val="28"/>
        </w:rPr>
      </w:pPr>
      <w:r w:rsidRPr="007161A1">
        <w:rPr>
          <w:rFonts w:ascii="Times New Roman" w:hAnsi="Times New Roman"/>
          <w:szCs w:val="28"/>
        </w:rPr>
        <w:t>Окрім розглянутих гіпотез, існує і цілий ряд інших, зокрема: термодинамічна, вільного подрібнення</w:t>
      </w:r>
      <w:r w:rsidR="00271B65">
        <w:rPr>
          <w:rFonts w:ascii="Times New Roman" w:hAnsi="Times New Roman"/>
          <w:szCs w:val="28"/>
        </w:rPr>
        <w:t>, тощо</w:t>
      </w:r>
      <w:r w:rsidRPr="007161A1">
        <w:rPr>
          <w:rFonts w:ascii="Times New Roman" w:hAnsi="Times New Roman"/>
          <w:szCs w:val="28"/>
        </w:rPr>
        <w:t>. Нажаль, жодна з гіпотез не дозволяє розрахувати то</w:t>
      </w:r>
      <w:r w:rsidRPr="007161A1">
        <w:rPr>
          <w:rFonts w:ascii="Times New Roman" w:hAnsi="Times New Roman"/>
          <w:szCs w:val="28"/>
        </w:rPr>
        <w:t>ч</w:t>
      </w:r>
      <w:r w:rsidRPr="007161A1">
        <w:rPr>
          <w:rFonts w:ascii="Times New Roman" w:hAnsi="Times New Roman"/>
          <w:szCs w:val="28"/>
        </w:rPr>
        <w:t>не значення витрат енергії на подрібнення. Тому часто при розрахунках витрат на подрібнення користуються практичними даними й емпіричними залежностями.</w:t>
      </w:r>
    </w:p>
    <w:p w:rsidR="007632EA" w:rsidRPr="00271B65" w:rsidRDefault="007632EA" w:rsidP="00DC39FC">
      <w:pPr>
        <w:shd w:val="clear" w:color="auto" w:fill="FFFFFF"/>
        <w:ind w:firstLine="567"/>
        <w:rPr>
          <w:b/>
          <w:szCs w:val="28"/>
        </w:rPr>
      </w:pPr>
      <w:r w:rsidRPr="00271B65">
        <w:rPr>
          <w:i/>
          <w:szCs w:val="28"/>
        </w:rPr>
        <w:t>Висновки з гіпотез подрібнення.</w:t>
      </w:r>
      <w:r w:rsidRPr="00271B65">
        <w:rPr>
          <w:szCs w:val="28"/>
        </w:rPr>
        <w:t xml:space="preserve"> Робота необхідна для подрібнення пропо</w:t>
      </w:r>
      <w:r w:rsidRPr="00271B65">
        <w:rPr>
          <w:szCs w:val="28"/>
        </w:rPr>
        <w:t>р</w:t>
      </w:r>
      <w:r w:rsidRPr="00271B65">
        <w:rPr>
          <w:szCs w:val="28"/>
        </w:rPr>
        <w:t>ційна зміні поверхні чи об’єму подрібненого матеріалу був зроблений висновок “не подрібнювати нічого зайвого”. Тому матеріал, що після подрібнення дробарці, д</w:t>
      </w:r>
      <w:r w:rsidRPr="00271B65">
        <w:rPr>
          <w:szCs w:val="28"/>
        </w:rPr>
        <w:t>о</w:t>
      </w:r>
      <w:r w:rsidRPr="00271B65">
        <w:rPr>
          <w:szCs w:val="28"/>
        </w:rPr>
        <w:t>цільно класифікувати (шляхом просіювання) і шматки, розміри яких менше зад</w:t>
      </w:r>
      <w:r w:rsidRPr="00271B65">
        <w:rPr>
          <w:szCs w:val="28"/>
        </w:rPr>
        <w:t>а</w:t>
      </w:r>
      <w:r w:rsidRPr="00271B65">
        <w:rPr>
          <w:szCs w:val="28"/>
        </w:rPr>
        <w:t>ного доцільно вилучити з дробарки. Відповідно шматки більшого розміру пове</w:t>
      </w:r>
      <w:r w:rsidRPr="00271B65">
        <w:rPr>
          <w:szCs w:val="28"/>
        </w:rPr>
        <w:t>р</w:t>
      </w:r>
      <w:r w:rsidRPr="00271B65">
        <w:rPr>
          <w:szCs w:val="28"/>
        </w:rPr>
        <w:lastRenderedPageBreak/>
        <w:t>тають до дробарки на повторне подрібнення. Таким чином, подрібнення необхідно супроводжувати просіюванням. Це визначає схеми циклів подрібнення, які можуть бути відкритими</w:t>
      </w:r>
      <w:r w:rsidRPr="00271B65">
        <w:rPr>
          <w:smallCaps/>
          <w:szCs w:val="28"/>
        </w:rPr>
        <w:t xml:space="preserve"> </w:t>
      </w:r>
      <w:r w:rsidRPr="00271B65">
        <w:rPr>
          <w:szCs w:val="28"/>
        </w:rPr>
        <w:t>і замкнутими, одностадійними і багатостадійними</w:t>
      </w:r>
      <w:r w:rsidRPr="00271B65">
        <w:rPr>
          <w:b/>
          <w:szCs w:val="28"/>
        </w:rPr>
        <w:t>.</w:t>
      </w:r>
    </w:p>
    <w:p w:rsidR="007632EA" w:rsidRPr="00271B65" w:rsidRDefault="007632EA" w:rsidP="00DC39FC">
      <w:pPr>
        <w:shd w:val="clear" w:color="auto" w:fill="FFFFFF"/>
        <w:ind w:firstLine="567"/>
        <w:rPr>
          <w:szCs w:val="28"/>
        </w:rPr>
      </w:pPr>
      <w:r w:rsidRPr="00271B65">
        <w:rPr>
          <w:szCs w:val="28"/>
        </w:rPr>
        <w:t>На основі гіпотез подрібнення можна сформулювати основні вимоги, при в</w:t>
      </w:r>
      <w:r w:rsidRPr="00271B65">
        <w:rPr>
          <w:szCs w:val="28"/>
        </w:rPr>
        <w:t>и</w:t>
      </w:r>
      <w:r w:rsidRPr="00271B65">
        <w:rPr>
          <w:szCs w:val="28"/>
        </w:rPr>
        <w:t>борі чи конструюванні машин для подрібнення:</w:t>
      </w:r>
    </w:p>
    <w:p w:rsidR="007632EA" w:rsidRPr="00271B65" w:rsidRDefault="007632EA" w:rsidP="00D61800">
      <w:pPr>
        <w:numPr>
          <w:ilvl w:val="0"/>
          <w:numId w:val="47"/>
        </w:numPr>
        <w:shd w:val="clear" w:color="auto" w:fill="FFFFFF"/>
        <w:tabs>
          <w:tab w:val="clear" w:pos="360"/>
          <w:tab w:val="num" w:pos="1134"/>
        </w:tabs>
        <w:ind w:left="0" w:firstLine="567"/>
        <w:rPr>
          <w:i/>
          <w:szCs w:val="28"/>
        </w:rPr>
      </w:pPr>
      <w:r w:rsidRPr="00271B65">
        <w:rPr>
          <w:i/>
          <w:szCs w:val="28"/>
        </w:rPr>
        <w:t>рівномірність розмірів шматків матеріалу, що утворюються після по</w:t>
      </w:r>
      <w:r w:rsidRPr="00271B65">
        <w:rPr>
          <w:i/>
          <w:szCs w:val="28"/>
        </w:rPr>
        <w:t>д</w:t>
      </w:r>
      <w:r w:rsidRPr="00271B65">
        <w:rPr>
          <w:i/>
          <w:szCs w:val="28"/>
        </w:rPr>
        <w:t>рібнення;</w:t>
      </w:r>
    </w:p>
    <w:p w:rsidR="007632EA" w:rsidRPr="00271B65" w:rsidRDefault="007632EA" w:rsidP="00D61800">
      <w:pPr>
        <w:numPr>
          <w:ilvl w:val="0"/>
          <w:numId w:val="47"/>
        </w:numPr>
        <w:shd w:val="clear" w:color="auto" w:fill="FFFFFF"/>
        <w:tabs>
          <w:tab w:val="clear" w:pos="360"/>
          <w:tab w:val="num" w:pos="1134"/>
        </w:tabs>
        <w:ind w:left="0" w:firstLine="567"/>
        <w:rPr>
          <w:i/>
          <w:szCs w:val="28"/>
        </w:rPr>
      </w:pPr>
      <w:r w:rsidRPr="00271B65">
        <w:rPr>
          <w:i/>
          <w:szCs w:val="28"/>
        </w:rPr>
        <w:t>негайне видалення шматків, які досягли заданого розміру, з машини;</w:t>
      </w:r>
    </w:p>
    <w:p w:rsidR="007632EA" w:rsidRPr="00271B65" w:rsidRDefault="007632EA" w:rsidP="00D61800">
      <w:pPr>
        <w:numPr>
          <w:ilvl w:val="0"/>
          <w:numId w:val="47"/>
        </w:numPr>
        <w:shd w:val="clear" w:color="auto" w:fill="FFFFFF"/>
        <w:tabs>
          <w:tab w:val="clear" w:pos="360"/>
          <w:tab w:val="num" w:pos="1134"/>
        </w:tabs>
        <w:ind w:left="0" w:firstLine="567"/>
        <w:rPr>
          <w:i/>
          <w:szCs w:val="28"/>
        </w:rPr>
      </w:pPr>
      <w:r w:rsidRPr="00271B65">
        <w:rPr>
          <w:i/>
          <w:szCs w:val="28"/>
        </w:rPr>
        <w:t>мале пилоутворення;</w:t>
      </w:r>
    </w:p>
    <w:p w:rsidR="007632EA" w:rsidRPr="00271B65" w:rsidRDefault="007632EA" w:rsidP="00D61800">
      <w:pPr>
        <w:numPr>
          <w:ilvl w:val="0"/>
          <w:numId w:val="47"/>
        </w:numPr>
        <w:shd w:val="clear" w:color="auto" w:fill="FFFFFF"/>
        <w:tabs>
          <w:tab w:val="clear" w:pos="360"/>
          <w:tab w:val="num" w:pos="1134"/>
        </w:tabs>
        <w:ind w:left="0" w:firstLine="567"/>
        <w:rPr>
          <w:i/>
          <w:szCs w:val="28"/>
        </w:rPr>
      </w:pPr>
      <w:r w:rsidRPr="00271B65">
        <w:rPr>
          <w:i/>
          <w:szCs w:val="28"/>
        </w:rPr>
        <w:t>безперервність завантаження і вивантаження матеріалу;</w:t>
      </w:r>
    </w:p>
    <w:p w:rsidR="007632EA" w:rsidRPr="00271B65" w:rsidRDefault="007632EA" w:rsidP="00D61800">
      <w:pPr>
        <w:numPr>
          <w:ilvl w:val="0"/>
          <w:numId w:val="47"/>
        </w:numPr>
        <w:shd w:val="clear" w:color="auto" w:fill="FFFFFF"/>
        <w:tabs>
          <w:tab w:val="clear" w:pos="360"/>
          <w:tab w:val="num" w:pos="1134"/>
        </w:tabs>
        <w:ind w:left="0" w:firstLine="567"/>
        <w:rPr>
          <w:i/>
          <w:szCs w:val="28"/>
        </w:rPr>
      </w:pPr>
      <w:r w:rsidRPr="00271B65">
        <w:rPr>
          <w:i/>
          <w:szCs w:val="28"/>
        </w:rPr>
        <w:t>можливість регулювання ступеня подрібнення;</w:t>
      </w:r>
    </w:p>
    <w:p w:rsidR="007632EA" w:rsidRPr="00271B65" w:rsidRDefault="007632EA" w:rsidP="00D61800">
      <w:pPr>
        <w:numPr>
          <w:ilvl w:val="0"/>
          <w:numId w:val="47"/>
        </w:numPr>
        <w:shd w:val="clear" w:color="auto" w:fill="FFFFFF"/>
        <w:tabs>
          <w:tab w:val="clear" w:pos="360"/>
          <w:tab w:val="num" w:pos="1134"/>
        </w:tabs>
        <w:ind w:left="0" w:firstLine="567"/>
        <w:rPr>
          <w:i/>
          <w:szCs w:val="28"/>
        </w:rPr>
      </w:pPr>
      <w:r w:rsidRPr="00271B65">
        <w:rPr>
          <w:i/>
          <w:szCs w:val="28"/>
        </w:rPr>
        <w:t>мінімальні витрати енергії на одиницю маси матеріалу, що подрібн</w:t>
      </w:r>
      <w:r w:rsidRPr="00271B65">
        <w:rPr>
          <w:i/>
          <w:szCs w:val="28"/>
        </w:rPr>
        <w:t>ю</w:t>
      </w:r>
      <w:r w:rsidRPr="00271B65">
        <w:rPr>
          <w:i/>
          <w:szCs w:val="28"/>
        </w:rPr>
        <w:t>ється;</w:t>
      </w:r>
    </w:p>
    <w:p w:rsidR="007632EA" w:rsidRPr="00271B65" w:rsidRDefault="007632EA" w:rsidP="00D61800">
      <w:pPr>
        <w:numPr>
          <w:ilvl w:val="0"/>
          <w:numId w:val="47"/>
        </w:numPr>
        <w:shd w:val="clear" w:color="auto" w:fill="FFFFFF"/>
        <w:tabs>
          <w:tab w:val="clear" w:pos="360"/>
          <w:tab w:val="num" w:pos="1134"/>
        </w:tabs>
        <w:ind w:left="0" w:firstLine="567"/>
        <w:rPr>
          <w:i/>
          <w:szCs w:val="28"/>
        </w:rPr>
      </w:pPr>
      <w:r w:rsidRPr="00271B65">
        <w:rPr>
          <w:i/>
          <w:szCs w:val="28"/>
        </w:rPr>
        <w:t>простота заміни зношених частин  у вузлах конструкції машин.</w:t>
      </w:r>
    </w:p>
    <w:p w:rsidR="007632EA" w:rsidRPr="00271B65" w:rsidRDefault="007632EA" w:rsidP="00DC39FC">
      <w:pPr>
        <w:shd w:val="clear" w:color="auto" w:fill="FFFFFF"/>
        <w:ind w:firstLine="567"/>
        <w:rPr>
          <w:szCs w:val="28"/>
        </w:rPr>
      </w:pPr>
      <w:r w:rsidRPr="00271B65">
        <w:rPr>
          <w:szCs w:val="28"/>
        </w:rPr>
        <w:t>Тенденція розвитку теорії подрібнення спрямована на подальший розвиток досліджень, пов'язаних з вивченням механізму руйнування твердих тіл, визначе</w:t>
      </w:r>
      <w:r w:rsidRPr="00271B65">
        <w:rPr>
          <w:szCs w:val="28"/>
        </w:rPr>
        <w:t>н</w:t>
      </w:r>
      <w:r w:rsidRPr="00271B65">
        <w:rPr>
          <w:szCs w:val="28"/>
        </w:rPr>
        <w:t>ням поверхневої енергії, вивченням будови і властивостей твердих тіл, які з цих факторів суттєво впливають на ефективність подрібнення. Розглядаються нові с</w:t>
      </w:r>
      <w:r w:rsidRPr="00271B65">
        <w:rPr>
          <w:szCs w:val="28"/>
        </w:rPr>
        <w:t>у</w:t>
      </w:r>
      <w:r w:rsidRPr="00271B65">
        <w:rPr>
          <w:szCs w:val="28"/>
        </w:rPr>
        <w:t>часні методи руйнування (насичення матеріалу водою під тиском з наступним рі</w:t>
      </w:r>
      <w:r w:rsidRPr="00271B65">
        <w:rPr>
          <w:szCs w:val="28"/>
        </w:rPr>
        <w:t>з</w:t>
      </w:r>
      <w:r w:rsidRPr="00271B65">
        <w:rPr>
          <w:szCs w:val="28"/>
        </w:rPr>
        <w:t>ким зменшенням його; руйнування матеріалу за рахунок швидкої зміни температ</w:t>
      </w:r>
      <w:r w:rsidRPr="00271B65">
        <w:rPr>
          <w:szCs w:val="28"/>
        </w:rPr>
        <w:t>у</w:t>
      </w:r>
      <w:r w:rsidRPr="00271B65">
        <w:rPr>
          <w:szCs w:val="28"/>
        </w:rPr>
        <w:t>ри під вакуумом; додавання до руйнування вібрацій і встановлення резонансу з власною довжиною хвиль часток матеріалу; подрібнення матеріалів при охол</w:t>
      </w:r>
      <w:r w:rsidRPr="00271B65">
        <w:rPr>
          <w:szCs w:val="28"/>
        </w:rPr>
        <w:t>о</w:t>
      </w:r>
      <w:r w:rsidRPr="00271B65">
        <w:rPr>
          <w:szCs w:val="28"/>
        </w:rPr>
        <w:t>дженні їх рідким азотом (-195,8</w:t>
      </w:r>
      <w:r w:rsidRPr="00271B65">
        <w:rPr>
          <w:szCs w:val="28"/>
        </w:rPr>
        <w:sym w:font="Symbol" w:char="F0B0"/>
      </w:r>
      <w:r w:rsidRPr="00271B65">
        <w:rPr>
          <w:szCs w:val="28"/>
        </w:rPr>
        <w:t> С), застосування поверхнево активних речовин для полегшення руйнування матеріалу і т.д.  Останній метод був відкритий акад</w:t>
      </w:r>
      <w:r w:rsidRPr="00271B65">
        <w:rPr>
          <w:szCs w:val="28"/>
        </w:rPr>
        <w:t>е</w:t>
      </w:r>
      <w:r w:rsidRPr="00271B65">
        <w:rPr>
          <w:szCs w:val="28"/>
        </w:rPr>
        <w:t>міком Ребіндером П.А. у 1928 р. і успішно застосовується в наш час.</w:t>
      </w:r>
    </w:p>
    <w:p w:rsidR="007632EA" w:rsidRPr="00271B65" w:rsidRDefault="007632EA" w:rsidP="00DC39FC">
      <w:pPr>
        <w:shd w:val="clear" w:color="auto" w:fill="FFFFFF"/>
        <w:ind w:firstLine="567"/>
        <w:rPr>
          <w:szCs w:val="28"/>
        </w:rPr>
      </w:pPr>
      <w:r w:rsidRPr="00271B65">
        <w:rPr>
          <w:i/>
          <w:szCs w:val="28"/>
        </w:rPr>
        <w:t xml:space="preserve">Подрібнення </w:t>
      </w:r>
      <w:r w:rsidRPr="00271B65">
        <w:rPr>
          <w:szCs w:val="28"/>
        </w:rPr>
        <w:t xml:space="preserve">проводиться за допомогою машин. </w:t>
      </w:r>
    </w:p>
    <w:p w:rsidR="007632EA" w:rsidRPr="00271B65" w:rsidRDefault="007632EA" w:rsidP="00DC39FC">
      <w:pPr>
        <w:shd w:val="clear" w:color="auto" w:fill="FFFFFF"/>
        <w:ind w:firstLine="567"/>
        <w:rPr>
          <w:i/>
          <w:szCs w:val="28"/>
        </w:rPr>
      </w:pPr>
      <w:r w:rsidRPr="00271B65">
        <w:rPr>
          <w:i/>
          <w:szCs w:val="28"/>
        </w:rPr>
        <w:t>Машина – це механізм, який перетворює енергію на корисну роботу.</w:t>
      </w:r>
    </w:p>
    <w:p w:rsidR="007632EA" w:rsidRPr="00271B65" w:rsidRDefault="007632EA" w:rsidP="00DC39FC">
      <w:pPr>
        <w:shd w:val="clear" w:color="auto" w:fill="FFFFFF"/>
        <w:ind w:firstLine="567"/>
        <w:rPr>
          <w:szCs w:val="28"/>
        </w:rPr>
      </w:pPr>
      <w:r w:rsidRPr="00271B65">
        <w:rPr>
          <w:i/>
          <w:szCs w:val="28"/>
        </w:rPr>
        <w:t>Класифікація машин для подрібнення</w:t>
      </w:r>
      <w:r w:rsidRPr="00271B65">
        <w:rPr>
          <w:szCs w:val="28"/>
        </w:rPr>
        <w:t>. Усі машини для подрібнення поділ</w:t>
      </w:r>
      <w:r w:rsidRPr="00271B65">
        <w:rPr>
          <w:szCs w:val="28"/>
        </w:rPr>
        <w:t>я</w:t>
      </w:r>
      <w:r w:rsidRPr="00271B65">
        <w:rPr>
          <w:szCs w:val="28"/>
        </w:rPr>
        <w:t>ються:</w:t>
      </w:r>
    </w:p>
    <w:p w:rsidR="007632EA" w:rsidRPr="00271B65" w:rsidRDefault="007632EA" w:rsidP="00DC39FC">
      <w:pPr>
        <w:pStyle w:val="32"/>
        <w:tabs>
          <w:tab w:val="left" w:pos="851"/>
        </w:tabs>
        <w:spacing w:after="0"/>
        <w:ind w:left="0" w:firstLine="567"/>
        <w:rPr>
          <w:sz w:val="28"/>
          <w:szCs w:val="28"/>
        </w:rPr>
      </w:pPr>
      <w:r w:rsidRPr="00271B65">
        <w:rPr>
          <w:sz w:val="28"/>
          <w:szCs w:val="28"/>
        </w:rPr>
        <w:tab/>
        <w:t xml:space="preserve">І. За технологічним призначенням: </w:t>
      </w:r>
    </w:p>
    <w:p w:rsidR="007632EA" w:rsidRPr="00271B65" w:rsidRDefault="007632EA" w:rsidP="00D61800">
      <w:pPr>
        <w:pStyle w:val="af"/>
        <w:numPr>
          <w:ilvl w:val="0"/>
          <w:numId w:val="48"/>
        </w:numPr>
        <w:shd w:val="clear" w:color="auto" w:fill="FFFFFF"/>
        <w:tabs>
          <w:tab w:val="left" w:pos="851"/>
        </w:tabs>
        <w:rPr>
          <w:szCs w:val="28"/>
        </w:rPr>
      </w:pPr>
      <w:r w:rsidRPr="00271B65">
        <w:rPr>
          <w:szCs w:val="28"/>
        </w:rPr>
        <w:lastRenderedPageBreak/>
        <w:t>машини первинного подрібнення;</w:t>
      </w:r>
    </w:p>
    <w:p w:rsidR="007632EA" w:rsidRPr="00271B65" w:rsidRDefault="007632EA" w:rsidP="00D61800">
      <w:pPr>
        <w:pStyle w:val="af"/>
        <w:numPr>
          <w:ilvl w:val="0"/>
          <w:numId w:val="48"/>
        </w:numPr>
        <w:shd w:val="clear" w:color="auto" w:fill="FFFFFF"/>
        <w:tabs>
          <w:tab w:val="left" w:pos="851"/>
        </w:tabs>
        <w:rPr>
          <w:szCs w:val="28"/>
        </w:rPr>
      </w:pPr>
      <w:r w:rsidRPr="00271B65">
        <w:rPr>
          <w:szCs w:val="28"/>
        </w:rPr>
        <w:t>машини вторинного подрібнення.</w:t>
      </w:r>
    </w:p>
    <w:p w:rsidR="007632EA" w:rsidRPr="00271B65" w:rsidRDefault="007632EA" w:rsidP="00DC39FC">
      <w:pPr>
        <w:pStyle w:val="32"/>
        <w:tabs>
          <w:tab w:val="left" w:pos="851"/>
        </w:tabs>
        <w:spacing w:after="0"/>
        <w:ind w:left="0" w:firstLine="567"/>
        <w:rPr>
          <w:sz w:val="28"/>
          <w:szCs w:val="28"/>
        </w:rPr>
      </w:pPr>
      <w:r w:rsidRPr="00271B65">
        <w:rPr>
          <w:sz w:val="28"/>
          <w:szCs w:val="28"/>
        </w:rPr>
        <w:tab/>
        <w:t>ІІ. За розміром шматків кінцевого продукту:</w:t>
      </w:r>
    </w:p>
    <w:p w:rsidR="007632EA" w:rsidRPr="00271B65" w:rsidRDefault="007632EA" w:rsidP="00D61800">
      <w:pPr>
        <w:pStyle w:val="af"/>
        <w:numPr>
          <w:ilvl w:val="0"/>
          <w:numId w:val="49"/>
        </w:numPr>
        <w:shd w:val="clear" w:color="auto" w:fill="FFFFFF"/>
        <w:tabs>
          <w:tab w:val="left" w:pos="851"/>
        </w:tabs>
        <w:rPr>
          <w:szCs w:val="28"/>
        </w:rPr>
      </w:pPr>
      <w:r w:rsidRPr="00271B65">
        <w:rPr>
          <w:szCs w:val="28"/>
        </w:rPr>
        <w:t>дробарки (</w:t>
      </w:r>
      <w:r w:rsidRPr="00271B65">
        <w:rPr>
          <w:i/>
          <w:szCs w:val="28"/>
        </w:rPr>
        <w:t>d</w:t>
      </w:r>
      <w:r w:rsidRPr="00271B65">
        <w:rPr>
          <w:szCs w:val="28"/>
          <w:vertAlign w:val="subscript"/>
        </w:rPr>
        <w:t>кiн</w:t>
      </w:r>
      <w:r w:rsidRPr="00271B65">
        <w:rPr>
          <w:szCs w:val="28"/>
        </w:rPr>
        <w:t> &gt; 2 мм);</w:t>
      </w:r>
    </w:p>
    <w:p w:rsidR="007632EA" w:rsidRPr="00271B65" w:rsidRDefault="007632EA" w:rsidP="00D61800">
      <w:pPr>
        <w:pStyle w:val="af"/>
        <w:numPr>
          <w:ilvl w:val="0"/>
          <w:numId w:val="49"/>
        </w:numPr>
        <w:shd w:val="clear" w:color="auto" w:fill="FFFFFF"/>
        <w:tabs>
          <w:tab w:val="left" w:pos="851"/>
        </w:tabs>
        <w:rPr>
          <w:szCs w:val="28"/>
        </w:rPr>
      </w:pPr>
      <w:r w:rsidRPr="00271B65">
        <w:rPr>
          <w:szCs w:val="28"/>
        </w:rPr>
        <w:t>млини (</w:t>
      </w:r>
      <w:r w:rsidRPr="00271B65">
        <w:rPr>
          <w:i/>
          <w:szCs w:val="28"/>
        </w:rPr>
        <w:t>d</w:t>
      </w:r>
      <w:r w:rsidRPr="00271B65">
        <w:rPr>
          <w:szCs w:val="28"/>
          <w:vertAlign w:val="subscript"/>
        </w:rPr>
        <w:t>кiн</w:t>
      </w:r>
      <w:r w:rsidRPr="00271B65">
        <w:rPr>
          <w:szCs w:val="28"/>
        </w:rPr>
        <w:t> &lt; 2 мм).</w:t>
      </w:r>
    </w:p>
    <w:p w:rsidR="007632EA" w:rsidRPr="00271B65" w:rsidRDefault="007632EA" w:rsidP="00DC39FC">
      <w:pPr>
        <w:pStyle w:val="32"/>
        <w:tabs>
          <w:tab w:val="left" w:pos="851"/>
        </w:tabs>
        <w:spacing w:after="0"/>
        <w:ind w:left="0" w:firstLine="567"/>
        <w:rPr>
          <w:sz w:val="28"/>
          <w:szCs w:val="28"/>
        </w:rPr>
      </w:pPr>
      <w:r w:rsidRPr="00271B65">
        <w:rPr>
          <w:sz w:val="28"/>
          <w:szCs w:val="28"/>
        </w:rPr>
        <w:tab/>
        <w:t>ІІІ. За принципом дії:</w:t>
      </w:r>
    </w:p>
    <w:p w:rsidR="007632EA" w:rsidRPr="00271B65" w:rsidRDefault="007632EA" w:rsidP="00D61800">
      <w:pPr>
        <w:pStyle w:val="af"/>
        <w:numPr>
          <w:ilvl w:val="0"/>
          <w:numId w:val="50"/>
        </w:numPr>
        <w:shd w:val="clear" w:color="auto" w:fill="FFFFFF"/>
        <w:tabs>
          <w:tab w:val="left" w:pos="851"/>
        </w:tabs>
        <w:rPr>
          <w:szCs w:val="28"/>
        </w:rPr>
      </w:pPr>
      <w:r w:rsidRPr="00271B65">
        <w:rPr>
          <w:szCs w:val="28"/>
        </w:rPr>
        <w:t xml:space="preserve">машини великого подрібнення: </w:t>
      </w:r>
      <w:r w:rsidRPr="00271B65">
        <w:rPr>
          <w:i/>
          <w:szCs w:val="28"/>
        </w:rPr>
        <w:t>щокові дробарки, конусні дробарки</w:t>
      </w:r>
      <w:r w:rsidRPr="00271B65">
        <w:rPr>
          <w:szCs w:val="28"/>
        </w:rPr>
        <w:t>;</w:t>
      </w:r>
    </w:p>
    <w:p w:rsidR="007632EA" w:rsidRPr="00271B65" w:rsidRDefault="007632EA" w:rsidP="00D61800">
      <w:pPr>
        <w:pStyle w:val="af"/>
        <w:numPr>
          <w:ilvl w:val="0"/>
          <w:numId w:val="50"/>
        </w:numPr>
        <w:shd w:val="clear" w:color="auto" w:fill="FFFFFF"/>
        <w:rPr>
          <w:szCs w:val="28"/>
        </w:rPr>
      </w:pPr>
      <w:r w:rsidRPr="00271B65">
        <w:rPr>
          <w:szCs w:val="28"/>
          <w:lang w:val="ru-RU"/>
        </w:rPr>
        <w:t xml:space="preserve">- </w:t>
      </w:r>
      <w:r w:rsidRPr="00271B65">
        <w:rPr>
          <w:szCs w:val="28"/>
        </w:rPr>
        <w:t>машини середнього подрібнення</w:t>
      </w:r>
      <w:r w:rsidRPr="00271B65">
        <w:rPr>
          <w:i/>
          <w:szCs w:val="28"/>
        </w:rPr>
        <w:t>: валкові дробарки</w:t>
      </w:r>
      <w:r w:rsidRPr="00271B65">
        <w:rPr>
          <w:szCs w:val="28"/>
        </w:rPr>
        <w:t>;</w:t>
      </w:r>
    </w:p>
    <w:p w:rsidR="007632EA" w:rsidRPr="00271B65" w:rsidRDefault="007632EA" w:rsidP="00D61800">
      <w:pPr>
        <w:pStyle w:val="af"/>
        <w:numPr>
          <w:ilvl w:val="0"/>
          <w:numId w:val="50"/>
        </w:numPr>
        <w:shd w:val="clear" w:color="auto" w:fill="FFFFFF"/>
        <w:rPr>
          <w:i/>
          <w:szCs w:val="28"/>
        </w:rPr>
      </w:pPr>
      <w:r w:rsidRPr="00271B65">
        <w:rPr>
          <w:szCs w:val="28"/>
          <w:lang w:val="ru-RU"/>
        </w:rPr>
        <w:t xml:space="preserve">- </w:t>
      </w:r>
      <w:r w:rsidRPr="00271B65">
        <w:rPr>
          <w:szCs w:val="28"/>
        </w:rPr>
        <w:t xml:space="preserve">машини дрібного подрібнення: </w:t>
      </w:r>
      <w:r w:rsidRPr="00271B65">
        <w:rPr>
          <w:i/>
          <w:szCs w:val="28"/>
        </w:rPr>
        <w:t>бігуни, молоткові дробарки, дезінте</w:t>
      </w:r>
      <w:r w:rsidRPr="00271B65">
        <w:rPr>
          <w:i/>
          <w:szCs w:val="28"/>
        </w:rPr>
        <w:t>г</w:t>
      </w:r>
      <w:r w:rsidRPr="00271B65">
        <w:rPr>
          <w:i/>
          <w:szCs w:val="28"/>
        </w:rPr>
        <w:t>ратори і дисмембратори</w:t>
      </w:r>
      <w:r w:rsidRPr="00271B65">
        <w:rPr>
          <w:szCs w:val="28"/>
        </w:rPr>
        <w:t>;</w:t>
      </w:r>
    </w:p>
    <w:p w:rsidR="007632EA" w:rsidRPr="00271B65" w:rsidRDefault="007632EA" w:rsidP="00D61800">
      <w:pPr>
        <w:numPr>
          <w:ilvl w:val="0"/>
          <w:numId w:val="50"/>
        </w:numPr>
        <w:shd w:val="clear" w:color="auto" w:fill="FFFFFF"/>
        <w:rPr>
          <w:i/>
          <w:szCs w:val="28"/>
        </w:rPr>
      </w:pPr>
      <w:r w:rsidRPr="00271B65">
        <w:rPr>
          <w:szCs w:val="28"/>
        </w:rPr>
        <w:t xml:space="preserve">машини розмелювання: </w:t>
      </w:r>
      <w:r w:rsidRPr="00271B65">
        <w:rPr>
          <w:i/>
          <w:szCs w:val="28"/>
        </w:rPr>
        <w:t>кульові і стрижневі, кільцеві, пневматичні мл</w:t>
      </w:r>
      <w:r w:rsidRPr="00271B65">
        <w:rPr>
          <w:i/>
          <w:szCs w:val="28"/>
        </w:rPr>
        <w:t>и</w:t>
      </w:r>
      <w:r w:rsidRPr="00271B65">
        <w:rPr>
          <w:i/>
          <w:szCs w:val="28"/>
        </w:rPr>
        <w:t>ни</w:t>
      </w:r>
      <w:r w:rsidRPr="00271B65">
        <w:rPr>
          <w:szCs w:val="28"/>
        </w:rPr>
        <w:t>;</w:t>
      </w:r>
    </w:p>
    <w:p w:rsidR="007632EA" w:rsidRPr="00271B65" w:rsidRDefault="007632EA" w:rsidP="00D61800">
      <w:pPr>
        <w:numPr>
          <w:ilvl w:val="0"/>
          <w:numId w:val="50"/>
        </w:numPr>
        <w:shd w:val="clear" w:color="auto" w:fill="FFFFFF"/>
        <w:rPr>
          <w:i/>
          <w:szCs w:val="28"/>
        </w:rPr>
      </w:pPr>
      <w:r w:rsidRPr="00271B65">
        <w:rPr>
          <w:szCs w:val="28"/>
        </w:rPr>
        <w:t xml:space="preserve">машини надтонкого подрібнення: </w:t>
      </w:r>
      <w:r w:rsidRPr="00271B65">
        <w:rPr>
          <w:i/>
          <w:szCs w:val="28"/>
        </w:rPr>
        <w:t>вібромлини, колоїдні, струминні мл</w:t>
      </w:r>
      <w:r w:rsidRPr="00271B65">
        <w:rPr>
          <w:i/>
          <w:szCs w:val="28"/>
        </w:rPr>
        <w:t>и</w:t>
      </w:r>
      <w:r w:rsidRPr="00271B65">
        <w:rPr>
          <w:i/>
          <w:szCs w:val="28"/>
        </w:rPr>
        <w:t>ни.</w:t>
      </w:r>
    </w:p>
    <w:p w:rsidR="00EE2EAB" w:rsidRDefault="00EE2EAB" w:rsidP="00DC39FC">
      <w:pPr>
        <w:pStyle w:val="101"/>
        <w:shd w:val="clear" w:color="auto" w:fill="auto"/>
        <w:spacing w:after="0" w:line="360" w:lineRule="auto"/>
        <w:ind w:firstLine="680"/>
        <w:jc w:val="both"/>
        <w:rPr>
          <w:sz w:val="28"/>
          <w:szCs w:val="28"/>
          <w:lang w:val="uk-UA"/>
        </w:rPr>
      </w:pPr>
    </w:p>
    <w:p w:rsidR="002F5813" w:rsidRPr="00807E13" w:rsidRDefault="00EE2EAB" w:rsidP="00DC39FC">
      <w:pPr>
        <w:pStyle w:val="101"/>
        <w:shd w:val="clear" w:color="auto" w:fill="auto"/>
        <w:spacing w:after="0" w:line="360" w:lineRule="auto"/>
        <w:ind w:firstLine="680"/>
        <w:jc w:val="both"/>
        <w:rPr>
          <w:sz w:val="28"/>
          <w:szCs w:val="28"/>
          <w:lang w:val="uk-UA"/>
        </w:rPr>
      </w:pPr>
      <w:r>
        <w:rPr>
          <w:sz w:val="28"/>
          <w:szCs w:val="28"/>
          <w:lang w:val="uk-UA"/>
        </w:rPr>
        <w:t xml:space="preserve">В лабораторній роботі досліджується </w:t>
      </w:r>
      <w:r w:rsidRPr="00807E13">
        <w:rPr>
          <w:sz w:val="28"/>
          <w:szCs w:val="28"/>
          <w:lang w:val="uk-UA"/>
        </w:rPr>
        <w:t>щоков</w:t>
      </w:r>
      <w:r>
        <w:rPr>
          <w:sz w:val="28"/>
          <w:szCs w:val="28"/>
          <w:lang w:val="uk-UA"/>
        </w:rPr>
        <w:t>а</w:t>
      </w:r>
      <w:r w:rsidRPr="00807E13">
        <w:rPr>
          <w:sz w:val="28"/>
          <w:szCs w:val="28"/>
          <w:lang w:val="uk-UA"/>
        </w:rPr>
        <w:t xml:space="preserve"> дробарк</w:t>
      </w:r>
      <w:r>
        <w:rPr>
          <w:sz w:val="28"/>
          <w:szCs w:val="28"/>
          <w:lang w:val="uk-UA"/>
        </w:rPr>
        <w:t xml:space="preserve">а. </w:t>
      </w:r>
      <w:r w:rsidR="002F5813" w:rsidRPr="00807E13">
        <w:rPr>
          <w:sz w:val="28"/>
          <w:szCs w:val="28"/>
          <w:lang w:val="uk-UA"/>
        </w:rPr>
        <w:t>До основних парам</w:t>
      </w:r>
      <w:r w:rsidR="002F5813" w:rsidRPr="00807E13">
        <w:rPr>
          <w:sz w:val="28"/>
          <w:szCs w:val="28"/>
          <w:lang w:val="uk-UA"/>
        </w:rPr>
        <w:t>е</w:t>
      </w:r>
      <w:r w:rsidR="002F5813" w:rsidRPr="00807E13">
        <w:rPr>
          <w:sz w:val="28"/>
          <w:szCs w:val="28"/>
          <w:lang w:val="uk-UA"/>
        </w:rPr>
        <w:t>трів щокових дробарок належать: кут захоплення (кут між щоками)</w:t>
      </w:r>
      <w:r w:rsidR="002F5813" w:rsidRPr="00807E13">
        <w:rPr>
          <w:rStyle w:val="361"/>
          <w:rFonts w:ascii="Times New Roman" w:hAnsi="Times New Roman" w:cs="Times New Roman"/>
          <w:spacing w:val="0"/>
          <w:lang w:val="uk-UA"/>
        </w:rPr>
        <w:t xml:space="preserve"> – α, град</w:t>
      </w:r>
      <w:r w:rsidR="002F5813" w:rsidRPr="00807E13">
        <w:rPr>
          <w:sz w:val="28"/>
          <w:szCs w:val="28"/>
          <w:lang w:val="uk-UA"/>
        </w:rPr>
        <w:t>; число подвійних коливань рухомої щоки (частота обертання ексцентрикового вала)</w:t>
      </w:r>
      <w:r w:rsidR="002F5813" w:rsidRPr="00807E13">
        <w:rPr>
          <w:rStyle w:val="36TimesNewRoman13pt0pt"/>
          <w:rFonts w:eastAsia="MS Reference Sans Serif"/>
          <w:sz w:val="28"/>
          <w:szCs w:val="28"/>
          <w:lang w:val="uk-UA"/>
        </w:rPr>
        <w:t xml:space="preserve"> – </w:t>
      </w:r>
      <w:r w:rsidR="002F5813" w:rsidRPr="00807E13">
        <w:rPr>
          <w:rStyle w:val="361"/>
          <w:rFonts w:ascii="Times New Roman" w:hAnsi="Times New Roman" w:cs="Times New Roman"/>
          <w:spacing w:val="0"/>
          <w:lang w:val="uk-UA"/>
        </w:rPr>
        <w:t xml:space="preserve"> </w:t>
      </w:r>
      <w:r w:rsidR="002F5813" w:rsidRPr="00807E13">
        <w:rPr>
          <w:rStyle w:val="361"/>
          <w:rFonts w:ascii="Times New Roman" w:hAnsi="Times New Roman" w:cs="Times New Roman"/>
          <w:i/>
          <w:spacing w:val="0"/>
          <w:lang w:val="uk-UA"/>
        </w:rPr>
        <w:t>n</w:t>
      </w:r>
      <w:r w:rsidR="002F5813" w:rsidRPr="00807E13">
        <w:rPr>
          <w:rStyle w:val="361"/>
          <w:rFonts w:ascii="Times New Roman" w:hAnsi="Times New Roman" w:cs="Times New Roman"/>
          <w:spacing w:val="0"/>
          <w:lang w:val="uk-UA"/>
        </w:rPr>
        <w:t>, об/хв</w:t>
      </w:r>
      <w:r w:rsidR="002F5813" w:rsidRPr="00807E13">
        <w:rPr>
          <w:rStyle w:val="36TimesNewRoman13pt0pt"/>
          <w:rFonts w:eastAsia="MS Reference Sans Serif"/>
          <w:sz w:val="28"/>
          <w:szCs w:val="28"/>
          <w:lang w:val="uk-UA"/>
        </w:rPr>
        <w:t>;</w:t>
      </w:r>
      <w:r w:rsidR="002F5813" w:rsidRPr="00807E13">
        <w:rPr>
          <w:sz w:val="28"/>
          <w:szCs w:val="28"/>
          <w:lang w:val="uk-UA"/>
        </w:rPr>
        <w:t xml:space="preserve"> продуктивність</w:t>
      </w:r>
      <w:r w:rsidR="002F5813" w:rsidRPr="00807E13">
        <w:rPr>
          <w:rStyle w:val="36TimesNewRoman13pt0pt"/>
          <w:rFonts w:eastAsia="MS Reference Sans Serif"/>
          <w:sz w:val="28"/>
          <w:szCs w:val="28"/>
          <w:lang w:val="uk-UA"/>
        </w:rPr>
        <w:t xml:space="preserve"> – </w:t>
      </w:r>
      <w:r w:rsidR="002F5813" w:rsidRPr="00654B9C">
        <w:rPr>
          <w:rStyle w:val="36TimesNewRoman13pt0pt"/>
          <w:rFonts w:eastAsia="MS Reference Sans Serif"/>
          <w:b w:val="0"/>
          <w:i/>
          <w:sz w:val="28"/>
          <w:szCs w:val="28"/>
          <w:lang w:val="uk-UA"/>
        </w:rPr>
        <w:t>G</w:t>
      </w:r>
      <w:r w:rsidR="002F5813" w:rsidRPr="00654B9C">
        <w:rPr>
          <w:rStyle w:val="36TimesNewRoman13pt0pt"/>
          <w:rFonts w:eastAsia="MS Reference Sans Serif"/>
          <w:b w:val="0"/>
          <w:sz w:val="28"/>
          <w:szCs w:val="28"/>
          <w:vertAlign w:val="subscript"/>
          <w:lang w:val="uk-UA"/>
        </w:rPr>
        <w:t>д</w:t>
      </w:r>
      <w:r w:rsidR="002F5813" w:rsidRPr="00807E13">
        <w:rPr>
          <w:rStyle w:val="36TimesNewRoman13pt0pt"/>
          <w:rFonts w:eastAsia="MS Reference Sans Serif"/>
          <w:sz w:val="28"/>
          <w:szCs w:val="28"/>
          <w:lang w:val="uk-UA"/>
        </w:rPr>
        <w:t xml:space="preserve">, </w:t>
      </w:r>
      <w:r w:rsidR="002F5813" w:rsidRPr="00EE2EAB">
        <w:rPr>
          <w:rStyle w:val="36TimesNewRoman13pt0pt"/>
          <w:rFonts w:eastAsia="MS Reference Sans Serif"/>
          <w:b w:val="0"/>
          <w:sz w:val="28"/>
          <w:szCs w:val="28"/>
          <w:lang w:val="uk-UA"/>
        </w:rPr>
        <w:t>кг/с та</w:t>
      </w:r>
      <w:r w:rsidR="002F5813" w:rsidRPr="00807E13">
        <w:rPr>
          <w:rStyle w:val="36TimesNewRoman13pt0pt"/>
          <w:rFonts w:eastAsia="MS Reference Sans Serif"/>
          <w:sz w:val="28"/>
          <w:szCs w:val="28"/>
          <w:lang w:val="uk-UA"/>
        </w:rPr>
        <w:t xml:space="preserve"> </w:t>
      </w:r>
      <w:r w:rsidR="002F5813" w:rsidRPr="00807E13">
        <w:rPr>
          <w:rStyle w:val="361"/>
          <w:rFonts w:ascii="Times New Roman" w:hAnsi="Times New Roman" w:cs="Times New Roman"/>
          <w:spacing w:val="0"/>
          <w:lang w:val="uk-UA"/>
        </w:rPr>
        <w:t xml:space="preserve">витрати енергії на дроблення – </w:t>
      </w:r>
      <w:r w:rsidR="002F5813" w:rsidRPr="00807E13">
        <w:rPr>
          <w:rStyle w:val="361"/>
          <w:rFonts w:ascii="Times New Roman" w:hAnsi="Times New Roman" w:cs="Times New Roman"/>
          <w:i/>
          <w:spacing w:val="0"/>
          <w:lang w:val="uk-UA"/>
        </w:rPr>
        <w:t>N</w:t>
      </w:r>
      <w:r w:rsidR="002F5813" w:rsidRPr="00807E13">
        <w:rPr>
          <w:rStyle w:val="361"/>
          <w:rFonts w:ascii="Times New Roman" w:hAnsi="Times New Roman" w:cs="Times New Roman"/>
          <w:spacing w:val="0"/>
          <w:lang w:val="uk-UA"/>
        </w:rPr>
        <w:t>, Вт</w:t>
      </w:r>
      <w:r w:rsidR="002F5813" w:rsidRPr="00807E13">
        <w:rPr>
          <w:sz w:val="28"/>
          <w:szCs w:val="28"/>
          <w:lang w:val="uk-UA"/>
        </w:rPr>
        <w:t>.</w:t>
      </w:r>
    </w:p>
    <w:p w:rsidR="002F5813" w:rsidRPr="00807E13" w:rsidRDefault="002F5813" w:rsidP="002F5813">
      <w:pPr>
        <w:pStyle w:val="101"/>
        <w:shd w:val="clear" w:color="auto" w:fill="auto"/>
        <w:spacing w:after="0" w:line="360" w:lineRule="auto"/>
        <w:ind w:firstLine="680"/>
        <w:jc w:val="both"/>
        <w:rPr>
          <w:rStyle w:val="af5"/>
          <w:sz w:val="28"/>
          <w:szCs w:val="28"/>
          <w:lang w:val="uk-UA"/>
        </w:rPr>
      </w:pPr>
      <w:r w:rsidRPr="00807E13">
        <w:rPr>
          <w:rStyle w:val="af5"/>
          <w:sz w:val="28"/>
          <w:szCs w:val="28"/>
          <w:lang w:val="uk-UA"/>
        </w:rPr>
        <w:t>Кут захоплення (</w:t>
      </w:r>
      <w:r w:rsidRPr="00807E13">
        <w:rPr>
          <w:rStyle w:val="361"/>
          <w:rFonts w:ascii="Times New Roman" w:hAnsi="Times New Roman" w:cs="Times New Roman"/>
          <w:spacing w:val="0"/>
          <w:lang w:val="uk-UA"/>
        </w:rPr>
        <w:t>α, град)</w:t>
      </w:r>
      <w:r w:rsidRPr="00807E13">
        <w:rPr>
          <w:sz w:val="28"/>
          <w:szCs w:val="28"/>
          <w:lang w:val="uk-UA"/>
        </w:rPr>
        <w:t xml:space="preserve"> визначає умову втягування</w:t>
      </w:r>
      <w:r w:rsidRPr="00807E13">
        <w:rPr>
          <w:rStyle w:val="12pt0"/>
          <w:sz w:val="28"/>
          <w:szCs w:val="28"/>
          <w:lang w:val="uk-UA"/>
        </w:rPr>
        <w:t xml:space="preserve"> </w:t>
      </w:r>
      <w:r w:rsidRPr="00F271E4">
        <w:rPr>
          <w:rStyle w:val="12pt0"/>
          <w:b w:val="0"/>
          <w:sz w:val="28"/>
          <w:szCs w:val="28"/>
          <w:lang w:val="uk-UA"/>
        </w:rPr>
        <w:t>матеріалу</w:t>
      </w:r>
      <w:r w:rsidRPr="00807E13">
        <w:rPr>
          <w:sz w:val="28"/>
          <w:szCs w:val="28"/>
          <w:lang w:val="uk-UA"/>
        </w:rPr>
        <w:t xml:space="preserve"> в камеру др</w:t>
      </w:r>
      <w:r w:rsidRPr="00807E13">
        <w:rPr>
          <w:sz w:val="28"/>
          <w:szCs w:val="28"/>
          <w:lang w:val="uk-UA"/>
        </w:rPr>
        <w:t>о</w:t>
      </w:r>
      <w:r w:rsidRPr="00807E13">
        <w:rPr>
          <w:sz w:val="28"/>
          <w:szCs w:val="28"/>
          <w:lang w:val="uk-UA"/>
        </w:rPr>
        <w:t>блення, а також ступінь дроблення</w:t>
      </w:r>
      <w:r w:rsidRPr="00807E13">
        <w:rPr>
          <w:rStyle w:val="af5"/>
          <w:sz w:val="28"/>
          <w:szCs w:val="28"/>
          <w:lang w:val="uk-UA"/>
        </w:rPr>
        <w:t xml:space="preserve"> (і):</w:t>
      </w:r>
    </w:p>
    <w:tbl>
      <w:tblPr>
        <w:tblW w:w="0" w:type="auto"/>
        <w:tblLook w:val="04A0"/>
      </w:tblPr>
      <w:tblGrid>
        <w:gridCol w:w="9180"/>
        <w:gridCol w:w="960"/>
      </w:tblGrid>
      <w:tr w:rsidR="002F5813" w:rsidRPr="00807E13" w:rsidTr="002F5813">
        <w:tc>
          <w:tcPr>
            <w:tcW w:w="9180" w:type="dxa"/>
            <w:shd w:val="clear" w:color="auto" w:fill="auto"/>
            <w:vAlign w:val="center"/>
          </w:tcPr>
          <w:p w:rsidR="002F5813" w:rsidRPr="00807E13" w:rsidRDefault="002F5813" w:rsidP="002F5813">
            <w:pPr>
              <w:pStyle w:val="101"/>
              <w:shd w:val="clear" w:color="auto" w:fill="auto"/>
              <w:spacing w:after="0" w:line="360" w:lineRule="auto"/>
              <w:ind w:firstLine="0"/>
              <w:rPr>
                <w:sz w:val="28"/>
                <w:szCs w:val="28"/>
                <w:lang w:val="uk-UA"/>
              </w:rPr>
            </w:pPr>
            <m:oMathPara>
              <m:oMath>
                <m:r>
                  <m:rPr>
                    <m:sty m:val="p"/>
                  </m:rPr>
                  <w:rPr>
                    <w:rFonts w:ascii="Cambria Math" w:eastAsia="Arial Unicode MS"/>
                    <w:sz w:val="28"/>
                    <w:szCs w:val="28"/>
                    <w:lang w:val="uk-UA"/>
                  </w:rPr>
                  <m:t>α</m:t>
                </m:r>
                <m:r>
                  <w:rPr>
                    <w:rFonts w:eastAsia="Arial Unicode MS"/>
                    <w:sz w:val="28"/>
                    <w:szCs w:val="28"/>
                    <w:lang w:val="uk-UA"/>
                  </w:rPr>
                  <m:t>≤</m:t>
                </m:r>
                <m:r>
                  <w:rPr>
                    <w:rFonts w:ascii="Cambria Math" w:eastAsia="Arial Unicode MS"/>
                    <w:sz w:val="28"/>
                    <w:szCs w:val="28"/>
                    <w:lang w:val="uk-UA"/>
                  </w:rPr>
                  <m:t>2</m:t>
                </m:r>
                <m:r>
                  <w:rPr>
                    <w:rFonts w:ascii="Cambria Math" w:eastAsia="Arial Unicode MS" w:hAnsi="Cambria Math"/>
                    <w:sz w:val="28"/>
                    <w:szCs w:val="28"/>
                    <w:lang w:val="uk-UA"/>
                  </w:rPr>
                  <m:t>ρ</m:t>
                </m:r>
                <m:r>
                  <m:rPr>
                    <m:sty m:val="p"/>
                  </m:rPr>
                  <w:rPr>
                    <w:rFonts w:ascii="Cambria Math" w:eastAsia="Arial Unicode MS"/>
                    <w:sz w:val="28"/>
                    <w:szCs w:val="28"/>
                    <w:lang w:val="uk-UA"/>
                  </w:rPr>
                  <m:t>,</m:t>
                </m:r>
              </m:oMath>
            </m:oMathPara>
          </w:p>
        </w:tc>
        <w:tc>
          <w:tcPr>
            <w:tcW w:w="960" w:type="dxa"/>
            <w:shd w:val="clear" w:color="auto" w:fill="auto"/>
            <w:vAlign w:val="center"/>
          </w:tcPr>
          <w:p w:rsidR="002F5813" w:rsidRPr="00807E13" w:rsidRDefault="00654B9C" w:rsidP="002F5813">
            <w:pPr>
              <w:pStyle w:val="101"/>
              <w:shd w:val="clear" w:color="auto" w:fill="auto"/>
              <w:spacing w:after="0" w:line="360" w:lineRule="auto"/>
              <w:ind w:firstLine="0"/>
              <w:jc w:val="right"/>
              <w:rPr>
                <w:sz w:val="28"/>
                <w:szCs w:val="28"/>
                <w:lang w:val="uk-UA"/>
              </w:rPr>
            </w:pPr>
            <w:r>
              <w:rPr>
                <w:rStyle w:val="2pt0"/>
                <w:sz w:val="28"/>
                <w:szCs w:val="28"/>
                <w:lang w:val="uk-UA"/>
              </w:rPr>
              <w:t>(6.</w:t>
            </w:r>
            <w:r w:rsidR="002F5813" w:rsidRPr="00807E13">
              <w:rPr>
                <w:rStyle w:val="2pt0"/>
                <w:sz w:val="28"/>
                <w:szCs w:val="28"/>
                <w:lang w:val="uk-UA"/>
              </w:rPr>
              <w:t>1)</w:t>
            </w:r>
          </w:p>
        </w:tc>
      </w:tr>
    </w:tbl>
    <w:p w:rsidR="002F5813" w:rsidRPr="00807E13" w:rsidRDefault="002F5813" w:rsidP="002F5813">
      <w:pPr>
        <w:rPr>
          <w:b/>
          <w:szCs w:val="28"/>
        </w:rPr>
      </w:pPr>
      <w:r w:rsidRPr="00807E13">
        <w:rPr>
          <w:rStyle w:val="212"/>
          <w:sz w:val="28"/>
          <w:szCs w:val="28"/>
        </w:rPr>
        <w:t>де ρ – кут тертя подрібнюваного матеріалу по поверхні щік.</w:t>
      </w:r>
    </w:p>
    <w:p w:rsidR="002F5813" w:rsidRPr="00807E13" w:rsidRDefault="002F5813" w:rsidP="002F5813">
      <w:pPr>
        <w:pStyle w:val="101"/>
        <w:shd w:val="clear" w:color="auto" w:fill="auto"/>
        <w:spacing w:after="0" w:line="360" w:lineRule="auto"/>
        <w:ind w:firstLine="680"/>
        <w:jc w:val="both"/>
        <w:rPr>
          <w:sz w:val="28"/>
          <w:szCs w:val="28"/>
          <w:lang w:val="uk-UA"/>
        </w:rPr>
      </w:pPr>
      <w:r w:rsidRPr="00807E13">
        <w:rPr>
          <w:sz w:val="28"/>
          <w:szCs w:val="28"/>
          <w:lang w:val="uk-UA"/>
        </w:rPr>
        <w:t>Значення кута захоплення обчислюють за формулою:</w:t>
      </w:r>
    </w:p>
    <w:tbl>
      <w:tblPr>
        <w:tblW w:w="0" w:type="auto"/>
        <w:tblLook w:val="04A0"/>
      </w:tblPr>
      <w:tblGrid>
        <w:gridCol w:w="9180"/>
        <w:gridCol w:w="960"/>
      </w:tblGrid>
      <w:tr w:rsidR="002F5813" w:rsidRPr="00807E13" w:rsidTr="002F5813">
        <w:tc>
          <w:tcPr>
            <w:tcW w:w="9180" w:type="dxa"/>
            <w:shd w:val="clear" w:color="auto" w:fill="auto"/>
          </w:tcPr>
          <w:p w:rsidR="002F5813" w:rsidRPr="00807E13" w:rsidRDefault="002F5813" w:rsidP="002F5813">
            <w:pPr>
              <w:pStyle w:val="101"/>
              <w:shd w:val="clear" w:color="auto" w:fill="auto"/>
              <w:spacing w:after="0" w:line="360" w:lineRule="auto"/>
              <w:ind w:firstLine="0"/>
              <w:jc w:val="both"/>
              <w:rPr>
                <w:sz w:val="28"/>
                <w:szCs w:val="28"/>
                <w:lang w:val="uk-UA"/>
              </w:rPr>
            </w:pPr>
            <m:oMathPara>
              <m:oMath>
                <m:r>
                  <m:rPr>
                    <m:sty m:val="p"/>
                  </m:rPr>
                  <w:rPr>
                    <w:rFonts w:ascii="Cambria Math" w:eastAsia="Arial Unicode MS" w:hAnsi="Cambria Math"/>
                    <w:sz w:val="28"/>
                    <w:szCs w:val="28"/>
                    <w:lang w:val="uk-UA"/>
                  </w:rPr>
                  <m:t>α=arctg</m:t>
                </m:r>
                <m:d>
                  <m:dPr>
                    <m:ctrlPr>
                      <w:rPr>
                        <w:rFonts w:ascii="Cambria Math" w:eastAsia="Arial Unicode MS" w:hAnsi="Cambria Math"/>
                        <w:bCs/>
                        <w:i/>
                        <w:sz w:val="28"/>
                        <w:szCs w:val="28"/>
                        <w:lang w:val="uk-UA"/>
                      </w:rPr>
                    </m:ctrlPr>
                  </m:dPr>
                  <m:e>
                    <m:f>
                      <m:fPr>
                        <m:ctrlPr>
                          <w:rPr>
                            <w:rFonts w:ascii="Cambria Math" w:eastAsia="Arial Unicode MS" w:hAnsi="Cambria Math"/>
                            <w:bCs/>
                            <w:i/>
                            <w:sz w:val="28"/>
                            <w:szCs w:val="28"/>
                            <w:lang w:val="uk-UA"/>
                          </w:rPr>
                        </m:ctrlPr>
                      </m:fPr>
                      <m:num>
                        <m:r>
                          <w:rPr>
                            <w:rFonts w:ascii="Cambria Math" w:eastAsia="Arial Unicode MS" w:hAnsi="Cambria Math"/>
                            <w:sz w:val="28"/>
                            <w:szCs w:val="28"/>
                            <w:lang w:val="uk-UA"/>
                          </w:rPr>
                          <m:t>B-e</m:t>
                        </m:r>
                      </m:num>
                      <m:den>
                        <m:r>
                          <w:rPr>
                            <w:rFonts w:ascii="Cambria Math" w:eastAsia="Arial Unicode MS" w:hAnsi="Cambria Math"/>
                            <w:sz w:val="28"/>
                            <w:szCs w:val="28"/>
                            <w:lang w:val="uk-UA"/>
                          </w:rPr>
                          <m:t>H</m:t>
                        </m:r>
                      </m:den>
                    </m:f>
                  </m:e>
                </m:d>
                <m:r>
                  <m:rPr>
                    <m:sty m:val="p"/>
                  </m:rPr>
                  <w:rPr>
                    <w:rFonts w:ascii="Cambria Math" w:eastAsia="Arial Unicode MS" w:hAnsi="Cambria Math"/>
                    <w:sz w:val="28"/>
                    <w:szCs w:val="28"/>
                    <w:lang w:val="uk-UA"/>
                  </w:rPr>
                  <m:t>,</m:t>
                </m:r>
              </m:oMath>
            </m:oMathPara>
          </w:p>
        </w:tc>
        <w:tc>
          <w:tcPr>
            <w:tcW w:w="960" w:type="dxa"/>
            <w:shd w:val="clear" w:color="auto" w:fill="auto"/>
            <w:vAlign w:val="center"/>
          </w:tcPr>
          <w:p w:rsidR="002F5813" w:rsidRPr="00807E13" w:rsidRDefault="00654B9C" w:rsidP="002F5813">
            <w:pPr>
              <w:pStyle w:val="101"/>
              <w:shd w:val="clear" w:color="auto" w:fill="auto"/>
              <w:spacing w:after="0" w:line="360" w:lineRule="auto"/>
              <w:ind w:firstLine="0"/>
              <w:jc w:val="right"/>
              <w:rPr>
                <w:sz w:val="28"/>
                <w:szCs w:val="28"/>
                <w:lang w:val="uk-UA"/>
              </w:rPr>
            </w:pPr>
            <w:r>
              <w:rPr>
                <w:rStyle w:val="2pt0"/>
                <w:sz w:val="28"/>
                <w:szCs w:val="28"/>
                <w:lang w:val="uk-UA"/>
              </w:rPr>
              <w:t>(6.</w:t>
            </w:r>
            <w:r w:rsidR="002F5813" w:rsidRPr="00807E13">
              <w:rPr>
                <w:rStyle w:val="2pt0"/>
                <w:sz w:val="28"/>
                <w:szCs w:val="28"/>
                <w:lang w:val="uk-UA"/>
              </w:rPr>
              <w:t>2)</w:t>
            </w:r>
          </w:p>
        </w:tc>
      </w:tr>
    </w:tbl>
    <w:p w:rsidR="002F5813" w:rsidRPr="00807E13" w:rsidRDefault="002F5813" w:rsidP="002F5813">
      <w:pPr>
        <w:rPr>
          <w:b/>
          <w:szCs w:val="28"/>
        </w:rPr>
      </w:pPr>
      <w:r w:rsidRPr="00807E13">
        <w:rPr>
          <w:rStyle w:val="212"/>
          <w:sz w:val="28"/>
          <w:szCs w:val="28"/>
        </w:rPr>
        <w:t xml:space="preserve">де </w:t>
      </w:r>
      <w:r w:rsidRPr="00807E13">
        <w:rPr>
          <w:rStyle w:val="212"/>
          <w:i/>
          <w:sz w:val="28"/>
          <w:szCs w:val="28"/>
        </w:rPr>
        <w:t>В</w:t>
      </w:r>
      <w:r w:rsidRPr="00807E13">
        <w:rPr>
          <w:rStyle w:val="212"/>
          <w:sz w:val="28"/>
          <w:szCs w:val="28"/>
        </w:rPr>
        <w:t xml:space="preserve"> – відстань між щоками в площині завантажувального отвору (пащі) дробарки, м;</w:t>
      </w:r>
      <w:r w:rsidRPr="00807E13">
        <w:rPr>
          <w:rStyle w:val="2113pt"/>
          <w:sz w:val="28"/>
          <w:szCs w:val="28"/>
        </w:rPr>
        <w:t xml:space="preserve"> </w:t>
      </w:r>
      <w:r w:rsidRPr="00431EB9">
        <w:rPr>
          <w:rStyle w:val="2113pt"/>
          <w:b w:val="0"/>
          <w:sz w:val="28"/>
          <w:szCs w:val="28"/>
        </w:rPr>
        <w:t>е</w:t>
      </w:r>
      <w:r w:rsidRPr="00807E13">
        <w:rPr>
          <w:rStyle w:val="212"/>
          <w:sz w:val="28"/>
          <w:szCs w:val="28"/>
        </w:rPr>
        <w:t xml:space="preserve"> – мінімальна відстань між щоками у площині розвантажувального отвору др</w:t>
      </w:r>
      <w:r w:rsidRPr="00807E13">
        <w:rPr>
          <w:rStyle w:val="212"/>
          <w:sz w:val="28"/>
          <w:szCs w:val="28"/>
        </w:rPr>
        <w:t>о</w:t>
      </w:r>
      <w:r w:rsidRPr="00807E13">
        <w:rPr>
          <w:rStyle w:val="212"/>
          <w:sz w:val="28"/>
          <w:szCs w:val="28"/>
        </w:rPr>
        <w:t xml:space="preserve">барки (ширина шпальта), </w:t>
      </w:r>
      <w:r w:rsidRPr="00807E13">
        <w:rPr>
          <w:rStyle w:val="21115pt"/>
          <w:sz w:val="28"/>
          <w:szCs w:val="28"/>
        </w:rPr>
        <w:t xml:space="preserve">м; </w:t>
      </w:r>
      <w:r w:rsidRPr="00807E13">
        <w:rPr>
          <w:rStyle w:val="212"/>
          <w:i/>
          <w:sz w:val="28"/>
          <w:szCs w:val="28"/>
        </w:rPr>
        <w:t>H</w:t>
      </w:r>
      <w:r w:rsidRPr="00807E13">
        <w:rPr>
          <w:rStyle w:val="212"/>
          <w:sz w:val="28"/>
          <w:szCs w:val="28"/>
        </w:rPr>
        <w:t xml:space="preserve"> – висота нерухомої щоки (відстань між завантаж</w:t>
      </w:r>
      <w:r w:rsidRPr="00807E13">
        <w:rPr>
          <w:rStyle w:val="212"/>
          <w:sz w:val="28"/>
          <w:szCs w:val="28"/>
        </w:rPr>
        <w:t>у</w:t>
      </w:r>
      <w:r w:rsidRPr="00807E13">
        <w:rPr>
          <w:rStyle w:val="212"/>
          <w:sz w:val="28"/>
          <w:szCs w:val="28"/>
        </w:rPr>
        <w:t>вальним і розвантажувальним отворами, м.</w:t>
      </w:r>
    </w:p>
    <w:p w:rsidR="002F5813" w:rsidRPr="00807E13" w:rsidRDefault="002F5813" w:rsidP="002F5813">
      <w:pPr>
        <w:pStyle w:val="101"/>
        <w:shd w:val="clear" w:color="auto" w:fill="auto"/>
        <w:spacing w:after="0" w:line="360" w:lineRule="auto"/>
        <w:ind w:firstLine="680"/>
        <w:jc w:val="both"/>
        <w:rPr>
          <w:sz w:val="28"/>
          <w:szCs w:val="28"/>
          <w:lang w:val="uk-UA"/>
        </w:rPr>
      </w:pPr>
      <w:r w:rsidRPr="00807E13">
        <w:rPr>
          <w:rStyle w:val="af5"/>
          <w:sz w:val="28"/>
          <w:szCs w:val="28"/>
          <w:lang w:val="uk-UA"/>
        </w:rPr>
        <w:lastRenderedPageBreak/>
        <w:t xml:space="preserve">Число подвійних коливань рухомої </w:t>
      </w:r>
      <w:r w:rsidRPr="00431EB9">
        <w:rPr>
          <w:rStyle w:val="af5"/>
          <w:sz w:val="28"/>
          <w:szCs w:val="28"/>
          <w:lang w:val="uk-UA"/>
        </w:rPr>
        <w:t>щоки (</w:t>
      </w:r>
      <w:r w:rsidRPr="00431EB9">
        <w:rPr>
          <w:rStyle w:val="361"/>
          <w:rFonts w:ascii="Times New Roman" w:hAnsi="Times New Roman" w:cs="Times New Roman"/>
          <w:i/>
          <w:spacing w:val="0"/>
          <w:lang w:val="uk-UA"/>
        </w:rPr>
        <w:t>n</w:t>
      </w:r>
      <w:r w:rsidRPr="00431EB9">
        <w:rPr>
          <w:rStyle w:val="361"/>
          <w:rFonts w:ascii="Times New Roman" w:hAnsi="Times New Roman" w:cs="Times New Roman"/>
          <w:spacing w:val="0"/>
          <w:lang w:val="uk-UA"/>
        </w:rPr>
        <w:t>, об/хв</w:t>
      </w:r>
      <w:r w:rsidRPr="00431EB9">
        <w:rPr>
          <w:rStyle w:val="af5"/>
          <w:sz w:val="28"/>
          <w:szCs w:val="28"/>
          <w:lang w:val="uk-UA"/>
        </w:rPr>
        <w:t>)</w:t>
      </w:r>
      <w:r w:rsidRPr="00431EB9">
        <w:rPr>
          <w:sz w:val="28"/>
          <w:szCs w:val="28"/>
          <w:lang w:val="uk-UA"/>
        </w:rPr>
        <w:t xml:space="preserve"> визначає</w:t>
      </w:r>
      <w:r w:rsidRPr="00807E13">
        <w:rPr>
          <w:sz w:val="28"/>
          <w:szCs w:val="28"/>
          <w:lang w:val="uk-UA"/>
        </w:rPr>
        <w:t xml:space="preserve"> умову випадання подрібненого матеріалу з камери дроблення під час відходу рухомої щоки від н</w:t>
      </w:r>
      <w:r w:rsidRPr="00807E13">
        <w:rPr>
          <w:sz w:val="28"/>
          <w:szCs w:val="28"/>
          <w:lang w:val="uk-UA"/>
        </w:rPr>
        <w:t>е</w:t>
      </w:r>
      <w:r w:rsidRPr="00807E13">
        <w:rPr>
          <w:sz w:val="28"/>
          <w:szCs w:val="28"/>
          <w:lang w:val="uk-UA"/>
        </w:rPr>
        <w:t xml:space="preserve">рухомої. Максимальне значення </w:t>
      </w:r>
      <w:r w:rsidRPr="00807E13">
        <w:rPr>
          <w:i/>
          <w:sz w:val="28"/>
          <w:szCs w:val="28"/>
          <w:lang w:val="uk-UA"/>
        </w:rPr>
        <w:t>n</w:t>
      </w:r>
      <w:r w:rsidRPr="00807E13">
        <w:rPr>
          <w:sz w:val="28"/>
          <w:szCs w:val="28"/>
          <w:vertAlign w:val="subscript"/>
          <w:lang w:val="uk-UA"/>
        </w:rPr>
        <w:t>max</w:t>
      </w:r>
      <w:r w:rsidRPr="00807E13">
        <w:rPr>
          <w:sz w:val="28"/>
          <w:szCs w:val="28"/>
          <w:lang w:val="uk-UA"/>
        </w:rPr>
        <w:t xml:space="preserve"> обчислюють за формулою:</w:t>
      </w:r>
    </w:p>
    <w:tbl>
      <w:tblPr>
        <w:tblW w:w="0" w:type="auto"/>
        <w:tblLook w:val="04A0"/>
      </w:tblPr>
      <w:tblGrid>
        <w:gridCol w:w="9180"/>
        <w:gridCol w:w="960"/>
      </w:tblGrid>
      <w:tr w:rsidR="002F5813" w:rsidRPr="00807E13" w:rsidTr="002F5813">
        <w:tc>
          <w:tcPr>
            <w:tcW w:w="9180" w:type="dxa"/>
            <w:shd w:val="clear" w:color="auto" w:fill="auto"/>
          </w:tcPr>
          <w:p w:rsidR="002F5813" w:rsidRPr="00807E13" w:rsidRDefault="00526840" w:rsidP="002F5813">
            <w:pPr>
              <w:pStyle w:val="101"/>
              <w:shd w:val="clear" w:color="auto" w:fill="auto"/>
              <w:spacing w:after="0" w:line="360" w:lineRule="auto"/>
              <w:ind w:firstLine="0"/>
              <w:jc w:val="both"/>
              <w:rPr>
                <w:sz w:val="28"/>
                <w:szCs w:val="28"/>
                <w:lang w:val="uk-UA"/>
              </w:rPr>
            </w:pPr>
            <m:oMathPara>
              <m:oMath>
                <m:sSub>
                  <m:sSubPr>
                    <m:ctrlPr>
                      <w:rPr>
                        <w:rFonts w:ascii="Cambria Math" w:eastAsia="Arial Unicode MS" w:hAnsi="Cambria Math"/>
                        <w:sz w:val="28"/>
                        <w:szCs w:val="28"/>
                        <w:lang w:val="uk-UA"/>
                      </w:rPr>
                    </m:ctrlPr>
                  </m:sSubPr>
                  <m:e>
                    <m:r>
                      <w:rPr>
                        <w:rFonts w:ascii="Cambria Math" w:eastAsia="Arial Unicode MS" w:hAnsi="Cambria Math"/>
                        <w:sz w:val="28"/>
                        <w:szCs w:val="28"/>
                        <w:lang w:val="uk-UA"/>
                      </w:rPr>
                      <m:t>n</m:t>
                    </m:r>
                  </m:e>
                  <m:sub>
                    <m:r>
                      <m:rPr>
                        <m:sty m:val="p"/>
                      </m:rPr>
                      <w:rPr>
                        <w:rFonts w:ascii="Cambria Math" w:eastAsia="Arial Unicode MS" w:hAnsi="Cambria Math"/>
                        <w:sz w:val="28"/>
                        <w:szCs w:val="28"/>
                        <w:lang w:val="uk-UA"/>
                      </w:rPr>
                      <m:t>max</m:t>
                    </m:r>
                  </m:sub>
                </m:sSub>
                <m:r>
                  <m:rPr>
                    <m:sty m:val="p"/>
                  </m:rPr>
                  <w:rPr>
                    <w:rFonts w:ascii="Cambria Math" w:eastAsia="Arial Unicode MS" w:hAnsi="Cambria Math"/>
                    <w:sz w:val="28"/>
                    <w:szCs w:val="28"/>
                    <w:lang w:val="uk-UA"/>
                  </w:rPr>
                  <m:t>=</m:t>
                </m:r>
                <m:rad>
                  <m:radPr>
                    <m:degHide m:val="on"/>
                    <m:ctrlPr>
                      <w:rPr>
                        <w:rFonts w:ascii="Cambria Math" w:eastAsia="Arial Unicode MS" w:hAnsi="Cambria Math"/>
                        <w:bCs/>
                        <w:i/>
                        <w:sz w:val="28"/>
                        <w:szCs w:val="28"/>
                        <w:lang w:val="uk-UA"/>
                      </w:rPr>
                    </m:ctrlPr>
                  </m:radPr>
                  <m:deg/>
                  <m:e>
                    <m:f>
                      <m:fPr>
                        <m:ctrlPr>
                          <w:rPr>
                            <w:rFonts w:ascii="Cambria Math" w:eastAsia="Arial Unicode MS" w:hAnsi="Cambria Math"/>
                            <w:bCs/>
                            <w:i/>
                            <w:sz w:val="28"/>
                            <w:szCs w:val="28"/>
                            <w:lang w:val="uk-UA"/>
                          </w:rPr>
                        </m:ctrlPr>
                      </m:fPr>
                      <m:num>
                        <m:r>
                          <m:rPr>
                            <m:sty m:val="p"/>
                          </m:rPr>
                          <w:rPr>
                            <w:rFonts w:ascii="Cambria Math" w:eastAsia="Arial Unicode MS" w:hAnsi="Cambria Math"/>
                            <w:sz w:val="28"/>
                            <w:szCs w:val="28"/>
                            <w:lang w:val="uk-UA"/>
                          </w:rPr>
                          <m:t>tg(α)</m:t>
                        </m:r>
                      </m:num>
                      <m:den>
                        <m:r>
                          <w:rPr>
                            <w:rFonts w:ascii="Cambria Math" w:eastAsia="Arial Unicode MS" w:hAnsi="Cambria Math"/>
                            <w:sz w:val="28"/>
                            <w:szCs w:val="28"/>
                            <w:lang w:val="uk-UA"/>
                          </w:rPr>
                          <m:t>S</m:t>
                        </m:r>
                      </m:den>
                    </m:f>
                  </m:e>
                </m:rad>
                <m:r>
                  <m:rPr>
                    <m:sty m:val="p"/>
                  </m:rPr>
                  <w:rPr>
                    <w:rFonts w:ascii="Cambria Math" w:eastAsia="Arial Unicode MS" w:hAnsi="Cambria Math"/>
                    <w:sz w:val="28"/>
                    <w:szCs w:val="28"/>
                    <w:lang w:val="uk-UA"/>
                  </w:rPr>
                  <m:t>,</m:t>
                </m:r>
              </m:oMath>
            </m:oMathPara>
          </w:p>
        </w:tc>
        <w:tc>
          <w:tcPr>
            <w:tcW w:w="960" w:type="dxa"/>
            <w:shd w:val="clear" w:color="auto" w:fill="auto"/>
            <w:vAlign w:val="center"/>
          </w:tcPr>
          <w:p w:rsidR="002F5813" w:rsidRPr="00807E13" w:rsidRDefault="00654B9C" w:rsidP="002F5813">
            <w:pPr>
              <w:pStyle w:val="101"/>
              <w:shd w:val="clear" w:color="auto" w:fill="auto"/>
              <w:spacing w:after="0" w:line="360" w:lineRule="auto"/>
              <w:ind w:firstLine="0"/>
              <w:jc w:val="right"/>
              <w:rPr>
                <w:sz w:val="28"/>
                <w:szCs w:val="28"/>
                <w:lang w:val="uk-UA"/>
              </w:rPr>
            </w:pPr>
            <w:r>
              <w:rPr>
                <w:rStyle w:val="2pt0"/>
                <w:sz w:val="28"/>
                <w:szCs w:val="28"/>
                <w:lang w:val="uk-UA"/>
              </w:rPr>
              <w:t>(6.</w:t>
            </w:r>
            <w:r w:rsidR="002F5813" w:rsidRPr="00807E13">
              <w:rPr>
                <w:rStyle w:val="2pt0"/>
                <w:sz w:val="28"/>
                <w:szCs w:val="28"/>
                <w:lang w:val="uk-UA"/>
              </w:rPr>
              <w:t>3)</w:t>
            </w:r>
          </w:p>
        </w:tc>
      </w:tr>
    </w:tbl>
    <w:p w:rsidR="002F5813" w:rsidRPr="00807E13" w:rsidRDefault="002F5813" w:rsidP="002F5813">
      <w:pPr>
        <w:rPr>
          <w:b/>
          <w:szCs w:val="28"/>
        </w:rPr>
      </w:pPr>
      <w:r w:rsidRPr="00807E13">
        <w:rPr>
          <w:rStyle w:val="212"/>
          <w:sz w:val="28"/>
          <w:szCs w:val="28"/>
        </w:rPr>
        <w:t xml:space="preserve">де </w:t>
      </w:r>
      <w:r w:rsidRPr="00807E13">
        <w:rPr>
          <w:rStyle w:val="212"/>
          <w:i/>
          <w:sz w:val="28"/>
          <w:szCs w:val="28"/>
        </w:rPr>
        <w:t>S</w:t>
      </w:r>
      <w:r w:rsidRPr="00807E13">
        <w:rPr>
          <w:rStyle w:val="212"/>
          <w:sz w:val="28"/>
          <w:szCs w:val="28"/>
        </w:rPr>
        <w:t xml:space="preserve"> – хід рухомої щоки (відстань між крайніми положеннями будь-якої точки р</w:t>
      </w:r>
      <w:r w:rsidRPr="00807E13">
        <w:rPr>
          <w:rStyle w:val="212"/>
          <w:sz w:val="28"/>
          <w:szCs w:val="28"/>
        </w:rPr>
        <w:t>у</w:t>
      </w:r>
      <w:r w:rsidRPr="00807E13">
        <w:rPr>
          <w:rStyle w:val="212"/>
          <w:sz w:val="28"/>
          <w:szCs w:val="28"/>
        </w:rPr>
        <w:t xml:space="preserve">хомої щоки </w:t>
      </w:r>
      <w:r w:rsidRPr="00807E13">
        <w:rPr>
          <w:rStyle w:val="21115pt"/>
          <w:sz w:val="28"/>
          <w:szCs w:val="28"/>
        </w:rPr>
        <w:t>в</w:t>
      </w:r>
      <w:r w:rsidRPr="00807E13">
        <w:rPr>
          <w:rStyle w:val="212"/>
          <w:sz w:val="28"/>
          <w:szCs w:val="28"/>
        </w:rPr>
        <w:t xml:space="preserve"> площині розвантажувального отвору), м.</w:t>
      </w:r>
    </w:p>
    <w:p w:rsidR="002F5813" w:rsidRPr="00807E13" w:rsidRDefault="002F5813" w:rsidP="002F5813">
      <w:pPr>
        <w:pStyle w:val="101"/>
        <w:shd w:val="clear" w:color="auto" w:fill="auto"/>
        <w:spacing w:after="0" w:line="360" w:lineRule="auto"/>
        <w:ind w:firstLine="680"/>
        <w:jc w:val="both"/>
        <w:rPr>
          <w:sz w:val="28"/>
          <w:szCs w:val="28"/>
          <w:lang w:val="uk-UA"/>
        </w:rPr>
      </w:pPr>
      <w:r w:rsidRPr="00807E13">
        <w:rPr>
          <w:rStyle w:val="af5"/>
          <w:sz w:val="28"/>
          <w:szCs w:val="28"/>
          <w:lang w:val="uk-UA"/>
        </w:rPr>
        <w:t>Теоретична масова продуктивність</w:t>
      </w:r>
      <w:r w:rsidRPr="00807E13">
        <w:rPr>
          <w:sz w:val="28"/>
          <w:szCs w:val="28"/>
          <w:lang w:val="uk-UA"/>
        </w:rPr>
        <w:t xml:space="preserve"> дробарки обчислюється за формулою:</w:t>
      </w:r>
    </w:p>
    <w:tbl>
      <w:tblPr>
        <w:tblW w:w="0" w:type="auto"/>
        <w:tblLook w:val="04A0"/>
      </w:tblPr>
      <w:tblGrid>
        <w:gridCol w:w="9180"/>
        <w:gridCol w:w="960"/>
      </w:tblGrid>
      <w:tr w:rsidR="002F5813" w:rsidRPr="00807E13" w:rsidTr="002F5813">
        <w:tc>
          <w:tcPr>
            <w:tcW w:w="9180" w:type="dxa"/>
            <w:shd w:val="clear" w:color="auto" w:fill="auto"/>
            <w:vAlign w:val="center"/>
          </w:tcPr>
          <w:p w:rsidR="002F5813" w:rsidRPr="00807E13" w:rsidRDefault="00526840" w:rsidP="002F5813">
            <w:pPr>
              <w:pStyle w:val="101"/>
              <w:shd w:val="clear" w:color="auto" w:fill="auto"/>
              <w:spacing w:after="0" w:line="360" w:lineRule="auto"/>
              <w:ind w:firstLine="0"/>
              <w:rPr>
                <w:sz w:val="28"/>
                <w:szCs w:val="28"/>
                <w:lang w:val="uk-UA"/>
              </w:rPr>
            </w:pPr>
            <m:oMathPara>
              <m:oMath>
                <m:sSub>
                  <m:sSubPr>
                    <m:ctrlPr>
                      <w:rPr>
                        <w:rFonts w:ascii="Cambria Math" w:eastAsia="Arial Unicode MS" w:hAnsi="Cambria Math"/>
                        <w:sz w:val="28"/>
                        <w:szCs w:val="28"/>
                        <w:lang w:val="uk-UA"/>
                      </w:rPr>
                    </m:ctrlPr>
                  </m:sSubPr>
                  <m:e>
                    <m:r>
                      <w:rPr>
                        <w:rFonts w:ascii="Cambria Math" w:eastAsia="Arial Unicode MS" w:hAnsi="Cambria Math"/>
                        <w:sz w:val="28"/>
                        <w:szCs w:val="28"/>
                        <w:lang w:val="uk-UA"/>
                      </w:rPr>
                      <m:t>G</m:t>
                    </m:r>
                  </m:e>
                  <m:sub>
                    <m:r>
                      <w:rPr>
                        <w:rFonts w:ascii="Cambria Math" w:eastAsia="Arial Unicode MS" w:hAnsi="Cambria Math"/>
                        <w:sz w:val="28"/>
                        <w:szCs w:val="28"/>
                        <w:lang w:val="uk-UA"/>
                      </w:rPr>
                      <m:t>т</m:t>
                    </m:r>
                  </m:sub>
                </m:sSub>
                <m:r>
                  <m:rPr>
                    <m:sty m:val="p"/>
                  </m:rPr>
                  <w:rPr>
                    <w:rFonts w:ascii="Cambria Math" w:eastAsia="Arial Unicode MS" w:hAnsi="Cambria Math"/>
                    <w:sz w:val="28"/>
                    <w:szCs w:val="28"/>
                    <w:lang w:val="uk-UA"/>
                  </w:rPr>
                  <m:t>=</m:t>
                </m:r>
                <m:r>
                  <w:rPr>
                    <w:rFonts w:ascii="Cambria Math" w:eastAsia="Arial Unicode MS" w:hAnsi="Cambria Math"/>
                    <w:sz w:val="28"/>
                    <w:szCs w:val="28"/>
                    <w:lang w:val="uk-UA"/>
                  </w:rPr>
                  <m:t>S</m:t>
                </m:r>
                <m:r>
                  <m:rPr>
                    <m:sty m:val="p"/>
                  </m:rPr>
                  <w:rPr>
                    <w:rFonts w:ascii="Cambria Math" w:eastAsia="Arial Unicode MS" w:hAnsi="Cambria Math"/>
                    <w:sz w:val="28"/>
                    <w:szCs w:val="28"/>
                    <w:lang w:val="uk-UA"/>
                  </w:rPr>
                  <m:t>∙</m:t>
                </m:r>
                <m:r>
                  <w:rPr>
                    <w:rFonts w:ascii="Cambria Math" w:eastAsia="Arial Unicode MS" w:hAnsi="Cambria Math"/>
                    <w:sz w:val="28"/>
                    <w:szCs w:val="28"/>
                    <w:lang w:val="uk-UA"/>
                  </w:rPr>
                  <m:t>L</m:t>
                </m:r>
                <m:r>
                  <m:rPr>
                    <m:sty m:val="p"/>
                  </m:rPr>
                  <w:rPr>
                    <w:rFonts w:ascii="Cambria Math" w:eastAsia="Arial Unicode MS" w:hAnsi="Cambria Math"/>
                    <w:sz w:val="28"/>
                    <w:szCs w:val="28"/>
                    <w:lang w:val="uk-UA"/>
                  </w:rPr>
                  <m:t>∙</m:t>
                </m:r>
                <m:sSub>
                  <m:sSubPr>
                    <m:ctrlPr>
                      <w:rPr>
                        <w:rFonts w:ascii="Cambria Math" w:eastAsia="Arial Unicode MS" w:hAnsi="Cambria Math"/>
                        <w:sz w:val="28"/>
                        <w:szCs w:val="28"/>
                        <w:lang w:val="uk-UA"/>
                      </w:rPr>
                    </m:ctrlPr>
                  </m:sSubPr>
                  <m:e>
                    <m:r>
                      <w:rPr>
                        <w:rFonts w:ascii="Cambria Math" w:eastAsia="Arial Unicode MS" w:hAnsi="Cambria Math"/>
                        <w:sz w:val="28"/>
                        <w:szCs w:val="28"/>
                        <w:lang w:val="uk-UA"/>
                      </w:rPr>
                      <m:t>d</m:t>
                    </m:r>
                  </m:e>
                  <m:sub>
                    <m:r>
                      <w:rPr>
                        <w:rFonts w:ascii="Cambria Math" w:eastAsia="Arial Unicode MS" w:hAnsi="Cambria Math"/>
                        <w:sz w:val="28"/>
                        <w:szCs w:val="28"/>
                        <w:lang w:val="uk-UA"/>
                      </w:rPr>
                      <m:t>к</m:t>
                    </m:r>
                  </m:sub>
                </m:sSub>
                <m:r>
                  <m:rPr>
                    <m:sty m:val="p"/>
                  </m:rPr>
                  <w:rPr>
                    <w:rFonts w:ascii="Cambria Math" w:eastAsia="Arial Unicode MS" w:hAnsi="Cambria Math"/>
                    <w:sz w:val="28"/>
                    <w:szCs w:val="28"/>
                    <w:lang w:val="uk-UA"/>
                  </w:rPr>
                  <m:t>∙</m:t>
                </m:r>
                <m:sSub>
                  <m:sSubPr>
                    <m:ctrlPr>
                      <w:rPr>
                        <w:rFonts w:ascii="Cambria Math" w:eastAsia="Arial Unicode MS" w:hAnsi="Cambria Math"/>
                        <w:sz w:val="28"/>
                        <w:szCs w:val="28"/>
                        <w:lang w:val="uk-UA"/>
                      </w:rPr>
                    </m:ctrlPr>
                  </m:sSubPr>
                  <m:e>
                    <m:r>
                      <m:rPr>
                        <m:sty m:val="p"/>
                      </m:rPr>
                      <w:rPr>
                        <w:rFonts w:ascii="Cambria Math" w:eastAsia="Arial Unicode MS" w:hAnsi="Cambria Math"/>
                        <w:sz w:val="28"/>
                        <w:szCs w:val="28"/>
                        <w:lang w:val="uk-UA"/>
                      </w:rPr>
                      <m:t>μ</m:t>
                    </m:r>
                  </m:e>
                  <m:sub>
                    <m:r>
                      <w:rPr>
                        <w:rFonts w:ascii="Cambria Math" w:eastAsia="Arial Unicode MS" w:hAnsi="Cambria Math"/>
                        <w:sz w:val="28"/>
                        <w:szCs w:val="28"/>
                        <w:lang w:val="uk-UA"/>
                      </w:rPr>
                      <m:t>к</m:t>
                    </m:r>
                  </m:sub>
                </m:sSub>
                <m:r>
                  <m:rPr>
                    <m:sty m:val="p"/>
                  </m:rPr>
                  <w:rPr>
                    <w:rFonts w:ascii="Cambria Math" w:eastAsia="Arial Unicode MS" w:hAnsi="Cambria Math"/>
                    <w:sz w:val="28"/>
                    <w:szCs w:val="28"/>
                    <w:lang w:val="uk-UA"/>
                  </w:rPr>
                  <m:t>∙</m:t>
                </m:r>
                <m:sSub>
                  <m:sSubPr>
                    <m:ctrlPr>
                      <w:rPr>
                        <w:rFonts w:ascii="Cambria Math" w:eastAsia="Arial Unicode MS" w:hAnsi="Cambria Math"/>
                        <w:sz w:val="28"/>
                        <w:szCs w:val="28"/>
                        <w:lang w:val="uk-UA"/>
                      </w:rPr>
                    </m:ctrlPr>
                  </m:sSubPr>
                  <m:e>
                    <m:r>
                      <m:rPr>
                        <m:sty m:val="p"/>
                      </m:rPr>
                      <w:rPr>
                        <w:rFonts w:ascii="Cambria Math" w:eastAsia="Arial Unicode MS" w:hAnsi="Cambria Math"/>
                        <w:sz w:val="28"/>
                        <w:szCs w:val="28"/>
                        <w:lang w:val="uk-UA"/>
                      </w:rPr>
                      <m:t>ρ</m:t>
                    </m:r>
                  </m:e>
                  <m:sub>
                    <m:r>
                      <w:rPr>
                        <w:rFonts w:ascii="Cambria Math" w:eastAsia="Arial Unicode MS" w:hAnsi="Cambria Math"/>
                        <w:sz w:val="28"/>
                        <w:szCs w:val="28"/>
                        <w:lang w:val="uk-UA"/>
                      </w:rPr>
                      <m:t>т</m:t>
                    </m:r>
                  </m:sub>
                </m:sSub>
                <m:r>
                  <m:rPr>
                    <m:sty m:val="p"/>
                  </m:rPr>
                  <w:rPr>
                    <w:rFonts w:ascii="Cambria Math" w:eastAsia="Arial Unicode MS" w:hAnsi="Cambria Math"/>
                    <w:sz w:val="28"/>
                    <w:szCs w:val="28"/>
                    <w:lang w:val="uk-UA"/>
                  </w:rPr>
                  <m:t>∙</m:t>
                </m:r>
                <m:r>
                  <w:rPr>
                    <w:rFonts w:ascii="Cambria Math" w:eastAsia="Arial Unicode MS" w:hAnsi="Cambria Math"/>
                    <w:sz w:val="28"/>
                    <w:szCs w:val="28"/>
                    <w:lang w:val="uk-UA"/>
                  </w:rPr>
                  <m:t>n</m:t>
                </m:r>
                <m:r>
                  <m:rPr>
                    <m:sty m:val="p"/>
                  </m:rPr>
                  <w:rPr>
                    <w:rFonts w:ascii="Cambria Math" w:eastAsia="Arial Unicode MS" w:hAnsi="Cambria Math"/>
                    <w:sz w:val="28"/>
                    <w:szCs w:val="28"/>
                    <w:lang w:val="uk-UA"/>
                  </w:rPr>
                  <m:t>∙сtg(α),</m:t>
                </m:r>
              </m:oMath>
            </m:oMathPara>
          </w:p>
        </w:tc>
        <w:tc>
          <w:tcPr>
            <w:tcW w:w="960" w:type="dxa"/>
            <w:shd w:val="clear" w:color="auto" w:fill="auto"/>
            <w:vAlign w:val="center"/>
          </w:tcPr>
          <w:p w:rsidR="002F5813" w:rsidRPr="00807E13" w:rsidRDefault="00654B9C" w:rsidP="002F5813">
            <w:pPr>
              <w:pStyle w:val="101"/>
              <w:shd w:val="clear" w:color="auto" w:fill="auto"/>
              <w:spacing w:after="0" w:line="360" w:lineRule="auto"/>
              <w:ind w:firstLine="0"/>
              <w:jc w:val="right"/>
              <w:rPr>
                <w:sz w:val="28"/>
                <w:szCs w:val="28"/>
                <w:lang w:val="uk-UA"/>
              </w:rPr>
            </w:pPr>
            <w:r>
              <w:rPr>
                <w:rStyle w:val="2pt0"/>
                <w:sz w:val="28"/>
                <w:szCs w:val="28"/>
                <w:lang w:val="uk-UA"/>
              </w:rPr>
              <w:t>(6.</w:t>
            </w:r>
            <w:r w:rsidR="002F5813" w:rsidRPr="00807E13">
              <w:rPr>
                <w:rStyle w:val="2pt0"/>
                <w:sz w:val="28"/>
                <w:szCs w:val="28"/>
                <w:lang w:val="uk-UA"/>
              </w:rPr>
              <w:t>4)</w:t>
            </w:r>
          </w:p>
        </w:tc>
      </w:tr>
    </w:tbl>
    <w:p w:rsidR="002F5813" w:rsidRPr="00807E13" w:rsidRDefault="002F5813" w:rsidP="002F5813">
      <w:pPr>
        <w:rPr>
          <w:rStyle w:val="212"/>
          <w:b/>
          <w:sz w:val="28"/>
          <w:szCs w:val="28"/>
        </w:rPr>
      </w:pPr>
      <w:r w:rsidRPr="00807E13">
        <w:rPr>
          <w:rStyle w:val="212"/>
          <w:sz w:val="28"/>
          <w:szCs w:val="28"/>
        </w:rPr>
        <w:t xml:space="preserve">де </w:t>
      </w:r>
      <w:r w:rsidRPr="00807E13">
        <w:rPr>
          <w:rStyle w:val="212"/>
          <w:i/>
          <w:sz w:val="28"/>
          <w:szCs w:val="28"/>
        </w:rPr>
        <w:t>L</w:t>
      </w:r>
      <w:r w:rsidRPr="00807E13">
        <w:rPr>
          <w:rStyle w:val="212"/>
          <w:sz w:val="28"/>
          <w:szCs w:val="28"/>
        </w:rPr>
        <w:t xml:space="preserve"> – ширина камери дроблення (ширина нерухомої щоки), м; </w:t>
      </w:r>
      <w:r w:rsidRPr="00807E13">
        <w:rPr>
          <w:rStyle w:val="21-1pt"/>
          <w:sz w:val="28"/>
          <w:szCs w:val="28"/>
        </w:rPr>
        <w:t>d</w:t>
      </w:r>
      <w:r w:rsidRPr="00807E13">
        <w:rPr>
          <w:rStyle w:val="21-1pt"/>
          <w:sz w:val="28"/>
          <w:szCs w:val="28"/>
          <w:vertAlign w:val="subscript"/>
        </w:rPr>
        <w:t>к</w:t>
      </w:r>
      <w:r w:rsidRPr="00807E13">
        <w:rPr>
          <w:rStyle w:val="21-1pt"/>
          <w:sz w:val="28"/>
          <w:szCs w:val="28"/>
        </w:rPr>
        <w:t xml:space="preserve"> –</w:t>
      </w:r>
      <w:r w:rsidRPr="00807E13">
        <w:rPr>
          <w:rStyle w:val="212"/>
          <w:sz w:val="28"/>
          <w:szCs w:val="28"/>
        </w:rPr>
        <w:t xml:space="preserve"> середній розмір шматка подрібненого матеріалу (продукту), м; μ</w:t>
      </w:r>
      <w:r w:rsidRPr="00807E13">
        <w:rPr>
          <w:rStyle w:val="212"/>
          <w:sz w:val="28"/>
          <w:szCs w:val="28"/>
          <w:vertAlign w:val="subscript"/>
        </w:rPr>
        <w:t>к</w:t>
      </w:r>
      <w:r w:rsidRPr="00807E13">
        <w:rPr>
          <w:rStyle w:val="212"/>
          <w:sz w:val="28"/>
          <w:szCs w:val="28"/>
        </w:rPr>
        <w:t xml:space="preserve"> – коефіцієнт розпушення подрі</w:t>
      </w:r>
      <w:r w:rsidRPr="00807E13">
        <w:rPr>
          <w:rStyle w:val="212"/>
          <w:sz w:val="28"/>
          <w:szCs w:val="28"/>
        </w:rPr>
        <w:t>б</w:t>
      </w:r>
      <w:r w:rsidRPr="00807E13">
        <w:rPr>
          <w:rStyle w:val="212"/>
          <w:sz w:val="28"/>
          <w:szCs w:val="28"/>
        </w:rPr>
        <w:t>неного матеріалу:</w:t>
      </w:r>
    </w:p>
    <w:tbl>
      <w:tblPr>
        <w:tblW w:w="0" w:type="auto"/>
        <w:tblLook w:val="04A0"/>
      </w:tblPr>
      <w:tblGrid>
        <w:gridCol w:w="9180"/>
        <w:gridCol w:w="960"/>
      </w:tblGrid>
      <w:tr w:rsidR="002F5813" w:rsidRPr="00807E13" w:rsidTr="002F5813">
        <w:tc>
          <w:tcPr>
            <w:tcW w:w="9180" w:type="dxa"/>
            <w:shd w:val="clear" w:color="auto" w:fill="auto"/>
            <w:vAlign w:val="center"/>
          </w:tcPr>
          <w:p w:rsidR="002F5813" w:rsidRPr="00807E13" w:rsidRDefault="00526840" w:rsidP="002F5813">
            <w:pPr>
              <w:pStyle w:val="101"/>
              <w:shd w:val="clear" w:color="auto" w:fill="auto"/>
              <w:spacing w:after="0" w:line="360" w:lineRule="auto"/>
              <w:ind w:firstLine="0"/>
              <w:rPr>
                <w:sz w:val="28"/>
                <w:szCs w:val="28"/>
                <w:lang w:val="uk-UA"/>
              </w:rPr>
            </w:pPr>
            <m:oMathPara>
              <m:oMath>
                <m:sSub>
                  <m:sSubPr>
                    <m:ctrlPr>
                      <w:rPr>
                        <w:rFonts w:ascii="Cambria Math" w:eastAsia="Arial Unicode MS" w:hAnsi="Cambria Math"/>
                        <w:sz w:val="28"/>
                        <w:szCs w:val="28"/>
                        <w:lang w:val="uk-UA"/>
                      </w:rPr>
                    </m:ctrlPr>
                  </m:sSubPr>
                  <m:e>
                    <m:r>
                      <m:rPr>
                        <m:sty m:val="p"/>
                      </m:rPr>
                      <w:rPr>
                        <w:rFonts w:ascii="Cambria Math" w:eastAsia="Arial Unicode MS" w:hAnsi="Cambria Math"/>
                        <w:sz w:val="28"/>
                        <w:szCs w:val="28"/>
                        <w:lang w:val="uk-UA"/>
                      </w:rPr>
                      <m:t>μ</m:t>
                    </m:r>
                  </m:e>
                  <m:sub>
                    <m:r>
                      <w:rPr>
                        <w:rFonts w:ascii="Cambria Math" w:eastAsia="Arial Unicode MS" w:hAnsi="Cambria Math"/>
                        <w:sz w:val="28"/>
                        <w:szCs w:val="28"/>
                        <w:lang w:val="uk-UA"/>
                      </w:rPr>
                      <m:t>к</m:t>
                    </m:r>
                  </m:sub>
                </m:sSub>
                <m:r>
                  <m:rPr>
                    <m:sty m:val="p"/>
                  </m:rPr>
                  <w:rPr>
                    <w:rFonts w:ascii="Cambria Math" w:eastAsia="Arial Unicode MS" w:hAnsi="Cambria Math"/>
                    <w:sz w:val="28"/>
                    <w:szCs w:val="28"/>
                    <w:lang w:val="uk-UA"/>
                  </w:rPr>
                  <m:t>=</m:t>
                </m:r>
                <m:f>
                  <m:fPr>
                    <m:ctrlPr>
                      <w:rPr>
                        <w:rFonts w:ascii="Cambria Math" w:eastAsia="Arial Unicode MS" w:hAnsi="Cambria Math"/>
                        <w:sz w:val="28"/>
                        <w:szCs w:val="28"/>
                        <w:lang w:val="uk-UA"/>
                      </w:rPr>
                    </m:ctrlPr>
                  </m:fPr>
                  <m:num>
                    <m:sSub>
                      <m:sSubPr>
                        <m:ctrlPr>
                          <w:rPr>
                            <w:rFonts w:ascii="Cambria Math" w:eastAsia="Arial Unicode MS" w:hAnsi="Cambria Math"/>
                            <w:sz w:val="28"/>
                            <w:szCs w:val="28"/>
                            <w:lang w:val="uk-UA"/>
                          </w:rPr>
                        </m:ctrlPr>
                      </m:sSubPr>
                      <m:e>
                        <m:r>
                          <m:rPr>
                            <m:sty m:val="p"/>
                          </m:rPr>
                          <w:rPr>
                            <w:rFonts w:ascii="Cambria Math" w:eastAsia="Arial Unicode MS" w:hAnsi="Cambria Math"/>
                            <w:sz w:val="28"/>
                            <w:szCs w:val="28"/>
                            <w:lang w:val="uk-UA"/>
                          </w:rPr>
                          <m:t>ρ</m:t>
                        </m:r>
                      </m:e>
                      <m:sub>
                        <m:r>
                          <w:rPr>
                            <w:rFonts w:ascii="Cambria Math" w:eastAsia="Arial Unicode MS" w:hAnsi="Cambria Math"/>
                            <w:sz w:val="28"/>
                            <w:szCs w:val="28"/>
                            <w:lang w:val="uk-UA"/>
                          </w:rPr>
                          <m:t>т(нас)</m:t>
                        </m:r>
                      </m:sub>
                    </m:sSub>
                  </m:num>
                  <m:den>
                    <m:sSub>
                      <m:sSubPr>
                        <m:ctrlPr>
                          <w:rPr>
                            <w:rFonts w:ascii="Cambria Math" w:eastAsia="Arial Unicode MS" w:hAnsi="Cambria Math"/>
                            <w:sz w:val="28"/>
                            <w:szCs w:val="28"/>
                            <w:lang w:val="uk-UA"/>
                          </w:rPr>
                        </m:ctrlPr>
                      </m:sSubPr>
                      <m:e>
                        <m:r>
                          <m:rPr>
                            <m:sty m:val="p"/>
                          </m:rPr>
                          <w:rPr>
                            <w:rFonts w:ascii="Cambria Math" w:eastAsia="Arial Unicode MS" w:hAnsi="Cambria Math"/>
                            <w:sz w:val="28"/>
                            <w:szCs w:val="28"/>
                            <w:lang w:val="uk-UA"/>
                          </w:rPr>
                          <m:t>ρ</m:t>
                        </m:r>
                      </m:e>
                      <m:sub>
                        <m:r>
                          <w:rPr>
                            <w:rFonts w:ascii="Cambria Math" w:eastAsia="Arial Unicode MS" w:hAnsi="Cambria Math"/>
                            <w:sz w:val="28"/>
                            <w:szCs w:val="28"/>
                            <w:lang w:val="uk-UA"/>
                          </w:rPr>
                          <m:t>т</m:t>
                        </m:r>
                      </m:sub>
                    </m:sSub>
                  </m:den>
                </m:f>
                <m:r>
                  <m:rPr>
                    <m:sty m:val="p"/>
                  </m:rPr>
                  <w:rPr>
                    <w:rFonts w:ascii="Cambria Math" w:eastAsia="Arial Unicode MS" w:hAnsi="Cambria Math"/>
                    <w:sz w:val="28"/>
                    <w:szCs w:val="28"/>
                    <w:lang w:val="uk-UA"/>
                  </w:rPr>
                  <m:t>,</m:t>
                </m:r>
              </m:oMath>
            </m:oMathPara>
          </w:p>
        </w:tc>
        <w:tc>
          <w:tcPr>
            <w:tcW w:w="960" w:type="dxa"/>
            <w:shd w:val="clear" w:color="auto" w:fill="auto"/>
            <w:vAlign w:val="center"/>
          </w:tcPr>
          <w:p w:rsidR="002F5813" w:rsidRPr="00807E13" w:rsidRDefault="00654B9C" w:rsidP="002F5813">
            <w:pPr>
              <w:pStyle w:val="101"/>
              <w:shd w:val="clear" w:color="auto" w:fill="auto"/>
              <w:spacing w:after="0" w:line="360" w:lineRule="auto"/>
              <w:ind w:firstLine="0"/>
              <w:jc w:val="right"/>
              <w:rPr>
                <w:sz w:val="28"/>
                <w:szCs w:val="28"/>
                <w:lang w:val="uk-UA"/>
              </w:rPr>
            </w:pPr>
            <w:r>
              <w:rPr>
                <w:rStyle w:val="2pt0"/>
                <w:sz w:val="28"/>
                <w:szCs w:val="28"/>
                <w:lang w:val="uk-UA"/>
              </w:rPr>
              <w:t>(6.</w:t>
            </w:r>
            <w:r w:rsidR="002F5813" w:rsidRPr="00807E13">
              <w:rPr>
                <w:rStyle w:val="2pt0"/>
                <w:sz w:val="28"/>
                <w:szCs w:val="28"/>
                <w:lang w:val="uk-UA"/>
              </w:rPr>
              <w:t>5)</w:t>
            </w:r>
          </w:p>
        </w:tc>
      </w:tr>
    </w:tbl>
    <w:p w:rsidR="002F5813" w:rsidRPr="00763B4A" w:rsidRDefault="00431EB9" w:rsidP="002F5813">
      <w:pPr>
        <w:rPr>
          <w:rStyle w:val="91"/>
          <w:sz w:val="28"/>
          <w:szCs w:val="28"/>
        </w:rPr>
      </w:pPr>
      <w:r w:rsidRPr="00431EB9">
        <w:rPr>
          <w:rStyle w:val="912pt"/>
          <w:b w:val="0"/>
          <w:i w:val="0"/>
          <w:sz w:val="28"/>
          <w:szCs w:val="28"/>
        </w:rPr>
        <w:t xml:space="preserve">де – </w:t>
      </w:r>
      <w:r w:rsidRPr="00431EB9">
        <w:rPr>
          <w:rStyle w:val="912pt"/>
          <w:b w:val="0"/>
          <w:sz w:val="28"/>
          <w:szCs w:val="28"/>
        </w:rPr>
        <w:t>а</w:t>
      </w:r>
      <w:r w:rsidR="002F5813" w:rsidRPr="00807E13">
        <w:rPr>
          <w:rStyle w:val="91"/>
          <w:sz w:val="28"/>
          <w:szCs w:val="28"/>
        </w:rPr>
        <w:t xml:space="preserve"> </w:t>
      </w:r>
      <w:r w:rsidR="002F5813" w:rsidRPr="00763B4A">
        <w:rPr>
          <w:rStyle w:val="91"/>
          <w:sz w:val="28"/>
          <w:szCs w:val="28"/>
        </w:rPr>
        <w:t>теоретична об'ємна продуктивність:</w:t>
      </w:r>
    </w:p>
    <w:tbl>
      <w:tblPr>
        <w:tblW w:w="0" w:type="auto"/>
        <w:tblLook w:val="04A0"/>
      </w:tblPr>
      <w:tblGrid>
        <w:gridCol w:w="9180"/>
        <w:gridCol w:w="960"/>
      </w:tblGrid>
      <w:tr w:rsidR="002F5813" w:rsidRPr="00763B4A" w:rsidTr="002F5813">
        <w:tc>
          <w:tcPr>
            <w:tcW w:w="9180" w:type="dxa"/>
            <w:shd w:val="clear" w:color="auto" w:fill="auto"/>
            <w:vAlign w:val="center"/>
          </w:tcPr>
          <w:p w:rsidR="002F5813" w:rsidRPr="00763B4A" w:rsidRDefault="00526840" w:rsidP="002F5813">
            <w:pPr>
              <w:pStyle w:val="101"/>
              <w:shd w:val="clear" w:color="auto" w:fill="auto"/>
              <w:spacing w:after="0" w:line="360" w:lineRule="auto"/>
              <w:ind w:firstLine="0"/>
              <w:rPr>
                <w:sz w:val="28"/>
                <w:szCs w:val="28"/>
                <w:lang w:val="uk-UA"/>
              </w:rPr>
            </w:pPr>
            <m:oMathPara>
              <m:oMath>
                <m:sSub>
                  <m:sSubPr>
                    <m:ctrlPr>
                      <w:rPr>
                        <w:rFonts w:ascii="Cambria Math" w:eastAsia="Arial Unicode MS" w:hAnsi="Cambria Math"/>
                        <w:sz w:val="28"/>
                        <w:szCs w:val="28"/>
                        <w:lang w:val="uk-UA"/>
                      </w:rPr>
                    </m:ctrlPr>
                  </m:sSubPr>
                  <m:e>
                    <m:r>
                      <w:rPr>
                        <w:rFonts w:ascii="Cambria Math" w:eastAsia="Arial Unicode MS" w:hAnsi="Cambria Math"/>
                        <w:sz w:val="28"/>
                        <w:szCs w:val="28"/>
                        <w:lang w:val="uk-UA"/>
                      </w:rPr>
                      <m:t>V</m:t>
                    </m:r>
                  </m:e>
                  <m:sub>
                    <m:r>
                      <w:rPr>
                        <w:rFonts w:ascii="Cambria Math" w:eastAsia="Arial Unicode MS" w:hAnsi="Cambria Math"/>
                        <w:sz w:val="28"/>
                        <w:szCs w:val="28"/>
                        <w:lang w:val="uk-UA"/>
                      </w:rPr>
                      <m:t>т</m:t>
                    </m:r>
                  </m:sub>
                </m:sSub>
                <m:r>
                  <m:rPr>
                    <m:sty m:val="p"/>
                  </m:rPr>
                  <w:rPr>
                    <w:rFonts w:ascii="Cambria Math" w:eastAsia="Arial Unicode MS" w:hAnsi="Cambria Math"/>
                    <w:sz w:val="28"/>
                    <w:szCs w:val="28"/>
                    <w:lang w:val="uk-UA"/>
                  </w:rPr>
                  <m:t>=</m:t>
                </m:r>
                <m:f>
                  <m:fPr>
                    <m:ctrlPr>
                      <w:rPr>
                        <w:rFonts w:ascii="Cambria Math" w:eastAsia="Arial Unicode MS" w:hAnsi="Cambria Math"/>
                        <w:sz w:val="28"/>
                        <w:szCs w:val="28"/>
                        <w:lang w:val="uk-UA"/>
                      </w:rPr>
                    </m:ctrlPr>
                  </m:fPr>
                  <m:num>
                    <m:sSub>
                      <m:sSubPr>
                        <m:ctrlPr>
                          <w:rPr>
                            <w:rFonts w:ascii="Cambria Math" w:eastAsia="Arial Unicode MS" w:hAnsi="Cambria Math"/>
                            <w:sz w:val="28"/>
                            <w:szCs w:val="28"/>
                            <w:lang w:val="uk-UA"/>
                          </w:rPr>
                        </m:ctrlPr>
                      </m:sSubPr>
                      <m:e>
                        <m:r>
                          <w:rPr>
                            <w:rFonts w:ascii="Cambria Math" w:eastAsia="Arial Unicode MS" w:hAnsi="Cambria Math"/>
                            <w:sz w:val="28"/>
                            <w:szCs w:val="28"/>
                            <w:lang w:val="uk-UA"/>
                          </w:rPr>
                          <m:t>G</m:t>
                        </m:r>
                      </m:e>
                      <m:sub>
                        <m:r>
                          <w:rPr>
                            <w:rFonts w:ascii="Cambria Math" w:eastAsia="Arial Unicode MS" w:hAnsi="Cambria Math"/>
                            <w:sz w:val="28"/>
                            <w:szCs w:val="28"/>
                            <w:lang w:val="uk-UA"/>
                          </w:rPr>
                          <m:t>т</m:t>
                        </m:r>
                      </m:sub>
                    </m:sSub>
                  </m:num>
                  <m:den>
                    <m:sSub>
                      <m:sSubPr>
                        <m:ctrlPr>
                          <w:rPr>
                            <w:rFonts w:ascii="Cambria Math" w:eastAsia="Arial Unicode MS" w:hAnsi="Cambria Math"/>
                            <w:sz w:val="28"/>
                            <w:szCs w:val="28"/>
                            <w:lang w:val="uk-UA"/>
                          </w:rPr>
                        </m:ctrlPr>
                      </m:sSubPr>
                      <m:e>
                        <m:r>
                          <m:rPr>
                            <m:sty m:val="p"/>
                          </m:rPr>
                          <w:rPr>
                            <w:rFonts w:ascii="Cambria Math" w:eastAsia="Arial Unicode MS" w:hAnsi="Cambria Math"/>
                            <w:sz w:val="28"/>
                            <w:szCs w:val="28"/>
                            <w:lang w:val="uk-UA"/>
                          </w:rPr>
                          <m:t>ρ</m:t>
                        </m:r>
                      </m:e>
                      <m:sub>
                        <m:r>
                          <w:rPr>
                            <w:rFonts w:ascii="Cambria Math" w:eastAsia="Arial Unicode MS" w:hAnsi="Cambria Math"/>
                            <w:sz w:val="28"/>
                            <w:szCs w:val="28"/>
                            <w:lang w:val="uk-UA"/>
                          </w:rPr>
                          <m:t>т</m:t>
                        </m:r>
                      </m:sub>
                    </m:sSub>
                    <m:r>
                      <m:rPr>
                        <m:sty m:val="p"/>
                      </m:rPr>
                      <w:rPr>
                        <w:rFonts w:ascii="Cambria Math" w:eastAsia="Arial Unicode MS" w:hAnsi="Cambria Math"/>
                        <w:sz w:val="28"/>
                        <w:szCs w:val="28"/>
                        <w:lang w:val="uk-UA"/>
                      </w:rPr>
                      <m:t>∙</m:t>
                    </m:r>
                    <m:sSub>
                      <m:sSubPr>
                        <m:ctrlPr>
                          <w:rPr>
                            <w:rFonts w:ascii="Cambria Math" w:eastAsia="Arial Unicode MS" w:hAnsi="Cambria Math"/>
                            <w:sz w:val="28"/>
                            <w:szCs w:val="28"/>
                            <w:lang w:val="uk-UA"/>
                          </w:rPr>
                        </m:ctrlPr>
                      </m:sSubPr>
                      <m:e>
                        <m:r>
                          <m:rPr>
                            <m:sty m:val="p"/>
                          </m:rPr>
                          <w:rPr>
                            <w:rFonts w:ascii="Cambria Math" w:eastAsia="Arial Unicode MS" w:hAnsi="Cambria Math"/>
                            <w:sz w:val="28"/>
                            <w:szCs w:val="28"/>
                            <w:lang w:val="uk-UA"/>
                          </w:rPr>
                          <m:t>μ</m:t>
                        </m:r>
                      </m:e>
                      <m:sub>
                        <m:r>
                          <w:rPr>
                            <w:rFonts w:ascii="Cambria Math" w:eastAsia="Arial Unicode MS" w:hAnsi="Cambria Math"/>
                            <w:sz w:val="28"/>
                            <w:szCs w:val="28"/>
                            <w:lang w:val="uk-UA"/>
                          </w:rPr>
                          <m:t>к</m:t>
                        </m:r>
                      </m:sub>
                    </m:sSub>
                  </m:den>
                </m:f>
                <m:r>
                  <m:rPr>
                    <m:sty m:val="p"/>
                  </m:rPr>
                  <w:rPr>
                    <w:rFonts w:ascii="Cambria Math" w:eastAsia="Arial Unicode MS" w:hAnsi="Cambria Math"/>
                    <w:sz w:val="28"/>
                    <w:szCs w:val="28"/>
                    <w:lang w:val="uk-UA"/>
                  </w:rPr>
                  <m:t>,</m:t>
                </m:r>
              </m:oMath>
            </m:oMathPara>
          </w:p>
        </w:tc>
        <w:tc>
          <w:tcPr>
            <w:tcW w:w="960" w:type="dxa"/>
            <w:shd w:val="clear" w:color="auto" w:fill="auto"/>
            <w:vAlign w:val="center"/>
          </w:tcPr>
          <w:p w:rsidR="002F5813" w:rsidRPr="00763B4A" w:rsidRDefault="00654B9C" w:rsidP="002F5813">
            <w:pPr>
              <w:pStyle w:val="101"/>
              <w:shd w:val="clear" w:color="auto" w:fill="auto"/>
              <w:spacing w:after="0" w:line="360" w:lineRule="auto"/>
              <w:ind w:firstLine="0"/>
              <w:jc w:val="right"/>
              <w:rPr>
                <w:sz w:val="28"/>
                <w:szCs w:val="28"/>
                <w:lang w:val="uk-UA"/>
              </w:rPr>
            </w:pPr>
            <w:r>
              <w:rPr>
                <w:rStyle w:val="2pt0"/>
                <w:sz w:val="28"/>
                <w:szCs w:val="28"/>
                <w:lang w:val="uk-UA"/>
              </w:rPr>
              <w:t>(6.</w:t>
            </w:r>
            <w:r w:rsidR="002F5813" w:rsidRPr="00763B4A">
              <w:rPr>
                <w:rStyle w:val="2pt0"/>
                <w:sz w:val="28"/>
                <w:szCs w:val="28"/>
                <w:lang w:val="uk-UA"/>
              </w:rPr>
              <w:t>6)</w:t>
            </w:r>
          </w:p>
        </w:tc>
      </w:tr>
    </w:tbl>
    <w:p w:rsidR="002F5813" w:rsidRPr="00763B4A" w:rsidRDefault="002F5813" w:rsidP="002F5813">
      <w:pPr>
        <w:ind w:firstLine="680"/>
        <w:rPr>
          <w:b/>
          <w:szCs w:val="28"/>
        </w:rPr>
      </w:pPr>
      <w:r w:rsidRPr="00763B4A">
        <w:rPr>
          <w:rStyle w:val="1013pt"/>
          <w:sz w:val="28"/>
          <w:szCs w:val="28"/>
        </w:rPr>
        <w:t>Витрата енергії на дроблення.</w:t>
      </w:r>
      <w:r w:rsidRPr="00763B4A">
        <w:rPr>
          <w:rStyle w:val="100"/>
          <w:sz w:val="28"/>
          <w:szCs w:val="28"/>
        </w:rPr>
        <w:t xml:space="preserve"> На сьогодні не існує прийнятних залежно</w:t>
      </w:r>
      <w:r w:rsidRPr="00763B4A">
        <w:rPr>
          <w:rStyle w:val="100"/>
          <w:sz w:val="28"/>
          <w:szCs w:val="28"/>
        </w:rPr>
        <w:t>с</w:t>
      </w:r>
      <w:r w:rsidRPr="00763B4A">
        <w:rPr>
          <w:rStyle w:val="100"/>
          <w:sz w:val="28"/>
          <w:szCs w:val="28"/>
        </w:rPr>
        <w:t xml:space="preserve">тей для визначення виграти енергії щоковою дробаркою, тому що вказані </w:t>
      </w:r>
      <w:r w:rsidRPr="00763B4A">
        <w:rPr>
          <w:rStyle w:val="70"/>
          <w:sz w:val="28"/>
          <w:szCs w:val="28"/>
        </w:rPr>
        <w:t>витрати значною мірою залежать від властивостей і характеристик подрібнюваного матер</w:t>
      </w:r>
      <w:r w:rsidRPr="00763B4A">
        <w:rPr>
          <w:rStyle w:val="70"/>
          <w:sz w:val="28"/>
          <w:szCs w:val="28"/>
        </w:rPr>
        <w:t>і</w:t>
      </w:r>
      <w:r w:rsidRPr="00763B4A">
        <w:rPr>
          <w:rStyle w:val="70"/>
          <w:sz w:val="28"/>
          <w:szCs w:val="28"/>
        </w:rPr>
        <w:t>алу, які дуже важко врахувати.</w:t>
      </w:r>
    </w:p>
    <w:p w:rsidR="002F5813" w:rsidRPr="00763B4A" w:rsidRDefault="002F5813" w:rsidP="002F5813">
      <w:pPr>
        <w:pStyle w:val="101"/>
        <w:shd w:val="clear" w:color="auto" w:fill="auto"/>
        <w:spacing w:after="0" w:line="360" w:lineRule="auto"/>
        <w:ind w:firstLine="720"/>
        <w:jc w:val="both"/>
        <w:rPr>
          <w:rStyle w:val="70"/>
          <w:sz w:val="28"/>
          <w:szCs w:val="28"/>
          <w:lang w:val="uk-UA"/>
        </w:rPr>
      </w:pPr>
      <w:r w:rsidRPr="00763B4A">
        <w:rPr>
          <w:rStyle w:val="70"/>
          <w:sz w:val="28"/>
          <w:szCs w:val="28"/>
          <w:lang w:val="uk-UA"/>
        </w:rPr>
        <w:t>На практиці для оцінки витрат енергії на дроблення можна користуватися т</w:t>
      </w:r>
      <w:r w:rsidRPr="00763B4A">
        <w:rPr>
          <w:rStyle w:val="70"/>
          <w:sz w:val="28"/>
          <w:szCs w:val="28"/>
          <w:lang w:val="uk-UA"/>
        </w:rPr>
        <w:t>а</w:t>
      </w:r>
      <w:r w:rsidRPr="00763B4A">
        <w:rPr>
          <w:rStyle w:val="70"/>
          <w:sz w:val="28"/>
          <w:szCs w:val="28"/>
          <w:lang w:val="uk-UA"/>
        </w:rPr>
        <w:t xml:space="preserve">кими залежностями </w:t>
      </w:r>
      <w:r w:rsidR="00654B9C">
        <w:rPr>
          <w:rStyle w:val="70"/>
          <w:sz w:val="28"/>
          <w:szCs w:val="28"/>
          <w:lang w:val="uk-UA"/>
        </w:rPr>
        <w:t>(6.</w:t>
      </w:r>
      <w:r w:rsidRPr="00763B4A">
        <w:rPr>
          <w:rStyle w:val="70"/>
          <w:sz w:val="28"/>
          <w:szCs w:val="28"/>
          <w:lang w:val="uk-UA"/>
        </w:rPr>
        <w:t xml:space="preserve">7) та </w:t>
      </w:r>
      <w:r w:rsidR="00654B9C">
        <w:rPr>
          <w:rStyle w:val="70"/>
          <w:sz w:val="28"/>
          <w:szCs w:val="28"/>
          <w:lang w:val="uk-UA"/>
        </w:rPr>
        <w:t>(6.</w:t>
      </w:r>
      <w:r w:rsidRPr="00763B4A">
        <w:rPr>
          <w:rStyle w:val="70"/>
          <w:sz w:val="28"/>
          <w:szCs w:val="28"/>
          <w:lang w:val="uk-UA"/>
        </w:rPr>
        <w:t>8), кВт:</w:t>
      </w:r>
    </w:p>
    <w:tbl>
      <w:tblPr>
        <w:tblW w:w="0" w:type="auto"/>
        <w:tblLook w:val="04A0"/>
      </w:tblPr>
      <w:tblGrid>
        <w:gridCol w:w="9180"/>
        <w:gridCol w:w="960"/>
      </w:tblGrid>
      <w:tr w:rsidR="002F5813" w:rsidRPr="00763B4A" w:rsidTr="002F5813">
        <w:tc>
          <w:tcPr>
            <w:tcW w:w="9180" w:type="dxa"/>
            <w:shd w:val="clear" w:color="auto" w:fill="auto"/>
            <w:vAlign w:val="center"/>
          </w:tcPr>
          <w:p w:rsidR="002F5813" w:rsidRPr="00763B4A" w:rsidRDefault="00526840" w:rsidP="002F5813">
            <w:pPr>
              <w:pStyle w:val="101"/>
              <w:shd w:val="clear" w:color="auto" w:fill="auto"/>
              <w:spacing w:after="0" w:line="360" w:lineRule="auto"/>
              <w:ind w:firstLine="0"/>
              <w:rPr>
                <w:sz w:val="28"/>
                <w:szCs w:val="28"/>
                <w:lang w:val="uk-UA"/>
              </w:rPr>
            </w:pPr>
            <m:oMathPara>
              <m:oMath>
                <m:sSub>
                  <m:sSubPr>
                    <m:ctrlPr>
                      <w:rPr>
                        <w:rFonts w:ascii="Cambria Math" w:eastAsia="Arial Unicode MS" w:hAnsi="Cambria Math"/>
                        <w:sz w:val="28"/>
                        <w:szCs w:val="28"/>
                        <w:lang w:val="uk-UA"/>
                      </w:rPr>
                    </m:ctrlPr>
                  </m:sSubPr>
                  <m:e>
                    <m:r>
                      <w:rPr>
                        <w:rFonts w:ascii="Cambria Math" w:eastAsia="Arial Unicode MS" w:hAnsi="Cambria Math"/>
                        <w:sz w:val="28"/>
                        <w:szCs w:val="28"/>
                        <w:lang w:val="uk-UA"/>
                      </w:rPr>
                      <m:t>N</m:t>
                    </m:r>
                  </m:e>
                  <m:sub>
                    <m:r>
                      <w:rPr>
                        <w:rFonts w:ascii="Cambria Math" w:eastAsia="Arial Unicode MS" w:hAnsi="Cambria Math"/>
                        <w:sz w:val="28"/>
                        <w:szCs w:val="28"/>
                        <w:lang w:val="uk-UA"/>
                      </w:rPr>
                      <m:t>I</m:t>
                    </m:r>
                  </m:sub>
                </m:sSub>
                <m:r>
                  <m:rPr>
                    <m:sty m:val="p"/>
                  </m:rPr>
                  <w:rPr>
                    <w:rFonts w:ascii="Cambria Math" w:eastAsia="Arial Unicode MS" w:hAnsi="Cambria Math"/>
                    <w:sz w:val="28"/>
                    <w:szCs w:val="28"/>
                    <w:lang w:val="uk-UA"/>
                  </w:rPr>
                  <m:t>=0,005</m:t>
                </m:r>
                <m:f>
                  <m:fPr>
                    <m:ctrlPr>
                      <w:rPr>
                        <w:rFonts w:ascii="Cambria Math" w:eastAsia="Arial Unicode MS" w:hAnsi="Cambria Math"/>
                        <w:sz w:val="28"/>
                        <w:szCs w:val="28"/>
                        <w:lang w:val="uk-UA"/>
                      </w:rPr>
                    </m:ctrlPr>
                  </m:fPr>
                  <m:num>
                    <m:r>
                      <w:rPr>
                        <w:rFonts w:ascii="Cambria Math" w:eastAsia="Arial Unicode MS" w:hAnsi="Cambria Math"/>
                        <w:sz w:val="28"/>
                        <w:szCs w:val="28"/>
                        <w:lang w:val="uk-UA"/>
                      </w:rPr>
                      <m:t>G∙</m:t>
                    </m:r>
                    <m:sSup>
                      <m:sSupPr>
                        <m:ctrlPr>
                          <w:rPr>
                            <w:rFonts w:ascii="Cambria Math" w:eastAsia="Arial Unicode MS" w:hAnsi="Cambria Math"/>
                            <w:i/>
                            <w:sz w:val="28"/>
                            <w:szCs w:val="28"/>
                            <w:lang w:val="uk-UA"/>
                          </w:rPr>
                        </m:ctrlPr>
                      </m:sSupPr>
                      <m:e>
                        <m:sSub>
                          <m:sSubPr>
                            <m:ctrlPr>
                              <w:rPr>
                                <w:rFonts w:ascii="Cambria Math" w:eastAsia="Arial Unicode MS" w:hAnsi="Cambria Math"/>
                                <w:i/>
                                <w:sz w:val="28"/>
                                <w:szCs w:val="28"/>
                                <w:lang w:val="uk-UA"/>
                              </w:rPr>
                            </m:ctrlPr>
                          </m:sSubPr>
                          <m:e>
                            <m:r>
                              <m:rPr>
                                <m:sty m:val="p"/>
                              </m:rPr>
                              <w:rPr>
                                <w:rFonts w:ascii="Cambria Math" w:eastAsia="Arial Unicode MS" w:hAnsi="Cambria Math"/>
                                <w:sz w:val="28"/>
                                <w:szCs w:val="28"/>
                                <w:lang w:val="uk-UA"/>
                              </w:rPr>
                              <m:t>σ</m:t>
                            </m:r>
                          </m:e>
                          <m:sub>
                            <m:r>
                              <w:rPr>
                                <w:rFonts w:ascii="Cambria Math" w:eastAsia="Arial Unicode MS" w:hAnsi="Cambria Math"/>
                                <w:sz w:val="28"/>
                                <w:szCs w:val="28"/>
                                <w:lang w:val="uk-UA"/>
                              </w:rPr>
                              <m:t>ст</m:t>
                            </m:r>
                          </m:sub>
                        </m:sSub>
                      </m:e>
                      <m:sup>
                        <m:r>
                          <w:rPr>
                            <w:rFonts w:ascii="Cambria Math" w:eastAsia="Arial Unicode MS" w:hAnsi="Cambria Math"/>
                            <w:sz w:val="28"/>
                            <w:szCs w:val="28"/>
                            <w:lang w:val="uk-UA"/>
                          </w:rPr>
                          <m:t>2</m:t>
                        </m:r>
                      </m:sup>
                    </m:sSup>
                  </m:num>
                  <m:den>
                    <m:sSub>
                      <m:sSubPr>
                        <m:ctrlPr>
                          <w:rPr>
                            <w:rFonts w:ascii="Cambria Math" w:eastAsia="Arial Unicode MS" w:hAnsi="Cambria Math"/>
                            <w:sz w:val="28"/>
                            <w:szCs w:val="28"/>
                            <w:lang w:val="uk-UA"/>
                          </w:rPr>
                        </m:ctrlPr>
                      </m:sSubPr>
                      <m:e>
                        <m:r>
                          <w:rPr>
                            <w:rFonts w:ascii="Cambria Math" w:eastAsia="Arial Unicode MS" w:hAnsi="Cambria Math"/>
                            <w:sz w:val="28"/>
                            <w:szCs w:val="28"/>
                            <w:lang w:val="uk-UA"/>
                          </w:rPr>
                          <m:t>E</m:t>
                        </m:r>
                      </m:e>
                      <m:sub>
                        <m:r>
                          <w:rPr>
                            <w:rFonts w:ascii="Cambria Math" w:eastAsia="Arial Unicode MS" w:hAnsi="Cambria Math"/>
                            <w:sz w:val="28"/>
                            <w:szCs w:val="28"/>
                            <w:lang w:val="uk-UA"/>
                          </w:rPr>
                          <m:t>т</m:t>
                        </m:r>
                      </m:sub>
                    </m:sSub>
                    <m:r>
                      <m:rPr>
                        <m:sty m:val="p"/>
                      </m:rPr>
                      <w:rPr>
                        <w:rFonts w:ascii="Cambria Math" w:eastAsia="Arial Unicode MS" w:hAnsi="Cambria Math"/>
                        <w:sz w:val="28"/>
                        <w:szCs w:val="28"/>
                        <w:lang w:val="uk-UA"/>
                      </w:rPr>
                      <m:t>∙</m:t>
                    </m:r>
                    <m:sSub>
                      <m:sSubPr>
                        <m:ctrlPr>
                          <w:rPr>
                            <w:rFonts w:ascii="Cambria Math" w:eastAsia="Arial Unicode MS" w:hAnsi="Cambria Math"/>
                            <w:sz w:val="28"/>
                            <w:szCs w:val="28"/>
                            <w:lang w:val="uk-UA"/>
                          </w:rPr>
                        </m:ctrlPr>
                      </m:sSubPr>
                      <m:e>
                        <m:r>
                          <m:rPr>
                            <m:sty m:val="p"/>
                          </m:rPr>
                          <w:rPr>
                            <w:rFonts w:ascii="Cambria Math" w:eastAsia="Arial Unicode MS" w:hAnsi="Cambria Math"/>
                            <w:sz w:val="28"/>
                            <w:szCs w:val="28"/>
                            <w:lang w:val="uk-UA"/>
                          </w:rPr>
                          <m:t>ρ</m:t>
                        </m:r>
                      </m:e>
                      <m:sub>
                        <m:r>
                          <w:rPr>
                            <w:rFonts w:ascii="Cambria Math" w:eastAsia="Arial Unicode MS" w:hAnsi="Cambria Math"/>
                            <w:sz w:val="28"/>
                            <w:szCs w:val="28"/>
                            <w:lang w:val="uk-UA"/>
                          </w:rPr>
                          <m:t>т</m:t>
                        </m:r>
                      </m:sub>
                    </m:sSub>
                  </m:den>
                </m:f>
                <m:r>
                  <m:rPr>
                    <m:sty m:val="p"/>
                  </m:rPr>
                  <w:rPr>
                    <w:rFonts w:ascii="Cambria Math" w:eastAsia="Arial Unicode MS" w:hAnsi="Cambria Math"/>
                    <w:sz w:val="28"/>
                    <w:szCs w:val="28"/>
                    <w:lang w:val="uk-UA"/>
                  </w:rPr>
                  <m:t>,</m:t>
                </m:r>
              </m:oMath>
            </m:oMathPara>
          </w:p>
        </w:tc>
        <w:tc>
          <w:tcPr>
            <w:tcW w:w="960" w:type="dxa"/>
            <w:shd w:val="clear" w:color="auto" w:fill="auto"/>
            <w:vAlign w:val="center"/>
          </w:tcPr>
          <w:p w:rsidR="002F5813" w:rsidRPr="00763B4A" w:rsidRDefault="00654B9C" w:rsidP="002F5813">
            <w:pPr>
              <w:pStyle w:val="101"/>
              <w:shd w:val="clear" w:color="auto" w:fill="auto"/>
              <w:spacing w:after="0" w:line="360" w:lineRule="auto"/>
              <w:ind w:firstLine="0"/>
              <w:jc w:val="right"/>
              <w:rPr>
                <w:sz w:val="28"/>
                <w:szCs w:val="28"/>
                <w:lang w:val="uk-UA"/>
              </w:rPr>
            </w:pPr>
            <w:r>
              <w:rPr>
                <w:rStyle w:val="2pt0"/>
                <w:sz w:val="28"/>
                <w:szCs w:val="28"/>
                <w:lang w:val="uk-UA"/>
              </w:rPr>
              <w:t>(6.</w:t>
            </w:r>
            <w:r w:rsidR="002F5813" w:rsidRPr="00763B4A">
              <w:rPr>
                <w:rStyle w:val="2pt0"/>
                <w:sz w:val="28"/>
                <w:szCs w:val="28"/>
                <w:lang w:val="uk-UA"/>
              </w:rPr>
              <w:t>7)</w:t>
            </w:r>
          </w:p>
        </w:tc>
      </w:tr>
    </w:tbl>
    <w:p w:rsidR="002F5813" w:rsidRPr="00807E13" w:rsidRDefault="002F5813" w:rsidP="002F5813">
      <w:pPr>
        <w:tabs>
          <w:tab w:val="left" w:pos="4179"/>
        </w:tabs>
        <w:rPr>
          <w:szCs w:val="28"/>
        </w:rPr>
      </w:pPr>
      <w:r w:rsidRPr="00807E13">
        <w:rPr>
          <w:szCs w:val="28"/>
        </w:rPr>
        <w:t>де σ</w:t>
      </w:r>
      <w:r w:rsidRPr="00807E13">
        <w:rPr>
          <w:szCs w:val="28"/>
          <w:vertAlign w:val="subscript"/>
        </w:rPr>
        <w:t>ст</w:t>
      </w:r>
      <w:r w:rsidRPr="00807E13">
        <w:rPr>
          <w:szCs w:val="28"/>
        </w:rPr>
        <w:t xml:space="preserve"> – границя міцності матеріалу подрібнюваного тіла при стисканні, Па; </w:t>
      </w:r>
      <w:r w:rsidRPr="00807E13">
        <w:rPr>
          <w:szCs w:val="28"/>
        </w:rPr>
        <w:br/>
      </w:r>
      <w:r w:rsidRPr="00807E13">
        <w:rPr>
          <w:i/>
          <w:szCs w:val="28"/>
        </w:rPr>
        <w:t>Е</w:t>
      </w:r>
      <w:r w:rsidRPr="00807E13">
        <w:rPr>
          <w:szCs w:val="28"/>
          <w:vertAlign w:val="subscript"/>
        </w:rPr>
        <w:t>т</w:t>
      </w:r>
      <w:r w:rsidRPr="00807E13">
        <w:rPr>
          <w:szCs w:val="28"/>
        </w:rPr>
        <w:t xml:space="preserve"> – модуль пружності матеріалу подрібнюваного тіла при розтягуванні, Па.</w:t>
      </w:r>
    </w:p>
    <w:tbl>
      <w:tblPr>
        <w:tblW w:w="0" w:type="auto"/>
        <w:tblLook w:val="04A0"/>
      </w:tblPr>
      <w:tblGrid>
        <w:gridCol w:w="9180"/>
        <w:gridCol w:w="960"/>
      </w:tblGrid>
      <w:tr w:rsidR="002F5813" w:rsidRPr="00807E13" w:rsidTr="002F5813">
        <w:tc>
          <w:tcPr>
            <w:tcW w:w="9180" w:type="dxa"/>
            <w:shd w:val="clear" w:color="auto" w:fill="auto"/>
            <w:vAlign w:val="center"/>
          </w:tcPr>
          <w:p w:rsidR="002F5813" w:rsidRPr="00807E13" w:rsidRDefault="00526840" w:rsidP="002F5813">
            <w:pPr>
              <w:pStyle w:val="101"/>
              <w:shd w:val="clear" w:color="auto" w:fill="auto"/>
              <w:spacing w:after="0" w:line="360" w:lineRule="auto"/>
              <w:ind w:firstLine="0"/>
              <w:rPr>
                <w:sz w:val="28"/>
                <w:szCs w:val="28"/>
                <w:lang w:val="uk-UA"/>
              </w:rPr>
            </w:pPr>
            <m:oMathPara>
              <m:oMath>
                <m:sSub>
                  <m:sSubPr>
                    <m:ctrlPr>
                      <w:rPr>
                        <w:rFonts w:ascii="Cambria Math" w:eastAsia="Arial Unicode MS" w:hAnsi="Cambria Math"/>
                        <w:sz w:val="28"/>
                        <w:szCs w:val="28"/>
                        <w:lang w:val="uk-UA"/>
                      </w:rPr>
                    </m:ctrlPr>
                  </m:sSubPr>
                  <m:e>
                    <m:r>
                      <w:rPr>
                        <w:rFonts w:ascii="Cambria Math" w:eastAsia="Arial Unicode MS" w:hAnsi="Cambria Math"/>
                        <w:sz w:val="28"/>
                        <w:szCs w:val="28"/>
                        <w:lang w:val="uk-UA"/>
                      </w:rPr>
                      <m:t>N</m:t>
                    </m:r>
                  </m:e>
                  <m:sub>
                    <m:r>
                      <w:rPr>
                        <w:rFonts w:ascii="Cambria Math" w:eastAsia="Arial Unicode MS" w:hAnsi="Cambria Math"/>
                        <w:sz w:val="28"/>
                        <w:szCs w:val="28"/>
                        <w:lang w:val="uk-UA"/>
                      </w:rPr>
                      <m:t>II</m:t>
                    </m:r>
                  </m:sub>
                </m:sSub>
                <m:r>
                  <m:rPr>
                    <m:sty m:val="p"/>
                  </m:rPr>
                  <w:rPr>
                    <w:rFonts w:ascii="Cambria Math" w:eastAsia="Arial Unicode MS" w:hAnsi="Cambria Math"/>
                    <w:sz w:val="28"/>
                    <w:szCs w:val="28"/>
                    <w:lang w:val="uk-UA"/>
                  </w:rPr>
                  <m:t>=</m:t>
                </m:r>
                <m:f>
                  <m:fPr>
                    <m:ctrlPr>
                      <w:rPr>
                        <w:rFonts w:ascii="Cambria Math" w:eastAsia="Arial Unicode MS" w:hAnsi="Cambria Math"/>
                        <w:sz w:val="28"/>
                        <w:szCs w:val="28"/>
                        <w:lang w:val="uk-UA"/>
                      </w:rPr>
                    </m:ctrlPr>
                  </m:fPr>
                  <m:num>
                    <m:r>
                      <w:rPr>
                        <w:rFonts w:ascii="Cambria Math" w:eastAsia="Arial Unicode MS" w:hAnsi="Cambria Math"/>
                        <w:sz w:val="28"/>
                        <w:szCs w:val="28"/>
                        <w:lang w:val="uk-UA"/>
                      </w:rPr>
                      <m:t>π∙L∙n∙</m:t>
                    </m:r>
                    <m:sSup>
                      <m:sSupPr>
                        <m:ctrlPr>
                          <w:rPr>
                            <w:rFonts w:ascii="Cambria Math" w:eastAsia="Arial Unicode MS" w:hAnsi="Cambria Math"/>
                            <w:i/>
                            <w:sz w:val="28"/>
                            <w:szCs w:val="28"/>
                            <w:lang w:val="uk-UA"/>
                          </w:rPr>
                        </m:ctrlPr>
                      </m:sSupPr>
                      <m:e>
                        <m:sSub>
                          <m:sSubPr>
                            <m:ctrlPr>
                              <w:rPr>
                                <w:rFonts w:ascii="Cambria Math" w:eastAsia="Arial Unicode MS" w:hAnsi="Cambria Math"/>
                                <w:i/>
                                <w:sz w:val="28"/>
                                <w:szCs w:val="28"/>
                                <w:lang w:val="uk-UA"/>
                              </w:rPr>
                            </m:ctrlPr>
                          </m:sSubPr>
                          <m:e>
                            <m:r>
                              <m:rPr>
                                <m:sty m:val="p"/>
                              </m:rPr>
                              <w:rPr>
                                <w:rFonts w:ascii="Cambria Math" w:eastAsia="Arial Unicode MS" w:hAnsi="Cambria Math"/>
                                <w:sz w:val="28"/>
                                <w:szCs w:val="28"/>
                                <w:lang w:val="uk-UA"/>
                              </w:rPr>
                              <m:t>σ</m:t>
                            </m:r>
                          </m:e>
                          <m:sub>
                            <m:r>
                              <w:rPr>
                                <w:rFonts w:ascii="Cambria Math" w:eastAsia="Arial Unicode MS" w:hAnsi="Cambria Math"/>
                                <w:sz w:val="28"/>
                                <w:szCs w:val="28"/>
                                <w:lang w:val="uk-UA"/>
                              </w:rPr>
                              <m:t>ст</m:t>
                            </m:r>
                          </m:sub>
                        </m:sSub>
                      </m:e>
                      <m:sup>
                        <m:r>
                          <w:rPr>
                            <w:rFonts w:ascii="Cambria Math" w:eastAsia="Arial Unicode MS" w:hAnsi="Cambria Math"/>
                            <w:sz w:val="28"/>
                            <w:szCs w:val="28"/>
                            <w:lang w:val="uk-UA"/>
                          </w:rPr>
                          <m:t>2</m:t>
                        </m:r>
                      </m:sup>
                    </m:sSup>
                    <m:r>
                      <w:rPr>
                        <w:rFonts w:ascii="Cambria Math" w:eastAsia="Arial Unicode MS" w:hAnsi="Cambria Math"/>
                        <w:sz w:val="28"/>
                        <w:szCs w:val="28"/>
                        <w:lang w:val="uk-UA"/>
                      </w:rPr>
                      <m:t>∙</m:t>
                    </m:r>
                    <m:d>
                      <m:dPr>
                        <m:ctrlPr>
                          <w:rPr>
                            <w:rFonts w:ascii="Cambria Math" w:eastAsia="Arial Unicode MS" w:hAnsi="Cambria Math"/>
                            <w:i/>
                            <w:sz w:val="28"/>
                            <w:szCs w:val="28"/>
                            <w:lang w:val="uk-UA"/>
                          </w:rPr>
                        </m:ctrlPr>
                      </m:dPr>
                      <m:e>
                        <m:sSup>
                          <m:sSupPr>
                            <m:ctrlPr>
                              <w:rPr>
                                <w:rFonts w:ascii="Cambria Math" w:eastAsia="Arial Unicode MS" w:hAnsi="Cambria Math"/>
                                <w:i/>
                                <w:sz w:val="28"/>
                                <w:szCs w:val="28"/>
                                <w:lang w:val="uk-UA"/>
                              </w:rPr>
                            </m:ctrlPr>
                          </m:sSupPr>
                          <m:e>
                            <m:sSub>
                              <m:sSubPr>
                                <m:ctrlPr>
                                  <w:rPr>
                                    <w:rFonts w:ascii="Cambria Math" w:eastAsia="Arial Unicode MS" w:hAnsi="Cambria Math"/>
                                    <w:i/>
                                    <w:sz w:val="28"/>
                                    <w:szCs w:val="28"/>
                                    <w:lang w:val="uk-UA"/>
                                  </w:rPr>
                                </m:ctrlPr>
                              </m:sSubPr>
                              <m:e>
                                <m:r>
                                  <w:rPr>
                                    <w:rFonts w:ascii="Cambria Math" w:eastAsia="Arial Unicode MS" w:hAnsi="Cambria Math"/>
                                    <w:sz w:val="28"/>
                                    <w:szCs w:val="28"/>
                                    <w:lang w:val="uk-UA"/>
                                  </w:rPr>
                                  <m:t>d</m:t>
                                </m:r>
                              </m:e>
                              <m:sub>
                                <m:r>
                                  <w:rPr>
                                    <w:rFonts w:ascii="Cambria Math" w:eastAsia="Arial Unicode MS" w:hAnsi="Cambria Math"/>
                                    <w:sz w:val="28"/>
                                    <w:szCs w:val="28"/>
                                    <w:lang w:val="uk-UA"/>
                                  </w:rPr>
                                  <m:t>п</m:t>
                                </m:r>
                              </m:sub>
                            </m:sSub>
                          </m:e>
                          <m:sup>
                            <m:r>
                              <w:rPr>
                                <w:rFonts w:ascii="Cambria Math" w:eastAsia="Arial Unicode MS" w:hAnsi="Cambria Math"/>
                                <w:sz w:val="28"/>
                                <w:szCs w:val="28"/>
                                <w:lang w:val="uk-UA"/>
                              </w:rPr>
                              <m:t>2</m:t>
                            </m:r>
                          </m:sup>
                        </m:sSup>
                        <m:r>
                          <m:rPr>
                            <m:sty m:val="p"/>
                          </m:rPr>
                          <w:rPr>
                            <w:rFonts w:ascii="Cambria Math" w:eastAsia="Arial Unicode MS" w:hAnsi="Cambria Math"/>
                            <w:sz w:val="28"/>
                            <w:szCs w:val="28"/>
                            <w:lang w:val="uk-UA"/>
                          </w:rPr>
                          <m:t>-</m:t>
                        </m:r>
                        <m:sSup>
                          <m:sSupPr>
                            <m:ctrlPr>
                              <w:rPr>
                                <w:rFonts w:ascii="Cambria Math" w:eastAsia="Arial Unicode MS" w:hAnsi="Cambria Math"/>
                                <w:i/>
                                <w:sz w:val="28"/>
                                <w:szCs w:val="28"/>
                                <w:lang w:val="uk-UA"/>
                              </w:rPr>
                            </m:ctrlPr>
                          </m:sSupPr>
                          <m:e>
                            <m:sSub>
                              <m:sSubPr>
                                <m:ctrlPr>
                                  <w:rPr>
                                    <w:rFonts w:ascii="Cambria Math" w:eastAsia="Arial Unicode MS" w:hAnsi="Cambria Math"/>
                                    <w:i/>
                                    <w:sz w:val="28"/>
                                    <w:szCs w:val="28"/>
                                    <w:lang w:val="uk-UA"/>
                                  </w:rPr>
                                </m:ctrlPr>
                              </m:sSubPr>
                              <m:e>
                                <m:r>
                                  <w:rPr>
                                    <w:rFonts w:ascii="Cambria Math" w:eastAsia="Arial Unicode MS" w:hAnsi="Cambria Math"/>
                                    <w:sz w:val="28"/>
                                    <w:szCs w:val="28"/>
                                    <w:lang w:val="uk-UA"/>
                                  </w:rPr>
                                  <m:t>d</m:t>
                                </m:r>
                              </m:e>
                              <m:sub>
                                <m:r>
                                  <w:rPr>
                                    <w:rFonts w:ascii="Cambria Math" w:eastAsia="Arial Unicode MS" w:hAnsi="Cambria Math"/>
                                    <w:sz w:val="28"/>
                                    <w:szCs w:val="28"/>
                                    <w:lang w:val="uk-UA"/>
                                  </w:rPr>
                                  <m:t>к</m:t>
                                </m:r>
                              </m:sub>
                            </m:sSub>
                          </m:e>
                          <m:sup>
                            <m:r>
                              <w:rPr>
                                <w:rFonts w:ascii="Cambria Math" w:eastAsia="Arial Unicode MS" w:hAnsi="Cambria Math"/>
                                <w:sz w:val="28"/>
                                <w:szCs w:val="28"/>
                                <w:lang w:val="uk-UA"/>
                              </w:rPr>
                              <m:t>2</m:t>
                            </m:r>
                          </m:sup>
                        </m:sSup>
                      </m:e>
                    </m:d>
                  </m:num>
                  <m:den>
                    <m:r>
                      <m:rPr>
                        <m:sty m:val="p"/>
                      </m:rPr>
                      <w:rPr>
                        <w:rFonts w:ascii="Cambria Math" w:eastAsia="Arial Unicode MS" w:hAnsi="Cambria Math"/>
                        <w:sz w:val="28"/>
                        <w:szCs w:val="28"/>
                        <w:lang w:val="uk-UA"/>
                      </w:rPr>
                      <m:t>1200∙</m:t>
                    </m:r>
                    <m:sSub>
                      <m:sSubPr>
                        <m:ctrlPr>
                          <w:rPr>
                            <w:rFonts w:ascii="Cambria Math" w:eastAsia="Arial Unicode MS" w:hAnsi="Cambria Math"/>
                            <w:sz w:val="28"/>
                            <w:szCs w:val="28"/>
                            <w:lang w:val="uk-UA"/>
                          </w:rPr>
                        </m:ctrlPr>
                      </m:sSubPr>
                      <m:e>
                        <m:r>
                          <w:rPr>
                            <w:rFonts w:ascii="Cambria Math" w:eastAsia="Arial Unicode MS" w:hAnsi="Cambria Math"/>
                            <w:sz w:val="28"/>
                            <w:szCs w:val="28"/>
                            <w:lang w:val="uk-UA"/>
                          </w:rPr>
                          <m:t>E</m:t>
                        </m:r>
                      </m:e>
                      <m:sub>
                        <m:r>
                          <w:rPr>
                            <w:rFonts w:ascii="Cambria Math" w:eastAsia="Arial Unicode MS" w:hAnsi="Cambria Math"/>
                            <w:sz w:val="28"/>
                            <w:szCs w:val="28"/>
                            <w:lang w:val="uk-UA"/>
                          </w:rPr>
                          <m:t>т</m:t>
                        </m:r>
                      </m:sub>
                    </m:sSub>
                  </m:den>
                </m:f>
                <m:r>
                  <m:rPr>
                    <m:sty m:val="p"/>
                  </m:rPr>
                  <w:rPr>
                    <w:rFonts w:ascii="Cambria Math" w:eastAsia="Arial Unicode MS" w:hAnsi="Cambria Math"/>
                    <w:sz w:val="28"/>
                    <w:szCs w:val="28"/>
                    <w:lang w:val="uk-UA"/>
                  </w:rPr>
                  <m:t>,</m:t>
                </m:r>
              </m:oMath>
            </m:oMathPara>
          </w:p>
        </w:tc>
        <w:tc>
          <w:tcPr>
            <w:tcW w:w="960" w:type="dxa"/>
            <w:shd w:val="clear" w:color="auto" w:fill="auto"/>
            <w:vAlign w:val="center"/>
          </w:tcPr>
          <w:p w:rsidR="002F5813" w:rsidRPr="00807E13" w:rsidRDefault="00654B9C" w:rsidP="002F5813">
            <w:pPr>
              <w:pStyle w:val="101"/>
              <w:shd w:val="clear" w:color="auto" w:fill="auto"/>
              <w:spacing w:after="0" w:line="360" w:lineRule="auto"/>
              <w:ind w:firstLine="0"/>
              <w:jc w:val="right"/>
              <w:rPr>
                <w:sz w:val="28"/>
                <w:szCs w:val="28"/>
                <w:lang w:val="uk-UA"/>
              </w:rPr>
            </w:pPr>
            <w:r>
              <w:rPr>
                <w:rStyle w:val="2pt0"/>
                <w:sz w:val="28"/>
                <w:szCs w:val="28"/>
                <w:lang w:val="uk-UA"/>
              </w:rPr>
              <w:t>(6.</w:t>
            </w:r>
            <w:r w:rsidR="002F5813" w:rsidRPr="00807E13">
              <w:rPr>
                <w:rStyle w:val="2pt0"/>
                <w:sz w:val="28"/>
                <w:szCs w:val="28"/>
                <w:lang w:val="uk-UA"/>
              </w:rPr>
              <w:t>8)</w:t>
            </w:r>
          </w:p>
        </w:tc>
      </w:tr>
    </w:tbl>
    <w:p w:rsidR="002F5813" w:rsidRPr="00807E13" w:rsidRDefault="002F5813" w:rsidP="002F5813">
      <w:pPr>
        <w:tabs>
          <w:tab w:val="left" w:pos="426"/>
        </w:tabs>
        <w:rPr>
          <w:rStyle w:val="42"/>
          <w:sz w:val="28"/>
          <w:szCs w:val="28"/>
        </w:rPr>
      </w:pPr>
      <w:r w:rsidRPr="00807E13">
        <w:rPr>
          <w:rStyle w:val="42"/>
          <w:sz w:val="28"/>
          <w:szCs w:val="28"/>
        </w:rPr>
        <w:t xml:space="preserve">де </w:t>
      </w:r>
      <w:r w:rsidRPr="00807E13">
        <w:rPr>
          <w:rStyle w:val="42"/>
          <w:sz w:val="28"/>
          <w:szCs w:val="28"/>
        </w:rPr>
        <w:tab/>
        <w:t>d</w:t>
      </w:r>
      <w:r w:rsidRPr="00807E13">
        <w:rPr>
          <w:rStyle w:val="42"/>
          <w:sz w:val="28"/>
          <w:szCs w:val="28"/>
          <w:vertAlign w:val="subscript"/>
        </w:rPr>
        <w:t>п</w:t>
      </w:r>
      <w:r w:rsidRPr="00807E13">
        <w:rPr>
          <w:rStyle w:val="42"/>
          <w:sz w:val="28"/>
          <w:szCs w:val="28"/>
        </w:rPr>
        <w:t xml:space="preserve"> – середній розмір шматка вихідного</w:t>
      </w:r>
      <w:r w:rsidRPr="00807E13">
        <w:rPr>
          <w:rStyle w:val="410pt40"/>
          <w:sz w:val="28"/>
          <w:szCs w:val="28"/>
        </w:rPr>
        <w:t xml:space="preserve"> ма</w:t>
      </w:r>
      <w:r w:rsidRPr="00807E13">
        <w:rPr>
          <w:rStyle w:val="42"/>
          <w:sz w:val="28"/>
          <w:szCs w:val="28"/>
        </w:rPr>
        <w:t xml:space="preserve">теріалу (перед подрібненням), м; </w:t>
      </w:r>
    </w:p>
    <w:p w:rsidR="002F5813" w:rsidRDefault="002F5813" w:rsidP="002F5813">
      <w:pPr>
        <w:tabs>
          <w:tab w:val="left" w:pos="426"/>
        </w:tabs>
        <w:rPr>
          <w:rStyle w:val="42"/>
          <w:sz w:val="28"/>
          <w:szCs w:val="28"/>
        </w:rPr>
      </w:pPr>
      <w:r w:rsidRPr="00807E13">
        <w:rPr>
          <w:rStyle w:val="42"/>
          <w:sz w:val="28"/>
          <w:szCs w:val="28"/>
        </w:rPr>
        <w:tab/>
        <w:t>d</w:t>
      </w:r>
      <w:r w:rsidRPr="00807E13">
        <w:rPr>
          <w:rStyle w:val="42"/>
          <w:sz w:val="28"/>
          <w:szCs w:val="28"/>
          <w:vertAlign w:val="subscript"/>
        </w:rPr>
        <w:t>к</w:t>
      </w:r>
      <w:r w:rsidRPr="00807E13">
        <w:rPr>
          <w:rStyle w:val="42"/>
          <w:sz w:val="28"/>
          <w:szCs w:val="28"/>
        </w:rPr>
        <w:t xml:space="preserve"> – середній розмір шматка кінцевого</w:t>
      </w:r>
      <w:r w:rsidRPr="00807E13">
        <w:rPr>
          <w:rStyle w:val="410pt40"/>
          <w:sz w:val="28"/>
          <w:szCs w:val="28"/>
        </w:rPr>
        <w:t xml:space="preserve"> ма</w:t>
      </w:r>
      <w:r w:rsidRPr="00807E13">
        <w:rPr>
          <w:rStyle w:val="42"/>
          <w:sz w:val="28"/>
          <w:szCs w:val="28"/>
        </w:rPr>
        <w:t>теріалу (після подрібнення), м.</w:t>
      </w:r>
    </w:p>
    <w:p w:rsidR="00FE13C3" w:rsidRPr="00807E13" w:rsidRDefault="00FE13C3" w:rsidP="002F5813">
      <w:pPr>
        <w:tabs>
          <w:tab w:val="left" w:pos="426"/>
        </w:tabs>
        <w:rPr>
          <w:szCs w:val="28"/>
        </w:rPr>
      </w:pPr>
    </w:p>
    <w:p w:rsidR="002F5813" w:rsidRPr="00807E13" w:rsidRDefault="00756DD6" w:rsidP="00FE13C3">
      <w:pPr>
        <w:pStyle w:val="2"/>
      </w:pPr>
      <w:bookmarkStart w:id="70" w:name="_Toc25678648"/>
      <w:r>
        <w:t>6</w:t>
      </w:r>
      <w:r w:rsidR="00691B1C" w:rsidRPr="00807E13">
        <w:t>.3 ОПИС ДОСЛІДНОЇ УСТАНОВКИ</w:t>
      </w:r>
      <w:bookmarkEnd w:id="70"/>
    </w:p>
    <w:p w:rsidR="00FE13C3" w:rsidRDefault="00FE13C3" w:rsidP="002F5813">
      <w:pPr>
        <w:pStyle w:val="101"/>
        <w:shd w:val="clear" w:color="auto" w:fill="auto"/>
        <w:spacing w:after="0" w:line="360" w:lineRule="auto"/>
        <w:ind w:firstLine="720"/>
        <w:jc w:val="both"/>
        <w:rPr>
          <w:rStyle w:val="70"/>
          <w:sz w:val="28"/>
          <w:szCs w:val="28"/>
          <w:lang w:val="uk-UA"/>
        </w:rPr>
      </w:pPr>
    </w:p>
    <w:p w:rsidR="00763B4A" w:rsidRDefault="002F5813" w:rsidP="002F5813">
      <w:pPr>
        <w:pStyle w:val="101"/>
        <w:shd w:val="clear" w:color="auto" w:fill="auto"/>
        <w:spacing w:after="0" w:line="360" w:lineRule="auto"/>
        <w:ind w:firstLine="720"/>
        <w:jc w:val="both"/>
        <w:rPr>
          <w:rStyle w:val="70"/>
          <w:sz w:val="28"/>
          <w:szCs w:val="28"/>
          <w:lang w:val="uk-UA"/>
        </w:rPr>
      </w:pPr>
      <w:r w:rsidRPr="00807E13">
        <w:rPr>
          <w:rStyle w:val="70"/>
          <w:sz w:val="28"/>
          <w:szCs w:val="28"/>
          <w:lang w:val="uk-UA"/>
        </w:rPr>
        <w:t xml:space="preserve">Схему щокової дробарки з простим рухом щоки наведено на </w:t>
      </w:r>
      <w:r w:rsidR="00763B4A">
        <w:rPr>
          <w:rStyle w:val="70"/>
          <w:sz w:val="28"/>
          <w:szCs w:val="28"/>
          <w:lang w:val="uk-UA"/>
        </w:rPr>
        <w:t>рисунку 6</w:t>
      </w:r>
      <w:r w:rsidRPr="00807E13">
        <w:rPr>
          <w:rStyle w:val="70"/>
          <w:sz w:val="28"/>
          <w:szCs w:val="28"/>
          <w:lang w:val="uk-UA"/>
        </w:rPr>
        <w:t>.1.</w:t>
      </w:r>
    </w:p>
    <w:p w:rsidR="00763B4A" w:rsidRPr="00807E13" w:rsidRDefault="00763B4A" w:rsidP="00763B4A">
      <w:pPr>
        <w:pStyle w:val="101"/>
        <w:shd w:val="clear" w:color="auto" w:fill="auto"/>
        <w:spacing w:after="0" w:line="360" w:lineRule="auto"/>
        <w:ind w:firstLine="720"/>
        <w:jc w:val="both"/>
        <w:rPr>
          <w:rStyle w:val="70"/>
          <w:sz w:val="28"/>
          <w:szCs w:val="28"/>
          <w:lang w:val="uk-UA"/>
        </w:rPr>
      </w:pPr>
      <w:r w:rsidRPr="00807E13">
        <w:rPr>
          <w:rStyle w:val="70"/>
          <w:sz w:val="28"/>
          <w:szCs w:val="28"/>
          <w:lang w:val="uk-UA"/>
        </w:rPr>
        <w:t>У корпусі дробарки 1 за допомогою горизонтальних осей 2 і 3 змонтовано в</w:t>
      </w:r>
      <w:r w:rsidRPr="00807E13">
        <w:rPr>
          <w:rStyle w:val="70"/>
          <w:sz w:val="28"/>
          <w:szCs w:val="28"/>
          <w:lang w:val="uk-UA"/>
        </w:rPr>
        <w:t>і</w:t>
      </w:r>
      <w:r w:rsidRPr="00807E13">
        <w:rPr>
          <w:rStyle w:val="70"/>
          <w:sz w:val="28"/>
          <w:szCs w:val="28"/>
          <w:lang w:val="uk-UA"/>
        </w:rPr>
        <w:t>дповідно нерухому 4 і рухому 5 щоки. На робочих поверхнях обох щік закріплено броньовані плити, виконані зі зносостійкого матеріалу та мають поздовжні виступи й западини у напрямку руху подрібнюваного матеріалу. Для забезпечення можл</w:t>
      </w:r>
      <w:r w:rsidRPr="00807E13">
        <w:rPr>
          <w:rStyle w:val="70"/>
          <w:sz w:val="28"/>
          <w:szCs w:val="28"/>
          <w:lang w:val="uk-UA"/>
        </w:rPr>
        <w:t>и</w:t>
      </w:r>
      <w:r w:rsidRPr="00807E13">
        <w:rPr>
          <w:rStyle w:val="70"/>
          <w:sz w:val="28"/>
          <w:szCs w:val="28"/>
          <w:lang w:val="uk-UA"/>
        </w:rPr>
        <w:t xml:space="preserve">вості подрібнення матеріалу не тільки роздавлюванням, а й зламуванням напроти виступу 8 однієї броньової плити розташовано западину 9 іншої. З боків камеру дроблення 10 обмежено гладкими броньовими плитами </w:t>
      </w:r>
      <w:r w:rsidRPr="00807E13">
        <w:rPr>
          <w:rStyle w:val="2pt0"/>
          <w:spacing w:val="0"/>
          <w:sz w:val="28"/>
          <w:szCs w:val="28"/>
          <w:lang w:val="uk-UA"/>
        </w:rPr>
        <w:t>11.</w:t>
      </w:r>
      <w:r w:rsidRPr="00807E13">
        <w:rPr>
          <w:rStyle w:val="70"/>
          <w:sz w:val="28"/>
          <w:szCs w:val="28"/>
          <w:lang w:val="uk-UA"/>
        </w:rPr>
        <w:t xml:space="preserve"> Коливання рухомої щ</w:t>
      </w:r>
      <w:r w:rsidRPr="00807E13">
        <w:rPr>
          <w:rStyle w:val="70"/>
          <w:sz w:val="28"/>
          <w:szCs w:val="28"/>
          <w:lang w:val="uk-UA"/>
        </w:rPr>
        <w:t>о</w:t>
      </w:r>
      <w:r w:rsidRPr="00807E13">
        <w:rPr>
          <w:rStyle w:val="70"/>
          <w:sz w:val="28"/>
          <w:szCs w:val="28"/>
          <w:lang w:val="uk-UA"/>
        </w:rPr>
        <w:t>ки 5 здійснюється за допомогою шатуна 12, закріпленого на ексцентриковому валу 13. Шатун 12 шарнірно з'єднано з рухомою щокою 5 за допомогою передньої ро</w:t>
      </w:r>
      <w:r w:rsidRPr="00807E13">
        <w:rPr>
          <w:rStyle w:val="70"/>
          <w:sz w:val="28"/>
          <w:szCs w:val="28"/>
          <w:lang w:val="uk-UA"/>
        </w:rPr>
        <w:t>з</w:t>
      </w:r>
      <w:r w:rsidRPr="00807E13">
        <w:rPr>
          <w:rStyle w:val="70"/>
          <w:sz w:val="28"/>
          <w:szCs w:val="28"/>
          <w:lang w:val="uk-UA"/>
        </w:rPr>
        <w:t>пірної плити 14. Задня розпірна плита 15 шарнірно з'єднана як із шатуном, так і з корпусом дробарки 1. Тяга 16 із пружиною 17 полегшує відхід рухомої щоки 5 від нерухомої 4 під час розвантаження камери дроблення 10 від чергової порції гот</w:t>
      </w:r>
      <w:r w:rsidRPr="00807E13">
        <w:rPr>
          <w:rStyle w:val="70"/>
          <w:sz w:val="28"/>
          <w:szCs w:val="28"/>
          <w:lang w:val="uk-UA"/>
        </w:rPr>
        <w:t>о</w:t>
      </w:r>
      <w:r w:rsidRPr="00807E13">
        <w:rPr>
          <w:rStyle w:val="70"/>
          <w:sz w:val="28"/>
          <w:szCs w:val="28"/>
          <w:lang w:val="uk-UA"/>
        </w:rPr>
        <w:t>вого продукту.</w:t>
      </w:r>
    </w:p>
    <w:p w:rsidR="00763B4A" w:rsidRPr="00807E13" w:rsidRDefault="002F5813" w:rsidP="00763B4A">
      <w:pPr>
        <w:pStyle w:val="101"/>
        <w:shd w:val="clear" w:color="auto" w:fill="auto"/>
        <w:spacing w:after="0" w:line="360" w:lineRule="auto"/>
        <w:ind w:firstLine="720"/>
        <w:jc w:val="both"/>
        <w:rPr>
          <w:sz w:val="28"/>
          <w:szCs w:val="28"/>
          <w:lang w:val="uk-UA"/>
        </w:rPr>
      </w:pPr>
      <w:r w:rsidRPr="00807E13">
        <w:rPr>
          <w:rStyle w:val="70"/>
          <w:sz w:val="28"/>
          <w:szCs w:val="28"/>
          <w:lang w:val="uk-UA"/>
        </w:rPr>
        <w:t xml:space="preserve"> </w:t>
      </w:r>
      <w:r w:rsidR="00763B4A" w:rsidRPr="00807E13">
        <w:rPr>
          <w:rStyle w:val="70"/>
          <w:sz w:val="28"/>
          <w:szCs w:val="28"/>
          <w:lang w:val="uk-UA"/>
        </w:rPr>
        <w:t>Обертання ексцентрикового вала здійснюється від електродвигуна через двоступінчату плоско-пасову передачу, яка одночасно є запобіжним пристроєм дробарки (при попаданні в камеру дроблення 10 дуже міцного матеріалу паси пр</w:t>
      </w:r>
      <w:r w:rsidR="00763B4A" w:rsidRPr="00807E13">
        <w:rPr>
          <w:rStyle w:val="70"/>
          <w:sz w:val="28"/>
          <w:szCs w:val="28"/>
          <w:lang w:val="uk-UA"/>
        </w:rPr>
        <w:t>о</w:t>
      </w:r>
      <w:r w:rsidR="00763B4A" w:rsidRPr="00807E13">
        <w:rPr>
          <w:rStyle w:val="70"/>
          <w:sz w:val="28"/>
          <w:szCs w:val="28"/>
          <w:lang w:val="uk-UA"/>
        </w:rPr>
        <w:t xml:space="preserve">ковзують по </w:t>
      </w:r>
      <w:r w:rsidR="00763B4A" w:rsidRPr="00FA5EE0">
        <w:rPr>
          <w:rStyle w:val="70"/>
          <w:sz w:val="28"/>
          <w:szCs w:val="28"/>
          <w:lang w:val="uk-UA"/>
        </w:rPr>
        <w:t>шківах, а щоки 4 та 5</w:t>
      </w:r>
      <w:r w:rsidR="00763B4A" w:rsidRPr="00FA5EE0">
        <w:rPr>
          <w:rStyle w:val="12pt1"/>
          <w:sz w:val="28"/>
          <w:szCs w:val="28"/>
          <w:lang w:val="uk-UA"/>
        </w:rPr>
        <w:t xml:space="preserve"> </w:t>
      </w:r>
      <w:r w:rsidR="00763B4A" w:rsidRPr="00FA5EE0">
        <w:rPr>
          <w:rStyle w:val="70"/>
          <w:sz w:val="28"/>
          <w:szCs w:val="28"/>
          <w:lang w:val="uk-UA"/>
        </w:rPr>
        <w:t>залишаються нерухомими), що запобігає руйн</w:t>
      </w:r>
      <w:r w:rsidR="00763B4A" w:rsidRPr="00FA5EE0">
        <w:rPr>
          <w:rStyle w:val="70"/>
          <w:sz w:val="28"/>
          <w:szCs w:val="28"/>
          <w:lang w:val="uk-UA"/>
        </w:rPr>
        <w:t>у</w:t>
      </w:r>
      <w:r w:rsidR="00763B4A" w:rsidRPr="00FA5EE0">
        <w:rPr>
          <w:rStyle w:val="70"/>
          <w:sz w:val="28"/>
          <w:szCs w:val="28"/>
          <w:lang w:val="uk-UA"/>
        </w:rPr>
        <w:t xml:space="preserve">ванню елементів дробарки. </w:t>
      </w:r>
      <w:r w:rsidR="000F13F9" w:rsidRPr="00FA5EE0">
        <w:rPr>
          <w:rStyle w:val="70"/>
          <w:sz w:val="28"/>
          <w:szCs w:val="28"/>
          <w:lang w:val="uk-UA"/>
        </w:rPr>
        <w:t xml:space="preserve">Окрім того </w:t>
      </w:r>
      <w:r w:rsidR="006A2576" w:rsidRPr="00FA5EE0">
        <w:rPr>
          <w:rStyle w:val="70"/>
          <w:sz w:val="28"/>
          <w:szCs w:val="28"/>
          <w:lang w:val="uk-UA"/>
        </w:rPr>
        <w:t xml:space="preserve">захистом від руйнування щокової дробарки також є і  </w:t>
      </w:r>
      <w:r w:rsidR="000F13F9" w:rsidRPr="00FA5EE0">
        <w:rPr>
          <w:sz w:val="28"/>
          <w:szCs w:val="28"/>
          <w:lang w:val="uk-UA"/>
        </w:rPr>
        <w:t xml:space="preserve">передня </w:t>
      </w:r>
      <w:r w:rsidR="006A2576" w:rsidRPr="00FA5EE0">
        <w:rPr>
          <w:sz w:val="28"/>
          <w:szCs w:val="28"/>
          <w:lang w:val="uk-UA"/>
        </w:rPr>
        <w:t xml:space="preserve">14 та задня 15 </w:t>
      </w:r>
      <w:r w:rsidR="000F13F9" w:rsidRPr="00FA5EE0">
        <w:rPr>
          <w:sz w:val="28"/>
          <w:szCs w:val="28"/>
          <w:lang w:val="uk-UA"/>
        </w:rPr>
        <w:t>розпірн</w:t>
      </w:r>
      <w:r w:rsidR="006A2576" w:rsidRPr="00FA5EE0">
        <w:rPr>
          <w:sz w:val="28"/>
          <w:szCs w:val="28"/>
          <w:lang w:val="uk-UA"/>
        </w:rPr>
        <w:t>і</w:t>
      </w:r>
      <w:r w:rsidR="000F13F9" w:rsidRPr="00FA5EE0">
        <w:rPr>
          <w:sz w:val="28"/>
          <w:szCs w:val="28"/>
          <w:lang w:val="uk-UA"/>
        </w:rPr>
        <w:t xml:space="preserve"> плит</w:t>
      </w:r>
      <w:r w:rsidR="006A2576" w:rsidRPr="00FA5EE0">
        <w:rPr>
          <w:sz w:val="28"/>
          <w:szCs w:val="28"/>
          <w:lang w:val="uk-UA"/>
        </w:rPr>
        <w:t>и</w:t>
      </w:r>
      <w:r w:rsidR="00FA5EE0" w:rsidRPr="00FA5EE0">
        <w:rPr>
          <w:sz w:val="28"/>
          <w:szCs w:val="28"/>
          <w:lang w:val="uk-UA"/>
        </w:rPr>
        <w:t>, які мають меншу межу міцності, ніж інші конструктивні елементи дробарки</w:t>
      </w:r>
      <w:r w:rsidR="006A2576" w:rsidRPr="00FA5EE0">
        <w:rPr>
          <w:sz w:val="28"/>
          <w:szCs w:val="28"/>
          <w:lang w:val="uk-UA"/>
        </w:rPr>
        <w:t>.</w:t>
      </w:r>
      <w:r w:rsidR="000F13F9" w:rsidRPr="00FA5EE0">
        <w:rPr>
          <w:rStyle w:val="70"/>
          <w:sz w:val="28"/>
          <w:szCs w:val="28"/>
          <w:lang w:val="uk-UA"/>
        </w:rPr>
        <w:t xml:space="preserve"> </w:t>
      </w:r>
      <w:r w:rsidR="00763B4A" w:rsidRPr="00FA5EE0">
        <w:rPr>
          <w:rStyle w:val="70"/>
          <w:sz w:val="28"/>
          <w:szCs w:val="28"/>
          <w:lang w:val="uk-UA"/>
        </w:rPr>
        <w:t>Симетрично веденому шківу другого ступеня плоско-пасової передачі на ексцентриковому валу закріплено маховик 18,</w:t>
      </w:r>
      <w:r w:rsidR="00763B4A" w:rsidRPr="00FA5EE0">
        <w:rPr>
          <w:rStyle w:val="70"/>
          <w:rFonts w:eastAsia="Trebuchet MS"/>
          <w:sz w:val="28"/>
          <w:szCs w:val="28"/>
          <w:lang w:val="uk-UA"/>
        </w:rPr>
        <w:t xml:space="preserve"> який</w:t>
      </w:r>
      <w:r w:rsidR="00763B4A" w:rsidRPr="00FA5EE0">
        <w:rPr>
          <w:rStyle w:val="70"/>
          <w:sz w:val="28"/>
          <w:szCs w:val="28"/>
          <w:lang w:val="uk-UA"/>
        </w:rPr>
        <w:t xml:space="preserve"> накопичує енергію під</w:t>
      </w:r>
      <w:r w:rsidR="00763B4A" w:rsidRPr="00807E13">
        <w:rPr>
          <w:rStyle w:val="70"/>
          <w:sz w:val="28"/>
          <w:szCs w:val="28"/>
          <w:lang w:val="uk-UA"/>
        </w:rPr>
        <w:t xml:space="preserve"> час відходу рухомої щоки (холостий хід) і сприяє др</w:t>
      </w:r>
      <w:r w:rsidR="00763B4A" w:rsidRPr="00807E13">
        <w:rPr>
          <w:rStyle w:val="70"/>
          <w:sz w:val="28"/>
          <w:szCs w:val="28"/>
          <w:lang w:val="uk-UA"/>
        </w:rPr>
        <w:t>о</w:t>
      </w:r>
      <w:r w:rsidR="00763B4A" w:rsidRPr="00807E13">
        <w:rPr>
          <w:rStyle w:val="70"/>
          <w:sz w:val="28"/>
          <w:szCs w:val="28"/>
          <w:lang w:val="uk-UA"/>
        </w:rPr>
        <w:t>бленню при її наближенні до нерухомої щоки (робочий хід). Крім того, маховик забезпечує рівномірність обертання ексцентрикового вала і цим самим зменшує н</w:t>
      </w:r>
      <w:r w:rsidR="00763B4A" w:rsidRPr="00807E13">
        <w:rPr>
          <w:rStyle w:val="70"/>
          <w:sz w:val="28"/>
          <w:szCs w:val="28"/>
          <w:lang w:val="uk-UA"/>
        </w:rPr>
        <w:t>е</w:t>
      </w:r>
      <w:r w:rsidR="00763B4A" w:rsidRPr="00807E13">
        <w:rPr>
          <w:rStyle w:val="70"/>
          <w:sz w:val="28"/>
          <w:szCs w:val="28"/>
          <w:lang w:val="uk-UA"/>
        </w:rPr>
        <w:t>гативний вплив вібрації, яка виникає під час роботи дробарки.</w:t>
      </w:r>
    </w:p>
    <w:p w:rsidR="002F5813" w:rsidRPr="00807E13" w:rsidRDefault="002F5813" w:rsidP="00763B4A">
      <w:pPr>
        <w:jc w:val="center"/>
        <w:rPr>
          <w:szCs w:val="28"/>
        </w:rPr>
      </w:pPr>
      <w:r w:rsidRPr="00807E13">
        <w:rPr>
          <w:noProof/>
          <w:szCs w:val="28"/>
          <w:lang w:val="ru-RU"/>
        </w:rPr>
        <w:lastRenderedPageBreak/>
        <w:drawing>
          <wp:inline distT="0" distB="0" distL="0" distR="0">
            <wp:extent cx="5254625" cy="3381375"/>
            <wp:effectExtent l="19050" t="0" r="3175" b="0"/>
            <wp:docPr id="50"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a:blip r:embed="rId50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54625" cy="3381375"/>
                    </a:xfrm>
                    <a:prstGeom prst="rect">
                      <a:avLst/>
                    </a:prstGeom>
                    <a:noFill/>
                    <a:ln>
                      <a:noFill/>
                    </a:ln>
                  </pic:spPr>
                </pic:pic>
              </a:graphicData>
            </a:graphic>
          </wp:inline>
        </w:drawing>
      </w:r>
    </w:p>
    <w:p w:rsidR="002F5813" w:rsidRPr="00807E13" w:rsidRDefault="002F5813" w:rsidP="002F5813">
      <w:pPr>
        <w:jc w:val="center"/>
        <w:rPr>
          <w:b/>
          <w:szCs w:val="28"/>
        </w:rPr>
      </w:pPr>
      <w:r w:rsidRPr="00807E13">
        <w:rPr>
          <w:szCs w:val="28"/>
        </w:rPr>
        <w:t>1 – корпус</w:t>
      </w:r>
      <w:r w:rsidRPr="004B1A28">
        <w:rPr>
          <w:b/>
          <w:szCs w:val="28"/>
        </w:rPr>
        <w:t>;</w:t>
      </w:r>
      <w:r w:rsidRPr="004B1A28">
        <w:rPr>
          <w:rStyle w:val="2111pt"/>
          <w:b w:val="0"/>
          <w:sz w:val="28"/>
          <w:szCs w:val="28"/>
        </w:rPr>
        <w:t xml:space="preserve"> 2, 3</w:t>
      </w:r>
      <w:r w:rsidRPr="00807E13">
        <w:rPr>
          <w:szCs w:val="28"/>
        </w:rPr>
        <w:t xml:space="preserve"> – горизонтальні осі щік;</w:t>
      </w:r>
      <w:r w:rsidRPr="00807E13">
        <w:rPr>
          <w:rStyle w:val="2111pt"/>
          <w:b w:val="0"/>
          <w:sz w:val="28"/>
          <w:szCs w:val="28"/>
        </w:rPr>
        <w:t xml:space="preserve"> </w:t>
      </w:r>
      <w:r w:rsidRPr="004B1A28">
        <w:rPr>
          <w:rStyle w:val="2111pt"/>
          <w:b w:val="0"/>
          <w:sz w:val="28"/>
          <w:szCs w:val="28"/>
        </w:rPr>
        <w:t>4</w:t>
      </w:r>
      <w:r w:rsidRPr="00807E13">
        <w:rPr>
          <w:szCs w:val="28"/>
        </w:rPr>
        <w:t xml:space="preserve"> – нерухома щока;</w:t>
      </w:r>
      <w:r w:rsidRPr="00807E13">
        <w:rPr>
          <w:rStyle w:val="2111pt"/>
          <w:b w:val="0"/>
          <w:sz w:val="28"/>
          <w:szCs w:val="28"/>
        </w:rPr>
        <w:t xml:space="preserve"> </w:t>
      </w:r>
      <w:r w:rsidRPr="004B1A28">
        <w:rPr>
          <w:rStyle w:val="2111pt"/>
          <w:b w:val="0"/>
          <w:sz w:val="28"/>
          <w:szCs w:val="28"/>
        </w:rPr>
        <w:t>5</w:t>
      </w:r>
      <w:r w:rsidRPr="00807E13">
        <w:rPr>
          <w:szCs w:val="28"/>
        </w:rPr>
        <w:t xml:space="preserve"> – рухома</w:t>
      </w:r>
      <w:r w:rsidRPr="00807E13">
        <w:rPr>
          <w:rStyle w:val="2111pt"/>
          <w:sz w:val="28"/>
          <w:szCs w:val="28"/>
        </w:rPr>
        <w:t xml:space="preserve"> </w:t>
      </w:r>
      <w:r w:rsidRPr="004B1A28">
        <w:rPr>
          <w:rStyle w:val="2111pt"/>
          <w:b w:val="0"/>
          <w:sz w:val="28"/>
          <w:szCs w:val="28"/>
        </w:rPr>
        <w:t>щока</w:t>
      </w:r>
      <w:r w:rsidRPr="00807E13">
        <w:rPr>
          <w:rStyle w:val="2111pt"/>
          <w:sz w:val="28"/>
          <w:szCs w:val="28"/>
        </w:rPr>
        <w:t>;</w:t>
      </w:r>
      <w:r w:rsidRPr="00807E13">
        <w:rPr>
          <w:rStyle w:val="2111pt"/>
          <w:sz w:val="28"/>
          <w:szCs w:val="28"/>
        </w:rPr>
        <w:br/>
      </w:r>
      <w:r w:rsidRPr="004B1A28">
        <w:rPr>
          <w:rStyle w:val="2111pt"/>
          <w:b w:val="0"/>
          <w:sz w:val="28"/>
          <w:szCs w:val="28"/>
        </w:rPr>
        <w:t>6, 7</w:t>
      </w:r>
      <w:r w:rsidRPr="00807E13">
        <w:rPr>
          <w:szCs w:val="28"/>
        </w:rPr>
        <w:t xml:space="preserve"> – броньовані плити; 8 – виступ броньованої плити; 9 – западина броньової</w:t>
      </w:r>
      <w:r w:rsidRPr="00807E13">
        <w:rPr>
          <w:rStyle w:val="2113pt0"/>
          <w:sz w:val="28"/>
          <w:szCs w:val="28"/>
        </w:rPr>
        <w:t xml:space="preserve"> </w:t>
      </w:r>
      <w:r w:rsidRPr="004B1A28">
        <w:rPr>
          <w:rStyle w:val="2113pt0"/>
          <w:b w:val="0"/>
          <w:sz w:val="28"/>
          <w:szCs w:val="28"/>
        </w:rPr>
        <w:t>пл</w:t>
      </w:r>
      <w:r w:rsidRPr="004B1A28">
        <w:rPr>
          <w:rStyle w:val="2113pt0"/>
          <w:b w:val="0"/>
          <w:sz w:val="28"/>
          <w:szCs w:val="28"/>
        </w:rPr>
        <w:t>и</w:t>
      </w:r>
      <w:r w:rsidRPr="004B1A28">
        <w:rPr>
          <w:rStyle w:val="2113pt0"/>
          <w:b w:val="0"/>
          <w:sz w:val="28"/>
          <w:szCs w:val="28"/>
        </w:rPr>
        <w:t>ти</w:t>
      </w:r>
      <w:r w:rsidRPr="00807E13">
        <w:rPr>
          <w:rStyle w:val="2113pt0"/>
          <w:sz w:val="28"/>
          <w:szCs w:val="28"/>
        </w:rPr>
        <w:t>;</w:t>
      </w:r>
      <w:r w:rsidRPr="00807E13">
        <w:rPr>
          <w:szCs w:val="28"/>
        </w:rPr>
        <w:t xml:space="preserve"> 10 –</w:t>
      </w:r>
      <w:r w:rsidRPr="00807E13">
        <w:rPr>
          <w:rStyle w:val="2111pt"/>
          <w:sz w:val="28"/>
          <w:szCs w:val="28"/>
        </w:rPr>
        <w:t xml:space="preserve"> </w:t>
      </w:r>
      <w:r w:rsidRPr="004B1A28">
        <w:rPr>
          <w:rStyle w:val="2111pt"/>
          <w:b w:val="0"/>
          <w:sz w:val="28"/>
          <w:szCs w:val="28"/>
        </w:rPr>
        <w:t>камера</w:t>
      </w:r>
      <w:r w:rsidRPr="00807E13">
        <w:rPr>
          <w:szCs w:val="28"/>
        </w:rPr>
        <w:t xml:space="preserve"> дроблення; </w:t>
      </w:r>
      <w:r w:rsidRPr="004B1A28">
        <w:rPr>
          <w:rStyle w:val="2111pt"/>
          <w:b w:val="0"/>
          <w:sz w:val="28"/>
          <w:szCs w:val="28"/>
        </w:rPr>
        <w:t>11</w:t>
      </w:r>
      <w:r w:rsidRPr="00807E13">
        <w:rPr>
          <w:szCs w:val="28"/>
        </w:rPr>
        <w:t xml:space="preserve"> – бокові броньовані плити; 12 – шатун; </w:t>
      </w:r>
    </w:p>
    <w:p w:rsidR="002F5813" w:rsidRPr="00807E13" w:rsidRDefault="002F5813" w:rsidP="002F5813">
      <w:pPr>
        <w:jc w:val="center"/>
        <w:rPr>
          <w:b/>
          <w:szCs w:val="28"/>
        </w:rPr>
      </w:pPr>
      <w:r w:rsidRPr="004B1A28">
        <w:rPr>
          <w:rStyle w:val="2111pt"/>
          <w:b w:val="0"/>
          <w:sz w:val="28"/>
          <w:szCs w:val="28"/>
        </w:rPr>
        <w:t>1З</w:t>
      </w:r>
      <w:r w:rsidRPr="00807E13">
        <w:rPr>
          <w:szCs w:val="28"/>
        </w:rPr>
        <w:t xml:space="preserve"> – ексцентриковий вал;</w:t>
      </w:r>
      <w:r w:rsidRPr="00807E13">
        <w:rPr>
          <w:rStyle w:val="2111pt"/>
          <w:b w:val="0"/>
          <w:sz w:val="28"/>
          <w:szCs w:val="28"/>
        </w:rPr>
        <w:t xml:space="preserve"> </w:t>
      </w:r>
      <w:r w:rsidRPr="004B1A28">
        <w:rPr>
          <w:rStyle w:val="2111pt"/>
          <w:b w:val="0"/>
          <w:sz w:val="28"/>
          <w:szCs w:val="28"/>
        </w:rPr>
        <w:t>14</w:t>
      </w:r>
      <w:r w:rsidRPr="00807E13">
        <w:rPr>
          <w:szCs w:val="28"/>
        </w:rPr>
        <w:t xml:space="preserve"> – передня розпірна плита; 15 – задня розпірна плита; 16 – тяги; 17 – пружина тяги; 18 – маховик; 19 – натискний гвинт; </w:t>
      </w:r>
      <w:r w:rsidRPr="00807E13">
        <w:rPr>
          <w:szCs w:val="28"/>
        </w:rPr>
        <w:br/>
        <w:t>20 – маховичок регулювання ширини шпальта; 21 – пружина нерухомої щоки.</w:t>
      </w:r>
    </w:p>
    <w:p w:rsidR="002F5813" w:rsidRPr="00807E13" w:rsidRDefault="002F5813" w:rsidP="002F5813">
      <w:pPr>
        <w:pStyle w:val="101"/>
        <w:shd w:val="clear" w:color="auto" w:fill="auto"/>
        <w:spacing w:after="0" w:line="360" w:lineRule="auto"/>
        <w:ind w:firstLine="720"/>
        <w:jc w:val="both"/>
        <w:rPr>
          <w:rStyle w:val="42"/>
          <w:sz w:val="28"/>
          <w:szCs w:val="28"/>
          <w:lang w:val="uk-UA"/>
        </w:rPr>
      </w:pPr>
      <w:r w:rsidRPr="00807E13">
        <w:rPr>
          <w:rStyle w:val="42"/>
          <w:sz w:val="28"/>
          <w:szCs w:val="28"/>
          <w:lang w:val="uk-UA"/>
        </w:rPr>
        <w:t xml:space="preserve">Рисунок </w:t>
      </w:r>
      <w:r w:rsidR="00763B4A">
        <w:rPr>
          <w:rStyle w:val="42"/>
          <w:sz w:val="28"/>
          <w:szCs w:val="28"/>
          <w:lang w:val="uk-UA"/>
        </w:rPr>
        <w:t>6</w:t>
      </w:r>
      <w:r w:rsidRPr="00807E13">
        <w:rPr>
          <w:rStyle w:val="42"/>
          <w:sz w:val="28"/>
          <w:szCs w:val="28"/>
          <w:lang w:val="uk-UA"/>
        </w:rPr>
        <w:t>.1 – Схема дослідної щокової</w:t>
      </w:r>
      <w:r w:rsidRPr="00807E13">
        <w:rPr>
          <w:rStyle w:val="4105pt0"/>
          <w:sz w:val="28"/>
          <w:szCs w:val="28"/>
          <w:lang w:val="uk-UA"/>
        </w:rPr>
        <w:t xml:space="preserve"> </w:t>
      </w:r>
      <w:r w:rsidRPr="004B1A28">
        <w:rPr>
          <w:rStyle w:val="4105pt0"/>
          <w:b w:val="0"/>
          <w:sz w:val="28"/>
          <w:szCs w:val="28"/>
          <w:lang w:val="uk-UA"/>
        </w:rPr>
        <w:t>дробарки</w:t>
      </w:r>
      <w:r w:rsidRPr="00807E13">
        <w:rPr>
          <w:rStyle w:val="42"/>
          <w:b/>
          <w:sz w:val="28"/>
          <w:szCs w:val="28"/>
          <w:lang w:val="uk-UA"/>
        </w:rPr>
        <w:t xml:space="preserve"> </w:t>
      </w:r>
      <w:r w:rsidRPr="00807E13">
        <w:rPr>
          <w:rStyle w:val="42"/>
          <w:sz w:val="28"/>
          <w:szCs w:val="28"/>
          <w:lang w:val="uk-UA"/>
        </w:rPr>
        <w:t>з простим</w:t>
      </w:r>
      <w:r w:rsidRPr="00807E13">
        <w:rPr>
          <w:rStyle w:val="4105pt0"/>
          <w:sz w:val="28"/>
          <w:szCs w:val="28"/>
          <w:lang w:val="uk-UA"/>
        </w:rPr>
        <w:t xml:space="preserve"> </w:t>
      </w:r>
      <w:r w:rsidRPr="004B1A28">
        <w:rPr>
          <w:rStyle w:val="4105pt0"/>
          <w:b w:val="0"/>
          <w:sz w:val="28"/>
          <w:szCs w:val="28"/>
          <w:lang w:val="uk-UA"/>
        </w:rPr>
        <w:t>рухом</w:t>
      </w:r>
      <w:r w:rsidRPr="00807E13">
        <w:rPr>
          <w:rStyle w:val="42"/>
          <w:sz w:val="28"/>
          <w:szCs w:val="28"/>
          <w:lang w:val="uk-UA"/>
        </w:rPr>
        <w:t xml:space="preserve"> щоки</w:t>
      </w:r>
    </w:p>
    <w:p w:rsidR="002F5813" w:rsidRPr="00807E13" w:rsidRDefault="002F5813" w:rsidP="002F5813">
      <w:pPr>
        <w:pStyle w:val="101"/>
        <w:shd w:val="clear" w:color="auto" w:fill="auto"/>
        <w:spacing w:after="0" w:line="360" w:lineRule="auto"/>
        <w:ind w:firstLine="720"/>
        <w:jc w:val="both"/>
        <w:rPr>
          <w:rStyle w:val="70"/>
          <w:sz w:val="28"/>
          <w:szCs w:val="28"/>
          <w:lang w:val="uk-UA"/>
        </w:rPr>
      </w:pPr>
    </w:p>
    <w:p w:rsidR="002F5813" w:rsidRPr="00807E13" w:rsidRDefault="002F5813" w:rsidP="002F5813">
      <w:pPr>
        <w:pStyle w:val="101"/>
        <w:shd w:val="clear" w:color="auto" w:fill="auto"/>
        <w:spacing w:after="0" w:line="360" w:lineRule="auto"/>
        <w:ind w:firstLine="700"/>
        <w:jc w:val="both"/>
        <w:rPr>
          <w:sz w:val="28"/>
          <w:szCs w:val="28"/>
          <w:lang w:val="uk-UA"/>
        </w:rPr>
      </w:pPr>
      <w:r w:rsidRPr="00807E13">
        <w:rPr>
          <w:sz w:val="28"/>
          <w:szCs w:val="28"/>
          <w:lang w:val="uk-UA"/>
        </w:rPr>
        <w:t>Ступінь подрібнювання</w:t>
      </w:r>
      <w:r w:rsidRPr="00807E13">
        <w:rPr>
          <w:rStyle w:val="af5"/>
          <w:sz w:val="28"/>
          <w:szCs w:val="28"/>
          <w:lang w:val="uk-UA"/>
        </w:rPr>
        <w:t xml:space="preserve"> (і)</w:t>
      </w:r>
      <w:r w:rsidRPr="00807E13">
        <w:rPr>
          <w:sz w:val="28"/>
          <w:szCs w:val="28"/>
          <w:lang w:val="uk-UA"/>
        </w:rPr>
        <w:t xml:space="preserve"> регулюється натискним гвинтом 19 із маховиком 20. За допомогою пружини 21 нерухома щока піджимається до торця гвинта 19. При обертанні гвинта 19 нерухома щока повертається навкруги осі 2, що спричиняє зміну величини розвантажувального отвору (шпальта) </w:t>
      </w:r>
      <w:r w:rsidRPr="00807E13">
        <w:rPr>
          <w:i/>
          <w:sz w:val="28"/>
          <w:szCs w:val="28"/>
          <w:lang w:val="uk-UA"/>
        </w:rPr>
        <w:t>е</w:t>
      </w:r>
      <w:r w:rsidRPr="00807E13">
        <w:rPr>
          <w:sz w:val="28"/>
          <w:szCs w:val="28"/>
          <w:lang w:val="uk-UA"/>
        </w:rPr>
        <w:t>, м.</w:t>
      </w:r>
    </w:p>
    <w:p w:rsidR="002F5813" w:rsidRPr="00807E13" w:rsidRDefault="002F5813" w:rsidP="002F5813">
      <w:pPr>
        <w:pStyle w:val="101"/>
        <w:shd w:val="clear" w:color="auto" w:fill="auto"/>
        <w:spacing w:after="0" w:line="360" w:lineRule="auto"/>
        <w:ind w:firstLine="700"/>
        <w:jc w:val="both"/>
        <w:rPr>
          <w:sz w:val="28"/>
          <w:szCs w:val="28"/>
          <w:lang w:val="uk-UA"/>
        </w:rPr>
      </w:pPr>
      <w:r w:rsidRPr="00807E13">
        <w:rPr>
          <w:sz w:val="28"/>
          <w:szCs w:val="28"/>
          <w:lang w:val="uk-UA"/>
        </w:rPr>
        <w:t>Права та ліва бокові стінки камери дроблення можуть повертатися навкруги вертикальних осей. При цьому передня стінка камери дроблення з'єднана з лівою стінкою нерухомо, а з правою, за допомогою замкового з'єднання – роз'ємно. За</w:t>
      </w:r>
      <w:r w:rsidRPr="00807E13">
        <w:rPr>
          <w:sz w:val="28"/>
          <w:szCs w:val="28"/>
          <w:lang w:val="uk-UA"/>
        </w:rPr>
        <w:t>м</w:t>
      </w:r>
      <w:r w:rsidRPr="00807E13">
        <w:rPr>
          <w:sz w:val="28"/>
          <w:szCs w:val="28"/>
          <w:lang w:val="uk-UA"/>
        </w:rPr>
        <w:t>кове з'єднання дозволяє здійснювати необхідні вимірювання камери дроблення, а також забезпечує безпосередній доступ до броньованих плит.</w:t>
      </w:r>
    </w:p>
    <w:p w:rsidR="002F5813" w:rsidRPr="00807E13" w:rsidRDefault="002F5813" w:rsidP="002F5813">
      <w:pPr>
        <w:pStyle w:val="101"/>
        <w:shd w:val="clear" w:color="auto" w:fill="auto"/>
        <w:spacing w:after="0" w:line="360" w:lineRule="auto"/>
        <w:ind w:firstLine="700"/>
        <w:jc w:val="both"/>
        <w:rPr>
          <w:sz w:val="28"/>
          <w:szCs w:val="28"/>
          <w:lang w:val="uk-UA"/>
        </w:rPr>
      </w:pPr>
      <w:r w:rsidRPr="00807E13">
        <w:rPr>
          <w:sz w:val="28"/>
          <w:szCs w:val="28"/>
          <w:lang w:val="uk-UA"/>
        </w:rPr>
        <w:t>Органи керування установки змонтовано на щиті. Вмикання й вимикання установки здійснюється пакетним вимикачем, регулювання частоти обертання р</w:t>
      </w:r>
      <w:r w:rsidRPr="00807E13">
        <w:rPr>
          <w:sz w:val="28"/>
          <w:szCs w:val="28"/>
          <w:lang w:val="uk-UA"/>
        </w:rPr>
        <w:t>о</w:t>
      </w:r>
      <w:r w:rsidRPr="00807E13">
        <w:rPr>
          <w:sz w:val="28"/>
          <w:szCs w:val="28"/>
          <w:lang w:val="uk-UA"/>
        </w:rPr>
        <w:lastRenderedPageBreak/>
        <w:t>тора електродвигуна (і відповідно частоти обертання ексцентрикового вала) – авт</w:t>
      </w:r>
      <w:r w:rsidRPr="00807E13">
        <w:rPr>
          <w:sz w:val="28"/>
          <w:szCs w:val="28"/>
          <w:lang w:val="uk-UA"/>
        </w:rPr>
        <w:t>о</w:t>
      </w:r>
      <w:r w:rsidRPr="00807E13">
        <w:rPr>
          <w:sz w:val="28"/>
          <w:szCs w:val="28"/>
          <w:lang w:val="uk-UA"/>
        </w:rPr>
        <w:t>трансформатором, а вимірювання частоти обертання ексцентрикового вала – ліч</w:t>
      </w:r>
      <w:r w:rsidRPr="00807E13">
        <w:rPr>
          <w:sz w:val="28"/>
          <w:szCs w:val="28"/>
          <w:lang w:val="uk-UA"/>
        </w:rPr>
        <w:t>и</w:t>
      </w:r>
      <w:r w:rsidRPr="00807E13">
        <w:rPr>
          <w:sz w:val="28"/>
          <w:szCs w:val="28"/>
          <w:lang w:val="uk-UA"/>
        </w:rPr>
        <w:t>льником. Знаходження установки під електричним струмом контролюється сигн</w:t>
      </w:r>
      <w:r w:rsidRPr="00807E13">
        <w:rPr>
          <w:sz w:val="28"/>
          <w:szCs w:val="28"/>
          <w:lang w:val="uk-UA"/>
        </w:rPr>
        <w:t>а</w:t>
      </w:r>
      <w:r w:rsidRPr="00807E13">
        <w:rPr>
          <w:sz w:val="28"/>
          <w:szCs w:val="28"/>
          <w:lang w:val="uk-UA"/>
        </w:rPr>
        <w:t>льною лампочкою.</w:t>
      </w:r>
    </w:p>
    <w:p w:rsidR="002F5813" w:rsidRPr="00807E13" w:rsidRDefault="002F5813" w:rsidP="002F5813">
      <w:pPr>
        <w:pStyle w:val="101"/>
        <w:shd w:val="clear" w:color="auto" w:fill="auto"/>
        <w:spacing w:after="0" w:line="360" w:lineRule="auto"/>
        <w:ind w:firstLine="700"/>
        <w:jc w:val="both"/>
        <w:rPr>
          <w:sz w:val="28"/>
          <w:szCs w:val="28"/>
          <w:lang w:val="uk-UA"/>
        </w:rPr>
      </w:pPr>
    </w:p>
    <w:p w:rsidR="002F5813" w:rsidRDefault="007664FA" w:rsidP="007664FA">
      <w:pPr>
        <w:pStyle w:val="2"/>
      </w:pPr>
      <w:bookmarkStart w:id="71" w:name="_Toc25678649"/>
      <w:r>
        <w:t>6</w:t>
      </w:r>
      <w:r w:rsidRPr="00807E13">
        <w:t>.4 ТЕХНІКА БЕЗПЕКИ</w:t>
      </w:r>
      <w:bookmarkEnd w:id="71"/>
    </w:p>
    <w:p w:rsidR="007664FA" w:rsidRPr="007664FA" w:rsidRDefault="007664FA" w:rsidP="007664FA">
      <w:pPr>
        <w:rPr>
          <w:rFonts w:asciiTheme="minorHAnsi" w:hAnsiTheme="minorHAnsi"/>
        </w:rPr>
      </w:pPr>
    </w:p>
    <w:p w:rsidR="002F5813" w:rsidRPr="00807E13" w:rsidRDefault="002F5813" w:rsidP="00C058C1">
      <w:pPr>
        <w:pStyle w:val="101"/>
        <w:numPr>
          <w:ilvl w:val="0"/>
          <w:numId w:val="15"/>
        </w:numPr>
        <w:shd w:val="clear" w:color="auto" w:fill="auto"/>
        <w:tabs>
          <w:tab w:val="left" w:pos="284"/>
          <w:tab w:val="left" w:pos="1134"/>
        </w:tabs>
        <w:spacing w:after="0" w:line="360" w:lineRule="auto"/>
        <w:ind w:firstLine="709"/>
        <w:jc w:val="both"/>
        <w:rPr>
          <w:sz w:val="28"/>
          <w:szCs w:val="28"/>
          <w:lang w:val="uk-UA"/>
        </w:rPr>
      </w:pPr>
      <w:r w:rsidRPr="00807E13">
        <w:rPr>
          <w:sz w:val="28"/>
          <w:szCs w:val="28"/>
          <w:lang w:val="uk-UA"/>
        </w:rPr>
        <w:t>Перед пуском перевірити замкове з'єднання правої бокове, стінки камери дроблення.</w:t>
      </w:r>
    </w:p>
    <w:p w:rsidR="002F5813" w:rsidRPr="00807E13" w:rsidRDefault="002F5813" w:rsidP="00C058C1">
      <w:pPr>
        <w:pStyle w:val="101"/>
        <w:numPr>
          <w:ilvl w:val="0"/>
          <w:numId w:val="15"/>
        </w:numPr>
        <w:shd w:val="clear" w:color="auto" w:fill="auto"/>
        <w:tabs>
          <w:tab w:val="left" w:pos="284"/>
          <w:tab w:val="left" w:pos="1134"/>
        </w:tabs>
        <w:spacing w:after="0" w:line="360" w:lineRule="auto"/>
        <w:ind w:firstLine="709"/>
        <w:jc w:val="both"/>
        <w:rPr>
          <w:sz w:val="28"/>
          <w:szCs w:val="28"/>
          <w:lang w:val="uk-UA"/>
        </w:rPr>
      </w:pPr>
      <w:r w:rsidRPr="00807E13">
        <w:rPr>
          <w:sz w:val="28"/>
          <w:szCs w:val="28"/>
          <w:lang w:val="uk-UA"/>
        </w:rPr>
        <w:t>Пуск і зупинення установки здійснювати тільки з дозволу викладача, с</w:t>
      </w:r>
      <w:r w:rsidRPr="00807E13">
        <w:rPr>
          <w:sz w:val="28"/>
          <w:szCs w:val="28"/>
          <w:lang w:val="uk-UA"/>
        </w:rPr>
        <w:t>у</w:t>
      </w:r>
      <w:r w:rsidRPr="00807E13">
        <w:rPr>
          <w:sz w:val="28"/>
          <w:szCs w:val="28"/>
          <w:lang w:val="uk-UA"/>
        </w:rPr>
        <w:t>воро дотримуючись послідовності передбачених дій.</w:t>
      </w:r>
    </w:p>
    <w:p w:rsidR="002F5813" w:rsidRPr="00807E13" w:rsidRDefault="002F5813" w:rsidP="00C058C1">
      <w:pPr>
        <w:pStyle w:val="101"/>
        <w:numPr>
          <w:ilvl w:val="0"/>
          <w:numId w:val="15"/>
        </w:numPr>
        <w:shd w:val="clear" w:color="auto" w:fill="auto"/>
        <w:tabs>
          <w:tab w:val="left" w:pos="284"/>
          <w:tab w:val="left" w:pos="1134"/>
        </w:tabs>
        <w:spacing w:after="0" w:line="360" w:lineRule="auto"/>
        <w:ind w:firstLine="709"/>
        <w:jc w:val="both"/>
        <w:rPr>
          <w:sz w:val="28"/>
          <w:szCs w:val="28"/>
          <w:lang w:val="uk-UA"/>
        </w:rPr>
      </w:pPr>
      <w:r w:rsidRPr="00807E13">
        <w:rPr>
          <w:sz w:val="28"/>
          <w:szCs w:val="28"/>
          <w:lang w:val="uk-UA"/>
        </w:rPr>
        <w:t>Забороняється заходити за огорожу установки.</w:t>
      </w:r>
    </w:p>
    <w:p w:rsidR="002F5813" w:rsidRPr="00807E13" w:rsidRDefault="002F5813" w:rsidP="00C058C1">
      <w:pPr>
        <w:pStyle w:val="101"/>
        <w:numPr>
          <w:ilvl w:val="0"/>
          <w:numId w:val="15"/>
        </w:numPr>
        <w:shd w:val="clear" w:color="auto" w:fill="auto"/>
        <w:tabs>
          <w:tab w:val="left" w:pos="284"/>
          <w:tab w:val="left" w:pos="1134"/>
        </w:tabs>
        <w:spacing w:after="0" w:line="360" w:lineRule="auto"/>
        <w:ind w:firstLine="709"/>
        <w:jc w:val="both"/>
        <w:rPr>
          <w:sz w:val="28"/>
          <w:szCs w:val="28"/>
          <w:lang w:val="uk-UA"/>
        </w:rPr>
      </w:pPr>
      <w:r w:rsidRPr="00807E13">
        <w:rPr>
          <w:sz w:val="28"/>
          <w:szCs w:val="28"/>
          <w:lang w:val="uk-UA"/>
        </w:rPr>
        <w:t>Завантажування дробарка матеріалом, коли рухома щока не здійснює к</w:t>
      </w:r>
      <w:r w:rsidRPr="00807E13">
        <w:rPr>
          <w:sz w:val="28"/>
          <w:szCs w:val="28"/>
          <w:lang w:val="uk-UA"/>
        </w:rPr>
        <w:t>о</w:t>
      </w:r>
      <w:r w:rsidRPr="00807E13">
        <w:rPr>
          <w:sz w:val="28"/>
          <w:szCs w:val="28"/>
          <w:lang w:val="uk-UA"/>
        </w:rPr>
        <w:t>ливань, забороняється.</w:t>
      </w:r>
    </w:p>
    <w:p w:rsidR="002F5813" w:rsidRPr="00807E13" w:rsidRDefault="002F5813" w:rsidP="00C058C1">
      <w:pPr>
        <w:pStyle w:val="101"/>
        <w:numPr>
          <w:ilvl w:val="0"/>
          <w:numId w:val="15"/>
        </w:numPr>
        <w:shd w:val="clear" w:color="auto" w:fill="auto"/>
        <w:tabs>
          <w:tab w:val="left" w:pos="284"/>
          <w:tab w:val="left" w:pos="1134"/>
        </w:tabs>
        <w:spacing w:after="0" w:line="360" w:lineRule="auto"/>
        <w:ind w:firstLine="709"/>
        <w:jc w:val="both"/>
        <w:rPr>
          <w:sz w:val="28"/>
          <w:szCs w:val="28"/>
          <w:lang w:val="uk-UA"/>
        </w:rPr>
      </w:pPr>
      <w:r w:rsidRPr="00807E13">
        <w:rPr>
          <w:sz w:val="28"/>
          <w:szCs w:val="28"/>
          <w:lang w:val="uk-UA"/>
        </w:rPr>
        <w:t xml:space="preserve">Під час роботи установки категорично забороняється: </w:t>
      </w:r>
    </w:p>
    <w:p w:rsidR="002F5813" w:rsidRPr="00807E13" w:rsidRDefault="002F5813" w:rsidP="00AB5AE6">
      <w:pPr>
        <w:pStyle w:val="101"/>
        <w:shd w:val="clear" w:color="auto" w:fill="auto"/>
        <w:tabs>
          <w:tab w:val="left" w:pos="284"/>
        </w:tabs>
        <w:spacing w:after="0" w:line="360" w:lineRule="auto"/>
        <w:ind w:left="1418" w:hanging="284"/>
        <w:jc w:val="both"/>
        <w:rPr>
          <w:sz w:val="28"/>
          <w:szCs w:val="28"/>
          <w:lang w:val="uk-UA"/>
        </w:rPr>
      </w:pPr>
      <w:r w:rsidRPr="00807E13">
        <w:rPr>
          <w:sz w:val="28"/>
          <w:szCs w:val="28"/>
          <w:lang w:val="uk-UA"/>
        </w:rPr>
        <w:t>а)</w:t>
      </w:r>
      <w:r w:rsidRPr="00807E13">
        <w:rPr>
          <w:sz w:val="28"/>
          <w:szCs w:val="28"/>
          <w:lang w:val="uk-UA"/>
        </w:rPr>
        <w:tab/>
        <w:t>доторкатися до рухомих елементів дробарки;</w:t>
      </w:r>
    </w:p>
    <w:p w:rsidR="002F5813" w:rsidRPr="00807E13" w:rsidRDefault="002F5813" w:rsidP="00AB5AE6">
      <w:pPr>
        <w:pStyle w:val="101"/>
        <w:shd w:val="clear" w:color="auto" w:fill="auto"/>
        <w:spacing w:after="0" w:line="360" w:lineRule="auto"/>
        <w:ind w:left="1418" w:hanging="284"/>
        <w:jc w:val="both"/>
        <w:rPr>
          <w:sz w:val="28"/>
          <w:szCs w:val="28"/>
          <w:lang w:val="uk-UA"/>
        </w:rPr>
      </w:pPr>
      <w:r w:rsidRPr="00807E13">
        <w:rPr>
          <w:sz w:val="28"/>
          <w:szCs w:val="28"/>
          <w:lang w:val="uk-UA"/>
        </w:rPr>
        <w:t>б)</w:t>
      </w:r>
      <w:r w:rsidRPr="00807E13">
        <w:rPr>
          <w:sz w:val="28"/>
          <w:szCs w:val="28"/>
          <w:lang w:val="uk-UA"/>
        </w:rPr>
        <w:tab/>
        <w:t>здійснювати будь-які геометричні вимірювання елементів дробарки у ввімкненому стані;</w:t>
      </w:r>
    </w:p>
    <w:p w:rsidR="002F5813" w:rsidRPr="00807E13" w:rsidRDefault="002F5813" w:rsidP="00AB5AE6">
      <w:pPr>
        <w:pStyle w:val="101"/>
        <w:shd w:val="clear" w:color="auto" w:fill="auto"/>
        <w:tabs>
          <w:tab w:val="left" w:pos="284"/>
        </w:tabs>
        <w:spacing w:after="0" w:line="360" w:lineRule="auto"/>
        <w:ind w:left="1418" w:hanging="284"/>
        <w:jc w:val="both"/>
        <w:rPr>
          <w:sz w:val="28"/>
          <w:szCs w:val="28"/>
          <w:lang w:val="uk-UA"/>
        </w:rPr>
      </w:pPr>
      <w:r w:rsidRPr="00807E13">
        <w:rPr>
          <w:sz w:val="28"/>
          <w:szCs w:val="28"/>
          <w:lang w:val="uk-UA"/>
        </w:rPr>
        <w:t>в)</w:t>
      </w:r>
      <w:r w:rsidRPr="00807E13">
        <w:rPr>
          <w:sz w:val="28"/>
          <w:szCs w:val="28"/>
          <w:lang w:val="uk-UA"/>
        </w:rPr>
        <w:tab/>
        <w:t>заглядати в камеру дроблення;</w:t>
      </w:r>
    </w:p>
    <w:p w:rsidR="002F5813" w:rsidRPr="00807E13" w:rsidRDefault="002F5813" w:rsidP="00AB5AE6">
      <w:pPr>
        <w:pStyle w:val="101"/>
        <w:shd w:val="clear" w:color="auto" w:fill="auto"/>
        <w:tabs>
          <w:tab w:val="left" w:pos="284"/>
        </w:tabs>
        <w:spacing w:after="0" w:line="360" w:lineRule="auto"/>
        <w:ind w:left="851" w:firstLine="283"/>
        <w:jc w:val="both"/>
        <w:rPr>
          <w:sz w:val="28"/>
          <w:szCs w:val="28"/>
          <w:lang w:val="uk-UA"/>
        </w:rPr>
      </w:pPr>
      <w:r w:rsidRPr="00807E13">
        <w:rPr>
          <w:sz w:val="28"/>
          <w:szCs w:val="28"/>
          <w:lang w:val="uk-UA"/>
        </w:rPr>
        <w:t>г)</w:t>
      </w:r>
      <w:r w:rsidRPr="00807E13">
        <w:rPr>
          <w:sz w:val="28"/>
          <w:szCs w:val="28"/>
          <w:lang w:val="uk-UA"/>
        </w:rPr>
        <w:tab/>
        <w:t>поправляти рукою подрібнюваний матеріал у камері дроблення;</w:t>
      </w:r>
    </w:p>
    <w:p w:rsidR="002F5813" w:rsidRPr="00807E13" w:rsidRDefault="002F5813" w:rsidP="00AB5AE6">
      <w:pPr>
        <w:pStyle w:val="101"/>
        <w:shd w:val="clear" w:color="auto" w:fill="auto"/>
        <w:tabs>
          <w:tab w:val="left" w:pos="284"/>
        </w:tabs>
        <w:spacing w:after="0" w:line="360" w:lineRule="auto"/>
        <w:ind w:left="851" w:firstLine="283"/>
        <w:jc w:val="both"/>
        <w:rPr>
          <w:sz w:val="28"/>
          <w:szCs w:val="28"/>
          <w:lang w:val="uk-UA"/>
        </w:rPr>
      </w:pPr>
      <w:r w:rsidRPr="00807E13">
        <w:rPr>
          <w:sz w:val="28"/>
          <w:szCs w:val="28"/>
          <w:lang w:val="uk-UA"/>
        </w:rPr>
        <w:t>д)</w:t>
      </w:r>
      <w:r w:rsidRPr="00807E13">
        <w:rPr>
          <w:sz w:val="28"/>
          <w:szCs w:val="28"/>
          <w:lang w:val="uk-UA"/>
        </w:rPr>
        <w:tab/>
        <w:t>поправляти паси плоско-пасової передачі привода дробарки.</w:t>
      </w:r>
    </w:p>
    <w:p w:rsidR="002F5813" w:rsidRDefault="002F5813" w:rsidP="00C058C1">
      <w:pPr>
        <w:pStyle w:val="101"/>
        <w:numPr>
          <w:ilvl w:val="0"/>
          <w:numId w:val="15"/>
        </w:numPr>
        <w:shd w:val="clear" w:color="auto" w:fill="auto"/>
        <w:tabs>
          <w:tab w:val="left" w:pos="284"/>
          <w:tab w:val="left" w:pos="1134"/>
        </w:tabs>
        <w:spacing w:after="0" w:line="360" w:lineRule="auto"/>
        <w:ind w:firstLine="709"/>
        <w:jc w:val="both"/>
        <w:rPr>
          <w:sz w:val="28"/>
          <w:szCs w:val="28"/>
          <w:lang w:val="uk-UA"/>
        </w:rPr>
      </w:pPr>
      <w:r w:rsidRPr="00807E13">
        <w:rPr>
          <w:sz w:val="28"/>
          <w:szCs w:val="28"/>
          <w:lang w:val="uk-UA"/>
        </w:rPr>
        <w:t>При будь-яких порушеннях у роботі установки звернути на них увагу у</w:t>
      </w:r>
      <w:r w:rsidRPr="00807E13">
        <w:rPr>
          <w:sz w:val="28"/>
          <w:szCs w:val="28"/>
          <w:lang w:val="uk-UA"/>
        </w:rPr>
        <w:t>ч</w:t>
      </w:r>
      <w:r w:rsidRPr="00807E13">
        <w:rPr>
          <w:sz w:val="28"/>
          <w:szCs w:val="28"/>
          <w:lang w:val="uk-UA"/>
        </w:rPr>
        <w:t>бово-допоміжного персоналу або викладача. У екстрених ситуаціях установку н</w:t>
      </w:r>
      <w:r w:rsidRPr="00807E13">
        <w:rPr>
          <w:sz w:val="28"/>
          <w:szCs w:val="28"/>
          <w:lang w:val="uk-UA"/>
        </w:rPr>
        <w:t>е</w:t>
      </w:r>
      <w:r w:rsidRPr="00807E13">
        <w:rPr>
          <w:sz w:val="28"/>
          <w:szCs w:val="28"/>
          <w:lang w:val="uk-UA"/>
        </w:rPr>
        <w:t>гайно знеструмити.</w:t>
      </w:r>
    </w:p>
    <w:p w:rsidR="004B1A28" w:rsidRDefault="004B1A28" w:rsidP="00CA6F6C">
      <w:pPr>
        <w:pStyle w:val="101"/>
        <w:shd w:val="clear" w:color="auto" w:fill="auto"/>
        <w:tabs>
          <w:tab w:val="left" w:pos="284"/>
          <w:tab w:val="left" w:pos="1134"/>
        </w:tabs>
        <w:spacing w:after="0" w:line="360" w:lineRule="auto"/>
        <w:ind w:left="709" w:firstLine="0"/>
        <w:jc w:val="both"/>
        <w:rPr>
          <w:sz w:val="28"/>
          <w:szCs w:val="28"/>
          <w:lang w:val="uk-UA"/>
        </w:rPr>
      </w:pPr>
    </w:p>
    <w:p w:rsidR="00AB5AE6" w:rsidRDefault="00AB5AE6">
      <w:pPr>
        <w:spacing w:line="240" w:lineRule="auto"/>
        <w:jc w:val="left"/>
        <w:rPr>
          <w:b/>
        </w:rPr>
      </w:pPr>
      <w:r>
        <w:br w:type="page"/>
      </w:r>
    </w:p>
    <w:p w:rsidR="002F5813" w:rsidRPr="00756DD6" w:rsidRDefault="00DA0F7E" w:rsidP="00756DD6">
      <w:pPr>
        <w:pStyle w:val="2"/>
      </w:pPr>
      <w:bookmarkStart w:id="72" w:name="_Toc25678650"/>
      <w:r w:rsidRPr="00756DD6">
        <w:lastRenderedPageBreak/>
        <w:t>6.5 МЕТОДИКА ПРОВЕДЕННЯ ЕКСПЕРИМЕНТУ</w:t>
      </w:r>
      <w:bookmarkEnd w:id="72"/>
    </w:p>
    <w:p w:rsidR="00DA0F7E" w:rsidRDefault="00DA0F7E" w:rsidP="002F5813">
      <w:pPr>
        <w:pStyle w:val="101"/>
        <w:shd w:val="clear" w:color="auto" w:fill="auto"/>
        <w:tabs>
          <w:tab w:val="left" w:pos="1134"/>
        </w:tabs>
        <w:spacing w:after="0" w:line="360" w:lineRule="auto"/>
        <w:ind w:firstLine="720"/>
        <w:jc w:val="both"/>
        <w:rPr>
          <w:sz w:val="28"/>
          <w:szCs w:val="28"/>
          <w:lang w:val="uk-UA"/>
        </w:rPr>
      </w:pPr>
    </w:p>
    <w:p w:rsidR="002F5813" w:rsidRPr="00807E13" w:rsidRDefault="002F5813" w:rsidP="002F5813">
      <w:pPr>
        <w:pStyle w:val="101"/>
        <w:shd w:val="clear" w:color="auto" w:fill="auto"/>
        <w:tabs>
          <w:tab w:val="left" w:pos="1134"/>
        </w:tabs>
        <w:spacing w:after="0" w:line="360" w:lineRule="auto"/>
        <w:ind w:firstLine="720"/>
        <w:jc w:val="both"/>
        <w:rPr>
          <w:sz w:val="28"/>
          <w:szCs w:val="28"/>
          <w:lang w:val="uk-UA"/>
        </w:rPr>
      </w:pPr>
      <w:r w:rsidRPr="00807E13">
        <w:rPr>
          <w:sz w:val="28"/>
          <w:szCs w:val="28"/>
          <w:lang w:val="uk-UA"/>
        </w:rPr>
        <w:t xml:space="preserve">1) </w:t>
      </w:r>
      <w:r w:rsidRPr="00807E13">
        <w:rPr>
          <w:sz w:val="28"/>
          <w:szCs w:val="28"/>
          <w:lang w:val="uk-UA"/>
        </w:rPr>
        <w:tab/>
        <w:t>Перевірити відсутність подрібнюваного матеріалу та сторонніх предметів у камері дроблення дробарки, положення пасів на шківах плоско-пасової передачі привода та наявність заземлення установки.</w:t>
      </w:r>
    </w:p>
    <w:p w:rsidR="002F5813" w:rsidRPr="00807E13" w:rsidRDefault="002F5813" w:rsidP="002F5813">
      <w:pPr>
        <w:pStyle w:val="101"/>
        <w:shd w:val="clear" w:color="auto" w:fill="auto"/>
        <w:tabs>
          <w:tab w:val="left" w:pos="1134"/>
        </w:tabs>
        <w:spacing w:after="0" w:line="360" w:lineRule="auto"/>
        <w:ind w:firstLine="720"/>
        <w:jc w:val="both"/>
        <w:rPr>
          <w:sz w:val="28"/>
          <w:szCs w:val="28"/>
          <w:lang w:val="uk-UA"/>
        </w:rPr>
      </w:pPr>
      <w:r w:rsidRPr="00807E13">
        <w:rPr>
          <w:sz w:val="28"/>
          <w:szCs w:val="28"/>
          <w:lang w:val="uk-UA"/>
        </w:rPr>
        <w:t>2)</w:t>
      </w:r>
      <w:r w:rsidRPr="00807E13">
        <w:rPr>
          <w:sz w:val="28"/>
          <w:szCs w:val="28"/>
          <w:lang w:val="uk-UA"/>
        </w:rPr>
        <w:tab/>
        <w:t xml:space="preserve">Визначити та записати геометричні параметри камери дроблення: висоту нерухомої щоки – </w:t>
      </w:r>
      <w:r w:rsidRPr="00807E13">
        <w:rPr>
          <w:i/>
          <w:sz w:val="28"/>
          <w:szCs w:val="28"/>
          <w:lang w:val="uk-UA"/>
        </w:rPr>
        <w:t>Н</w:t>
      </w:r>
      <w:r w:rsidRPr="00807E13">
        <w:rPr>
          <w:sz w:val="28"/>
          <w:szCs w:val="28"/>
          <w:lang w:val="uk-UA"/>
        </w:rPr>
        <w:t xml:space="preserve">, м; ширину –  </w:t>
      </w:r>
      <w:r w:rsidRPr="00807E13">
        <w:rPr>
          <w:i/>
          <w:sz w:val="28"/>
          <w:szCs w:val="28"/>
          <w:lang w:val="uk-UA"/>
        </w:rPr>
        <w:t>L</w:t>
      </w:r>
      <w:r w:rsidRPr="00807E13">
        <w:rPr>
          <w:sz w:val="28"/>
          <w:szCs w:val="28"/>
          <w:lang w:val="uk-UA"/>
        </w:rPr>
        <w:t>, м; відстань між щоками в площині завантаж</w:t>
      </w:r>
      <w:r w:rsidRPr="00807E13">
        <w:rPr>
          <w:sz w:val="28"/>
          <w:szCs w:val="28"/>
          <w:lang w:val="uk-UA"/>
        </w:rPr>
        <w:t>у</w:t>
      </w:r>
      <w:r w:rsidRPr="00807E13">
        <w:rPr>
          <w:sz w:val="28"/>
          <w:szCs w:val="28"/>
          <w:lang w:val="uk-UA"/>
        </w:rPr>
        <w:t>вального отвору</w:t>
      </w:r>
      <w:r w:rsidRPr="00807E13">
        <w:rPr>
          <w:rStyle w:val="1014pt0pt"/>
          <w:lang w:val="uk-UA"/>
        </w:rPr>
        <w:t xml:space="preserve"> (</w:t>
      </w:r>
      <w:r w:rsidRPr="004B1A28">
        <w:rPr>
          <w:rStyle w:val="1014pt0pt"/>
          <w:b w:val="0"/>
          <w:lang w:val="uk-UA"/>
        </w:rPr>
        <w:t>пащі) –</w:t>
      </w:r>
      <w:r w:rsidRPr="004B1A28">
        <w:rPr>
          <w:rStyle w:val="1013pt"/>
          <w:b w:val="0"/>
          <w:sz w:val="28"/>
          <w:szCs w:val="28"/>
          <w:lang w:val="uk-UA"/>
        </w:rPr>
        <w:t xml:space="preserve"> В</w:t>
      </w:r>
      <w:r w:rsidRPr="00807E13">
        <w:rPr>
          <w:sz w:val="28"/>
          <w:szCs w:val="28"/>
          <w:lang w:val="uk-UA"/>
        </w:rPr>
        <w:t>, м; мінімальну відстань між щоками в площині розва</w:t>
      </w:r>
      <w:r w:rsidRPr="00807E13">
        <w:rPr>
          <w:sz w:val="28"/>
          <w:szCs w:val="28"/>
          <w:lang w:val="uk-UA"/>
        </w:rPr>
        <w:t>н</w:t>
      </w:r>
      <w:r w:rsidRPr="00807E13">
        <w:rPr>
          <w:sz w:val="28"/>
          <w:szCs w:val="28"/>
          <w:lang w:val="uk-UA"/>
        </w:rPr>
        <w:t>тажувального отвору</w:t>
      </w:r>
      <w:r w:rsidRPr="00807E13">
        <w:rPr>
          <w:rStyle w:val="1013pt0"/>
          <w:sz w:val="28"/>
          <w:szCs w:val="28"/>
          <w:lang w:val="uk-UA"/>
        </w:rPr>
        <w:t xml:space="preserve"> (</w:t>
      </w:r>
      <w:r w:rsidRPr="004B1A28">
        <w:rPr>
          <w:rStyle w:val="1013pt0"/>
          <w:b w:val="0"/>
          <w:sz w:val="28"/>
          <w:szCs w:val="28"/>
          <w:lang w:val="uk-UA"/>
        </w:rPr>
        <w:t xml:space="preserve">шпальта) – </w:t>
      </w:r>
      <w:r w:rsidRPr="004B1A28">
        <w:rPr>
          <w:rStyle w:val="1013pt0"/>
          <w:b w:val="0"/>
          <w:i/>
          <w:sz w:val="28"/>
          <w:szCs w:val="28"/>
          <w:lang w:val="uk-UA"/>
        </w:rPr>
        <w:t>е</w:t>
      </w:r>
      <w:r w:rsidRPr="004B1A28">
        <w:rPr>
          <w:rStyle w:val="1013pt0"/>
          <w:b w:val="0"/>
          <w:sz w:val="28"/>
          <w:szCs w:val="28"/>
          <w:lang w:val="uk-UA"/>
        </w:rPr>
        <w:t>, м; хід</w:t>
      </w:r>
      <w:r w:rsidRPr="00807E13">
        <w:rPr>
          <w:b/>
          <w:sz w:val="28"/>
          <w:szCs w:val="28"/>
          <w:lang w:val="uk-UA"/>
        </w:rPr>
        <w:t xml:space="preserve"> </w:t>
      </w:r>
      <w:r w:rsidRPr="00807E13">
        <w:rPr>
          <w:sz w:val="28"/>
          <w:szCs w:val="28"/>
          <w:lang w:val="uk-UA"/>
        </w:rPr>
        <w:t>щоки</w:t>
      </w:r>
      <w:r w:rsidRPr="00807E13">
        <w:rPr>
          <w:rStyle w:val="1013pt0"/>
          <w:sz w:val="28"/>
          <w:szCs w:val="28"/>
          <w:lang w:val="uk-UA"/>
        </w:rPr>
        <w:t xml:space="preserve"> – </w:t>
      </w:r>
      <w:r w:rsidRPr="004B1A28">
        <w:rPr>
          <w:rStyle w:val="1013pt0"/>
          <w:b w:val="0"/>
          <w:i/>
          <w:sz w:val="28"/>
          <w:szCs w:val="28"/>
          <w:lang w:val="uk-UA"/>
        </w:rPr>
        <w:t>S</w:t>
      </w:r>
      <w:r w:rsidRPr="004B1A28">
        <w:rPr>
          <w:rStyle w:val="1013pt0"/>
          <w:b w:val="0"/>
          <w:sz w:val="28"/>
          <w:szCs w:val="28"/>
          <w:lang w:val="uk-UA"/>
        </w:rPr>
        <w:t>, м</w:t>
      </w:r>
      <w:r w:rsidRPr="00807E13">
        <w:rPr>
          <w:rStyle w:val="1013pt0"/>
          <w:sz w:val="28"/>
          <w:szCs w:val="28"/>
          <w:lang w:val="uk-UA"/>
        </w:rPr>
        <w:t>.</w:t>
      </w:r>
    </w:p>
    <w:p w:rsidR="002F5813" w:rsidRPr="00807E13" w:rsidRDefault="002F5813" w:rsidP="00C058C1">
      <w:pPr>
        <w:pStyle w:val="101"/>
        <w:numPr>
          <w:ilvl w:val="1"/>
          <w:numId w:val="15"/>
        </w:numPr>
        <w:shd w:val="clear" w:color="auto" w:fill="auto"/>
        <w:tabs>
          <w:tab w:val="left" w:pos="1134"/>
          <w:tab w:val="left" w:pos="1418"/>
        </w:tabs>
        <w:spacing w:after="0" w:line="360" w:lineRule="auto"/>
        <w:ind w:firstLine="720"/>
        <w:jc w:val="both"/>
        <w:rPr>
          <w:sz w:val="28"/>
          <w:szCs w:val="28"/>
          <w:lang w:val="uk-UA"/>
        </w:rPr>
      </w:pPr>
      <w:r w:rsidRPr="00807E13">
        <w:rPr>
          <w:sz w:val="28"/>
          <w:szCs w:val="28"/>
          <w:lang w:val="uk-UA"/>
        </w:rPr>
        <w:t>Відібрати шість зразків матеріалу (які необхідно подробити) та написати (крейдою чи олівцем) на кожному з них порядковий номер (</w:t>
      </w:r>
      <w:r w:rsidRPr="00807E13">
        <w:rPr>
          <w:i/>
          <w:sz w:val="28"/>
          <w:szCs w:val="28"/>
          <w:lang w:val="uk-UA"/>
        </w:rPr>
        <w:t xml:space="preserve"> j</w:t>
      </w:r>
      <w:r w:rsidRPr="00807E13">
        <w:rPr>
          <w:sz w:val="28"/>
          <w:szCs w:val="28"/>
          <w:lang w:val="uk-UA"/>
        </w:rPr>
        <w:t>=1÷6).</w:t>
      </w:r>
    </w:p>
    <w:p w:rsidR="002F5813" w:rsidRPr="00807E13" w:rsidRDefault="002F5813" w:rsidP="00C058C1">
      <w:pPr>
        <w:pStyle w:val="101"/>
        <w:numPr>
          <w:ilvl w:val="1"/>
          <w:numId w:val="15"/>
        </w:numPr>
        <w:shd w:val="clear" w:color="auto" w:fill="auto"/>
        <w:tabs>
          <w:tab w:val="left" w:pos="1134"/>
        </w:tabs>
        <w:spacing w:after="0" w:line="360" w:lineRule="auto"/>
        <w:ind w:firstLine="720"/>
        <w:jc w:val="both"/>
        <w:rPr>
          <w:sz w:val="28"/>
          <w:szCs w:val="28"/>
          <w:lang w:val="uk-UA"/>
        </w:rPr>
      </w:pPr>
      <w:r w:rsidRPr="00807E13">
        <w:rPr>
          <w:sz w:val="28"/>
          <w:szCs w:val="28"/>
          <w:lang w:val="uk-UA"/>
        </w:rPr>
        <w:t xml:space="preserve">Зважити кожен зразок вихідного матеріалу та записати значення маси </w:t>
      </w:r>
      <w:r w:rsidRPr="00807E13">
        <w:rPr>
          <w:i/>
          <w:sz w:val="28"/>
          <w:szCs w:val="28"/>
          <w:lang w:val="uk-UA"/>
        </w:rPr>
        <w:t>m</w:t>
      </w:r>
      <w:r w:rsidRPr="00807E13">
        <w:rPr>
          <w:i/>
          <w:sz w:val="28"/>
          <w:szCs w:val="28"/>
          <w:vertAlign w:val="subscript"/>
          <w:lang w:val="uk-UA"/>
        </w:rPr>
        <w:t>j</w:t>
      </w:r>
      <w:r w:rsidRPr="00807E13">
        <w:rPr>
          <w:sz w:val="28"/>
          <w:szCs w:val="28"/>
          <w:lang w:val="uk-UA"/>
        </w:rPr>
        <w:t xml:space="preserve"> до таблиці </w:t>
      </w:r>
      <w:r w:rsidRPr="00807E13">
        <w:rPr>
          <w:rStyle w:val="2pt0"/>
          <w:sz w:val="28"/>
          <w:szCs w:val="28"/>
          <w:lang w:val="uk-UA"/>
        </w:rPr>
        <w:t>5</w:t>
      </w:r>
      <w:r w:rsidRPr="00807E13">
        <w:rPr>
          <w:sz w:val="28"/>
          <w:szCs w:val="28"/>
          <w:lang w:val="uk-UA"/>
        </w:rPr>
        <w:t>.1.</w:t>
      </w:r>
    </w:p>
    <w:p w:rsidR="002F5813" w:rsidRPr="00807E13" w:rsidRDefault="002F5813" w:rsidP="00C058C1">
      <w:pPr>
        <w:pStyle w:val="101"/>
        <w:numPr>
          <w:ilvl w:val="1"/>
          <w:numId w:val="15"/>
        </w:numPr>
        <w:shd w:val="clear" w:color="auto" w:fill="auto"/>
        <w:tabs>
          <w:tab w:val="left" w:pos="1134"/>
        </w:tabs>
        <w:spacing w:after="0" w:line="360" w:lineRule="auto"/>
        <w:ind w:firstLine="720"/>
        <w:jc w:val="both"/>
        <w:rPr>
          <w:sz w:val="28"/>
          <w:szCs w:val="28"/>
          <w:lang w:val="uk-UA"/>
        </w:rPr>
      </w:pPr>
      <w:r w:rsidRPr="00807E13">
        <w:rPr>
          <w:sz w:val="28"/>
          <w:szCs w:val="28"/>
          <w:lang w:val="uk-UA"/>
        </w:rPr>
        <w:t xml:space="preserve">Визначити лінійні розміри кожного зразка: </w:t>
      </w:r>
      <w:r w:rsidRPr="00807E13">
        <w:rPr>
          <w:i/>
          <w:sz w:val="28"/>
          <w:szCs w:val="28"/>
          <w:lang w:val="uk-UA"/>
        </w:rPr>
        <w:t>A</w:t>
      </w:r>
      <w:r w:rsidRPr="00807E13">
        <w:rPr>
          <w:i/>
          <w:sz w:val="28"/>
          <w:szCs w:val="28"/>
          <w:vertAlign w:val="subscript"/>
          <w:lang w:val="uk-UA"/>
        </w:rPr>
        <w:t>j</w:t>
      </w:r>
      <w:r w:rsidRPr="00807E13">
        <w:rPr>
          <w:sz w:val="28"/>
          <w:szCs w:val="28"/>
          <w:lang w:val="uk-UA"/>
        </w:rPr>
        <w:t xml:space="preserve">, </w:t>
      </w:r>
      <w:r w:rsidRPr="00807E13">
        <w:rPr>
          <w:i/>
          <w:sz w:val="28"/>
          <w:szCs w:val="28"/>
          <w:lang w:val="uk-UA"/>
        </w:rPr>
        <w:t>B</w:t>
      </w:r>
      <w:r w:rsidRPr="00807E13">
        <w:rPr>
          <w:i/>
          <w:sz w:val="28"/>
          <w:szCs w:val="28"/>
          <w:vertAlign w:val="subscript"/>
          <w:lang w:val="uk-UA"/>
        </w:rPr>
        <w:t>j</w:t>
      </w:r>
      <w:r w:rsidRPr="00807E13">
        <w:rPr>
          <w:sz w:val="28"/>
          <w:szCs w:val="28"/>
          <w:lang w:val="uk-UA"/>
        </w:rPr>
        <w:t xml:space="preserve">, </w:t>
      </w:r>
      <w:r w:rsidRPr="00807E13">
        <w:rPr>
          <w:i/>
          <w:sz w:val="28"/>
          <w:szCs w:val="28"/>
          <w:lang w:val="uk-UA"/>
        </w:rPr>
        <w:t>C</w:t>
      </w:r>
      <w:r w:rsidRPr="00807E13">
        <w:rPr>
          <w:i/>
          <w:sz w:val="28"/>
          <w:szCs w:val="28"/>
          <w:vertAlign w:val="subscript"/>
          <w:lang w:val="uk-UA"/>
        </w:rPr>
        <w:t>j</w:t>
      </w:r>
      <w:r w:rsidRPr="00807E13">
        <w:rPr>
          <w:sz w:val="28"/>
          <w:szCs w:val="28"/>
          <w:lang w:val="uk-UA"/>
        </w:rPr>
        <w:t xml:space="preserve"> та записати значення до таблиці </w:t>
      </w:r>
      <w:r w:rsidRPr="00807E13">
        <w:rPr>
          <w:rStyle w:val="2pt0"/>
          <w:sz w:val="28"/>
          <w:szCs w:val="28"/>
          <w:lang w:val="uk-UA"/>
        </w:rPr>
        <w:t>5</w:t>
      </w:r>
      <w:r w:rsidRPr="00807E13">
        <w:rPr>
          <w:sz w:val="28"/>
          <w:szCs w:val="28"/>
          <w:lang w:val="uk-UA"/>
        </w:rPr>
        <w:t>.1.</w:t>
      </w:r>
    </w:p>
    <w:p w:rsidR="002F5813" w:rsidRPr="00807E13" w:rsidRDefault="002F5813" w:rsidP="00C058C1">
      <w:pPr>
        <w:pStyle w:val="101"/>
        <w:numPr>
          <w:ilvl w:val="1"/>
          <w:numId w:val="15"/>
        </w:numPr>
        <w:shd w:val="clear" w:color="auto" w:fill="auto"/>
        <w:tabs>
          <w:tab w:val="left" w:pos="1134"/>
        </w:tabs>
        <w:spacing w:after="0" w:line="360" w:lineRule="auto"/>
        <w:ind w:firstLine="720"/>
        <w:jc w:val="both"/>
        <w:rPr>
          <w:sz w:val="28"/>
          <w:szCs w:val="28"/>
          <w:lang w:val="uk-UA"/>
        </w:rPr>
      </w:pPr>
      <w:r w:rsidRPr="00807E13">
        <w:rPr>
          <w:sz w:val="28"/>
          <w:szCs w:val="28"/>
          <w:lang w:val="uk-UA"/>
        </w:rPr>
        <w:t>Подати живлення на установку. За допомогою реостата послідовно вст</w:t>
      </w:r>
      <w:r w:rsidRPr="00807E13">
        <w:rPr>
          <w:sz w:val="28"/>
          <w:szCs w:val="28"/>
          <w:lang w:val="uk-UA"/>
        </w:rPr>
        <w:t>а</w:t>
      </w:r>
      <w:r w:rsidRPr="00807E13">
        <w:rPr>
          <w:sz w:val="28"/>
          <w:szCs w:val="28"/>
          <w:lang w:val="uk-UA"/>
        </w:rPr>
        <w:t xml:space="preserve">новити та записати до таблиці </w:t>
      </w:r>
      <w:r w:rsidRPr="00807E13">
        <w:rPr>
          <w:rStyle w:val="2pt0"/>
          <w:sz w:val="28"/>
          <w:szCs w:val="28"/>
          <w:lang w:val="uk-UA"/>
        </w:rPr>
        <w:t>5</w:t>
      </w:r>
      <w:r w:rsidRPr="00807E13">
        <w:rPr>
          <w:sz w:val="28"/>
          <w:szCs w:val="28"/>
          <w:lang w:val="uk-UA"/>
        </w:rPr>
        <w:t>.1 три значення потужності холостого ходу дроб</w:t>
      </w:r>
      <w:r w:rsidRPr="00807E13">
        <w:rPr>
          <w:sz w:val="28"/>
          <w:szCs w:val="28"/>
          <w:lang w:val="uk-UA"/>
        </w:rPr>
        <w:t>а</w:t>
      </w:r>
      <w:r w:rsidRPr="00807E13">
        <w:rPr>
          <w:sz w:val="28"/>
          <w:szCs w:val="28"/>
          <w:lang w:val="uk-UA"/>
        </w:rPr>
        <w:t xml:space="preserve">рки: </w:t>
      </w:r>
      <m:oMath>
        <m:sSub>
          <m:sSubPr>
            <m:ctrlPr>
              <w:rPr>
                <w:rFonts w:ascii="Cambria Math" w:hAnsi="Cambria Math"/>
                <w:i/>
                <w:sz w:val="28"/>
                <w:szCs w:val="28"/>
                <w:lang w:val="uk-UA"/>
              </w:rPr>
            </m:ctrlPr>
          </m:sSubPr>
          <m:e>
            <m:r>
              <w:rPr>
                <w:rFonts w:ascii="Cambria Math" w:hAnsi="Cambria Math"/>
                <w:sz w:val="28"/>
                <w:szCs w:val="28"/>
                <w:lang w:val="uk-UA"/>
              </w:rPr>
              <m:t>N</m:t>
            </m:r>
          </m:e>
          <m:sub>
            <m:r>
              <m:rPr>
                <m:sty m:val="p"/>
              </m:rPr>
              <w:rPr>
                <w:rFonts w:ascii="Cambria Math" w:hAnsi="Cambria Math"/>
                <w:sz w:val="28"/>
                <w:szCs w:val="28"/>
                <w:lang w:val="uk-UA"/>
              </w:rPr>
              <m:t>xол. xоду (1)</m:t>
            </m:r>
          </m:sub>
        </m:sSub>
        <m:r>
          <w:rPr>
            <w:rFonts w:ascii="Cambria Math"/>
            <w:sz w:val="28"/>
            <w:szCs w:val="28"/>
            <w:lang w:val="uk-UA"/>
          </w:rPr>
          <m:t>=</m:t>
        </m:r>
      </m:oMath>
      <w:r w:rsidRPr="00807E13">
        <w:rPr>
          <w:sz w:val="28"/>
          <w:szCs w:val="28"/>
          <w:lang w:val="uk-UA"/>
        </w:rPr>
        <w:t xml:space="preserve">0,2 кВт; </w:t>
      </w:r>
      <m:oMath>
        <m:sSub>
          <m:sSubPr>
            <m:ctrlPr>
              <w:rPr>
                <w:rFonts w:ascii="Cambria Math" w:hAnsi="Cambria Math"/>
                <w:i/>
                <w:sz w:val="28"/>
                <w:szCs w:val="28"/>
                <w:lang w:val="uk-UA"/>
              </w:rPr>
            </m:ctrlPr>
          </m:sSubPr>
          <m:e>
            <m:r>
              <w:rPr>
                <w:rFonts w:ascii="Cambria Math" w:hAnsi="Cambria Math"/>
                <w:sz w:val="28"/>
                <w:szCs w:val="28"/>
                <w:lang w:val="uk-UA"/>
              </w:rPr>
              <m:t>N</m:t>
            </m:r>
          </m:e>
          <m:sub>
            <m:r>
              <m:rPr>
                <m:sty m:val="p"/>
              </m:rPr>
              <w:rPr>
                <w:rFonts w:ascii="Cambria Math" w:hAnsi="Cambria Math"/>
                <w:sz w:val="28"/>
                <w:szCs w:val="28"/>
                <w:lang w:val="uk-UA"/>
              </w:rPr>
              <m:t>xол. xоду (2)</m:t>
            </m:r>
          </m:sub>
        </m:sSub>
        <m:r>
          <w:rPr>
            <w:rFonts w:ascii="Cambria Math"/>
            <w:sz w:val="28"/>
            <w:szCs w:val="28"/>
            <w:lang w:val="uk-UA"/>
          </w:rPr>
          <m:t>=</m:t>
        </m:r>
      </m:oMath>
      <w:r w:rsidRPr="00807E13">
        <w:rPr>
          <w:sz w:val="28"/>
          <w:szCs w:val="28"/>
          <w:lang w:val="uk-UA"/>
        </w:rPr>
        <w:t xml:space="preserve">0,3 кВт; </w:t>
      </w:r>
      <m:oMath>
        <m:sSub>
          <m:sSubPr>
            <m:ctrlPr>
              <w:rPr>
                <w:rFonts w:ascii="Cambria Math" w:hAnsi="Cambria Math"/>
                <w:i/>
                <w:sz w:val="28"/>
                <w:szCs w:val="28"/>
                <w:lang w:val="uk-UA"/>
              </w:rPr>
            </m:ctrlPr>
          </m:sSubPr>
          <m:e>
            <m:r>
              <w:rPr>
                <w:rFonts w:ascii="Cambria Math" w:hAnsi="Cambria Math"/>
                <w:sz w:val="28"/>
                <w:szCs w:val="28"/>
                <w:lang w:val="uk-UA"/>
              </w:rPr>
              <m:t>N</m:t>
            </m:r>
          </m:e>
          <m:sub>
            <m:r>
              <m:rPr>
                <m:sty m:val="p"/>
              </m:rPr>
              <w:rPr>
                <w:rFonts w:ascii="Cambria Math" w:hAnsi="Cambria Math"/>
                <w:sz w:val="28"/>
                <w:szCs w:val="28"/>
                <w:lang w:val="uk-UA"/>
              </w:rPr>
              <m:t>xол. xоду (3)</m:t>
            </m:r>
          </m:sub>
        </m:sSub>
        <m:r>
          <w:rPr>
            <w:rFonts w:ascii="Cambria Math"/>
            <w:sz w:val="28"/>
            <w:szCs w:val="28"/>
            <w:lang w:val="uk-UA"/>
          </w:rPr>
          <m:t>=</m:t>
        </m:r>
      </m:oMath>
      <w:r w:rsidRPr="00807E13">
        <w:rPr>
          <w:sz w:val="28"/>
          <w:szCs w:val="28"/>
          <w:lang w:val="uk-UA"/>
        </w:rPr>
        <w:t>0,4 кВт.</w:t>
      </w:r>
    </w:p>
    <w:p w:rsidR="002F5813" w:rsidRPr="00807E13" w:rsidRDefault="002F5813" w:rsidP="00C058C1">
      <w:pPr>
        <w:pStyle w:val="101"/>
        <w:numPr>
          <w:ilvl w:val="1"/>
          <w:numId w:val="15"/>
        </w:numPr>
        <w:shd w:val="clear" w:color="auto" w:fill="auto"/>
        <w:tabs>
          <w:tab w:val="left" w:pos="1134"/>
        </w:tabs>
        <w:spacing w:after="0" w:line="360" w:lineRule="auto"/>
        <w:ind w:firstLine="740"/>
        <w:jc w:val="both"/>
        <w:rPr>
          <w:sz w:val="28"/>
          <w:szCs w:val="28"/>
          <w:lang w:val="uk-UA"/>
        </w:rPr>
      </w:pPr>
      <w:r w:rsidRPr="00807E13">
        <w:rPr>
          <w:sz w:val="28"/>
          <w:szCs w:val="28"/>
          <w:lang w:val="uk-UA"/>
        </w:rPr>
        <w:t>Для кожного значення потужності за допомогою лічильника (на пульті керування установки) та секундоміра за певний час</w:t>
      </w:r>
      <w:r w:rsidRPr="00807E13">
        <w:rPr>
          <w:rStyle w:val="af5"/>
          <w:sz w:val="28"/>
          <w:szCs w:val="28"/>
          <w:lang w:val="uk-UA"/>
        </w:rPr>
        <w:t xml:space="preserve"> τ</w:t>
      </w:r>
      <w:r w:rsidRPr="00807E13">
        <w:rPr>
          <w:rStyle w:val="af5"/>
          <w:sz w:val="28"/>
          <w:szCs w:val="28"/>
          <w:vertAlign w:val="subscript"/>
          <w:lang w:val="uk-UA"/>
        </w:rPr>
        <w:t>л</w:t>
      </w:r>
      <w:r w:rsidRPr="00807E13">
        <w:rPr>
          <w:i/>
          <w:sz w:val="28"/>
          <w:szCs w:val="28"/>
          <w:lang w:val="uk-UA"/>
        </w:rPr>
        <w:t xml:space="preserve"> </w:t>
      </w:r>
      <w:r w:rsidRPr="00807E13">
        <w:rPr>
          <w:sz w:val="28"/>
          <w:szCs w:val="28"/>
          <w:lang w:val="uk-UA"/>
        </w:rPr>
        <w:t xml:space="preserve">визначити та записати до таблиці </w:t>
      </w:r>
      <w:r w:rsidRPr="00807E13">
        <w:rPr>
          <w:rStyle w:val="2pt0"/>
          <w:sz w:val="28"/>
          <w:szCs w:val="28"/>
          <w:lang w:val="uk-UA"/>
        </w:rPr>
        <w:t>5</w:t>
      </w:r>
      <w:r w:rsidRPr="00807E13">
        <w:rPr>
          <w:sz w:val="28"/>
          <w:szCs w:val="28"/>
          <w:lang w:val="uk-UA"/>
        </w:rPr>
        <w:t xml:space="preserve">.1 кількість подвійних коливань рухомої щоки: </w:t>
      </w:r>
      <m:oMath>
        <m:sSub>
          <m:sSubPr>
            <m:ctrlPr>
              <w:rPr>
                <w:rFonts w:ascii="Cambria Math" w:hAnsi="Cambria Math"/>
                <w:i/>
                <w:sz w:val="28"/>
                <w:szCs w:val="28"/>
                <w:lang w:val="uk-UA"/>
              </w:rPr>
            </m:ctrlPr>
          </m:sSubPr>
          <m:e>
            <m:r>
              <w:rPr>
                <w:rFonts w:ascii="Cambria Math" w:hAnsi="Cambria Math"/>
                <w:sz w:val="28"/>
                <w:szCs w:val="28"/>
                <w:lang w:val="uk-UA"/>
              </w:rPr>
              <m:t>n</m:t>
            </m:r>
          </m:e>
          <m:sub>
            <m:r>
              <m:rPr>
                <m:sty m:val="p"/>
              </m:rPr>
              <w:rPr>
                <w:rFonts w:ascii="Cambria Math" w:hAnsi="Cambria Math"/>
                <w:sz w:val="28"/>
                <w:szCs w:val="28"/>
                <w:lang w:val="uk-UA"/>
              </w:rPr>
              <m:t xml:space="preserve">л </m:t>
            </m:r>
            <m:d>
              <m:dPr>
                <m:ctrlPr>
                  <w:rPr>
                    <w:rFonts w:ascii="Cambria Math" w:hAnsi="Cambria Math"/>
                    <w:sz w:val="28"/>
                    <w:szCs w:val="28"/>
                    <w:lang w:val="uk-UA"/>
                  </w:rPr>
                </m:ctrlPr>
              </m:dPr>
              <m:e>
                <m:r>
                  <m:rPr>
                    <m:sty m:val="p"/>
                  </m:rPr>
                  <w:rPr>
                    <w:rFonts w:ascii="Cambria Math" w:hAnsi="Cambria Math"/>
                    <w:sz w:val="28"/>
                    <w:szCs w:val="28"/>
                    <w:lang w:val="uk-UA"/>
                  </w:rPr>
                  <m:t>1</m:t>
                </m:r>
              </m:e>
            </m:d>
          </m:sub>
        </m:sSub>
      </m:oMath>
      <w:r w:rsidRPr="00807E13">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n</m:t>
            </m:r>
          </m:e>
          <m:sub>
            <m:r>
              <m:rPr>
                <m:sty m:val="p"/>
              </m:rPr>
              <w:rPr>
                <w:rFonts w:ascii="Cambria Math" w:hAnsi="Cambria Math"/>
                <w:sz w:val="28"/>
                <w:szCs w:val="28"/>
                <w:lang w:val="uk-UA"/>
              </w:rPr>
              <m:t xml:space="preserve">л </m:t>
            </m:r>
            <m:d>
              <m:dPr>
                <m:ctrlPr>
                  <w:rPr>
                    <w:rFonts w:ascii="Cambria Math" w:hAnsi="Cambria Math"/>
                    <w:sz w:val="28"/>
                    <w:szCs w:val="28"/>
                    <w:lang w:val="uk-UA"/>
                  </w:rPr>
                </m:ctrlPr>
              </m:dPr>
              <m:e>
                <m:r>
                  <m:rPr>
                    <m:sty m:val="p"/>
                  </m:rPr>
                  <w:rPr>
                    <w:rFonts w:ascii="Cambria Math" w:hAnsi="Cambria Math"/>
                    <w:sz w:val="28"/>
                    <w:szCs w:val="28"/>
                    <w:lang w:val="uk-UA"/>
                  </w:rPr>
                  <m:t>2</m:t>
                </m:r>
              </m:e>
            </m:d>
          </m:sub>
        </m:sSub>
      </m:oMath>
      <w:r w:rsidRPr="00807E13">
        <w:rPr>
          <w:sz w:val="28"/>
          <w:szCs w:val="28"/>
          <w:lang w:val="uk-UA"/>
        </w:rPr>
        <w:t>;</w:t>
      </w:r>
      <m:oMath>
        <m:r>
          <w:rPr>
            <w:rFonts w:asci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n</m:t>
            </m:r>
          </m:e>
          <m:sub>
            <m:r>
              <m:rPr>
                <m:sty m:val="p"/>
              </m:rPr>
              <w:rPr>
                <w:rFonts w:ascii="Cambria Math" w:hAnsi="Cambria Math"/>
                <w:sz w:val="28"/>
                <w:szCs w:val="28"/>
                <w:lang w:val="uk-UA"/>
              </w:rPr>
              <m:t xml:space="preserve">л </m:t>
            </m:r>
            <m:d>
              <m:dPr>
                <m:ctrlPr>
                  <w:rPr>
                    <w:rFonts w:ascii="Cambria Math" w:hAnsi="Cambria Math"/>
                    <w:sz w:val="28"/>
                    <w:szCs w:val="28"/>
                    <w:lang w:val="uk-UA"/>
                  </w:rPr>
                </m:ctrlPr>
              </m:dPr>
              <m:e>
                <m:r>
                  <m:rPr>
                    <m:sty m:val="p"/>
                  </m:rPr>
                  <w:rPr>
                    <w:rFonts w:ascii="Cambria Math" w:hAnsi="Cambria Math"/>
                    <w:sz w:val="28"/>
                    <w:szCs w:val="28"/>
                    <w:lang w:val="uk-UA"/>
                  </w:rPr>
                  <m:t>3</m:t>
                </m:r>
              </m:e>
            </m:d>
          </m:sub>
        </m:sSub>
      </m:oMath>
      <w:r w:rsidRPr="00807E13">
        <w:rPr>
          <w:sz w:val="28"/>
          <w:szCs w:val="28"/>
          <w:lang w:val="uk-UA"/>
        </w:rPr>
        <w:t>.</w:t>
      </w:r>
    </w:p>
    <w:p w:rsidR="002F5813" w:rsidRPr="00807E13" w:rsidRDefault="002F5813" w:rsidP="00C058C1">
      <w:pPr>
        <w:pStyle w:val="101"/>
        <w:numPr>
          <w:ilvl w:val="1"/>
          <w:numId w:val="15"/>
        </w:numPr>
        <w:shd w:val="clear" w:color="auto" w:fill="auto"/>
        <w:tabs>
          <w:tab w:val="left" w:pos="1081"/>
        </w:tabs>
        <w:spacing w:after="0" w:line="360" w:lineRule="auto"/>
        <w:ind w:firstLine="740"/>
        <w:jc w:val="both"/>
        <w:rPr>
          <w:sz w:val="28"/>
          <w:szCs w:val="28"/>
          <w:lang w:val="uk-UA"/>
        </w:rPr>
      </w:pPr>
      <w:r w:rsidRPr="00807E13">
        <w:rPr>
          <w:sz w:val="28"/>
          <w:szCs w:val="28"/>
          <w:lang w:val="uk-UA"/>
        </w:rPr>
        <w:t xml:space="preserve"> За допомогою реостата встановити перше значення потужності холостого ходу дробарки – </w:t>
      </w:r>
      <m:oMath>
        <m:sSub>
          <m:sSubPr>
            <m:ctrlPr>
              <w:rPr>
                <w:rFonts w:ascii="Cambria Math" w:hAnsi="Cambria Math"/>
                <w:i/>
                <w:sz w:val="28"/>
                <w:szCs w:val="28"/>
                <w:lang w:val="uk-UA"/>
              </w:rPr>
            </m:ctrlPr>
          </m:sSubPr>
          <m:e>
            <m:r>
              <w:rPr>
                <w:rFonts w:ascii="Cambria Math" w:hAnsi="Cambria Math"/>
                <w:sz w:val="28"/>
                <w:szCs w:val="28"/>
                <w:lang w:val="uk-UA"/>
              </w:rPr>
              <m:t>N</m:t>
            </m:r>
          </m:e>
          <m:sub>
            <m:r>
              <m:rPr>
                <m:sty m:val="p"/>
              </m:rPr>
              <w:rPr>
                <w:rFonts w:ascii="Cambria Math" w:hAnsi="Cambria Math"/>
                <w:sz w:val="28"/>
                <w:szCs w:val="28"/>
                <w:lang w:val="uk-UA"/>
              </w:rPr>
              <m:t>xол. xоду (1)</m:t>
            </m:r>
          </m:sub>
        </m:sSub>
      </m:oMath>
      <w:r w:rsidRPr="00807E13">
        <w:rPr>
          <w:sz w:val="28"/>
          <w:szCs w:val="28"/>
          <w:lang w:val="uk-UA"/>
        </w:rPr>
        <w:t xml:space="preserve">, кВт. У камеру дроблення завантажиш перший ( </w:t>
      </w:r>
      <w:r w:rsidRPr="00807E13">
        <w:rPr>
          <w:i/>
          <w:sz w:val="28"/>
          <w:szCs w:val="28"/>
          <w:lang w:val="uk-UA"/>
        </w:rPr>
        <w:t>j</w:t>
      </w:r>
      <w:r w:rsidRPr="00807E13">
        <w:rPr>
          <w:sz w:val="28"/>
          <w:szCs w:val="28"/>
          <w:lang w:val="uk-UA"/>
        </w:rPr>
        <w:t>=1) зразок матеріалу (завантаження виконувати повільно, уникаючи різких рухів, рі</w:t>
      </w:r>
      <w:r w:rsidRPr="00807E13">
        <w:rPr>
          <w:sz w:val="28"/>
          <w:szCs w:val="28"/>
          <w:lang w:val="uk-UA"/>
        </w:rPr>
        <w:t>в</w:t>
      </w:r>
      <w:r w:rsidRPr="00807E13">
        <w:rPr>
          <w:sz w:val="28"/>
          <w:szCs w:val="28"/>
          <w:lang w:val="uk-UA"/>
        </w:rPr>
        <w:t>ним торцем зразка в камеру дроблення). Одночасно ввімкнути секундомір і визна</w:t>
      </w:r>
      <w:r w:rsidRPr="00807E13">
        <w:rPr>
          <w:sz w:val="28"/>
          <w:szCs w:val="28"/>
          <w:lang w:val="uk-UA"/>
        </w:rPr>
        <w:softHyphen/>
        <w:t xml:space="preserve">чити час дроблення зразка – </w:t>
      </w:r>
      <w:r w:rsidRPr="00807E13">
        <w:rPr>
          <w:rStyle w:val="-1pt"/>
          <w:sz w:val="28"/>
          <w:szCs w:val="28"/>
          <w:lang w:val="uk-UA"/>
        </w:rPr>
        <w:t xml:space="preserve"> </w:t>
      </w:r>
      <m:oMath>
        <m:sSub>
          <m:sSubPr>
            <m:ctrlPr>
              <w:rPr>
                <w:rFonts w:ascii="Cambria Math" w:eastAsia="Arial Unicode MS" w:hAnsi="Cambria Math"/>
                <w:sz w:val="28"/>
                <w:szCs w:val="28"/>
                <w:lang w:val="uk-UA"/>
              </w:rPr>
            </m:ctrlPr>
          </m:sSubPr>
          <m:e>
            <m:r>
              <w:rPr>
                <w:rFonts w:ascii="Cambria Math" w:eastAsia="Arial Unicode MS" w:hAnsi="Cambria Math"/>
                <w:sz w:val="28"/>
                <w:szCs w:val="28"/>
                <w:lang w:val="uk-UA"/>
              </w:rPr>
              <m:t>τ</m:t>
            </m:r>
          </m:e>
          <m:sub>
            <m:r>
              <w:rPr>
                <w:rFonts w:ascii="Cambria Math" w:eastAsia="Arial Unicode MS" w:hAnsi="Cambria Math"/>
                <w:sz w:val="28"/>
                <w:szCs w:val="28"/>
                <w:lang w:val="uk-UA"/>
              </w:rPr>
              <m:t xml:space="preserve">л </m:t>
            </m:r>
            <m:r>
              <m:rPr>
                <m:sty m:val="p"/>
              </m:rPr>
              <w:rPr>
                <w:rFonts w:ascii="Cambria Math" w:hAnsi="Cambria Math"/>
                <w:sz w:val="28"/>
                <w:szCs w:val="28"/>
                <w:lang w:val="uk-UA"/>
              </w:rPr>
              <m:t>(</m:t>
            </m:r>
            <m:r>
              <w:rPr>
                <w:rFonts w:ascii="Cambria Math" w:hAnsi="Cambria Math"/>
                <w:sz w:val="28"/>
                <w:szCs w:val="28"/>
                <w:lang w:val="uk-UA"/>
              </w:rPr>
              <m:t>1</m:t>
            </m:r>
            <m:r>
              <m:rPr>
                <m:sty m:val="p"/>
              </m:rPr>
              <w:rPr>
                <w:rFonts w:ascii="Cambria Math" w:hAnsi="Cambria Math"/>
                <w:sz w:val="28"/>
                <w:szCs w:val="28"/>
                <w:lang w:val="uk-UA"/>
              </w:rPr>
              <m:t>)</m:t>
            </m:r>
          </m:sub>
        </m:sSub>
      </m:oMath>
      <w:r w:rsidRPr="00807E13">
        <w:rPr>
          <w:rStyle w:val="-1pt"/>
          <w:i w:val="0"/>
          <w:sz w:val="28"/>
          <w:szCs w:val="28"/>
          <w:lang w:val="uk-UA"/>
        </w:rPr>
        <w:t xml:space="preserve">, с. </w:t>
      </w:r>
      <w:r w:rsidRPr="00807E13">
        <w:rPr>
          <w:sz w:val="28"/>
          <w:szCs w:val="28"/>
          <w:lang w:val="uk-UA"/>
        </w:rPr>
        <w:t>Під час дроблення визначити потужність роб</w:t>
      </w:r>
      <w:r w:rsidRPr="00807E13">
        <w:rPr>
          <w:sz w:val="28"/>
          <w:szCs w:val="28"/>
          <w:lang w:val="uk-UA"/>
        </w:rPr>
        <w:t>о</w:t>
      </w:r>
      <w:r w:rsidRPr="00807E13">
        <w:rPr>
          <w:sz w:val="28"/>
          <w:szCs w:val="28"/>
          <w:lang w:val="uk-UA"/>
        </w:rPr>
        <w:t xml:space="preserve">чого ходу дробарки </w:t>
      </w:r>
      <m:oMath>
        <m:sSub>
          <m:sSubPr>
            <m:ctrlPr>
              <w:rPr>
                <w:rFonts w:ascii="Cambria Math" w:hAnsi="Cambria Math"/>
                <w:i/>
                <w:sz w:val="28"/>
                <w:szCs w:val="28"/>
                <w:lang w:val="uk-UA"/>
              </w:rPr>
            </m:ctrlPr>
          </m:sSubPr>
          <m:e>
            <m:r>
              <w:rPr>
                <w:rFonts w:ascii="Cambria Math" w:hAnsi="Cambria Math"/>
                <w:sz w:val="28"/>
                <w:szCs w:val="28"/>
                <w:lang w:val="uk-UA"/>
              </w:rPr>
              <m:t>N</m:t>
            </m:r>
          </m:e>
          <m:sub>
            <m:r>
              <m:rPr>
                <m:sty m:val="p"/>
              </m:rPr>
              <w:rPr>
                <w:rFonts w:ascii="Cambria Math" w:hAnsi="Cambria Math"/>
                <w:sz w:val="28"/>
                <w:szCs w:val="28"/>
                <w:lang w:val="uk-UA"/>
              </w:rPr>
              <m:t>роб. xоду (</m:t>
            </m:r>
            <m:r>
              <w:rPr>
                <w:rFonts w:ascii="Cambria Math" w:hAnsi="Cambria Math"/>
                <w:sz w:val="28"/>
                <w:szCs w:val="28"/>
                <w:lang w:val="uk-UA"/>
              </w:rPr>
              <m:t>1</m:t>
            </m:r>
            <m:r>
              <m:rPr>
                <m:sty m:val="p"/>
              </m:rPr>
              <w:rPr>
                <w:rFonts w:ascii="Cambria Math" w:hAnsi="Cambria Math"/>
                <w:sz w:val="28"/>
                <w:szCs w:val="28"/>
                <w:lang w:val="uk-UA"/>
              </w:rPr>
              <m:t>)</m:t>
            </m:r>
          </m:sub>
        </m:sSub>
      </m:oMath>
      <w:r w:rsidRPr="00807E13">
        <w:rPr>
          <w:sz w:val="28"/>
          <w:szCs w:val="28"/>
          <w:lang w:val="uk-UA"/>
        </w:rPr>
        <w:t xml:space="preserve"> – вона відповідає максимальному показу ватметра.</w:t>
      </w:r>
    </w:p>
    <w:p w:rsidR="002F5813" w:rsidRPr="00807E13" w:rsidRDefault="002F5813" w:rsidP="002F5813">
      <w:pPr>
        <w:pStyle w:val="101"/>
        <w:shd w:val="clear" w:color="auto" w:fill="auto"/>
        <w:tabs>
          <w:tab w:val="left" w:pos="1081"/>
        </w:tabs>
        <w:spacing w:after="0" w:line="360" w:lineRule="auto"/>
        <w:ind w:firstLine="740"/>
        <w:jc w:val="both"/>
        <w:rPr>
          <w:sz w:val="28"/>
          <w:szCs w:val="28"/>
          <w:lang w:val="uk-UA"/>
        </w:rPr>
      </w:pPr>
      <w:r w:rsidRPr="00807E13">
        <w:rPr>
          <w:sz w:val="28"/>
          <w:szCs w:val="28"/>
          <w:lang w:val="uk-UA"/>
        </w:rPr>
        <w:t xml:space="preserve">Після подрібнення даного зразка ( </w:t>
      </w:r>
      <w:r w:rsidRPr="00807E13">
        <w:rPr>
          <w:i/>
          <w:sz w:val="28"/>
          <w:szCs w:val="28"/>
          <w:lang w:val="uk-UA"/>
        </w:rPr>
        <w:t>j</w:t>
      </w:r>
      <w:r w:rsidRPr="00807E13">
        <w:rPr>
          <w:sz w:val="28"/>
          <w:szCs w:val="28"/>
          <w:lang w:val="uk-UA"/>
        </w:rPr>
        <w:t>=1) обрати найбільш характерний шматок подрібненого матеріалу та визначити його лінійні розміри</w:t>
      </w:r>
      <w:r w:rsidRPr="00807E13">
        <w:rPr>
          <w:rStyle w:val="af5"/>
          <w:sz w:val="28"/>
          <w:szCs w:val="28"/>
          <w:lang w:val="uk-UA"/>
        </w:rPr>
        <w:t xml:space="preserve"> a</w:t>
      </w:r>
      <w:r w:rsidRPr="00807E13">
        <w:rPr>
          <w:rStyle w:val="af5"/>
          <w:sz w:val="28"/>
          <w:szCs w:val="28"/>
          <w:vertAlign w:val="subscript"/>
          <w:lang w:val="uk-UA"/>
        </w:rPr>
        <w:t>1</w:t>
      </w:r>
      <w:r w:rsidRPr="00807E13">
        <w:rPr>
          <w:sz w:val="28"/>
          <w:szCs w:val="28"/>
          <w:lang w:val="uk-UA"/>
        </w:rPr>
        <w:t xml:space="preserve">, </w:t>
      </w:r>
      <w:r w:rsidRPr="00807E13">
        <w:rPr>
          <w:i/>
          <w:sz w:val="28"/>
          <w:szCs w:val="28"/>
          <w:lang w:val="uk-UA"/>
        </w:rPr>
        <w:t>b</w:t>
      </w:r>
      <w:r w:rsidRPr="00807E13">
        <w:rPr>
          <w:sz w:val="28"/>
          <w:szCs w:val="28"/>
          <w:vertAlign w:val="subscript"/>
          <w:lang w:val="uk-UA"/>
        </w:rPr>
        <w:t>1</w:t>
      </w:r>
      <w:r w:rsidRPr="00807E13">
        <w:rPr>
          <w:i/>
          <w:sz w:val="28"/>
          <w:szCs w:val="28"/>
          <w:vertAlign w:val="subscript"/>
          <w:lang w:val="uk-UA"/>
        </w:rPr>
        <w:t xml:space="preserve">, </w:t>
      </w:r>
      <w:r w:rsidRPr="00807E13">
        <w:rPr>
          <w:i/>
          <w:sz w:val="28"/>
          <w:szCs w:val="28"/>
          <w:lang w:val="uk-UA"/>
        </w:rPr>
        <w:t>c</w:t>
      </w:r>
      <w:r w:rsidRPr="00807E13">
        <w:rPr>
          <w:sz w:val="28"/>
          <w:szCs w:val="28"/>
          <w:vertAlign w:val="subscript"/>
          <w:lang w:val="uk-UA"/>
        </w:rPr>
        <w:t>1</w:t>
      </w:r>
      <w:r w:rsidRPr="00807E13">
        <w:rPr>
          <w:sz w:val="28"/>
          <w:szCs w:val="28"/>
          <w:lang w:val="uk-UA"/>
        </w:rPr>
        <w:t>.</w:t>
      </w:r>
    </w:p>
    <w:p w:rsidR="002F5813" w:rsidRPr="00807E13" w:rsidRDefault="002F5813" w:rsidP="002F5813">
      <w:pPr>
        <w:pStyle w:val="101"/>
        <w:shd w:val="clear" w:color="auto" w:fill="auto"/>
        <w:spacing w:after="0" w:line="360" w:lineRule="auto"/>
        <w:ind w:firstLine="740"/>
        <w:jc w:val="both"/>
        <w:rPr>
          <w:sz w:val="28"/>
          <w:szCs w:val="28"/>
          <w:lang w:val="uk-UA"/>
        </w:rPr>
      </w:pPr>
      <w:r w:rsidRPr="00807E13">
        <w:rPr>
          <w:sz w:val="28"/>
          <w:szCs w:val="28"/>
          <w:lang w:val="uk-UA"/>
        </w:rPr>
        <w:lastRenderedPageBreak/>
        <w:t xml:space="preserve">Для визначення насипної густини подрібненого зразка взяти посудину, об'єм якої </w:t>
      </w:r>
      <w:r w:rsidRPr="00807E13">
        <w:rPr>
          <w:i/>
          <w:sz w:val="28"/>
          <w:szCs w:val="28"/>
          <w:lang w:val="uk-UA"/>
        </w:rPr>
        <w:t>V</w:t>
      </w:r>
      <w:r w:rsidRPr="00807E13">
        <w:rPr>
          <w:sz w:val="28"/>
          <w:szCs w:val="28"/>
          <w:vertAlign w:val="subscript"/>
          <w:lang w:val="uk-UA"/>
        </w:rPr>
        <w:t>нас</w:t>
      </w:r>
      <w:r w:rsidRPr="00807E13">
        <w:rPr>
          <w:sz w:val="28"/>
          <w:szCs w:val="28"/>
          <w:lang w:val="uk-UA"/>
        </w:rPr>
        <w:t>, і заповнити її подрібненим матеріалом, після чого з мірної склянки нал</w:t>
      </w:r>
      <w:r w:rsidRPr="00807E13">
        <w:rPr>
          <w:sz w:val="28"/>
          <w:szCs w:val="28"/>
          <w:lang w:val="uk-UA"/>
        </w:rPr>
        <w:t>и</w:t>
      </w:r>
      <w:r w:rsidRPr="00807E13">
        <w:rPr>
          <w:sz w:val="28"/>
          <w:szCs w:val="28"/>
          <w:lang w:val="uk-UA"/>
        </w:rPr>
        <w:t>ти в посудину з подрібненим матеріалом воду. Визначити об'єм залитої води</w:t>
      </w:r>
      <w:r w:rsidRPr="00807E13">
        <w:rPr>
          <w:rStyle w:val="af5"/>
          <w:sz w:val="28"/>
          <w:szCs w:val="28"/>
          <w:lang w:val="uk-UA"/>
        </w:rPr>
        <w:t xml:space="preserve"> V</w:t>
      </w:r>
      <w:r w:rsidRPr="00807E13">
        <w:rPr>
          <w:rStyle w:val="af5"/>
          <w:sz w:val="28"/>
          <w:szCs w:val="28"/>
          <w:vertAlign w:val="subscript"/>
          <w:lang w:val="uk-UA"/>
        </w:rPr>
        <w:t>в</w:t>
      </w:r>
      <w:r w:rsidRPr="00807E13">
        <w:rPr>
          <w:rStyle w:val="af5"/>
          <w:sz w:val="28"/>
          <w:szCs w:val="28"/>
          <w:lang w:val="uk-UA"/>
        </w:rPr>
        <w:t>.</w:t>
      </w:r>
      <w:r w:rsidRPr="00807E13">
        <w:rPr>
          <w:sz w:val="28"/>
          <w:szCs w:val="28"/>
          <w:lang w:val="uk-UA"/>
        </w:rPr>
        <w:t xml:space="preserve"> </w:t>
      </w:r>
    </w:p>
    <w:p w:rsidR="002F5813" w:rsidRPr="00807E13" w:rsidRDefault="002F5813" w:rsidP="002F5813">
      <w:pPr>
        <w:pStyle w:val="101"/>
        <w:shd w:val="clear" w:color="auto" w:fill="auto"/>
        <w:spacing w:after="0" w:line="360" w:lineRule="auto"/>
        <w:ind w:firstLine="740"/>
        <w:jc w:val="both"/>
        <w:rPr>
          <w:sz w:val="28"/>
          <w:szCs w:val="28"/>
          <w:lang w:val="uk-UA"/>
        </w:rPr>
      </w:pPr>
      <w:r w:rsidRPr="00807E13">
        <w:rPr>
          <w:sz w:val="28"/>
          <w:szCs w:val="28"/>
          <w:lang w:val="uk-UA"/>
        </w:rPr>
        <w:t>Результати вимірювань занести до таблиці</w:t>
      </w:r>
      <w:r w:rsidR="00EC102A">
        <w:rPr>
          <w:sz w:val="28"/>
          <w:szCs w:val="28"/>
          <w:lang w:val="uk-UA"/>
        </w:rPr>
        <w:t xml:space="preserve"> 6</w:t>
      </w:r>
      <w:r w:rsidRPr="00807E13">
        <w:rPr>
          <w:sz w:val="28"/>
          <w:szCs w:val="28"/>
          <w:lang w:val="uk-UA"/>
        </w:rPr>
        <w:t>.</w:t>
      </w:r>
      <w:r w:rsidR="00EC102A">
        <w:rPr>
          <w:sz w:val="28"/>
          <w:szCs w:val="28"/>
          <w:lang w:val="uk-UA"/>
        </w:rPr>
        <w:t>2</w:t>
      </w:r>
      <w:r w:rsidRPr="00807E13">
        <w:rPr>
          <w:sz w:val="28"/>
          <w:szCs w:val="28"/>
          <w:lang w:val="uk-UA"/>
        </w:rPr>
        <w:t>.</w:t>
      </w:r>
    </w:p>
    <w:p w:rsidR="002F5813" w:rsidRPr="00807E13" w:rsidRDefault="002F5813" w:rsidP="00C058C1">
      <w:pPr>
        <w:pStyle w:val="101"/>
        <w:numPr>
          <w:ilvl w:val="1"/>
          <w:numId w:val="15"/>
        </w:numPr>
        <w:shd w:val="clear" w:color="auto" w:fill="auto"/>
        <w:tabs>
          <w:tab w:val="left" w:pos="1038"/>
        </w:tabs>
        <w:spacing w:after="0" w:line="360" w:lineRule="auto"/>
        <w:ind w:firstLine="740"/>
        <w:jc w:val="both"/>
        <w:rPr>
          <w:sz w:val="28"/>
          <w:szCs w:val="28"/>
          <w:lang w:val="uk-UA"/>
        </w:rPr>
      </w:pPr>
      <w:r w:rsidRPr="00807E13">
        <w:rPr>
          <w:sz w:val="28"/>
          <w:szCs w:val="28"/>
          <w:lang w:val="uk-UA"/>
        </w:rPr>
        <w:t xml:space="preserve">Послідовно встановити потужності холостого ходу дробарки </w:t>
      </w:r>
      <m:oMath>
        <m:sSub>
          <m:sSubPr>
            <m:ctrlPr>
              <w:rPr>
                <w:rFonts w:ascii="Cambria Math" w:hAnsi="Cambria Math"/>
                <w:i/>
                <w:sz w:val="28"/>
                <w:szCs w:val="28"/>
                <w:lang w:val="uk-UA"/>
              </w:rPr>
            </m:ctrlPr>
          </m:sSubPr>
          <m:e>
            <m:r>
              <w:rPr>
                <w:rFonts w:ascii="Cambria Math" w:hAnsi="Cambria Math"/>
                <w:sz w:val="28"/>
                <w:szCs w:val="28"/>
                <w:lang w:val="uk-UA"/>
              </w:rPr>
              <m:t>N</m:t>
            </m:r>
          </m:e>
          <m:sub>
            <m:r>
              <m:rPr>
                <m:sty m:val="p"/>
              </m:rPr>
              <w:rPr>
                <w:rFonts w:ascii="Cambria Math" w:hAnsi="Cambria Math"/>
                <w:sz w:val="28"/>
                <w:szCs w:val="28"/>
                <w:lang w:val="uk-UA"/>
              </w:rPr>
              <m:t>xол. xоду (2)</m:t>
            </m:r>
          </m:sub>
        </m:sSub>
      </m:oMath>
      <w:r w:rsidRPr="00807E13">
        <w:rPr>
          <w:sz w:val="28"/>
          <w:szCs w:val="28"/>
          <w:lang w:val="uk-UA"/>
        </w:rPr>
        <w:t xml:space="preserve"> і </w:t>
      </w:r>
      <m:oMath>
        <m:sSub>
          <m:sSubPr>
            <m:ctrlPr>
              <w:rPr>
                <w:rFonts w:ascii="Cambria Math" w:hAnsi="Cambria Math"/>
                <w:i/>
                <w:sz w:val="28"/>
                <w:szCs w:val="28"/>
                <w:lang w:val="uk-UA"/>
              </w:rPr>
            </m:ctrlPr>
          </m:sSubPr>
          <m:e>
            <m:r>
              <w:rPr>
                <w:rFonts w:ascii="Cambria Math" w:hAnsi="Cambria Math"/>
                <w:sz w:val="28"/>
                <w:szCs w:val="28"/>
                <w:lang w:val="uk-UA"/>
              </w:rPr>
              <m:t>N</m:t>
            </m:r>
          </m:e>
          <m:sub>
            <m:r>
              <m:rPr>
                <m:sty m:val="p"/>
              </m:rPr>
              <w:rPr>
                <w:rFonts w:ascii="Cambria Math" w:hAnsi="Cambria Math"/>
                <w:sz w:val="28"/>
                <w:szCs w:val="28"/>
                <w:lang w:val="uk-UA"/>
              </w:rPr>
              <m:t>xол. xоду (3)</m:t>
            </m:r>
          </m:sub>
        </m:sSub>
      </m:oMath>
      <w:r w:rsidRPr="00807E13">
        <w:rPr>
          <w:sz w:val="28"/>
          <w:szCs w:val="28"/>
          <w:lang w:val="uk-UA"/>
        </w:rPr>
        <w:t xml:space="preserve"> та здійснити вимірювання, вказані у </w:t>
      </w:r>
      <w:r w:rsidRPr="00807E13">
        <w:rPr>
          <w:rStyle w:val="2pt0"/>
          <w:sz w:val="28"/>
          <w:szCs w:val="28"/>
          <w:lang w:val="uk-UA"/>
        </w:rPr>
        <w:t xml:space="preserve">п.7÷8 </w:t>
      </w:r>
      <w:r w:rsidRPr="00807E13">
        <w:rPr>
          <w:sz w:val="28"/>
          <w:szCs w:val="28"/>
          <w:lang w:val="uk-UA"/>
        </w:rPr>
        <w:t xml:space="preserve">для другого ( </w:t>
      </w:r>
      <w:r w:rsidRPr="00807E13">
        <w:rPr>
          <w:i/>
          <w:sz w:val="28"/>
          <w:szCs w:val="28"/>
          <w:lang w:val="uk-UA"/>
        </w:rPr>
        <w:t>j</w:t>
      </w:r>
      <w:r w:rsidRPr="00807E13">
        <w:rPr>
          <w:sz w:val="28"/>
          <w:szCs w:val="28"/>
          <w:lang w:val="uk-UA"/>
        </w:rPr>
        <w:t>=2) та тр</w:t>
      </w:r>
      <w:r w:rsidRPr="00807E13">
        <w:rPr>
          <w:sz w:val="28"/>
          <w:szCs w:val="28"/>
          <w:lang w:val="uk-UA"/>
        </w:rPr>
        <w:t>е</w:t>
      </w:r>
      <w:r w:rsidRPr="00807E13">
        <w:rPr>
          <w:sz w:val="28"/>
          <w:szCs w:val="28"/>
          <w:lang w:val="uk-UA"/>
        </w:rPr>
        <w:t xml:space="preserve">тього ( </w:t>
      </w:r>
      <w:r w:rsidRPr="00807E13">
        <w:rPr>
          <w:i/>
          <w:sz w:val="28"/>
          <w:szCs w:val="28"/>
          <w:lang w:val="uk-UA"/>
        </w:rPr>
        <w:t>j</w:t>
      </w:r>
      <w:r w:rsidRPr="00807E13">
        <w:rPr>
          <w:sz w:val="28"/>
          <w:szCs w:val="28"/>
          <w:lang w:val="uk-UA"/>
        </w:rPr>
        <w:t>=3) зразків матеріалу.</w:t>
      </w:r>
    </w:p>
    <w:p w:rsidR="002F5813" w:rsidRDefault="002F5813" w:rsidP="00C058C1">
      <w:pPr>
        <w:pStyle w:val="101"/>
        <w:numPr>
          <w:ilvl w:val="1"/>
          <w:numId w:val="15"/>
        </w:numPr>
        <w:shd w:val="clear" w:color="auto" w:fill="auto"/>
        <w:tabs>
          <w:tab w:val="left" w:pos="1045"/>
        </w:tabs>
        <w:spacing w:after="0" w:line="360" w:lineRule="auto"/>
        <w:ind w:firstLine="740"/>
        <w:jc w:val="both"/>
        <w:rPr>
          <w:sz w:val="28"/>
          <w:szCs w:val="28"/>
          <w:lang w:val="uk-UA"/>
        </w:rPr>
      </w:pPr>
      <w:r w:rsidRPr="00807E13">
        <w:rPr>
          <w:sz w:val="28"/>
          <w:szCs w:val="28"/>
          <w:lang w:val="uk-UA"/>
        </w:rPr>
        <w:t>Змінити ширину шпальта (мінімальну відстань між щоками в площині розвантажувального отвору) –</w:t>
      </w:r>
      <w:r w:rsidRPr="00807E13">
        <w:rPr>
          <w:rStyle w:val="af5"/>
          <w:sz w:val="28"/>
          <w:szCs w:val="28"/>
          <w:lang w:val="uk-UA"/>
        </w:rPr>
        <w:t xml:space="preserve"> е і</w:t>
      </w:r>
      <w:r w:rsidRPr="00807E13">
        <w:rPr>
          <w:sz w:val="28"/>
          <w:szCs w:val="28"/>
          <w:lang w:val="uk-UA"/>
        </w:rPr>
        <w:t xml:space="preserve"> здійснити вимірювання, вказані у </w:t>
      </w:r>
      <w:r w:rsidRPr="00807E13">
        <w:rPr>
          <w:rStyle w:val="2pt0"/>
          <w:sz w:val="28"/>
          <w:szCs w:val="28"/>
          <w:lang w:val="uk-UA"/>
        </w:rPr>
        <w:t>п.7, 8</w:t>
      </w:r>
      <w:r w:rsidRPr="00807E13">
        <w:rPr>
          <w:sz w:val="28"/>
          <w:szCs w:val="28"/>
          <w:lang w:val="uk-UA"/>
        </w:rPr>
        <w:t>, для трьох зразків матеріалу, які залишилися.</w:t>
      </w:r>
    </w:p>
    <w:p w:rsidR="00756DD6" w:rsidRDefault="00756DD6" w:rsidP="00756DD6">
      <w:pPr>
        <w:keepNext/>
        <w:keepLines/>
        <w:rPr>
          <w:rStyle w:val="2pt0"/>
          <w:sz w:val="28"/>
          <w:szCs w:val="28"/>
        </w:rPr>
      </w:pPr>
    </w:p>
    <w:p w:rsidR="00DA0F7E" w:rsidRPr="00807E13" w:rsidRDefault="00756DD6" w:rsidP="00756DD6">
      <w:pPr>
        <w:pStyle w:val="2"/>
      </w:pPr>
      <w:bookmarkStart w:id="73" w:name="_Toc25678651"/>
      <w:r>
        <w:rPr>
          <w:rStyle w:val="2pt0"/>
          <w:sz w:val="28"/>
          <w:szCs w:val="28"/>
        </w:rPr>
        <w:t>6</w:t>
      </w:r>
      <w:r w:rsidRPr="00807E13">
        <w:rPr>
          <w:rStyle w:val="140"/>
          <w:sz w:val="28"/>
          <w:szCs w:val="28"/>
        </w:rPr>
        <w:t>.6 АНАЛІЗ ТА ОБРОБКА ЕКСПЕРИМЕНТАЛЬНИХ ДОСЛІДЖЕНЬ</w:t>
      </w:r>
      <w:bookmarkEnd w:id="73"/>
    </w:p>
    <w:p w:rsidR="00756DD6" w:rsidRDefault="00756DD6" w:rsidP="00DA0F7E">
      <w:pPr>
        <w:pStyle w:val="101"/>
        <w:shd w:val="clear" w:color="auto" w:fill="auto"/>
        <w:spacing w:after="0" w:line="360" w:lineRule="auto"/>
        <w:ind w:firstLine="740"/>
        <w:jc w:val="both"/>
        <w:rPr>
          <w:sz w:val="28"/>
          <w:szCs w:val="28"/>
          <w:lang w:val="uk-UA"/>
        </w:rPr>
      </w:pPr>
    </w:p>
    <w:p w:rsidR="00DA0F7E" w:rsidRPr="00807E13" w:rsidRDefault="00DA0F7E" w:rsidP="00DA0F7E">
      <w:pPr>
        <w:pStyle w:val="101"/>
        <w:shd w:val="clear" w:color="auto" w:fill="auto"/>
        <w:spacing w:after="0" w:line="360" w:lineRule="auto"/>
        <w:ind w:firstLine="740"/>
        <w:jc w:val="both"/>
        <w:rPr>
          <w:sz w:val="28"/>
          <w:szCs w:val="28"/>
          <w:lang w:val="uk-UA"/>
        </w:rPr>
      </w:pPr>
      <w:r w:rsidRPr="00807E13">
        <w:rPr>
          <w:sz w:val="28"/>
          <w:szCs w:val="28"/>
          <w:lang w:val="uk-UA"/>
        </w:rPr>
        <w:t>Для кожного зразка подрібнюваного матеріалу необхідно провести наведені нижче розрахунки.</w:t>
      </w:r>
    </w:p>
    <w:p w:rsidR="00DA0F7E" w:rsidRPr="00807E13" w:rsidRDefault="00DA0F7E" w:rsidP="00C058C1">
      <w:pPr>
        <w:pStyle w:val="101"/>
        <w:numPr>
          <w:ilvl w:val="1"/>
          <w:numId w:val="16"/>
        </w:numPr>
        <w:shd w:val="clear" w:color="auto" w:fill="auto"/>
        <w:tabs>
          <w:tab w:val="left" w:pos="1051"/>
        </w:tabs>
        <w:spacing w:after="0" w:line="360" w:lineRule="auto"/>
        <w:ind w:firstLine="740"/>
        <w:jc w:val="both"/>
        <w:rPr>
          <w:sz w:val="28"/>
          <w:szCs w:val="28"/>
          <w:lang w:val="uk-UA"/>
        </w:rPr>
      </w:pPr>
      <w:r w:rsidRPr="00807E13">
        <w:rPr>
          <w:sz w:val="28"/>
          <w:szCs w:val="28"/>
          <w:lang w:val="uk-UA"/>
        </w:rPr>
        <w:t>Середній розмір вихідного зразка (до подрібнювання), м:</w:t>
      </w:r>
    </w:p>
    <w:tbl>
      <w:tblPr>
        <w:tblW w:w="0" w:type="auto"/>
        <w:tblLook w:val="04A0"/>
      </w:tblPr>
      <w:tblGrid>
        <w:gridCol w:w="9180"/>
        <w:gridCol w:w="960"/>
      </w:tblGrid>
      <w:tr w:rsidR="00DA0F7E" w:rsidRPr="00807E13" w:rsidTr="00425A96">
        <w:tc>
          <w:tcPr>
            <w:tcW w:w="9180" w:type="dxa"/>
            <w:shd w:val="clear" w:color="auto" w:fill="auto"/>
          </w:tcPr>
          <w:p w:rsidR="00DA0F7E" w:rsidRPr="00807E13" w:rsidRDefault="00526840" w:rsidP="00425A96">
            <w:pPr>
              <w:pStyle w:val="101"/>
              <w:shd w:val="clear" w:color="auto" w:fill="auto"/>
              <w:spacing w:after="0" w:line="360" w:lineRule="auto"/>
              <w:ind w:firstLine="0"/>
              <w:jc w:val="both"/>
              <w:rPr>
                <w:sz w:val="28"/>
                <w:szCs w:val="28"/>
                <w:lang w:val="uk-UA"/>
              </w:rPr>
            </w:pPr>
            <m:oMathPara>
              <m:oMath>
                <m:sSub>
                  <m:sSubPr>
                    <m:ctrlPr>
                      <w:rPr>
                        <w:rFonts w:ascii="Cambria Math" w:eastAsia="Arial Unicode MS" w:hAnsi="Cambria Math"/>
                        <w:sz w:val="28"/>
                        <w:szCs w:val="28"/>
                        <w:lang w:val="uk-UA"/>
                      </w:rPr>
                    </m:ctrlPr>
                  </m:sSubPr>
                  <m:e>
                    <m:r>
                      <w:rPr>
                        <w:rFonts w:ascii="Cambria Math" w:eastAsia="Arial Unicode MS" w:hAnsi="Cambria Math"/>
                        <w:sz w:val="28"/>
                        <w:szCs w:val="28"/>
                        <w:lang w:val="uk-UA"/>
                      </w:rPr>
                      <m:t>d</m:t>
                    </m:r>
                  </m:e>
                  <m:sub>
                    <m:r>
                      <w:rPr>
                        <w:rFonts w:ascii="Cambria Math" w:eastAsia="Arial Unicode MS" w:hAnsi="Cambria Math"/>
                        <w:sz w:val="28"/>
                        <w:szCs w:val="28"/>
                        <w:lang w:val="uk-UA"/>
                      </w:rPr>
                      <m:t>п(j)</m:t>
                    </m:r>
                  </m:sub>
                </m:sSub>
                <m:r>
                  <m:rPr>
                    <m:sty m:val="p"/>
                  </m:rPr>
                  <w:rPr>
                    <w:rFonts w:ascii="Cambria Math" w:eastAsia="Arial Unicode MS" w:hAnsi="Cambria Math"/>
                    <w:sz w:val="28"/>
                    <w:szCs w:val="28"/>
                    <w:lang w:val="uk-UA"/>
                  </w:rPr>
                  <m:t>=</m:t>
                </m:r>
                <m:f>
                  <m:fPr>
                    <m:ctrlPr>
                      <w:rPr>
                        <w:rFonts w:ascii="Cambria Math" w:eastAsia="Arial Unicode MS" w:hAnsi="Cambria Math"/>
                        <w:sz w:val="28"/>
                        <w:szCs w:val="28"/>
                        <w:lang w:val="uk-UA"/>
                      </w:rPr>
                    </m:ctrlPr>
                  </m:fPr>
                  <m:num>
                    <m:sSub>
                      <m:sSubPr>
                        <m:ctrlPr>
                          <w:rPr>
                            <w:rFonts w:ascii="Cambria Math" w:eastAsia="Arial Unicode MS" w:hAnsi="Cambria Math"/>
                            <w:sz w:val="28"/>
                            <w:szCs w:val="28"/>
                            <w:lang w:val="uk-UA"/>
                          </w:rPr>
                        </m:ctrlPr>
                      </m:sSubPr>
                      <m:e>
                        <m:r>
                          <w:rPr>
                            <w:rFonts w:ascii="Cambria Math" w:eastAsia="Arial Unicode MS" w:hAnsi="Cambria Math"/>
                            <w:sz w:val="28"/>
                            <w:szCs w:val="28"/>
                            <w:lang w:val="uk-UA"/>
                          </w:rPr>
                          <m:t>A</m:t>
                        </m:r>
                      </m:e>
                      <m:sub>
                        <m:r>
                          <w:rPr>
                            <w:rFonts w:ascii="Cambria Math" w:eastAsia="Arial Unicode MS" w:hAnsi="Cambria Math"/>
                            <w:sz w:val="28"/>
                            <w:szCs w:val="28"/>
                            <w:lang w:val="uk-UA"/>
                          </w:rPr>
                          <m:t>(j)</m:t>
                        </m:r>
                      </m:sub>
                    </m:sSub>
                    <m:r>
                      <w:rPr>
                        <w:rFonts w:ascii="Cambria Math" w:eastAsia="Arial Unicode MS" w:hAnsi="Cambria Math"/>
                        <w:sz w:val="28"/>
                        <w:szCs w:val="28"/>
                        <w:lang w:val="uk-UA"/>
                      </w:rPr>
                      <m:t>+</m:t>
                    </m:r>
                    <m:sSub>
                      <m:sSubPr>
                        <m:ctrlPr>
                          <w:rPr>
                            <w:rFonts w:ascii="Cambria Math" w:eastAsia="Arial Unicode MS" w:hAnsi="Cambria Math"/>
                            <w:sz w:val="28"/>
                            <w:szCs w:val="28"/>
                            <w:lang w:val="uk-UA"/>
                          </w:rPr>
                        </m:ctrlPr>
                      </m:sSubPr>
                      <m:e>
                        <m:r>
                          <w:rPr>
                            <w:rFonts w:ascii="Cambria Math" w:eastAsia="Arial Unicode MS" w:hAnsi="Cambria Math"/>
                            <w:sz w:val="28"/>
                            <w:szCs w:val="28"/>
                            <w:lang w:val="uk-UA"/>
                          </w:rPr>
                          <m:t>B</m:t>
                        </m:r>
                      </m:e>
                      <m:sub>
                        <m:r>
                          <w:rPr>
                            <w:rFonts w:ascii="Cambria Math" w:eastAsia="Arial Unicode MS" w:hAnsi="Cambria Math"/>
                            <w:sz w:val="28"/>
                            <w:szCs w:val="28"/>
                            <w:lang w:val="uk-UA"/>
                          </w:rPr>
                          <m:t>(j)</m:t>
                        </m:r>
                      </m:sub>
                    </m:sSub>
                    <m:r>
                      <w:rPr>
                        <w:rFonts w:ascii="Cambria Math" w:eastAsia="Arial Unicode MS" w:hAnsi="Cambria Math"/>
                        <w:sz w:val="28"/>
                        <w:szCs w:val="28"/>
                        <w:lang w:val="uk-UA"/>
                      </w:rPr>
                      <m:t>+</m:t>
                    </m:r>
                    <m:sSub>
                      <m:sSubPr>
                        <m:ctrlPr>
                          <w:rPr>
                            <w:rFonts w:ascii="Cambria Math" w:eastAsia="Arial Unicode MS" w:hAnsi="Cambria Math"/>
                            <w:sz w:val="28"/>
                            <w:szCs w:val="28"/>
                            <w:lang w:val="uk-UA"/>
                          </w:rPr>
                        </m:ctrlPr>
                      </m:sSubPr>
                      <m:e>
                        <m:r>
                          <w:rPr>
                            <w:rFonts w:ascii="Cambria Math" w:eastAsia="Arial Unicode MS" w:hAnsi="Cambria Math"/>
                            <w:sz w:val="28"/>
                            <w:szCs w:val="28"/>
                            <w:lang w:val="uk-UA"/>
                          </w:rPr>
                          <m:t>C</m:t>
                        </m:r>
                      </m:e>
                      <m:sub>
                        <m:r>
                          <w:rPr>
                            <w:rFonts w:ascii="Cambria Math" w:eastAsia="Arial Unicode MS" w:hAnsi="Cambria Math"/>
                            <w:sz w:val="28"/>
                            <w:szCs w:val="28"/>
                            <w:lang w:val="uk-UA"/>
                          </w:rPr>
                          <m:t>(j)</m:t>
                        </m:r>
                      </m:sub>
                    </m:sSub>
                  </m:num>
                  <m:den>
                    <m:r>
                      <m:rPr>
                        <m:sty m:val="p"/>
                      </m:rPr>
                      <w:rPr>
                        <w:rFonts w:ascii="Cambria Math" w:eastAsia="Arial Unicode MS" w:hAnsi="Cambria Math"/>
                        <w:sz w:val="28"/>
                        <w:szCs w:val="28"/>
                        <w:lang w:val="uk-UA"/>
                      </w:rPr>
                      <m:t>3</m:t>
                    </m:r>
                  </m:den>
                </m:f>
                <m:r>
                  <m:rPr>
                    <m:sty m:val="p"/>
                  </m:rPr>
                  <w:rPr>
                    <w:rFonts w:ascii="Cambria Math" w:eastAsia="Arial Unicode MS" w:hAnsi="Cambria Math"/>
                    <w:sz w:val="28"/>
                    <w:szCs w:val="28"/>
                    <w:lang w:val="uk-UA"/>
                  </w:rPr>
                  <m:t>.</m:t>
                </m:r>
              </m:oMath>
            </m:oMathPara>
          </w:p>
        </w:tc>
        <w:tc>
          <w:tcPr>
            <w:tcW w:w="960" w:type="dxa"/>
            <w:shd w:val="clear" w:color="auto" w:fill="auto"/>
            <w:vAlign w:val="center"/>
          </w:tcPr>
          <w:p w:rsidR="00DA0F7E" w:rsidRPr="00807E13" w:rsidRDefault="00654B9C" w:rsidP="00425A96">
            <w:pPr>
              <w:pStyle w:val="101"/>
              <w:shd w:val="clear" w:color="auto" w:fill="auto"/>
              <w:spacing w:after="0" w:line="360" w:lineRule="auto"/>
              <w:ind w:firstLine="0"/>
              <w:jc w:val="right"/>
              <w:rPr>
                <w:sz w:val="28"/>
                <w:szCs w:val="28"/>
                <w:lang w:val="uk-UA"/>
              </w:rPr>
            </w:pPr>
            <w:r>
              <w:rPr>
                <w:rStyle w:val="2pt0"/>
                <w:sz w:val="28"/>
                <w:szCs w:val="28"/>
                <w:lang w:val="uk-UA"/>
              </w:rPr>
              <w:t>(6.</w:t>
            </w:r>
            <w:r w:rsidR="00DA0F7E" w:rsidRPr="00807E13">
              <w:rPr>
                <w:rStyle w:val="2pt0"/>
                <w:sz w:val="28"/>
                <w:szCs w:val="28"/>
                <w:lang w:val="uk-UA"/>
              </w:rPr>
              <w:t>9)</w:t>
            </w:r>
          </w:p>
        </w:tc>
      </w:tr>
    </w:tbl>
    <w:p w:rsidR="00DA0F7E" w:rsidRPr="00807E13" w:rsidRDefault="00DA0F7E" w:rsidP="00C058C1">
      <w:pPr>
        <w:pStyle w:val="101"/>
        <w:numPr>
          <w:ilvl w:val="1"/>
          <w:numId w:val="16"/>
        </w:numPr>
        <w:shd w:val="clear" w:color="auto" w:fill="auto"/>
        <w:spacing w:after="0" w:line="360" w:lineRule="auto"/>
        <w:ind w:left="709" w:firstLine="0"/>
        <w:jc w:val="left"/>
        <w:rPr>
          <w:sz w:val="28"/>
          <w:szCs w:val="28"/>
          <w:lang w:val="uk-UA"/>
        </w:rPr>
      </w:pPr>
      <w:r w:rsidRPr="00807E13">
        <w:rPr>
          <w:sz w:val="28"/>
          <w:szCs w:val="28"/>
          <w:lang w:val="uk-UA"/>
        </w:rPr>
        <w:t>Середній розмір кінцевого продукту (після подрібнювання), м:</w:t>
      </w:r>
    </w:p>
    <w:tbl>
      <w:tblPr>
        <w:tblW w:w="0" w:type="auto"/>
        <w:tblLook w:val="04A0"/>
      </w:tblPr>
      <w:tblGrid>
        <w:gridCol w:w="9148"/>
        <w:gridCol w:w="1133"/>
      </w:tblGrid>
      <w:tr w:rsidR="00DA0F7E" w:rsidRPr="00807E13" w:rsidTr="00425A96">
        <w:tc>
          <w:tcPr>
            <w:tcW w:w="9180" w:type="dxa"/>
            <w:shd w:val="clear" w:color="auto" w:fill="auto"/>
          </w:tcPr>
          <w:p w:rsidR="00DA0F7E" w:rsidRPr="00807E13" w:rsidRDefault="00526840" w:rsidP="00425A96">
            <w:pPr>
              <w:pStyle w:val="101"/>
              <w:shd w:val="clear" w:color="auto" w:fill="auto"/>
              <w:spacing w:after="0" w:line="360" w:lineRule="auto"/>
              <w:ind w:firstLine="0"/>
              <w:jc w:val="both"/>
              <w:rPr>
                <w:sz w:val="28"/>
                <w:szCs w:val="28"/>
                <w:lang w:val="uk-UA"/>
              </w:rPr>
            </w:pPr>
            <m:oMathPara>
              <m:oMath>
                <m:sSub>
                  <m:sSubPr>
                    <m:ctrlPr>
                      <w:rPr>
                        <w:rFonts w:ascii="Cambria Math" w:eastAsia="Arial Unicode MS" w:hAnsi="Cambria Math"/>
                        <w:sz w:val="28"/>
                        <w:szCs w:val="28"/>
                        <w:lang w:val="uk-UA"/>
                      </w:rPr>
                    </m:ctrlPr>
                  </m:sSubPr>
                  <m:e>
                    <m:r>
                      <w:rPr>
                        <w:rFonts w:ascii="Cambria Math" w:eastAsia="Arial Unicode MS" w:hAnsi="Cambria Math"/>
                        <w:sz w:val="28"/>
                        <w:szCs w:val="28"/>
                        <w:lang w:val="uk-UA"/>
                      </w:rPr>
                      <m:t>d</m:t>
                    </m:r>
                  </m:e>
                  <m:sub>
                    <m:r>
                      <w:rPr>
                        <w:rFonts w:ascii="Cambria Math" w:eastAsia="Arial Unicode MS" w:hAnsi="Cambria Math"/>
                        <w:sz w:val="28"/>
                        <w:szCs w:val="28"/>
                        <w:lang w:val="uk-UA"/>
                      </w:rPr>
                      <m:t>к(j)</m:t>
                    </m:r>
                  </m:sub>
                </m:sSub>
                <m:r>
                  <m:rPr>
                    <m:sty m:val="p"/>
                  </m:rPr>
                  <w:rPr>
                    <w:rFonts w:ascii="Cambria Math" w:eastAsia="Arial Unicode MS" w:hAnsi="Cambria Math"/>
                    <w:sz w:val="28"/>
                    <w:szCs w:val="28"/>
                    <w:lang w:val="uk-UA"/>
                  </w:rPr>
                  <m:t>=</m:t>
                </m:r>
                <m:f>
                  <m:fPr>
                    <m:ctrlPr>
                      <w:rPr>
                        <w:rFonts w:ascii="Cambria Math" w:eastAsia="Arial Unicode MS" w:hAnsi="Cambria Math"/>
                        <w:sz w:val="28"/>
                        <w:szCs w:val="28"/>
                        <w:lang w:val="uk-UA"/>
                      </w:rPr>
                    </m:ctrlPr>
                  </m:fPr>
                  <m:num>
                    <m:sSub>
                      <m:sSubPr>
                        <m:ctrlPr>
                          <w:rPr>
                            <w:rFonts w:ascii="Cambria Math" w:eastAsia="Arial Unicode MS" w:hAnsi="Cambria Math"/>
                            <w:sz w:val="28"/>
                            <w:szCs w:val="28"/>
                            <w:lang w:val="uk-UA"/>
                          </w:rPr>
                        </m:ctrlPr>
                      </m:sSubPr>
                      <m:e>
                        <m:r>
                          <w:rPr>
                            <w:rFonts w:ascii="Cambria Math" w:eastAsia="Arial Unicode MS" w:hAnsi="Cambria Math"/>
                            <w:sz w:val="28"/>
                            <w:szCs w:val="28"/>
                            <w:lang w:val="uk-UA"/>
                          </w:rPr>
                          <m:t>a</m:t>
                        </m:r>
                      </m:e>
                      <m:sub>
                        <m:r>
                          <w:rPr>
                            <w:rFonts w:ascii="Cambria Math" w:eastAsia="Arial Unicode MS" w:hAnsi="Cambria Math"/>
                            <w:sz w:val="28"/>
                            <w:szCs w:val="28"/>
                            <w:lang w:val="uk-UA"/>
                          </w:rPr>
                          <m:t>(j)</m:t>
                        </m:r>
                      </m:sub>
                    </m:sSub>
                    <m:r>
                      <w:rPr>
                        <w:rFonts w:ascii="Cambria Math" w:eastAsia="Arial Unicode MS" w:hAnsi="Cambria Math"/>
                        <w:sz w:val="28"/>
                        <w:szCs w:val="28"/>
                        <w:lang w:val="uk-UA"/>
                      </w:rPr>
                      <m:t>+</m:t>
                    </m:r>
                    <m:sSub>
                      <m:sSubPr>
                        <m:ctrlPr>
                          <w:rPr>
                            <w:rFonts w:ascii="Cambria Math" w:eastAsia="Arial Unicode MS" w:hAnsi="Cambria Math"/>
                            <w:sz w:val="28"/>
                            <w:szCs w:val="28"/>
                            <w:lang w:val="uk-UA"/>
                          </w:rPr>
                        </m:ctrlPr>
                      </m:sSubPr>
                      <m:e>
                        <m:r>
                          <w:rPr>
                            <w:rFonts w:ascii="Cambria Math" w:eastAsia="Arial Unicode MS" w:hAnsi="Cambria Math"/>
                            <w:sz w:val="28"/>
                            <w:szCs w:val="28"/>
                            <w:lang w:val="uk-UA"/>
                          </w:rPr>
                          <m:t>b</m:t>
                        </m:r>
                      </m:e>
                      <m:sub>
                        <m:r>
                          <w:rPr>
                            <w:rFonts w:ascii="Cambria Math" w:eastAsia="Arial Unicode MS" w:hAnsi="Cambria Math"/>
                            <w:sz w:val="28"/>
                            <w:szCs w:val="28"/>
                            <w:lang w:val="uk-UA"/>
                          </w:rPr>
                          <m:t>(j)</m:t>
                        </m:r>
                      </m:sub>
                    </m:sSub>
                    <m:r>
                      <w:rPr>
                        <w:rFonts w:ascii="Cambria Math" w:eastAsia="Arial Unicode MS" w:hAnsi="Cambria Math"/>
                        <w:sz w:val="28"/>
                        <w:szCs w:val="28"/>
                        <w:lang w:val="uk-UA"/>
                      </w:rPr>
                      <m:t>+</m:t>
                    </m:r>
                    <m:sSub>
                      <m:sSubPr>
                        <m:ctrlPr>
                          <w:rPr>
                            <w:rFonts w:ascii="Cambria Math" w:eastAsia="Arial Unicode MS" w:hAnsi="Cambria Math"/>
                            <w:sz w:val="28"/>
                            <w:szCs w:val="28"/>
                            <w:lang w:val="uk-UA"/>
                          </w:rPr>
                        </m:ctrlPr>
                      </m:sSubPr>
                      <m:e>
                        <m:r>
                          <w:rPr>
                            <w:rFonts w:ascii="Cambria Math" w:eastAsia="Arial Unicode MS" w:hAnsi="Cambria Math"/>
                            <w:sz w:val="28"/>
                            <w:szCs w:val="28"/>
                            <w:lang w:val="uk-UA"/>
                          </w:rPr>
                          <m:t>c</m:t>
                        </m:r>
                      </m:e>
                      <m:sub>
                        <m:r>
                          <w:rPr>
                            <w:rFonts w:ascii="Cambria Math" w:eastAsia="Arial Unicode MS" w:hAnsi="Cambria Math"/>
                            <w:sz w:val="28"/>
                            <w:szCs w:val="28"/>
                            <w:lang w:val="uk-UA"/>
                          </w:rPr>
                          <m:t>(j)</m:t>
                        </m:r>
                      </m:sub>
                    </m:sSub>
                  </m:num>
                  <m:den>
                    <m:r>
                      <m:rPr>
                        <m:sty m:val="p"/>
                      </m:rPr>
                      <w:rPr>
                        <w:rFonts w:ascii="Cambria Math" w:eastAsia="Arial Unicode MS" w:hAnsi="Cambria Math"/>
                        <w:sz w:val="28"/>
                        <w:szCs w:val="28"/>
                        <w:lang w:val="uk-UA"/>
                      </w:rPr>
                      <m:t>3</m:t>
                    </m:r>
                  </m:den>
                </m:f>
                <m:r>
                  <w:rPr>
                    <w:rFonts w:ascii="Cambria Math" w:eastAsia="Arial Unicode MS" w:hAnsi="Cambria Math"/>
                    <w:sz w:val="28"/>
                    <w:szCs w:val="28"/>
                    <w:lang w:val="uk-UA"/>
                  </w:rPr>
                  <m:t>.</m:t>
                </m:r>
              </m:oMath>
            </m:oMathPara>
          </w:p>
        </w:tc>
        <w:tc>
          <w:tcPr>
            <w:tcW w:w="960" w:type="dxa"/>
            <w:shd w:val="clear" w:color="auto" w:fill="auto"/>
            <w:vAlign w:val="center"/>
          </w:tcPr>
          <w:p w:rsidR="00DA0F7E" w:rsidRPr="00807E13" w:rsidRDefault="00654B9C" w:rsidP="00425A96">
            <w:pPr>
              <w:pStyle w:val="101"/>
              <w:shd w:val="clear" w:color="auto" w:fill="auto"/>
              <w:spacing w:after="0" w:line="360" w:lineRule="auto"/>
              <w:ind w:firstLine="0"/>
              <w:jc w:val="right"/>
              <w:rPr>
                <w:sz w:val="28"/>
                <w:szCs w:val="28"/>
                <w:lang w:val="uk-UA"/>
              </w:rPr>
            </w:pPr>
            <w:r>
              <w:rPr>
                <w:rStyle w:val="2pt0"/>
                <w:sz w:val="28"/>
                <w:szCs w:val="28"/>
                <w:lang w:val="uk-UA"/>
              </w:rPr>
              <w:t>(6.</w:t>
            </w:r>
            <w:r w:rsidR="00DA0F7E" w:rsidRPr="00807E13">
              <w:rPr>
                <w:rStyle w:val="2pt0"/>
                <w:sz w:val="28"/>
                <w:szCs w:val="28"/>
                <w:lang w:val="uk-UA"/>
              </w:rPr>
              <w:t>10)</w:t>
            </w:r>
          </w:p>
        </w:tc>
      </w:tr>
    </w:tbl>
    <w:p w:rsidR="00DA0F7E" w:rsidRPr="00807E13" w:rsidRDefault="00DA0F7E" w:rsidP="00C058C1">
      <w:pPr>
        <w:pStyle w:val="101"/>
        <w:numPr>
          <w:ilvl w:val="1"/>
          <w:numId w:val="19"/>
        </w:numPr>
        <w:shd w:val="clear" w:color="auto" w:fill="auto"/>
        <w:spacing w:after="0" w:line="360" w:lineRule="auto"/>
        <w:ind w:left="709" w:firstLine="0"/>
        <w:jc w:val="left"/>
        <w:rPr>
          <w:sz w:val="28"/>
          <w:szCs w:val="28"/>
          <w:lang w:val="uk-UA"/>
        </w:rPr>
      </w:pPr>
      <w:r w:rsidRPr="00807E13">
        <w:rPr>
          <w:sz w:val="28"/>
          <w:szCs w:val="28"/>
          <w:lang w:val="uk-UA"/>
        </w:rPr>
        <w:t>Ступінь подрібнення:</w:t>
      </w:r>
    </w:p>
    <w:tbl>
      <w:tblPr>
        <w:tblW w:w="0" w:type="auto"/>
        <w:tblLook w:val="04A0"/>
      </w:tblPr>
      <w:tblGrid>
        <w:gridCol w:w="9148"/>
        <w:gridCol w:w="1133"/>
      </w:tblGrid>
      <w:tr w:rsidR="00DA0F7E" w:rsidRPr="00807E13" w:rsidTr="001A255D">
        <w:tc>
          <w:tcPr>
            <w:tcW w:w="9148" w:type="dxa"/>
            <w:shd w:val="clear" w:color="auto" w:fill="auto"/>
          </w:tcPr>
          <w:p w:rsidR="00DA0F7E" w:rsidRPr="00807E13" w:rsidRDefault="00526840" w:rsidP="00425A96">
            <w:pPr>
              <w:pStyle w:val="101"/>
              <w:shd w:val="clear" w:color="auto" w:fill="auto"/>
              <w:spacing w:after="0" w:line="360" w:lineRule="auto"/>
              <w:ind w:firstLine="0"/>
              <w:jc w:val="both"/>
              <w:rPr>
                <w:sz w:val="28"/>
                <w:szCs w:val="28"/>
                <w:lang w:val="uk-UA"/>
              </w:rPr>
            </w:pPr>
            <m:oMathPara>
              <m:oMath>
                <m:sSub>
                  <m:sSubPr>
                    <m:ctrlPr>
                      <w:rPr>
                        <w:rFonts w:ascii="Cambria Math" w:eastAsia="Arial Unicode MS" w:hAnsi="Cambria Math"/>
                        <w:sz w:val="28"/>
                        <w:szCs w:val="28"/>
                        <w:lang w:val="uk-UA"/>
                      </w:rPr>
                    </m:ctrlPr>
                  </m:sSubPr>
                  <m:e>
                    <m:r>
                      <w:rPr>
                        <w:rFonts w:ascii="Cambria Math" w:eastAsia="Arial Unicode MS" w:hAnsi="Cambria Math"/>
                        <w:sz w:val="28"/>
                        <w:szCs w:val="28"/>
                        <w:lang w:val="uk-UA"/>
                      </w:rPr>
                      <m:t>i</m:t>
                    </m:r>
                  </m:e>
                  <m:sub>
                    <m:r>
                      <w:rPr>
                        <w:rFonts w:ascii="Cambria Math" w:eastAsia="Arial Unicode MS" w:hAnsi="Cambria Math"/>
                        <w:sz w:val="28"/>
                        <w:szCs w:val="28"/>
                        <w:lang w:val="uk-UA"/>
                      </w:rPr>
                      <m:t>(j)</m:t>
                    </m:r>
                  </m:sub>
                </m:sSub>
                <m:r>
                  <m:rPr>
                    <m:sty m:val="p"/>
                  </m:rPr>
                  <w:rPr>
                    <w:rFonts w:ascii="Cambria Math" w:eastAsia="Arial Unicode MS" w:hAnsi="Cambria Math"/>
                    <w:sz w:val="28"/>
                    <w:szCs w:val="28"/>
                    <w:lang w:val="uk-UA"/>
                  </w:rPr>
                  <m:t>=</m:t>
                </m:r>
                <m:f>
                  <m:fPr>
                    <m:ctrlPr>
                      <w:rPr>
                        <w:rFonts w:ascii="Cambria Math" w:eastAsia="Arial Unicode MS" w:hAnsi="Cambria Math"/>
                        <w:sz w:val="28"/>
                        <w:szCs w:val="28"/>
                        <w:lang w:val="uk-UA"/>
                      </w:rPr>
                    </m:ctrlPr>
                  </m:fPr>
                  <m:num>
                    <m:sSub>
                      <m:sSubPr>
                        <m:ctrlPr>
                          <w:rPr>
                            <w:rFonts w:ascii="Cambria Math" w:eastAsia="Arial Unicode MS" w:hAnsi="Cambria Math"/>
                            <w:sz w:val="28"/>
                            <w:szCs w:val="28"/>
                            <w:lang w:val="uk-UA"/>
                          </w:rPr>
                        </m:ctrlPr>
                      </m:sSubPr>
                      <m:e>
                        <m:r>
                          <w:rPr>
                            <w:rFonts w:ascii="Cambria Math" w:eastAsia="Arial Unicode MS" w:hAnsi="Cambria Math"/>
                            <w:sz w:val="28"/>
                            <w:szCs w:val="28"/>
                            <w:lang w:val="uk-UA"/>
                          </w:rPr>
                          <m:t>d</m:t>
                        </m:r>
                      </m:e>
                      <m:sub>
                        <m:r>
                          <w:rPr>
                            <w:rFonts w:ascii="Cambria Math" w:eastAsia="Arial Unicode MS" w:hAnsi="Cambria Math"/>
                            <w:sz w:val="28"/>
                            <w:szCs w:val="28"/>
                            <w:lang w:val="uk-UA"/>
                          </w:rPr>
                          <m:t>п(j)</m:t>
                        </m:r>
                      </m:sub>
                    </m:sSub>
                  </m:num>
                  <m:den>
                    <m:sSub>
                      <m:sSubPr>
                        <m:ctrlPr>
                          <w:rPr>
                            <w:rFonts w:ascii="Cambria Math" w:eastAsia="Arial Unicode MS" w:hAnsi="Cambria Math"/>
                            <w:sz w:val="28"/>
                            <w:szCs w:val="28"/>
                            <w:lang w:val="uk-UA"/>
                          </w:rPr>
                        </m:ctrlPr>
                      </m:sSubPr>
                      <m:e>
                        <m:r>
                          <w:rPr>
                            <w:rFonts w:ascii="Cambria Math" w:eastAsia="Arial Unicode MS" w:hAnsi="Cambria Math"/>
                            <w:sz w:val="28"/>
                            <w:szCs w:val="28"/>
                            <w:lang w:val="uk-UA"/>
                          </w:rPr>
                          <m:t>d</m:t>
                        </m:r>
                      </m:e>
                      <m:sub>
                        <m:r>
                          <w:rPr>
                            <w:rFonts w:ascii="Cambria Math" w:eastAsia="Arial Unicode MS" w:hAnsi="Cambria Math"/>
                            <w:sz w:val="28"/>
                            <w:szCs w:val="28"/>
                            <w:lang w:val="uk-UA"/>
                          </w:rPr>
                          <m:t>к(j)</m:t>
                        </m:r>
                      </m:sub>
                    </m:sSub>
                  </m:den>
                </m:f>
                <m:r>
                  <w:rPr>
                    <w:rFonts w:ascii="Cambria Math" w:eastAsia="Arial Unicode MS" w:hAnsi="Cambria Math"/>
                    <w:sz w:val="28"/>
                    <w:szCs w:val="28"/>
                    <w:lang w:val="uk-UA"/>
                  </w:rPr>
                  <m:t>.</m:t>
                </m:r>
              </m:oMath>
            </m:oMathPara>
          </w:p>
        </w:tc>
        <w:tc>
          <w:tcPr>
            <w:tcW w:w="1133" w:type="dxa"/>
            <w:shd w:val="clear" w:color="auto" w:fill="auto"/>
            <w:vAlign w:val="center"/>
          </w:tcPr>
          <w:p w:rsidR="00DA0F7E" w:rsidRPr="00807E13" w:rsidRDefault="00654B9C" w:rsidP="00425A96">
            <w:pPr>
              <w:pStyle w:val="101"/>
              <w:shd w:val="clear" w:color="auto" w:fill="auto"/>
              <w:spacing w:after="0" w:line="360" w:lineRule="auto"/>
              <w:ind w:firstLine="0"/>
              <w:jc w:val="right"/>
              <w:rPr>
                <w:sz w:val="28"/>
                <w:szCs w:val="28"/>
                <w:lang w:val="uk-UA"/>
              </w:rPr>
            </w:pPr>
            <w:r>
              <w:rPr>
                <w:rStyle w:val="2pt0"/>
                <w:sz w:val="28"/>
                <w:szCs w:val="28"/>
                <w:lang w:val="uk-UA"/>
              </w:rPr>
              <w:t>(6.</w:t>
            </w:r>
            <w:r w:rsidR="00DA0F7E" w:rsidRPr="00807E13">
              <w:rPr>
                <w:rStyle w:val="2pt0"/>
                <w:sz w:val="28"/>
                <w:szCs w:val="28"/>
                <w:lang w:val="uk-UA"/>
              </w:rPr>
              <w:t>11)</w:t>
            </w:r>
          </w:p>
        </w:tc>
      </w:tr>
    </w:tbl>
    <w:p w:rsidR="001A255D" w:rsidRPr="00807E13" w:rsidRDefault="001A255D" w:rsidP="00C058C1">
      <w:pPr>
        <w:pStyle w:val="101"/>
        <w:numPr>
          <w:ilvl w:val="1"/>
          <w:numId w:val="34"/>
        </w:numPr>
        <w:shd w:val="clear" w:color="auto" w:fill="auto"/>
        <w:spacing w:after="0" w:line="360" w:lineRule="auto"/>
        <w:ind w:firstLine="709"/>
        <w:jc w:val="both"/>
        <w:rPr>
          <w:sz w:val="28"/>
          <w:szCs w:val="28"/>
          <w:lang w:val="uk-UA"/>
        </w:rPr>
      </w:pPr>
      <w:r w:rsidRPr="00807E13">
        <w:rPr>
          <w:sz w:val="28"/>
          <w:szCs w:val="28"/>
          <w:lang w:val="uk-UA"/>
        </w:rPr>
        <w:t>Кут захоплення α – величина стала при конкретному значенні ширини шпальта (</w:t>
      </w:r>
      <w:r w:rsidRPr="00807E13">
        <w:rPr>
          <w:i/>
          <w:sz w:val="28"/>
          <w:szCs w:val="28"/>
          <w:lang w:val="uk-UA"/>
        </w:rPr>
        <w:t>e</w:t>
      </w:r>
      <w:r w:rsidRPr="00807E13">
        <w:rPr>
          <w:sz w:val="28"/>
          <w:szCs w:val="28"/>
          <w:lang w:val="uk-UA"/>
        </w:rPr>
        <w:t xml:space="preserve">) – визначити за формулою </w:t>
      </w:r>
      <w:r>
        <w:rPr>
          <w:sz w:val="28"/>
          <w:szCs w:val="28"/>
          <w:lang w:val="uk-UA"/>
        </w:rPr>
        <w:t>(6.</w:t>
      </w:r>
      <w:r w:rsidRPr="00807E13">
        <w:rPr>
          <w:sz w:val="28"/>
          <w:szCs w:val="28"/>
          <w:lang w:val="uk-UA"/>
        </w:rPr>
        <w:t>2).</w:t>
      </w:r>
    </w:p>
    <w:p w:rsidR="001A255D" w:rsidRPr="00807E13" w:rsidRDefault="001A255D" w:rsidP="00C058C1">
      <w:pPr>
        <w:pStyle w:val="101"/>
        <w:numPr>
          <w:ilvl w:val="1"/>
          <w:numId w:val="34"/>
        </w:numPr>
        <w:shd w:val="clear" w:color="auto" w:fill="auto"/>
        <w:spacing w:after="0" w:line="360" w:lineRule="auto"/>
        <w:ind w:left="709" w:firstLine="0"/>
        <w:jc w:val="left"/>
        <w:rPr>
          <w:sz w:val="28"/>
          <w:szCs w:val="28"/>
          <w:lang w:val="uk-UA"/>
        </w:rPr>
      </w:pPr>
      <w:r w:rsidRPr="00807E13">
        <w:rPr>
          <w:sz w:val="28"/>
          <w:szCs w:val="28"/>
          <w:lang w:val="uk-UA"/>
        </w:rPr>
        <w:t>Частота подвійних коливань рухомої щоки, об./с:</w:t>
      </w:r>
    </w:p>
    <w:tbl>
      <w:tblPr>
        <w:tblW w:w="0" w:type="auto"/>
        <w:tblLook w:val="04A0"/>
      </w:tblPr>
      <w:tblGrid>
        <w:gridCol w:w="9148"/>
        <w:gridCol w:w="1133"/>
      </w:tblGrid>
      <w:tr w:rsidR="001A255D" w:rsidRPr="00807E13" w:rsidTr="00843A89">
        <w:tc>
          <w:tcPr>
            <w:tcW w:w="9180" w:type="dxa"/>
            <w:shd w:val="clear" w:color="auto" w:fill="auto"/>
            <w:vAlign w:val="center"/>
          </w:tcPr>
          <w:p w:rsidR="001A255D" w:rsidRPr="00807E13" w:rsidRDefault="00526840" w:rsidP="00843A89">
            <w:pPr>
              <w:pStyle w:val="101"/>
              <w:shd w:val="clear" w:color="auto" w:fill="auto"/>
              <w:spacing w:after="0" w:line="360" w:lineRule="auto"/>
              <w:ind w:firstLine="0"/>
              <w:rPr>
                <w:sz w:val="28"/>
                <w:szCs w:val="28"/>
                <w:lang w:val="uk-UA"/>
              </w:rPr>
            </w:pPr>
            <m:oMathPara>
              <m:oMath>
                <m:sSub>
                  <m:sSubPr>
                    <m:ctrlPr>
                      <w:rPr>
                        <w:rFonts w:ascii="Cambria Math" w:eastAsia="Arial Unicode MS" w:hAnsi="Cambria Math"/>
                        <w:sz w:val="28"/>
                        <w:szCs w:val="28"/>
                        <w:lang w:val="uk-UA"/>
                      </w:rPr>
                    </m:ctrlPr>
                  </m:sSubPr>
                  <m:e>
                    <m:r>
                      <w:rPr>
                        <w:rFonts w:ascii="Cambria Math" w:eastAsia="Arial Unicode MS" w:hAnsi="Cambria Math"/>
                        <w:sz w:val="28"/>
                        <w:szCs w:val="28"/>
                        <w:lang w:val="uk-UA"/>
                      </w:rPr>
                      <m:t>n</m:t>
                    </m:r>
                  </m:e>
                  <m:sub>
                    <m:r>
                      <w:rPr>
                        <w:rFonts w:ascii="Cambria Math" w:eastAsia="Arial Unicode MS" w:hAnsi="Cambria Math"/>
                        <w:sz w:val="28"/>
                        <w:szCs w:val="28"/>
                        <w:lang w:val="uk-UA"/>
                      </w:rPr>
                      <m:t>(j)</m:t>
                    </m:r>
                  </m:sub>
                </m:sSub>
                <m:r>
                  <m:rPr>
                    <m:sty m:val="p"/>
                  </m:rPr>
                  <w:rPr>
                    <w:rFonts w:ascii="Cambria Math" w:eastAsia="Arial Unicode MS" w:hAnsi="Cambria Math"/>
                    <w:sz w:val="28"/>
                    <w:szCs w:val="28"/>
                    <w:lang w:val="uk-UA"/>
                  </w:rPr>
                  <m:t>=</m:t>
                </m:r>
                <m:f>
                  <m:fPr>
                    <m:ctrlPr>
                      <w:rPr>
                        <w:rFonts w:ascii="Cambria Math" w:eastAsia="Arial Unicode MS" w:hAnsi="Cambria Math"/>
                        <w:sz w:val="28"/>
                        <w:szCs w:val="28"/>
                        <w:lang w:val="uk-UA"/>
                      </w:rPr>
                    </m:ctrlPr>
                  </m:fPr>
                  <m:num>
                    <m:sSub>
                      <m:sSubPr>
                        <m:ctrlPr>
                          <w:rPr>
                            <w:rFonts w:ascii="Cambria Math" w:eastAsia="Arial Unicode MS" w:hAnsi="Cambria Math"/>
                            <w:sz w:val="28"/>
                            <w:szCs w:val="28"/>
                            <w:lang w:val="uk-UA"/>
                          </w:rPr>
                        </m:ctrlPr>
                      </m:sSubPr>
                      <m:e>
                        <m:r>
                          <w:rPr>
                            <w:rFonts w:ascii="Cambria Math" w:eastAsia="Arial Unicode MS" w:hAnsi="Cambria Math"/>
                            <w:sz w:val="28"/>
                            <w:szCs w:val="28"/>
                            <w:lang w:val="uk-UA"/>
                          </w:rPr>
                          <m:t>n</m:t>
                        </m:r>
                      </m:e>
                      <m:sub>
                        <m:r>
                          <w:rPr>
                            <w:rFonts w:ascii="Cambria Math" w:eastAsia="Arial Unicode MS" w:hAnsi="Cambria Math"/>
                            <w:sz w:val="28"/>
                            <w:szCs w:val="28"/>
                            <w:lang w:val="uk-UA"/>
                          </w:rPr>
                          <m:t>л (j)</m:t>
                        </m:r>
                      </m:sub>
                    </m:sSub>
                  </m:num>
                  <m:den>
                    <m:sSub>
                      <m:sSubPr>
                        <m:ctrlPr>
                          <w:rPr>
                            <w:rFonts w:ascii="Cambria Math" w:eastAsia="Arial Unicode MS" w:hAnsi="Cambria Math"/>
                            <w:sz w:val="28"/>
                            <w:szCs w:val="28"/>
                            <w:lang w:val="uk-UA"/>
                          </w:rPr>
                        </m:ctrlPr>
                      </m:sSubPr>
                      <m:e>
                        <m:r>
                          <m:rPr>
                            <m:sty m:val="p"/>
                          </m:rPr>
                          <w:rPr>
                            <w:rFonts w:ascii="Cambria Math" w:eastAsia="Arial Unicode MS" w:hAnsi="Cambria Math"/>
                            <w:sz w:val="28"/>
                            <w:szCs w:val="28"/>
                            <w:lang w:val="uk-UA"/>
                          </w:rPr>
                          <m:t>τ</m:t>
                        </m:r>
                      </m:e>
                      <m:sub>
                        <m:r>
                          <w:rPr>
                            <w:rFonts w:ascii="Cambria Math" w:eastAsia="Arial Unicode MS" w:hAnsi="Cambria Math"/>
                            <w:sz w:val="28"/>
                            <w:szCs w:val="28"/>
                            <w:lang w:val="uk-UA"/>
                          </w:rPr>
                          <m:t>л (j)</m:t>
                        </m:r>
                      </m:sub>
                    </m:sSub>
                  </m:den>
                </m:f>
                <m:r>
                  <w:rPr>
                    <w:rFonts w:ascii="Cambria Math" w:eastAsia="Arial Unicode MS" w:hAnsi="Cambria Math"/>
                    <w:sz w:val="28"/>
                    <w:szCs w:val="28"/>
                    <w:lang w:val="uk-UA"/>
                  </w:rPr>
                  <m:t>.</m:t>
                </m:r>
              </m:oMath>
            </m:oMathPara>
          </w:p>
        </w:tc>
        <w:tc>
          <w:tcPr>
            <w:tcW w:w="960" w:type="dxa"/>
            <w:shd w:val="clear" w:color="auto" w:fill="auto"/>
            <w:vAlign w:val="center"/>
          </w:tcPr>
          <w:p w:rsidR="001A255D" w:rsidRPr="00807E13" w:rsidRDefault="001A255D" w:rsidP="00843A89">
            <w:pPr>
              <w:pStyle w:val="101"/>
              <w:shd w:val="clear" w:color="auto" w:fill="auto"/>
              <w:spacing w:after="0" w:line="360" w:lineRule="auto"/>
              <w:ind w:firstLine="0"/>
              <w:jc w:val="right"/>
              <w:rPr>
                <w:sz w:val="28"/>
                <w:szCs w:val="28"/>
                <w:lang w:val="uk-UA"/>
              </w:rPr>
            </w:pPr>
            <w:r>
              <w:rPr>
                <w:rStyle w:val="2pt0"/>
                <w:sz w:val="28"/>
                <w:szCs w:val="28"/>
                <w:lang w:val="uk-UA"/>
              </w:rPr>
              <w:t>(6.</w:t>
            </w:r>
            <w:r w:rsidRPr="00807E13">
              <w:rPr>
                <w:rStyle w:val="2pt0"/>
                <w:sz w:val="28"/>
                <w:szCs w:val="28"/>
                <w:lang w:val="uk-UA"/>
              </w:rPr>
              <w:t>12)</w:t>
            </w:r>
          </w:p>
        </w:tc>
      </w:tr>
    </w:tbl>
    <w:p w:rsidR="00DA0F7E" w:rsidRPr="00807E13" w:rsidRDefault="00DA0F7E" w:rsidP="00C058C1">
      <w:pPr>
        <w:pStyle w:val="101"/>
        <w:numPr>
          <w:ilvl w:val="0"/>
          <w:numId w:val="15"/>
        </w:numPr>
        <w:shd w:val="clear" w:color="auto" w:fill="auto"/>
        <w:tabs>
          <w:tab w:val="left" w:pos="1045"/>
        </w:tabs>
        <w:spacing w:after="0" w:line="360" w:lineRule="auto"/>
        <w:ind w:firstLine="740"/>
        <w:jc w:val="both"/>
        <w:rPr>
          <w:sz w:val="28"/>
          <w:szCs w:val="28"/>
          <w:lang w:val="uk-UA"/>
        </w:rPr>
        <w:sectPr w:rsidR="00DA0F7E" w:rsidRPr="00807E13" w:rsidSect="00E10673">
          <w:footerReference w:type="default" r:id="rId502"/>
          <w:type w:val="continuous"/>
          <w:pgSz w:w="11909" w:h="16834"/>
          <w:pgMar w:top="709" w:right="710" w:bottom="567" w:left="1134" w:header="0" w:footer="346" w:gutter="0"/>
          <w:cols w:space="720"/>
          <w:noEndnote/>
          <w:docGrid w:linePitch="360"/>
        </w:sectPr>
      </w:pPr>
    </w:p>
    <w:p w:rsidR="002F5813" w:rsidRPr="00807E13" w:rsidRDefault="002F5813" w:rsidP="002F5813">
      <w:pPr>
        <w:pStyle w:val="af"/>
        <w:ind w:hanging="11"/>
        <w:rPr>
          <w:b/>
          <w:szCs w:val="28"/>
        </w:rPr>
      </w:pPr>
      <w:r w:rsidRPr="00807E13">
        <w:rPr>
          <w:b/>
          <w:szCs w:val="28"/>
        </w:rPr>
        <w:lastRenderedPageBreak/>
        <w:t>Параметри камери дроблення:</w:t>
      </w:r>
    </w:p>
    <w:p w:rsidR="002F5813" w:rsidRPr="00807E13" w:rsidRDefault="002F5813" w:rsidP="002F5813">
      <w:pPr>
        <w:pStyle w:val="af"/>
        <w:ind w:hanging="11"/>
        <w:rPr>
          <w:szCs w:val="28"/>
        </w:rPr>
      </w:pPr>
      <w:r w:rsidRPr="00807E13">
        <w:rPr>
          <w:szCs w:val="28"/>
        </w:rPr>
        <w:t xml:space="preserve">Висота нерухомої щоки, м: </w:t>
      </w:r>
      <w:r w:rsidRPr="00807E13">
        <w:rPr>
          <w:b/>
          <w:i/>
          <w:szCs w:val="28"/>
        </w:rPr>
        <w:t>H</w:t>
      </w:r>
      <w:r w:rsidRPr="00807E13">
        <w:rPr>
          <w:b/>
          <w:szCs w:val="28"/>
        </w:rPr>
        <w:t xml:space="preserve"> =</w:t>
      </w:r>
      <w:r w:rsidRPr="00807E13">
        <w:rPr>
          <w:szCs w:val="28"/>
        </w:rPr>
        <w:t xml:space="preserve"> __________;</w:t>
      </w:r>
    </w:p>
    <w:p w:rsidR="002F5813" w:rsidRPr="00807E13" w:rsidRDefault="002F5813" w:rsidP="002F5813">
      <w:pPr>
        <w:pStyle w:val="af"/>
        <w:ind w:hanging="11"/>
        <w:rPr>
          <w:szCs w:val="28"/>
        </w:rPr>
      </w:pPr>
      <w:r w:rsidRPr="00807E13">
        <w:rPr>
          <w:szCs w:val="28"/>
        </w:rPr>
        <w:t xml:space="preserve">Ширина камери дроблення (ширина нерухомої щоки), м: </w:t>
      </w:r>
      <w:r w:rsidRPr="00807E13">
        <w:rPr>
          <w:b/>
          <w:i/>
          <w:szCs w:val="28"/>
        </w:rPr>
        <w:t>L</w:t>
      </w:r>
      <w:r w:rsidRPr="00807E13">
        <w:rPr>
          <w:b/>
          <w:szCs w:val="28"/>
        </w:rPr>
        <w:t xml:space="preserve"> = </w:t>
      </w:r>
      <w:r w:rsidRPr="00807E13">
        <w:rPr>
          <w:szCs w:val="28"/>
        </w:rPr>
        <w:t>____________;</w:t>
      </w:r>
    </w:p>
    <w:p w:rsidR="002F5813" w:rsidRPr="00807E13" w:rsidRDefault="002F5813" w:rsidP="002F5813">
      <w:pPr>
        <w:pStyle w:val="af"/>
        <w:ind w:hanging="11"/>
        <w:rPr>
          <w:szCs w:val="28"/>
        </w:rPr>
      </w:pPr>
      <w:r w:rsidRPr="00807E13">
        <w:rPr>
          <w:szCs w:val="28"/>
        </w:rPr>
        <w:t xml:space="preserve">Відстань між щоками в площині завантажувального отвору, м: </w:t>
      </w:r>
      <w:r w:rsidRPr="00807E13">
        <w:rPr>
          <w:b/>
          <w:i/>
          <w:szCs w:val="28"/>
        </w:rPr>
        <w:t>B</w:t>
      </w:r>
      <w:r w:rsidRPr="00807E13">
        <w:rPr>
          <w:b/>
          <w:szCs w:val="28"/>
          <w:vertAlign w:val="subscript"/>
        </w:rPr>
        <w:t>1</w:t>
      </w:r>
      <w:r w:rsidRPr="00807E13">
        <w:rPr>
          <w:b/>
          <w:szCs w:val="28"/>
        </w:rPr>
        <w:t xml:space="preserve"> = </w:t>
      </w:r>
      <w:r w:rsidRPr="00807E13">
        <w:rPr>
          <w:szCs w:val="28"/>
        </w:rPr>
        <w:t>_______;</w:t>
      </w:r>
    </w:p>
    <w:p w:rsidR="002F5813" w:rsidRPr="00807E13" w:rsidRDefault="002F5813" w:rsidP="002F5813">
      <w:pPr>
        <w:pStyle w:val="af"/>
        <w:ind w:hanging="11"/>
        <w:rPr>
          <w:szCs w:val="28"/>
        </w:rPr>
      </w:pPr>
      <w:r w:rsidRPr="00807E13">
        <w:rPr>
          <w:szCs w:val="28"/>
        </w:rPr>
        <w:t xml:space="preserve">Хід щоки, м: </w:t>
      </w:r>
      <w:r w:rsidRPr="00807E13">
        <w:rPr>
          <w:b/>
          <w:i/>
          <w:szCs w:val="28"/>
        </w:rPr>
        <w:t>S</w:t>
      </w:r>
      <w:r w:rsidRPr="00807E13">
        <w:rPr>
          <w:b/>
          <w:szCs w:val="28"/>
        </w:rPr>
        <w:t xml:space="preserve"> =</w:t>
      </w:r>
      <w:r w:rsidRPr="00807E13">
        <w:rPr>
          <w:szCs w:val="28"/>
        </w:rPr>
        <w:t xml:space="preserve"> _______.</w:t>
      </w:r>
    </w:p>
    <w:p w:rsidR="002F5813" w:rsidRPr="00807E13" w:rsidRDefault="002F5813" w:rsidP="002F5813">
      <w:pPr>
        <w:pStyle w:val="af"/>
        <w:ind w:hanging="862"/>
        <w:rPr>
          <w:szCs w:val="28"/>
        </w:rPr>
      </w:pPr>
      <w:r w:rsidRPr="00807E13">
        <w:rPr>
          <w:szCs w:val="28"/>
        </w:rPr>
        <w:t xml:space="preserve">Таблиця </w:t>
      </w:r>
      <w:r w:rsidR="00EC102A">
        <w:rPr>
          <w:rStyle w:val="2pt0"/>
          <w:rFonts w:eastAsia="Arial Unicode MS"/>
          <w:sz w:val="28"/>
          <w:szCs w:val="28"/>
        </w:rPr>
        <w:t>6</w:t>
      </w:r>
      <w:r w:rsidRPr="00807E13">
        <w:rPr>
          <w:szCs w:val="28"/>
        </w:rPr>
        <w:t>.</w:t>
      </w:r>
      <w:r w:rsidR="00EC102A">
        <w:rPr>
          <w:szCs w:val="28"/>
        </w:rPr>
        <w:t>2</w:t>
      </w:r>
      <w:r w:rsidRPr="00807E13">
        <w:rPr>
          <w:szCs w:val="28"/>
        </w:rPr>
        <w:t xml:space="preserve"> – Експериментальні дані</w:t>
      </w:r>
    </w:p>
    <w:tbl>
      <w:tblPr>
        <w:tblW w:w="15026" w:type="dxa"/>
        <w:tblInd w:w="-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51"/>
        <w:gridCol w:w="1248"/>
        <w:gridCol w:w="992"/>
        <w:gridCol w:w="993"/>
        <w:gridCol w:w="1079"/>
        <w:gridCol w:w="1019"/>
        <w:gridCol w:w="1020"/>
        <w:gridCol w:w="992"/>
        <w:gridCol w:w="993"/>
        <w:gridCol w:w="992"/>
        <w:gridCol w:w="1134"/>
        <w:gridCol w:w="992"/>
        <w:gridCol w:w="992"/>
        <w:gridCol w:w="1729"/>
      </w:tblGrid>
      <w:tr w:rsidR="002F5813" w:rsidRPr="00807E13" w:rsidTr="002F5813">
        <w:tc>
          <w:tcPr>
            <w:tcW w:w="851" w:type="dxa"/>
            <w:vMerge w:val="restart"/>
            <w:tcBorders>
              <w:top w:val="single" w:sz="12" w:space="0" w:color="000000"/>
              <w:left w:val="single" w:sz="12" w:space="0" w:color="000000"/>
              <w:bottom w:val="single" w:sz="12" w:space="0" w:color="000000"/>
              <w:right w:val="single" w:sz="12" w:space="0" w:color="000000"/>
            </w:tcBorders>
            <w:shd w:val="clear" w:color="auto" w:fill="auto"/>
            <w:vAlign w:val="center"/>
          </w:tcPr>
          <w:p w:rsidR="002F5813" w:rsidRPr="00807E13" w:rsidRDefault="002F5813" w:rsidP="002F5813">
            <w:pPr>
              <w:ind w:left="-108" w:right="-80"/>
              <w:jc w:val="center"/>
              <w:rPr>
                <w:szCs w:val="28"/>
              </w:rPr>
            </w:pPr>
            <w:r w:rsidRPr="00807E13">
              <w:rPr>
                <w:szCs w:val="28"/>
              </w:rPr>
              <w:t>№</w:t>
            </w:r>
          </w:p>
          <w:p w:rsidR="002F5813" w:rsidRPr="00807E13" w:rsidRDefault="002F5813" w:rsidP="002F5813">
            <w:pPr>
              <w:ind w:left="-108" w:right="-80"/>
              <w:jc w:val="center"/>
              <w:rPr>
                <w:szCs w:val="28"/>
              </w:rPr>
            </w:pPr>
            <w:r w:rsidRPr="00807E13">
              <w:rPr>
                <w:szCs w:val="28"/>
              </w:rPr>
              <w:t>п/п</w:t>
            </w:r>
          </w:p>
        </w:tc>
        <w:tc>
          <w:tcPr>
            <w:tcW w:w="1248" w:type="dxa"/>
            <w:vMerge w:val="restart"/>
            <w:tcBorders>
              <w:top w:val="single" w:sz="12" w:space="0" w:color="000000"/>
              <w:left w:val="single" w:sz="12" w:space="0" w:color="000000"/>
              <w:bottom w:val="single" w:sz="12" w:space="0" w:color="000000"/>
              <w:right w:val="single" w:sz="12" w:space="0" w:color="000000"/>
            </w:tcBorders>
            <w:shd w:val="clear" w:color="auto" w:fill="auto"/>
            <w:vAlign w:val="center"/>
          </w:tcPr>
          <w:p w:rsidR="002F5813" w:rsidRPr="00807E13" w:rsidRDefault="002F5813" w:rsidP="002F5813">
            <w:pPr>
              <w:ind w:left="-108" w:right="-80"/>
              <w:jc w:val="center"/>
              <w:rPr>
                <w:szCs w:val="28"/>
              </w:rPr>
            </w:pPr>
            <w:r w:rsidRPr="00807E13">
              <w:rPr>
                <w:szCs w:val="28"/>
              </w:rPr>
              <w:t>Ширина шпальта</w:t>
            </w:r>
          </w:p>
        </w:tc>
        <w:tc>
          <w:tcPr>
            <w:tcW w:w="1985" w:type="dxa"/>
            <w:gridSpan w:val="2"/>
            <w:vMerge w:val="restart"/>
            <w:tcBorders>
              <w:top w:val="single" w:sz="12" w:space="0" w:color="000000"/>
              <w:left w:val="single" w:sz="12" w:space="0" w:color="000000"/>
              <w:bottom w:val="single" w:sz="6" w:space="0" w:color="000000"/>
              <w:right w:val="single" w:sz="12" w:space="0" w:color="000000"/>
            </w:tcBorders>
            <w:shd w:val="clear" w:color="auto" w:fill="auto"/>
            <w:vAlign w:val="center"/>
          </w:tcPr>
          <w:p w:rsidR="002F5813" w:rsidRPr="00807E13" w:rsidRDefault="002F5813" w:rsidP="002F5813">
            <w:pPr>
              <w:ind w:left="-108" w:right="-80"/>
              <w:jc w:val="center"/>
              <w:rPr>
                <w:szCs w:val="28"/>
              </w:rPr>
            </w:pPr>
            <w:r w:rsidRPr="00807E13">
              <w:rPr>
                <w:szCs w:val="28"/>
              </w:rPr>
              <w:t>Покази лічил</w:t>
            </w:r>
            <w:r w:rsidRPr="00807E13">
              <w:rPr>
                <w:szCs w:val="28"/>
              </w:rPr>
              <w:t>ь</w:t>
            </w:r>
            <w:r w:rsidRPr="00807E13">
              <w:rPr>
                <w:szCs w:val="28"/>
              </w:rPr>
              <w:t>ника</w:t>
            </w:r>
          </w:p>
        </w:tc>
        <w:tc>
          <w:tcPr>
            <w:tcW w:w="2098" w:type="dxa"/>
            <w:gridSpan w:val="2"/>
            <w:vMerge w:val="restart"/>
            <w:tcBorders>
              <w:top w:val="single" w:sz="12" w:space="0" w:color="000000"/>
              <w:left w:val="single" w:sz="12" w:space="0" w:color="000000"/>
              <w:bottom w:val="single" w:sz="12" w:space="0" w:color="000000"/>
              <w:right w:val="single" w:sz="12" w:space="0" w:color="000000"/>
            </w:tcBorders>
            <w:shd w:val="clear" w:color="auto" w:fill="auto"/>
            <w:vAlign w:val="center"/>
          </w:tcPr>
          <w:p w:rsidR="002F5813" w:rsidRPr="00807E13" w:rsidRDefault="002F5813" w:rsidP="002F5813">
            <w:pPr>
              <w:ind w:left="-108" w:right="-80"/>
              <w:jc w:val="center"/>
              <w:rPr>
                <w:szCs w:val="28"/>
              </w:rPr>
            </w:pPr>
            <w:r w:rsidRPr="00807E13">
              <w:rPr>
                <w:szCs w:val="28"/>
              </w:rPr>
              <w:t>Потужність,</w:t>
            </w:r>
          </w:p>
          <w:p w:rsidR="002F5813" w:rsidRPr="00807E13" w:rsidRDefault="002F5813" w:rsidP="002F5813">
            <w:pPr>
              <w:ind w:left="-108" w:right="-80"/>
              <w:jc w:val="center"/>
              <w:rPr>
                <w:szCs w:val="28"/>
              </w:rPr>
            </w:pPr>
            <w:r w:rsidRPr="00807E13">
              <w:rPr>
                <w:szCs w:val="28"/>
              </w:rPr>
              <w:t>кВт</w:t>
            </w:r>
          </w:p>
        </w:tc>
        <w:tc>
          <w:tcPr>
            <w:tcW w:w="7115" w:type="dxa"/>
            <w:gridSpan w:val="7"/>
            <w:tcBorders>
              <w:top w:val="single" w:sz="12" w:space="0" w:color="000000"/>
              <w:left w:val="single" w:sz="12" w:space="0" w:color="000000"/>
              <w:bottom w:val="single" w:sz="12" w:space="0" w:color="000000"/>
              <w:right w:val="single" w:sz="12" w:space="0" w:color="000000"/>
            </w:tcBorders>
            <w:shd w:val="clear" w:color="auto" w:fill="auto"/>
            <w:vAlign w:val="center"/>
          </w:tcPr>
          <w:p w:rsidR="002F5813" w:rsidRPr="00807E13" w:rsidRDefault="002F5813" w:rsidP="002F5813">
            <w:pPr>
              <w:ind w:left="-108" w:right="-80"/>
              <w:jc w:val="center"/>
              <w:rPr>
                <w:szCs w:val="28"/>
              </w:rPr>
            </w:pPr>
            <w:r w:rsidRPr="00807E13">
              <w:rPr>
                <w:szCs w:val="28"/>
              </w:rPr>
              <w:t>Характеристики зразка матеріалу</w:t>
            </w:r>
          </w:p>
        </w:tc>
        <w:tc>
          <w:tcPr>
            <w:tcW w:w="1729" w:type="dxa"/>
            <w:vMerge w:val="restart"/>
            <w:tcBorders>
              <w:top w:val="single" w:sz="12" w:space="0" w:color="000000"/>
              <w:left w:val="single" w:sz="12" w:space="0" w:color="000000"/>
              <w:bottom w:val="single" w:sz="6" w:space="0" w:color="000000"/>
              <w:right w:val="single" w:sz="12" w:space="0" w:color="000000"/>
            </w:tcBorders>
            <w:shd w:val="clear" w:color="auto" w:fill="auto"/>
            <w:vAlign w:val="center"/>
          </w:tcPr>
          <w:p w:rsidR="002F5813" w:rsidRPr="00807E13" w:rsidRDefault="002F5813" w:rsidP="002F5813">
            <w:pPr>
              <w:ind w:left="-108"/>
              <w:jc w:val="center"/>
              <w:rPr>
                <w:szCs w:val="28"/>
              </w:rPr>
            </w:pPr>
            <w:r w:rsidRPr="00807E13">
              <w:rPr>
                <w:szCs w:val="28"/>
              </w:rPr>
              <w:t>Час подрі</w:t>
            </w:r>
            <w:r w:rsidRPr="00807E13">
              <w:rPr>
                <w:szCs w:val="28"/>
              </w:rPr>
              <w:t>б</w:t>
            </w:r>
            <w:r w:rsidRPr="00807E13">
              <w:rPr>
                <w:szCs w:val="28"/>
              </w:rPr>
              <w:t>нення зразка</w:t>
            </w:r>
          </w:p>
          <w:p w:rsidR="002F5813" w:rsidRPr="00807E13" w:rsidRDefault="002F5813" w:rsidP="002F5813">
            <w:pPr>
              <w:ind w:left="-108"/>
              <w:jc w:val="center"/>
              <w:rPr>
                <w:szCs w:val="28"/>
              </w:rPr>
            </w:pPr>
            <w:r w:rsidRPr="00807E13">
              <w:rPr>
                <w:szCs w:val="28"/>
              </w:rPr>
              <w:t>τ, с</w:t>
            </w:r>
          </w:p>
        </w:tc>
      </w:tr>
      <w:tr w:rsidR="002F5813" w:rsidRPr="00807E13" w:rsidTr="002F5813">
        <w:tc>
          <w:tcPr>
            <w:tcW w:w="851" w:type="dxa"/>
            <w:vMerge/>
            <w:tcBorders>
              <w:top w:val="nil"/>
              <w:left w:val="single" w:sz="12" w:space="0" w:color="000000"/>
              <w:bottom w:val="single" w:sz="12" w:space="0" w:color="000000"/>
              <w:right w:val="single" w:sz="12" w:space="0" w:color="000000"/>
            </w:tcBorders>
            <w:shd w:val="clear" w:color="auto" w:fill="auto"/>
            <w:vAlign w:val="center"/>
          </w:tcPr>
          <w:p w:rsidR="002F5813" w:rsidRPr="00807E13" w:rsidRDefault="002F5813" w:rsidP="002F5813">
            <w:pPr>
              <w:ind w:left="-108" w:right="-80"/>
              <w:jc w:val="center"/>
              <w:rPr>
                <w:szCs w:val="28"/>
              </w:rPr>
            </w:pPr>
          </w:p>
        </w:tc>
        <w:tc>
          <w:tcPr>
            <w:tcW w:w="1248" w:type="dxa"/>
            <w:vMerge/>
            <w:tcBorders>
              <w:top w:val="single" w:sz="6" w:space="0" w:color="000000"/>
              <w:left w:val="single" w:sz="12" w:space="0" w:color="000000"/>
              <w:bottom w:val="single" w:sz="12" w:space="0" w:color="000000"/>
              <w:right w:val="single" w:sz="12" w:space="0" w:color="000000"/>
            </w:tcBorders>
            <w:shd w:val="clear" w:color="auto" w:fill="auto"/>
            <w:vAlign w:val="center"/>
          </w:tcPr>
          <w:p w:rsidR="002F5813" w:rsidRPr="00807E13" w:rsidRDefault="002F5813" w:rsidP="002F5813">
            <w:pPr>
              <w:ind w:left="-108" w:right="-80"/>
              <w:jc w:val="center"/>
              <w:rPr>
                <w:szCs w:val="28"/>
              </w:rPr>
            </w:pPr>
          </w:p>
        </w:tc>
        <w:tc>
          <w:tcPr>
            <w:tcW w:w="1985" w:type="dxa"/>
            <w:gridSpan w:val="2"/>
            <w:vMerge/>
            <w:tcBorders>
              <w:top w:val="single" w:sz="6" w:space="0" w:color="000000"/>
              <w:left w:val="single" w:sz="12" w:space="0" w:color="000000"/>
              <w:bottom w:val="single" w:sz="6" w:space="0" w:color="000000"/>
              <w:right w:val="single" w:sz="12" w:space="0" w:color="000000"/>
            </w:tcBorders>
            <w:shd w:val="clear" w:color="auto" w:fill="auto"/>
            <w:vAlign w:val="center"/>
          </w:tcPr>
          <w:p w:rsidR="002F5813" w:rsidRPr="00807E13" w:rsidRDefault="002F5813" w:rsidP="002F5813">
            <w:pPr>
              <w:ind w:left="-108" w:right="-80"/>
              <w:jc w:val="center"/>
              <w:rPr>
                <w:szCs w:val="28"/>
              </w:rPr>
            </w:pPr>
          </w:p>
        </w:tc>
        <w:tc>
          <w:tcPr>
            <w:tcW w:w="2098" w:type="dxa"/>
            <w:gridSpan w:val="2"/>
            <w:vMerge/>
            <w:tcBorders>
              <w:top w:val="single" w:sz="12" w:space="0" w:color="000000"/>
              <w:left w:val="single" w:sz="12" w:space="0" w:color="000000"/>
              <w:bottom w:val="single" w:sz="12" w:space="0" w:color="000000"/>
              <w:right w:val="single" w:sz="12" w:space="0" w:color="000000"/>
            </w:tcBorders>
            <w:shd w:val="clear" w:color="auto" w:fill="auto"/>
            <w:vAlign w:val="center"/>
          </w:tcPr>
          <w:p w:rsidR="002F5813" w:rsidRPr="00807E13" w:rsidRDefault="002F5813" w:rsidP="002F5813">
            <w:pPr>
              <w:ind w:left="-108" w:right="-80"/>
              <w:jc w:val="center"/>
              <w:rPr>
                <w:szCs w:val="28"/>
              </w:rPr>
            </w:pPr>
          </w:p>
        </w:tc>
        <w:tc>
          <w:tcPr>
            <w:tcW w:w="3997" w:type="dxa"/>
            <w:gridSpan w:val="4"/>
            <w:tcBorders>
              <w:top w:val="single" w:sz="12" w:space="0" w:color="000000"/>
              <w:left w:val="single" w:sz="12" w:space="0" w:color="000000"/>
              <w:bottom w:val="single" w:sz="12" w:space="0" w:color="000000"/>
              <w:right w:val="single" w:sz="12" w:space="0" w:color="000000"/>
            </w:tcBorders>
            <w:shd w:val="clear" w:color="auto" w:fill="auto"/>
            <w:vAlign w:val="center"/>
          </w:tcPr>
          <w:p w:rsidR="002F5813" w:rsidRPr="00807E13" w:rsidRDefault="002F5813" w:rsidP="002F5813">
            <w:pPr>
              <w:ind w:left="-108" w:right="-80"/>
              <w:jc w:val="center"/>
              <w:rPr>
                <w:szCs w:val="28"/>
              </w:rPr>
            </w:pPr>
            <w:r w:rsidRPr="00807E13">
              <w:rPr>
                <w:szCs w:val="28"/>
              </w:rPr>
              <w:t>вихідного</w:t>
            </w:r>
          </w:p>
        </w:tc>
        <w:tc>
          <w:tcPr>
            <w:tcW w:w="3118" w:type="dxa"/>
            <w:gridSpan w:val="3"/>
            <w:tcBorders>
              <w:top w:val="single" w:sz="12" w:space="0" w:color="000000"/>
              <w:left w:val="single" w:sz="12" w:space="0" w:color="000000"/>
              <w:bottom w:val="single" w:sz="12" w:space="0" w:color="000000"/>
              <w:right w:val="single" w:sz="12" w:space="0" w:color="000000"/>
            </w:tcBorders>
            <w:shd w:val="clear" w:color="auto" w:fill="auto"/>
            <w:vAlign w:val="center"/>
          </w:tcPr>
          <w:p w:rsidR="002F5813" w:rsidRPr="00807E13" w:rsidRDefault="002F5813" w:rsidP="002F5813">
            <w:pPr>
              <w:ind w:left="-108" w:right="-80"/>
              <w:jc w:val="center"/>
              <w:rPr>
                <w:szCs w:val="28"/>
              </w:rPr>
            </w:pPr>
            <w:r w:rsidRPr="00807E13">
              <w:rPr>
                <w:szCs w:val="28"/>
              </w:rPr>
              <w:t>кінцевого</w:t>
            </w:r>
          </w:p>
        </w:tc>
        <w:tc>
          <w:tcPr>
            <w:tcW w:w="1729" w:type="dxa"/>
            <w:vMerge/>
            <w:tcBorders>
              <w:top w:val="single" w:sz="6" w:space="0" w:color="000000"/>
              <w:left w:val="single" w:sz="12" w:space="0" w:color="000000"/>
              <w:bottom w:val="single" w:sz="6" w:space="0" w:color="000000"/>
              <w:right w:val="single" w:sz="12" w:space="0" w:color="000000"/>
            </w:tcBorders>
            <w:shd w:val="clear" w:color="auto" w:fill="auto"/>
            <w:vAlign w:val="center"/>
          </w:tcPr>
          <w:p w:rsidR="002F5813" w:rsidRPr="00807E13" w:rsidRDefault="002F5813" w:rsidP="002F5813">
            <w:pPr>
              <w:ind w:left="-108"/>
              <w:jc w:val="center"/>
              <w:rPr>
                <w:szCs w:val="28"/>
              </w:rPr>
            </w:pPr>
          </w:p>
        </w:tc>
      </w:tr>
      <w:tr w:rsidR="002F5813" w:rsidRPr="00807E13" w:rsidTr="002F5813">
        <w:trPr>
          <w:trHeight w:val="644"/>
        </w:trPr>
        <w:tc>
          <w:tcPr>
            <w:tcW w:w="851" w:type="dxa"/>
            <w:vMerge/>
            <w:tcBorders>
              <w:top w:val="nil"/>
              <w:left w:val="single" w:sz="12" w:space="0" w:color="000000"/>
              <w:bottom w:val="single" w:sz="12" w:space="0" w:color="000000"/>
              <w:right w:val="single" w:sz="12" w:space="0" w:color="000000"/>
            </w:tcBorders>
            <w:shd w:val="clear" w:color="auto" w:fill="auto"/>
            <w:vAlign w:val="center"/>
          </w:tcPr>
          <w:p w:rsidR="002F5813" w:rsidRPr="00807E13" w:rsidRDefault="002F5813" w:rsidP="002F5813">
            <w:pPr>
              <w:ind w:left="-108" w:right="-80"/>
              <w:jc w:val="center"/>
              <w:rPr>
                <w:szCs w:val="28"/>
              </w:rPr>
            </w:pPr>
          </w:p>
        </w:tc>
        <w:tc>
          <w:tcPr>
            <w:tcW w:w="1248" w:type="dxa"/>
            <w:vMerge/>
            <w:tcBorders>
              <w:top w:val="single" w:sz="6" w:space="0" w:color="000000"/>
              <w:left w:val="single" w:sz="12" w:space="0" w:color="000000"/>
              <w:bottom w:val="single" w:sz="12" w:space="0" w:color="000000"/>
              <w:right w:val="single" w:sz="12" w:space="0" w:color="000000"/>
            </w:tcBorders>
            <w:shd w:val="clear" w:color="auto" w:fill="auto"/>
            <w:vAlign w:val="center"/>
          </w:tcPr>
          <w:p w:rsidR="002F5813" w:rsidRPr="00807E13" w:rsidRDefault="002F5813" w:rsidP="002F5813">
            <w:pPr>
              <w:ind w:left="-108" w:right="-80"/>
              <w:jc w:val="center"/>
              <w:rPr>
                <w:szCs w:val="28"/>
              </w:rPr>
            </w:pPr>
          </w:p>
        </w:tc>
        <w:tc>
          <w:tcPr>
            <w:tcW w:w="1985" w:type="dxa"/>
            <w:gridSpan w:val="2"/>
            <w:vMerge/>
            <w:tcBorders>
              <w:top w:val="single" w:sz="6" w:space="0" w:color="000000"/>
              <w:left w:val="single" w:sz="12" w:space="0" w:color="000000"/>
              <w:bottom w:val="single" w:sz="12" w:space="0" w:color="000000"/>
              <w:right w:val="single" w:sz="12" w:space="0" w:color="000000"/>
            </w:tcBorders>
            <w:shd w:val="clear" w:color="auto" w:fill="auto"/>
            <w:vAlign w:val="center"/>
          </w:tcPr>
          <w:p w:rsidR="002F5813" w:rsidRPr="00807E13" w:rsidRDefault="002F5813" w:rsidP="002F5813">
            <w:pPr>
              <w:ind w:left="-108" w:right="-80"/>
              <w:jc w:val="center"/>
              <w:rPr>
                <w:szCs w:val="28"/>
              </w:rPr>
            </w:pPr>
          </w:p>
        </w:tc>
        <w:tc>
          <w:tcPr>
            <w:tcW w:w="2098" w:type="dxa"/>
            <w:gridSpan w:val="2"/>
            <w:vMerge/>
            <w:tcBorders>
              <w:top w:val="single" w:sz="12" w:space="0" w:color="000000"/>
              <w:left w:val="single" w:sz="12" w:space="0" w:color="000000"/>
              <w:bottom w:val="single" w:sz="12" w:space="0" w:color="000000"/>
              <w:right w:val="single" w:sz="12" w:space="0" w:color="000000"/>
            </w:tcBorders>
            <w:shd w:val="clear" w:color="auto" w:fill="auto"/>
            <w:vAlign w:val="center"/>
          </w:tcPr>
          <w:p w:rsidR="002F5813" w:rsidRPr="00807E13" w:rsidRDefault="002F5813" w:rsidP="002F5813">
            <w:pPr>
              <w:ind w:left="-108" w:right="-80"/>
              <w:jc w:val="center"/>
              <w:rPr>
                <w:szCs w:val="28"/>
              </w:rPr>
            </w:pPr>
          </w:p>
        </w:tc>
        <w:tc>
          <w:tcPr>
            <w:tcW w:w="1020" w:type="dxa"/>
            <w:vMerge w:val="restart"/>
            <w:tcBorders>
              <w:top w:val="single" w:sz="12" w:space="0" w:color="000000"/>
              <w:left w:val="single" w:sz="12" w:space="0" w:color="000000"/>
              <w:right w:val="single" w:sz="12" w:space="0" w:color="000000"/>
            </w:tcBorders>
            <w:shd w:val="clear" w:color="auto" w:fill="auto"/>
            <w:vAlign w:val="center"/>
          </w:tcPr>
          <w:p w:rsidR="002F5813" w:rsidRPr="00807E13" w:rsidRDefault="002F5813" w:rsidP="002F5813">
            <w:pPr>
              <w:ind w:left="-108" w:right="-80"/>
              <w:jc w:val="center"/>
              <w:rPr>
                <w:szCs w:val="28"/>
              </w:rPr>
            </w:pPr>
            <w:r w:rsidRPr="00807E13">
              <w:rPr>
                <w:i/>
                <w:szCs w:val="28"/>
              </w:rPr>
              <w:t>m</w:t>
            </w:r>
            <w:r w:rsidRPr="00807E13">
              <w:rPr>
                <w:szCs w:val="28"/>
              </w:rPr>
              <w:t>, кг</w:t>
            </w:r>
          </w:p>
        </w:tc>
        <w:tc>
          <w:tcPr>
            <w:tcW w:w="992" w:type="dxa"/>
            <w:vMerge w:val="restart"/>
            <w:tcBorders>
              <w:top w:val="single" w:sz="12" w:space="0" w:color="000000"/>
              <w:left w:val="single" w:sz="12" w:space="0" w:color="000000"/>
              <w:bottom w:val="single" w:sz="12" w:space="0" w:color="000000"/>
              <w:right w:val="single" w:sz="6" w:space="0" w:color="000000"/>
            </w:tcBorders>
            <w:shd w:val="clear" w:color="auto" w:fill="auto"/>
            <w:vAlign w:val="center"/>
          </w:tcPr>
          <w:p w:rsidR="002F5813" w:rsidRPr="00807E13" w:rsidRDefault="002F5813" w:rsidP="002F5813">
            <w:pPr>
              <w:ind w:left="-108" w:right="-80"/>
              <w:jc w:val="center"/>
              <w:rPr>
                <w:szCs w:val="28"/>
              </w:rPr>
            </w:pPr>
            <w:r w:rsidRPr="00807E13">
              <w:rPr>
                <w:i/>
                <w:szCs w:val="28"/>
              </w:rPr>
              <w:t>А</w:t>
            </w:r>
            <w:r w:rsidRPr="00807E13">
              <w:rPr>
                <w:szCs w:val="28"/>
              </w:rPr>
              <w:t>, м</w:t>
            </w:r>
          </w:p>
        </w:tc>
        <w:tc>
          <w:tcPr>
            <w:tcW w:w="993" w:type="dxa"/>
            <w:vMerge w:val="restart"/>
            <w:tcBorders>
              <w:top w:val="single" w:sz="12" w:space="0" w:color="000000"/>
              <w:left w:val="single" w:sz="6" w:space="0" w:color="000000"/>
              <w:bottom w:val="single" w:sz="12" w:space="0" w:color="000000"/>
              <w:right w:val="single" w:sz="6" w:space="0" w:color="000000"/>
            </w:tcBorders>
            <w:shd w:val="clear" w:color="auto" w:fill="auto"/>
            <w:vAlign w:val="center"/>
          </w:tcPr>
          <w:p w:rsidR="002F5813" w:rsidRPr="00807E13" w:rsidRDefault="002F5813" w:rsidP="002F5813">
            <w:pPr>
              <w:ind w:left="-108" w:right="-80"/>
              <w:jc w:val="center"/>
              <w:rPr>
                <w:szCs w:val="28"/>
              </w:rPr>
            </w:pPr>
            <w:r w:rsidRPr="00807E13">
              <w:rPr>
                <w:i/>
                <w:szCs w:val="28"/>
              </w:rPr>
              <w:t>B</w:t>
            </w:r>
            <w:r w:rsidRPr="00807E13">
              <w:rPr>
                <w:szCs w:val="28"/>
              </w:rPr>
              <w:t>, м</w:t>
            </w:r>
          </w:p>
        </w:tc>
        <w:tc>
          <w:tcPr>
            <w:tcW w:w="992" w:type="dxa"/>
            <w:vMerge w:val="restart"/>
            <w:tcBorders>
              <w:top w:val="single" w:sz="12" w:space="0" w:color="000000"/>
              <w:left w:val="single" w:sz="6" w:space="0" w:color="000000"/>
              <w:bottom w:val="single" w:sz="12" w:space="0" w:color="000000"/>
              <w:right w:val="single" w:sz="12" w:space="0" w:color="000000"/>
            </w:tcBorders>
            <w:shd w:val="clear" w:color="auto" w:fill="auto"/>
            <w:vAlign w:val="center"/>
          </w:tcPr>
          <w:p w:rsidR="002F5813" w:rsidRPr="00807E13" w:rsidRDefault="002F5813" w:rsidP="002F5813">
            <w:pPr>
              <w:ind w:left="-108" w:right="-80"/>
              <w:jc w:val="center"/>
              <w:rPr>
                <w:szCs w:val="28"/>
              </w:rPr>
            </w:pPr>
            <w:r w:rsidRPr="00807E13">
              <w:rPr>
                <w:i/>
                <w:szCs w:val="28"/>
              </w:rPr>
              <w:t>C</w:t>
            </w:r>
            <w:r w:rsidRPr="00807E13">
              <w:rPr>
                <w:szCs w:val="28"/>
              </w:rPr>
              <w:t>, м</w:t>
            </w:r>
          </w:p>
        </w:tc>
        <w:tc>
          <w:tcPr>
            <w:tcW w:w="1134" w:type="dxa"/>
            <w:vMerge w:val="restart"/>
            <w:tcBorders>
              <w:top w:val="single" w:sz="12" w:space="0" w:color="000000"/>
              <w:left w:val="single" w:sz="12" w:space="0" w:color="000000"/>
              <w:bottom w:val="single" w:sz="12" w:space="0" w:color="000000"/>
              <w:right w:val="single" w:sz="6" w:space="0" w:color="000000"/>
            </w:tcBorders>
            <w:shd w:val="clear" w:color="auto" w:fill="auto"/>
            <w:vAlign w:val="center"/>
          </w:tcPr>
          <w:p w:rsidR="002F5813" w:rsidRPr="00807E13" w:rsidRDefault="002F5813" w:rsidP="002F5813">
            <w:pPr>
              <w:ind w:left="-108" w:right="-80"/>
              <w:jc w:val="center"/>
              <w:rPr>
                <w:szCs w:val="28"/>
              </w:rPr>
            </w:pPr>
            <w:r w:rsidRPr="00807E13">
              <w:rPr>
                <w:i/>
                <w:szCs w:val="28"/>
              </w:rPr>
              <w:t>a</w:t>
            </w:r>
            <w:r w:rsidRPr="00807E13">
              <w:rPr>
                <w:szCs w:val="28"/>
              </w:rPr>
              <w:t>, м</w:t>
            </w:r>
          </w:p>
        </w:tc>
        <w:tc>
          <w:tcPr>
            <w:tcW w:w="992" w:type="dxa"/>
            <w:vMerge w:val="restart"/>
            <w:tcBorders>
              <w:top w:val="single" w:sz="12" w:space="0" w:color="000000"/>
              <w:left w:val="single" w:sz="6" w:space="0" w:color="000000"/>
              <w:bottom w:val="single" w:sz="12" w:space="0" w:color="000000"/>
              <w:right w:val="single" w:sz="6" w:space="0" w:color="000000"/>
            </w:tcBorders>
            <w:shd w:val="clear" w:color="auto" w:fill="auto"/>
            <w:vAlign w:val="center"/>
          </w:tcPr>
          <w:p w:rsidR="002F5813" w:rsidRPr="00807E13" w:rsidRDefault="002F5813" w:rsidP="002F5813">
            <w:pPr>
              <w:ind w:left="-108" w:right="-80"/>
              <w:jc w:val="center"/>
              <w:rPr>
                <w:szCs w:val="28"/>
              </w:rPr>
            </w:pPr>
            <w:r w:rsidRPr="00807E13">
              <w:rPr>
                <w:i/>
                <w:szCs w:val="28"/>
              </w:rPr>
              <w:t>b</w:t>
            </w:r>
            <w:r w:rsidRPr="00807E13">
              <w:rPr>
                <w:szCs w:val="28"/>
              </w:rPr>
              <w:t>, м</w:t>
            </w:r>
          </w:p>
        </w:tc>
        <w:tc>
          <w:tcPr>
            <w:tcW w:w="992" w:type="dxa"/>
            <w:vMerge w:val="restart"/>
            <w:tcBorders>
              <w:top w:val="single" w:sz="12" w:space="0" w:color="000000"/>
              <w:left w:val="single" w:sz="6" w:space="0" w:color="000000"/>
              <w:bottom w:val="single" w:sz="12" w:space="0" w:color="000000"/>
              <w:right w:val="single" w:sz="12" w:space="0" w:color="000000"/>
            </w:tcBorders>
            <w:shd w:val="clear" w:color="auto" w:fill="auto"/>
            <w:vAlign w:val="center"/>
          </w:tcPr>
          <w:p w:rsidR="002F5813" w:rsidRPr="00807E13" w:rsidRDefault="002F5813" w:rsidP="002F5813">
            <w:pPr>
              <w:ind w:left="-108" w:right="-80"/>
              <w:jc w:val="center"/>
              <w:rPr>
                <w:szCs w:val="28"/>
              </w:rPr>
            </w:pPr>
            <w:r w:rsidRPr="00807E13">
              <w:rPr>
                <w:i/>
                <w:szCs w:val="28"/>
              </w:rPr>
              <w:t>c</w:t>
            </w:r>
            <w:r w:rsidRPr="00807E13">
              <w:rPr>
                <w:szCs w:val="28"/>
              </w:rPr>
              <w:t>, м</w:t>
            </w:r>
          </w:p>
        </w:tc>
        <w:tc>
          <w:tcPr>
            <w:tcW w:w="1729" w:type="dxa"/>
            <w:vMerge/>
            <w:tcBorders>
              <w:top w:val="single" w:sz="6" w:space="0" w:color="000000"/>
              <w:left w:val="single" w:sz="12" w:space="0" w:color="000000"/>
              <w:bottom w:val="single" w:sz="6" w:space="0" w:color="000000"/>
              <w:right w:val="single" w:sz="12" w:space="0" w:color="000000"/>
            </w:tcBorders>
            <w:shd w:val="clear" w:color="auto" w:fill="auto"/>
            <w:vAlign w:val="center"/>
          </w:tcPr>
          <w:p w:rsidR="002F5813" w:rsidRPr="00807E13" w:rsidRDefault="002F5813" w:rsidP="002F5813">
            <w:pPr>
              <w:ind w:left="-108"/>
              <w:jc w:val="center"/>
              <w:rPr>
                <w:szCs w:val="28"/>
              </w:rPr>
            </w:pPr>
          </w:p>
        </w:tc>
      </w:tr>
      <w:tr w:rsidR="002F5813" w:rsidRPr="00807E13" w:rsidTr="002F5813">
        <w:tc>
          <w:tcPr>
            <w:tcW w:w="851" w:type="dxa"/>
            <w:vMerge/>
            <w:tcBorders>
              <w:top w:val="nil"/>
              <w:left w:val="single" w:sz="12" w:space="0" w:color="000000"/>
              <w:bottom w:val="single" w:sz="12" w:space="0" w:color="000000"/>
              <w:right w:val="single" w:sz="12" w:space="0" w:color="000000"/>
            </w:tcBorders>
            <w:shd w:val="clear" w:color="auto" w:fill="auto"/>
            <w:vAlign w:val="center"/>
          </w:tcPr>
          <w:p w:rsidR="002F5813" w:rsidRPr="00807E13" w:rsidRDefault="002F5813" w:rsidP="002F5813">
            <w:pPr>
              <w:ind w:left="-108" w:right="-80"/>
              <w:jc w:val="center"/>
              <w:rPr>
                <w:szCs w:val="28"/>
              </w:rPr>
            </w:pPr>
          </w:p>
        </w:tc>
        <w:tc>
          <w:tcPr>
            <w:tcW w:w="1248" w:type="dxa"/>
            <w:tcBorders>
              <w:top w:val="single" w:sz="6" w:space="0" w:color="000000"/>
              <w:left w:val="single" w:sz="12" w:space="0" w:color="000000"/>
              <w:bottom w:val="single" w:sz="12" w:space="0" w:color="000000"/>
              <w:right w:val="single" w:sz="12" w:space="0" w:color="000000"/>
            </w:tcBorders>
            <w:shd w:val="clear" w:color="auto" w:fill="auto"/>
            <w:vAlign w:val="center"/>
          </w:tcPr>
          <w:p w:rsidR="002F5813" w:rsidRPr="00807E13" w:rsidRDefault="002F5813" w:rsidP="002F5813">
            <w:pPr>
              <w:ind w:left="-108" w:right="-80"/>
              <w:jc w:val="center"/>
              <w:rPr>
                <w:i/>
                <w:szCs w:val="28"/>
              </w:rPr>
            </w:pPr>
            <w:r w:rsidRPr="00807E13">
              <w:rPr>
                <w:i/>
                <w:szCs w:val="28"/>
              </w:rPr>
              <w:t>e</w:t>
            </w:r>
            <w:r w:rsidRPr="00807E13">
              <w:rPr>
                <w:szCs w:val="28"/>
              </w:rPr>
              <w:t>, м</w:t>
            </w:r>
          </w:p>
        </w:tc>
        <w:tc>
          <w:tcPr>
            <w:tcW w:w="992" w:type="dxa"/>
            <w:tcBorders>
              <w:top w:val="single" w:sz="12" w:space="0" w:color="000000"/>
              <w:left w:val="single" w:sz="12" w:space="0" w:color="000000"/>
              <w:bottom w:val="single" w:sz="12" w:space="0" w:color="000000"/>
              <w:right w:val="single" w:sz="12" w:space="0" w:color="000000"/>
            </w:tcBorders>
            <w:shd w:val="clear" w:color="auto" w:fill="auto"/>
            <w:vAlign w:val="center"/>
          </w:tcPr>
          <w:p w:rsidR="002F5813" w:rsidRPr="00807E13" w:rsidRDefault="002F5813" w:rsidP="002F5813">
            <w:pPr>
              <w:ind w:left="-108" w:right="-80"/>
              <w:jc w:val="center"/>
              <w:rPr>
                <w:szCs w:val="28"/>
              </w:rPr>
            </w:pPr>
            <w:r w:rsidRPr="00807E13">
              <w:rPr>
                <w:i/>
                <w:szCs w:val="28"/>
              </w:rPr>
              <w:t>n</w:t>
            </w:r>
            <w:r w:rsidRPr="00807E13">
              <w:rPr>
                <w:szCs w:val="28"/>
                <w:vertAlign w:val="subscript"/>
              </w:rPr>
              <w:t>л</w:t>
            </w:r>
            <w:r w:rsidRPr="00807E13">
              <w:rPr>
                <w:szCs w:val="28"/>
              </w:rPr>
              <w:t>, од.</w:t>
            </w:r>
          </w:p>
        </w:tc>
        <w:tc>
          <w:tcPr>
            <w:tcW w:w="993" w:type="dxa"/>
            <w:tcBorders>
              <w:top w:val="single" w:sz="12" w:space="0" w:color="000000"/>
              <w:left w:val="single" w:sz="12" w:space="0" w:color="000000"/>
              <w:bottom w:val="single" w:sz="12" w:space="0" w:color="000000"/>
              <w:right w:val="single" w:sz="12" w:space="0" w:color="000000"/>
            </w:tcBorders>
            <w:shd w:val="clear" w:color="auto" w:fill="auto"/>
            <w:vAlign w:val="center"/>
          </w:tcPr>
          <w:p w:rsidR="002F5813" w:rsidRPr="00807E13" w:rsidRDefault="002F5813" w:rsidP="002F5813">
            <w:pPr>
              <w:ind w:left="-108" w:right="-80"/>
              <w:jc w:val="center"/>
              <w:rPr>
                <w:szCs w:val="28"/>
              </w:rPr>
            </w:pPr>
            <w:r w:rsidRPr="00807E13">
              <w:rPr>
                <w:szCs w:val="28"/>
              </w:rPr>
              <w:t>τ</w:t>
            </w:r>
            <w:r w:rsidRPr="00807E13">
              <w:rPr>
                <w:szCs w:val="28"/>
                <w:vertAlign w:val="subscript"/>
              </w:rPr>
              <w:t>л</w:t>
            </w:r>
            <w:r w:rsidRPr="00807E13">
              <w:rPr>
                <w:szCs w:val="28"/>
              </w:rPr>
              <w:t>, с</w:t>
            </w:r>
          </w:p>
        </w:tc>
        <w:tc>
          <w:tcPr>
            <w:tcW w:w="1079" w:type="dxa"/>
            <w:tcBorders>
              <w:top w:val="single" w:sz="12" w:space="0" w:color="000000"/>
              <w:left w:val="single" w:sz="12" w:space="0" w:color="000000"/>
              <w:bottom w:val="single" w:sz="12" w:space="0" w:color="000000"/>
              <w:right w:val="single" w:sz="12" w:space="0" w:color="000000"/>
            </w:tcBorders>
            <w:shd w:val="clear" w:color="auto" w:fill="auto"/>
            <w:vAlign w:val="center"/>
          </w:tcPr>
          <w:p w:rsidR="002F5813" w:rsidRPr="00807E13" w:rsidRDefault="002F5813" w:rsidP="002F5813">
            <w:pPr>
              <w:ind w:left="-108" w:right="-80"/>
              <w:jc w:val="center"/>
              <w:rPr>
                <w:szCs w:val="28"/>
              </w:rPr>
            </w:pPr>
            <w:r w:rsidRPr="00807E13">
              <w:rPr>
                <w:i/>
                <w:szCs w:val="28"/>
              </w:rPr>
              <w:t>N</w:t>
            </w:r>
            <w:r w:rsidRPr="00807E13">
              <w:rPr>
                <w:szCs w:val="28"/>
                <w:vertAlign w:val="subscript"/>
              </w:rPr>
              <w:t>хол.ходу</w:t>
            </w:r>
          </w:p>
        </w:tc>
        <w:tc>
          <w:tcPr>
            <w:tcW w:w="1019" w:type="dxa"/>
            <w:tcBorders>
              <w:top w:val="single" w:sz="12" w:space="0" w:color="000000"/>
              <w:left w:val="single" w:sz="12" w:space="0" w:color="000000"/>
              <w:bottom w:val="single" w:sz="12" w:space="0" w:color="000000"/>
              <w:right w:val="single" w:sz="12" w:space="0" w:color="000000"/>
            </w:tcBorders>
            <w:shd w:val="clear" w:color="auto" w:fill="auto"/>
            <w:vAlign w:val="center"/>
          </w:tcPr>
          <w:p w:rsidR="002F5813" w:rsidRPr="00807E13" w:rsidRDefault="002F5813" w:rsidP="002F5813">
            <w:pPr>
              <w:ind w:left="-108" w:right="-80"/>
              <w:jc w:val="center"/>
              <w:rPr>
                <w:szCs w:val="28"/>
              </w:rPr>
            </w:pPr>
            <w:r w:rsidRPr="00807E13">
              <w:rPr>
                <w:i/>
                <w:szCs w:val="28"/>
              </w:rPr>
              <w:t>N</w:t>
            </w:r>
            <w:r w:rsidRPr="00807E13">
              <w:rPr>
                <w:szCs w:val="28"/>
                <w:vertAlign w:val="subscript"/>
              </w:rPr>
              <w:t>роб.ходу</w:t>
            </w:r>
          </w:p>
        </w:tc>
        <w:tc>
          <w:tcPr>
            <w:tcW w:w="1020" w:type="dxa"/>
            <w:vMerge/>
            <w:tcBorders>
              <w:left w:val="single" w:sz="12" w:space="0" w:color="000000"/>
              <w:bottom w:val="single" w:sz="12" w:space="0" w:color="000000"/>
              <w:right w:val="single" w:sz="12" w:space="0" w:color="000000"/>
            </w:tcBorders>
            <w:shd w:val="clear" w:color="auto" w:fill="auto"/>
            <w:vAlign w:val="center"/>
          </w:tcPr>
          <w:p w:rsidR="002F5813" w:rsidRPr="00807E13" w:rsidRDefault="002F5813" w:rsidP="002F5813">
            <w:pPr>
              <w:ind w:left="-108" w:right="-80"/>
              <w:jc w:val="center"/>
              <w:rPr>
                <w:szCs w:val="28"/>
              </w:rPr>
            </w:pPr>
          </w:p>
        </w:tc>
        <w:tc>
          <w:tcPr>
            <w:tcW w:w="992" w:type="dxa"/>
            <w:vMerge/>
            <w:tcBorders>
              <w:top w:val="single" w:sz="6" w:space="0" w:color="000000"/>
              <w:left w:val="single" w:sz="12" w:space="0" w:color="000000"/>
              <w:bottom w:val="single" w:sz="12" w:space="0" w:color="000000"/>
              <w:right w:val="single" w:sz="6" w:space="0" w:color="000000"/>
            </w:tcBorders>
            <w:shd w:val="clear" w:color="auto" w:fill="auto"/>
            <w:vAlign w:val="center"/>
          </w:tcPr>
          <w:p w:rsidR="002F5813" w:rsidRPr="00807E13" w:rsidRDefault="002F5813" w:rsidP="002F5813">
            <w:pPr>
              <w:ind w:left="-108" w:right="-80"/>
              <w:jc w:val="center"/>
              <w:rPr>
                <w:szCs w:val="28"/>
              </w:rPr>
            </w:pPr>
          </w:p>
        </w:tc>
        <w:tc>
          <w:tcPr>
            <w:tcW w:w="993" w:type="dxa"/>
            <w:vMerge/>
            <w:tcBorders>
              <w:top w:val="single" w:sz="6" w:space="0" w:color="000000"/>
              <w:left w:val="single" w:sz="6" w:space="0" w:color="000000"/>
              <w:bottom w:val="single" w:sz="12" w:space="0" w:color="000000"/>
              <w:right w:val="single" w:sz="6" w:space="0" w:color="000000"/>
            </w:tcBorders>
            <w:shd w:val="clear" w:color="auto" w:fill="auto"/>
            <w:vAlign w:val="center"/>
          </w:tcPr>
          <w:p w:rsidR="002F5813" w:rsidRPr="00807E13" w:rsidRDefault="002F5813" w:rsidP="002F5813">
            <w:pPr>
              <w:ind w:left="-108" w:right="-80"/>
              <w:jc w:val="center"/>
              <w:rPr>
                <w:szCs w:val="28"/>
              </w:rPr>
            </w:pPr>
          </w:p>
        </w:tc>
        <w:tc>
          <w:tcPr>
            <w:tcW w:w="992" w:type="dxa"/>
            <w:vMerge/>
            <w:tcBorders>
              <w:top w:val="single" w:sz="6" w:space="0" w:color="000000"/>
              <w:left w:val="single" w:sz="6" w:space="0" w:color="000000"/>
              <w:bottom w:val="single" w:sz="12" w:space="0" w:color="000000"/>
              <w:right w:val="single" w:sz="12" w:space="0" w:color="000000"/>
            </w:tcBorders>
            <w:shd w:val="clear" w:color="auto" w:fill="auto"/>
            <w:vAlign w:val="center"/>
          </w:tcPr>
          <w:p w:rsidR="002F5813" w:rsidRPr="00807E13" w:rsidRDefault="002F5813" w:rsidP="002F5813">
            <w:pPr>
              <w:ind w:left="-108" w:right="-80"/>
              <w:jc w:val="center"/>
              <w:rPr>
                <w:szCs w:val="28"/>
              </w:rPr>
            </w:pPr>
          </w:p>
        </w:tc>
        <w:tc>
          <w:tcPr>
            <w:tcW w:w="1134" w:type="dxa"/>
            <w:vMerge/>
            <w:tcBorders>
              <w:top w:val="single" w:sz="6" w:space="0" w:color="000000"/>
              <w:left w:val="single" w:sz="12" w:space="0" w:color="000000"/>
              <w:bottom w:val="single" w:sz="12" w:space="0" w:color="000000"/>
              <w:right w:val="single" w:sz="6" w:space="0" w:color="000000"/>
            </w:tcBorders>
            <w:shd w:val="clear" w:color="auto" w:fill="auto"/>
            <w:vAlign w:val="center"/>
          </w:tcPr>
          <w:p w:rsidR="002F5813" w:rsidRPr="00807E13" w:rsidRDefault="002F5813" w:rsidP="002F5813">
            <w:pPr>
              <w:ind w:left="-108" w:right="-80"/>
              <w:jc w:val="center"/>
              <w:rPr>
                <w:szCs w:val="28"/>
              </w:rPr>
            </w:pPr>
          </w:p>
        </w:tc>
        <w:tc>
          <w:tcPr>
            <w:tcW w:w="992" w:type="dxa"/>
            <w:vMerge/>
            <w:tcBorders>
              <w:top w:val="single" w:sz="6" w:space="0" w:color="000000"/>
              <w:left w:val="single" w:sz="6" w:space="0" w:color="000000"/>
              <w:bottom w:val="single" w:sz="12" w:space="0" w:color="000000"/>
              <w:right w:val="single" w:sz="6" w:space="0" w:color="000000"/>
            </w:tcBorders>
            <w:shd w:val="clear" w:color="auto" w:fill="auto"/>
            <w:vAlign w:val="center"/>
          </w:tcPr>
          <w:p w:rsidR="002F5813" w:rsidRPr="00807E13" w:rsidRDefault="002F5813" w:rsidP="002F5813">
            <w:pPr>
              <w:ind w:left="-108" w:right="-80"/>
              <w:jc w:val="center"/>
              <w:rPr>
                <w:szCs w:val="28"/>
              </w:rPr>
            </w:pPr>
          </w:p>
        </w:tc>
        <w:tc>
          <w:tcPr>
            <w:tcW w:w="992" w:type="dxa"/>
            <w:vMerge/>
            <w:tcBorders>
              <w:top w:val="single" w:sz="6" w:space="0" w:color="000000"/>
              <w:left w:val="single" w:sz="6" w:space="0" w:color="000000"/>
              <w:bottom w:val="single" w:sz="12" w:space="0" w:color="000000"/>
              <w:right w:val="single" w:sz="12" w:space="0" w:color="000000"/>
            </w:tcBorders>
            <w:shd w:val="clear" w:color="auto" w:fill="auto"/>
            <w:vAlign w:val="center"/>
          </w:tcPr>
          <w:p w:rsidR="002F5813" w:rsidRPr="00807E13" w:rsidRDefault="002F5813" w:rsidP="002F5813">
            <w:pPr>
              <w:ind w:left="-108" w:right="-80"/>
              <w:jc w:val="center"/>
              <w:rPr>
                <w:szCs w:val="28"/>
              </w:rPr>
            </w:pPr>
          </w:p>
        </w:tc>
        <w:tc>
          <w:tcPr>
            <w:tcW w:w="1729" w:type="dxa"/>
            <w:vMerge/>
            <w:tcBorders>
              <w:top w:val="single" w:sz="6" w:space="0" w:color="000000"/>
              <w:left w:val="single" w:sz="12" w:space="0" w:color="000000"/>
              <w:bottom w:val="single" w:sz="12" w:space="0" w:color="000000"/>
              <w:right w:val="single" w:sz="12" w:space="0" w:color="000000"/>
            </w:tcBorders>
            <w:shd w:val="clear" w:color="auto" w:fill="auto"/>
            <w:vAlign w:val="center"/>
          </w:tcPr>
          <w:p w:rsidR="002F5813" w:rsidRPr="00807E13" w:rsidRDefault="002F5813" w:rsidP="002F5813">
            <w:pPr>
              <w:ind w:left="-108"/>
              <w:jc w:val="center"/>
              <w:rPr>
                <w:szCs w:val="28"/>
              </w:rPr>
            </w:pPr>
          </w:p>
        </w:tc>
      </w:tr>
      <w:tr w:rsidR="002F5813" w:rsidRPr="00807E13" w:rsidTr="002F5813">
        <w:tc>
          <w:tcPr>
            <w:tcW w:w="851" w:type="dxa"/>
            <w:tcBorders>
              <w:top w:val="single" w:sz="12" w:space="0" w:color="000000"/>
              <w:left w:val="single" w:sz="12" w:space="0" w:color="000000"/>
              <w:bottom w:val="single" w:sz="6" w:space="0" w:color="000000"/>
              <w:right w:val="single" w:sz="12" w:space="0" w:color="000000"/>
            </w:tcBorders>
            <w:shd w:val="clear" w:color="auto" w:fill="auto"/>
            <w:vAlign w:val="center"/>
          </w:tcPr>
          <w:p w:rsidR="002F5813" w:rsidRPr="00807E13" w:rsidRDefault="002F5813" w:rsidP="002F5813">
            <w:pPr>
              <w:ind w:left="-108" w:right="-80"/>
              <w:contextualSpacing/>
              <w:jc w:val="center"/>
              <w:rPr>
                <w:szCs w:val="28"/>
              </w:rPr>
            </w:pPr>
            <w:r w:rsidRPr="00807E13">
              <w:rPr>
                <w:szCs w:val="28"/>
              </w:rPr>
              <w:t>1</w:t>
            </w:r>
          </w:p>
        </w:tc>
        <w:tc>
          <w:tcPr>
            <w:tcW w:w="1248" w:type="dxa"/>
            <w:vMerge w:val="restart"/>
            <w:tcBorders>
              <w:top w:val="single" w:sz="6" w:space="0" w:color="000000"/>
              <w:left w:val="single" w:sz="12" w:space="0" w:color="000000"/>
              <w:bottom w:val="single" w:sz="12" w:space="0" w:color="000000"/>
              <w:right w:val="single" w:sz="12"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992" w:type="dxa"/>
            <w:tcBorders>
              <w:top w:val="single" w:sz="12" w:space="0" w:color="000000"/>
              <w:left w:val="single" w:sz="12" w:space="0" w:color="000000"/>
              <w:bottom w:val="single" w:sz="6" w:space="0" w:color="000000"/>
              <w:right w:val="single" w:sz="12"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993" w:type="dxa"/>
            <w:tcBorders>
              <w:top w:val="single" w:sz="12" w:space="0" w:color="000000"/>
              <w:left w:val="single" w:sz="12" w:space="0" w:color="000000"/>
              <w:bottom w:val="single" w:sz="6" w:space="0" w:color="000000"/>
              <w:right w:val="single" w:sz="12"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1079" w:type="dxa"/>
            <w:tcBorders>
              <w:top w:val="single" w:sz="12" w:space="0" w:color="000000"/>
              <w:left w:val="single" w:sz="12" w:space="0" w:color="000000"/>
              <w:bottom w:val="single" w:sz="6" w:space="0" w:color="000000"/>
              <w:right w:val="single" w:sz="12" w:space="0" w:color="000000"/>
            </w:tcBorders>
            <w:shd w:val="clear" w:color="auto" w:fill="auto"/>
            <w:vAlign w:val="center"/>
          </w:tcPr>
          <w:p w:rsidR="002F5813" w:rsidRPr="00807E13" w:rsidRDefault="002F5813" w:rsidP="002F5813">
            <w:pPr>
              <w:ind w:left="-108" w:right="-79"/>
              <w:contextualSpacing/>
              <w:jc w:val="center"/>
              <w:rPr>
                <w:szCs w:val="28"/>
              </w:rPr>
            </w:pPr>
            <w:r w:rsidRPr="00807E13">
              <w:rPr>
                <w:szCs w:val="28"/>
              </w:rPr>
              <w:t>0,2</w:t>
            </w:r>
          </w:p>
        </w:tc>
        <w:tc>
          <w:tcPr>
            <w:tcW w:w="1019" w:type="dxa"/>
            <w:tcBorders>
              <w:top w:val="single" w:sz="12" w:space="0" w:color="000000"/>
              <w:left w:val="single" w:sz="12" w:space="0" w:color="000000"/>
              <w:bottom w:val="single" w:sz="6" w:space="0" w:color="000000"/>
              <w:right w:val="single" w:sz="12"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1020" w:type="dxa"/>
            <w:tcBorders>
              <w:top w:val="single" w:sz="12" w:space="0" w:color="000000"/>
              <w:left w:val="single" w:sz="12" w:space="0" w:color="000000"/>
              <w:bottom w:val="single" w:sz="6" w:space="0" w:color="000000"/>
              <w:right w:val="single" w:sz="12"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992" w:type="dxa"/>
            <w:tcBorders>
              <w:top w:val="single" w:sz="12" w:space="0" w:color="000000"/>
              <w:left w:val="single" w:sz="12" w:space="0" w:color="000000"/>
              <w:bottom w:val="single" w:sz="6" w:space="0" w:color="000000"/>
              <w:right w:val="single" w:sz="6"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993" w:type="dxa"/>
            <w:tcBorders>
              <w:top w:val="single" w:sz="12" w:space="0" w:color="000000"/>
              <w:left w:val="single" w:sz="6" w:space="0" w:color="000000"/>
              <w:bottom w:val="single" w:sz="6" w:space="0" w:color="000000"/>
              <w:right w:val="single" w:sz="6"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992" w:type="dxa"/>
            <w:tcBorders>
              <w:top w:val="single" w:sz="12" w:space="0" w:color="000000"/>
              <w:left w:val="single" w:sz="6" w:space="0" w:color="000000"/>
              <w:bottom w:val="single" w:sz="6" w:space="0" w:color="000000"/>
              <w:right w:val="single" w:sz="12"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1134" w:type="dxa"/>
            <w:tcBorders>
              <w:top w:val="single" w:sz="12" w:space="0" w:color="000000"/>
              <w:left w:val="single" w:sz="12" w:space="0" w:color="000000"/>
              <w:bottom w:val="single" w:sz="6" w:space="0" w:color="000000"/>
              <w:right w:val="single" w:sz="6"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992" w:type="dxa"/>
            <w:tcBorders>
              <w:top w:val="single" w:sz="12" w:space="0" w:color="000000"/>
              <w:left w:val="single" w:sz="6" w:space="0" w:color="000000"/>
              <w:bottom w:val="single" w:sz="6" w:space="0" w:color="000000"/>
              <w:right w:val="single" w:sz="6"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992" w:type="dxa"/>
            <w:tcBorders>
              <w:top w:val="single" w:sz="12" w:space="0" w:color="000000"/>
              <w:left w:val="single" w:sz="6" w:space="0" w:color="000000"/>
              <w:bottom w:val="single" w:sz="6" w:space="0" w:color="000000"/>
              <w:right w:val="single" w:sz="12"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1729" w:type="dxa"/>
            <w:tcBorders>
              <w:top w:val="single" w:sz="12" w:space="0" w:color="000000"/>
              <w:left w:val="single" w:sz="12" w:space="0" w:color="000000"/>
              <w:bottom w:val="single" w:sz="6" w:space="0" w:color="000000"/>
              <w:right w:val="single" w:sz="12" w:space="0" w:color="000000"/>
            </w:tcBorders>
            <w:shd w:val="clear" w:color="auto" w:fill="auto"/>
            <w:vAlign w:val="center"/>
          </w:tcPr>
          <w:p w:rsidR="002F5813" w:rsidRPr="00807E13" w:rsidRDefault="002F5813" w:rsidP="002F5813">
            <w:pPr>
              <w:ind w:left="-108"/>
              <w:contextualSpacing/>
              <w:jc w:val="center"/>
              <w:rPr>
                <w:szCs w:val="28"/>
              </w:rPr>
            </w:pPr>
          </w:p>
        </w:tc>
      </w:tr>
      <w:tr w:rsidR="002F5813" w:rsidRPr="00807E13" w:rsidTr="002F5813">
        <w:tc>
          <w:tcPr>
            <w:tcW w:w="851"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2F5813" w:rsidRPr="00807E13" w:rsidRDefault="002F5813" w:rsidP="002F5813">
            <w:pPr>
              <w:ind w:left="-108" w:right="-80"/>
              <w:contextualSpacing/>
              <w:jc w:val="center"/>
              <w:rPr>
                <w:szCs w:val="28"/>
              </w:rPr>
            </w:pPr>
            <w:r w:rsidRPr="00807E13">
              <w:rPr>
                <w:szCs w:val="28"/>
              </w:rPr>
              <w:t>2</w:t>
            </w:r>
          </w:p>
        </w:tc>
        <w:tc>
          <w:tcPr>
            <w:tcW w:w="1248" w:type="dxa"/>
            <w:vMerge/>
            <w:tcBorders>
              <w:top w:val="single" w:sz="6" w:space="0" w:color="000000"/>
              <w:left w:val="single" w:sz="12" w:space="0" w:color="000000"/>
              <w:bottom w:val="single" w:sz="12" w:space="0" w:color="000000"/>
              <w:right w:val="single" w:sz="12"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992"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99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1079"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2F5813" w:rsidRPr="00807E13" w:rsidRDefault="002F5813" w:rsidP="002F5813">
            <w:pPr>
              <w:ind w:left="-108" w:right="-79"/>
              <w:contextualSpacing/>
              <w:jc w:val="center"/>
              <w:rPr>
                <w:szCs w:val="28"/>
              </w:rPr>
            </w:pPr>
            <w:r w:rsidRPr="00807E13">
              <w:rPr>
                <w:szCs w:val="28"/>
              </w:rPr>
              <w:t>0,3</w:t>
            </w:r>
          </w:p>
        </w:tc>
        <w:tc>
          <w:tcPr>
            <w:tcW w:w="1019"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1020"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992" w:type="dxa"/>
            <w:tcBorders>
              <w:top w:val="single" w:sz="6" w:space="0" w:color="000000"/>
              <w:left w:val="single" w:sz="12" w:space="0" w:color="000000"/>
              <w:bottom w:val="single" w:sz="6" w:space="0" w:color="000000"/>
              <w:right w:val="single" w:sz="6"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993" w:type="dxa"/>
            <w:tcBorders>
              <w:top w:val="single" w:sz="6" w:space="0" w:color="000000"/>
              <w:left w:val="single" w:sz="6" w:space="0" w:color="000000"/>
              <w:bottom w:val="single" w:sz="6" w:space="0" w:color="000000"/>
              <w:right w:val="single" w:sz="6"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992" w:type="dxa"/>
            <w:tcBorders>
              <w:top w:val="single" w:sz="6" w:space="0" w:color="000000"/>
              <w:left w:val="single" w:sz="6" w:space="0" w:color="000000"/>
              <w:bottom w:val="single" w:sz="6" w:space="0" w:color="000000"/>
              <w:right w:val="single" w:sz="12"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1134" w:type="dxa"/>
            <w:tcBorders>
              <w:top w:val="single" w:sz="6" w:space="0" w:color="000000"/>
              <w:left w:val="single" w:sz="12" w:space="0" w:color="000000"/>
              <w:bottom w:val="single" w:sz="6" w:space="0" w:color="000000"/>
              <w:right w:val="single" w:sz="6"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992" w:type="dxa"/>
            <w:tcBorders>
              <w:top w:val="single" w:sz="6" w:space="0" w:color="000000"/>
              <w:left w:val="single" w:sz="6" w:space="0" w:color="000000"/>
              <w:bottom w:val="single" w:sz="6" w:space="0" w:color="000000"/>
              <w:right w:val="single" w:sz="6"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992" w:type="dxa"/>
            <w:tcBorders>
              <w:top w:val="single" w:sz="6" w:space="0" w:color="000000"/>
              <w:left w:val="single" w:sz="6" w:space="0" w:color="000000"/>
              <w:bottom w:val="single" w:sz="6" w:space="0" w:color="000000"/>
              <w:right w:val="single" w:sz="12"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1729"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2F5813" w:rsidRPr="00807E13" w:rsidRDefault="002F5813" w:rsidP="002F5813">
            <w:pPr>
              <w:ind w:left="-108"/>
              <w:contextualSpacing/>
              <w:jc w:val="center"/>
              <w:rPr>
                <w:szCs w:val="28"/>
              </w:rPr>
            </w:pPr>
          </w:p>
        </w:tc>
      </w:tr>
      <w:tr w:rsidR="002F5813" w:rsidRPr="00807E13" w:rsidTr="002F5813">
        <w:tc>
          <w:tcPr>
            <w:tcW w:w="851"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2F5813" w:rsidRPr="00807E13" w:rsidRDefault="002F5813" w:rsidP="002F5813">
            <w:pPr>
              <w:ind w:left="-108" w:right="-80"/>
              <w:contextualSpacing/>
              <w:jc w:val="center"/>
              <w:rPr>
                <w:szCs w:val="28"/>
              </w:rPr>
            </w:pPr>
            <w:r w:rsidRPr="00807E13">
              <w:rPr>
                <w:szCs w:val="28"/>
              </w:rPr>
              <w:t>3</w:t>
            </w:r>
          </w:p>
        </w:tc>
        <w:tc>
          <w:tcPr>
            <w:tcW w:w="1248" w:type="dxa"/>
            <w:vMerge/>
            <w:tcBorders>
              <w:top w:val="single" w:sz="6" w:space="0" w:color="000000"/>
              <w:left w:val="single" w:sz="12" w:space="0" w:color="000000"/>
              <w:bottom w:val="single" w:sz="12" w:space="0" w:color="000000"/>
              <w:right w:val="single" w:sz="12"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992" w:type="dxa"/>
            <w:tcBorders>
              <w:top w:val="single" w:sz="6" w:space="0" w:color="000000"/>
              <w:left w:val="single" w:sz="12" w:space="0" w:color="000000"/>
              <w:bottom w:val="single" w:sz="12" w:space="0" w:color="000000"/>
              <w:right w:val="single" w:sz="12"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993" w:type="dxa"/>
            <w:tcBorders>
              <w:top w:val="single" w:sz="6" w:space="0" w:color="000000"/>
              <w:left w:val="single" w:sz="12" w:space="0" w:color="000000"/>
              <w:bottom w:val="single" w:sz="12" w:space="0" w:color="000000"/>
              <w:right w:val="single" w:sz="12"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1079" w:type="dxa"/>
            <w:tcBorders>
              <w:top w:val="single" w:sz="6" w:space="0" w:color="000000"/>
              <w:left w:val="single" w:sz="12" w:space="0" w:color="000000"/>
              <w:bottom w:val="single" w:sz="12" w:space="0" w:color="000000"/>
              <w:right w:val="single" w:sz="12" w:space="0" w:color="000000"/>
            </w:tcBorders>
            <w:shd w:val="clear" w:color="auto" w:fill="auto"/>
            <w:vAlign w:val="center"/>
          </w:tcPr>
          <w:p w:rsidR="002F5813" w:rsidRPr="00807E13" w:rsidRDefault="002F5813" w:rsidP="002F5813">
            <w:pPr>
              <w:ind w:left="-108" w:right="-79"/>
              <w:contextualSpacing/>
              <w:jc w:val="center"/>
              <w:rPr>
                <w:szCs w:val="28"/>
              </w:rPr>
            </w:pPr>
            <w:r w:rsidRPr="00807E13">
              <w:rPr>
                <w:szCs w:val="28"/>
              </w:rPr>
              <w:t>0,4</w:t>
            </w:r>
          </w:p>
        </w:tc>
        <w:tc>
          <w:tcPr>
            <w:tcW w:w="1019" w:type="dxa"/>
            <w:tcBorders>
              <w:top w:val="single" w:sz="6" w:space="0" w:color="000000"/>
              <w:left w:val="single" w:sz="12" w:space="0" w:color="000000"/>
              <w:bottom w:val="single" w:sz="12" w:space="0" w:color="000000"/>
              <w:right w:val="single" w:sz="12"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1020" w:type="dxa"/>
            <w:tcBorders>
              <w:top w:val="single" w:sz="6" w:space="0" w:color="000000"/>
              <w:left w:val="single" w:sz="12" w:space="0" w:color="000000"/>
              <w:bottom w:val="single" w:sz="12" w:space="0" w:color="000000"/>
              <w:right w:val="single" w:sz="12"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992" w:type="dxa"/>
            <w:tcBorders>
              <w:top w:val="single" w:sz="6" w:space="0" w:color="000000"/>
              <w:left w:val="single" w:sz="12" w:space="0" w:color="000000"/>
              <w:bottom w:val="single" w:sz="12" w:space="0" w:color="000000"/>
              <w:right w:val="single" w:sz="6"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993" w:type="dxa"/>
            <w:tcBorders>
              <w:top w:val="single" w:sz="6" w:space="0" w:color="000000"/>
              <w:left w:val="single" w:sz="6" w:space="0" w:color="000000"/>
              <w:bottom w:val="single" w:sz="12" w:space="0" w:color="000000"/>
              <w:right w:val="single" w:sz="6"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992" w:type="dxa"/>
            <w:tcBorders>
              <w:top w:val="single" w:sz="6" w:space="0" w:color="000000"/>
              <w:left w:val="single" w:sz="6" w:space="0" w:color="000000"/>
              <w:bottom w:val="single" w:sz="12" w:space="0" w:color="000000"/>
              <w:right w:val="single" w:sz="12"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1134" w:type="dxa"/>
            <w:tcBorders>
              <w:top w:val="single" w:sz="6" w:space="0" w:color="000000"/>
              <w:left w:val="single" w:sz="12" w:space="0" w:color="000000"/>
              <w:bottom w:val="single" w:sz="12" w:space="0" w:color="000000"/>
              <w:right w:val="single" w:sz="6"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992" w:type="dxa"/>
            <w:tcBorders>
              <w:top w:val="single" w:sz="6" w:space="0" w:color="000000"/>
              <w:left w:val="single" w:sz="6" w:space="0" w:color="000000"/>
              <w:bottom w:val="single" w:sz="12" w:space="0" w:color="000000"/>
              <w:right w:val="single" w:sz="6"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992" w:type="dxa"/>
            <w:tcBorders>
              <w:top w:val="single" w:sz="6" w:space="0" w:color="000000"/>
              <w:left w:val="single" w:sz="6" w:space="0" w:color="000000"/>
              <w:bottom w:val="single" w:sz="12" w:space="0" w:color="000000"/>
              <w:right w:val="single" w:sz="12"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1729" w:type="dxa"/>
            <w:tcBorders>
              <w:top w:val="single" w:sz="6" w:space="0" w:color="000000"/>
              <w:left w:val="single" w:sz="12" w:space="0" w:color="000000"/>
              <w:bottom w:val="single" w:sz="12" w:space="0" w:color="000000"/>
              <w:right w:val="single" w:sz="12" w:space="0" w:color="000000"/>
            </w:tcBorders>
            <w:shd w:val="clear" w:color="auto" w:fill="auto"/>
            <w:vAlign w:val="center"/>
          </w:tcPr>
          <w:p w:rsidR="002F5813" w:rsidRPr="00807E13" w:rsidRDefault="002F5813" w:rsidP="002F5813">
            <w:pPr>
              <w:ind w:left="-108"/>
              <w:contextualSpacing/>
              <w:jc w:val="center"/>
              <w:rPr>
                <w:szCs w:val="28"/>
              </w:rPr>
            </w:pPr>
          </w:p>
        </w:tc>
      </w:tr>
      <w:tr w:rsidR="002F5813" w:rsidRPr="00807E13" w:rsidTr="002F5813">
        <w:tc>
          <w:tcPr>
            <w:tcW w:w="851"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2F5813" w:rsidRPr="00807E13" w:rsidRDefault="002F5813" w:rsidP="002F5813">
            <w:pPr>
              <w:ind w:left="-108" w:right="-80"/>
              <w:contextualSpacing/>
              <w:jc w:val="center"/>
              <w:rPr>
                <w:szCs w:val="28"/>
              </w:rPr>
            </w:pPr>
            <w:r w:rsidRPr="00807E13">
              <w:rPr>
                <w:szCs w:val="28"/>
              </w:rPr>
              <w:t>4</w:t>
            </w:r>
          </w:p>
        </w:tc>
        <w:tc>
          <w:tcPr>
            <w:tcW w:w="1248" w:type="dxa"/>
            <w:vMerge w:val="restart"/>
            <w:tcBorders>
              <w:top w:val="single" w:sz="6" w:space="0" w:color="000000"/>
              <w:left w:val="single" w:sz="12" w:space="0" w:color="000000"/>
              <w:bottom w:val="single" w:sz="12" w:space="0" w:color="000000"/>
              <w:right w:val="single" w:sz="12"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992" w:type="dxa"/>
            <w:tcBorders>
              <w:top w:val="single" w:sz="12" w:space="0" w:color="000000"/>
              <w:left w:val="single" w:sz="12" w:space="0" w:color="000000"/>
              <w:bottom w:val="single" w:sz="6" w:space="0" w:color="000000"/>
              <w:right w:val="single" w:sz="12"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993" w:type="dxa"/>
            <w:tcBorders>
              <w:top w:val="single" w:sz="12" w:space="0" w:color="000000"/>
              <w:left w:val="single" w:sz="12" w:space="0" w:color="000000"/>
              <w:bottom w:val="single" w:sz="6" w:space="0" w:color="000000"/>
              <w:right w:val="single" w:sz="12"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1079" w:type="dxa"/>
            <w:tcBorders>
              <w:top w:val="single" w:sz="12" w:space="0" w:color="000000"/>
              <w:left w:val="single" w:sz="12" w:space="0" w:color="000000"/>
              <w:bottom w:val="single" w:sz="6" w:space="0" w:color="000000"/>
              <w:right w:val="single" w:sz="12" w:space="0" w:color="000000"/>
            </w:tcBorders>
            <w:shd w:val="clear" w:color="auto" w:fill="auto"/>
            <w:vAlign w:val="center"/>
          </w:tcPr>
          <w:p w:rsidR="002F5813" w:rsidRPr="00807E13" w:rsidRDefault="002F5813" w:rsidP="002F5813">
            <w:pPr>
              <w:ind w:left="-108" w:right="-79"/>
              <w:contextualSpacing/>
              <w:jc w:val="center"/>
              <w:rPr>
                <w:szCs w:val="28"/>
              </w:rPr>
            </w:pPr>
            <w:r w:rsidRPr="00807E13">
              <w:rPr>
                <w:szCs w:val="28"/>
              </w:rPr>
              <w:t>0,2</w:t>
            </w:r>
          </w:p>
        </w:tc>
        <w:tc>
          <w:tcPr>
            <w:tcW w:w="1019" w:type="dxa"/>
            <w:tcBorders>
              <w:top w:val="single" w:sz="12" w:space="0" w:color="000000"/>
              <w:left w:val="single" w:sz="12" w:space="0" w:color="000000"/>
              <w:bottom w:val="single" w:sz="6" w:space="0" w:color="000000"/>
              <w:right w:val="single" w:sz="12"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1020" w:type="dxa"/>
            <w:tcBorders>
              <w:top w:val="single" w:sz="12" w:space="0" w:color="000000"/>
              <w:left w:val="single" w:sz="12" w:space="0" w:color="000000"/>
              <w:bottom w:val="single" w:sz="6" w:space="0" w:color="000000"/>
              <w:right w:val="single" w:sz="12"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992" w:type="dxa"/>
            <w:tcBorders>
              <w:top w:val="single" w:sz="12" w:space="0" w:color="000000"/>
              <w:left w:val="single" w:sz="12" w:space="0" w:color="000000"/>
              <w:bottom w:val="single" w:sz="6" w:space="0" w:color="000000"/>
              <w:right w:val="single" w:sz="6"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993" w:type="dxa"/>
            <w:tcBorders>
              <w:top w:val="single" w:sz="12" w:space="0" w:color="000000"/>
              <w:left w:val="single" w:sz="6" w:space="0" w:color="000000"/>
              <w:bottom w:val="single" w:sz="6" w:space="0" w:color="000000"/>
              <w:right w:val="single" w:sz="6"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992" w:type="dxa"/>
            <w:tcBorders>
              <w:top w:val="single" w:sz="12" w:space="0" w:color="000000"/>
              <w:left w:val="single" w:sz="6" w:space="0" w:color="000000"/>
              <w:bottom w:val="single" w:sz="6" w:space="0" w:color="000000"/>
              <w:right w:val="single" w:sz="12"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1134" w:type="dxa"/>
            <w:tcBorders>
              <w:top w:val="single" w:sz="12" w:space="0" w:color="000000"/>
              <w:left w:val="single" w:sz="12" w:space="0" w:color="000000"/>
              <w:bottom w:val="single" w:sz="6" w:space="0" w:color="000000"/>
              <w:right w:val="single" w:sz="6"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992" w:type="dxa"/>
            <w:tcBorders>
              <w:top w:val="single" w:sz="12" w:space="0" w:color="000000"/>
              <w:left w:val="single" w:sz="6" w:space="0" w:color="000000"/>
              <w:bottom w:val="single" w:sz="6" w:space="0" w:color="000000"/>
              <w:right w:val="single" w:sz="6"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992" w:type="dxa"/>
            <w:tcBorders>
              <w:top w:val="single" w:sz="12" w:space="0" w:color="000000"/>
              <w:left w:val="single" w:sz="6" w:space="0" w:color="000000"/>
              <w:bottom w:val="single" w:sz="6" w:space="0" w:color="000000"/>
              <w:right w:val="single" w:sz="12"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1729" w:type="dxa"/>
            <w:tcBorders>
              <w:top w:val="single" w:sz="12" w:space="0" w:color="000000"/>
              <w:left w:val="single" w:sz="12" w:space="0" w:color="000000"/>
              <w:bottom w:val="single" w:sz="6" w:space="0" w:color="000000"/>
              <w:right w:val="single" w:sz="12" w:space="0" w:color="000000"/>
            </w:tcBorders>
            <w:shd w:val="clear" w:color="auto" w:fill="auto"/>
            <w:vAlign w:val="center"/>
          </w:tcPr>
          <w:p w:rsidR="002F5813" w:rsidRPr="00807E13" w:rsidRDefault="002F5813" w:rsidP="002F5813">
            <w:pPr>
              <w:ind w:left="-108"/>
              <w:contextualSpacing/>
              <w:jc w:val="center"/>
              <w:rPr>
                <w:szCs w:val="28"/>
              </w:rPr>
            </w:pPr>
          </w:p>
        </w:tc>
      </w:tr>
      <w:tr w:rsidR="002F5813" w:rsidRPr="00807E13" w:rsidTr="002F5813">
        <w:trPr>
          <w:trHeight w:val="180"/>
        </w:trPr>
        <w:tc>
          <w:tcPr>
            <w:tcW w:w="851"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2F5813" w:rsidRPr="00807E13" w:rsidRDefault="002F5813" w:rsidP="002F5813">
            <w:pPr>
              <w:ind w:left="-108" w:right="-80"/>
              <w:contextualSpacing/>
              <w:jc w:val="center"/>
              <w:rPr>
                <w:szCs w:val="28"/>
              </w:rPr>
            </w:pPr>
            <w:r w:rsidRPr="00807E13">
              <w:rPr>
                <w:szCs w:val="28"/>
              </w:rPr>
              <w:t>5</w:t>
            </w:r>
          </w:p>
        </w:tc>
        <w:tc>
          <w:tcPr>
            <w:tcW w:w="1248" w:type="dxa"/>
            <w:vMerge/>
            <w:tcBorders>
              <w:top w:val="single" w:sz="6" w:space="0" w:color="000000"/>
              <w:left w:val="single" w:sz="12" w:space="0" w:color="000000"/>
              <w:bottom w:val="single" w:sz="12" w:space="0" w:color="000000"/>
              <w:right w:val="single" w:sz="12"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992"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993"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1079"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2F5813" w:rsidRPr="00807E13" w:rsidRDefault="002F5813" w:rsidP="002F5813">
            <w:pPr>
              <w:ind w:left="-108" w:right="-79"/>
              <w:contextualSpacing/>
              <w:jc w:val="center"/>
              <w:rPr>
                <w:szCs w:val="28"/>
              </w:rPr>
            </w:pPr>
            <w:r w:rsidRPr="00807E13">
              <w:rPr>
                <w:szCs w:val="28"/>
              </w:rPr>
              <w:t>0,3</w:t>
            </w:r>
          </w:p>
        </w:tc>
        <w:tc>
          <w:tcPr>
            <w:tcW w:w="1019"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1020"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992" w:type="dxa"/>
            <w:tcBorders>
              <w:top w:val="single" w:sz="6" w:space="0" w:color="000000"/>
              <w:left w:val="single" w:sz="12" w:space="0" w:color="000000"/>
              <w:bottom w:val="single" w:sz="6" w:space="0" w:color="000000"/>
              <w:right w:val="single" w:sz="6"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993" w:type="dxa"/>
            <w:tcBorders>
              <w:top w:val="single" w:sz="6" w:space="0" w:color="000000"/>
              <w:left w:val="single" w:sz="6" w:space="0" w:color="000000"/>
              <w:bottom w:val="single" w:sz="6" w:space="0" w:color="000000"/>
              <w:right w:val="single" w:sz="6"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992" w:type="dxa"/>
            <w:tcBorders>
              <w:top w:val="single" w:sz="6" w:space="0" w:color="000000"/>
              <w:left w:val="single" w:sz="6" w:space="0" w:color="000000"/>
              <w:bottom w:val="single" w:sz="6" w:space="0" w:color="000000"/>
              <w:right w:val="single" w:sz="12"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1134" w:type="dxa"/>
            <w:tcBorders>
              <w:top w:val="single" w:sz="6" w:space="0" w:color="000000"/>
              <w:left w:val="single" w:sz="12" w:space="0" w:color="000000"/>
              <w:bottom w:val="single" w:sz="6" w:space="0" w:color="000000"/>
              <w:right w:val="single" w:sz="6"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992" w:type="dxa"/>
            <w:tcBorders>
              <w:top w:val="single" w:sz="6" w:space="0" w:color="000000"/>
              <w:left w:val="single" w:sz="6" w:space="0" w:color="000000"/>
              <w:bottom w:val="single" w:sz="6" w:space="0" w:color="000000"/>
              <w:right w:val="single" w:sz="6"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992" w:type="dxa"/>
            <w:tcBorders>
              <w:top w:val="single" w:sz="6" w:space="0" w:color="000000"/>
              <w:left w:val="single" w:sz="6" w:space="0" w:color="000000"/>
              <w:bottom w:val="single" w:sz="6" w:space="0" w:color="000000"/>
              <w:right w:val="single" w:sz="12"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1729" w:type="dxa"/>
            <w:tcBorders>
              <w:top w:val="single" w:sz="6" w:space="0" w:color="000000"/>
              <w:left w:val="single" w:sz="12" w:space="0" w:color="000000"/>
              <w:bottom w:val="single" w:sz="6" w:space="0" w:color="000000"/>
              <w:right w:val="single" w:sz="12" w:space="0" w:color="000000"/>
            </w:tcBorders>
            <w:shd w:val="clear" w:color="auto" w:fill="auto"/>
            <w:vAlign w:val="center"/>
          </w:tcPr>
          <w:p w:rsidR="002F5813" w:rsidRPr="00807E13" w:rsidRDefault="002F5813" w:rsidP="002F5813">
            <w:pPr>
              <w:ind w:left="-108"/>
              <w:contextualSpacing/>
              <w:jc w:val="center"/>
              <w:rPr>
                <w:szCs w:val="28"/>
              </w:rPr>
            </w:pPr>
          </w:p>
        </w:tc>
      </w:tr>
      <w:tr w:rsidR="002F5813" w:rsidRPr="00807E13" w:rsidTr="002F5813">
        <w:trPr>
          <w:trHeight w:val="371"/>
        </w:trPr>
        <w:tc>
          <w:tcPr>
            <w:tcW w:w="851" w:type="dxa"/>
            <w:tcBorders>
              <w:top w:val="single" w:sz="6" w:space="0" w:color="000000"/>
              <w:left w:val="single" w:sz="12" w:space="0" w:color="000000"/>
              <w:bottom w:val="single" w:sz="12" w:space="0" w:color="000000"/>
              <w:right w:val="single" w:sz="12" w:space="0" w:color="000000"/>
            </w:tcBorders>
            <w:shd w:val="clear" w:color="auto" w:fill="auto"/>
            <w:vAlign w:val="center"/>
          </w:tcPr>
          <w:p w:rsidR="002F5813" w:rsidRPr="00807E13" w:rsidRDefault="002F5813" w:rsidP="002F5813">
            <w:pPr>
              <w:ind w:left="-108" w:right="-80"/>
              <w:contextualSpacing/>
              <w:jc w:val="center"/>
              <w:rPr>
                <w:szCs w:val="28"/>
              </w:rPr>
            </w:pPr>
            <w:r w:rsidRPr="00807E13">
              <w:rPr>
                <w:szCs w:val="28"/>
              </w:rPr>
              <w:t>6</w:t>
            </w:r>
          </w:p>
        </w:tc>
        <w:tc>
          <w:tcPr>
            <w:tcW w:w="1248" w:type="dxa"/>
            <w:vMerge/>
            <w:tcBorders>
              <w:top w:val="single" w:sz="6" w:space="0" w:color="000000"/>
              <w:left w:val="single" w:sz="12" w:space="0" w:color="000000"/>
              <w:bottom w:val="single" w:sz="12" w:space="0" w:color="000000"/>
              <w:right w:val="single" w:sz="12"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992" w:type="dxa"/>
            <w:tcBorders>
              <w:top w:val="single" w:sz="6" w:space="0" w:color="000000"/>
              <w:left w:val="single" w:sz="12" w:space="0" w:color="000000"/>
              <w:bottom w:val="single" w:sz="12" w:space="0" w:color="000000"/>
              <w:right w:val="single" w:sz="12"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993" w:type="dxa"/>
            <w:tcBorders>
              <w:top w:val="single" w:sz="6" w:space="0" w:color="000000"/>
              <w:left w:val="single" w:sz="12" w:space="0" w:color="000000"/>
              <w:bottom w:val="single" w:sz="12" w:space="0" w:color="000000"/>
              <w:right w:val="single" w:sz="12"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1079" w:type="dxa"/>
            <w:tcBorders>
              <w:top w:val="single" w:sz="6" w:space="0" w:color="000000"/>
              <w:left w:val="single" w:sz="12" w:space="0" w:color="000000"/>
              <w:bottom w:val="single" w:sz="12" w:space="0" w:color="000000"/>
              <w:right w:val="single" w:sz="12" w:space="0" w:color="000000"/>
            </w:tcBorders>
            <w:shd w:val="clear" w:color="auto" w:fill="auto"/>
            <w:vAlign w:val="center"/>
          </w:tcPr>
          <w:p w:rsidR="002F5813" w:rsidRPr="00807E13" w:rsidRDefault="002F5813" w:rsidP="002F5813">
            <w:pPr>
              <w:ind w:left="-108" w:right="-79"/>
              <w:contextualSpacing/>
              <w:jc w:val="center"/>
              <w:rPr>
                <w:szCs w:val="28"/>
              </w:rPr>
            </w:pPr>
            <w:r w:rsidRPr="00807E13">
              <w:rPr>
                <w:szCs w:val="28"/>
              </w:rPr>
              <w:t>0,4</w:t>
            </w:r>
          </w:p>
        </w:tc>
        <w:tc>
          <w:tcPr>
            <w:tcW w:w="1019" w:type="dxa"/>
            <w:tcBorders>
              <w:top w:val="single" w:sz="6" w:space="0" w:color="000000"/>
              <w:left w:val="single" w:sz="12" w:space="0" w:color="000000"/>
              <w:bottom w:val="single" w:sz="12" w:space="0" w:color="000000"/>
              <w:right w:val="single" w:sz="12"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1020" w:type="dxa"/>
            <w:tcBorders>
              <w:top w:val="single" w:sz="6" w:space="0" w:color="000000"/>
              <w:left w:val="single" w:sz="12" w:space="0" w:color="000000"/>
              <w:bottom w:val="single" w:sz="12" w:space="0" w:color="000000"/>
              <w:right w:val="single" w:sz="12"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992" w:type="dxa"/>
            <w:tcBorders>
              <w:top w:val="single" w:sz="6" w:space="0" w:color="000000"/>
              <w:left w:val="single" w:sz="12" w:space="0" w:color="000000"/>
              <w:bottom w:val="single" w:sz="12" w:space="0" w:color="000000"/>
              <w:right w:val="single" w:sz="6"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993" w:type="dxa"/>
            <w:tcBorders>
              <w:top w:val="single" w:sz="6" w:space="0" w:color="000000"/>
              <w:left w:val="single" w:sz="6" w:space="0" w:color="000000"/>
              <w:bottom w:val="single" w:sz="12" w:space="0" w:color="000000"/>
              <w:right w:val="single" w:sz="6"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992" w:type="dxa"/>
            <w:tcBorders>
              <w:top w:val="single" w:sz="6" w:space="0" w:color="000000"/>
              <w:left w:val="single" w:sz="6" w:space="0" w:color="000000"/>
              <w:bottom w:val="single" w:sz="12" w:space="0" w:color="000000"/>
              <w:right w:val="single" w:sz="12"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1134" w:type="dxa"/>
            <w:tcBorders>
              <w:top w:val="single" w:sz="6" w:space="0" w:color="000000"/>
              <w:left w:val="single" w:sz="12" w:space="0" w:color="000000"/>
              <w:bottom w:val="single" w:sz="12" w:space="0" w:color="000000"/>
              <w:right w:val="single" w:sz="6"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992" w:type="dxa"/>
            <w:tcBorders>
              <w:top w:val="single" w:sz="6" w:space="0" w:color="000000"/>
              <w:left w:val="single" w:sz="6" w:space="0" w:color="000000"/>
              <w:bottom w:val="single" w:sz="12" w:space="0" w:color="000000"/>
              <w:right w:val="single" w:sz="6"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992" w:type="dxa"/>
            <w:tcBorders>
              <w:top w:val="single" w:sz="6" w:space="0" w:color="000000"/>
              <w:left w:val="single" w:sz="6" w:space="0" w:color="000000"/>
              <w:bottom w:val="single" w:sz="12" w:space="0" w:color="000000"/>
              <w:right w:val="single" w:sz="12" w:space="0" w:color="000000"/>
            </w:tcBorders>
            <w:shd w:val="clear" w:color="auto" w:fill="auto"/>
            <w:vAlign w:val="center"/>
          </w:tcPr>
          <w:p w:rsidR="002F5813" w:rsidRPr="00807E13" w:rsidRDefault="002F5813" w:rsidP="002F5813">
            <w:pPr>
              <w:ind w:left="-108" w:right="-80"/>
              <w:contextualSpacing/>
              <w:jc w:val="center"/>
              <w:rPr>
                <w:szCs w:val="28"/>
              </w:rPr>
            </w:pPr>
          </w:p>
        </w:tc>
        <w:tc>
          <w:tcPr>
            <w:tcW w:w="1729" w:type="dxa"/>
            <w:tcBorders>
              <w:top w:val="single" w:sz="6" w:space="0" w:color="000000"/>
              <w:left w:val="single" w:sz="12" w:space="0" w:color="000000"/>
              <w:bottom w:val="single" w:sz="12" w:space="0" w:color="000000"/>
              <w:right w:val="single" w:sz="12" w:space="0" w:color="000000"/>
            </w:tcBorders>
            <w:shd w:val="clear" w:color="auto" w:fill="auto"/>
            <w:vAlign w:val="center"/>
          </w:tcPr>
          <w:p w:rsidR="002F5813" w:rsidRPr="00807E13" w:rsidRDefault="002F5813" w:rsidP="002F5813">
            <w:pPr>
              <w:ind w:left="-108"/>
              <w:contextualSpacing/>
              <w:jc w:val="center"/>
              <w:rPr>
                <w:szCs w:val="28"/>
              </w:rPr>
            </w:pPr>
          </w:p>
        </w:tc>
      </w:tr>
    </w:tbl>
    <w:p w:rsidR="002F5813" w:rsidRPr="00807E13" w:rsidRDefault="002F5813" w:rsidP="002F5813">
      <w:pPr>
        <w:rPr>
          <w:szCs w:val="28"/>
        </w:rPr>
      </w:pPr>
    </w:p>
    <w:p w:rsidR="002F5813" w:rsidRPr="00807E13" w:rsidRDefault="002F5813" w:rsidP="002F5813">
      <w:pPr>
        <w:rPr>
          <w:szCs w:val="28"/>
        </w:rPr>
        <w:sectPr w:rsidR="002F5813" w:rsidRPr="00807E13" w:rsidSect="002F5813">
          <w:pgSz w:w="16834" w:h="11909" w:orient="landscape"/>
          <w:pgMar w:top="1418" w:right="1558" w:bottom="899" w:left="1226" w:header="0" w:footer="526" w:gutter="0"/>
          <w:cols w:space="720"/>
          <w:noEndnote/>
          <w:docGrid w:linePitch="360"/>
        </w:sectPr>
      </w:pPr>
    </w:p>
    <w:p w:rsidR="002F5813" w:rsidRPr="005F6553" w:rsidRDefault="002F5813" w:rsidP="001A255D">
      <w:pPr>
        <w:pStyle w:val="101"/>
        <w:shd w:val="clear" w:color="auto" w:fill="auto"/>
        <w:spacing w:after="0" w:line="360" w:lineRule="auto"/>
        <w:ind w:firstLine="709"/>
        <w:jc w:val="both"/>
        <w:rPr>
          <w:sz w:val="28"/>
          <w:szCs w:val="28"/>
          <w:lang w:val="uk-UA"/>
        </w:rPr>
      </w:pPr>
      <w:r w:rsidRPr="005F6553">
        <w:rPr>
          <w:sz w:val="28"/>
          <w:szCs w:val="28"/>
          <w:lang w:val="uk-UA"/>
        </w:rPr>
        <w:lastRenderedPageBreak/>
        <w:t xml:space="preserve">Максимальна частота подвійних коливань рухомої шоки </w:t>
      </w:r>
      <w:r w:rsidRPr="005F6553">
        <w:rPr>
          <w:i/>
          <w:sz w:val="28"/>
          <w:szCs w:val="28"/>
          <w:lang w:val="uk-UA"/>
        </w:rPr>
        <w:t>n</w:t>
      </w:r>
      <w:r w:rsidRPr="005F6553">
        <w:rPr>
          <w:sz w:val="28"/>
          <w:szCs w:val="28"/>
          <w:vertAlign w:val="subscript"/>
          <w:lang w:val="uk-UA"/>
        </w:rPr>
        <w:t xml:space="preserve">max </w:t>
      </w:r>
      <w:r w:rsidRPr="005F6553">
        <w:rPr>
          <w:sz w:val="28"/>
          <w:szCs w:val="28"/>
          <w:lang w:val="uk-UA"/>
        </w:rPr>
        <w:t>визнач</w:t>
      </w:r>
      <w:r w:rsidRPr="005F6553">
        <w:rPr>
          <w:sz w:val="28"/>
          <w:szCs w:val="28"/>
          <w:lang w:val="uk-UA"/>
        </w:rPr>
        <w:t>а</w:t>
      </w:r>
      <w:r w:rsidRPr="005F6553">
        <w:rPr>
          <w:sz w:val="28"/>
          <w:szCs w:val="28"/>
          <w:lang w:val="uk-UA"/>
        </w:rPr>
        <w:t xml:space="preserve">ється за формулою </w:t>
      </w:r>
      <w:r w:rsidR="00654B9C">
        <w:rPr>
          <w:sz w:val="28"/>
          <w:szCs w:val="28"/>
          <w:lang w:val="uk-UA"/>
        </w:rPr>
        <w:t>(6.</w:t>
      </w:r>
      <w:r w:rsidRPr="005F6553">
        <w:rPr>
          <w:sz w:val="28"/>
          <w:szCs w:val="28"/>
          <w:lang w:val="uk-UA"/>
        </w:rPr>
        <w:t>3).</w:t>
      </w:r>
    </w:p>
    <w:p w:rsidR="002F5813" w:rsidRPr="005F6553" w:rsidRDefault="002F5813" w:rsidP="00C058C1">
      <w:pPr>
        <w:pStyle w:val="101"/>
        <w:numPr>
          <w:ilvl w:val="1"/>
          <w:numId w:val="34"/>
        </w:numPr>
        <w:shd w:val="clear" w:color="auto" w:fill="auto"/>
        <w:spacing w:after="0" w:line="360" w:lineRule="auto"/>
        <w:ind w:firstLine="709"/>
        <w:jc w:val="both"/>
        <w:rPr>
          <w:sz w:val="28"/>
          <w:szCs w:val="28"/>
          <w:lang w:val="uk-UA"/>
        </w:rPr>
      </w:pPr>
      <w:r w:rsidRPr="005F6553">
        <w:rPr>
          <w:bCs/>
        </w:rPr>
        <w:t>Істинна густина матеріалу</w:t>
      </w:r>
      <w:r w:rsidRPr="005F6553">
        <w:rPr>
          <w:sz w:val="28"/>
          <w:szCs w:val="28"/>
          <w:lang w:val="uk-UA"/>
        </w:rPr>
        <w:t xml:space="preserve"> зразків, кг/м</w:t>
      </w:r>
      <w:r w:rsidRPr="005F6553">
        <w:rPr>
          <w:sz w:val="28"/>
          <w:szCs w:val="28"/>
          <w:vertAlign w:val="superscript"/>
          <w:lang w:val="uk-UA"/>
        </w:rPr>
        <w:t>3</w:t>
      </w:r>
      <w:r w:rsidRPr="005F6553">
        <w:rPr>
          <w:sz w:val="28"/>
          <w:szCs w:val="28"/>
          <w:lang w:val="uk-UA"/>
        </w:rPr>
        <w:t>:</w:t>
      </w:r>
    </w:p>
    <w:tbl>
      <w:tblPr>
        <w:tblW w:w="9889" w:type="dxa"/>
        <w:tblLook w:val="04A0"/>
      </w:tblPr>
      <w:tblGrid>
        <w:gridCol w:w="8487"/>
        <w:gridCol w:w="1402"/>
      </w:tblGrid>
      <w:tr w:rsidR="002F5813" w:rsidRPr="005F6553" w:rsidTr="001A255D">
        <w:tc>
          <w:tcPr>
            <w:tcW w:w="8487" w:type="dxa"/>
            <w:shd w:val="clear" w:color="auto" w:fill="auto"/>
            <w:vAlign w:val="center"/>
          </w:tcPr>
          <w:p w:rsidR="002F5813" w:rsidRPr="005F6553" w:rsidRDefault="00526840" w:rsidP="001A255D">
            <w:pPr>
              <w:pStyle w:val="101"/>
              <w:shd w:val="clear" w:color="auto" w:fill="auto"/>
              <w:spacing w:after="0" w:line="360" w:lineRule="auto"/>
              <w:ind w:firstLine="709"/>
              <w:rPr>
                <w:sz w:val="28"/>
                <w:szCs w:val="28"/>
                <w:lang w:val="uk-UA"/>
              </w:rPr>
            </w:pPr>
            <m:oMathPara>
              <m:oMath>
                <m:sSub>
                  <m:sSubPr>
                    <m:ctrlPr>
                      <w:rPr>
                        <w:rFonts w:ascii="Cambria Math" w:eastAsia="Arial Unicode MS" w:hAnsi="Cambria Math"/>
                        <w:sz w:val="28"/>
                        <w:szCs w:val="28"/>
                        <w:lang w:val="uk-UA"/>
                      </w:rPr>
                    </m:ctrlPr>
                  </m:sSubPr>
                  <m:e>
                    <m:r>
                      <m:rPr>
                        <m:sty m:val="p"/>
                      </m:rPr>
                      <w:rPr>
                        <w:rFonts w:ascii="Cambria Math" w:eastAsia="Arial Unicode MS"/>
                        <w:sz w:val="28"/>
                        <w:szCs w:val="28"/>
                        <w:lang w:val="uk-UA"/>
                      </w:rPr>
                      <m:t>ρ</m:t>
                    </m:r>
                  </m:e>
                  <m:sub>
                    <m:r>
                      <w:rPr>
                        <w:rFonts w:ascii="Cambria Math" w:eastAsia="Arial Unicode MS"/>
                        <w:sz w:val="28"/>
                        <w:szCs w:val="28"/>
                        <w:lang w:val="uk-UA"/>
                      </w:rPr>
                      <m:t>т</m:t>
                    </m:r>
                  </m:sub>
                </m:sSub>
                <m:r>
                  <m:rPr>
                    <m:sty m:val="p"/>
                  </m:rPr>
                  <w:rPr>
                    <w:rFonts w:ascii="Cambria Math" w:eastAsia="Arial Unicode MS"/>
                    <w:sz w:val="28"/>
                    <w:szCs w:val="28"/>
                    <w:lang w:val="uk-UA"/>
                  </w:rPr>
                  <m:t>=</m:t>
                </m:r>
                <m:f>
                  <m:fPr>
                    <m:ctrlPr>
                      <w:rPr>
                        <w:rFonts w:ascii="Cambria Math" w:eastAsia="Arial Unicode MS" w:hAnsi="Cambria Math"/>
                        <w:sz w:val="28"/>
                        <w:szCs w:val="28"/>
                        <w:lang w:val="uk-UA"/>
                      </w:rPr>
                    </m:ctrlPr>
                  </m:fPr>
                  <m:num>
                    <m:r>
                      <m:rPr>
                        <m:sty m:val="p"/>
                      </m:rPr>
                      <w:rPr>
                        <w:rFonts w:ascii="Cambria Math" w:eastAsia="Arial Unicode MS"/>
                        <w:sz w:val="28"/>
                        <w:szCs w:val="28"/>
                        <w:lang w:val="uk-UA"/>
                      </w:rPr>
                      <m:t>1</m:t>
                    </m:r>
                  </m:num>
                  <m:den>
                    <m:r>
                      <m:rPr>
                        <m:sty m:val="p"/>
                      </m:rPr>
                      <w:rPr>
                        <w:rFonts w:ascii="Cambria Math" w:eastAsia="Arial Unicode MS"/>
                        <w:sz w:val="28"/>
                        <w:szCs w:val="28"/>
                        <w:lang w:val="uk-UA"/>
                      </w:rPr>
                      <m:t>6</m:t>
                    </m:r>
                  </m:den>
                </m:f>
                <m:nary>
                  <m:naryPr>
                    <m:chr m:val="∑"/>
                    <m:limLoc m:val="undOvr"/>
                    <m:ctrlPr>
                      <w:rPr>
                        <w:rFonts w:ascii="Cambria Math" w:eastAsia="Arial Unicode MS" w:hAnsi="Cambria Math"/>
                        <w:sz w:val="28"/>
                        <w:szCs w:val="28"/>
                        <w:lang w:val="uk-UA"/>
                      </w:rPr>
                    </m:ctrlPr>
                  </m:naryPr>
                  <m:sub>
                    <m:r>
                      <w:rPr>
                        <w:rFonts w:ascii="Cambria Math" w:eastAsia="Arial Unicode MS" w:hAnsi="Cambria Math"/>
                        <w:sz w:val="28"/>
                        <w:szCs w:val="28"/>
                        <w:lang w:val="uk-UA"/>
                      </w:rPr>
                      <m:t>j</m:t>
                    </m:r>
                    <m:r>
                      <m:rPr>
                        <m:sty m:val="p"/>
                      </m:rPr>
                      <w:rPr>
                        <w:rFonts w:ascii="Cambria Math" w:eastAsia="Arial Unicode MS"/>
                        <w:sz w:val="28"/>
                        <w:szCs w:val="28"/>
                        <w:lang w:val="uk-UA"/>
                      </w:rPr>
                      <m:t>=1</m:t>
                    </m:r>
                  </m:sub>
                  <m:sup>
                    <m:r>
                      <m:rPr>
                        <m:sty m:val="p"/>
                      </m:rPr>
                      <w:rPr>
                        <w:rFonts w:ascii="Cambria Math" w:eastAsia="Arial Unicode MS"/>
                        <w:sz w:val="28"/>
                        <w:szCs w:val="28"/>
                        <w:lang w:val="uk-UA"/>
                      </w:rPr>
                      <m:t>6</m:t>
                    </m:r>
                  </m:sup>
                  <m:e>
                    <m:f>
                      <m:fPr>
                        <m:ctrlPr>
                          <w:rPr>
                            <w:rFonts w:ascii="Cambria Math" w:eastAsia="Arial Unicode MS" w:hAnsi="Cambria Math"/>
                            <w:sz w:val="28"/>
                            <w:szCs w:val="28"/>
                            <w:lang w:val="uk-UA"/>
                          </w:rPr>
                        </m:ctrlPr>
                      </m:fPr>
                      <m:num>
                        <m:sSub>
                          <m:sSubPr>
                            <m:ctrlPr>
                              <w:rPr>
                                <w:rFonts w:ascii="Cambria Math" w:eastAsia="Arial Unicode MS" w:hAnsi="Cambria Math"/>
                                <w:sz w:val="28"/>
                                <w:szCs w:val="28"/>
                                <w:lang w:val="uk-UA"/>
                              </w:rPr>
                            </m:ctrlPr>
                          </m:sSubPr>
                          <m:e>
                            <m:r>
                              <w:rPr>
                                <w:rFonts w:ascii="Cambria Math" w:eastAsia="Arial Unicode MS" w:hAnsi="Cambria Math"/>
                                <w:sz w:val="28"/>
                                <w:szCs w:val="28"/>
                                <w:lang w:val="uk-UA"/>
                              </w:rPr>
                              <m:t>m</m:t>
                            </m:r>
                          </m:e>
                          <m:sub>
                            <m:r>
                              <w:rPr>
                                <w:rFonts w:ascii="Cambria Math" w:eastAsia="Arial Unicode MS"/>
                                <w:sz w:val="28"/>
                                <w:szCs w:val="28"/>
                                <w:lang w:val="uk-UA"/>
                              </w:rPr>
                              <m:t>(</m:t>
                            </m:r>
                            <m:r>
                              <w:rPr>
                                <w:rFonts w:ascii="Cambria Math" w:eastAsia="Arial Unicode MS" w:hAnsi="Cambria Math"/>
                                <w:sz w:val="28"/>
                                <w:szCs w:val="28"/>
                                <w:lang w:val="uk-UA"/>
                              </w:rPr>
                              <m:t>j</m:t>
                            </m:r>
                            <m:r>
                              <w:rPr>
                                <w:rFonts w:ascii="Cambria Math" w:eastAsia="Arial Unicode MS"/>
                                <w:sz w:val="28"/>
                                <w:szCs w:val="28"/>
                                <w:lang w:val="uk-UA"/>
                              </w:rPr>
                              <m:t>)</m:t>
                            </m:r>
                          </m:sub>
                        </m:sSub>
                      </m:num>
                      <m:den>
                        <m:sSubSup>
                          <m:sSubSupPr>
                            <m:ctrlPr>
                              <w:rPr>
                                <w:rFonts w:ascii="Cambria Math" w:eastAsia="Arial Unicode MS" w:hAnsi="Cambria Math"/>
                                <w:sz w:val="28"/>
                                <w:szCs w:val="28"/>
                                <w:lang w:val="uk-UA"/>
                              </w:rPr>
                            </m:ctrlPr>
                          </m:sSubSupPr>
                          <m:e>
                            <m:r>
                              <w:rPr>
                                <w:rFonts w:ascii="Cambria Math" w:eastAsia="Arial Unicode MS" w:hAnsi="Cambria Math"/>
                                <w:sz w:val="28"/>
                                <w:szCs w:val="28"/>
                                <w:lang w:val="uk-UA"/>
                              </w:rPr>
                              <m:t>d</m:t>
                            </m:r>
                          </m:e>
                          <m:sub>
                            <m:r>
                              <w:rPr>
                                <w:rFonts w:ascii="Cambria Math" w:eastAsia="Arial Unicode MS"/>
                                <w:sz w:val="28"/>
                                <w:szCs w:val="28"/>
                                <w:lang w:val="uk-UA"/>
                              </w:rPr>
                              <m:t>п</m:t>
                            </m:r>
                            <m:r>
                              <w:rPr>
                                <w:rFonts w:ascii="Cambria Math" w:eastAsia="Arial Unicode MS"/>
                                <w:sz w:val="28"/>
                                <w:szCs w:val="28"/>
                                <w:lang w:val="uk-UA"/>
                              </w:rPr>
                              <m:t>(</m:t>
                            </m:r>
                            <m:r>
                              <w:rPr>
                                <w:rFonts w:ascii="Cambria Math" w:eastAsia="Arial Unicode MS" w:hAnsi="Cambria Math"/>
                                <w:sz w:val="28"/>
                                <w:szCs w:val="28"/>
                                <w:lang w:val="uk-UA"/>
                              </w:rPr>
                              <m:t>j</m:t>
                            </m:r>
                            <m:r>
                              <w:rPr>
                                <w:rFonts w:ascii="Cambria Math" w:eastAsia="Arial Unicode MS"/>
                                <w:sz w:val="28"/>
                                <w:szCs w:val="28"/>
                                <w:lang w:val="uk-UA"/>
                              </w:rPr>
                              <m:t>)</m:t>
                            </m:r>
                          </m:sub>
                          <m:sup>
                            <m:r>
                              <m:rPr>
                                <m:sty m:val="p"/>
                              </m:rPr>
                              <w:rPr>
                                <w:rFonts w:ascii="Cambria Math" w:eastAsia="Arial Unicode MS"/>
                                <w:sz w:val="28"/>
                                <w:szCs w:val="28"/>
                                <w:lang w:val="uk-UA"/>
                              </w:rPr>
                              <m:t>3</m:t>
                            </m:r>
                          </m:sup>
                        </m:sSubSup>
                      </m:den>
                    </m:f>
                  </m:e>
                </m:nary>
                <m:r>
                  <w:rPr>
                    <w:rFonts w:ascii="Cambria Math" w:eastAsia="Arial Unicode MS"/>
                    <w:sz w:val="28"/>
                    <w:szCs w:val="28"/>
                    <w:lang w:val="uk-UA"/>
                  </w:rPr>
                  <m:t>.</m:t>
                </m:r>
              </m:oMath>
            </m:oMathPara>
          </w:p>
        </w:tc>
        <w:tc>
          <w:tcPr>
            <w:tcW w:w="1402" w:type="dxa"/>
            <w:shd w:val="clear" w:color="auto" w:fill="auto"/>
            <w:vAlign w:val="center"/>
          </w:tcPr>
          <w:p w:rsidR="002F5813" w:rsidRPr="005F6553" w:rsidRDefault="00654B9C" w:rsidP="001A255D">
            <w:pPr>
              <w:pStyle w:val="101"/>
              <w:shd w:val="clear" w:color="auto" w:fill="auto"/>
              <w:spacing w:after="0" w:line="360" w:lineRule="auto"/>
              <w:ind w:firstLine="18"/>
              <w:jc w:val="right"/>
              <w:rPr>
                <w:sz w:val="28"/>
                <w:szCs w:val="28"/>
                <w:lang w:val="uk-UA"/>
              </w:rPr>
            </w:pPr>
            <w:r>
              <w:rPr>
                <w:rStyle w:val="2pt0"/>
                <w:sz w:val="28"/>
                <w:szCs w:val="28"/>
                <w:lang w:val="uk-UA"/>
              </w:rPr>
              <w:t>(6.</w:t>
            </w:r>
            <w:r w:rsidR="002F5813" w:rsidRPr="005F6553">
              <w:rPr>
                <w:rStyle w:val="2pt0"/>
                <w:sz w:val="28"/>
                <w:szCs w:val="28"/>
                <w:lang w:val="uk-UA"/>
              </w:rPr>
              <w:t>13)</w:t>
            </w:r>
          </w:p>
        </w:tc>
      </w:tr>
    </w:tbl>
    <w:p w:rsidR="002F5813" w:rsidRPr="005F6553" w:rsidRDefault="002F5813" w:rsidP="00C058C1">
      <w:pPr>
        <w:pStyle w:val="101"/>
        <w:numPr>
          <w:ilvl w:val="1"/>
          <w:numId w:val="34"/>
        </w:numPr>
        <w:shd w:val="clear" w:color="auto" w:fill="auto"/>
        <w:spacing w:after="0" w:line="360" w:lineRule="auto"/>
        <w:ind w:firstLine="709"/>
        <w:jc w:val="both"/>
        <w:rPr>
          <w:sz w:val="28"/>
          <w:szCs w:val="28"/>
          <w:lang w:val="uk-UA"/>
        </w:rPr>
      </w:pPr>
      <w:r w:rsidRPr="005F6553">
        <w:rPr>
          <w:sz w:val="28"/>
          <w:szCs w:val="28"/>
          <w:lang w:val="uk-UA"/>
        </w:rPr>
        <w:t>Коефіцієнт розпушення матеріалу прийняти μ</w:t>
      </w:r>
      <w:r w:rsidRPr="005F6553">
        <w:rPr>
          <w:sz w:val="28"/>
          <w:szCs w:val="28"/>
          <w:vertAlign w:val="subscript"/>
          <w:lang w:val="uk-UA"/>
        </w:rPr>
        <w:t>к</w:t>
      </w:r>
      <w:r w:rsidRPr="005F6553">
        <w:rPr>
          <w:sz w:val="28"/>
          <w:szCs w:val="28"/>
          <w:lang w:val="uk-UA"/>
        </w:rPr>
        <w:t>=0,4.</w:t>
      </w:r>
    </w:p>
    <w:p w:rsidR="002F5813" w:rsidRPr="005F6553" w:rsidRDefault="002F5813" w:rsidP="00C058C1">
      <w:pPr>
        <w:numPr>
          <w:ilvl w:val="1"/>
          <w:numId w:val="34"/>
        </w:numPr>
        <w:ind w:firstLine="709"/>
        <w:rPr>
          <w:rStyle w:val="191"/>
          <w:b/>
          <w:sz w:val="28"/>
          <w:szCs w:val="28"/>
        </w:rPr>
      </w:pPr>
      <w:r w:rsidRPr="005F6553">
        <w:rPr>
          <w:rStyle w:val="191"/>
          <w:sz w:val="28"/>
          <w:szCs w:val="28"/>
        </w:rPr>
        <w:t>Насипна густина подрібненого матеріалу, кг/м</w:t>
      </w:r>
      <w:r w:rsidRPr="005F6553">
        <w:rPr>
          <w:rStyle w:val="191"/>
          <w:sz w:val="28"/>
          <w:szCs w:val="28"/>
          <w:vertAlign w:val="superscript"/>
        </w:rPr>
        <w:t>3</w:t>
      </w:r>
      <w:r w:rsidRPr="005F6553">
        <w:rPr>
          <w:rStyle w:val="191"/>
          <w:sz w:val="28"/>
          <w:szCs w:val="28"/>
        </w:rPr>
        <w:t>:</w:t>
      </w:r>
    </w:p>
    <w:tbl>
      <w:tblPr>
        <w:tblW w:w="0" w:type="auto"/>
        <w:tblLook w:val="04A0"/>
      </w:tblPr>
      <w:tblGrid>
        <w:gridCol w:w="8487"/>
        <w:gridCol w:w="1133"/>
      </w:tblGrid>
      <w:tr w:rsidR="002F5813" w:rsidRPr="005F6553" w:rsidTr="002F5813">
        <w:tc>
          <w:tcPr>
            <w:tcW w:w="8838" w:type="dxa"/>
            <w:shd w:val="clear" w:color="auto" w:fill="auto"/>
            <w:vAlign w:val="center"/>
          </w:tcPr>
          <w:p w:rsidR="002F5813" w:rsidRPr="005F6553" w:rsidRDefault="00526840" w:rsidP="002F5813">
            <w:pPr>
              <w:pStyle w:val="101"/>
              <w:shd w:val="clear" w:color="auto" w:fill="auto"/>
              <w:spacing w:after="0" w:line="360" w:lineRule="auto"/>
              <w:ind w:firstLine="0"/>
              <w:rPr>
                <w:sz w:val="28"/>
                <w:szCs w:val="28"/>
                <w:lang w:val="uk-UA"/>
              </w:rPr>
            </w:pPr>
            <m:oMathPara>
              <m:oMath>
                <m:sSub>
                  <m:sSubPr>
                    <m:ctrlPr>
                      <w:rPr>
                        <w:rFonts w:ascii="Cambria Math" w:eastAsia="Arial Unicode MS" w:hAnsi="Cambria Math"/>
                        <w:sz w:val="28"/>
                        <w:szCs w:val="28"/>
                        <w:lang w:val="uk-UA"/>
                      </w:rPr>
                    </m:ctrlPr>
                  </m:sSubPr>
                  <m:e>
                    <m:r>
                      <m:rPr>
                        <m:sty m:val="p"/>
                      </m:rPr>
                      <w:rPr>
                        <w:rFonts w:ascii="Cambria Math" w:eastAsia="Arial Unicode MS"/>
                        <w:sz w:val="28"/>
                        <w:szCs w:val="28"/>
                        <w:lang w:val="uk-UA"/>
                      </w:rPr>
                      <m:t>ρ</m:t>
                    </m:r>
                  </m:e>
                  <m:sub>
                    <m:r>
                      <w:rPr>
                        <w:rFonts w:ascii="Cambria Math" w:eastAsia="Arial Unicode MS"/>
                        <w:sz w:val="28"/>
                        <w:szCs w:val="28"/>
                        <w:lang w:val="uk-UA"/>
                      </w:rPr>
                      <m:t>т</m:t>
                    </m:r>
                    <m:r>
                      <w:rPr>
                        <w:rFonts w:ascii="Cambria Math" w:eastAsia="Arial Unicode MS"/>
                        <w:sz w:val="28"/>
                        <w:szCs w:val="28"/>
                        <w:lang w:val="uk-UA"/>
                      </w:rPr>
                      <m:t xml:space="preserve"> (</m:t>
                    </m:r>
                    <m:r>
                      <w:rPr>
                        <w:rFonts w:ascii="Cambria Math" w:eastAsia="Arial Unicode MS"/>
                        <w:sz w:val="28"/>
                        <w:szCs w:val="28"/>
                        <w:lang w:val="uk-UA"/>
                      </w:rPr>
                      <m:t>нас</m:t>
                    </m:r>
                    <m:r>
                      <w:rPr>
                        <w:rFonts w:ascii="Cambria Math" w:eastAsia="Arial Unicode MS"/>
                        <w:sz w:val="28"/>
                        <w:szCs w:val="28"/>
                        <w:lang w:val="uk-UA"/>
                      </w:rPr>
                      <m:t>)</m:t>
                    </m:r>
                  </m:sub>
                </m:sSub>
                <m:r>
                  <m:rPr>
                    <m:sty m:val="p"/>
                  </m:rPr>
                  <w:rPr>
                    <w:rFonts w:ascii="Cambria Math" w:eastAsia="Arial Unicode MS"/>
                    <w:sz w:val="28"/>
                    <w:szCs w:val="28"/>
                    <w:lang w:val="uk-UA"/>
                  </w:rPr>
                  <m:t>=</m:t>
                </m:r>
                <m:sSub>
                  <m:sSubPr>
                    <m:ctrlPr>
                      <w:rPr>
                        <w:rFonts w:ascii="Cambria Math" w:eastAsia="Arial Unicode MS" w:hAnsi="Cambria Math"/>
                        <w:sz w:val="28"/>
                        <w:szCs w:val="28"/>
                        <w:lang w:val="uk-UA"/>
                      </w:rPr>
                    </m:ctrlPr>
                  </m:sSubPr>
                  <m:e>
                    <m:r>
                      <m:rPr>
                        <m:sty m:val="p"/>
                      </m:rPr>
                      <w:rPr>
                        <w:rFonts w:ascii="Cambria Math" w:eastAsia="Arial Unicode MS"/>
                        <w:sz w:val="28"/>
                        <w:szCs w:val="28"/>
                        <w:lang w:val="uk-UA"/>
                      </w:rPr>
                      <m:t>ρ</m:t>
                    </m:r>
                  </m:e>
                  <m:sub>
                    <m:r>
                      <w:rPr>
                        <w:rFonts w:ascii="Cambria Math" w:eastAsia="Arial Unicode MS"/>
                        <w:sz w:val="28"/>
                        <w:szCs w:val="28"/>
                        <w:lang w:val="uk-UA"/>
                      </w:rPr>
                      <m:t>т</m:t>
                    </m:r>
                  </m:sub>
                </m:sSub>
                <m:r>
                  <m:rPr>
                    <m:sty m:val="p"/>
                  </m:rPr>
                  <w:rPr>
                    <w:rFonts w:eastAsia="Arial Unicode MS"/>
                    <w:sz w:val="28"/>
                    <w:szCs w:val="28"/>
                    <w:lang w:val="uk-UA"/>
                  </w:rPr>
                  <m:t>∙</m:t>
                </m:r>
                <m:sSub>
                  <m:sSubPr>
                    <m:ctrlPr>
                      <w:rPr>
                        <w:rFonts w:ascii="Cambria Math" w:eastAsia="Arial Unicode MS" w:hAnsi="Cambria Math"/>
                        <w:sz w:val="28"/>
                        <w:szCs w:val="28"/>
                        <w:lang w:val="uk-UA"/>
                      </w:rPr>
                    </m:ctrlPr>
                  </m:sSubPr>
                  <m:e>
                    <m:r>
                      <m:rPr>
                        <m:sty m:val="p"/>
                      </m:rPr>
                      <w:rPr>
                        <w:rFonts w:ascii="Cambria Math" w:eastAsia="Arial Unicode MS"/>
                        <w:sz w:val="28"/>
                        <w:szCs w:val="28"/>
                        <w:lang w:val="uk-UA"/>
                      </w:rPr>
                      <m:t>μ</m:t>
                    </m:r>
                  </m:e>
                  <m:sub>
                    <m:r>
                      <m:rPr>
                        <m:sty m:val="p"/>
                      </m:rPr>
                      <w:rPr>
                        <w:rFonts w:ascii="Cambria Math" w:eastAsia="Arial Unicode MS"/>
                        <w:sz w:val="28"/>
                        <w:szCs w:val="28"/>
                        <w:lang w:val="uk-UA"/>
                      </w:rPr>
                      <m:t>к</m:t>
                    </m:r>
                  </m:sub>
                </m:sSub>
                <m:r>
                  <w:rPr>
                    <w:rFonts w:ascii="Cambria Math" w:eastAsia="Arial Unicode MS"/>
                    <w:sz w:val="28"/>
                    <w:szCs w:val="28"/>
                    <w:lang w:val="uk-UA"/>
                  </w:rPr>
                  <m:t>.</m:t>
                </m:r>
              </m:oMath>
            </m:oMathPara>
          </w:p>
        </w:tc>
        <w:tc>
          <w:tcPr>
            <w:tcW w:w="1033" w:type="dxa"/>
            <w:shd w:val="clear" w:color="auto" w:fill="auto"/>
            <w:vAlign w:val="center"/>
          </w:tcPr>
          <w:p w:rsidR="002F5813" w:rsidRPr="005F6553" w:rsidRDefault="00654B9C" w:rsidP="002F5813">
            <w:pPr>
              <w:pStyle w:val="101"/>
              <w:shd w:val="clear" w:color="auto" w:fill="auto"/>
              <w:spacing w:after="0" w:line="360" w:lineRule="auto"/>
              <w:ind w:firstLine="0"/>
              <w:jc w:val="right"/>
              <w:rPr>
                <w:sz w:val="28"/>
                <w:szCs w:val="28"/>
                <w:lang w:val="uk-UA"/>
              </w:rPr>
            </w:pPr>
            <w:r>
              <w:rPr>
                <w:rStyle w:val="2pt0"/>
                <w:sz w:val="28"/>
                <w:szCs w:val="28"/>
                <w:lang w:val="uk-UA"/>
              </w:rPr>
              <w:t>(6.</w:t>
            </w:r>
            <w:r w:rsidR="002F5813" w:rsidRPr="005F6553">
              <w:rPr>
                <w:rStyle w:val="2pt0"/>
                <w:sz w:val="28"/>
                <w:szCs w:val="28"/>
                <w:lang w:val="uk-UA"/>
              </w:rPr>
              <w:t>14)</w:t>
            </w:r>
          </w:p>
        </w:tc>
      </w:tr>
    </w:tbl>
    <w:p w:rsidR="002F5813" w:rsidRPr="005F6553" w:rsidRDefault="002F5813" w:rsidP="002F5813">
      <w:pPr>
        <w:pStyle w:val="101"/>
        <w:shd w:val="clear" w:color="auto" w:fill="auto"/>
        <w:spacing w:after="0" w:line="360" w:lineRule="auto"/>
        <w:ind w:left="709" w:firstLine="0"/>
        <w:jc w:val="left"/>
        <w:rPr>
          <w:sz w:val="28"/>
          <w:szCs w:val="28"/>
          <w:lang w:val="uk-UA"/>
        </w:rPr>
      </w:pPr>
      <w:r w:rsidRPr="005F6553">
        <w:rPr>
          <w:sz w:val="28"/>
          <w:szCs w:val="28"/>
          <w:lang w:val="uk-UA"/>
        </w:rPr>
        <w:t xml:space="preserve">Розраховані значення занести до таблиці </w:t>
      </w:r>
      <w:r w:rsidR="000B1042">
        <w:rPr>
          <w:sz w:val="28"/>
          <w:szCs w:val="28"/>
          <w:lang w:val="uk-UA"/>
        </w:rPr>
        <w:t>6</w:t>
      </w:r>
      <w:r w:rsidRPr="005F6553">
        <w:rPr>
          <w:sz w:val="28"/>
          <w:szCs w:val="28"/>
          <w:lang w:val="uk-UA"/>
        </w:rPr>
        <w:t>.</w:t>
      </w:r>
      <w:r w:rsidR="000B1042">
        <w:rPr>
          <w:sz w:val="28"/>
          <w:szCs w:val="28"/>
          <w:lang w:val="uk-UA"/>
        </w:rPr>
        <w:t>4</w:t>
      </w:r>
      <w:r w:rsidRPr="005F6553">
        <w:rPr>
          <w:sz w:val="28"/>
          <w:szCs w:val="28"/>
          <w:lang w:val="uk-UA"/>
        </w:rPr>
        <w:t>.</w:t>
      </w:r>
    </w:p>
    <w:p w:rsidR="002F5813" w:rsidRPr="005F6553" w:rsidRDefault="002F5813" w:rsidP="00C058C1">
      <w:pPr>
        <w:pStyle w:val="101"/>
        <w:numPr>
          <w:ilvl w:val="0"/>
          <w:numId w:val="20"/>
        </w:numPr>
        <w:shd w:val="clear" w:color="auto" w:fill="auto"/>
        <w:spacing w:after="0" w:line="360" w:lineRule="auto"/>
        <w:ind w:left="709"/>
        <w:jc w:val="left"/>
        <w:rPr>
          <w:sz w:val="28"/>
          <w:szCs w:val="28"/>
          <w:lang w:val="uk-UA"/>
        </w:rPr>
      </w:pPr>
      <w:r w:rsidRPr="005F6553">
        <w:rPr>
          <w:sz w:val="28"/>
          <w:szCs w:val="28"/>
          <w:lang w:val="uk-UA"/>
        </w:rPr>
        <w:t xml:space="preserve">Дійсна продуктивність дробарки: </w:t>
      </w:r>
    </w:p>
    <w:p w:rsidR="002F5813" w:rsidRPr="005F6553" w:rsidRDefault="002F5813" w:rsidP="002F5813">
      <w:pPr>
        <w:pStyle w:val="101"/>
        <w:shd w:val="clear" w:color="auto" w:fill="auto"/>
        <w:spacing w:after="0" w:line="360" w:lineRule="auto"/>
        <w:ind w:firstLine="709"/>
        <w:jc w:val="left"/>
        <w:rPr>
          <w:sz w:val="28"/>
          <w:szCs w:val="28"/>
          <w:lang w:val="uk-UA"/>
        </w:rPr>
      </w:pPr>
      <w:r w:rsidRPr="005F6553">
        <w:rPr>
          <w:sz w:val="28"/>
          <w:szCs w:val="28"/>
          <w:lang w:val="uk-UA"/>
        </w:rPr>
        <w:tab/>
        <w:t>масова, кг/с:</w:t>
      </w:r>
    </w:p>
    <w:tbl>
      <w:tblPr>
        <w:tblW w:w="0" w:type="auto"/>
        <w:tblLook w:val="04A0"/>
      </w:tblPr>
      <w:tblGrid>
        <w:gridCol w:w="8487"/>
        <w:gridCol w:w="1133"/>
      </w:tblGrid>
      <w:tr w:rsidR="002F5813" w:rsidRPr="00807E13" w:rsidTr="002F5813">
        <w:tc>
          <w:tcPr>
            <w:tcW w:w="9180" w:type="dxa"/>
            <w:shd w:val="clear" w:color="auto" w:fill="auto"/>
            <w:vAlign w:val="center"/>
          </w:tcPr>
          <w:p w:rsidR="002F5813" w:rsidRPr="00807E13" w:rsidRDefault="00526840" w:rsidP="002F5813">
            <w:pPr>
              <w:pStyle w:val="101"/>
              <w:shd w:val="clear" w:color="auto" w:fill="auto"/>
              <w:spacing w:after="0" w:line="360" w:lineRule="auto"/>
              <w:ind w:firstLine="0"/>
              <w:rPr>
                <w:sz w:val="28"/>
                <w:szCs w:val="28"/>
                <w:lang w:val="uk-UA"/>
              </w:rPr>
            </w:pPr>
            <m:oMathPara>
              <m:oMath>
                <m:sSub>
                  <m:sSubPr>
                    <m:ctrlPr>
                      <w:rPr>
                        <w:rFonts w:ascii="Cambria Math" w:eastAsia="Arial Unicode MS" w:hAnsi="Cambria Math"/>
                        <w:i/>
                        <w:sz w:val="28"/>
                        <w:szCs w:val="28"/>
                        <w:lang w:val="uk-UA"/>
                      </w:rPr>
                    </m:ctrlPr>
                  </m:sSubPr>
                  <m:e>
                    <m:r>
                      <w:rPr>
                        <w:rFonts w:ascii="Cambria Math" w:eastAsia="Arial Unicode MS" w:hAnsi="Cambria Math"/>
                        <w:sz w:val="28"/>
                        <w:szCs w:val="28"/>
                        <w:lang w:val="uk-UA"/>
                      </w:rPr>
                      <m:t>G</m:t>
                    </m:r>
                  </m:e>
                  <m:sub>
                    <m:r>
                      <m:rPr>
                        <m:sty m:val="p"/>
                      </m:rPr>
                      <w:rPr>
                        <w:rFonts w:ascii="Cambria Math" w:eastAsia="Arial Unicode MS"/>
                        <w:sz w:val="28"/>
                        <w:szCs w:val="28"/>
                        <w:lang w:val="uk-UA"/>
                      </w:rPr>
                      <m:t>д</m:t>
                    </m:r>
                  </m:sub>
                </m:sSub>
                <m:r>
                  <w:rPr>
                    <w:rFonts w:ascii="Cambria Math" w:eastAsia="Arial Unicode MS"/>
                    <w:sz w:val="28"/>
                    <w:szCs w:val="28"/>
                    <w:lang w:val="uk-UA"/>
                  </w:rPr>
                  <m:t>=</m:t>
                </m:r>
                <m:f>
                  <m:fPr>
                    <m:ctrlPr>
                      <w:rPr>
                        <w:rFonts w:ascii="Cambria Math" w:eastAsia="Arial Unicode MS" w:hAnsi="Cambria Math"/>
                        <w:i/>
                        <w:sz w:val="28"/>
                        <w:szCs w:val="28"/>
                        <w:lang w:val="uk-UA"/>
                      </w:rPr>
                    </m:ctrlPr>
                  </m:fPr>
                  <m:num>
                    <m:sSub>
                      <m:sSubPr>
                        <m:ctrlPr>
                          <w:rPr>
                            <w:rFonts w:ascii="Cambria Math" w:eastAsia="Arial Unicode MS" w:hAnsi="Cambria Math"/>
                            <w:sz w:val="28"/>
                            <w:szCs w:val="28"/>
                            <w:lang w:val="uk-UA"/>
                          </w:rPr>
                        </m:ctrlPr>
                      </m:sSubPr>
                      <m:e>
                        <m:r>
                          <w:rPr>
                            <w:rFonts w:ascii="Cambria Math" w:eastAsia="Arial Unicode MS" w:hAnsi="Cambria Math"/>
                            <w:sz w:val="28"/>
                            <w:szCs w:val="28"/>
                            <w:lang w:val="uk-UA"/>
                          </w:rPr>
                          <m:t>m</m:t>
                        </m:r>
                      </m:e>
                      <m:sub>
                        <m:r>
                          <w:rPr>
                            <w:rFonts w:ascii="Cambria Math" w:eastAsia="Arial Unicode MS" w:hAnsi="Cambria Math"/>
                            <w:sz w:val="28"/>
                            <w:szCs w:val="28"/>
                            <w:lang w:val="uk-UA"/>
                          </w:rPr>
                          <m:t>(j)</m:t>
                        </m:r>
                      </m:sub>
                    </m:sSub>
                  </m:num>
                  <m:den>
                    <m:r>
                      <m:rPr>
                        <m:sty m:val="p"/>
                      </m:rPr>
                      <w:rPr>
                        <w:rFonts w:ascii="Cambria Math" w:eastAsia="Arial Unicode MS" w:hAnsi="Cambria Math"/>
                        <w:sz w:val="28"/>
                        <w:szCs w:val="28"/>
                        <w:lang w:val="uk-UA"/>
                      </w:rPr>
                      <m:t>τ</m:t>
                    </m:r>
                  </m:den>
                </m:f>
                <m:r>
                  <w:rPr>
                    <w:rFonts w:ascii="Cambria Math" w:eastAsia="Arial Unicode MS" w:hAnsi="Cambria Math"/>
                    <w:sz w:val="28"/>
                    <w:szCs w:val="28"/>
                    <w:lang w:val="uk-UA"/>
                  </w:rPr>
                  <m:t>.</m:t>
                </m:r>
              </m:oMath>
            </m:oMathPara>
          </w:p>
        </w:tc>
        <w:tc>
          <w:tcPr>
            <w:tcW w:w="960" w:type="dxa"/>
            <w:shd w:val="clear" w:color="auto" w:fill="auto"/>
            <w:vAlign w:val="center"/>
          </w:tcPr>
          <w:p w:rsidR="002F5813" w:rsidRPr="00807E13" w:rsidRDefault="00654B9C" w:rsidP="002F5813">
            <w:pPr>
              <w:pStyle w:val="101"/>
              <w:shd w:val="clear" w:color="auto" w:fill="auto"/>
              <w:spacing w:after="0" w:line="360" w:lineRule="auto"/>
              <w:ind w:firstLine="0"/>
              <w:jc w:val="right"/>
              <w:rPr>
                <w:sz w:val="28"/>
                <w:szCs w:val="28"/>
                <w:lang w:val="uk-UA"/>
              </w:rPr>
            </w:pPr>
            <w:r>
              <w:rPr>
                <w:rStyle w:val="2pt0"/>
                <w:sz w:val="28"/>
                <w:szCs w:val="28"/>
                <w:lang w:val="uk-UA"/>
              </w:rPr>
              <w:t>(6.</w:t>
            </w:r>
            <w:r w:rsidR="002F5813" w:rsidRPr="00807E13">
              <w:rPr>
                <w:rStyle w:val="2pt0"/>
                <w:sz w:val="28"/>
                <w:szCs w:val="28"/>
                <w:lang w:val="uk-UA"/>
              </w:rPr>
              <w:t>15)</w:t>
            </w:r>
          </w:p>
        </w:tc>
      </w:tr>
    </w:tbl>
    <w:p w:rsidR="002F5813" w:rsidRPr="00807E13" w:rsidRDefault="002F5813" w:rsidP="002F5813">
      <w:pPr>
        <w:pStyle w:val="101"/>
        <w:shd w:val="clear" w:color="auto" w:fill="auto"/>
        <w:spacing w:after="0" w:line="360" w:lineRule="auto"/>
        <w:ind w:left="708" w:firstLine="708"/>
        <w:jc w:val="both"/>
        <w:rPr>
          <w:sz w:val="28"/>
          <w:szCs w:val="28"/>
          <w:lang w:val="uk-UA"/>
        </w:rPr>
      </w:pPr>
      <w:r w:rsidRPr="00807E13">
        <w:rPr>
          <w:sz w:val="28"/>
          <w:szCs w:val="28"/>
          <w:lang w:val="uk-UA"/>
        </w:rPr>
        <w:t>об'ємна, м</w:t>
      </w:r>
      <w:r w:rsidRPr="00807E13">
        <w:rPr>
          <w:sz w:val="28"/>
          <w:szCs w:val="28"/>
          <w:vertAlign w:val="superscript"/>
          <w:lang w:val="uk-UA"/>
        </w:rPr>
        <w:t>3</w:t>
      </w:r>
      <w:r w:rsidRPr="00807E13">
        <w:rPr>
          <w:sz w:val="28"/>
          <w:szCs w:val="28"/>
          <w:lang w:val="uk-UA"/>
        </w:rPr>
        <w:t>/с:</w:t>
      </w:r>
    </w:p>
    <w:tbl>
      <w:tblPr>
        <w:tblW w:w="0" w:type="auto"/>
        <w:tblLook w:val="04A0"/>
      </w:tblPr>
      <w:tblGrid>
        <w:gridCol w:w="8487"/>
        <w:gridCol w:w="1133"/>
      </w:tblGrid>
      <w:tr w:rsidR="002F5813" w:rsidRPr="00807E13" w:rsidTr="002F5813">
        <w:tc>
          <w:tcPr>
            <w:tcW w:w="9180" w:type="dxa"/>
            <w:shd w:val="clear" w:color="auto" w:fill="auto"/>
            <w:vAlign w:val="center"/>
          </w:tcPr>
          <w:p w:rsidR="002F5813" w:rsidRPr="00807E13" w:rsidRDefault="00526840" w:rsidP="002F5813">
            <w:pPr>
              <w:pStyle w:val="101"/>
              <w:shd w:val="clear" w:color="auto" w:fill="auto"/>
              <w:spacing w:after="0" w:line="360" w:lineRule="auto"/>
              <w:ind w:firstLine="0"/>
              <w:rPr>
                <w:sz w:val="28"/>
                <w:szCs w:val="28"/>
                <w:lang w:val="uk-UA"/>
              </w:rPr>
            </w:pPr>
            <m:oMathPara>
              <m:oMath>
                <m:sSub>
                  <m:sSubPr>
                    <m:ctrlPr>
                      <w:rPr>
                        <w:rFonts w:ascii="Cambria Math" w:eastAsia="Arial Unicode MS" w:hAnsi="Cambria Math"/>
                        <w:i/>
                        <w:sz w:val="28"/>
                        <w:szCs w:val="28"/>
                        <w:lang w:val="uk-UA"/>
                      </w:rPr>
                    </m:ctrlPr>
                  </m:sSubPr>
                  <m:e>
                    <m:r>
                      <w:rPr>
                        <w:rFonts w:ascii="Cambria Math" w:eastAsia="Arial Unicode MS" w:hAnsi="Cambria Math"/>
                        <w:sz w:val="28"/>
                        <w:szCs w:val="28"/>
                        <w:lang w:val="uk-UA"/>
                      </w:rPr>
                      <m:t>V</m:t>
                    </m:r>
                  </m:e>
                  <m:sub>
                    <m:r>
                      <m:rPr>
                        <m:sty m:val="p"/>
                      </m:rPr>
                      <w:rPr>
                        <w:rFonts w:ascii="Cambria Math" w:eastAsia="Arial Unicode MS"/>
                        <w:sz w:val="28"/>
                        <w:szCs w:val="28"/>
                        <w:lang w:val="uk-UA"/>
                      </w:rPr>
                      <m:t>д</m:t>
                    </m:r>
                  </m:sub>
                </m:sSub>
                <m:r>
                  <w:rPr>
                    <w:rFonts w:ascii="Cambria Math" w:eastAsia="Arial Unicode MS"/>
                    <w:sz w:val="28"/>
                    <w:szCs w:val="28"/>
                    <w:lang w:val="uk-UA"/>
                  </w:rPr>
                  <m:t>=</m:t>
                </m:r>
                <m:f>
                  <m:fPr>
                    <m:ctrlPr>
                      <w:rPr>
                        <w:rFonts w:ascii="Cambria Math" w:eastAsia="Arial Unicode MS" w:hAnsi="Cambria Math"/>
                        <w:i/>
                        <w:sz w:val="28"/>
                        <w:szCs w:val="28"/>
                        <w:lang w:val="uk-UA"/>
                      </w:rPr>
                    </m:ctrlPr>
                  </m:fPr>
                  <m:num>
                    <m:sSub>
                      <m:sSubPr>
                        <m:ctrlPr>
                          <w:rPr>
                            <w:rFonts w:ascii="Cambria Math" w:eastAsia="Arial Unicode MS" w:hAnsi="Cambria Math"/>
                            <w:i/>
                            <w:sz w:val="28"/>
                            <w:szCs w:val="28"/>
                            <w:lang w:val="uk-UA"/>
                          </w:rPr>
                        </m:ctrlPr>
                      </m:sSubPr>
                      <m:e>
                        <m:r>
                          <w:rPr>
                            <w:rFonts w:ascii="Cambria Math" w:eastAsia="Arial Unicode MS" w:hAnsi="Cambria Math"/>
                            <w:sz w:val="28"/>
                            <w:szCs w:val="28"/>
                            <w:lang w:val="uk-UA"/>
                          </w:rPr>
                          <m:t>G</m:t>
                        </m:r>
                      </m:e>
                      <m:sub>
                        <m:r>
                          <m:rPr>
                            <m:sty m:val="p"/>
                          </m:rPr>
                          <w:rPr>
                            <w:rFonts w:ascii="Cambria Math" w:eastAsia="Arial Unicode MS"/>
                            <w:sz w:val="28"/>
                            <w:szCs w:val="28"/>
                            <w:lang w:val="uk-UA"/>
                          </w:rPr>
                          <m:t>д</m:t>
                        </m:r>
                      </m:sub>
                    </m:sSub>
                  </m:num>
                  <m:den>
                    <m:sSub>
                      <m:sSubPr>
                        <m:ctrlPr>
                          <w:rPr>
                            <w:rFonts w:ascii="Cambria Math" w:eastAsia="Arial Unicode MS" w:hAnsi="Cambria Math"/>
                            <w:sz w:val="28"/>
                            <w:szCs w:val="28"/>
                            <w:lang w:val="uk-UA"/>
                          </w:rPr>
                        </m:ctrlPr>
                      </m:sSubPr>
                      <m:e>
                        <m:r>
                          <m:rPr>
                            <m:sty m:val="p"/>
                          </m:rPr>
                          <w:rPr>
                            <w:rFonts w:ascii="Cambria Math" w:eastAsia="Arial Unicode MS" w:hAnsi="Cambria Math"/>
                            <w:sz w:val="28"/>
                            <w:szCs w:val="28"/>
                            <w:lang w:val="uk-UA"/>
                          </w:rPr>
                          <m:t>ρ</m:t>
                        </m:r>
                      </m:e>
                      <m:sub>
                        <m:r>
                          <w:rPr>
                            <w:rFonts w:ascii="Cambria Math" w:eastAsia="Arial Unicode MS" w:hAnsi="Cambria Math"/>
                            <w:sz w:val="28"/>
                            <w:szCs w:val="28"/>
                            <w:lang w:val="uk-UA"/>
                          </w:rPr>
                          <m:t>т (нас)</m:t>
                        </m:r>
                      </m:sub>
                    </m:sSub>
                  </m:den>
                </m:f>
                <m:r>
                  <w:rPr>
                    <w:rFonts w:ascii="Cambria Math" w:eastAsia="Arial Unicode MS" w:hAnsi="Cambria Math"/>
                    <w:sz w:val="28"/>
                    <w:szCs w:val="28"/>
                    <w:lang w:val="uk-UA"/>
                  </w:rPr>
                  <m:t>.</m:t>
                </m:r>
              </m:oMath>
            </m:oMathPara>
          </w:p>
        </w:tc>
        <w:tc>
          <w:tcPr>
            <w:tcW w:w="960" w:type="dxa"/>
            <w:shd w:val="clear" w:color="auto" w:fill="auto"/>
            <w:vAlign w:val="center"/>
          </w:tcPr>
          <w:p w:rsidR="002F5813" w:rsidRPr="00807E13" w:rsidRDefault="00654B9C" w:rsidP="002F5813">
            <w:pPr>
              <w:pStyle w:val="101"/>
              <w:shd w:val="clear" w:color="auto" w:fill="auto"/>
              <w:spacing w:after="0" w:line="360" w:lineRule="auto"/>
              <w:ind w:firstLine="0"/>
              <w:jc w:val="right"/>
              <w:rPr>
                <w:sz w:val="28"/>
                <w:szCs w:val="28"/>
                <w:lang w:val="uk-UA"/>
              </w:rPr>
            </w:pPr>
            <w:r>
              <w:rPr>
                <w:rStyle w:val="2pt0"/>
                <w:sz w:val="28"/>
                <w:szCs w:val="28"/>
                <w:lang w:val="uk-UA"/>
              </w:rPr>
              <w:t>(6.</w:t>
            </w:r>
            <w:r w:rsidR="002F5813" w:rsidRPr="00807E13">
              <w:rPr>
                <w:rStyle w:val="2pt0"/>
                <w:sz w:val="28"/>
                <w:szCs w:val="28"/>
                <w:lang w:val="uk-UA"/>
              </w:rPr>
              <w:t>16)</w:t>
            </w:r>
          </w:p>
        </w:tc>
      </w:tr>
    </w:tbl>
    <w:p w:rsidR="002F5813" w:rsidRPr="00807E13" w:rsidRDefault="002F5813" w:rsidP="00C058C1">
      <w:pPr>
        <w:pStyle w:val="101"/>
        <w:numPr>
          <w:ilvl w:val="0"/>
          <w:numId w:val="20"/>
        </w:numPr>
        <w:shd w:val="clear" w:color="auto" w:fill="auto"/>
        <w:spacing w:after="0" w:line="360" w:lineRule="auto"/>
        <w:ind w:firstLine="709"/>
        <w:jc w:val="both"/>
        <w:rPr>
          <w:sz w:val="28"/>
          <w:szCs w:val="28"/>
          <w:lang w:val="uk-UA"/>
        </w:rPr>
      </w:pPr>
      <w:r w:rsidRPr="00807E13">
        <w:rPr>
          <w:sz w:val="28"/>
          <w:szCs w:val="28"/>
          <w:lang w:val="uk-UA"/>
        </w:rPr>
        <w:t xml:space="preserve">Теоретична масова продуктивність дробарки </w:t>
      </w:r>
      <w:r w:rsidRPr="00807E13">
        <w:rPr>
          <w:i/>
          <w:sz w:val="28"/>
          <w:szCs w:val="28"/>
          <w:lang w:val="uk-UA"/>
        </w:rPr>
        <w:t>G</w:t>
      </w:r>
      <w:r w:rsidRPr="00807E13">
        <w:rPr>
          <w:sz w:val="28"/>
          <w:szCs w:val="28"/>
          <w:vertAlign w:val="subscript"/>
          <w:lang w:val="uk-UA"/>
        </w:rPr>
        <w:t>т</w:t>
      </w:r>
      <w:r w:rsidRPr="00807E13">
        <w:rPr>
          <w:sz w:val="28"/>
          <w:szCs w:val="28"/>
          <w:lang w:val="uk-UA"/>
        </w:rPr>
        <w:t xml:space="preserve"> обчислюється за формулою </w:t>
      </w:r>
      <w:r w:rsidR="00654B9C">
        <w:rPr>
          <w:sz w:val="28"/>
          <w:szCs w:val="28"/>
          <w:lang w:val="uk-UA"/>
        </w:rPr>
        <w:t>(6.</w:t>
      </w:r>
      <w:r w:rsidRPr="00807E13">
        <w:rPr>
          <w:sz w:val="28"/>
          <w:szCs w:val="28"/>
          <w:lang w:val="uk-UA"/>
        </w:rPr>
        <w:t xml:space="preserve">4), а об'ємна </w:t>
      </w:r>
      <w:r w:rsidRPr="00807E13">
        <w:rPr>
          <w:i/>
          <w:sz w:val="28"/>
          <w:szCs w:val="28"/>
          <w:lang w:val="uk-UA"/>
        </w:rPr>
        <w:t>V</w:t>
      </w:r>
      <w:r w:rsidRPr="00807E13">
        <w:rPr>
          <w:sz w:val="28"/>
          <w:szCs w:val="28"/>
          <w:vertAlign w:val="subscript"/>
          <w:lang w:val="uk-UA"/>
        </w:rPr>
        <w:t>т</w:t>
      </w:r>
      <w:r w:rsidRPr="00807E13">
        <w:rPr>
          <w:sz w:val="28"/>
          <w:szCs w:val="28"/>
          <w:lang w:val="uk-UA"/>
        </w:rPr>
        <w:t xml:space="preserve"> – за формулою </w:t>
      </w:r>
      <w:r w:rsidR="00654B9C">
        <w:rPr>
          <w:sz w:val="28"/>
          <w:szCs w:val="28"/>
          <w:lang w:val="uk-UA"/>
        </w:rPr>
        <w:t>(6.</w:t>
      </w:r>
      <w:r w:rsidRPr="00807E13">
        <w:rPr>
          <w:sz w:val="28"/>
          <w:szCs w:val="28"/>
          <w:lang w:val="uk-UA"/>
        </w:rPr>
        <w:t>6).</w:t>
      </w:r>
    </w:p>
    <w:p w:rsidR="002F5813" w:rsidRPr="00807E13" w:rsidRDefault="002F5813" w:rsidP="00C058C1">
      <w:pPr>
        <w:numPr>
          <w:ilvl w:val="0"/>
          <w:numId w:val="20"/>
        </w:numPr>
        <w:ind w:left="1418" w:hanging="709"/>
        <w:rPr>
          <w:rStyle w:val="191"/>
          <w:b/>
          <w:sz w:val="28"/>
          <w:szCs w:val="28"/>
        </w:rPr>
      </w:pPr>
      <w:r w:rsidRPr="00807E13">
        <w:rPr>
          <w:rStyle w:val="191"/>
          <w:sz w:val="28"/>
          <w:szCs w:val="28"/>
        </w:rPr>
        <w:t>Дійсна потужність, що витрачається на подрібнення, кВт:</w:t>
      </w:r>
    </w:p>
    <w:tbl>
      <w:tblPr>
        <w:tblW w:w="0" w:type="auto"/>
        <w:tblLook w:val="04A0"/>
      </w:tblPr>
      <w:tblGrid>
        <w:gridCol w:w="8487"/>
        <w:gridCol w:w="1133"/>
      </w:tblGrid>
      <w:tr w:rsidR="002F5813" w:rsidRPr="00807E13" w:rsidTr="002F5813">
        <w:tc>
          <w:tcPr>
            <w:tcW w:w="9180" w:type="dxa"/>
            <w:shd w:val="clear" w:color="auto" w:fill="auto"/>
            <w:vAlign w:val="center"/>
          </w:tcPr>
          <w:p w:rsidR="002F5813" w:rsidRPr="00807E13" w:rsidRDefault="00526840" w:rsidP="002F5813">
            <w:pPr>
              <w:pStyle w:val="101"/>
              <w:shd w:val="clear" w:color="auto" w:fill="auto"/>
              <w:spacing w:after="0" w:line="360" w:lineRule="auto"/>
              <w:ind w:firstLine="0"/>
              <w:rPr>
                <w:sz w:val="28"/>
                <w:szCs w:val="28"/>
                <w:lang w:val="uk-UA"/>
              </w:rPr>
            </w:pPr>
            <m:oMathPara>
              <m:oMath>
                <m:sSub>
                  <m:sSubPr>
                    <m:ctrlPr>
                      <w:rPr>
                        <w:rFonts w:ascii="Cambria Math" w:eastAsia="Arial Unicode MS" w:hAnsi="Cambria Math"/>
                        <w:i/>
                        <w:sz w:val="28"/>
                        <w:szCs w:val="28"/>
                        <w:lang w:val="uk-UA"/>
                      </w:rPr>
                    </m:ctrlPr>
                  </m:sSubPr>
                  <m:e>
                    <m:r>
                      <w:rPr>
                        <w:rFonts w:ascii="Cambria Math" w:eastAsia="Arial Unicode MS" w:hAnsi="Cambria Math"/>
                        <w:sz w:val="28"/>
                        <w:szCs w:val="28"/>
                        <w:lang w:val="uk-UA"/>
                      </w:rPr>
                      <m:t>N</m:t>
                    </m:r>
                  </m:e>
                  <m:sub>
                    <m:r>
                      <m:rPr>
                        <m:sty m:val="p"/>
                      </m:rPr>
                      <w:rPr>
                        <w:rFonts w:ascii="Cambria Math" w:eastAsia="Arial Unicode MS"/>
                        <w:sz w:val="28"/>
                        <w:szCs w:val="28"/>
                        <w:lang w:val="uk-UA"/>
                      </w:rPr>
                      <m:t>д</m:t>
                    </m:r>
                  </m:sub>
                </m:sSub>
                <m:r>
                  <w:rPr>
                    <w:rFonts w:ascii="Cambria Math" w:eastAsia="Arial Unicode MS"/>
                    <w:sz w:val="28"/>
                    <w:szCs w:val="28"/>
                    <w:lang w:val="uk-UA"/>
                  </w:rPr>
                  <m:t>=</m:t>
                </m:r>
                <m:sSub>
                  <m:sSubPr>
                    <m:ctrlPr>
                      <w:rPr>
                        <w:rFonts w:ascii="Cambria Math" w:eastAsia="Arial Unicode MS" w:hAnsi="Cambria Math"/>
                        <w:i/>
                        <w:sz w:val="28"/>
                        <w:szCs w:val="28"/>
                        <w:lang w:val="uk-UA"/>
                      </w:rPr>
                    </m:ctrlPr>
                  </m:sSubPr>
                  <m:e>
                    <m:r>
                      <w:rPr>
                        <w:rFonts w:ascii="Cambria Math" w:eastAsia="Arial Unicode MS" w:hAnsi="Cambria Math"/>
                        <w:sz w:val="28"/>
                        <w:szCs w:val="28"/>
                        <w:lang w:val="uk-UA"/>
                      </w:rPr>
                      <m:t>N</m:t>
                    </m:r>
                  </m:e>
                  <m:sub>
                    <m:r>
                      <m:rPr>
                        <m:sty m:val="p"/>
                      </m:rPr>
                      <w:rPr>
                        <w:rFonts w:ascii="Cambria Math" w:eastAsia="Arial Unicode MS"/>
                        <w:sz w:val="28"/>
                        <w:szCs w:val="28"/>
                        <w:lang w:val="uk-UA"/>
                      </w:rPr>
                      <m:t>роб</m:t>
                    </m:r>
                    <m:r>
                      <m:rPr>
                        <m:sty m:val="p"/>
                      </m:rPr>
                      <w:rPr>
                        <w:rFonts w:ascii="Cambria Math" w:eastAsia="Arial Unicode MS"/>
                        <w:sz w:val="28"/>
                        <w:szCs w:val="28"/>
                        <w:lang w:val="uk-UA"/>
                      </w:rPr>
                      <m:t>.</m:t>
                    </m:r>
                    <m:r>
                      <m:rPr>
                        <m:sty m:val="p"/>
                      </m:rPr>
                      <w:rPr>
                        <w:rFonts w:ascii="Cambria Math" w:eastAsia="Arial Unicode MS"/>
                        <w:sz w:val="28"/>
                        <w:szCs w:val="28"/>
                        <w:lang w:val="uk-UA"/>
                      </w:rPr>
                      <m:t>ходу</m:t>
                    </m:r>
                  </m:sub>
                </m:sSub>
                <m:r>
                  <w:rPr>
                    <w:rFonts w:ascii="Cambria Math" w:eastAsia="Arial Unicode MS"/>
                    <w:sz w:val="28"/>
                    <w:szCs w:val="28"/>
                    <w:lang w:val="uk-UA"/>
                  </w:rPr>
                  <m:t>-</m:t>
                </m:r>
                <m:sSub>
                  <m:sSubPr>
                    <m:ctrlPr>
                      <w:rPr>
                        <w:rFonts w:ascii="Cambria Math" w:eastAsia="Arial Unicode MS" w:hAnsi="Cambria Math"/>
                        <w:i/>
                        <w:sz w:val="28"/>
                        <w:szCs w:val="28"/>
                        <w:lang w:val="uk-UA"/>
                      </w:rPr>
                    </m:ctrlPr>
                  </m:sSubPr>
                  <m:e>
                    <m:r>
                      <w:rPr>
                        <w:rFonts w:ascii="Cambria Math" w:eastAsia="Arial Unicode MS" w:hAnsi="Cambria Math"/>
                        <w:sz w:val="28"/>
                        <w:szCs w:val="28"/>
                        <w:lang w:val="uk-UA"/>
                      </w:rPr>
                      <m:t>N</m:t>
                    </m:r>
                  </m:e>
                  <m:sub>
                    <m:r>
                      <m:rPr>
                        <m:sty m:val="p"/>
                      </m:rPr>
                      <w:rPr>
                        <w:rFonts w:ascii="Cambria Math" w:eastAsia="Arial Unicode MS"/>
                        <w:sz w:val="28"/>
                        <w:szCs w:val="28"/>
                        <w:lang w:val="uk-UA"/>
                      </w:rPr>
                      <m:t>хол</m:t>
                    </m:r>
                    <m:r>
                      <m:rPr>
                        <m:sty m:val="p"/>
                      </m:rPr>
                      <w:rPr>
                        <w:rFonts w:ascii="Cambria Math" w:eastAsia="Arial Unicode MS"/>
                        <w:sz w:val="28"/>
                        <w:szCs w:val="28"/>
                        <w:lang w:val="uk-UA"/>
                      </w:rPr>
                      <m:t xml:space="preserve">. </m:t>
                    </m:r>
                    <m:r>
                      <m:rPr>
                        <m:sty m:val="p"/>
                      </m:rPr>
                      <w:rPr>
                        <w:rFonts w:ascii="Cambria Math" w:eastAsia="Arial Unicode MS"/>
                        <w:sz w:val="28"/>
                        <w:szCs w:val="28"/>
                        <w:lang w:val="uk-UA"/>
                      </w:rPr>
                      <m:t>ходу</m:t>
                    </m:r>
                  </m:sub>
                </m:sSub>
                <m:r>
                  <w:rPr>
                    <w:rFonts w:ascii="Cambria Math" w:eastAsia="Arial Unicode MS" w:hAnsi="Cambria Math"/>
                    <w:sz w:val="28"/>
                    <w:szCs w:val="28"/>
                    <w:lang w:val="uk-UA"/>
                  </w:rPr>
                  <m:t>.</m:t>
                </m:r>
              </m:oMath>
            </m:oMathPara>
          </w:p>
        </w:tc>
        <w:tc>
          <w:tcPr>
            <w:tcW w:w="960" w:type="dxa"/>
            <w:shd w:val="clear" w:color="auto" w:fill="auto"/>
            <w:vAlign w:val="center"/>
          </w:tcPr>
          <w:p w:rsidR="002F5813" w:rsidRPr="00807E13" w:rsidRDefault="00654B9C" w:rsidP="002F5813">
            <w:pPr>
              <w:pStyle w:val="101"/>
              <w:shd w:val="clear" w:color="auto" w:fill="auto"/>
              <w:spacing w:after="0" w:line="360" w:lineRule="auto"/>
              <w:ind w:firstLine="0"/>
              <w:jc w:val="right"/>
              <w:rPr>
                <w:sz w:val="28"/>
                <w:szCs w:val="28"/>
                <w:lang w:val="uk-UA"/>
              </w:rPr>
            </w:pPr>
            <w:r>
              <w:rPr>
                <w:rStyle w:val="2pt0"/>
                <w:sz w:val="28"/>
                <w:szCs w:val="28"/>
                <w:lang w:val="uk-UA"/>
              </w:rPr>
              <w:t>(6.</w:t>
            </w:r>
            <w:r w:rsidR="002F5813" w:rsidRPr="00807E13">
              <w:rPr>
                <w:rStyle w:val="2pt0"/>
                <w:sz w:val="28"/>
                <w:szCs w:val="28"/>
                <w:lang w:val="uk-UA"/>
              </w:rPr>
              <w:t>17)</w:t>
            </w:r>
          </w:p>
        </w:tc>
      </w:tr>
    </w:tbl>
    <w:p w:rsidR="002F5813" w:rsidRPr="00807E13" w:rsidRDefault="002F5813" w:rsidP="00C058C1">
      <w:pPr>
        <w:pStyle w:val="101"/>
        <w:numPr>
          <w:ilvl w:val="0"/>
          <w:numId w:val="17"/>
        </w:numPr>
        <w:shd w:val="clear" w:color="auto" w:fill="auto"/>
        <w:spacing w:after="0" w:line="360" w:lineRule="auto"/>
        <w:ind w:left="284" w:firstLine="425"/>
        <w:jc w:val="both"/>
        <w:rPr>
          <w:sz w:val="28"/>
          <w:szCs w:val="28"/>
          <w:lang w:val="uk-UA"/>
        </w:rPr>
      </w:pPr>
      <w:r w:rsidRPr="00807E13">
        <w:rPr>
          <w:sz w:val="28"/>
          <w:szCs w:val="28"/>
          <w:lang w:val="uk-UA"/>
        </w:rPr>
        <w:t xml:space="preserve">Значення теоретичної потужності </w:t>
      </w:r>
      <w:r w:rsidRPr="00807E13">
        <w:rPr>
          <w:i/>
          <w:sz w:val="28"/>
          <w:szCs w:val="28"/>
          <w:lang w:val="uk-UA"/>
        </w:rPr>
        <w:t>N</w:t>
      </w:r>
      <w:r w:rsidRPr="00807E13">
        <w:rPr>
          <w:i/>
          <w:sz w:val="28"/>
          <w:szCs w:val="28"/>
          <w:vertAlign w:val="subscript"/>
          <w:lang w:val="uk-UA"/>
        </w:rPr>
        <w:t>I</w:t>
      </w:r>
      <w:r w:rsidRPr="00807E13">
        <w:rPr>
          <w:sz w:val="28"/>
          <w:szCs w:val="28"/>
          <w:vertAlign w:val="subscript"/>
          <w:lang w:val="uk-UA"/>
        </w:rPr>
        <w:t xml:space="preserve"> </w:t>
      </w:r>
      <w:r w:rsidRPr="00807E13">
        <w:rPr>
          <w:sz w:val="28"/>
          <w:szCs w:val="28"/>
          <w:lang w:val="uk-UA"/>
        </w:rPr>
        <w:t xml:space="preserve">і </w:t>
      </w:r>
      <w:r w:rsidRPr="00807E13">
        <w:rPr>
          <w:i/>
          <w:sz w:val="28"/>
          <w:szCs w:val="28"/>
          <w:lang w:val="uk-UA"/>
        </w:rPr>
        <w:t>N</w:t>
      </w:r>
      <w:r w:rsidRPr="00807E13">
        <w:rPr>
          <w:i/>
          <w:sz w:val="28"/>
          <w:szCs w:val="28"/>
          <w:vertAlign w:val="subscript"/>
          <w:lang w:val="uk-UA"/>
        </w:rPr>
        <w:t>II</w:t>
      </w:r>
      <w:r w:rsidRPr="00807E13">
        <w:rPr>
          <w:sz w:val="28"/>
          <w:szCs w:val="28"/>
          <w:lang w:val="uk-UA"/>
        </w:rPr>
        <w:t xml:space="preserve"> , що витрачається на п</w:t>
      </w:r>
      <w:r w:rsidRPr="00807E13">
        <w:rPr>
          <w:sz w:val="28"/>
          <w:szCs w:val="28"/>
          <w:lang w:val="uk-UA"/>
        </w:rPr>
        <w:t>о</w:t>
      </w:r>
      <w:r w:rsidRPr="00807E13">
        <w:rPr>
          <w:sz w:val="28"/>
          <w:szCs w:val="28"/>
          <w:lang w:val="uk-UA"/>
        </w:rPr>
        <w:t xml:space="preserve">дрібнення, кВт, обчислюється за формулами </w:t>
      </w:r>
      <w:r w:rsidR="00654B9C">
        <w:rPr>
          <w:sz w:val="28"/>
          <w:szCs w:val="28"/>
          <w:lang w:val="uk-UA"/>
        </w:rPr>
        <w:t>(6.</w:t>
      </w:r>
      <w:r w:rsidRPr="00807E13">
        <w:rPr>
          <w:sz w:val="28"/>
          <w:szCs w:val="28"/>
          <w:lang w:val="uk-UA"/>
        </w:rPr>
        <w:t xml:space="preserve">7) та </w:t>
      </w:r>
      <w:r w:rsidR="00654B9C">
        <w:rPr>
          <w:sz w:val="28"/>
          <w:szCs w:val="28"/>
          <w:lang w:val="uk-UA"/>
        </w:rPr>
        <w:t>(6.</w:t>
      </w:r>
      <w:r w:rsidRPr="00807E13">
        <w:rPr>
          <w:sz w:val="28"/>
          <w:szCs w:val="28"/>
          <w:lang w:val="uk-UA"/>
        </w:rPr>
        <w:t>8).</w:t>
      </w:r>
    </w:p>
    <w:p w:rsidR="002F5813" w:rsidRDefault="002F5813" w:rsidP="00EE409C">
      <w:pPr>
        <w:rPr>
          <w:rStyle w:val="100"/>
          <w:sz w:val="28"/>
          <w:szCs w:val="28"/>
        </w:rPr>
      </w:pPr>
      <w:r w:rsidRPr="00EE409C">
        <w:rPr>
          <w:rStyle w:val="100"/>
          <w:bCs/>
          <w:iCs/>
          <w:sz w:val="28"/>
          <w:szCs w:val="28"/>
        </w:rPr>
        <w:t>Ф</w:t>
      </w:r>
      <w:r w:rsidRPr="00807E13">
        <w:rPr>
          <w:rStyle w:val="100"/>
          <w:sz w:val="28"/>
          <w:szCs w:val="28"/>
        </w:rPr>
        <w:t xml:space="preserve">ізико-механічні характеристики матеріалу зразків наведено в таблиці </w:t>
      </w:r>
      <w:r w:rsidR="00DA0F7E" w:rsidRPr="00EE409C">
        <w:rPr>
          <w:rStyle w:val="100"/>
          <w:sz w:val="28"/>
          <w:szCs w:val="28"/>
        </w:rPr>
        <w:t>6</w:t>
      </w:r>
      <w:r w:rsidRPr="00807E13">
        <w:rPr>
          <w:rStyle w:val="100"/>
          <w:sz w:val="28"/>
          <w:szCs w:val="28"/>
        </w:rPr>
        <w:t>.</w:t>
      </w:r>
      <w:r w:rsidR="000B1042">
        <w:rPr>
          <w:rStyle w:val="100"/>
          <w:sz w:val="28"/>
          <w:szCs w:val="28"/>
        </w:rPr>
        <w:t>3</w:t>
      </w:r>
      <w:r w:rsidRPr="00807E13">
        <w:rPr>
          <w:rStyle w:val="100"/>
          <w:sz w:val="28"/>
          <w:szCs w:val="28"/>
        </w:rPr>
        <w:t>.</w:t>
      </w:r>
    </w:p>
    <w:p w:rsidR="000B1042" w:rsidRPr="00807E13" w:rsidRDefault="000B1042" w:rsidP="00C058C1">
      <w:pPr>
        <w:pStyle w:val="101"/>
        <w:numPr>
          <w:ilvl w:val="0"/>
          <w:numId w:val="32"/>
        </w:numPr>
        <w:shd w:val="clear" w:color="auto" w:fill="auto"/>
        <w:spacing w:after="0" w:line="360" w:lineRule="auto"/>
        <w:ind w:right="44" w:firstLine="709"/>
        <w:jc w:val="both"/>
        <w:rPr>
          <w:sz w:val="28"/>
          <w:szCs w:val="28"/>
          <w:lang w:val="uk-UA"/>
        </w:rPr>
      </w:pPr>
      <w:bookmarkStart w:id="74" w:name="bookmark10"/>
      <w:r w:rsidRPr="00807E13">
        <w:rPr>
          <w:sz w:val="28"/>
          <w:szCs w:val="28"/>
          <w:lang w:val="uk-UA"/>
        </w:rPr>
        <w:t>Середнє значення теоретичної потужності, що витрачається на подрібнення, кВт:</w:t>
      </w:r>
      <w:bookmarkEnd w:id="74"/>
    </w:p>
    <w:tbl>
      <w:tblPr>
        <w:tblW w:w="0" w:type="auto"/>
        <w:tblLook w:val="04A0"/>
      </w:tblPr>
      <w:tblGrid>
        <w:gridCol w:w="8472"/>
        <w:gridCol w:w="1134"/>
      </w:tblGrid>
      <w:tr w:rsidR="000B1042" w:rsidRPr="00807E13" w:rsidTr="00843A89">
        <w:tc>
          <w:tcPr>
            <w:tcW w:w="8472" w:type="dxa"/>
            <w:shd w:val="clear" w:color="auto" w:fill="auto"/>
            <w:vAlign w:val="center"/>
          </w:tcPr>
          <w:p w:rsidR="000B1042" w:rsidRPr="00807E13" w:rsidRDefault="00526840" w:rsidP="00843A89">
            <w:pPr>
              <w:pStyle w:val="101"/>
              <w:shd w:val="clear" w:color="auto" w:fill="auto"/>
              <w:spacing w:after="0" w:line="360" w:lineRule="auto"/>
              <w:ind w:right="44" w:firstLine="709"/>
              <w:jc w:val="both"/>
              <w:rPr>
                <w:sz w:val="28"/>
                <w:szCs w:val="28"/>
                <w:lang w:val="uk-UA"/>
              </w:rPr>
            </w:pPr>
            <m:oMathPara>
              <m:oMath>
                <m:sSub>
                  <m:sSubPr>
                    <m:ctrlPr>
                      <w:rPr>
                        <w:rFonts w:ascii="Cambria Math" w:hAnsi="Cambria Math"/>
                        <w:sz w:val="28"/>
                        <w:szCs w:val="28"/>
                        <w:lang w:val="uk-UA"/>
                      </w:rPr>
                    </m:ctrlPr>
                  </m:sSubPr>
                  <m:e>
                    <m:r>
                      <m:rPr>
                        <m:sty m:val="p"/>
                      </m:rPr>
                      <w:rPr>
                        <w:rFonts w:ascii="Cambria Math" w:hAnsi="Cambria Math"/>
                        <w:sz w:val="28"/>
                        <w:szCs w:val="28"/>
                        <w:lang w:val="uk-UA"/>
                      </w:rPr>
                      <m:t>N</m:t>
                    </m:r>
                  </m:e>
                  <m:sub>
                    <m:r>
                      <m:rPr>
                        <m:sty m:val="p"/>
                      </m:rPr>
                      <w:rPr>
                        <w:rFonts w:ascii="Cambria Math"/>
                        <w:sz w:val="28"/>
                        <w:szCs w:val="28"/>
                        <w:lang w:val="uk-UA"/>
                      </w:rPr>
                      <m:t>т</m:t>
                    </m:r>
                  </m:sub>
                </m:sSub>
                <m:r>
                  <m:rPr>
                    <m:sty m:val="p"/>
                  </m:rPr>
                  <w:rPr>
                    <w:rFonts w:ascii="Cambria Math"/>
                    <w:sz w:val="28"/>
                    <w:szCs w:val="28"/>
                    <w:lang w:val="uk-UA"/>
                  </w:rPr>
                  <m:t>=</m:t>
                </m:r>
                <m:f>
                  <m:fPr>
                    <m:ctrlPr>
                      <w:rPr>
                        <w:rFonts w:ascii="Cambria Math" w:hAnsi="Cambria Math"/>
                        <w:sz w:val="28"/>
                        <w:szCs w:val="28"/>
                        <w:lang w:val="uk-UA"/>
                      </w:rPr>
                    </m:ctrlPr>
                  </m:fPr>
                  <m:num>
                    <m:sSub>
                      <m:sSubPr>
                        <m:ctrlPr>
                          <w:rPr>
                            <w:rFonts w:ascii="Cambria Math" w:hAnsi="Cambria Math"/>
                            <w:sz w:val="28"/>
                            <w:szCs w:val="28"/>
                            <w:lang w:val="uk-UA"/>
                          </w:rPr>
                        </m:ctrlPr>
                      </m:sSubPr>
                      <m:e>
                        <m:r>
                          <m:rPr>
                            <m:sty m:val="p"/>
                          </m:rPr>
                          <w:rPr>
                            <w:rFonts w:ascii="Cambria Math" w:hAnsi="Cambria Math"/>
                            <w:sz w:val="28"/>
                            <w:szCs w:val="28"/>
                            <w:lang w:val="uk-UA"/>
                          </w:rPr>
                          <m:t>N</m:t>
                        </m:r>
                      </m:e>
                      <m:sub>
                        <m:r>
                          <m:rPr>
                            <m:sty m:val="p"/>
                          </m:rPr>
                          <w:rPr>
                            <w:rFonts w:ascii="Cambria Math" w:hAnsi="Cambria Math"/>
                            <w:sz w:val="28"/>
                            <w:szCs w:val="28"/>
                            <w:lang w:val="uk-UA"/>
                          </w:rPr>
                          <m:t>I</m:t>
                        </m:r>
                      </m:sub>
                    </m:sSub>
                    <m:r>
                      <m:rPr>
                        <m:sty m:val="p"/>
                      </m:rPr>
                      <w:rPr>
                        <w:rFonts w:ascii="Cambria Math"/>
                        <w:sz w:val="28"/>
                        <w:szCs w:val="28"/>
                        <w:lang w:val="uk-UA"/>
                      </w:rPr>
                      <m:t>+</m:t>
                    </m:r>
                    <m:sSub>
                      <m:sSubPr>
                        <m:ctrlPr>
                          <w:rPr>
                            <w:rFonts w:ascii="Cambria Math" w:hAnsi="Cambria Math"/>
                            <w:sz w:val="28"/>
                            <w:szCs w:val="28"/>
                            <w:lang w:val="uk-UA"/>
                          </w:rPr>
                        </m:ctrlPr>
                      </m:sSubPr>
                      <m:e>
                        <m:r>
                          <m:rPr>
                            <m:sty m:val="p"/>
                          </m:rPr>
                          <w:rPr>
                            <w:rFonts w:ascii="Cambria Math" w:hAnsi="Cambria Math"/>
                            <w:sz w:val="28"/>
                            <w:szCs w:val="28"/>
                            <w:lang w:val="uk-UA"/>
                          </w:rPr>
                          <m:t>N</m:t>
                        </m:r>
                      </m:e>
                      <m:sub>
                        <m:r>
                          <m:rPr>
                            <m:sty m:val="p"/>
                          </m:rPr>
                          <w:rPr>
                            <w:rFonts w:ascii="Cambria Math" w:hAnsi="Cambria Math"/>
                            <w:sz w:val="28"/>
                            <w:szCs w:val="28"/>
                            <w:lang w:val="uk-UA"/>
                          </w:rPr>
                          <m:t>II</m:t>
                        </m:r>
                      </m:sub>
                    </m:sSub>
                  </m:num>
                  <m:den>
                    <m:r>
                      <m:rPr>
                        <m:sty m:val="p"/>
                      </m:rPr>
                      <w:rPr>
                        <w:rFonts w:ascii="Cambria Math"/>
                        <w:sz w:val="28"/>
                        <w:szCs w:val="28"/>
                        <w:lang w:val="uk-UA"/>
                      </w:rPr>
                      <m:t>2</m:t>
                    </m:r>
                  </m:den>
                </m:f>
                <m:r>
                  <m:rPr>
                    <m:sty m:val="p"/>
                  </m:rPr>
                  <w:rPr>
                    <w:rFonts w:ascii="Cambria Math"/>
                    <w:sz w:val="28"/>
                    <w:szCs w:val="28"/>
                    <w:lang w:val="uk-UA"/>
                  </w:rPr>
                  <m:t>.</m:t>
                </m:r>
              </m:oMath>
            </m:oMathPara>
          </w:p>
        </w:tc>
        <w:tc>
          <w:tcPr>
            <w:tcW w:w="1134" w:type="dxa"/>
            <w:shd w:val="clear" w:color="auto" w:fill="auto"/>
            <w:vAlign w:val="center"/>
          </w:tcPr>
          <w:p w:rsidR="000B1042" w:rsidRPr="00807E13" w:rsidRDefault="000B1042" w:rsidP="00843A89">
            <w:pPr>
              <w:pStyle w:val="101"/>
              <w:shd w:val="clear" w:color="auto" w:fill="auto"/>
              <w:spacing w:after="0" w:line="360" w:lineRule="auto"/>
              <w:ind w:right="44" w:firstLine="0"/>
              <w:jc w:val="both"/>
              <w:rPr>
                <w:sz w:val="28"/>
                <w:szCs w:val="28"/>
                <w:lang w:val="uk-UA"/>
              </w:rPr>
            </w:pPr>
            <w:r>
              <w:rPr>
                <w:sz w:val="28"/>
                <w:szCs w:val="28"/>
                <w:lang w:val="uk-UA"/>
              </w:rPr>
              <w:t>(6.</w:t>
            </w:r>
            <w:r w:rsidRPr="00807E13">
              <w:rPr>
                <w:sz w:val="28"/>
                <w:szCs w:val="28"/>
                <w:lang w:val="uk-UA"/>
              </w:rPr>
              <w:t>18)</w:t>
            </w:r>
          </w:p>
        </w:tc>
      </w:tr>
    </w:tbl>
    <w:p w:rsidR="000B1042" w:rsidRDefault="000B1042" w:rsidP="00EE409C">
      <w:pPr>
        <w:rPr>
          <w:rStyle w:val="100"/>
          <w:sz w:val="28"/>
          <w:szCs w:val="28"/>
        </w:rPr>
      </w:pPr>
    </w:p>
    <w:p w:rsidR="000B1042" w:rsidRDefault="000B1042">
      <w:pPr>
        <w:spacing w:line="240" w:lineRule="auto"/>
        <w:jc w:val="left"/>
        <w:rPr>
          <w:rStyle w:val="100"/>
          <w:sz w:val="28"/>
          <w:szCs w:val="28"/>
        </w:rPr>
      </w:pPr>
      <w:r>
        <w:rPr>
          <w:rStyle w:val="100"/>
          <w:sz w:val="28"/>
          <w:szCs w:val="28"/>
        </w:rPr>
        <w:br w:type="page"/>
      </w:r>
    </w:p>
    <w:p w:rsidR="00903319" w:rsidRPr="00EE409C" w:rsidRDefault="00903319" w:rsidP="00EE409C">
      <w:pPr>
        <w:rPr>
          <w:rStyle w:val="100"/>
          <w:sz w:val="28"/>
          <w:szCs w:val="28"/>
        </w:rPr>
      </w:pPr>
    </w:p>
    <w:p w:rsidR="002F5813" w:rsidRPr="00807E13" w:rsidRDefault="002F5813" w:rsidP="002F5813">
      <w:pPr>
        <w:rPr>
          <w:rStyle w:val="100"/>
          <w:b/>
          <w:sz w:val="28"/>
          <w:szCs w:val="28"/>
        </w:rPr>
      </w:pPr>
      <w:r w:rsidRPr="00807E13">
        <w:rPr>
          <w:rStyle w:val="100"/>
          <w:sz w:val="28"/>
          <w:szCs w:val="28"/>
        </w:rPr>
        <w:t xml:space="preserve">Таблиця </w:t>
      </w:r>
      <w:r w:rsidR="00DA0F7E">
        <w:rPr>
          <w:rStyle w:val="2pt0"/>
          <w:sz w:val="28"/>
          <w:szCs w:val="28"/>
        </w:rPr>
        <w:t>6</w:t>
      </w:r>
      <w:r w:rsidRPr="00807E13">
        <w:rPr>
          <w:rStyle w:val="100"/>
          <w:sz w:val="28"/>
          <w:szCs w:val="28"/>
        </w:rPr>
        <w:t>.</w:t>
      </w:r>
      <w:r w:rsidR="00EC102A">
        <w:rPr>
          <w:rStyle w:val="100"/>
          <w:sz w:val="28"/>
          <w:szCs w:val="28"/>
        </w:rPr>
        <w:t>3</w:t>
      </w:r>
      <w:r w:rsidRPr="00807E13">
        <w:rPr>
          <w:rStyle w:val="100"/>
          <w:sz w:val="28"/>
          <w:szCs w:val="28"/>
        </w:rPr>
        <w:t xml:space="preserve"> – Фізико-механічні характеристики матеріалу зразків</w:t>
      </w:r>
    </w:p>
    <w:tbl>
      <w:tblPr>
        <w:tblW w:w="979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 w:type="dxa"/>
          <w:right w:w="10" w:type="dxa"/>
        </w:tblCellMar>
        <w:tblLook w:val="0000"/>
      </w:tblPr>
      <w:tblGrid>
        <w:gridCol w:w="3265"/>
        <w:gridCol w:w="3265"/>
        <w:gridCol w:w="3266"/>
      </w:tblGrid>
      <w:tr w:rsidR="002F5813" w:rsidRPr="00807E13" w:rsidTr="002F5813">
        <w:trPr>
          <w:trHeight w:hRule="exact" w:val="974"/>
        </w:trPr>
        <w:tc>
          <w:tcPr>
            <w:tcW w:w="3265" w:type="dxa"/>
            <w:tcBorders>
              <w:top w:val="single" w:sz="12" w:space="0" w:color="auto"/>
              <w:bottom w:val="single" w:sz="12" w:space="0" w:color="auto"/>
              <w:right w:val="single" w:sz="12" w:space="0" w:color="auto"/>
            </w:tcBorders>
            <w:shd w:val="clear" w:color="auto" w:fill="FFFFFF"/>
            <w:vAlign w:val="center"/>
          </w:tcPr>
          <w:p w:rsidR="002F5813" w:rsidRPr="00807E13" w:rsidRDefault="002F5813" w:rsidP="002F5813">
            <w:pPr>
              <w:pStyle w:val="101"/>
              <w:shd w:val="clear" w:color="auto" w:fill="auto"/>
              <w:spacing w:after="0" w:line="360" w:lineRule="auto"/>
              <w:ind w:firstLine="0"/>
              <w:rPr>
                <w:sz w:val="28"/>
                <w:szCs w:val="28"/>
                <w:lang w:val="uk-UA"/>
              </w:rPr>
            </w:pPr>
            <w:r w:rsidRPr="00807E13">
              <w:rPr>
                <w:sz w:val="28"/>
                <w:szCs w:val="28"/>
                <w:lang w:val="uk-UA"/>
              </w:rPr>
              <w:t>Матеріал зразків</w:t>
            </w:r>
          </w:p>
        </w:tc>
        <w:tc>
          <w:tcPr>
            <w:tcW w:w="3265" w:type="dxa"/>
            <w:tcBorders>
              <w:top w:val="single" w:sz="12" w:space="0" w:color="auto"/>
              <w:left w:val="single" w:sz="12" w:space="0" w:color="auto"/>
              <w:bottom w:val="single" w:sz="12" w:space="0" w:color="auto"/>
              <w:right w:val="single" w:sz="12" w:space="0" w:color="auto"/>
            </w:tcBorders>
            <w:shd w:val="clear" w:color="auto" w:fill="FFFFFF"/>
            <w:vAlign w:val="center"/>
          </w:tcPr>
          <w:p w:rsidR="002F5813" w:rsidRPr="00807E13" w:rsidRDefault="002F5813" w:rsidP="002F5813">
            <w:pPr>
              <w:pStyle w:val="101"/>
              <w:shd w:val="clear" w:color="auto" w:fill="auto"/>
              <w:spacing w:after="0" w:line="360" w:lineRule="auto"/>
              <w:ind w:firstLine="0"/>
              <w:rPr>
                <w:sz w:val="28"/>
                <w:szCs w:val="28"/>
                <w:lang w:val="uk-UA"/>
              </w:rPr>
            </w:pPr>
            <w:r w:rsidRPr="00807E13">
              <w:rPr>
                <w:sz w:val="28"/>
                <w:szCs w:val="28"/>
                <w:lang w:val="uk-UA"/>
              </w:rPr>
              <w:t>Границя міцності при ст</w:t>
            </w:r>
            <w:r w:rsidRPr="00807E13">
              <w:rPr>
                <w:sz w:val="28"/>
                <w:szCs w:val="28"/>
                <w:lang w:val="uk-UA"/>
              </w:rPr>
              <w:t>и</w:t>
            </w:r>
            <w:r w:rsidRPr="00807E13">
              <w:rPr>
                <w:sz w:val="28"/>
                <w:szCs w:val="28"/>
                <w:lang w:val="uk-UA"/>
              </w:rPr>
              <w:t>скуванні, σ</w:t>
            </w:r>
            <w:r w:rsidRPr="00807E13">
              <w:rPr>
                <w:sz w:val="28"/>
                <w:szCs w:val="28"/>
                <w:vertAlign w:val="subscript"/>
                <w:lang w:val="uk-UA"/>
              </w:rPr>
              <w:t>ст</w:t>
            </w:r>
            <w:r w:rsidRPr="00807E13">
              <w:rPr>
                <w:sz w:val="28"/>
                <w:szCs w:val="28"/>
                <w:lang w:val="uk-UA"/>
              </w:rPr>
              <w:t>∙10</w:t>
            </w:r>
            <w:r w:rsidRPr="00807E13">
              <w:rPr>
                <w:sz w:val="28"/>
                <w:szCs w:val="28"/>
                <w:vertAlign w:val="superscript"/>
                <w:lang w:val="uk-UA"/>
              </w:rPr>
              <w:t>-6</w:t>
            </w:r>
            <w:r w:rsidRPr="00807E13">
              <w:rPr>
                <w:sz w:val="28"/>
                <w:szCs w:val="28"/>
                <w:lang w:val="uk-UA"/>
              </w:rPr>
              <w:t>, Па</w:t>
            </w:r>
          </w:p>
        </w:tc>
        <w:tc>
          <w:tcPr>
            <w:tcW w:w="3266" w:type="dxa"/>
            <w:tcBorders>
              <w:top w:val="single" w:sz="12" w:space="0" w:color="auto"/>
              <w:left w:val="single" w:sz="12" w:space="0" w:color="auto"/>
              <w:bottom w:val="single" w:sz="12" w:space="0" w:color="auto"/>
            </w:tcBorders>
            <w:shd w:val="clear" w:color="auto" w:fill="FFFFFF"/>
            <w:vAlign w:val="center"/>
          </w:tcPr>
          <w:p w:rsidR="002F5813" w:rsidRPr="00807E13" w:rsidRDefault="002F5813" w:rsidP="002F5813">
            <w:pPr>
              <w:pStyle w:val="343"/>
              <w:shd w:val="clear" w:color="auto" w:fill="auto"/>
              <w:spacing w:line="360" w:lineRule="auto"/>
              <w:jc w:val="center"/>
              <w:rPr>
                <w:sz w:val="28"/>
                <w:szCs w:val="28"/>
                <w:lang w:val="uk-UA"/>
              </w:rPr>
            </w:pPr>
            <w:r w:rsidRPr="00807E13">
              <w:rPr>
                <w:sz w:val="28"/>
                <w:szCs w:val="28"/>
                <w:lang w:val="uk-UA"/>
              </w:rPr>
              <w:t>модуль пружності при р</w:t>
            </w:r>
            <w:r w:rsidRPr="00807E13">
              <w:rPr>
                <w:sz w:val="28"/>
                <w:szCs w:val="28"/>
                <w:lang w:val="uk-UA"/>
              </w:rPr>
              <w:t>о</w:t>
            </w:r>
            <w:r w:rsidRPr="00807E13">
              <w:rPr>
                <w:sz w:val="28"/>
                <w:szCs w:val="28"/>
                <w:lang w:val="uk-UA"/>
              </w:rPr>
              <w:t xml:space="preserve">зтягуванні, </w:t>
            </w:r>
            <w:r w:rsidRPr="00807E13">
              <w:rPr>
                <w:i/>
                <w:sz w:val="28"/>
                <w:szCs w:val="28"/>
                <w:lang w:val="uk-UA"/>
              </w:rPr>
              <w:t>Е</w:t>
            </w:r>
            <w:r w:rsidRPr="00807E13">
              <w:rPr>
                <w:sz w:val="28"/>
                <w:szCs w:val="28"/>
                <w:vertAlign w:val="subscript"/>
                <w:lang w:val="uk-UA"/>
              </w:rPr>
              <w:t>т</w:t>
            </w:r>
            <w:r w:rsidRPr="00807E13">
              <w:rPr>
                <w:sz w:val="28"/>
                <w:szCs w:val="28"/>
                <w:lang w:val="uk-UA"/>
              </w:rPr>
              <w:t>∙10</w:t>
            </w:r>
            <w:r w:rsidRPr="00807E13">
              <w:rPr>
                <w:sz w:val="28"/>
                <w:szCs w:val="28"/>
                <w:vertAlign w:val="superscript"/>
                <w:lang w:val="uk-UA"/>
              </w:rPr>
              <w:t>-6</w:t>
            </w:r>
            <w:r w:rsidRPr="00807E13">
              <w:rPr>
                <w:sz w:val="28"/>
                <w:szCs w:val="28"/>
                <w:lang w:val="uk-UA"/>
              </w:rPr>
              <w:t>, Па</w:t>
            </w:r>
          </w:p>
        </w:tc>
      </w:tr>
      <w:tr w:rsidR="002F5813" w:rsidRPr="00807E13" w:rsidTr="002F5813">
        <w:trPr>
          <w:cantSplit/>
          <w:trHeight w:hRule="exact" w:val="454"/>
        </w:trPr>
        <w:tc>
          <w:tcPr>
            <w:tcW w:w="3265" w:type="dxa"/>
            <w:tcBorders>
              <w:top w:val="single" w:sz="12" w:space="0" w:color="auto"/>
              <w:bottom w:val="single" w:sz="6" w:space="0" w:color="auto"/>
              <w:right w:val="single" w:sz="12" w:space="0" w:color="auto"/>
            </w:tcBorders>
            <w:shd w:val="clear" w:color="auto" w:fill="FFFFFF"/>
            <w:vAlign w:val="center"/>
          </w:tcPr>
          <w:p w:rsidR="002F5813" w:rsidRPr="00807E13" w:rsidRDefault="002F5813" w:rsidP="002F5813">
            <w:pPr>
              <w:jc w:val="center"/>
              <w:rPr>
                <w:szCs w:val="28"/>
              </w:rPr>
            </w:pPr>
            <w:r w:rsidRPr="00807E13">
              <w:rPr>
                <w:rStyle w:val="42"/>
                <w:sz w:val="28"/>
                <w:szCs w:val="28"/>
              </w:rPr>
              <w:t>Бетон</w:t>
            </w:r>
          </w:p>
        </w:tc>
        <w:tc>
          <w:tcPr>
            <w:tcW w:w="3265" w:type="dxa"/>
            <w:tcBorders>
              <w:top w:val="single" w:sz="12" w:space="0" w:color="auto"/>
              <w:left w:val="single" w:sz="12" w:space="0" w:color="auto"/>
              <w:bottom w:val="single" w:sz="6" w:space="0" w:color="auto"/>
              <w:right w:val="single" w:sz="12" w:space="0" w:color="auto"/>
            </w:tcBorders>
            <w:shd w:val="clear" w:color="auto" w:fill="FFFFFF"/>
            <w:vAlign w:val="center"/>
          </w:tcPr>
          <w:p w:rsidR="002F5813" w:rsidRPr="00807E13" w:rsidRDefault="002F5813" w:rsidP="002F5813">
            <w:pPr>
              <w:jc w:val="center"/>
              <w:rPr>
                <w:szCs w:val="28"/>
              </w:rPr>
            </w:pPr>
            <w:r w:rsidRPr="00807E13">
              <w:rPr>
                <w:rStyle w:val="42"/>
                <w:sz w:val="28"/>
                <w:szCs w:val="28"/>
              </w:rPr>
              <w:t>5-48</w:t>
            </w:r>
          </w:p>
        </w:tc>
        <w:tc>
          <w:tcPr>
            <w:tcW w:w="3266" w:type="dxa"/>
            <w:tcBorders>
              <w:top w:val="single" w:sz="12" w:space="0" w:color="auto"/>
              <w:left w:val="single" w:sz="12" w:space="0" w:color="auto"/>
            </w:tcBorders>
            <w:shd w:val="clear" w:color="auto" w:fill="FFFFFF"/>
            <w:vAlign w:val="center"/>
          </w:tcPr>
          <w:p w:rsidR="002F5813" w:rsidRPr="00807E13" w:rsidRDefault="002F5813" w:rsidP="002F5813">
            <w:pPr>
              <w:jc w:val="center"/>
              <w:rPr>
                <w:szCs w:val="28"/>
              </w:rPr>
            </w:pPr>
            <w:r w:rsidRPr="00807E13">
              <w:rPr>
                <w:rStyle w:val="42"/>
                <w:sz w:val="28"/>
                <w:szCs w:val="28"/>
              </w:rPr>
              <w:t>14600-23200</w:t>
            </w:r>
          </w:p>
        </w:tc>
      </w:tr>
      <w:tr w:rsidR="002F5813" w:rsidRPr="00807E13" w:rsidTr="002F5813">
        <w:trPr>
          <w:cantSplit/>
          <w:trHeight w:hRule="exact" w:val="454"/>
        </w:trPr>
        <w:tc>
          <w:tcPr>
            <w:tcW w:w="3265" w:type="dxa"/>
            <w:tcBorders>
              <w:top w:val="single" w:sz="6" w:space="0" w:color="auto"/>
              <w:bottom w:val="single" w:sz="6" w:space="0" w:color="auto"/>
              <w:right w:val="single" w:sz="12" w:space="0" w:color="auto"/>
            </w:tcBorders>
            <w:shd w:val="clear" w:color="auto" w:fill="FFFFFF"/>
            <w:vAlign w:val="center"/>
          </w:tcPr>
          <w:p w:rsidR="002F5813" w:rsidRPr="00807E13" w:rsidRDefault="002F5813" w:rsidP="002F5813">
            <w:pPr>
              <w:jc w:val="center"/>
              <w:rPr>
                <w:szCs w:val="28"/>
              </w:rPr>
            </w:pPr>
            <w:r w:rsidRPr="00807E13">
              <w:rPr>
                <w:rStyle w:val="42"/>
                <w:sz w:val="28"/>
                <w:szCs w:val="28"/>
              </w:rPr>
              <w:t>Вапняк</w:t>
            </w:r>
          </w:p>
        </w:tc>
        <w:tc>
          <w:tcPr>
            <w:tcW w:w="3265" w:type="dxa"/>
            <w:tcBorders>
              <w:top w:val="single" w:sz="6" w:space="0" w:color="auto"/>
              <w:left w:val="single" w:sz="12" w:space="0" w:color="auto"/>
              <w:bottom w:val="single" w:sz="6" w:space="0" w:color="auto"/>
              <w:right w:val="single" w:sz="12" w:space="0" w:color="auto"/>
            </w:tcBorders>
            <w:shd w:val="clear" w:color="auto" w:fill="FFFFFF"/>
            <w:vAlign w:val="center"/>
          </w:tcPr>
          <w:p w:rsidR="002F5813" w:rsidRPr="00807E13" w:rsidRDefault="002F5813" w:rsidP="002F5813">
            <w:pPr>
              <w:jc w:val="center"/>
              <w:rPr>
                <w:szCs w:val="28"/>
              </w:rPr>
            </w:pPr>
            <w:r w:rsidRPr="00807E13">
              <w:rPr>
                <w:rStyle w:val="42"/>
                <w:sz w:val="28"/>
                <w:szCs w:val="28"/>
              </w:rPr>
              <w:t>50-150</w:t>
            </w:r>
          </w:p>
        </w:tc>
        <w:tc>
          <w:tcPr>
            <w:tcW w:w="3266" w:type="dxa"/>
            <w:tcBorders>
              <w:left w:val="single" w:sz="12" w:space="0" w:color="auto"/>
            </w:tcBorders>
            <w:shd w:val="clear" w:color="auto" w:fill="FFFFFF"/>
            <w:vAlign w:val="center"/>
          </w:tcPr>
          <w:p w:rsidR="002F5813" w:rsidRPr="00807E13" w:rsidRDefault="002F5813" w:rsidP="002F5813">
            <w:pPr>
              <w:jc w:val="center"/>
              <w:rPr>
                <w:szCs w:val="28"/>
              </w:rPr>
            </w:pPr>
            <w:r w:rsidRPr="00807E13">
              <w:rPr>
                <w:rStyle w:val="42"/>
                <w:sz w:val="28"/>
                <w:szCs w:val="28"/>
              </w:rPr>
              <w:t>42000</w:t>
            </w:r>
          </w:p>
        </w:tc>
      </w:tr>
      <w:tr w:rsidR="002F5813" w:rsidRPr="00807E13" w:rsidTr="002F5813">
        <w:trPr>
          <w:cantSplit/>
          <w:trHeight w:hRule="exact" w:val="454"/>
        </w:trPr>
        <w:tc>
          <w:tcPr>
            <w:tcW w:w="3265" w:type="dxa"/>
            <w:tcBorders>
              <w:top w:val="single" w:sz="6" w:space="0" w:color="auto"/>
              <w:bottom w:val="single" w:sz="6" w:space="0" w:color="auto"/>
              <w:right w:val="single" w:sz="12" w:space="0" w:color="auto"/>
            </w:tcBorders>
            <w:shd w:val="clear" w:color="auto" w:fill="FFFFFF"/>
            <w:vAlign w:val="center"/>
          </w:tcPr>
          <w:p w:rsidR="002F5813" w:rsidRPr="00807E13" w:rsidRDefault="002F5813" w:rsidP="002F5813">
            <w:pPr>
              <w:jc w:val="center"/>
              <w:rPr>
                <w:b/>
                <w:szCs w:val="28"/>
              </w:rPr>
            </w:pPr>
            <w:r w:rsidRPr="00807E13">
              <w:rPr>
                <w:rStyle w:val="212"/>
                <w:sz w:val="28"/>
                <w:szCs w:val="28"/>
              </w:rPr>
              <w:t>Граніт</w:t>
            </w:r>
          </w:p>
        </w:tc>
        <w:tc>
          <w:tcPr>
            <w:tcW w:w="3265" w:type="dxa"/>
            <w:tcBorders>
              <w:top w:val="single" w:sz="6" w:space="0" w:color="auto"/>
              <w:left w:val="single" w:sz="12" w:space="0" w:color="auto"/>
              <w:bottom w:val="single" w:sz="6" w:space="0" w:color="auto"/>
              <w:right w:val="single" w:sz="12" w:space="0" w:color="auto"/>
            </w:tcBorders>
            <w:shd w:val="clear" w:color="auto" w:fill="FFFFFF"/>
            <w:vAlign w:val="center"/>
          </w:tcPr>
          <w:p w:rsidR="002F5813" w:rsidRPr="00807E13" w:rsidRDefault="002F5813" w:rsidP="002F5813">
            <w:pPr>
              <w:pStyle w:val="335"/>
              <w:shd w:val="clear" w:color="auto" w:fill="auto"/>
              <w:spacing w:line="360" w:lineRule="auto"/>
              <w:rPr>
                <w:sz w:val="28"/>
                <w:szCs w:val="28"/>
                <w:lang w:val="uk-UA"/>
              </w:rPr>
            </w:pPr>
            <w:r w:rsidRPr="00807E13">
              <w:rPr>
                <w:sz w:val="28"/>
                <w:szCs w:val="28"/>
                <w:lang w:val="uk-UA"/>
              </w:rPr>
              <w:t>120-260</w:t>
            </w:r>
          </w:p>
        </w:tc>
        <w:tc>
          <w:tcPr>
            <w:tcW w:w="3266" w:type="dxa"/>
            <w:tcBorders>
              <w:left w:val="single" w:sz="12" w:space="0" w:color="auto"/>
            </w:tcBorders>
            <w:shd w:val="clear" w:color="auto" w:fill="FFFFFF"/>
            <w:vAlign w:val="center"/>
          </w:tcPr>
          <w:p w:rsidR="002F5813" w:rsidRPr="00807E13" w:rsidRDefault="002F5813" w:rsidP="002F5813">
            <w:pPr>
              <w:jc w:val="center"/>
              <w:rPr>
                <w:szCs w:val="28"/>
              </w:rPr>
            </w:pPr>
            <w:r w:rsidRPr="00807E13">
              <w:rPr>
                <w:rStyle w:val="42"/>
                <w:sz w:val="28"/>
                <w:szCs w:val="28"/>
              </w:rPr>
              <w:t>49000</w:t>
            </w:r>
          </w:p>
        </w:tc>
      </w:tr>
      <w:tr w:rsidR="002F5813" w:rsidRPr="00807E13" w:rsidTr="002F5813">
        <w:trPr>
          <w:cantSplit/>
          <w:trHeight w:hRule="exact" w:val="454"/>
        </w:trPr>
        <w:tc>
          <w:tcPr>
            <w:tcW w:w="3265" w:type="dxa"/>
            <w:tcBorders>
              <w:top w:val="single" w:sz="6" w:space="0" w:color="auto"/>
              <w:bottom w:val="single" w:sz="6" w:space="0" w:color="auto"/>
              <w:right w:val="single" w:sz="12" w:space="0" w:color="auto"/>
            </w:tcBorders>
            <w:shd w:val="clear" w:color="auto" w:fill="FFFFFF"/>
            <w:vAlign w:val="center"/>
          </w:tcPr>
          <w:p w:rsidR="002F5813" w:rsidRPr="00807E13" w:rsidRDefault="002F5813" w:rsidP="002F5813">
            <w:pPr>
              <w:jc w:val="center"/>
              <w:rPr>
                <w:szCs w:val="28"/>
              </w:rPr>
            </w:pPr>
            <w:r w:rsidRPr="00807E13">
              <w:rPr>
                <w:rStyle w:val="42"/>
                <w:sz w:val="28"/>
                <w:szCs w:val="28"/>
              </w:rPr>
              <w:t>Мармур</w:t>
            </w:r>
          </w:p>
        </w:tc>
        <w:tc>
          <w:tcPr>
            <w:tcW w:w="3265" w:type="dxa"/>
            <w:tcBorders>
              <w:top w:val="single" w:sz="6" w:space="0" w:color="auto"/>
              <w:left w:val="single" w:sz="12" w:space="0" w:color="auto"/>
              <w:bottom w:val="single" w:sz="6" w:space="0" w:color="auto"/>
              <w:right w:val="single" w:sz="12" w:space="0" w:color="auto"/>
            </w:tcBorders>
            <w:shd w:val="clear" w:color="auto" w:fill="FFFFFF"/>
            <w:vAlign w:val="center"/>
          </w:tcPr>
          <w:p w:rsidR="002F5813" w:rsidRPr="00807E13" w:rsidRDefault="002F5813" w:rsidP="002F5813">
            <w:pPr>
              <w:pStyle w:val="101"/>
              <w:shd w:val="clear" w:color="auto" w:fill="auto"/>
              <w:spacing w:after="0" w:line="360" w:lineRule="auto"/>
              <w:ind w:firstLine="0"/>
              <w:rPr>
                <w:sz w:val="28"/>
                <w:szCs w:val="28"/>
                <w:lang w:val="uk-UA"/>
              </w:rPr>
            </w:pPr>
            <w:r w:rsidRPr="00807E13">
              <w:rPr>
                <w:sz w:val="28"/>
                <w:szCs w:val="28"/>
                <w:lang w:val="uk-UA"/>
              </w:rPr>
              <w:t>100-І80</w:t>
            </w:r>
          </w:p>
        </w:tc>
        <w:tc>
          <w:tcPr>
            <w:tcW w:w="3266" w:type="dxa"/>
            <w:tcBorders>
              <w:left w:val="single" w:sz="12" w:space="0" w:color="auto"/>
              <w:bottom w:val="single" w:sz="6" w:space="0" w:color="auto"/>
            </w:tcBorders>
            <w:shd w:val="clear" w:color="auto" w:fill="FFFFFF"/>
            <w:vAlign w:val="center"/>
          </w:tcPr>
          <w:p w:rsidR="002F5813" w:rsidRPr="00807E13" w:rsidRDefault="002F5813" w:rsidP="002F5813">
            <w:pPr>
              <w:jc w:val="center"/>
              <w:rPr>
                <w:szCs w:val="28"/>
              </w:rPr>
            </w:pPr>
            <w:r w:rsidRPr="00807E13">
              <w:rPr>
                <w:rStyle w:val="42"/>
                <w:sz w:val="28"/>
                <w:szCs w:val="28"/>
              </w:rPr>
              <w:t>56000</w:t>
            </w:r>
          </w:p>
        </w:tc>
      </w:tr>
      <w:tr w:rsidR="002F5813" w:rsidRPr="00807E13" w:rsidTr="002F5813">
        <w:trPr>
          <w:cantSplit/>
          <w:trHeight w:hRule="exact" w:val="454"/>
        </w:trPr>
        <w:tc>
          <w:tcPr>
            <w:tcW w:w="3265" w:type="dxa"/>
            <w:tcBorders>
              <w:top w:val="single" w:sz="6" w:space="0" w:color="auto"/>
              <w:bottom w:val="single" w:sz="12" w:space="0" w:color="auto"/>
              <w:right w:val="single" w:sz="12" w:space="0" w:color="auto"/>
            </w:tcBorders>
            <w:shd w:val="clear" w:color="auto" w:fill="FFFFFF"/>
            <w:vAlign w:val="center"/>
          </w:tcPr>
          <w:p w:rsidR="002F5813" w:rsidRPr="00807E13" w:rsidRDefault="002F5813" w:rsidP="002F5813">
            <w:pPr>
              <w:jc w:val="center"/>
              <w:rPr>
                <w:szCs w:val="28"/>
              </w:rPr>
            </w:pPr>
            <w:r w:rsidRPr="00807E13">
              <w:rPr>
                <w:rStyle w:val="42"/>
                <w:sz w:val="28"/>
                <w:szCs w:val="28"/>
              </w:rPr>
              <w:t>Цегла</w:t>
            </w:r>
          </w:p>
        </w:tc>
        <w:tc>
          <w:tcPr>
            <w:tcW w:w="3265" w:type="dxa"/>
            <w:tcBorders>
              <w:top w:val="single" w:sz="6" w:space="0" w:color="auto"/>
              <w:left w:val="single" w:sz="12" w:space="0" w:color="auto"/>
              <w:bottom w:val="single" w:sz="12" w:space="0" w:color="auto"/>
              <w:right w:val="single" w:sz="12" w:space="0" w:color="auto"/>
            </w:tcBorders>
            <w:shd w:val="clear" w:color="auto" w:fill="FFFFFF"/>
            <w:vAlign w:val="center"/>
          </w:tcPr>
          <w:p w:rsidR="002F5813" w:rsidRPr="00807E13" w:rsidRDefault="002F5813" w:rsidP="002F5813">
            <w:pPr>
              <w:pStyle w:val="101"/>
              <w:shd w:val="clear" w:color="auto" w:fill="auto"/>
              <w:tabs>
                <w:tab w:val="left" w:leader="dot" w:pos="3003"/>
              </w:tabs>
              <w:spacing w:after="0" w:line="360" w:lineRule="auto"/>
              <w:ind w:firstLine="0"/>
              <w:rPr>
                <w:sz w:val="28"/>
                <w:szCs w:val="28"/>
                <w:lang w:val="uk-UA"/>
              </w:rPr>
            </w:pPr>
            <w:r w:rsidRPr="00807E13">
              <w:rPr>
                <w:rStyle w:val="-1pt0"/>
                <w:sz w:val="28"/>
                <w:szCs w:val="28"/>
                <w:lang w:val="uk-UA"/>
              </w:rPr>
              <w:t>15-20</w:t>
            </w:r>
          </w:p>
        </w:tc>
        <w:tc>
          <w:tcPr>
            <w:tcW w:w="3266" w:type="dxa"/>
            <w:tcBorders>
              <w:top w:val="single" w:sz="6" w:space="0" w:color="auto"/>
              <w:left w:val="single" w:sz="12" w:space="0" w:color="auto"/>
              <w:bottom w:val="single" w:sz="12" w:space="0" w:color="auto"/>
            </w:tcBorders>
            <w:shd w:val="clear" w:color="auto" w:fill="FFFFFF"/>
            <w:vAlign w:val="center"/>
          </w:tcPr>
          <w:p w:rsidR="002F5813" w:rsidRPr="00807E13" w:rsidRDefault="002F5813" w:rsidP="002F5813">
            <w:pPr>
              <w:jc w:val="center"/>
              <w:rPr>
                <w:szCs w:val="28"/>
              </w:rPr>
            </w:pPr>
            <w:r w:rsidRPr="00807E13">
              <w:rPr>
                <w:rStyle w:val="42"/>
                <w:sz w:val="28"/>
                <w:szCs w:val="28"/>
              </w:rPr>
              <w:t>2700-3000</w:t>
            </w:r>
          </w:p>
        </w:tc>
      </w:tr>
    </w:tbl>
    <w:p w:rsidR="002F5813" w:rsidRDefault="002F5813" w:rsidP="002F5813">
      <w:pPr>
        <w:rPr>
          <w:szCs w:val="28"/>
        </w:rPr>
      </w:pPr>
    </w:p>
    <w:p w:rsidR="0069403B" w:rsidRPr="00807E13" w:rsidRDefault="0069403B" w:rsidP="002F5813">
      <w:pPr>
        <w:rPr>
          <w:szCs w:val="28"/>
        </w:rPr>
      </w:pPr>
    </w:p>
    <w:p w:rsidR="002F5813" w:rsidRPr="00807E13" w:rsidRDefault="002F5813" w:rsidP="002F5813">
      <w:pPr>
        <w:rPr>
          <w:b/>
          <w:szCs w:val="28"/>
        </w:rPr>
      </w:pPr>
      <w:r w:rsidRPr="00807E13">
        <w:rPr>
          <w:szCs w:val="28"/>
        </w:rPr>
        <w:t xml:space="preserve">Таблиця </w:t>
      </w:r>
      <w:r w:rsidR="005F6553">
        <w:rPr>
          <w:rStyle w:val="2pt0"/>
          <w:sz w:val="28"/>
          <w:szCs w:val="28"/>
        </w:rPr>
        <w:t>6</w:t>
      </w:r>
      <w:r w:rsidRPr="00807E13">
        <w:rPr>
          <w:szCs w:val="28"/>
        </w:rPr>
        <w:t>.</w:t>
      </w:r>
      <w:r w:rsidR="009D5DA4">
        <w:rPr>
          <w:szCs w:val="28"/>
        </w:rPr>
        <w:t>4</w:t>
      </w:r>
      <w:r w:rsidRPr="00807E13">
        <w:rPr>
          <w:szCs w:val="28"/>
        </w:rPr>
        <w:t xml:space="preserve"> – </w:t>
      </w:r>
      <w:r w:rsidRPr="00807E13">
        <w:rPr>
          <w:rStyle w:val="2f5"/>
          <w:sz w:val="28"/>
          <w:szCs w:val="28"/>
        </w:rPr>
        <w:t>Результати</w:t>
      </w:r>
      <w:r w:rsidRPr="00807E13">
        <w:rPr>
          <w:szCs w:val="28"/>
        </w:rPr>
        <w:t xml:space="preserve"> обробки експериментальних</w:t>
      </w:r>
      <w:r w:rsidRPr="00807E13">
        <w:rPr>
          <w:rStyle w:val="2f5"/>
          <w:sz w:val="28"/>
          <w:szCs w:val="28"/>
        </w:rPr>
        <w:t xml:space="preserve"> даних</w:t>
      </w:r>
    </w:p>
    <w:tbl>
      <w:tblPr>
        <w:tblW w:w="9654" w:type="dxa"/>
        <w:tblLayout w:type="fixed"/>
        <w:tblCellMar>
          <w:left w:w="10" w:type="dxa"/>
          <w:right w:w="10" w:type="dxa"/>
        </w:tblCellMar>
        <w:tblLook w:val="0000"/>
      </w:tblPr>
      <w:tblGrid>
        <w:gridCol w:w="620"/>
        <w:gridCol w:w="1238"/>
        <w:gridCol w:w="1418"/>
        <w:gridCol w:w="1701"/>
        <w:gridCol w:w="1701"/>
        <w:gridCol w:w="1559"/>
        <w:gridCol w:w="1417"/>
      </w:tblGrid>
      <w:tr w:rsidR="002F5813" w:rsidRPr="00807E13" w:rsidTr="002F5813">
        <w:trPr>
          <w:trHeight w:val="728"/>
        </w:trPr>
        <w:tc>
          <w:tcPr>
            <w:tcW w:w="620" w:type="dxa"/>
            <w:vMerge w:val="restart"/>
            <w:tcBorders>
              <w:top w:val="single" w:sz="12" w:space="0" w:color="auto"/>
              <w:left w:val="single" w:sz="12" w:space="0" w:color="auto"/>
              <w:right w:val="single" w:sz="12" w:space="0" w:color="auto"/>
            </w:tcBorders>
            <w:shd w:val="clear" w:color="auto" w:fill="FFFFFF"/>
            <w:vAlign w:val="center"/>
          </w:tcPr>
          <w:p w:rsidR="002F5813" w:rsidRPr="00807E13" w:rsidRDefault="002F5813" w:rsidP="002F5813">
            <w:pPr>
              <w:jc w:val="center"/>
              <w:rPr>
                <w:szCs w:val="28"/>
              </w:rPr>
            </w:pPr>
            <w:r w:rsidRPr="00807E13">
              <w:rPr>
                <w:szCs w:val="28"/>
              </w:rPr>
              <w:t>№</w:t>
            </w:r>
          </w:p>
          <w:p w:rsidR="002F5813" w:rsidRPr="00807E13" w:rsidRDefault="002F5813" w:rsidP="002F5813">
            <w:pPr>
              <w:jc w:val="center"/>
              <w:rPr>
                <w:szCs w:val="28"/>
              </w:rPr>
            </w:pPr>
            <w:r w:rsidRPr="00807E13">
              <w:rPr>
                <w:szCs w:val="28"/>
              </w:rPr>
              <w:t>п/п</w:t>
            </w:r>
          </w:p>
        </w:tc>
        <w:tc>
          <w:tcPr>
            <w:tcW w:w="2656" w:type="dxa"/>
            <w:gridSpan w:val="2"/>
            <w:vMerge w:val="restart"/>
            <w:tcBorders>
              <w:top w:val="single" w:sz="12" w:space="0" w:color="auto"/>
              <w:left w:val="single" w:sz="12" w:space="0" w:color="auto"/>
              <w:right w:val="single" w:sz="12" w:space="0" w:color="auto"/>
            </w:tcBorders>
            <w:shd w:val="clear" w:color="auto" w:fill="FFFFFF"/>
            <w:vAlign w:val="center"/>
          </w:tcPr>
          <w:p w:rsidR="002F5813" w:rsidRPr="00807E13" w:rsidRDefault="002F5813" w:rsidP="00FA64BB">
            <w:pPr>
              <w:jc w:val="center"/>
              <w:rPr>
                <w:szCs w:val="28"/>
              </w:rPr>
            </w:pPr>
            <w:r w:rsidRPr="00807E13">
              <w:rPr>
                <w:szCs w:val="28"/>
              </w:rPr>
              <w:t xml:space="preserve">Середній </w:t>
            </w:r>
          </w:p>
          <w:p w:rsidR="002F5813" w:rsidRPr="00807E13" w:rsidRDefault="002F5813" w:rsidP="00FA64BB">
            <w:pPr>
              <w:jc w:val="center"/>
              <w:rPr>
                <w:szCs w:val="28"/>
              </w:rPr>
            </w:pPr>
            <w:r w:rsidRPr="00807E13">
              <w:rPr>
                <w:szCs w:val="28"/>
              </w:rPr>
              <w:t xml:space="preserve">розмір шматка </w:t>
            </w:r>
            <w:r w:rsidR="00FA64BB" w:rsidRPr="00FA64BB">
              <w:rPr>
                <w:szCs w:val="28"/>
              </w:rPr>
              <w:br/>
            </w:r>
            <w:r w:rsidRPr="00807E13">
              <w:rPr>
                <w:szCs w:val="28"/>
              </w:rPr>
              <w:t>матеріалу</w:t>
            </w:r>
          </w:p>
        </w:tc>
        <w:tc>
          <w:tcPr>
            <w:tcW w:w="1701" w:type="dxa"/>
            <w:vMerge w:val="restart"/>
            <w:tcBorders>
              <w:top w:val="single" w:sz="12" w:space="0" w:color="auto"/>
              <w:left w:val="single" w:sz="12" w:space="0" w:color="auto"/>
              <w:right w:val="single" w:sz="12" w:space="0" w:color="auto"/>
            </w:tcBorders>
            <w:shd w:val="clear" w:color="auto" w:fill="FFFFFF"/>
            <w:vAlign w:val="center"/>
          </w:tcPr>
          <w:p w:rsidR="002F5813" w:rsidRPr="00807E13" w:rsidRDefault="002F5813" w:rsidP="00FA64BB">
            <w:pPr>
              <w:jc w:val="center"/>
              <w:rPr>
                <w:szCs w:val="28"/>
              </w:rPr>
            </w:pPr>
            <w:r w:rsidRPr="00807E13">
              <w:rPr>
                <w:szCs w:val="28"/>
              </w:rPr>
              <w:t>Ступінь</w:t>
            </w:r>
          </w:p>
          <w:p w:rsidR="002F5813" w:rsidRPr="00807E13" w:rsidRDefault="002F5813" w:rsidP="00FA64BB">
            <w:pPr>
              <w:pStyle w:val="101"/>
              <w:shd w:val="clear" w:color="auto" w:fill="auto"/>
              <w:spacing w:after="0" w:line="360" w:lineRule="auto"/>
              <w:ind w:firstLine="0"/>
              <w:rPr>
                <w:sz w:val="28"/>
                <w:szCs w:val="28"/>
                <w:lang w:val="uk-UA"/>
              </w:rPr>
            </w:pPr>
            <w:r w:rsidRPr="00807E13">
              <w:rPr>
                <w:sz w:val="28"/>
                <w:szCs w:val="28"/>
                <w:lang w:val="uk-UA"/>
              </w:rPr>
              <w:t>подрібнення</w:t>
            </w:r>
          </w:p>
          <w:p w:rsidR="002F5813" w:rsidRPr="00807E13" w:rsidRDefault="002F5813" w:rsidP="00FA64BB">
            <w:pPr>
              <w:pStyle w:val="101"/>
              <w:shd w:val="clear" w:color="auto" w:fill="auto"/>
              <w:spacing w:after="0" w:line="360" w:lineRule="auto"/>
              <w:ind w:firstLine="0"/>
              <w:rPr>
                <w:sz w:val="28"/>
                <w:szCs w:val="28"/>
                <w:lang w:val="uk-UA"/>
              </w:rPr>
            </w:pPr>
            <w:r w:rsidRPr="00807E13">
              <w:rPr>
                <w:sz w:val="28"/>
                <w:szCs w:val="28"/>
                <w:lang w:val="uk-UA"/>
              </w:rPr>
              <w:t>матеріалу</w:t>
            </w:r>
          </w:p>
        </w:tc>
        <w:tc>
          <w:tcPr>
            <w:tcW w:w="1701" w:type="dxa"/>
            <w:vMerge w:val="restart"/>
            <w:tcBorders>
              <w:top w:val="single" w:sz="12" w:space="0" w:color="auto"/>
              <w:left w:val="single" w:sz="12" w:space="0" w:color="auto"/>
              <w:right w:val="single" w:sz="12" w:space="0" w:color="auto"/>
            </w:tcBorders>
            <w:shd w:val="clear" w:color="auto" w:fill="FFFFFF"/>
            <w:vAlign w:val="center"/>
          </w:tcPr>
          <w:p w:rsidR="002F5813" w:rsidRPr="00807E13" w:rsidRDefault="002F5813" w:rsidP="00FA64BB">
            <w:pPr>
              <w:pBdr>
                <w:right w:val="single" w:sz="12" w:space="4" w:color="auto"/>
              </w:pBdr>
              <w:jc w:val="center"/>
              <w:rPr>
                <w:szCs w:val="28"/>
              </w:rPr>
            </w:pPr>
            <w:r w:rsidRPr="00807E13">
              <w:rPr>
                <w:szCs w:val="28"/>
              </w:rPr>
              <w:t>Кут</w:t>
            </w:r>
          </w:p>
          <w:p w:rsidR="002F5813" w:rsidRPr="00807E13" w:rsidRDefault="002F5813" w:rsidP="00FA64BB">
            <w:pPr>
              <w:pBdr>
                <w:right w:val="single" w:sz="12" w:space="4" w:color="auto"/>
              </w:pBdr>
              <w:jc w:val="center"/>
              <w:rPr>
                <w:szCs w:val="28"/>
              </w:rPr>
            </w:pPr>
            <w:r w:rsidRPr="00807E13">
              <w:rPr>
                <w:szCs w:val="28"/>
              </w:rPr>
              <w:t>захоплення</w:t>
            </w:r>
          </w:p>
          <w:p w:rsidR="002F5813" w:rsidRPr="00807E13" w:rsidRDefault="002F5813" w:rsidP="00FA64BB">
            <w:pPr>
              <w:pBdr>
                <w:right w:val="single" w:sz="12" w:space="4" w:color="auto"/>
              </w:pBdr>
              <w:jc w:val="center"/>
              <w:rPr>
                <w:szCs w:val="28"/>
              </w:rPr>
            </w:pPr>
            <w:r w:rsidRPr="00807E13">
              <w:rPr>
                <w:szCs w:val="28"/>
              </w:rPr>
              <w:t>матеріалу</w:t>
            </w:r>
          </w:p>
        </w:tc>
        <w:tc>
          <w:tcPr>
            <w:tcW w:w="2976" w:type="dxa"/>
            <w:gridSpan w:val="2"/>
            <w:vMerge w:val="restart"/>
            <w:tcBorders>
              <w:top w:val="single" w:sz="12" w:space="0" w:color="auto"/>
              <w:left w:val="single" w:sz="12" w:space="0" w:color="auto"/>
              <w:right w:val="single" w:sz="12" w:space="0" w:color="auto"/>
            </w:tcBorders>
            <w:shd w:val="clear" w:color="auto" w:fill="FFFFFF"/>
            <w:vAlign w:val="center"/>
          </w:tcPr>
          <w:p w:rsidR="002F5813" w:rsidRPr="00807E13" w:rsidRDefault="002F5813" w:rsidP="00FA64BB">
            <w:pPr>
              <w:jc w:val="center"/>
              <w:rPr>
                <w:szCs w:val="28"/>
              </w:rPr>
            </w:pPr>
            <w:r w:rsidRPr="00807E13">
              <w:rPr>
                <w:szCs w:val="28"/>
              </w:rPr>
              <w:t>Частота</w:t>
            </w:r>
          </w:p>
          <w:p w:rsidR="002F5813" w:rsidRPr="00807E13" w:rsidRDefault="002F5813" w:rsidP="00FA64BB">
            <w:pPr>
              <w:jc w:val="center"/>
              <w:rPr>
                <w:szCs w:val="28"/>
              </w:rPr>
            </w:pPr>
            <w:r w:rsidRPr="00807E13">
              <w:rPr>
                <w:szCs w:val="28"/>
              </w:rPr>
              <w:t xml:space="preserve">подвійних коливань </w:t>
            </w:r>
            <w:r w:rsidR="00FA64BB" w:rsidRPr="00FA64BB">
              <w:rPr>
                <w:szCs w:val="28"/>
              </w:rPr>
              <w:br/>
            </w:r>
            <w:r w:rsidRPr="00807E13">
              <w:rPr>
                <w:szCs w:val="28"/>
              </w:rPr>
              <w:t xml:space="preserve">рухомої </w:t>
            </w:r>
          </w:p>
          <w:p w:rsidR="002F5813" w:rsidRPr="00807E13" w:rsidRDefault="002F5813" w:rsidP="00FA64BB">
            <w:pPr>
              <w:jc w:val="center"/>
              <w:rPr>
                <w:szCs w:val="28"/>
              </w:rPr>
            </w:pPr>
            <w:r w:rsidRPr="00807E13">
              <w:rPr>
                <w:szCs w:val="28"/>
              </w:rPr>
              <w:t>щоки</w:t>
            </w:r>
          </w:p>
        </w:tc>
      </w:tr>
      <w:tr w:rsidR="002F5813" w:rsidRPr="00807E13" w:rsidTr="002F5813">
        <w:trPr>
          <w:trHeight w:val="727"/>
        </w:trPr>
        <w:tc>
          <w:tcPr>
            <w:tcW w:w="620" w:type="dxa"/>
            <w:vMerge/>
            <w:tcBorders>
              <w:left w:val="single" w:sz="12" w:space="0" w:color="auto"/>
              <w:right w:val="single" w:sz="12" w:space="0" w:color="auto"/>
            </w:tcBorders>
            <w:shd w:val="clear" w:color="auto" w:fill="FFFFFF"/>
            <w:vAlign w:val="center"/>
          </w:tcPr>
          <w:p w:rsidR="002F5813" w:rsidRPr="00807E13" w:rsidRDefault="002F5813" w:rsidP="002F5813">
            <w:pPr>
              <w:jc w:val="center"/>
              <w:rPr>
                <w:szCs w:val="28"/>
              </w:rPr>
            </w:pPr>
          </w:p>
        </w:tc>
        <w:tc>
          <w:tcPr>
            <w:tcW w:w="2656" w:type="dxa"/>
            <w:gridSpan w:val="2"/>
            <w:vMerge/>
            <w:tcBorders>
              <w:left w:val="single" w:sz="12" w:space="0" w:color="auto"/>
              <w:bottom w:val="single" w:sz="12" w:space="0" w:color="auto"/>
              <w:right w:val="single" w:sz="12" w:space="0" w:color="auto"/>
            </w:tcBorders>
            <w:shd w:val="clear" w:color="auto" w:fill="FFFFFF"/>
            <w:vAlign w:val="center"/>
          </w:tcPr>
          <w:p w:rsidR="002F5813" w:rsidRPr="00807E13" w:rsidRDefault="002F5813" w:rsidP="002F5813">
            <w:pPr>
              <w:jc w:val="center"/>
              <w:rPr>
                <w:szCs w:val="28"/>
              </w:rPr>
            </w:pPr>
          </w:p>
        </w:tc>
        <w:tc>
          <w:tcPr>
            <w:tcW w:w="1701" w:type="dxa"/>
            <w:vMerge/>
            <w:tcBorders>
              <w:left w:val="single" w:sz="12" w:space="0" w:color="auto"/>
              <w:bottom w:val="single" w:sz="12" w:space="0" w:color="auto"/>
              <w:right w:val="single" w:sz="12" w:space="0" w:color="auto"/>
            </w:tcBorders>
            <w:shd w:val="clear" w:color="auto" w:fill="FFFFFF"/>
            <w:vAlign w:val="center"/>
          </w:tcPr>
          <w:p w:rsidR="002F5813" w:rsidRPr="00807E13" w:rsidRDefault="002F5813" w:rsidP="002F5813">
            <w:pPr>
              <w:jc w:val="center"/>
              <w:rPr>
                <w:szCs w:val="28"/>
              </w:rPr>
            </w:pPr>
          </w:p>
        </w:tc>
        <w:tc>
          <w:tcPr>
            <w:tcW w:w="1701" w:type="dxa"/>
            <w:vMerge/>
            <w:tcBorders>
              <w:left w:val="single" w:sz="12" w:space="0" w:color="auto"/>
              <w:bottom w:val="single" w:sz="12" w:space="0" w:color="auto"/>
              <w:right w:val="single" w:sz="12" w:space="0" w:color="auto"/>
            </w:tcBorders>
            <w:shd w:val="clear" w:color="auto" w:fill="FFFFFF"/>
            <w:vAlign w:val="center"/>
          </w:tcPr>
          <w:p w:rsidR="002F5813" w:rsidRPr="00807E13" w:rsidRDefault="002F5813" w:rsidP="002F5813">
            <w:pPr>
              <w:jc w:val="center"/>
              <w:rPr>
                <w:szCs w:val="28"/>
              </w:rPr>
            </w:pPr>
          </w:p>
        </w:tc>
        <w:tc>
          <w:tcPr>
            <w:tcW w:w="2976" w:type="dxa"/>
            <w:gridSpan w:val="2"/>
            <w:vMerge/>
            <w:tcBorders>
              <w:left w:val="single" w:sz="12" w:space="0" w:color="auto"/>
              <w:bottom w:val="single" w:sz="12" w:space="0" w:color="auto"/>
              <w:right w:val="single" w:sz="12" w:space="0" w:color="auto"/>
            </w:tcBorders>
            <w:shd w:val="clear" w:color="auto" w:fill="FFFFFF"/>
            <w:vAlign w:val="center"/>
          </w:tcPr>
          <w:p w:rsidR="002F5813" w:rsidRPr="00807E13" w:rsidRDefault="002F5813" w:rsidP="002F5813">
            <w:pPr>
              <w:jc w:val="center"/>
              <w:rPr>
                <w:szCs w:val="28"/>
              </w:rPr>
            </w:pPr>
          </w:p>
        </w:tc>
      </w:tr>
      <w:tr w:rsidR="002F5813" w:rsidRPr="00807E13" w:rsidTr="002F5813">
        <w:trPr>
          <w:trHeight w:hRule="exact" w:val="764"/>
        </w:trPr>
        <w:tc>
          <w:tcPr>
            <w:tcW w:w="620" w:type="dxa"/>
            <w:vMerge/>
            <w:tcBorders>
              <w:left w:val="single" w:sz="12" w:space="0" w:color="auto"/>
              <w:bottom w:val="single" w:sz="12" w:space="0" w:color="auto"/>
              <w:right w:val="single" w:sz="12" w:space="0" w:color="auto"/>
            </w:tcBorders>
            <w:shd w:val="clear" w:color="auto" w:fill="FFFFFF"/>
            <w:vAlign w:val="center"/>
          </w:tcPr>
          <w:p w:rsidR="002F5813" w:rsidRPr="00807E13" w:rsidRDefault="002F5813" w:rsidP="002F5813">
            <w:pPr>
              <w:jc w:val="center"/>
              <w:rPr>
                <w:szCs w:val="28"/>
              </w:rPr>
            </w:pPr>
          </w:p>
        </w:tc>
        <w:tc>
          <w:tcPr>
            <w:tcW w:w="1238" w:type="dxa"/>
            <w:tcBorders>
              <w:top w:val="single" w:sz="12" w:space="0" w:color="auto"/>
              <w:left w:val="single" w:sz="12" w:space="0" w:color="auto"/>
              <w:bottom w:val="single" w:sz="12" w:space="0" w:color="auto"/>
              <w:right w:val="single" w:sz="12" w:space="0" w:color="auto"/>
            </w:tcBorders>
            <w:shd w:val="clear" w:color="auto" w:fill="FFFFFF"/>
            <w:vAlign w:val="center"/>
          </w:tcPr>
          <w:p w:rsidR="002F5813" w:rsidRPr="00807E13" w:rsidRDefault="002F5813" w:rsidP="002F5813">
            <w:pPr>
              <w:jc w:val="center"/>
              <w:rPr>
                <w:szCs w:val="28"/>
              </w:rPr>
            </w:pPr>
            <w:r w:rsidRPr="00807E13">
              <w:rPr>
                <w:i/>
                <w:szCs w:val="28"/>
              </w:rPr>
              <w:t>d</w:t>
            </w:r>
            <w:r w:rsidRPr="00807E13">
              <w:rPr>
                <w:szCs w:val="28"/>
                <w:vertAlign w:val="subscript"/>
              </w:rPr>
              <w:t>п</w:t>
            </w:r>
            <w:r w:rsidRPr="00807E13">
              <w:rPr>
                <w:szCs w:val="28"/>
              </w:rPr>
              <w:t xml:space="preserve">, </w:t>
            </w:r>
          </w:p>
          <w:p w:rsidR="002F5813" w:rsidRPr="00807E13" w:rsidRDefault="002F5813" w:rsidP="002F5813">
            <w:pPr>
              <w:jc w:val="center"/>
              <w:rPr>
                <w:szCs w:val="28"/>
                <w:vertAlign w:val="subscript"/>
              </w:rPr>
            </w:pPr>
            <w:r w:rsidRPr="00807E13">
              <w:rPr>
                <w:szCs w:val="28"/>
              </w:rPr>
              <w:t>м</w:t>
            </w:r>
          </w:p>
        </w:tc>
        <w:tc>
          <w:tcPr>
            <w:tcW w:w="1418" w:type="dxa"/>
            <w:tcBorders>
              <w:top w:val="single" w:sz="12" w:space="0" w:color="auto"/>
              <w:left w:val="single" w:sz="12" w:space="0" w:color="auto"/>
              <w:bottom w:val="single" w:sz="12" w:space="0" w:color="auto"/>
              <w:right w:val="single" w:sz="12" w:space="0" w:color="auto"/>
            </w:tcBorders>
            <w:shd w:val="clear" w:color="auto" w:fill="FFFFFF"/>
            <w:vAlign w:val="center"/>
          </w:tcPr>
          <w:p w:rsidR="002F5813" w:rsidRPr="00807E13" w:rsidRDefault="002F5813" w:rsidP="002F5813">
            <w:pPr>
              <w:pStyle w:val="123"/>
              <w:shd w:val="clear" w:color="auto" w:fill="auto"/>
              <w:spacing w:line="240" w:lineRule="auto"/>
              <w:jc w:val="center"/>
              <w:rPr>
                <w:b/>
                <w:sz w:val="28"/>
                <w:szCs w:val="28"/>
                <w:lang w:val="uk-UA"/>
              </w:rPr>
            </w:pPr>
            <w:r w:rsidRPr="00807E13">
              <w:rPr>
                <w:i/>
                <w:spacing w:val="0"/>
                <w:sz w:val="28"/>
                <w:szCs w:val="28"/>
                <w:lang w:val="uk-UA"/>
              </w:rPr>
              <w:t>d</w:t>
            </w:r>
            <w:r w:rsidRPr="00807E13">
              <w:rPr>
                <w:spacing w:val="0"/>
                <w:sz w:val="28"/>
                <w:szCs w:val="28"/>
                <w:vertAlign w:val="subscript"/>
                <w:lang w:val="uk-UA"/>
              </w:rPr>
              <w:t>к</w:t>
            </w:r>
            <w:r w:rsidRPr="00807E13">
              <w:rPr>
                <w:sz w:val="28"/>
                <w:szCs w:val="28"/>
                <w:lang w:val="uk-UA"/>
              </w:rPr>
              <w:t xml:space="preserve">, </w:t>
            </w:r>
          </w:p>
          <w:p w:rsidR="002F5813" w:rsidRPr="00807E13" w:rsidRDefault="002F5813" w:rsidP="002F5813">
            <w:pPr>
              <w:pStyle w:val="123"/>
              <w:shd w:val="clear" w:color="auto" w:fill="auto"/>
              <w:spacing w:line="240" w:lineRule="auto"/>
              <w:jc w:val="center"/>
              <w:rPr>
                <w:b/>
                <w:spacing w:val="0"/>
                <w:sz w:val="28"/>
                <w:szCs w:val="28"/>
                <w:vertAlign w:val="subscript"/>
                <w:lang w:val="uk-UA"/>
              </w:rPr>
            </w:pPr>
            <w:r w:rsidRPr="00807E13">
              <w:rPr>
                <w:sz w:val="28"/>
                <w:szCs w:val="28"/>
                <w:lang w:val="uk-UA"/>
              </w:rPr>
              <w:t>м</w:t>
            </w:r>
          </w:p>
        </w:tc>
        <w:tc>
          <w:tcPr>
            <w:tcW w:w="1701" w:type="dxa"/>
            <w:tcBorders>
              <w:left w:val="single" w:sz="12" w:space="0" w:color="auto"/>
              <w:bottom w:val="single" w:sz="12" w:space="0" w:color="auto"/>
              <w:right w:val="single" w:sz="12" w:space="0" w:color="auto"/>
            </w:tcBorders>
            <w:shd w:val="clear" w:color="auto" w:fill="FFFFFF"/>
            <w:vAlign w:val="center"/>
          </w:tcPr>
          <w:p w:rsidR="002F5813" w:rsidRPr="00807E13" w:rsidRDefault="002F5813" w:rsidP="002F5813">
            <w:pPr>
              <w:jc w:val="center"/>
              <w:rPr>
                <w:szCs w:val="28"/>
              </w:rPr>
            </w:pPr>
            <w:r w:rsidRPr="00807E13">
              <w:rPr>
                <w:i/>
                <w:szCs w:val="28"/>
              </w:rPr>
              <w:t>i</w:t>
            </w:r>
          </w:p>
        </w:tc>
        <w:tc>
          <w:tcPr>
            <w:tcW w:w="1701" w:type="dxa"/>
            <w:tcBorders>
              <w:left w:val="single" w:sz="12" w:space="0" w:color="auto"/>
              <w:bottom w:val="single" w:sz="12" w:space="0" w:color="auto"/>
              <w:right w:val="single" w:sz="12" w:space="0" w:color="auto"/>
            </w:tcBorders>
            <w:shd w:val="clear" w:color="auto" w:fill="FFFFFF"/>
            <w:vAlign w:val="center"/>
          </w:tcPr>
          <w:p w:rsidR="002F5813" w:rsidRPr="00807E13" w:rsidRDefault="002F5813" w:rsidP="002F5813">
            <w:pPr>
              <w:jc w:val="center"/>
              <w:rPr>
                <w:szCs w:val="28"/>
              </w:rPr>
            </w:pPr>
            <w:r w:rsidRPr="00807E13">
              <w:rPr>
                <w:szCs w:val="28"/>
              </w:rPr>
              <w:t xml:space="preserve">α, </w:t>
            </w:r>
          </w:p>
          <w:p w:rsidR="002F5813" w:rsidRPr="00807E13" w:rsidRDefault="002F5813" w:rsidP="002F5813">
            <w:pPr>
              <w:jc w:val="center"/>
              <w:rPr>
                <w:szCs w:val="28"/>
              </w:rPr>
            </w:pPr>
            <w:r w:rsidRPr="00807E13">
              <w:rPr>
                <w:szCs w:val="28"/>
              </w:rPr>
              <w:t>град</w:t>
            </w:r>
          </w:p>
        </w:tc>
        <w:tc>
          <w:tcPr>
            <w:tcW w:w="1559" w:type="dxa"/>
            <w:tcBorders>
              <w:top w:val="single" w:sz="12" w:space="0" w:color="auto"/>
              <w:left w:val="single" w:sz="12" w:space="0" w:color="auto"/>
              <w:bottom w:val="single" w:sz="12" w:space="0" w:color="auto"/>
              <w:right w:val="single" w:sz="12" w:space="0" w:color="auto"/>
            </w:tcBorders>
            <w:shd w:val="clear" w:color="auto" w:fill="FFFFFF"/>
            <w:vAlign w:val="center"/>
          </w:tcPr>
          <w:p w:rsidR="002F5813" w:rsidRPr="00807E13" w:rsidRDefault="002F5813" w:rsidP="002F5813">
            <w:pPr>
              <w:jc w:val="center"/>
              <w:rPr>
                <w:szCs w:val="28"/>
              </w:rPr>
            </w:pPr>
            <w:r w:rsidRPr="00807E13">
              <w:rPr>
                <w:i/>
                <w:szCs w:val="28"/>
              </w:rPr>
              <w:t>n</w:t>
            </w:r>
            <w:r w:rsidRPr="00807E13">
              <w:rPr>
                <w:szCs w:val="28"/>
              </w:rPr>
              <w:t xml:space="preserve">, </w:t>
            </w:r>
          </w:p>
          <w:p w:rsidR="002F5813" w:rsidRPr="00807E13" w:rsidRDefault="002F5813" w:rsidP="002F5813">
            <w:pPr>
              <w:jc w:val="center"/>
              <w:rPr>
                <w:szCs w:val="28"/>
              </w:rPr>
            </w:pPr>
            <w:r w:rsidRPr="00807E13">
              <w:rPr>
                <w:szCs w:val="28"/>
              </w:rPr>
              <w:t>об/с</w:t>
            </w:r>
          </w:p>
        </w:tc>
        <w:tc>
          <w:tcPr>
            <w:tcW w:w="1417" w:type="dxa"/>
            <w:tcBorders>
              <w:top w:val="single" w:sz="12" w:space="0" w:color="auto"/>
              <w:left w:val="single" w:sz="12" w:space="0" w:color="auto"/>
              <w:bottom w:val="single" w:sz="12" w:space="0" w:color="auto"/>
              <w:right w:val="single" w:sz="12" w:space="0" w:color="auto"/>
            </w:tcBorders>
            <w:shd w:val="clear" w:color="auto" w:fill="FFFFFF"/>
            <w:vAlign w:val="center"/>
          </w:tcPr>
          <w:p w:rsidR="002F5813" w:rsidRPr="00807E13" w:rsidRDefault="002F5813" w:rsidP="002F5813">
            <w:pPr>
              <w:jc w:val="center"/>
              <w:rPr>
                <w:i/>
                <w:szCs w:val="28"/>
              </w:rPr>
            </w:pPr>
            <w:r w:rsidRPr="00807E13">
              <w:rPr>
                <w:szCs w:val="28"/>
              </w:rPr>
              <w:t>n</w:t>
            </w:r>
            <w:r w:rsidRPr="00807E13">
              <w:rPr>
                <w:szCs w:val="28"/>
                <w:vertAlign w:val="subscript"/>
              </w:rPr>
              <w:t>max</w:t>
            </w:r>
            <w:r w:rsidRPr="00807E13">
              <w:rPr>
                <w:szCs w:val="28"/>
              </w:rPr>
              <w:t xml:space="preserve">, </w:t>
            </w:r>
          </w:p>
          <w:p w:rsidR="002F5813" w:rsidRPr="00807E13" w:rsidRDefault="002F5813" w:rsidP="002F5813">
            <w:pPr>
              <w:jc w:val="center"/>
              <w:rPr>
                <w:i/>
                <w:szCs w:val="28"/>
                <w:vertAlign w:val="subscript"/>
              </w:rPr>
            </w:pPr>
            <w:r w:rsidRPr="00807E13">
              <w:rPr>
                <w:szCs w:val="28"/>
              </w:rPr>
              <w:t>об/с</w:t>
            </w:r>
          </w:p>
        </w:tc>
      </w:tr>
      <w:tr w:rsidR="00756DD6" w:rsidRPr="00807E13" w:rsidTr="002F5813">
        <w:trPr>
          <w:trHeight w:hRule="exact" w:val="764"/>
        </w:trPr>
        <w:tc>
          <w:tcPr>
            <w:tcW w:w="620" w:type="dxa"/>
            <w:tcBorders>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szCs w:val="28"/>
              </w:rPr>
            </w:pPr>
            <w:r>
              <w:rPr>
                <w:szCs w:val="28"/>
              </w:rPr>
              <w:t>1</w:t>
            </w:r>
          </w:p>
        </w:tc>
        <w:tc>
          <w:tcPr>
            <w:tcW w:w="1238"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i/>
                <w:szCs w:val="28"/>
              </w:rPr>
            </w:pPr>
          </w:p>
        </w:tc>
        <w:tc>
          <w:tcPr>
            <w:tcW w:w="1418"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pStyle w:val="123"/>
              <w:shd w:val="clear" w:color="auto" w:fill="auto"/>
              <w:spacing w:line="240" w:lineRule="auto"/>
              <w:jc w:val="center"/>
              <w:rPr>
                <w:i/>
                <w:spacing w:val="0"/>
                <w:sz w:val="28"/>
                <w:szCs w:val="28"/>
                <w:lang w:val="uk-UA"/>
              </w:rPr>
            </w:pPr>
          </w:p>
        </w:tc>
        <w:tc>
          <w:tcPr>
            <w:tcW w:w="1701" w:type="dxa"/>
            <w:tcBorders>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i/>
                <w:szCs w:val="28"/>
              </w:rPr>
            </w:pPr>
          </w:p>
        </w:tc>
        <w:tc>
          <w:tcPr>
            <w:tcW w:w="1701" w:type="dxa"/>
            <w:tcBorders>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szCs w:val="28"/>
              </w:rPr>
            </w:pPr>
          </w:p>
        </w:tc>
        <w:tc>
          <w:tcPr>
            <w:tcW w:w="1559"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i/>
                <w:szCs w:val="28"/>
              </w:rPr>
            </w:pPr>
          </w:p>
        </w:tc>
        <w:tc>
          <w:tcPr>
            <w:tcW w:w="1417"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szCs w:val="28"/>
              </w:rPr>
            </w:pPr>
          </w:p>
        </w:tc>
      </w:tr>
      <w:tr w:rsidR="00756DD6" w:rsidRPr="00807E13" w:rsidTr="002F5813">
        <w:trPr>
          <w:trHeight w:hRule="exact" w:val="764"/>
        </w:trPr>
        <w:tc>
          <w:tcPr>
            <w:tcW w:w="620" w:type="dxa"/>
            <w:tcBorders>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szCs w:val="28"/>
              </w:rPr>
            </w:pPr>
            <w:r>
              <w:rPr>
                <w:szCs w:val="28"/>
              </w:rPr>
              <w:t>2</w:t>
            </w:r>
          </w:p>
        </w:tc>
        <w:tc>
          <w:tcPr>
            <w:tcW w:w="1238"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i/>
                <w:szCs w:val="28"/>
              </w:rPr>
            </w:pPr>
          </w:p>
        </w:tc>
        <w:tc>
          <w:tcPr>
            <w:tcW w:w="1418"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pStyle w:val="123"/>
              <w:shd w:val="clear" w:color="auto" w:fill="auto"/>
              <w:spacing w:line="240" w:lineRule="auto"/>
              <w:jc w:val="center"/>
              <w:rPr>
                <w:i/>
                <w:spacing w:val="0"/>
                <w:sz w:val="28"/>
                <w:szCs w:val="28"/>
                <w:lang w:val="uk-UA"/>
              </w:rPr>
            </w:pPr>
          </w:p>
        </w:tc>
        <w:tc>
          <w:tcPr>
            <w:tcW w:w="1701" w:type="dxa"/>
            <w:tcBorders>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i/>
                <w:szCs w:val="28"/>
              </w:rPr>
            </w:pPr>
          </w:p>
        </w:tc>
        <w:tc>
          <w:tcPr>
            <w:tcW w:w="1701" w:type="dxa"/>
            <w:tcBorders>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szCs w:val="28"/>
              </w:rPr>
            </w:pPr>
          </w:p>
        </w:tc>
        <w:tc>
          <w:tcPr>
            <w:tcW w:w="1559"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i/>
                <w:szCs w:val="28"/>
              </w:rPr>
            </w:pPr>
          </w:p>
        </w:tc>
        <w:tc>
          <w:tcPr>
            <w:tcW w:w="1417"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szCs w:val="28"/>
              </w:rPr>
            </w:pPr>
          </w:p>
        </w:tc>
      </w:tr>
      <w:tr w:rsidR="00756DD6" w:rsidRPr="00807E13" w:rsidTr="002F5813">
        <w:trPr>
          <w:trHeight w:hRule="exact" w:val="764"/>
        </w:trPr>
        <w:tc>
          <w:tcPr>
            <w:tcW w:w="620" w:type="dxa"/>
            <w:tcBorders>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szCs w:val="28"/>
              </w:rPr>
            </w:pPr>
            <w:r>
              <w:rPr>
                <w:szCs w:val="28"/>
              </w:rPr>
              <w:t>3</w:t>
            </w:r>
          </w:p>
        </w:tc>
        <w:tc>
          <w:tcPr>
            <w:tcW w:w="1238"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i/>
                <w:szCs w:val="28"/>
              </w:rPr>
            </w:pPr>
          </w:p>
        </w:tc>
        <w:tc>
          <w:tcPr>
            <w:tcW w:w="1418"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pStyle w:val="123"/>
              <w:shd w:val="clear" w:color="auto" w:fill="auto"/>
              <w:spacing w:line="240" w:lineRule="auto"/>
              <w:jc w:val="center"/>
              <w:rPr>
                <w:i/>
                <w:spacing w:val="0"/>
                <w:sz w:val="28"/>
                <w:szCs w:val="28"/>
                <w:lang w:val="uk-UA"/>
              </w:rPr>
            </w:pPr>
          </w:p>
        </w:tc>
        <w:tc>
          <w:tcPr>
            <w:tcW w:w="1701" w:type="dxa"/>
            <w:tcBorders>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i/>
                <w:szCs w:val="28"/>
              </w:rPr>
            </w:pPr>
          </w:p>
        </w:tc>
        <w:tc>
          <w:tcPr>
            <w:tcW w:w="1701" w:type="dxa"/>
            <w:tcBorders>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szCs w:val="28"/>
              </w:rPr>
            </w:pPr>
          </w:p>
        </w:tc>
        <w:tc>
          <w:tcPr>
            <w:tcW w:w="1559"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i/>
                <w:szCs w:val="28"/>
              </w:rPr>
            </w:pPr>
          </w:p>
        </w:tc>
        <w:tc>
          <w:tcPr>
            <w:tcW w:w="1417"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szCs w:val="28"/>
              </w:rPr>
            </w:pPr>
          </w:p>
        </w:tc>
      </w:tr>
      <w:tr w:rsidR="00756DD6" w:rsidRPr="00807E13" w:rsidTr="002F5813">
        <w:trPr>
          <w:trHeight w:hRule="exact" w:val="764"/>
        </w:trPr>
        <w:tc>
          <w:tcPr>
            <w:tcW w:w="620" w:type="dxa"/>
            <w:tcBorders>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szCs w:val="28"/>
              </w:rPr>
            </w:pPr>
            <w:r>
              <w:rPr>
                <w:szCs w:val="28"/>
              </w:rPr>
              <w:t>4</w:t>
            </w:r>
          </w:p>
        </w:tc>
        <w:tc>
          <w:tcPr>
            <w:tcW w:w="1238"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i/>
                <w:szCs w:val="28"/>
              </w:rPr>
            </w:pPr>
          </w:p>
        </w:tc>
        <w:tc>
          <w:tcPr>
            <w:tcW w:w="1418"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pStyle w:val="123"/>
              <w:shd w:val="clear" w:color="auto" w:fill="auto"/>
              <w:spacing w:line="240" w:lineRule="auto"/>
              <w:jc w:val="center"/>
              <w:rPr>
                <w:i/>
                <w:spacing w:val="0"/>
                <w:sz w:val="28"/>
                <w:szCs w:val="28"/>
                <w:lang w:val="uk-UA"/>
              </w:rPr>
            </w:pPr>
          </w:p>
        </w:tc>
        <w:tc>
          <w:tcPr>
            <w:tcW w:w="1701" w:type="dxa"/>
            <w:tcBorders>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i/>
                <w:szCs w:val="28"/>
              </w:rPr>
            </w:pPr>
          </w:p>
        </w:tc>
        <w:tc>
          <w:tcPr>
            <w:tcW w:w="1701" w:type="dxa"/>
            <w:tcBorders>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szCs w:val="28"/>
              </w:rPr>
            </w:pPr>
          </w:p>
        </w:tc>
        <w:tc>
          <w:tcPr>
            <w:tcW w:w="1559"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i/>
                <w:szCs w:val="28"/>
              </w:rPr>
            </w:pPr>
          </w:p>
        </w:tc>
        <w:tc>
          <w:tcPr>
            <w:tcW w:w="1417"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szCs w:val="28"/>
              </w:rPr>
            </w:pPr>
          </w:p>
        </w:tc>
      </w:tr>
      <w:tr w:rsidR="00756DD6" w:rsidRPr="00807E13" w:rsidTr="002F5813">
        <w:trPr>
          <w:trHeight w:hRule="exact" w:val="764"/>
        </w:trPr>
        <w:tc>
          <w:tcPr>
            <w:tcW w:w="620" w:type="dxa"/>
            <w:tcBorders>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szCs w:val="28"/>
              </w:rPr>
            </w:pPr>
            <w:r>
              <w:rPr>
                <w:szCs w:val="28"/>
              </w:rPr>
              <w:t>5</w:t>
            </w:r>
          </w:p>
        </w:tc>
        <w:tc>
          <w:tcPr>
            <w:tcW w:w="1238"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i/>
                <w:szCs w:val="28"/>
              </w:rPr>
            </w:pPr>
          </w:p>
        </w:tc>
        <w:tc>
          <w:tcPr>
            <w:tcW w:w="1418"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pStyle w:val="123"/>
              <w:shd w:val="clear" w:color="auto" w:fill="auto"/>
              <w:spacing w:line="240" w:lineRule="auto"/>
              <w:jc w:val="center"/>
              <w:rPr>
                <w:i/>
                <w:spacing w:val="0"/>
                <w:sz w:val="28"/>
                <w:szCs w:val="28"/>
                <w:lang w:val="uk-UA"/>
              </w:rPr>
            </w:pPr>
          </w:p>
        </w:tc>
        <w:tc>
          <w:tcPr>
            <w:tcW w:w="1701" w:type="dxa"/>
            <w:tcBorders>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i/>
                <w:szCs w:val="28"/>
              </w:rPr>
            </w:pPr>
          </w:p>
        </w:tc>
        <w:tc>
          <w:tcPr>
            <w:tcW w:w="1701" w:type="dxa"/>
            <w:tcBorders>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szCs w:val="28"/>
              </w:rPr>
            </w:pPr>
          </w:p>
        </w:tc>
        <w:tc>
          <w:tcPr>
            <w:tcW w:w="1559"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i/>
                <w:szCs w:val="28"/>
              </w:rPr>
            </w:pPr>
          </w:p>
        </w:tc>
        <w:tc>
          <w:tcPr>
            <w:tcW w:w="1417"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szCs w:val="28"/>
              </w:rPr>
            </w:pPr>
          </w:p>
        </w:tc>
      </w:tr>
      <w:tr w:rsidR="00756DD6" w:rsidRPr="00807E13" w:rsidTr="002F5813">
        <w:trPr>
          <w:trHeight w:hRule="exact" w:val="764"/>
        </w:trPr>
        <w:tc>
          <w:tcPr>
            <w:tcW w:w="620" w:type="dxa"/>
            <w:tcBorders>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szCs w:val="28"/>
              </w:rPr>
            </w:pPr>
            <w:r>
              <w:rPr>
                <w:szCs w:val="28"/>
              </w:rPr>
              <w:t>6</w:t>
            </w:r>
          </w:p>
        </w:tc>
        <w:tc>
          <w:tcPr>
            <w:tcW w:w="1238"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i/>
                <w:szCs w:val="28"/>
              </w:rPr>
            </w:pPr>
          </w:p>
        </w:tc>
        <w:tc>
          <w:tcPr>
            <w:tcW w:w="1418"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pStyle w:val="123"/>
              <w:shd w:val="clear" w:color="auto" w:fill="auto"/>
              <w:spacing w:line="240" w:lineRule="auto"/>
              <w:jc w:val="center"/>
              <w:rPr>
                <w:i/>
                <w:spacing w:val="0"/>
                <w:sz w:val="28"/>
                <w:szCs w:val="28"/>
                <w:lang w:val="uk-UA"/>
              </w:rPr>
            </w:pPr>
          </w:p>
        </w:tc>
        <w:tc>
          <w:tcPr>
            <w:tcW w:w="1701" w:type="dxa"/>
            <w:tcBorders>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i/>
                <w:szCs w:val="28"/>
              </w:rPr>
            </w:pPr>
          </w:p>
        </w:tc>
        <w:tc>
          <w:tcPr>
            <w:tcW w:w="1701" w:type="dxa"/>
            <w:tcBorders>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szCs w:val="28"/>
              </w:rPr>
            </w:pPr>
          </w:p>
        </w:tc>
        <w:tc>
          <w:tcPr>
            <w:tcW w:w="1559"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i/>
                <w:szCs w:val="28"/>
              </w:rPr>
            </w:pPr>
          </w:p>
        </w:tc>
        <w:tc>
          <w:tcPr>
            <w:tcW w:w="1417"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szCs w:val="28"/>
              </w:rPr>
            </w:pPr>
          </w:p>
        </w:tc>
      </w:tr>
    </w:tbl>
    <w:p w:rsidR="002F5813" w:rsidRPr="00807E13" w:rsidRDefault="002F5813" w:rsidP="002F5813">
      <w:pPr>
        <w:rPr>
          <w:szCs w:val="28"/>
        </w:rPr>
      </w:pPr>
    </w:p>
    <w:p w:rsidR="000B38F6" w:rsidRPr="00807E13" w:rsidRDefault="000B38F6" w:rsidP="00C058C1">
      <w:pPr>
        <w:pStyle w:val="101"/>
        <w:numPr>
          <w:ilvl w:val="0"/>
          <w:numId w:val="32"/>
        </w:numPr>
        <w:shd w:val="clear" w:color="auto" w:fill="auto"/>
        <w:spacing w:after="0" w:line="360" w:lineRule="auto"/>
        <w:ind w:right="44" w:firstLine="709"/>
        <w:jc w:val="both"/>
        <w:rPr>
          <w:sz w:val="28"/>
          <w:szCs w:val="28"/>
          <w:lang w:val="uk-UA"/>
        </w:rPr>
      </w:pPr>
      <w:bookmarkStart w:id="75" w:name="bookmark11"/>
      <w:r w:rsidRPr="00807E13">
        <w:rPr>
          <w:sz w:val="28"/>
          <w:szCs w:val="28"/>
          <w:lang w:val="uk-UA"/>
        </w:rPr>
        <w:t>Теоретична потужність, що витрачається електродвигуном пр</w:t>
      </w:r>
      <w:r w:rsidRPr="00807E13">
        <w:rPr>
          <w:sz w:val="28"/>
          <w:szCs w:val="28"/>
          <w:lang w:val="uk-UA"/>
        </w:rPr>
        <w:t>и</w:t>
      </w:r>
      <w:r w:rsidRPr="00807E13">
        <w:rPr>
          <w:sz w:val="28"/>
          <w:szCs w:val="28"/>
          <w:lang w:val="uk-UA"/>
        </w:rPr>
        <w:t>вода дробарки, кВт:</w:t>
      </w:r>
      <w:bookmarkEnd w:id="75"/>
    </w:p>
    <w:tbl>
      <w:tblPr>
        <w:tblW w:w="0" w:type="auto"/>
        <w:tblLook w:val="04A0"/>
      </w:tblPr>
      <w:tblGrid>
        <w:gridCol w:w="8662"/>
        <w:gridCol w:w="958"/>
      </w:tblGrid>
      <w:tr w:rsidR="000B38F6" w:rsidRPr="00807E13" w:rsidTr="002906BB">
        <w:tc>
          <w:tcPr>
            <w:tcW w:w="9180" w:type="dxa"/>
            <w:shd w:val="clear" w:color="auto" w:fill="auto"/>
            <w:vAlign w:val="center"/>
          </w:tcPr>
          <w:p w:rsidR="000B38F6" w:rsidRPr="00807E13" w:rsidRDefault="00526840" w:rsidP="002906BB">
            <w:pPr>
              <w:pStyle w:val="101"/>
              <w:shd w:val="clear" w:color="auto" w:fill="auto"/>
              <w:spacing w:after="0" w:line="360" w:lineRule="auto"/>
              <w:ind w:right="44" w:firstLine="709"/>
              <w:jc w:val="both"/>
              <w:rPr>
                <w:sz w:val="28"/>
                <w:szCs w:val="28"/>
                <w:lang w:val="uk-UA"/>
              </w:rPr>
            </w:pPr>
            <m:oMathPara>
              <m:oMath>
                <m:sSub>
                  <m:sSubPr>
                    <m:ctrlPr>
                      <w:rPr>
                        <w:rFonts w:ascii="Cambria Math" w:hAnsi="Cambria Math"/>
                        <w:sz w:val="28"/>
                        <w:szCs w:val="28"/>
                        <w:lang w:val="uk-UA"/>
                      </w:rPr>
                    </m:ctrlPr>
                  </m:sSubPr>
                  <m:e>
                    <m:r>
                      <m:rPr>
                        <m:sty m:val="p"/>
                      </m:rPr>
                      <w:rPr>
                        <w:rFonts w:ascii="Cambria Math" w:hAnsi="Cambria Math"/>
                        <w:sz w:val="28"/>
                        <w:szCs w:val="28"/>
                        <w:lang w:val="uk-UA"/>
                      </w:rPr>
                      <m:t>N</m:t>
                    </m:r>
                  </m:e>
                  <m:sub>
                    <m:sSub>
                      <m:sSubPr>
                        <m:ctrlPr>
                          <w:rPr>
                            <w:rFonts w:ascii="Cambria Math" w:hAnsi="Cambria Math"/>
                            <w:sz w:val="28"/>
                            <w:szCs w:val="28"/>
                            <w:lang w:val="uk-UA"/>
                          </w:rPr>
                        </m:ctrlPr>
                      </m:sSubPr>
                      <m:e>
                        <m:r>
                          <m:rPr>
                            <m:sty m:val="p"/>
                          </m:rPr>
                          <w:rPr>
                            <w:sz w:val="28"/>
                            <w:szCs w:val="28"/>
                            <w:lang w:val="uk-UA"/>
                          </w:rPr>
                          <m:t>роб</m:t>
                        </m:r>
                        <m:r>
                          <m:rPr>
                            <m:sty m:val="p"/>
                          </m:rPr>
                          <w:rPr>
                            <w:rFonts w:ascii="Cambria Math"/>
                            <w:sz w:val="28"/>
                            <w:szCs w:val="28"/>
                            <w:lang w:val="uk-UA"/>
                          </w:rPr>
                          <m:t>.</m:t>
                        </m:r>
                        <m:r>
                          <m:rPr>
                            <m:sty m:val="p"/>
                          </m:rPr>
                          <w:rPr>
                            <w:sz w:val="28"/>
                            <w:szCs w:val="28"/>
                            <w:lang w:val="uk-UA"/>
                          </w:rPr>
                          <m:t>ходу</m:t>
                        </m:r>
                      </m:e>
                      <m:sub>
                        <m:r>
                          <m:rPr>
                            <m:sty m:val="p"/>
                          </m:rPr>
                          <w:rPr>
                            <w:sz w:val="28"/>
                            <w:szCs w:val="28"/>
                            <w:lang w:val="uk-UA"/>
                          </w:rPr>
                          <m:t>т</m:t>
                        </m:r>
                      </m:sub>
                    </m:sSub>
                  </m:sub>
                </m:sSub>
                <m:r>
                  <m:rPr>
                    <m:sty m:val="p"/>
                  </m:rPr>
                  <w:rPr>
                    <w:rFonts w:ascii="Cambria Math"/>
                    <w:sz w:val="28"/>
                    <w:szCs w:val="28"/>
                    <w:lang w:val="uk-UA"/>
                  </w:rPr>
                  <m:t>=</m:t>
                </m:r>
                <m:f>
                  <m:fPr>
                    <m:ctrlPr>
                      <w:rPr>
                        <w:rFonts w:ascii="Cambria Math" w:hAnsi="Cambria Math"/>
                        <w:sz w:val="28"/>
                        <w:szCs w:val="28"/>
                        <w:lang w:val="uk-UA"/>
                      </w:rPr>
                    </m:ctrlPr>
                  </m:fPr>
                  <m:num>
                    <m:sSub>
                      <m:sSubPr>
                        <m:ctrlPr>
                          <w:rPr>
                            <w:rFonts w:ascii="Cambria Math" w:hAnsi="Cambria Math"/>
                            <w:sz w:val="28"/>
                            <w:szCs w:val="28"/>
                            <w:lang w:val="uk-UA"/>
                          </w:rPr>
                        </m:ctrlPr>
                      </m:sSubPr>
                      <m:e>
                        <m:r>
                          <m:rPr>
                            <m:sty m:val="p"/>
                          </m:rPr>
                          <w:rPr>
                            <w:rFonts w:ascii="Cambria Math" w:hAnsi="Cambria Math"/>
                            <w:sz w:val="28"/>
                            <w:szCs w:val="28"/>
                            <w:lang w:val="uk-UA"/>
                          </w:rPr>
                          <m:t>N</m:t>
                        </m:r>
                      </m:e>
                      <m:sub>
                        <m:r>
                          <m:rPr>
                            <m:sty m:val="p"/>
                          </m:rPr>
                          <w:rPr>
                            <w:sz w:val="28"/>
                            <w:szCs w:val="28"/>
                            <w:lang w:val="uk-UA"/>
                          </w:rPr>
                          <m:t>т</m:t>
                        </m:r>
                      </m:sub>
                    </m:sSub>
                  </m:num>
                  <m:den>
                    <m:sSub>
                      <m:sSubPr>
                        <m:ctrlPr>
                          <w:rPr>
                            <w:rFonts w:ascii="Cambria Math" w:hAnsi="Cambria Math"/>
                            <w:sz w:val="28"/>
                            <w:szCs w:val="28"/>
                            <w:lang w:val="uk-UA"/>
                          </w:rPr>
                        </m:ctrlPr>
                      </m:sSubPr>
                      <m:e>
                        <m:r>
                          <m:rPr>
                            <m:sty m:val="p"/>
                          </m:rPr>
                          <w:rPr>
                            <w:rFonts w:ascii="Cambria Math"/>
                            <w:sz w:val="28"/>
                            <w:szCs w:val="28"/>
                            <w:lang w:val="uk-UA"/>
                          </w:rPr>
                          <m:t>η</m:t>
                        </m:r>
                      </m:e>
                      <m:sub>
                        <m:r>
                          <m:rPr>
                            <m:sty m:val="p"/>
                          </m:rPr>
                          <w:rPr>
                            <w:sz w:val="28"/>
                            <w:szCs w:val="28"/>
                            <w:lang w:val="uk-UA"/>
                          </w:rPr>
                          <m:t>пр</m:t>
                        </m:r>
                      </m:sub>
                    </m:sSub>
                  </m:den>
                </m:f>
                <m:r>
                  <m:rPr>
                    <m:sty m:val="p"/>
                  </m:rPr>
                  <w:rPr>
                    <w:rFonts w:ascii="Cambria Math"/>
                    <w:sz w:val="28"/>
                    <w:szCs w:val="28"/>
                    <w:lang w:val="uk-UA"/>
                  </w:rPr>
                  <m:t>,</m:t>
                </m:r>
              </m:oMath>
            </m:oMathPara>
          </w:p>
        </w:tc>
        <w:tc>
          <w:tcPr>
            <w:tcW w:w="960" w:type="dxa"/>
            <w:shd w:val="clear" w:color="auto" w:fill="auto"/>
            <w:vAlign w:val="center"/>
          </w:tcPr>
          <w:p w:rsidR="000B38F6" w:rsidRPr="00807E13" w:rsidRDefault="00654B9C" w:rsidP="002906BB">
            <w:pPr>
              <w:pStyle w:val="101"/>
              <w:shd w:val="clear" w:color="auto" w:fill="auto"/>
              <w:spacing w:after="0" w:line="360" w:lineRule="auto"/>
              <w:ind w:right="44" w:firstLine="0"/>
              <w:jc w:val="both"/>
              <w:rPr>
                <w:sz w:val="28"/>
                <w:szCs w:val="28"/>
                <w:lang w:val="uk-UA"/>
              </w:rPr>
            </w:pPr>
            <w:r>
              <w:rPr>
                <w:sz w:val="28"/>
                <w:szCs w:val="28"/>
                <w:lang w:val="uk-UA"/>
              </w:rPr>
              <w:t>(6.</w:t>
            </w:r>
            <w:r w:rsidR="000B38F6" w:rsidRPr="00807E13">
              <w:rPr>
                <w:sz w:val="28"/>
                <w:szCs w:val="28"/>
                <w:lang w:val="uk-UA"/>
              </w:rPr>
              <w:t>19)</w:t>
            </w:r>
          </w:p>
        </w:tc>
      </w:tr>
    </w:tbl>
    <w:p w:rsidR="000B38F6" w:rsidRDefault="000B38F6" w:rsidP="000B38F6">
      <w:pPr>
        <w:ind w:firstLine="709"/>
        <w:rPr>
          <w:szCs w:val="28"/>
        </w:rPr>
      </w:pPr>
    </w:p>
    <w:p w:rsidR="000B38F6" w:rsidRPr="00807E13" w:rsidRDefault="000B38F6" w:rsidP="00C058C1">
      <w:pPr>
        <w:pStyle w:val="101"/>
        <w:numPr>
          <w:ilvl w:val="0"/>
          <w:numId w:val="33"/>
        </w:numPr>
        <w:shd w:val="clear" w:color="auto" w:fill="auto"/>
        <w:spacing w:after="0" w:line="360" w:lineRule="auto"/>
        <w:ind w:firstLine="709"/>
        <w:jc w:val="both"/>
        <w:rPr>
          <w:sz w:val="28"/>
          <w:szCs w:val="28"/>
          <w:lang w:val="uk-UA"/>
        </w:rPr>
      </w:pPr>
      <w:r w:rsidRPr="00807E13">
        <w:rPr>
          <w:sz w:val="28"/>
          <w:szCs w:val="28"/>
          <w:lang w:val="uk-UA"/>
        </w:rPr>
        <w:t xml:space="preserve">де </w:t>
      </w:r>
      <m:oMath>
        <m:sSub>
          <m:sSubPr>
            <m:ctrlPr>
              <w:rPr>
                <w:rFonts w:ascii="Cambria Math" w:hAnsi="Cambria Math"/>
                <w:sz w:val="28"/>
                <w:szCs w:val="28"/>
                <w:lang w:val="uk-UA"/>
              </w:rPr>
            </m:ctrlPr>
          </m:sSubPr>
          <m:e>
            <m:r>
              <m:rPr>
                <m:sty m:val="p"/>
              </m:rPr>
              <w:rPr>
                <w:rFonts w:ascii="Cambria Math"/>
                <w:sz w:val="28"/>
                <w:szCs w:val="28"/>
                <w:lang w:val="uk-UA"/>
              </w:rPr>
              <m:t>η</m:t>
            </m:r>
          </m:e>
          <m:sub>
            <m:r>
              <m:rPr>
                <m:sty m:val="p"/>
              </m:rPr>
              <w:rPr>
                <w:sz w:val="28"/>
                <w:szCs w:val="28"/>
                <w:lang w:val="uk-UA"/>
              </w:rPr>
              <m:t>пр</m:t>
            </m:r>
          </m:sub>
        </m:sSub>
      </m:oMath>
      <w:r w:rsidRPr="00807E13">
        <w:rPr>
          <w:sz w:val="28"/>
          <w:szCs w:val="28"/>
          <w:lang w:val="uk-UA"/>
        </w:rPr>
        <w:t xml:space="preserve"> – коефіцієнт корисної дії привода дробарки: </w:t>
      </w:r>
      <m:oMath>
        <m:sSub>
          <m:sSubPr>
            <m:ctrlPr>
              <w:rPr>
                <w:rFonts w:ascii="Cambria Math" w:hAnsi="Cambria Math"/>
                <w:sz w:val="28"/>
                <w:szCs w:val="28"/>
                <w:lang w:val="uk-UA"/>
              </w:rPr>
            </m:ctrlPr>
          </m:sSubPr>
          <m:e>
            <m:r>
              <m:rPr>
                <m:sty m:val="p"/>
              </m:rPr>
              <w:rPr>
                <w:rFonts w:ascii="Cambria Math"/>
                <w:sz w:val="28"/>
                <w:szCs w:val="28"/>
                <w:lang w:val="uk-UA"/>
              </w:rPr>
              <m:t>η</m:t>
            </m:r>
          </m:e>
          <m:sub>
            <m:r>
              <m:rPr>
                <m:sty m:val="p"/>
              </m:rPr>
              <w:rPr>
                <w:sz w:val="28"/>
                <w:szCs w:val="28"/>
                <w:lang w:val="uk-UA"/>
              </w:rPr>
              <m:t>пр</m:t>
            </m:r>
          </m:sub>
        </m:sSub>
        <m:r>
          <m:rPr>
            <m:sty m:val="p"/>
          </m:rPr>
          <w:rPr>
            <w:sz w:val="28"/>
            <w:szCs w:val="28"/>
            <w:lang w:val="uk-UA"/>
          </w:rPr>
          <m:t>≈</m:t>
        </m:r>
        <m:r>
          <m:rPr>
            <m:sty m:val="p"/>
          </m:rPr>
          <w:rPr>
            <w:rFonts w:ascii="Cambria Math"/>
            <w:sz w:val="28"/>
            <w:szCs w:val="28"/>
            <w:lang w:val="uk-UA"/>
          </w:rPr>
          <m:t>0,78</m:t>
        </m:r>
        <m:r>
          <m:rPr>
            <m:sty m:val="p"/>
          </m:rPr>
          <w:rPr>
            <w:sz w:val="28"/>
            <w:szCs w:val="28"/>
            <w:lang w:val="uk-UA"/>
          </w:rPr>
          <m:t>∙В-</m:t>
        </m:r>
        <m:r>
          <m:rPr>
            <m:sty m:val="p"/>
          </m:rPr>
          <w:rPr>
            <w:rFonts w:ascii="Cambria Math"/>
            <w:sz w:val="28"/>
            <w:szCs w:val="28"/>
            <w:lang w:val="uk-UA"/>
          </w:rPr>
          <m:t>0,036</m:t>
        </m:r>
      </m:oMath>
      <w:r w:rsidRPr="00807E13">
        <w:rPr>
          <w:sz w:val="28"/>
          <w:szCs w:val="28"/>
          <w:lang w:val="uk-UA"/>
        </w:rPr>
        <w:t>.</w:t>
      </w:r>
    </w:p>
    <w:p w:rsidR="000B38F6" w:rsidRDefault="000B38F6" w:rsidP="00C058C1">
      <w:pPr>
        <w:pStyle w:val="101"/>
        <w:numPr>
          <w:ilvl w:val="0"/>
          <w:numId w:val="33"/>
        </w:numPr>
        <w:shd w:val="clear" w:color="auto" w:fill="auto"/>
        <w:spacing w:after="0" w:line="360" w:lineRule="auto"/>
        <w:ind w:firstLine="709"/>
        <w:jc w:val="both"/>
        <w:rPr>
          <w:sz w:val="28"/>
          <w:szCs w:val="28"/>
          <w:lang w:val="uk-UA"/>
        </w:rPr>
      </w:pPr>
      <w:r w:rsidRPr="00807E13">
        <w:rPr>
          <w:sz w:val="28"/>
          <w:szCs w:val="28"/>
          <w:lang w:val="uk-UA"/>
        </w:rPr>
        <w:t xml:space="preserve">Розраховані значення дійсних і теоретичних продуктивностей та затрат енергії занести до таблиці </w:t>
      </w:r>
      <w:r>
        <w:rPr>
          <w:sz w:val="28"/>
          <w:szCs w:val="28"/>
          <w:lang w:val="uk-UA"/>
        </w:rPr>
        <w:t>6</w:t>
      </w:r>
      <w:r w:rsidRPr="00807E13">
        <w:rPr>
          <w:sz w:val="28"/>
          <w:szCs w:val="28"/>
          <w:lang w:val="uk-UA"/>
        </w:rPr>
        <w:t>.</w:t>
      </w:r>
      <w:r w:rsidR="009D5DA4">
        <w:rPr>
          <w:sz w:val="28"/>
          <w:szCs w:val="28"/>
          <w:lang w:val="uk-UA"/>
        </w:rPr>
        <w:t>5</w:t>
      </w:r>
      <w:r w:rsidRPr="00807E13">
        <w:rPr>
          <w:sz w:val="28"/>
          <w:szCs w:val="28"/>
          <w:lang w:val="uk-UA"/>
        </w:rPr>
        <w:t>.</w:t>
      </w:r>
    </w:p>
    <w:p w:rsidR="000B38F6" w:rsidRDefault="000B38F6" w:rsidP="002F5813">
      <w:pPr>
        <w:rPr>
          <w:szCs w:val="28"/>
        </w:rPr>
      </w:pPr>
    </w:p>
    <w:p w:rsidR="00086A8C" w:rsidRPr="00AF408B" w:rsidRDefault="00086A8C" w:rsidP="00086A8C">
      <w:pPr>
        <w:pStyle w:val="af"/>
        <w:ind w:left="0" w:firstLine="709"/>
        <w:rPr>
          <w:b/>
          <w:szCs w:val="28"/>
        </w:rPr>
      </w:pPr>
      <w:r w:rsidRPr="00AF408B">
        <w:rPr>
          <w:b/>
          <w:szCs w:val="28"/>
        </w:rPr>
        <w:t>Аналіз та узагальнення результатів дослідження</w:t>
      </w:r>
    </w:p>
    <w:p w:rsidR="00086A8C" w:rsidRPr="00AF408B" w:rsidRDefault="00086A8C" w:rsidP="00086A8C">
      <w:pPr>
        <w:pStyle w:val="af"/>
        <w:ind w:left="0" w:firstLine="709"/>
        <w:rPr>
          <w:b/>
          <w:szCs w:val="28"/>
        </w:rPr>
      </w:pPr>
    </w:p>
    <w:p w:rsidR="00086A8C" w:rsidRPr="00807E13" w:rsidRDefault="00086A8C" w:rsidP="00C058C1">
      <w:pPr>
        <w:pStyle w:val="101"/>
        <w:numPr>
          <w:ilvl w:val="2"/>
          <w:numId w:val="20"/>
        </w:numPr>
        <w:shd w:val="clear" w:color="auto" w:fill="auto"/>
        <w:tabs>
          <w:tab w:val="left" w:pos="567"/>
        </w:tabs>
        <w:spacing w:after="0" w:line="360" w:lineRule="auto"/>
        <w:ind w:firstLine="709"/>
        <w:jc w:val="both"/>
        <w:rPr>
          <w:sz w:val="28"/>
          <w:szCs w:val="28"/>
          <w:lang w:val="uk-UA"/>
        </w:rPr>
      </w:pPr>
      <w:r w:rsidRPr="00AF408B">
        <w:rPr>
          <w:sz w:val="28"/>
          <w:szCs w:val="28"/>
          <w:lang w:val="uk-UA"/>
        </w:rPr>
        <w:t>Побудувати графіки залежностей дійсної та теоретичної масових продуктивностей від числа подвійних коливань (</w:t>
      </w:r>
      <w:r w:rsidRPr="00AF408B">
        <w:rPr>
          <w:i/>
          <w:sz w:val="28"/>
          <w:szCs w:val="28"/>
          <w:lang w:val="uk-UA"/>
        </w:rPr>
        <w:t>n</w:t>
      </w:r>
      <w:r w:rsidRPr="00AF408B">
        <w:rPr>
          <w:sz w:val="28"/>
          <w:szCs w:val="28"/>
          <w:lang w:val="uk-UA"/>
        </w:rPr>
        <w:t>) рухомої щоки (при одному із значень ширини шпальта (</w:t>
      </w:r>
      <w:r w:rsidRPr="00AF408B">
        <w:rPr>
          <w:i/>
          <w:sz w:val="28"/>
          <w:szCs w:val="28"/>
          <w:lang w:val="uk-UA"/>
        </w:rPr>
        <w:t>е</w:t>
      </w:r>
      <w:r w:rsidRPr="00AF408B">
        <w:rPr>
          <w:sz w:val="28"/>
          <w:szCs w:val="28"/>
          <w:lang w:val="uk-UA"/>
        </w:rPr>
        <w:t xml:space="preserve">): </w:t>
      </w:r>
      <w:r w:rsidRPr="00AF408B">
        <w:rPr>
          <w:i/>
          <w:sz w:val="28"/>
          <w:szCs w:val="28"/>
          <w:lang w:val="uk-UA"/>
        </w:rPr>
        <w:t>G</w:t>
      </w:r>
      <w:r w:rsidRPr="00AF408B">
        <w:rPr>
          <w:sz w:val="28"/>
          <w:szCs w:val="28"/>
          <w:vertAlign w:val="subscript"/>
          <w:lang w:val="uk-UA"/>
        </w:rPr>
        <w:t>д</w:t>
      </w:r>
      <w:r w:rsidRPr="00AF408B">
        <w:rPr>
          <w:sz w:val="28"/>
          <w:szCs w:val="28"/>
          <w:lang w:val="uk-UA"/>
        </w:rPr>
        <w:t>=</w:t>
      </w:r>
      <w:r w:rsidRPr="00AF408B">
        <w:rPr>
          <w:i/>
          <w:sz w:val="28"/>
          <w:szCs w:val="28"/>
          <w:lang w:val="uk-UA"/>
        </w:rPr>
        <w:t>f</w:t>
      </w:r>
      <w:r w:rsidRPr="00AF408B">
        <w:rPr>
          <w:sz w:val="28"/>
          <w:szCs w:val="28"/>
          <w:lang w:val="uk-UA"/>
        </w:rPr>
        <w:t>(</w:t>
      </w:r>
      <w:r w:rsidRPr="00AF408B">
        <w:rPr>
          <w:i/>
          <w:sz w:val="28"/>
          <w:szCs w:val="28"/>
          <w:lang w:val="uk-UA"/>
        </w:rPr>
        <w:t>n</w:t>
      </w:r>
      <w:r w:rsidRPr="00AF408B">
        <w:rPr>
          <w:sz w:val="28"/>
          <w:szCs w:val="28"/>
          <w:lang w:val="uk-UA"/>
        </w:rPr>
        <w:t xml:space="preserve">) і </w:t>
      </w:r>
      <w:r w:rsidRPr="00AF408B">
        <w:rPr>
          <w:i/>
          <w:sz w:val="28"/>
          <w:szCs w:val="28"/>
          <w:lang w:val="uk-UA"/>
        </w:rPr>
        <w:t>G</w:t>
      </w:r>
      <w:r w:rsidRPr="00AF408B">
        <w:rPr>
          <w:sz w:val="28"/>
          <w:szCs w:val="28"/>
          <w:vertAlign w:val="subscript"/>
          <w:lang w:val="uk-UA"/>
        </w:rPr>
        <w:t>т</w:t>
      </w:r>
      <w:r w:rsidRPr="00AF408B">
        <w:rPr>
          <w:sz w:val="28"/>
          <w:szCs w:val="28"/>
          <w:lang w:val="uk-UA"/>
        </w:rPr>
        <w:t>=</w:t>
      </w:r>
      <w:r w:rsidRPr="00AF408B">
        <w:rPr>
          <w:i/>
          <w:sz w:val="28"/>
          <w:szCs w:val="28"/>
          <w:lang w:val="uk-UA"/>
        </w:rPr>
        <w:t>f</w:t>
      </w:r>
      <w:r w:rsidRPr="00AF408B">
        <w:rPr>
          <w:sz w:val="28"/>
          <w:szCs w:val="28"/>
          <w:lang w:val="uk-UA"/>
        </w:rPr>
        <w:t>(</w:t>
      </w:r>
      <w:r w:rsidRPr="00AF408B">
        <w:rPr>
          <w:i/>
          <w:sz w:val="28"/>
          <w:szCs w:val="28"/>
          <w:lang w:val="uk-UA"/>
        </w:rPr>
        <w:t>n</w:t>
      </w:r>
      <w:r w:rsidRPr="00AF408B">
        <w:rPr>
          <w:sz w:val="28"/>
          <w:szCs w:val="28"/>
          <w:lang w:val="uk-UA"/>
        </w:rPr>
        <w:t>). Визначити відхилення</w:t>
      </w:r>
      <w:r w:rsidRPr="00807E13">
        <w:rPr>
          <w:sz w:val="28"/>
          <w:szCs w:val="28"/>
          <w:lang w:val="uk-UA"/>
        </w:rPr>
        <w:t xml:space="preserve"> дій</w:t>
      </w:r>
      <w:r w:rsidRPr="00807E13">
        <w:rPr>
          <w:sz w:val="28"/>
          <w:szCs w:val="28"/>
          <w:lang w:val="uk-UA"/>
        </w:rPr>
        <w:t>с</w:t>
      </w:r>
      <w:r w:rsidRPr="00807E13">
        <w:rPr>
          <w:sz w:val="28"/>
          <w:szCs w:val="28"/>
          <w:lang w:val="uk-UA"/>
        </w:rPr>
        <w:t>них значень від теоретичних.</w:t>
      </w:r>
    </w:p>
    <w:p w:rsidR="00086A8C" w:rsidRPr="00807E13" w:rsidRDefault="00086A8C" w:rsidP="00C058C1">
      <w:pPr>
        <w:pStyle w:val="101"/>
        <w:numPr>
          <w:ilvl w:val="2"/>
          <w:numId w:val="20"/>
        </w:numPr>
        <w:shd w:val="clear" w:color="auto" w:fill="auto"/>
        <w:tabs>
          <w:tab w:val="left" w:pos="567"/>
        </w:tabs>
        <w:spacing w:after="0" w:line="360" w:lineRule="auto"/>
        <w:ind w:firstLine="709"/>
        <w:jc w:val="both"/>
        <w:rPr>
          <w:sz w:val="28"/>
          <w:szCs w:val="28"/>
          <w:lang w:val="uk-UA"/>
        </w:rPr>
      </w:pPr>
      <w:r w:rsidRPr="00807E13">
        <w:rPr>
          <w:sz w:val="28"/>
          <w:szCs w:val="28"/>
          <w:lang w:val="uk-UA"/>
        </w:rPr>
        <w:t>Побудувати графіки залежностей дійсної й теоретичної потужн</w:t>
      </w:r>
      <w:r w:rsidRPr="00807E13">
        <w:rPr>
          <w:sz w:val="28"/>
          <w:szCs w:val="28"/>
          <w:lang w:val="uk-UA"/>
        </w:rPr>
        <w:t>о</w:t>
      </w:r>
      <w:r w:rsidRPr="00807E13">
        <w:rPr>
          <w:sz w:val="28"/>
          <w:szCs w:val="28"/>
          <w:lang w:val="uk-UA"/>
        </w:rPr>
        <w:t>стей, що витрачаються на подрібнювання, від числа подвійних коливань (</w:t>
      </w:r>
      <w:r w:rsidRPr="00807E13">
        <w:rPr>
          <w:i/>
          <w:sz w:val="28"/>
          <w:szCs w:val="28"/>
          <w:lang w:val="uk-UA"/>
        </w:rPr>
        <w:t>n</w:t>
      </w:r>
      <w:r w:rsidRPr="00807E13">
        <w:rPr>
          <w:sz w:val="28"/>
          <w:szCs w:val="28"/>
          <w:lang w:val="uk-UA"/>
        </w:rPr>
        <w:t>) рухомої щоки (при одному із значень ширини шпальта (</w:t>
      </w:r>
      <w:r w:rsidRPr="00807E13">
        <w:rPr>
          <w:i/>
          <w:sz w:val="28"/>
          <w:szCs w:val="28"/>
          <w:lang w:val="uk-UA"/>
        </w:rPr>
        <w:t>e</w:t>
      </w:r>
      <w:r w:rsidRPr="00807E13">
        <w:rPr>
          <w:sz w:val="28"/>
          <w:szCs w:val="28"/>
          <w:lang w:val="uk-UA"/>
        </w:rPr>
        <w:t xml:space="preserve">): </w:t>
      </w:r>
      <w:r w:rsidRPr="00807E13">
        <w:rPr>
          <w:i/>
          <w:sz w:val="28"/>
          <w:szCs w:val="28"/>
          <w:lang w:val="uk-UA"/>
        </w:rPr>
        <w:t>N</w:t>
      </w:r>
      <w:r w:rsidRPr="00807E13">
        <w:rPr>
          <w:sz w:val="28"/>
          <w:szCs w:val="28"/>
          <w:vertAlign w:val="subscript"/>
          <w:lang w:val="uk-UA"/>
        </w:rPr>
        <w:t>д</w:t>
      </w:r>
      <w:r w:rsidRPr="00807E13">
        <w:rPr>
          <w:sz w:val="28"/>
          <w:szCs w:val="28"/>
          <w:lang w:val="uk-UA"/>
        </w:rPr>
        <w:t>=</w:t>
      </w:r>
      <w:r w:rsidRPr="00807E13">
        <w:rPr>
          <w:i/>
          <w:sz w:val="28"/>
          <w:szCs w:val="28"/>
          <w:lang w:val="uk-UA"/>
        </w:rPr>
        <w:t>f</w:t>
      </w:r>
      <w:r w:rsidRPr="00807E13">
        <w:rPr>
          <w:sz w:val="28"/>
          <w:szCs w:val="28"/>
          <w:lang w:val="uk-UA"/>
        </w:rPr>
        <w:t>(</w:t>
      </w:r>
      <w:r w:rsidRPr="00807E13">
        <w:rPr>
          <w:i/>
          <w:sz w:val="28"/>
          <w:szCs w:val="28"/>
          <w:lang w:val="uk-UA"/>
        </w:rPr>
        <w:t>n</w:t>
      </w:r>
      <w:r w:rsidRPr="00807E13">
        <w:rPr>
          <w:sz w:val="28"/>
          <w:szCs w:val="28"/>
          <w:lang w:val="uk-UA"/>
        </w:rPr>
        <w:t xml:space="preserve">) і </w:t>
      </w:r>
      <w:r w:rsidRPr="00807E13">
        <w:rPr>
          <w:i/>
          <w:sz w:val="28"/>
          <w:szCs w:val="28"/>
          <w:lang w:val="uk-UA"/>
        </w:rPr>
        <w:t>N</w:t>
      </w:r>
      <w:r w:rsidRPr="00807E13">
        <w:rPr>
          <w:sz w:val="28"/>
          <w:szCs w:val="28"/>
          <w:vertAlign w:val="subscript"/>
          <w:lang w:val="uk-UA"/>
        </w:rPr>
        <w:t>т</w:t>
      </w:r>
      <w:r w:rsidRPr="00807E13">
        <w:rPr>
          <w:sz w:val="28"/>
          <w:szCs w:val="28"/>
          <w:lang w:val="uk-UA"/>
        </w:rPr>
        <w:t>=</w:t>
      </w:r>
      <w:r w:rsidRPr="00807E13">
        <w:rPr>
          <w:i/>
          <w:sz w:val="28"/>
          <w:szCs w:val="28"/>
          <w:lang w:val="uk-UA"/>
        </w:rPr>
        <w:t>f</w:t>
      </w:r>
      <w:r w:rsidRPr="00807E13">
        <w:rPr>
          <w:sz w:val="28"/>
          <w:szCs w:val="28"/>
          <w:lang w:val="uk-UA"/>
        </w:rPr>
        <w:t>(</w:t>
      </w:r>
      <w:r w:rsidRPr="00807E13">
        <w:rPr>
          <w:i/>
          <w:sz w:val="28"/>
          <w:szCs w:val="28"/>
          <w:lang w:val="uk-UA"/>
        </w:rPr>
        <w:t>n</w:t>
      </w:r>
      <w:r w:rsidRPr="00807E13">
        <w:rPr>
          <w:sz w:val="28"/>
          <w:szCs w:val="28"/>
          <w:lang w:val="uk-UA"/>
        </w:rPr>
        <w:t>). Визначити відхилення дійсних значень від теоретичних.</w:t>
      </w:r>
    </w:p>
    <w:p w:rsidR="00086A8C" w:rsidRPr="00807E13" w:rsidRDefault="00086A8C" w:rsidP="00C058C1">
      <w:pPr>
        <w:pStyle w:val="101"/>
        <w:numPr>
          <w:ilvl w:val="2"/>
          <w:numId w:val="20"/>
        </w:numPr>
        <w:shd w:val="clear" w:color="auto" w:fill="auto"/>
        <w:tabs>
          <w:tab w:val="left" w:pos="567"/>
        </w:tabs>
        <w:spacing w:after="0" w:line="360" w:lineRule="auto"/>
        <w:ind w:firstLine="709"/>
        <w:jc w:val="both"/>
        <w:rPr>
          <w:sz w:val="28"/>
          <w:szCs w:val="28"/>
          <w:lang w:val="uk-UA"/>
        </w:rPr>
      </w:pPr>
      <w:r w:rsidRPr="00807E13">
        <w:rPr>
          <w:sz w:val="28"/>
          <w:szCs w:val="28"/>
          <w:lang w:val="uk-UA"/>
        </w:rPr>
        <w:t>Побудувати графіки залежностей дійсної й теоретичної масових продуктивностей від ступеня подрібнювання (</w:t>
      </w:r>
      <w:r w:rsidRPr="00807E13">
        <w:rPr>
          <w:i/>
          <w:sz w:val="28"/>
          <w:szCs w:val="28"/>
          <w:lang w:val="uk-UA"/>
        </w:rPr>
        <w:t>i</w:t>
      </w:r>
      <w:r w:rsidRPr="00807E13">
        <w:rPr>
          <w:sz w:val="28"/>
          <w:szCs w:val="28"/>
          <w:lang w:val="uk-UA"/>
        </w:rPr>
        <w:t>), (при одному із значень числа подвійних коливань рухомої щоки (</w:t>
      </w:r>
      <w:r w:rsidRPr="00807E13">
        <w:rPr>
          <w:i/>
          <w:sz w:val="28"/>
          <w:szCs w:val="28"/>
          <w:lang w:val="uk-UA"/>
        </w:rPr>
        <w:t>n</w:t>
      </w:r>
      <w:r w:rsidRPr="00807E13">
        <w:rPr>
          <w:sz w:val="28"/>
          <w:szCs w:val="28"/>
          <w:lang w:val="uk-UA"/>
        </w:rPr>
        <w:t xml:space="preserve">): </w:t>
      </w:r>
      <w:r w:rsidRPr="00807E13">
        <w:rPr>
          <w:i/>
          <w:sz w:val="28"/>
          <w:szCs w:val="28"/>
          <w:lang w:val="uk-UA"/>
        </w:rPr>
        <w:t>G</w:t>
      </w:r>
      <w:r w:rsidRPr="00807E13">
        <w:rPr>
          <w:sz w:val="28"/>
          <w:szCs w:val="28"/>
          <w:vertAlign w:val="subscript"/>
          <w:lang w:val="uk-UA"/>
        </w:rPr>
        <w:t>д</w:t>
      </w:r>
      <w:r w:rsidRPr="00807E13">
        <w:rPr>
          <w:sz w:val="28"/>
          <w:szCs w:val="28"/>
          <w:lang w:val="uk-UA"/>
        </w:rPr>
        <w:t>=</w:t>
      </w:r>
      <w:r w:rsidRPr="00807E13">
        <w:rPr>
          <w:i/>
          <w:sz w:val="28"/>
          <w:szCs w:val="28"/>
          <w:lang w:val="uk-UA"/>
        </w:rPr>
        <w:t>f</w:t>
      </w:r>
      <w:r w:rsidRPr="00807E13">
        <w:rPr>
          <w:sz w:val="28"/>
          <w:szCs w:val="28"/>
          <w:lang w:val="uk-UA"/>
        </w:rPr>
        <w:t>(</w:t>
      </w:r>
      <w:r w:rsidRPr="00807E13">
        <w:rPr>
          <w:i/>
          <w:sz w:val="28"/>
          <w:szCs w:val="28"/>
          <w:lang w:val="uk-UA"/>
        </w:rPr>
        <w:t>i</w:t>
      </w:r>
      <w:r w:rsidRPr="00807E13">
        <w:rPr>
          <w:sz w:val="28"/>
          <w:szCs w:val="28"/>
          <w:lang w:val="uk-UA"/>
        </w:rPr>
        <w:t xml:space="preserve">) і </w:t>
      </w:r>
      <w:r w:rsidRPr="00807E13">
        <w:rPr>
          <w:i/>
          <w:sz w:val="28"/>
          <w:szCs w:val="28"/>
          <w:lang w:val="uk-UA"/>
        </w:rPr>
        <w:t>G</w:t>
      </w:r>
      <w:r w:rsidRPr="00807E13">
        <w:rPr>
          <w:sz w:val="28"/>
          <w:szCs w:val="28"/>
          <w:vertAlign w:val="subscript"/>
          <w:lang w:val="uk-UA"/>
        </w:rPr>
        <w:t>т</w:t>
      </w:r>
      <w:r w:rsidRPr="00807E13">
        <w:rPr>
          <w:sz w:val="28"/>
          <w:szCs w:val="28"/>
          <w:lang w:val="uk-UA"/>
        </w:rPr>
        <w:t>=</w:t>
      </w:r>
      <w:r w:rsidRPr="00807E13">
        <w:rPr>
          <w:i/>
          <w:sz w:val="28"/>
          <w:szCs w:val="28"/>
          <w:lang w:val="uk-UA"/>
        </w:rPr>
        <w:t>f</w:t>
      </w:r>
      <w:r w:rsidRPr="00807E13">
        <w:rPr>
          <w:sz w:val="28"/>
          <w:szCs w:val="28"/>
          <w:lang w:val="uk-UA"/>
        </w:rPr>
        <w:t>(</w:t>
      </w:r>
      <w:r w:rsidRPr="00807E13">
        <w:rPr>
          <w:i/>
          <w:sz w:val="28"/>
          <w:szCs w:val="28"/>
          <w:lang w:val="uk-UA"/>
        </w:rPr>
        <w:t>i</w:t>
      </w:r>
      <w:r w:rsidRPr="00807E13">
        <w:rPr>
          <w:sz w:val="28"/>
          <w:szCs w:val="28"/>
          <w:lang w:val="uk-UA"/>
        </w:rPr>
        <w:t>). Визначити відхилення дійсних значень від теоретичних.</w:t>
      </w:r>
    </w:p>
    <w:p w:rsidR="00086A8C" w:rsidRPr="00807E13" w:rsidRDefault="00086A8C" w:rsidP="00C058C1">
      <w:pPr>
        <w:pStyle w:val="101"/>
        <w:numPr>
          <w:ilvl w:val="2"/>
          <w:numId w:val="20"/>
        </w:numPr>
        <w:shd w:val="clear" w:color="auto" w:fill="auto"/>
        <w:tabs>
          <w:tab w:val="left" w:pos="567"/>
        </w:tabs>
        <w:spacing w:after="0" w:line="360" w:lineRule="auto"/>
        <w:ind w:firstLine="709"/>
        <w:jc w:val="both"/>
        <w:rPr>
          <w:sz w:val="28"/>
          <w:szCs w:val="28"/>
          <w:lang w:val="uk-UA"/>
        </w:rPr>
      </w:pPr>
      <w:r w:rsidRPr="00807E13">
        <w:rPr>
          <w:sz w:val="28"/>
          <w:szCs w:val="28"/>
          <w:lang w:val="uk-UA"/>
        </w:rPr>
        <w:t>Побудувати графіки залежностей дійсної й теоретичної потужн</w:t>
      </w:r>
      <w:r w:rsidRPr="00807E13">
        <w:rPr>
          <w:sz w:val="28"/>
          <w:szCs w:val="28"/>
          <w:lang w:val="uk-UA"/>
        </w:rPr>
        <w:t>о</w:t>
      </w:r>
      <w:r w:rsidRPr="00807E13">
        <w:rPr>
          <w:sz w:val="28"/>
          <w:szCs w:val="28"/>
          <w:lang w:val="uk-UA"/>
        </w:rPr>
        <w:t>стей, що витрачаються на подрібнювання, від ступеня подрібнювання (</w:t>
      </w:r>
      <w:r w:rsidRPr="00807E13">
        <w:rPr>
          <w:i/>
          <w:sz w:val="28"/>
          <w:szCs w:val="28"/>
          <w:lang w:val="uk-UA"/>
        </w:rPr>
        <w:t>i</w:t>
      </w:r>
      <w:r w:rsidRPr="00807E13">
        <w:rPr>
          <w:sz w:val="28"/>
          <w:szCs w:val="28"/>
          <w:lang w:val="uk-UA"/>
        </w:rPr>
        <w:t>) (при одному із значень числа п</w:t>
      </w:r>
      <w:r>
        <w:rPr>
          <w:sz w:val="28"/>
          <w:szCs w:val="28"/>
          <w:lang w:val="uk-UA"/>
        </w:rPr>
        <w:t xml:space="preserve">одвійних коливань рухомої щоки </w:t>
      </w:r>
      <w:r w:rsidRPr="00807E13">
        <w:rPr>
          <w:sz w:val="28"/>
          <w:szCs w:val="28"/>
          <w:lang w:val="uk-UA"/>
        </w:rPr>
        <w:t>(</w:t>
      </w:r>
      <w:r w:rsidRPr="00807E13">
        <w:rPr>
          <w:i/>
          <w:sz w:val="28"/>
          <w:szCs w:val="28"/>
          <w:lang w:val="uk-UA"/>
        </w:rPr>
        <w:t>n</w:t>
      </w:r>
      <w:r w:rsidRPr="00807E13">
        <w:rPr>
          <w:sz w:val="28"/>
          <w:szCs w:val="28"/>
          <w:lang w:val="uk-UA"/>
        </w:rPr>
        <w:t xml:space="preserve">): </w:t>
      </w:r>
      <w:r w:rsidRPr="00807E13">
        <w:rPr>
          <w:i/>
          <w:sz w:val="28"/>
          <w:szCs w:val="28"/>
          <w:lang w:val="uk-UA"/>
        </w:rPr>
        <w:t>N</w:t>
      </w:r>
      <w:r w:rsidRPr="00807E13">
        <w:rPr>
          <w:sz w:val="28"/>
          <w:szCs w:val="28"/>
          <w:vertAlign w:val="subscript"/>
          <w:lang w:val="uk-UA"/>
        </w:rPr>
        <w:t>д</w:t>
      </w:r>
      <w:r w:rsidRPr="00807E13">
        <w:rPr>
          <w:sz w:val="28"/>
          <w:szCs w:val="28"/>
          <w:lang w:val="uk-UA"/>
        </w:rPr>
        <w:t xml:space="preserve">= </w:t>
      </w:r>
      <w:r w:rsidRPr="00807E13">
        <w:rPr>
          <w:i/>
          <w:sz w:val="28"/>
          <w:szCs w:val="28"/>
          <w:lang w:val="uk-UA"/>
        </w:rPr>
        <w:t>f</w:t>
      </w:r>
      <w:r w:rsidRPr="00807E13">
        <w:rPr>
          <w:sz w:val="28"/>
          <w:szCs w:val="28"/>
          <w:lang w:val="uk-UA"/>
        </w:rPr>
        <w:t>(</w:t>
      </w:r>
      <w:r w:rsidRPr="00807E13">
        <w:rPr>
          <w:i/>
          <w:sz w:val="28"/>
          <w:szCs w:val="28"/>
          <w:lang w:val="uk-UA"/>
        </w:rPr>
        <w:t>n</w:t>
      </w:r>
      <w:r w:rsidRPr="00807E13">
        <w:rPr>
          <w:sz w:val="28"/>
          <w:szCs w:val="28"/>
          <w:lang w:val="uk-UA"/>
        </w:rPr>
        <w:t xml:space="preserve">) і </w:t>
      </w:r>
      <w:r w:rsidRPr="00807E13">
        <w:rPr>
          <w:i/>
          <w:sz w:val="28"/>
          <w:szCs w:val="28"/>
          <w:lang w:val="uk-UA"/>
        </w:rPr>
        <w:t>N</w:t>
      </w:r>
      <w:r w:rsidRPr="00807E13">
        <w:rPr>
          <w:sz w:val="28"/>
          <w:szCs w:val="28"/>
          <w:vertAlign w:val="subscript"/>
          <w:lang w:val="uk-UA"/>
        </w:rPr>
        <w:t>т</w:t>
      </w:r>
      <w:r w:rsidRPr="00807E13">
        <w:rPr>
          <w:sz w:val="28"/>
          <w:szCs w:val="28"/>
          <w:lang w:val="uk-UA"/>
        </w:rPr>
        <w:t xml:space="preserve">= </w:t>
      </w:r>
      <w:r w:rsidRPr="00807E13">
        <w:rPr>
          <w:i/>
          <w:sz w:val="28"/>
          <w:szCs w:val="28"/>
          <w:lang w:val="uk-UA"/>
        </w:rPr>
        <w:t>f</w:t>
      </w:r>
      <w:r w:rsidRPr="00807E13">
        <w:rPr>
          <w:sz w:val="28"/>
          <w:szCs w:val="28"/>
          <w:lang w:val="uk-UA"/>
        </w:rPr>
        <w:t>(</w:t>
      </w:r>
      <w:r w:rsidRPr="00807E13">
        <w:rPr>
          <w:i/>
          <w:sz w:val="28"/>
          <w:szCs w:val="28"/>
          <w:lang w:val="uk-UA"/>
        </w:rPr>
        <w:t>n</w:t>
      </w:r>
      <w:r w:rsidRPr="00807E13">
        <w:rPr>
          <w:sz w:val="28"/>
          <w:szCs w:val="28"/>
          <w:lang w:val="uk-UA"/>
        </w:rPr>
        <w:t>). Визначити відхилення дійсних значень від теоретичних.</w:t>
      </w:r>
    </w:p>
    <w:p w:rsidR="00086A8C" w:rsidRPr="00807E13" w:rsidRDefault="00086A8C" w:rsidP="00C058C1">
      <w:pPr>
        <w:pStyle w:val="101"/>
        <w:numPr>
          <w:ilvl w:val="2"/>
          <w:numId w:val="20"/>
        </w:numPr>
        <w:shd w:val="clear" w:color="auto" w:fill="auto"/>
        <w:tabs>
          <w:tab w:val="left" w:pos="567"/>
        </w:tabs>
        <w:spacing w:after="0" w:line="360" w:lineRule="auto"/>
        <w:ind w:firstLine="709"/>
        <w:jc w:val="both"/>
        <w:rPr>
          <w:sz w:val="28"/>
          <w:szCs w:val="28"/>
          <w:lang w:val="uk-UA"/>
        </w:rPr>
      </w:pPr>
      <w:r w:rsidRPr="00807E13">
        <w:rPr>
          <w:sz w:val="28"/>
          <w:szCs w:val="28"/>
          <w:lang w:val="uk-UA"/>
        </w:rPr>
        <w:t>Пояснити відхилення між побудованими графіками.</w:t>
      </w:r>
    </w:p>
    <w:p w:rsidR="00086A8C" w:rsidRDefault="00086A8C" w:rsidP="002F5813">
      <w:pPr>
        <w:rPr>
          <w:szCs w:val="28"/>
        </w:rPr>
      </w:pPr>
    </w:p>
    <w:p w:rsidR="00086A8C" w:rsidRDefault="00086A8C" w:rsidP="002F5813">
      <w:pPr>
        <w:rPr>
          <w:szCs w:val="28"/>
        </w:rPr>
      </w:pPr>
    </w:p>
    <w:p w:rsidR="002F5813" w:rsidRPr="00807E13" w:rsidRDefault="002F5813" w:rsidP="002F5813">
      <w:pPr>
        <w:rPr>
          <w:szCs w:val="28"/>
        </w:rPr>
      </w:pPr>
      <w:r w:rsidRPr="00807E13">
        <w:rPr>
          <w:szCs w:val="28"/>
        </w:rPr>
        <w:lastRenderedPageBreak/>
        <w:t xml:space="preserve">Таблиця </w:t>
      </w:r>
      <w:r w:rsidR="005F6553">
        <w:rPr>
          <w:rStyle w:val="2pt0"/>
          <w:sz w:val="28"/>
          <w:szCs w:val="28"/>
        </w:rPr>
        <w:t>6</w:t>
      </w:r>
      <w:r w:rsidR="009D5DA4">
        <w:rPr>
          <w:szCs w:val="28"/>
        </w:rPr>
        <w:t>.5</w:t>
      </w:r>
      <w:r w:rsidRPr="00807E13">
        <w:rPr>
          <w:szCs w:val="28"/>
        </w:rPr>
        <w:t xml:space="preserve"> – Значення дійсних і теоретичних продуктивностей та затрат енергії </w:t>
      </w:r>
    </w:p>
    <w:tbl>
      <w:tblPr>
        <w:tblW w:w="9797" w:type="dxa"/>
        <w:tblLayout w:type="fixed"/>
        <w:tblCellMar>
          <w:left w:w="10" w:type="dxa"/>
          <w:right w:w="10" w:type="dxa"/>
        </w:tblCellMar>
        <w:tblLook w:val="0000"/>
      </w:tblPr>
      <w:tblGrid>
        <w:gridCol w:w="441"/>
        <w:gridCol w:w="992"/>
        <w:gridCol w:w="992"/>
        <w:gridCol w:w="1134"/>
        <w:gridCol w:w="1134"/>
        <w:gridCol w:w="1276"/>
        <w:gridCol w:w="1276"/>
        <w:gridCol w:w="1276"/>
        <w:gridCol w:w="1276"/>
      </w:tblGrid>
      <w:tr w:rsidR="002F5813" w:rsidRPr="00807E13" w:rsidTr="002F5813">
        <w:trPr>
          <w:trHeight w:val="728"/>
        </w:trPr>
        <w:tc>
          <w:tcPr>
            <w:tcW w:w="441" w:type="dxa"/>
            <w:vMerge w:val="restart"/>
            <w:tcBorders>
              <w:top w:val="single" w:sz="12" w:space="0" w:color="auto"/>
              <w:left w:val="single" w:sz="12" w:space="0" w:color="auto"/>
              <w:right w:val="single" w:sz="12" w:space="0" w:color="auto"/>
            </w:tcBorders>
            <w:shd w:val="clear" w:color="auto" w:fill="FFFFFF"/>
            <w:vAlign w:val="center"/>
          </w:tcPr>
          <w:p w:rsidR="002F5813" w:rsidRPr="00807E13" w:rsidRDefault="002F5813" w:rsidP="002F5813">
            <w:pPr>
              <w:jc w:val="center"/>
              <w:rPr>
                <w:szCs w:val="28"/>
              </w:rPr>
            </w:pPr>
            <w:r w:rsidRPr="00807E13">
              <w:rPr>
                <w:szCs w:val="28"/>
              </w:rPr>
              <w:t>№</w:t>
            </w:r>
          </w:p>
          <w:p w:rsidR="002F5813" w:rsidRPr="00807E13" w:rsidRDefault="002F5813" w:rsidP="002F5813">
            <w:pPr>
              <w:jc w:val="center"/>
              <w:rPr>
                <w:szCs w:val="28"/>
              </w:rPr>
            </w:pPr>
            <w:r w:rsidRPr="00807E13">
              <w:rPr>
                <w:szCs w:val="28"/>
              </w:rPr>
              <w:t>п/п</w:t>
            </w:r>
          </w:p>
        </w:tc>
        <w:tc>
          <w:tcPr>
            <w:tcW w:w="1984" w:type="dxa"/>
            <w:gridSpan w:val="2"/>
            <w:tcBorders>
              <w:top w:val="single" w:sz="12" w:space="0" w:color="auto"/>
              <w:left w:val="single" w:sz="12" w:space="0" w:color="auto"/>
              <w:bottom w:val="single" w:sz="12" w:space="0" w:color="auto"/>
              <w:right w:val="single" w:sz="12" w:space="0" w:color="auto"/>
            </w:tcBorders>
            <w:shd w:val="clear" w:color="auto" w:fill="FFFFFF"/>
            <w:vAlign w:val="center"/>
          </w:tcPr>
          <w:p w:rsidR="002F5813" w:rsidRPr="00807E13" w:rsidRDefault="002F5813" w:rsidP="002F5813">
            <w:pPr>
              <w:jc w:val="center"/>
              <w:rPr>
                <w:szCs w:val="28"/>
              </w:rPr>
            </w:pPr>
            <w:r w:rsidRPr="00807E13">
              <w:rPr>
                <w:szCs w:val="28"/>
              </w:rPr>
              <w:t>Масова проду</w:t>
            </w:r>
            <w:r w:rsidRPr="00807E13">
              <w:rPr>
                <w:szCs w:val="28"/>
              </w:rPr>
              <w:t>к</w:t>
            </w:r>
            <w:r w:rsidRPr="00807E13">
              <w:rPr>
                <w:szCs w:val="28"/>
              </w:rPr>
              <w:t>тивність дроб</w:t>
            </w:r>
            <w:r w:rsidRPr="00807E13">
              <w:rPr>
                <w:szCs w:val="28"/>
              </w:rPr>
              <w:t>а</w:t>
            </w:r>
            <w:r w:rsidRPr="00807E13">
              <w:rPr>
                <w:szCs w:val="28"/>
              </w:rPr>
              <w:t>рки</w:t>
            </w:r>
          </w:p>
        </w:tc>
        <w:tc>
          <w:tcPr>
            <w:tcW w:w="2268" w:type="dxa"/>
            <w:gridSpan w:val="2"/>
            <w:tcBorders>
              <w:top w:val="single" w:sz="12" w:space="0" w:color="auto"/>
              <w:left w:val="single" w:sz="12" w:space="0" w:color="auto"/>
              <w:bottom w:val="single" w:sz="12" w:space="0" w:color="auto"/>
              <w:right w:val="single" w:sz="12" w:space="0" w:color="auto"/>
            </w:tcBorders>
            <w:shd w:val="clear" w:color="auto" w:fill="FFFFFF"/>
            <w:vAlign w:val="center"/>
          </w:tcPr>
          <w:p w:rsidR="002F5813" w:rsidRPr="00807E13" w:rsidRDefault="002F5813" w:rsidP="002F5813">
            <w:pPr>
              <w:jc w:val="center"/>
              <w:rPr>
                <w:szCs w:val="28"/>
              </w:rPr>
            </w:pPr>
            <w:r w:rsidRPr="00807E13">
              <w:rPr>
                <w:szCs w:val="28"/>
              </w:rPr>
              <w:t>Об'ємна проду</w:t>
            </w:r>
            <w:r w:rsidRPr="00807E13">
              <w:rPr>
                <w:szCs w:val="28"/>
              </w:rPr>
              <w:t>к</w:t>
            </w:r>
            <w:r w:rsidRPr="00807E13">
              <w:rPr>
                <w:szCs w:val="28"/>
              </w:rPr>
              <w:t>тивність дробарки</w:t>
            </w:r>
          </w:p>
        </w:tc>
        <w:tc>
          <w:tcPr>
            <w:tcW w:w="2552" w:type="dxa"/>
            <w:gridSpan w:val="2"/>
            <w:tcBorders>
              <w:top w:val="single" w:sz="12" w:space="0" w:color="auto"/>
              <w:left w:val="single" w:sz="12" w:space="0" w:color="auto"/>
              <w:bottom w:val="single" w:sz="12" w:space="0" w:color="auto"/>
              <w:right w:val="single" w:sz="12" w:space="0" w:color="auto"/>
            </w:tcBorders>
            <w:shd w:val="clear" w:color="auto" w:fill="FFFFFF"/>
          </w:tcPr>
          <w:p w:rsidR="002F5813" w:rsidRPr="00807E13" w:rsidRDefault="002F5813" w:rsidP="002F5813">
            <w:pPr>
              <w:jc w:val="center"/>
              <w:rPr>
                <w:szCs w:val="28"/>
              </w:rPr>
            </w:pPr>
            <w:r w:rsidRPr="00807E13">
              <w:rPr>
                <w:rStyle w:val="191"/>
                <w:sz w:val="28"/>
                <w:szCs w:val="28"/>
              </w:rPr>
              <w:t>Потужність, що в</w:t>
            </w:r>
            <w:r w:rsidRPr="00807E13">
              <w:rPr>
                <w:rStyle w:val="191"/>
                <w:sz w:val="28"/>
                <w:szCs w:val="28"/>
              </w:rPr>
              <w:t>и</w:t>
            </w:r>
            <w:r w:rsidRPr="00807E13">
              <w:rPr>
                <w:rStyle w:val="191"/>
                <w:sz w:val="28"/>
                <w:szCs w:val="28"/>
              </w:rPr>
              <w:t>трачається на подр</w:t>
            </w:r>
            <w:r w:rsidRPr="00807E13">
              <w:rPr>
                <w:rStyle w:val="191"/>
                <w:sz w:val="28"/>
                <w:szCs w:val="28"/>
              </w:rPr>
              <w:t>і</w:t>
            </w:r>
            <w:r w:rsidRPr="00807E13">
              <w:rPr>
                <w:rStyle w:val="191"/>
                <w:sz w:val="28"/>
                <w:szCs w:val="28"/>
              </w:rPr>
              <w:t>бнення</w:t>
            </w:r>
          </w:p>
        </w:tc>
        <w:tc>
          <w:tcPr>
            <w:tcW w:w="2552" w:type="dxa"/>
            <w:gridSpan w:val="2"/>
            <w:tcBorders>
              <w:top w:val="single" w:sz="12" w:space="0" w:color="auto"/>
              <w:left w:val="single" w:sz="12" w:space="0" w:color="auto"/>
              <w:bottom w:val="single" w:sz="12" w:space="0" w:color="auto"/>
              <w:right w:val="single" w:sz="12" w:space="0" w:color="auto"/>
            </w:tcBorders>
            <w:shd w:val="clear" w:color="auto" w:fill="FFFFFF"/>
          </w:tcPr>
          <w:p w:rsidR="002F5813" w:rsidRPr="00807E13" w:rsidRDefault="002F5813" w:rsidP="002F5813">
            <w:pPr>
              <w:jc w:val="center"/>
              <w:rPr>
                <w:szCs w:val="28"/>
              </w:rPr>
            </w:pPr>
            <w:r w:rsidRPr="00807E13">
              <w:rPr>
                <w:szCs w:val="28"/>
              </w:rPr>
              <w:t>Потужність робоч</w:t>
            </w:r>
            <w:r w:rsidRPr="00807E13">
              <w:rPr>
                <w:szCs w:val="28"/>
              </w:rPr>
              <w:t>о</w:t>
            </w:r>
            <w:r w:rsidRPr="00807E13">
              <w:rPr>
                <w:szCs w:val="28"/>
              </w:rPr>
              <w:t>го ходу дробарки</w:t>
            </w:r>
          </w:p>
        </w:tc>
      </w:tr>
      <w:tr w:rsidR="002F5813" w:rsidRPr="00807E13" w:rsidTr="002F5813">
        <w:trPr>
          <w:trHeight w:val="727"/>
        </w:trPr>
        <w:tc>
          <w:tcPr>
            <w:tcW w:w="441" w:type="dxa"/>
            <w:vMerge/>
            <w:tcBorders>
              <w:left w:val="single" w:sz="12" w:space="0" w:color="auto"/>
              <w:right w:val="single" w:sz="12" w:space="0" w:color="auto"/>
            </w:tcBorders>
            <w:shd w:val="clear" w:color="auto" w:fill="FFFFFF"/>
            <w:vAlign w:val="center"/>
          </w:tcPr>
          <w:p w:rsidR="002F5813" w:rsidRPr="00807E13" w:rsidRDefault="002F5813" w:rsidP="002F5813">
            <w:pPr>
              <w:jc w:val="center"/>
              <w:rPr>
                <w:szCs w:val="28"/>
              </w:rPr>
            </w:pPr>
          </w:p>
        </w:tc>
        <w:tc>
          <w:tcPr>
            <w:tcW w:w="992" w:type="dxa"/>
            <w:tcBorders>
              <w:top w:val="single" w:sz="12" w:space="0" w:color="auto"/>
              <w:left w:val="single" w:sz="12" w:space="0" w:color="auto"/>
              <w:bottom w:val="single" w:sz="12" w:space="0" w:color="auto"/>
              <w:right w:val="single" w:sz="12" w:space="0" w:color="auto"/>
            </w:tcBorders>
            <w:shd w:val="clear" w:color="auto" w:fill="FFFFFF"/>
            <w:vAlign w:val="center"/>
          </w:tcPr>
          <w:p w:rsidR="002F5813" w:rsidRPr="00807E13" w:rsidRDefault="002F5813" w:rsidP="002F5813">
            <w:pPr>
              <w:pStyle w:val="123"/>
              <w:shd w:val="clear" w:color="auto" w:fill="auto"/>
              <w:spacing w:line="240" w:lineRule="auto"/>
              <w:jc w:val="center"/>
              <w:rPr>
                <w:b/>
                <w:spacing w:val="0"/>
                <w:sz w:val="28"/>
                <w:szCs w:val="28"/>
                <w:lang w:val="uk-UA"/>
              </w:rPr>
            </w:pPr>
            <w:r w:rsidRPr="00807E13">
              <w:rPr>
                <w:spacing w:val="0"/>
                <w:sz w:val="28"/>
                <w:szCs w:val="28"/>
                <w:lang w:val="uk-UA"/>
              </w:rPr>
              <w:t>дійсна</w:t>
            </w:r>
          </w:p>
        </w:tc>
        <w:tc>
          <w:tcPr>
            <w:tcW w:w="992" w:type="dxa"/>
            <w:tcBorders>
              <w:top w:val="single" w:sz="12" w:space="0" w:color="auto"/>
              <w:left w:val="single" w:sz="12" w:space="0" w:color="auto"/>
              <w:bottom w:val="single" w:sz="12" w:space="0" w:color="auto"/>
              <w:right w:val="single" w:sz="12" w:space="0" w:color="auto"/>
            </w:tcBorders>
            <w:shd w:val="clear" w:color="auto" w:fill="FFFFFF"/>
            <w:vAlign w:val="center"/>
          </w:tcPr>
          <w:p w:rsidR="002F5813" w:rsidRPr="00807E13" w:rsidRDefault="002F5813" w:rsidP="002F5813">
            <w:pPr>
              <w:jc w:val="center"/>
              <w:rPr>
                <w:szCs w:val="28"/>
              </w:rPr>
            </w:pPr>
            <w:r w:rsidRPr="00807E13">
              <w:rPr>
                <w:szCs w:val="28"/>
              </w:rPr>
              <w:t>теоре-</w:t>
            </w:r>
          </w:p>
          <w:p w:rsidR="002F5813" w:rsidRPr="00807E13" w:rsidRDefault="002F5813" w:rsidP="002F5813">
            <w:pPr>
              <w:jc w:val="center"/>
              <w:rPr>
                <w:szCs w:val="28"/>
              </w:rPr>
            </w:pPr>
            <w:r w:rsidRPr="00807E13">
              <w:rPr>
                <w:szCs w:val="28"/>
              </w:rPr>
              <w:t>тична</w:t>
            </w:r>
          </w:p>
        </w:tc>
        <w:tc>
          <w:tcPr>
            <w:tcW w:w="1134" w:type="dxa"/>
            <w:tcBorders>
              <w:top w:val="single" w:sz="12" w:space="0" w:color="auto"/>
              <w:left w:val="single" w:sz="12" w:space="0" w:color="auto"/>
              <w:bottom w:val="single" w:sz="12" w:space="0" w:color="auto"/>
              <w:right w:val="single" w:sz="12" w:space="0" w:color="auto"/>
            </w:tcBorders>
            <w:shd w:val="clear" w:color="auto" w:fill="FFFFFF"/>
            <w:vAlign w:val="center"/>
          </w:tcPr>
          <w:p w:rsidR="002F5813" w:rsidRPr="00807E13" w:rsidRDefault="002F5813" w:rsidP="002F5813">
            <w:pPr>
              <w:pStyle w:val="123"/>
              <w:shd w:val="clear" w:color="auto" w:fill="auto"/>
              <w:spacing w:line="240" w:lineRule="auto"/>
              <w:jc w:val="center"/>
              <w:rPr>
                <w:b/>
                <w:spacing w:val="0"/>
                <w:sz w:val="28"/>
                <w:szCs w:val="28"/>
                <w:lang w:val="uk-UA"/>
              </w:rPr>
            </w:pPr>
            <w:r w:rsidRPr="00807E13">
              <w:rPr>
                <w:spacing w:val="0"/>
                <w:sz w:val="28"/>
                <w:szCs w:val="28"/>
                <w:lang w:val="uk-UA"/>
              </w:rPr>
              <w:t>дійсна</w:t>
            </w:r>
          </w:p>
        </w:tc>
        <w:tc>
          <w:tcPr>
            <w:tcW w:w="1134" w:type="dxa"/>
            <w:tcBorders>
              <w:top w:val="single" w:sz="12" w:space="0" w:color="auto"/>
              <w:left w:val="single" w:sz="12" w:space="0" w:color="auto"/>
              <w:bottom w:val="single" w:sz="12" w:space="0" w:color="auto"/>
              <w:right w:val="single" w:sz="12" w:space="0" w:color="auto"/>
            </w:tcBorders>
            <w:shd w:val="clear" w:color="auto" w:fill="FFFFFF"/>
            <w:vAlign w:val="center"/>
          </w:tcPr>
          <w:p w:rsidR="002F5813" w:rsidRPr="00807E13" w:rsidRDefault="002F5813" w:rsidP="002F5813">
            <w:pPr>
              <w:jc w:val="center"/>
              <w:rPr>
                <w:szCs w:val="28"/>
              </w:rPr>
            </w:pPr>
            <w:r w:rsidRPr="00807E13">
              <w:rPr>
                <w:szCs w:val="28"/>
              </w:rPr>
              <w:t>теоре-</w:t>
            </w:r>
          </w:p>
          <w:p w:rsidR="002F5813" w:rsidRPr="00807E13" w:rsidRDefault="002F5813" w:rsidP="002F5813">
            <w:pPr>
              <w:jc w:val="center"/>
              <w:rPr>
                <w:szCs w:val="28"/>
              </w:rPr>
            </w:pPr>
            <w:r w:rsidRPr="00807E13">
              <w:rPr>
                <w:szCs w:val="28"/>
              </w:rPr>
              <w:t>тична</w:t>
            </w:r>
          </w:p>
        </w:tc>
        <w:tc>
          <w:tcPr>
            <w:tcW w:w="1276" w:type="dxa"/>
            <w:tcBorders>
              <w:top w:val="single" w:sz="12" w:space="0" w:color="auto"/>
              <w:left w:val="single" w:sz="12" w:space="0" w:color="auto"/>
              <w:bottom w:val="single" w:sz="12" w:space="0" w:color="auto"/>
              <w:right w:val="single" w:sz="12" w:space="0" w:color="auto"/>
            </w:tcBorders>
            <w:shd w:val="clear" w:color="auto" w:fill="FFFFFF"/>
            <w:vAlign w:val="center"/>
          </w:tcPr>
          <w:p w:rsidR="002F5813" w:rsidRPr="00807E13" w:rsidRDefault="002F5813" w:rsidP="002F5813">
            <w:pPr>
              <w:pStyle w:val="123"/>
              <w:shd w:val="clear" w:color="auto" w:fill="auto"/>
              <w:spacing w:line="240" w:lineRule="auto"/>
              <w:jc w:val="center"/>
              <w:rPr>
                <w:b/>
                <w:spacing w:val="0"/>
                <w:sz w:val="28"/>
                <w:szCs w:val="28"/>
                <w:lang w:val="uk-UA"/>
              </w:rPr>
            </w:pPr>
            <w:r w:rsidRPr="00807E13">
              <w:rPr>
                <w:spacing w:val="0"/>
                <w:sz w:val="28"/>
                <w:szCs w:val="28"/>
                <w:lang w:val="uk-UA"/>
              </w:rPr>
              <w:t>дійсна</w:t>
            </w:r>
          </w:p>
        </w:tc>
        <w:tc>
          <w:tcPr>
            <w:tcW w:w="1276" w:type="dxa"/>
            <w:tcBorders>
              <w:top w:val="single" w:sz="12" w:space="0" w:color="auto"/>
              <w:left w:val="single" w:sz="12" w:space="0" w:color="auto"/>
              <w:bottom w:val="single" w:sz="12" w:space="0" w:color="auto"/>
              <w:right w:val="single" w:sz="12" w:space="0" w:color="auto"/>
            </w:tcBorders>
            <w:shd w:val="clear" w:color="auto" w:fill="FFFFFF"/>
            <w:vAlign w:val="center"/>
          </w:tcPr>
          <w:p w:rsidR="002F5813" w:rsidRPr="00807E13" w:rsidRDefault="002F5813" w:rsidP="002F5813">
            <w:pPr>
              <w:jc w:val="center"/>
              <w:rPr>
                <w:szCs w:val="28"/>
              </w:rPr>
            </w:pPr>
            <w:r w:rsidRPr="00807E13">
              <w:rPr>
                <w:szCs w:val="28"/>
              </w:rPr>
              <w:t>теоре-</w:t>
            </w:r>
          </w:p>
          <w:p w:rsidR="002F5813" w:rsidRPr="00807E13" w:rsidRDefault="002F5813" w:rsidP="002F5813">
            <w:pPr>
              <w:jc w:val="center"/>
              <w:rPr>
                <w:szCs w:val="28"/>
              </w:rPr>
            </w:pPr>
            <w:r w:rsidRPr="00807E13">
              <w:rPr>
                <w:szCs w:val="28"/>
              </w:rPr>
              <w:t>тична</w:t>
            </w:r>
          </w:p>
        </w:tc>
        <w:tc>
          <w:tcPr>
            <w:tcW w:w="1276" w:type="dxa"/>
            <w:tcBorders>
              <w:top w:val="single" w:sz="12" w:space="0" w:color="auto"/>
              <w:left w:val="single" w:sz="12" w:space="0" w:color="auto"/>
              <w:bottom w:val="single" w:sz="12" w:space="0" w:color="auto"/>
              <w:right w:val="single" w:sz="12" w:space="0" w:color="auto"/>
            </w:tcBorders>
            <w:shd w:val="clear" w:color="auto" w:fill="FFFFFF"/>
            <w:vAlign w:val="center"/>
          </w:tcPr>
          <w:p w:rsidR="002F5813" w:rsidRPr="00807E13" w:rsidRDefault="002F5813" w:rsidP="002F5813">
            <w:pPr>
              <w:pStyle w:val="123"/>
              <w:shd w:val="clear" w:color="auto" w:fill="auto"/>
              <w:spacing w:line="240" w:lineRule="auto"/>
              <w:jc w:val="center"/>
              <w:rPr>
                <w:b/>
                <w:spacing w:val="0"/>
                <w:sz w:val="28"/>
                <w:szCs w:val="28"/>
                <w:lang w:val="uk-UA"/>
              </w:rPr>
            </w:pPr>
            <w:r w:rsidRPr="00807E13">
              <w:rPr>
                <w:spacing w:val="0"/>
                <w:sz w:val="28"/>
                <w:szCs w:val="28"/>
                <w:lang w:val="uk-UA"/>
              </w:rPr>
              <w:t>дійсна</w:t>
            </w:r>
          </w:p>
        </w:tc>
        <w:tc>
          <w:tcPr>
            <w:tcW w:w="1276" w:type="dxa"/>
            <w:tcBorders>
              <w:top w:val="single" w:sz="12" w:space="0" w:color="auto"/>
              <w:left w:val="single" w:sz="12" w:space="0" w:color="auto"/>
              <w:bottom w:val="single" w:sz="12" w:space="0" w:color="auto"/>
              <w:right w:val="single" w:sz="12" w:space="0" w:color="auto"/>
            </w:tcBorders>
            <w:shd w:val="clear" w:color="auto" w:fill="FFFFFF"/>
            <w:vAlign w:val="center"/>
          </w:tcPr>
          <w:p w:rsidR="002F5813" w:rsidRPr="00807E13" w:rsidRDefault="002F5813" w:rsidP="002F5813">
            <w:pPr>
              <w:jc w:val="center"/>
              <w:rPr>
                <w:szCs w:val="28"/>
              </w:rPr>
            </w:pPr>
            <w:r w:rsidRPr="00807E13">
              <w:rPr>
                <w:szCs w:val="28"/>
              </w:rPr>
              <w:t>теоре-</w:t>
            </w:r>
          </w:p>
          <w:p w:rsidR="002F5813" w:rsidRPr="00807E13" w:rsidRDefault="002F5813" w:rsidP="002F5813">
            <w:pPr>
              <w:jc w:val="center"/>
              <w:rPr>
                <w:szCs w:val="28"/>
              </w:rPr>
            </w:pPr>
            <w:r w:rsidRPr="00807E13">
              <w:rPr>
                <w:szCs w:val="28"/>
              </w:rPr>
              <w:t>тична</w:t>
            </w:r>
          </w:p>
        </w:tc>
      </w:tr>
      <w:tr w:rsidR="002F5813" w:rsidRPr="00807E13" w:rsidTr="002F5813">
        <w:trPr>
          <w:trHeight w:hRule="exact" w:val="846"/>
        </w:trPr>
        <w:tc>
          <w:tcPr>
            <w:tcW w:w="441" w:type="dxa"/>
            <w:vMerge/>
            <w:tcBorders>
              <w:left w:val="single" w:sz="12" w:space="0" w:color="auto"/>
              <w:bottom w:val="single" w:sz="12" w:space="0" w:color="auto"/>
              <w:right w:val="single" w:sz="12" w:space="0" w:color="auto"/>
            </w:tcBorders>
            <w:shd w:val="clear" w:color="auto" w:fill="FFFFFF"/>
            <w:vAlign w:val="center"/>
          </w:tcPr>
          <w:p w:rsidR="002F5813" w:rsidRPr="00807E13" w:rsidRDefault="002F5813" w:rsidP="002F5813">
            <w:pPr>
              <w:jc w:val="center"/>
              <w:rPr>
                <w:szCs w:val="28"/>
              </w:rPr>
            </w:pPr>
          </w:p>
        </w:tc>
        <w:tc>
          <w:tcPr>
            <w:tcW w:w="992" w:type="dxa"/>
            <w:tcBorders>
              <w:top w:val="single" w:sz="12" w:space="0" w:color="auto"/>
              <w:left w:val="single" w:sz="12" w:space="0" w:color="auto"/>
              <w:bottom w:val="single" w:sz="12" w:space="0" w:color="auto"/>
              <w:right w:val="single" w:sz="12" w:space="0" w:color="auto"/>
            </w:tcBorders>
            <w:shd w:val="clear" w:color="auto" w:fill="FFFFFF"/>
            <w:vAlign w:val="center"/>
          </w:tcPr>
          <w:p w:rsidR="002F5813" w:rsidRPr="00807E13" w:rsidRDefault="002F5813" w:rsidP="002F5813">
            <w:pPr>
              <w:jc w:val="center"/>
              <w:rPr>
                <w:szCs w:val="28"/>
              </w:rPr>
            </w:pPr>
            <w:r w:rsidRPr="00807E13">
              <w:rPr>
                <w:i/>
                <w:szCs w:val="28"/>
              </w:rPr>
              <w:t>G</w:t>
            </w:r>
            <w:r w:rsidRPr="00807E13">
              <w:rPr>
                <w:szCs w:val="28"/>
                <w:vertAlign w:val="subscript"/>
              </w:rPr>
              <w:t>д</w:t>
            </w:r>
            <w:r w:rsidRPr="00807E13">
              <w:rPr>
                <w:szCs w:val="28"/>
              </w:rPr>
              <w:t>,</w:t>
            </w:r>
          </w:p>
          <w:p w:rsidR="002F5813" w:rsidRPr="00807E13" w:rsidRDefault="002F5813" w:rsidP="002F5813">
            <w:pPr>
              <w:pStyle w:val="123"/>
              <w:shd w:val="clear" w:color="auto" w:fill="auto"/>
              <w:spacing w:line="240" w:lineRule="auto"/>
              <w:jc w:val="center"/>
              <w:rPr>
                <w:b/>
                <w:spacing w:val="0"/>
                <w:sz w:val="28"/>
                <w:szCs w:val="28"/>
                <w:lang w:val="uk-UA"/>
              </w:rPr>
            </w:pPr>
            <w:r w:rsidRPr="00807E13">
              <w:rPr>
                <w:sz w:val="28"/>
                <w:szCs w:val="28"/>
                <w:lang w:val="uk-UA"/>
              </w:rPr>
              <w:t>кг/с</w:t>
            </w:r>
          </w:p>
        </w:tc>
        <w:tc>
          <w:tcPr>
            <w:tcW w:w="992" w:type="dxa"/>
            <w:tcBorders>
              <w:top w:val="single" w:sz="12" w:space="0" w:color="auto"/>
              <w:left w:val="single" w:sz="12" w:space="0" w:color="auto"/>
              <w:bottom w:val="single" w:sz="12" w:space="0" w:color="auto"/>
              <w:right w:val="single" w:sz="12" w:space="0" w:color="auto"/>
            </w:tcBorders>
            <w:shd w:val="clear" w:color="auto" w:fill="FFFFFF"/>
            <w:vAlign w:val="center"/>
          </w:tcPr>
          <w:p w:rsidR="002F5813" w:rsidRPr="00807E13" w:rsidRDefault="002F5813" w:rsidP="002F5813">
            <w:pPr>
              <w:jc w:val="center"/>
              <w:rPr>
                <w:szCs w:val="28"/>
              </w:rPr>
            </w:pPr>
            <w:r w:rsidRPr="00807E13">
              <w:rPr>
                <w:i/>
                <w:szCs w:val="28"/>
              </w:rPr>
              <w:t>G</w:t>
            </w:r>
            <w:r w:rsidRPr="00807E13">
              <w:rPr>
                <w:szCs w:val="28"/>
                <w:vertAlign w:val="subscript"/>
              </w:rPr>
              <w:t>т</w:t>
            </w:r>
            <w:r w:rsidRPr="00807E13">
              <w:rPr>
                <w:szCs w:val="28"/>
              </w:rPr>
              <w:t>,</w:t>
            </w:r>
          </w:p>
          <w:p w:rsidR="002F5813" w:rsidRPr="00807E13" w:rsidRDefault="002F5813" w:rsidP="002F5813">
            <w:pPr>
              <w:pStyle w:val="123"/>
              <w:shd w:val="clear" w:color="auto" w:fill="auto"/>
              <w:spacing w:line="240" w:lineRule="auto"/>
              <w:jc w:val="center"/>
              <w:rPr>
                <w:b/>
                <w:spacing w:val="0"/>
                <w:sz w:val="28"/>
                <w:szCs w:val="28"/>
                <w:vertAlign w:val="superscript"/>
                <w:lang w:val="uk-UA"/>
              </w:rPr>
            </w:pPr>
            <w:r w:rsidRPr="00807E13">
              <w:rPr>
                <w:sz w:val="28"/>
                <w:szCs w:val="28"/>
                <w:lang w:val="uk-UA"/>
              </w:rPr>
              <w:t>кг/с</w:t>
            </w:r>
          </w:p>
          <w:p w:rsidR="002F5813" w:rsidRPr="00807E13" w:rsidRDefault="002F5813" w:rsidP="002F5813">
            <w:pPr>
              <w:jc w:val="center"/>
              <w:rPr>
                <w:szCs w:val="28"/>
              </w:rPr>
            </w:pPr>
          </w:p>
        </w:tc>
        <w:tc>
          <w:tcPr>
            <w:tcW w:w="1134" w:type="dxa"/>
            <w:tcBorders>
              <w:top w:val="single" w:sz="12" w:space="0" w:color="auto"/>
              <w:left w:val="single" w:sz="12" w:space="0" w:color="auto"/>
              <w:bottom w:val="single" w:sz="12" w:space="0" w:color="auto"/>
              <w:right w:val="single" w:sz="12" w:space="0" w:color="auto"/>
            </w:tcBorders>
            <w:shd w:val="clear" w:color="auto" w:fill="FFFFFF"/>
            <w:vAlign w:val="center"/>
          </w:tcPr>
          <w:p w:rsidR="002F5813" w:rsidRPr="00807E13" w:rsidRDefault="002F5813" w:rsidP="002F5813">
            <w:pPr>
              <w:jc w:val="center"/>
              <w:rPr>
                <w:szCs w:val="28"/>
              </w:rPr>
            </w:pPr>
            <w:r w:rsidRPr="00807E13">
              <w:rPr>
                <w:i/>
                <w:szCs w:val="28"/>
              </w:rPr>
              <w:t>V</w:t>
            </w:r>
            <w:r w:rsidRPr="00807E13">
              <w:rPr>
                <w:szCs w:val="28"/>
                <w:vertAlign w:val="subscript"/>
              </w:rPr>
              <w:t>д</w:t>
            </w:r>
            <w:r w:rsidRPr="00807E13">
              <w:rPr>
                <w:szCs w:val="28"/>
              </w:rPr>
              <w:t>,</w:t>
            </w:r>
          </w:p>
          <w:p w:rsidR="002F5813" w:rsidRPr="00807E13" w:rsidRDefault="002F5813" w:rsidP="002F5813">
            <w:pPr>
              <w:jc w:val="center"/>
              <w:rPr>
                <w:szCs w:val="28"/>
              </w:rPr>
            </w:pPr>
            <w:r w:rsidRPr="00807E13">
              <w:rPr>
                <w:szCs w:val="28"/>
              </w:rPr>
              <w:t>м</w:t>
            </w:r>
            <w:r w:rsidRPr="00807E13">
              <w:rPr>
                <w:szCs w:val="28"/>
                <w:vertAlign w:val="superscript"/>
              </w:rPr>
              <w:t>3</w:t>
            </w:r>
            <w:r w:rsidRPr="00807E13">
              <w:rPr>
                <w:szCs w:val="28"/>
              </w:rPr>
              <w:t>/с</w:t>
            </w:r>
          </w:p>
        </w:tc>
        <w:tc>
          <w:tcPr>
            <w:tcW w:w="1134" w:type="dxa"/>
            <w:tcBorders>
              <w:top w:val="single" w:sz="12" w:space="0" w:color="auto"/>
              <w:left w:val="single" w:sz="12" w:space="0" w:color="auto"/>
              <w:bottom w:val="single" w:sz="12" w:space="0" w:color="auto"/>
              <w:right w:val="single" w:sz="12" w:space="0" w:color="auto"/>
            </w:tcBorders>
            <w:shd w:val="clear" w:color="auto" w:fill="FFFFFF"/>
            <w:vAlign w:val="center"/>
          </w:tcPr>
          <w:p w:rsidR="002F5813" w:rsidRPr="00807E13" w:rsidRDefault="002F5813" w:rsidP="002F5813">
            <w:pPr>
              <w:jc w:val="center"/>
              <w:rPr>
                <w:szCs w:val="28"/>
              </w:rPr>
            </w:pPr>
            <w:r w:rsidRPr="00807E13">
              <w:rPr>
                <w:i/>
                <w:szCs w:val="28"/>
              </w:rPr>
              <w:t>V</w:t>
            </w:r>
            <w:r w:rsidRPr="00807E13">
              <w:rPr>
                <w:szCs w:val="28"/>
                <w:vertAlign w:val="subscript"/>
              </w:rPr>
              <w:t>т</w:t>
            </w:r>
            <w:r w:rsidRPr="00807E13">
              <w:rPr>
                <w:szCs w:val="28"/>
              </w:rPr>
              <w:t>,</w:t>
            </w:r>
          </w:p>
          <w:p w:rsidR="002F5813" w:rsidRPr="00807E13" w:rsidRDefault="002F5813" w:rsidP="002F5813">
            <w:pPr>
              <w:jc w:val="center"/>
              <w:rPr>
                <w:szCs w:val="28"/>
              </w:rPr>
            </w:pPr>
            <w:r w:rsidRPr="00807E13">
              <w:rPr>
                <w:szCs w:val="28"/>
              </w:rPr>
              <w:t>м</w:t>
            </w:r>
            <w:r w:rsidRPr="00807E13">
              <w:rPr>
                <w:szCs w:val="28"/>
                <w:vertAlign w:val="superscript"/>
              </w:rPr>
              <w:t>3</w:t>
            </w:r>
            <w:r w:rsidRPr="00807E13">
              <w:rPr>
                <w:szCs w:val="28"/>
              </w:rPr>
              <w:t>/с</w:t>
            </w:r>
          </w:p>
        </w:tc>
        <w:tc>
          <w:tcPr>
            <w:tcW w:w="1276" w:type="dxa"/>
            <w:tcBorders>
              <w:top w:val="single" w:sz="12" w:space="0" w:color="auto"/>
              <w:left w:val="single" w:sz="12" w:space="0" w:color="auto"/>
              <w:bottom w:val="single" w:sz="12" w:space="0" w:color="auto"/>
              <w:right w:val="single" w:sz="12" w:space="0" w:color="auto"/>
            </w:tcBorders>
            <w:shd w:val="clear" w:color="auto" w:fill="FFFFFF"/>
            <w:vAlign w:val="center"/>
          </w:tcPr>
          <w:p w:rsidR="002F5813" w:rsidRPr="00807E13" w:rsidRDefault="002F5813" w:rsidP="002F5813">
            <w:pPr>
              <w:jc w:val="center"/>
              <w:rPr>
                <w:rStyle w:val="341pt"/>
                <w:sz w:val="28"/>
                <w:szCs w:val="28"/>
              </w:rPr>
            </w:pPr>
            <w:r w:rsidRPr="00807E13">
              <w:rPr>
                <w:szCs w:val="28"/>
              </w:rPr>
              <w:t>N</w:t>
            </w:r>
            <w:r w:rsidRPr="00807E13">
              <w:rPr>
                <w:szCs w:val="28"/>
                <w:vertAlign w:val="subscript"/>
              </w:rPr>
              <w:t>д</w:t>
            </w:r>
            <w:r w:rsidRPr="00807E13">
              <w:rPr>
                <w:rStyle w:val="341pt"/>
                <w:sz w:val="28"/>
                <w:szCs w:val="28"/>
              </w:rPr>
              <w:t>,</w:t>
            </w:r>
          </w:p>
          <w:p w:rsidR="002F5813" w:rsidRPr="00807E13" w:rsidRDefault="002F5813" w:rsidP="002F5813">
            <w:pPr>
              <w:jc w:val="center"/>
              <w:rPr>
                <w:i/>
                <w:szCs w:val="28"/>
              </w:rPr>
            </w:pPr>
            <w:r w:rsidRPr="00807E13">
              <w:rPr>
                <w:rStyle w:val="341pt"/>
                <w:sz w:val="28"/>
                <w:szCs w:val="28"/>
              </w:rPr>
              <w:t>кВт</w:t>
            </w:r>
          </w:p>
        </w:tc>
        <w:tc>
          <w:tcPr>
            <w:tcW w:w="1276" w:type="dxa"/>
            <w:tcBorders>
              <w:top w:val="single" w:sz="12" w:space="0" w:color="auto"/>
              <w:left w:val="single" w:sz="12" w:space="0" w:color="auto"/>
              <w:bottom w:val="single" w:sz="12" w:space="0" w:color="auto"/>
              <w:right w:val="single" w:sz="12" w:space="0" w:color="auto"/>
            </w:tcBorders>
            <w:shd w:val="clear" w:color="auto" w:fill="FFFFFF"/>
            <w:vAlign w:val="center"/>
          </w:tcPr>
          <w:p w:rsidR="002F5813" w:rsidRPr="00807E13" w:rsidRDefault="002F5813" w:rsidP="002F5813">
            <w:pPr>
              <w:jc w:val="center"/>
              <w:rPr>
                <w:rStyle w:val="341pt"/>
                <w:sz w:val="28"/>
                <w:szCs w:val="28"/>
              </w:rPr>
            </w:pPr>
            <w:r w:rsidRPr="00807E13">
              <w:rPr>
                <w:i/>
                <w:szCs w:val="28"/>
              </w:rPr>
              <w:t>N</w:t>
            </w:r>
            <w:r w:rsidRPr="00807E13">
              <w:rPr>
                <w:szCs w:val="28"/>
                <w:vertAlign w:val="subscript"/>
              </w:rPr>
              <w:t>т</w:t>
            </w:r>
            <w:r w:rsidRPr="00807E13">
              <w:rPr>
                <w:rStyle w:val="341pt"/>
                <w:sz w:val="28"/>
                <w:szCs w:val="28"/>
              </w:rPr>
              <w:t>,</w:t>
            </w:r>
          </w:p>
          <w:p w:rsidR="002F5813" w:rsidRPr="00807E13" w:rsidRDefault="002F5813" w:rsidP="002F5813">
            <w:pPr>
              <w:jc w:val="center"/>
              <w:rPr>
                <w:i/>
                <w:szCs w:val="28"/>
              </w:rPr>
            </w:pPr>
            <w:r w:rsidRPr="00807E13">
              <w:rPr>
                <w:rStyle w:val="341pt"/>
                <w:sz w:val="28"/>
                <w:szCs w:val="28"/>
              </w:rPr>
              <w:t>кВт</w:t>
            </w:r>
          </w:p>
        </w:tc>
        <w:tc>
          <w:tcPr>
            <w:tcW w:w="1276" w:type="dxa"/>
            <w:tcBorders>
              <w:top w:val="single" w:sz="12" w:space="0" w:color="auto"/>
              <w:left w:val="single" w:sz="12" w:space="0" w:color="auto"/>
              <w:bottom w:val="single" w:sz="12" w:space="0" w:color="auto"/>
              <w:right w:val="single" w:sz="12" w:space="0" w:color="auto"/>
            </w:tcBorders>
            <w:shd w:val="clear" w:color="auto" w:fill="FFFFFF"/>
            <w:vAlign w:val="center"/>
          </w:tcPr>
          <w:p w:rsidR="002F5813" w:rsidRPr="00807E13" w:rsidRDefault="00526840" w:rsidP="002F5813">
            <w:pPr>
              <w:jc w:val="center"/>
              <w:rPr>
                <w:i/>
                <w:szCs w:val="28"/>
              </w:rPr>
            </w:pPr>
            <m:oMath>
              <m:sSub>
                <m:sSubPr>
                  <m:ctrlPr>
                    <w:rPr>
                      <w:rFonts w:ascii="Cambria Math" w:eastAsia="Arial Unicode MS" w:hAnsi="Cambria Math"/>
                      <w:i/>
                      <w:szCs w:val="28"/>
                    </w:rPr>
                  </m:ctrlPr>
                </m:sSubPr>
                <m:e>
                  <m:r>
                    <w:rPr>
                      <w:rFonts w:ascii="Cambria Math" w:eastAsia="Arial Unicode MS" w:hAnsi="Cambria Math"/>
                      <w:szCs w:val="28"/>
                    </w:rPr>
                    <m:t>N</m:t>
                  </m:r>
                </m:e>
                <m:sub>
                  <m:sSub>
                    <m:sSubPr>
                      <m:ctrlPr>
                        <w:rPr>
                          <w:rFonts w:ascii="Cambria Math" w:eastAsia="Arial Unicode MS" w:hAnsi="Cambria Math"/>
                          <w:i/>
                          <w:szCs w:val="28"/>
                        </w:rPr>
                      </m:ctrlPr>
                    </m:sSubPr>
                    <m:e>
                      <m:r>
                        <m:rPr>
                          <m:sty m:val="p"/>
                        </m:rPr>
                        <w:rPr>
                          <w:rFonts w:ascii="Cambria Math" w:eastAsia="Arial Unicode MS"/>
                          <w:szCs w:val="28"/>
                        </w:rPr>
                        <m:t>роб</m:t>
                      </m:r>
                      <m:r>
                        <m:rPr>
                          <m:sty m:val="p"/>
                        </m:rPr>
                        <w:rPr>
                          <w:rFonts w:ascii="Cambria Math" w:eastAsia="Arial Unicode MS"/>
                          <w:szCs w:val="28"/>
                        </w:rPr>
                        <m:t>.</m:t>
                      </m:r>
                      <m:r>
                        <m:rPr>
                          <m:sty m:val="p"/>
                        </m:rPr>
                        <w:rPr>
                          <w:rFonts w:ascii="Cambria Math" w:eastAsia="Arial Unicode MS"/>
                          <w:szCs w:val="28"/>
                        </w:rPr>
                        <m:t>ходу</m:t>
                      </m:r>
                    </m:e>
                    <m:sub>
                      <m:r>
                        <m:rPr>
                          <m:sty m:val="p"/>
                        </m:rPr>
                        <w:rPr>
                          <w:rFonts w:ascii="Cambria Math" w:eastAsia="Arial Unicode MS"/>
                          <w:szCs w:val="28"/>
                        </w:rPr>
                        <m:t>т</m:t>
                      </m:r>
                    </m:sub>
                  </m:sSub>
                </m:sub>
              </m:sSub>
            </m:oMath>
            <w:r w:rsidR="002F5813" w:rsidRPr="00807E13">
              <w:rPr>
                <w:rStyle w:val="341pt"/>
                <w:sz w:val="28"/>
                <w:szCs w:val="28"/>
              </w:rPr>
              <w:t>, кВт</w:t>
            </w:r>
          </w:p>
        </w:tc>
        <w:tc>
          <w:tcPr>
            <w:tcW w:w="1276" w:type="dxa"/>
            <w:tcBorders>
              <w:top w:val="single" w:sz="12" w:space="0" w:color="auto"/>
              <w:left w:val="single" w:sz="12" w:space="0" w:color="auto"/>
              <w:bottom w:val="single" w:sz="12" w:space="0" w:color="auto"/>
              <w:right w:val="single" w:sz="12" w:space="0" w:color="auto"/>
            </w:tcBorders>
            <w:shd w:val="clear" w:color="auto" w:fill="FFFFFF"/>
            <w:vAlign w:val="center"/>
          </w:tcPr>
          <w:p w:rsidR="002F5813" w:rsidRPr="00807E13" w:rsidRDefault="00526840" w:rsidP="002F5813">
            <w:pPr>
              <w:jc w:val="center"/>
              <w:rPr>
                <w:i/>
                <w:szCs w:val="28"/>
              </w:rPr>
            </w:pPr>
            <m:oMath>
              <m:sSub>
                <m:sSubPr>
                  <m:ctrlPr>
                    <w:rPr>
                      <w:rFonts w:ascii="Cambria Math" w:eastAsia="Arial Unicode MS" w:hAnsi="Cambria Math"/>
                      <w:i/>
                      <w:szCs w:val="28"/>
                    </w:rPr>
                  </m:ctrlPr>
                </m:sSubPr>
                <m:e>
                  <m:r>
                    <w:rPr>
                      <w:rFonts w:ascii="Cambria Math" w:eastAsia="Arial Unicode MS" w:hAnsi="Cambria Math"/>
                      <w:szCs w:val="28"/>
                    </w:rPr>
                    <m:t>N</m:t>
                  </m:r>
                </m:e>
                <m:sub>
                  <m:sSub>
                    <m:sSubPr>
                      <m:ctrlPr>
                        <w:rPr>
                          <w:rFonts w:ascii="Cambria Math" w:eastAsia="Arial Unicode MS" w:hAnsi="Cambria Math"/>
                          <w:i/>
                          <w:szCs w:val="28"/>
                        </w:rPr>
                      </m:ctrlPr>
                    </m:sSubPr>
                    <m:e>
                      <m:r>
                        <m:rPr>
                          <m:sty m:val="p"/>
                        </m:rPr>
                        <w:rPr>
                          <w:rFonts w:ascii="Cambria Math" w:eastAsia="Arial Unicode MS"/>
                          <w:szCs w:val="28"/>
                        </w:rPr>
                        <m:t>роб</m:t>
                      </m:r>
                      <m:r>
                        <m:rPr>
                          <m:sty m:val="p"/>
                        </m:rPr>
                        <w:rPr>
                          <w:rFonts w:ascii="Cambria Math" w:eastAsia="Arial Unicode MS"/>
                          <w:szCs w:val="28"/>
                        </w:rPr>
                        <m:t>.</m:t>
                      </m:r>
                      <m:r>
                        <m:rPr>
                          <m:sty m:val="p"/>
                        </m:rPr>
                        <w:rPr>
                          <w:rFonts w:ascii="Cambria Math" w:eastAsia="Arial Unicode MS"/>
                          <w:szCs w:val="28"/>
                        </w:rPr>
                        <m:t>ходу</m:t>
                      </m:r>
                    </m:e>
                    <m:sub>
                      <m:r>
                        <m:rPr>
                          <m:sty m:val="p"/>
                        </m:rPr>
                        <w:rPr>
                          <w:rFonts w:ascii="Cambria Math" w:eastAsia="Arial Unicode MS"/>
                          <w:szCs w:val="28"/>
                        </w:rPr>
                        <m:t>т</m:t>
                      </m:r>
                    </m:sub>
                  </m:sSub>
                </m:sub>
              </m:sSub>
            </m:oMath>
            <w:r w:rsidR="002F5813" w:rsidRPr="00807E13">
              <w:rPr>
                <w:rStyle w:val="341pt"/>
                <w:sz w:val="28"/>
                <w:szCs w:val="28"/>
              </w:rPr>
              <w:t>, кВт</w:t>
            </w:r>
          </w:p>
        </w:tc>
      </w:tr>
      <w:tr w:rsidR="00756DD6" w:rsidRPr="00807E13" w:rsidTr="002F5813">
        <w:trPr>
          <w:trHeight w:hRule="exact" w:val="846"/>
        </w:trPr>
        <w:tc>
          <w:tcPr>
            <w:tcW w:w="441" w:type="dxa"/>
            <w:tcBorders>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szCs w:val="28"/>
              </w:rPr>
            </w:pPr>
            <w:r>
              <w:rPr>
                <w:szCs w:val="28"/>
              </w:rPr>
              <w:t>1</w:t>
            </w:r>
          </w:p>
        </w:tc>
        <w:tc>
          <w:tcPr>
            <w:tcW w:w="992"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i/>
                <w:szCs w:val="28"/>
              </w:rPr>
            </w:pPr>
          </w:p>
        </w:tc>
        <w:tc>
          <w:tcPr>
            <w:tcW w:w="992"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i/>
                <w:szCs w:val="28"/>
              </w:rPr>
            </w:pPr>
          </w:p>
        </w:tc>
        <w:tc>
          <w:tcPr>
            <w:tcW w:w="1134"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i/>
                <w:szCs w:val="28"/>
              </w:rPr>
            </w:pPr>
          </w:p>
        </w:tc>
        <w:tc>
          <w:tcPr>
            <w:tcW w:w="1134"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i/>
                <w:szCs w:val="28"/>
              </w:rPr>
            </w:pPr>
          </w:p>
        </w:tc>
        <w:tc>
          <w:tcPr>
            <w:tcW w:w="1276"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szCs w:val="28"/>
              </w:rPr>
            </w:pPr>
          </w:p>
        </w:tc>
        <w:tc>
          <w:tcPr>
            <w:tcW w:w="1276"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i/>
                <w:szCs w:val="28"/>
              </w:rPr>
            </w:pPr>
          </w:p>
        </w:tc>
        <w:tc>
          <w:tcPr>
            <w:tcW w:w="1276"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451D25" w:rsidRDefault="00756DD6" w:rsidP="002F5813">
            <w:pPr>
              <w:jc w:val="center"/>
              <w:rPr>
                <w:i/>
                <w:szCs w:val="28"/>
              </w:rPr>
            </w:pPr>
          </w:p>
        </w:tc>
        <w:tc>
          <w:tcPr>
            <w:tcW w:w="1276"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451D25" w:rsidRDefault="00756DD6" w:rsidP="002F5813">
            <w:pPr>
              <w:jc w:val="center"/>
              <w:rPr>
                <w:i/>
                <w:szCs w:val="28"/>
              </w:rPr>
            </w:pPr>
          </w:p>
        </w:tc>
      </w:tr>
      <w:tr w:rsidR="00756DD6" w:rsidRPr="00807E13" w:rsidTr="002F5813">
        <w:trPr>
          <w:trHeight w:hRule="exact" w:val="846"/>
        </w:trPr>
        <w:tc>
          <w:tcPr>
            <w:tcW w:w="441" w:type="dxa"/>
            <w:tcBorders>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szCs w:val="28"/>
              </w:rPr>
            </w:pPr>
            <w:r>
              <w:rPr>
                <w:szCs w:val="28"/>
              </w:rPr>
              <w:t>2</w:t>
            </w:r>
          </w:p>
        </w:tc>
        <w:tc>
          <w:tcPr>
            <w:tcW w:w="992"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i/>
                <w:szCs w:val="28"/>
              </w:rPr>
            </w:pPr>
          </w:p>
        </w:tc>
        <w:tc>
          <w:tcPr>
            <w:tcW w:w="992"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i/>
                <w:szCs w:val="28"/>
              </w:rPr>
            </w:pPr>
          </w:p>
        </w:tc>
        <w:tc>
          <w:tcPr>
            <w:tcW w:w="1134"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i/>
                <w:szCs w:val="28"/>
              </w:rPr>
            </w:pPr>
          </w:p>
        </w:tc>
        <w:tc>
          <w:tcPr>
            <w:tcW w:w="1134"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i/>
                <w:szCs w:val="28"/>
              </w:rPr>
            </w:pPr>
          </w:p>
        </w:tc>
        <w:tc>
          <w:tcPr>
            <w:tcW w:w="1276"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szCs w:val="28"/>
              </w:rPr>
            </w:pPr>
          </w:p>
        </w:tc>
        <w:tc>
          <w:tcPr>
            <w:tcW w:w="1276"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i/>
                <w:szCs w:val="28"/>
              </w:rPr>
            </w:pPr>
          </w:p>
        </w:tc>
        <w:tc>
          <w:tcPr>
            <w:tcW w:w="1276"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451D25" w:rsidRDefault="00756DD6" w:rsidP="002F5813">
            <w:pPr>
              <w:jc w:val="center"/>
              <w:rPr>
                <w:i/>
                <w:szCs w:val="28"/>
              </w:rPr>
            </w:pPr>
          </w:p>
        </w:tc>
        <w:tc>
          <w:tcPr>
            <w:tcW w:w="1276"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451D25" w:rsidRDefault="00756DD6" w:rsidP="002F5813">
            <w:pPr>
              <w:jc w:val="center"/>
              <w:rPr>
                <w:i/>
                <w:szCs w:val="28"/>
              </w:rPr>
            </w:pPr>
          </w:p>
        </w:tc>
      </w:tr>
      <w:tr w:rsidR="00756DD6" w:rsidRPr="00807E13" w:rsidTr="002F5813">
        <w:trPr>
          <w:trHeight w:hRule="exact" w:val="846"/>
        </w:trPr>
        <w:tc>
          <w:tcPr>
            <w:tcW w:w="441" w:type="dxa"/>
            <w:tcBorders>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szCs w:val="28"/>
              </w:rPr>
            </w:pPr>
            <w:r>
              <w:rPr>
                <w:szCs w:val="28"/>
              </w:rPr>
              <w:t>3</w:t>
            </w:r>
          </w:p>
        </w:tc>
        <w:tc>
          <w:tcPr>
            <w:tcW w:w="992"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i/>
                <w:szCs w:val="28"/>
              </w:rPr>
            </w:pPr>
          </w:p>
        </w:tc>
        <w:tc>
          <w:tcPr>
            <w:tcW w:w="992"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i/>
                <w:szCs w:val="28"/>
              </w:rPr>
            </w:pPr>
          </w:p>
        </w:tc>
        <w:tc>
          <w:tcPr>
            <w:tcW w:w="1134"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i/>
                <w:szCs w:val="28"/>
              </w:rPr>
            </w:pPr>
          </w:p>
        </w:tc>
        <w:tc>
          <w:tcPr>
            <w:tcW w:w="1134"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i/>
                <w:szCs w:val="28"/>
              </w:rPr>
            </w:pPr>
          </w:p>
        </w:tc>
        <w:tc>
          <w:tcPr>
            <w:tcW w:w="1276"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szCs w:val="28"/>
              </w:rPr>
            </w:pPr>
          </w:p>
        </w:tc>
        <w:tc>
          <w:tcPr>
            <w:tcW w:w="1276"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i/>
                <w:szCs w:val="28"/>
              </w:rPr>
            </w:pPr>
          </w:p>
        </w:tc>
        <w:tc>
          <w:tcPr>
            <w:tcW w:w="1276"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451D25" w:rsidRDefault="00756DD6" w:rsidP="002F5813">
            <w:pPr>
              <w:jc w:val="center"/>
              <w:rPr>
                <w:i/>
                <w:szCs w:val="28"/>
              </w:rPr>
            </w:pPr>
          </w:p>
        </w:tc>
        <w:tc>
          <w:tcPr>
            <w:tcW w:w="1276"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451D25" w:rsidRDefault="00756DD6" w:rsidP="002F5813">
            <w:pPr>
              <w:jc w:val="center"/>
              <w:rPr>
                <w:i/>
                <w:szCs w:val="28"/>
              </w:rPr>
            </w:pPr>
          </w:p>
        </w:tc>
      </w:tr>
      <w:tr w:rsidR="00756DD6" w:rsidRPr="00807E13" w:rsidTr="002F5813">
        <w:trPr>
          <w:trHeight w:hRule="exact" w:val="846"/>
        </w:trPr>
        <w:tc>
          <w:tcPr>
            <w:tcW w:w="441" w:type="dxa"/>
            <w:tcBorders>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szCs w:val="28"/>
              </w:rPr>
            </w:pPr>
            <w:r>
              <w:rPr>
                <w:szCs w:val="28"/>
              </w:rPr>
              <w:t>4</w:t>
            </w:r>
          </w:p>
        </w:tc>
        <w:tc>
          <w:tcPr>
            <w:tcW w:w="992"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i/>
                <w:szCs w:val="28"/>
              </w:rPr>
            </w:pPr>
          </w:p>
        </w:tc>
        <w:tc>
          <w:tcPr>
            <w:tcW w:w="992"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i/>
                <w:szCs w:val="28"/>
              </w:rPr>
            </w:pPr>
          </w:p>
        </w:tc>
        <w:tc>
          <w:tcPr>
            <w:tcW w:w="1134"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i/>
                <w:szCs w:val="28"/>
              </w:rPr>
            </w:pPr>
          </w:p>
        </w:tc>
        <w:tc>
          <w:tcPr>
            <w:tcW w:w="1134"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i/>
                <w:szCs w:val="28"/>
              </w:rPr>
            </w:pPr>
          </w:p>
        </w:tc>
        <w:tc>
          <w:tcPr>
            <w:tcW w:w="1276"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szCs w:val="28"/>
              </w:rPr>
            </w:pPr>
          </w:p>
        </w:tc>
        <w:tc>
          <w:tcPr>
            <w:tcW w:w="1276"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i/>
                <w:szCs w:val="28"/>
              </w:rPr>
            </w:pPr>
          </w:p>
        </w:tc>
        <w:tc>
          <w:tcPr>
            <w:tcW w:w="1276"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451D25" w:rsidRDefault="00756DD6" w:rsidP="002F5813">
            <w:pPr>
              <w:jc w:val="center"/>
              <w:rPr>
                <w:i/>
                <w:szCs w:val="28"/>
              </w:rPr>
            </w:pPr>
          </w:p>
        </w:tc>
        <w:tc>
          <w:tcPr>
            <w:tcW w:w="1276"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451D25" w:rsidRDefault="00756DD6" w:rsidP="002F5813">
            <w:pPr>
              <w:jc w:val="center"/>
              <w:rPr>
                <w:i/>
                <w:szCs w:val="28"/>
              </w:rPr>
            </w:pPr>
          </w:p>
        </w:tc>
      </w:tr>
      <w:tr w:rsidR="00756DD6" w:rsidRPr="00807E13" w:rsidTr="002F5813">
        <w:trPr>
          <w:trHeight w:hRule="exact" w:val="846"/>
        </w:trPr>
        <w:tc>
          <w:tcPr>
            <w:tcW w:w="441" w:type="dxa"/>
            <w:tcBorders>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szCs w:val="28"/>
              </w:rPr>
            </w:pPr>
            <w:r>
              <w:rPr>
                <w:szCs w:val="28"/>
              </w:rPr>
              <w:t>5</w:t>
            </w:r>
          </w:p>
        </w:tc>
        <w:tc>
          <w:tcPr>
            <w:tcW w:w="992"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i/>
                <w:szCs w:val="28"/>
              </w:rPr>
            </w:pPr>
          </w:p>
        </w:tc>
        <w:tc>
          <w:tcPr>
            <w:tcW w:w="992"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i/>
                <w:szCs w:val="28"/>
              </w:rPr>
            </w:pPr>
          </w:p>
        </w:tc>
        <w:tc>
          <w:tcPr>
            <w:tcW w:w="1134"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i/>
                <w:szCs w:val="28"/>
              </w:rPr>
            </w:pPr>
          </w:p>
        </w:tc>
        <w:tc>
          <w:tcPr>
            <w:tcW w:w="1134"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i/>
                <w:szCs w:val="28"/>
              </w:rPr>
            </w:pPr>
          </w:p>
        </w:tc>
        <w:tc>
          <w:tcPr>
            <w:tcW w:w="1276"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szCs w:val="28"/>
              </w:rPr>
            </w:pPr>
          </w:p>
        </w:tc>
        <w:tc>
          <w:tcPr>
            <w:tcW w:w="1276"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i/>
                <w:szCs w:val="28"/>
              </w:rPr>
            </w:pPr>
          </w:p>
        </w:tc>
        <w:tc>
          <w:tcPr>
            <w:tcW w:w="1276"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451D25" w:rsidRDefault="00756DD6" w:rsidP="002F5813">
            <w:pPr>
              <w:jc w:val="center"/>
              <w:rPr>
                <w:i/>
                <w:szCs w:val="28"/>
              </w:rPr>
            </w:pPr>
          </w:p>
        </w:tc>
        <w:tc>
          <w:tcPr>
            <w:tcW w:w="1276"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451D25" w:rsidRDefault="00756DD6" w:rsidP="002F5813">
            <w:pPr>
              <w:jc w:val="center"/>
              <w:rPr>
                <w:i/>
                <w:szCs w:val="28"/>
              </w:rPr>
            </w:pPr>
          </w:p>
        </w:tc>
      </w:tr>
      <w:tr w:rsidR="00756DD6" w:rsidRPr="00807E13" w:rsidTr="002F5813">
        <w:trPr>
          <w:trHeight w:hRule="exact" w:val="846"/>
        </w:trPr>
        <w:tc>
          <w:tcPr>
            <w:tcW w:w="441" w:type="dxa"/>
            <w:tcBorders>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szCs w:val="28"/>
              </w:rPr>
            </w:pPr>
            <w:r>
              <w:rPr>
                <w:szCs w:val="28"/>
              </w:rPr>
              <w:t>6</w:t>
            </w:r>
          </w:p>
        </w:tc>
        <w:tc>
          <w:tcPr>
            <w:tcW w:w="992"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i/>
                <w:szCs w:val="28"/>
              </w:rPr>
            </w:pPr>
          </w:p>
        </w:tc>
        <w:tc>
          <w:tcPr>
            <w:tcW w:w="992"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i/>
                <w:szCs w:val="28"/>
              </w:rPr>
            </w:pPr>
          </w:p>
        </w:tc>
        <w:tc>
          <w:tcPr>
            <w:tcW w:w="1134"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i/>
                <w:szCs w:val="28"/>
              </w:rPr>
            </w:pPr>
          </w:p>
        </w:tc>
        <w:tc>
          <w:tcPr>
            <w:tcW w:w="1134"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i/>
                <w:szCs w:val="28"/>
              </w:rPr>
            </w:pPr>
          </w:p>
        </w:tc>
        <w:tc>
          <w:tcPr>
            <w:tcW w:w="1276"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szCs w:val="28"/>
              </w:rPr>
            </w:pPr>
          </w:p>
        </w:tc>
        <w:tc>
          <w:tcPr>
            <w:tcW w:w="1276"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807E13" w:rsidRDefault="00756DD6" w:rsidP="002F5813">
            <w:pPr>
              <w:jc w:val="center"/>
              <w:rPr>
                <w:i/>
                <w:szCs w:val="28"/>
              </w:rPr>
            </w:pPr>
          </w:p>
        </w:tc>
        <w:tc>
          <w:tcPr>
            <w:tcW w:w="1276"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451D25" w:rsidRDefault="00756DD6" w:rsidP="002F5813">
            <w:pPr>
              <w:jc w:val="center"/>
              <w:rPr>
                <w:i/>
                <w:szCs w:val="28"/>
              </w:rPr>
            </w:pPr>
          </w:p>
        </w:tc>
        <w:tc>
          <w:tcPr>
            <w:tcW w:w="1276" w:type="dxa"/>
            <w:tcBorders>
              <w:top w:val="single" w:sz="12" w:space="0" w:color="auto"/>
              <w:left w:val="single" w:sz="12" w:space="0" w:color="auto"/>
              <w:bottom w:val="single" w:sz="12" w:space="0" w:color="auto"/>
              <w:right w:val="single" w:sz="12" w:space="0" w:color="auto"/>
            </w:tcBorders>
            <w:shd w:val="clear" w:color="auto" w:fill="FFFFFF"/>
            <w:vAlign w:val="center"/>
          </w:tcPr>
          <w:p w:rsidR="00756DD6" w:rsidRPr="00451D25" w:rsidRDefault="00756DD6" w:rsidP="002F5813">
            <w:pPr>
              <w:jc w:val="center"/>
              <w:rPr>
                <w:i/>
                <w:szCs w:val="28"/>
              </w:rPr>
            </w:pPr>
          </w:p>
        </w:tc>
      </w:tr>
    </w:tbl>
    <w:p w:rsidR="00756DD6" w:rsidRDefault="00756DD6" w:rsidP="00756DD6">
      <w:pPr>
        <w:pStyle w:val="af"/>
        <w:ind w:left="1159"/>
        <w:rPr>
          <w:b/>
          <w:szCs w:val="28"/>
        </w:rPr>
      </w:pPr>
    </w:p>
    <w:p w:rsidR="00A048F9" w:rsidRDefault="00A048F9" w:rsidP="00331162">
      <w:pPr>
        <w:pStyle w:val="2"/>
      </w:pPr>
      <w:bookmarkStart w:id="76" w:name="_Toc25678652"/>
      <w:r>
        <w:t xml:space="preserve">6.7 </w:t>
      </w:r>
      <w:r w:rsidR="00331162">
        <w:t xml:space="preserve">КОНТРОЛЬНІ </w:t>
      </w:r>
      <w:r>
        <w:t>ЗАПИТАННЯ</w:t>
      </w:r>
      <w:bookmarkEnd w:id="76"/>
      <w:r>
        <w:t xml:space="preserve"> </w:t>
      </w:r>
    </w:p>
    <w:p w:rsidR="00A048F9" w:rsidRDefault="00A048F9">
      <w:pPr>
        <w:spacing w:line="240" w:lineRule="auto"/>
        <w:jc w:val="left"/>
        <w:rPr>
          <w:b/>
          <w:szCs w:val="28"/>
        </w:rPr>
      </w:pPr>
    </w:p>
    <w:p w:rsidR="00B5767C" w:rsidRDefault="00B5767C" w:rsidP="00D61800">
      <w:pPr>
        <w:pStyle w:val="101"/>
        <w:numPr>
          <w:ilvl w:val="0"/>
          <w:numId w:val="54"/>
        </w:numPr>
        <w:shd w:val="clear" w:color="auto" w:fill="auto"/>
        <w:tabs>
          <w:tab w:val="left" w:pos="1134"/>
        </w:tabs>
        <w:spacing w:after="0" w:line="360" w:lineRule="auto"/>
        <w:ind w:left="0" w:firstLine="709"/>
        <w:jc w:val="both"/>
        <w:rPr>
          <w:sz w:val="28"/>
          <w:szCs w:val="28"/>
          <w:lang w:val="uk-UA"/>
        </w:rPr>
      </w:pPr>
      <w:r>
        <w:rPr>
          <w:sz w:val="28"/>
          <w:szCs w:val="28"/>
          <w:lang w:val="uk-UA"/>
        </w:rPr>
        <w:t xml:space="preserve">Проаналізуйте </w:t>
      </w:r>
      <w:r w:rsidRPr="00807E13">
        <w:rPr>
          <w:sz w:val="28"/>
          <w:szCs w:val="28"/>
          <w:lang w:val="uk-UA"/>
        </w:rPr>
        <w:t>основн</w:t>
      </w:r>
      <w:r>
        <w:rPr>
          <w:sz w:val="28"/>
          <w:szCs w:val="28"/>
          <w:lang w:val="uk-UA"/>
        </w:rPr>
        <w:t>і</w:t>
      </w:r>
      <w:r w:rsidRPr="00807E13">
        <w:rPr>
          <w:sz w:val="28"/>
          <w:szCs w:val="28"/>
          <w:lang w:val="uk-UA"/>
        </w:rPr>
        <w:t xml:space="preserve"> властивост</w:t>
      </w:r>
      <w:r>
        <w:rPr>
          <w:sz w:val="28"/>
          <w:szCs w:val="28"/>
          <w:lang w:val="uk-UA"/>
        </w:rPr>
        <w:t>і</w:t>
      </w:r>
      <w:r w:rsidRPr="00807E13">
        <w:rPr>
          <w:sz w:val="28"/>
          <w:szCs w:val="28"/>
          <w:lang w:val="uk-UA"/>
        </w:rPr>
        <w:t xml:space="preserve"> </w:t>
      </w:r>
      <w:r>
        <w:rPr>
          <w:sz w:val="28"/>
          <w:szCs w:val="28"/>
          <w:lang w:val="uk-UA"/>
        </w:rPr>
        <w:t>та</w:t>
      </w:r>
      <w:r w:rsidRPr="00807E13">
        <w:rPr>
          <w:sz w:val="28"/>
          <w:szCs w:val="28"/>
          <w:lang w:val="uk-UA"/>
        </w:rPr>
        <w:t xml:space="preserve"> характеристиками</w:t>
      </w:r>
      <w:r w:rsidRPr="00DA3279">
        <w:rPr>
          <w:sz w:val="28"/>
          <w:szCs w:val="28"/>
          <w:lang w:val="uk-UA"/>
        </w:rPr>
        <w:t xml:space="preserve"> твердих матеріалів, які </w:t>
      </w:r>
      <w:r w:rsidRPr="00807E13">
        <w:rPr>
          <w:sz w:val="28"/>
          <w:szCs w:val="28"/>
          <w:lang w:val="uk-UA"/>
        </w:rPr>
        <w:t>використовуються в хімічній промисловості та промисловості</w:t>
      </w:r>
      <w:r w:rsidRPr="00DA3279">
        <w:rPr>
          <w:sz w:val="28"/>
          <w:szCs w:val="28"/>
          <w:lang w:val="uk-UA"/>
        </w:rPr>
        <w:t xml:space="preserve"> будівельних </w:t>
      </w:r>
      <w:r>
        <w:rPr>
          <w:sz w:val="28"/>
          <w:szCs w:val="28"/>
          <w:lang w:val="uk-UA"/>
        </w:rPr>
        <w:t>матеріалів.</w:t>
      </w:r>
    </w:p>
    <w:p w:rsidR="00B5767C" w:rsidRPr="00C64708" w:rsidRDefault="00B5767C" w:rsidP="00D61800">
      <w:pPr>
        <w:pStyle w:val="101"/>
        <w:numPr>
          <w:ilvl w:val="0"/>
          <w:numId w:val="54"/>
        </w:numPr>
        <w:shd w:val="clear" w:color="auto" w:fill="auto"/>
        <w:tabs>
          <w:tab w:val="left" w:pos="1134"/>
        </w:tabs>
        <w:spacing w:after="0" w:line="360" w:lineRule="auto"/>
        <w:ind w:left="0" w:firstLine="709"/>
        <w:jc w:val="both"/>
        <w:rPr>
          <w:sz w:val="28"/>
          <w:szCs w:val="28"/>
          <w:lang w:val="uk-UA"/>
        </w:rPr>
      </w:pPr>
      <w:r>
        <w:rPr>
          <w:sz w:val="28"/>
          <w:szCs w:val="28"/>
          <w:lang w:val="uk-UA"/>
        </w:rPr>
        <w:t xml:space="preserve">Проаналізуйте поняття </w:t>
      </w:r>
      <w:r w:rsidRPr="00DA3279">
        <w:rPr>
          <w:sz w:val="28"/>
          <w:szCs w:val="28"/>
          <w:lang w:val="uk-UA"/>
        </w:rPr>
        <w:t>міцність</w:t>
      </w:r>
      <w:r w:rsidRPr="00C64708">
        <w:rPr>
          <w:sz w:val="28"/>
          <w:szCs w:val="28"/>
          <w:lang w:val="uk-UA"/>
        </w:rPr>
        <w:t xml:space="preserve"> матеріалу</w:t>
      </w:r>
      <w:r>
        <w:rPr>
          <w:sz w:val="28"/>
          <w:szCs w:val="28"/>
          <w:lang w:val="uk-UA"/>
        </w:rPr>
        <w:t>.</w:t>
      </w:r>
    </w:p>
    <w:p w:rsidR="00DA3279" w:rsidRDefault="00B5767C" w:rsidP="00D61800">
      <w:pPr>
        <w:pStyle w:val="101"/>
        <w:numPr>
          <w:ilvl w:val="0"/>
          <w:numId w:val="54"/>
        </w:numPr>
        <w:shd w:val="clear" w:color="auto" w:fill="auto"/>
        <w:tabs>
          <w:tab w:val="left" w:pos="1134"/>
        </w:tabs>
        <w:spacing w:after="0" w:line="360" w:lineRule="auto"/>
        <w:ind w:left="0" w:firstLine="709"/>
        <w:jc w:val="both"/>
        <w:rPr>
          <w:sz w:val="28"/>
          <w:szCs w:val="28"/>
          <w:lang w:val="uk-UA"/>
        </w:rPr>
      </w:pPr>
      <w:r w:rsidRPr="00DA3279">
        <w:rPr>
          <w:sz w:val="28"/>
          <w:szCs w:val="28"/>
          <w:lang w:val="uk-UA"/>
        </w:rPr>
        <w:t xml:space="preserve">Проаналізуйте </w:t>
      </w:r>
      <w:r w:rsidR="00DA3279" w:rsidRPr="00DA3279">
        <w:rPr>
          <w:sz w:val="28"/>
          <w:szCs w:val="28"/>
          <w:lang w:val="uk-UA"/>
        </w:rPr>
        <w:t xml:space="preserve">поняття </w:t>
      </w:r>
      <w:r w:rsidRPr="00DA3279">
        <w:rPr>
          <w:sz w:val="28"/>
          <w:szCs w:val="28"/>
          <w:lang w:val="uk-UA"/>
        </w:rPr>
        <w:t xml:space="preserve">твердість матеріалу. </w:t>
      </w:r>
    </w:p>
    <w:p w:rsidR="00B5767C" w:rsidRPr="00DA3279" w:rsidRDefault="00B5767C" w:rsidP="00D61800">
      <w:pPr>
        <w:pStyle w:val="101"/>
        <w:numPr>
          <w:ilvl w:val="0"/>
          <w:numId w:val="54"/>
        </w:numPr>
        <w:shd w:val="clear" w:color="auto" w:fill="auto"/>
        <w:tabs>
          <w:tab w:val="left" w:pos="1134"/>
        </w:tabs>
        <w:spacing w:after="0" w:line="360" w:lineRule="auto"/>
        <w:ind w:left="0" w:firstLine="709"/>
        <w:jc w:val="both"/>
        <w:rPr>
          <w:sz w:val="28"/>
          <w:szCs w:val="28"/>
          <w:lang w:val="uk-UA"/>
        </w:rPr>
      </w:pPr>
      <w:r w:rsidRPr="00DA3279">
        <w:rPr>
          <w:sz w:val="28"/>
          <w:szCs w:val="28"/>
          <w:lang w:val="uk-UA"/>
        </w:rPr>
        <w:t xml:space="preserve">Проаналізуйте </w:t>
      </w:r>
      <w:r w:rsidR="00DA3279" w:rsidRPr="00EE4D1C">
        <w:rPr>
          <w:sz w:val="28"/>
          <w:szCs w:val="28"/>
          <w:lang w:val="uk-UA"/>
        </w:rPr>
        <w:t xml:space="preserve">поняття </w:t>
      </w:r>
      <w:r w:rsidRPr="00DA3279">
        <w:rPr>
          <w:sz w:val="28"/>
          <w:szCs w:val="28"/>
          <w:lang w:val="uk-UA"/>
        </w:rPr>
        <w:t xml:space="preserve">пластичність матеріалу. </w:t>
      </w:r>
    </w:p>
    <w:p w:rsidR="00B5767C" w:rsidRPr="00C64708" w:rsidRDefault="00B5767C" w:rsidP="00D61800">
      <w:pPr>
        <w:pStyle w:val="101"/>
        <w:numPr>
          <w:ilvl w:val="0"/>
          <w:numId w:val="54"/>
        </w:numPr>
        <w:shd w:val="clear" w:color="auto" w:fill="auto"/>
        <w:tabs>
          <w:tab w:val="left" w:pos="1134"/>
        </w:tabs>
        <w:spacing w:after="0" w:line="360" w:lineRule="auto"/>
        <w:ind w:left="0" w:firstLine="709"/>
        <w:jc w:val="both"/>
        <w:rPr>
          <w:sz w:val="28"/>
          <w:szCs w:val="28"/>
          <w:lang w:val="uk-UA"/>
        </w:rPr>
      </w:pPr>
      <w:r>
        <w:rPr>
          <w:sz w:val="28"/>
          <w:szCs w:val="28"/>
          <w:lang w:val="uk-UA"/>
        </w:rPr>
        <w:t xml:space="preserve">Проаналізуйте </w:t>
      </w:r>
      <w:r w:rsidR="00DA3279" w:rsidRPr="00EE4D1C">
        <w:rPr>
          <w:sz w:val="28"/>
          <w:szCs w:val="28"/>
          <w:lang w:val="uk-UA"/>
        </w:rPr>
        <w:t xml:space="preserve">поняття </w:t>
      </w:r>
      <w:r w:rsidRPr="00DA3279">
        <w:rPr>
          <w:sz w:val="28"/>
          <w:szCs w:val="28"/>
          <w:lang w:val="uk-UA"/>
        </w:rPr>
        <w:t>густина (істинна густина)</w:t>
      </w:r>
      <w:r w:rsidRPr="00C64708">
        <w:rPr>
          <w:sz w:val="28"/>
          <w:szCs w:val="28"/>
          <w:lang w:val="uk-UA"/>
        </w:rPr>
        <w:t xml:space="preserve"> матеріалу</w:t>
      </w:r>
      <w:r>
        <w:rPr>
          <w:sz w:val="28"/>
          <w:szCs w:val="28"/>
          <w:lang w:val="uk-UA"/>
        </w:rPr>
        <w:t>.</w:t>
      </w:r>
    </w:p>
    <w:p w:rsidR="00B5767C" w:rsidRPr="00C64708" w:rsidRDefault="00B5767C" w:rsidP="00D61800">
      <w:pPr>
        <w:pStyle w:val="101"/>
        <w:numPr>
          <w:ilvl w:val="0"/>
          <w:numId w:val="54"/>
        </w:numPr>
        <w:shd w:val="clear" w:color="auto" w:fill="auto"/>
        <w:tabs>
          <w:tab w:val="left" w:pos="1134"/>
        </w:tabs>
        <w:spacing w:after="0" w:line="360" w:lineRule="auto"/>
        <w:ind w:left="0" w:firstLine="709"/>
        <w:jc w:val="both"/>
        <w:rPr>
          <w:sz w:val="28"/>
          <w:szCs w:val="28"/>
          <w:lang w:val="uk-UA"/>
        </w:rPr>
      </w:pPr>
      <w:r>
        <w:rPr>
          <w:sz w:val="28"/>
          <w:szCs w:val="28"/>
          <w:lang w:val="uk-UA"/>
        </w:rPr>
        <w:t xml:space="preserve">Проаналізуйте </w:t>
      </w:r>
      <w:r w:rsidR="00DA3279" w:rsidRPr="00EE4D1C">
        <w:rPr>
          <w:sz w:val="28"/>
          <w:szCs w:val="28"/>
          <w:lang w:val="uk-UA"/>
        </w:rPr>
        <w:t xml:space="preserve">поняття </w:t>
      </w:r>
      <w:r w:rsidRPr="00DA3279">
        <w:rPr>
          <w:sz w:val="28"/>
          <w:szCs w:val="28"/>
          <w:lang w:val="uk-UA"/>
        </w:rPr>
        <w:t>насипна (середня) густина</w:t>
      </w:r>
      <w:r w:rsidRPr="00C64708">
        <w:rPr>
          <w:sz w:val="28"/>
          <w:szCs w:val="28"/>
          <w:lang w:val="uk-UA"/>
        </w:rPr>
        <w:t xml:space="preserve"> матеріалу</w:t>
      </w:r>
      <w:r>
        <w:rPr>
          <w:sz w:val="28"/>
          <w:szCs w:val="28"/>
          <w:lang w:val="uk-UA"/>
        </w:rPr>
        <w:t>.</w:t>
      </w:r>
    </w:p>
    <w:p w:rsidR="00B5767C" w:rsidRPr="00DA3279" w:rsidRDefault="00B5767C" w:rsidP="00D61800">
      <w:pPr>
        <w:pStyle w:val="101"/>
        <w:numPr>
          <w:ilvl w:val="0"/>
          <w:numId w:val="54"/>
        </w:numPr>
        <w:shd w:val="clear" w:color="auto" w:fill="auto"/>
        <w:tabs>
          <w:tab w:val="left" w:pos="1134"/>
        </w:tabs>
        <w:spacing w:after="0" w:line="360" w:lineRule="auto"/>
        <w:ind w:left="0" w:firstLine="709"/>
        <w:jc w:val="both"/>
        <w:rPr>
          <w:sz w:val="28"/>
          <w:szCs w:val="28"/>
          <w:lang w:val="uk-UA"/>
        </w:rPr>
      </w:pPr>
      <w:r>
        <w:rPr>
          <w:sz w:val="28"/>
          <w:szCs w:val="28"/>
          <w:lang w:val="uk-UA"/>
        </w:rPr>
        <w:lastRenderedPageBreak/>
        <w:t xml:space="preserve">Проаналізуйте </w:t>
      </w:r>
      <w:r w:rsidRPr="00DA3279">
        <w:rPr>
          <w:sz w:val="28"/>
          <w:szCs w:val="28"/>
          <w:lang w:val="uk-UA"/>
        </w:rPr>
        <w:t xml:space="preserve">поняття подрібнення </w:t>
      </w:r>
      <w:r w:rsidRPr="00C64708">
        <w:rPr>
          <w:sz w:val="28"/>
          <w:szCs w:val="28"/>
          <w:lang w:val="uk-UA"/>
        </w:rPr>
        <w:t>матеріалу</w:t>
      </w:r>
      <w:r w:rsidRPr="00DA3279">
        <w:rPr>
          <w:sz w:val="28"/>
          <w:szCs w:val="28"/>
          <w:lang w:val="uk-UA"/>
        </w:rPr>
        <w:t xml:space="preserve">. </w:t>
      </w:r>
    </w:p>
    <w:p w:rsidR="00B5767C" w:rsidRPr="00DA3279" w:rsidRDefault="00B5767C" w:rsidP="00D61800">
      <w:pPr>
        <w:pStyle w:val="101"/>
        <w:numPr>
          <w:ilvl w:val="0"/>
          <w:numId w:val="54"/>
        </w:numPr>
        <w:shd w:val="clear" w:color="auto" w:fill="auto"/>
        <w:tabs>
          <w:tab w:val="left" w:pos="1134"/>
        </w:tabs>
        <w:spacing w:after="0" w:line="360" w:lineRule="auto"/>
        <w:ind w:left="0" w:firstLine="709"/>
        <w:jc w:val="both"/>
        <w:rPr>
          <w:sz w:val="28"/>
          <w:szCs w:val="28"/>
          <w:lang w:val="uk-UA"/>
        </w:rPr>
      </w:pPr>
      <w:r>
        <w:rPr>
          <w:sz w:val="28"/>
          <w:szCs w:val="28"/>
          <w:lang w:val="uk-UA"/>
        </w:rPr>
        <w:t xml:space="preserve">Проаналізуйте </w:t>
      </w:r>
      <w:r w:rsidRPr="00DA3279">
        <w:rPr>
          <w:sz w:val="28"/>
          <w:szCs w:val="28"/>
          <w:lang w:val="uk-UA"/>
        </w:rPr>
        <w:t xml:space="preserve">поняття розмелювання </w:t>
      </w:r>
      <w:r w:rsidRPr="00C64708">
        <w:rPr>
          <w:sz w:val="28"/>
          <w:szCs w:val="28"/>
          <w:lang w:val="uk-UA"/>
        </w:rPr>
        <w:t>матеріалу</w:t>
      </w:r>
      <w:r w:rsidRPr="00DA3279">
        <w:rPr>
          <w:sz w:val="28"/>
          <w:szCs w:val="28"/>
          <w:lang w:val="uk-UA"/>
        </w:rPr>
        <w:t xml:space="preserve">. </w:t>
      </w:r>
    </w:p>
    <w:p w:rsidR="00B5767C" w:rsidRPr="00DA3279" w:rsidRDefault="00B5767C" w:rsidP="00D61800">
      <w:pPr>
        <w:pStyle w:val="101"/>
        <w:numPr>
          <w:ilvl w:val="0"/>
          <w:numId w:val="54"/>
        </w:numPr>
        <w:shd w:val="clear" w:color="auto" w:fill="auto"/>
        <w:tabs>
          <w:tab w:val="left" w:pos="1134"/>
        </w:tabs>
        <w:spacing w:after="0" w:line="360" w:lineRule="auto"/>
        <w:ind w:left="0" w:firstLine="709"/>
        <w:jc w:val="both"/>
        <w:rPr>
          <w:sz w:val="28"/>
          <w:szCs w:val="28"/>
          <w:lang w:val="uk-UA"/>
        </w:rPr>
      </w:pPr>
      <w:r>
        <w:rPr>
          <w:sz w:val="28"/>
          <w:szCs w:val="28"/>
          <w:lang w:val="uk-UA"/>
        </w:rPr>
        <w:t>Проаналізуйте</w:t>
      </w:r>
      <w:r w:rsidRPr="00DA3279">
        <w:rPr>
          <w:sz w:val="28"/>
          <w:szCs w:val="28"/>
          <w:lang w:val="uk-UA"/>
        </w:rPr>
        <w:t xml:space="preserve"> що таке класи здрібнення</w:t>
      </w:r>
      <w:r w:rsidR="007A5263">
        <w:rPr>
          <w:sz w:val="28"/>
          <w:szCs w:val="28"/>
          <w:lang w:val="uk-UA"/>
        </w:rPr>
        <w:t>.</w:t>
      </w:r>
    </w:p>
    <w:p w:rsidR="00B5767C" w:rsidRPr="00DA3279" w:rsidRDefault="00B5767C" w:rsidP="00D61800">
      <w:pPr>
        <w:pStyle w:val="101"/>
        <w:numPr>
          <w:ilvl w:val="0"/>
          <w:numId w:val="54"/>
        </w:numPr>
        <w:shd w:val="clear" w:color="auto" w:fill="auto"/>
        <w:tabs>
          <w:tab w:val="left" w:pos="1134"/>
        </w:tabs>
        <w:spacing w:after="0" w:line="360" w:lineRule="auto"/>
        <w:ind w:left="0" w:firstLine="709"/>
        <w:jc w:val="both"/>
        <w:rPr>
          <w:sz w:val="28"/>
          <w:szCs w:val="28"/>
          <w:lang w:val="uk-UA"/>
        </w:rPr>
      </w:pPr>
      <w:r>
        <w:rPr>
          <w:sz w:val="28"/>
          <w:szCs w:val="28"/>
          <w:lang w:val="uk-UA"/>
        </w:rPr>
        <w:t xml:space="preserve">Проаналізуйте </w:t>
      </w:r>
      <w:r w:rsidRPr="00DA3279">
        <w:rPr>
          <w:sz w:val="28"/>
          <w:szCs w:val="28"/>
          <w:lang w:val="uk-UA"/>
        </w:rPr>
        <w:t>способи подрібнення матеріалів.</w:t>
      </w:r>
    </w:p>
    <w:p w:rsidR="00B5767C" w:rsidRPr="00DA3279" w:rsidRDefault="00B5767C" w:rsidP="00D61800">
      <w:pPr>
        <w:pStyle w:val="101"/>
        <w:numPr>
          <w:ilvl w:val="0"/>
          <w:numId w:val="54"/>
        </w:numPr>
        <w:shd w:val="clear" w:color="auto" w:fill="auto"/>
        <w:tabs>
          <w:tab w:val="left" w:pos="1134"/>
        </w:tabs>
        <w:spacing w:after="0" w:line="360" w:lineRule="auto"/>
        <w:ind w:left="0" w:firstLine="709"/>
        <w:jc w:val="both"/>
        <w:rPr>
          <w:sz w:val="28"/>
          <w:szCs w:val="28"/>
          <w:lang w:val="uk-UA"/>
        </w:rPr>
      </w:pPr>
      <w:r>
        <w:rPr>
          <w:sz w:val="28"/>
          <w:szCs w:val="28"/>
          <w:lang w:val="uk-UA"/>
        </w:rPr>
        <w:t xml:space="preserve">Проаналізуйте </w:t>
      </w:r>
      <w:r w:rsidRPr="00DA3279">
        <w:rPr>
          <w:sz w:val="28"/>
          <w:szCs w:val="28"/>
          <w:lang w:val="uk-UA"/>
        </w:rPr>
        <w:t xml:space="preserve">поняття </w:t>
      </w:r>
      <w:r w:rsidR="007A5263" w:rsidRPr="00DA3279">
        <w:rPr>
          <w:sz w:val="28"/>
          <w:szCs w:val="28"/>
          <w:lang w:val="uk-UA"/>
        </w:rPr>
        <w:t xml:space="preserve">ступінь </w:t>
      </w:r>
      <w:r w:rsidRPr="00DA3279">
        <w:rPr>
          <w:sz w:val="28"/>
          <w:szCs w:val="28"/>
          <w:lang w:val="uk-UA"/>
        </w:rPr>
        <w:t xml:space="preserve">подрібнення </w:t>
      </w:r>
      <w:r w:rsidRPr="00C64708">
        <w:rPr>
          <w:sz w:val="28"/>
          <w:szCs w:val="28"/>
          <w:lang w:val="uk-UA"/>
        </w:rPr>
        <w:t>матеріалу</w:t>
      </w:r>
      <w:r w:rsidRPr="00DA3279">
        <w:rPr>
          <w:sz w:val="28"/>
          <w:szCs w:val="28"/>
          <w:lang w:val="uk-UA"/>
        </w:rPr>
        <w:t xml:space="preserve">. </w:t>
      </w:r>
    </w:p>
    <w:p w:rsidR="00B5767C" w:rsidRPr="00DA3279" w:rsidRDefault="00B5767C" w:rsidP="00D61800">
      <w:pPr>
        <w:pStyle w:val="101"/>
        <w:numPr>
          <w:ilvl w:val="0"/>
          <w:numId w:val="54"/>
        </w:numPr>
        <w:shd w:val="clear" w:color="auto" w:fill="auto"/>
        <w:tabs>
          <w:tab w:val="left" w:pos="1134"/>
        </w:tabs>
        <w:spacing w:after="0" w:line="360" w:lineRule="auto"/>
        <w:ind w:left="0" w:firstLine="709"/>
        <w:jc w:val="both"/>
        <w:rPr>
          <w:sz w:val="28"/>
          <w:szCs w:val="28"/>
          <w:lang w:val="uk-UA"/>
        </w:rPr>
      </w:pPr>
      <w:r>
        <w:rPr>
          <w:sz w:val="28"/>
          <w:szCs w:val="28"/>
          <w:lang w:val="uk-UA"/>
        </w:rPr>
        <w:t>Проаналізуйте</w:t>
      </w:r>
      <w:r w:rsidRPr="00DA3279">
        <w:rPr>
          <w:sz w:val="28"/>
          <w:szCs w:val="28"/>
          <w:lang w:val="uk-UA"/>
        </w:rPr>
        <w:t xml:space="preserve"> гіпотези подрібнення </w:t>
      </w:r>
      <w:r w:rsidRPr="00C64708">
        <w:rPr>
          <w:sz w:val="28"/>
          <w:szCs w:val="28"/>
          <w:lang w:val="uk-UA"/>
        </w:rPr>
        <w:t>матеріалу</w:t>
      </w:r>
      <w:r w:rsidRPr="00DA3279">
        <w:rPr>
          <w:sz w:val="28"/>
          <w:szCs w:val="28"/>
          <w:lang w:val="uk-UA"/>
        </w:rPr>
        <w:t>.</w:t>
      </w:r>
    </w:p>
    <w:p w:rsidR="00B5767C" w:rsidRPr="00DA3279" w:rsidRDefault="00B5767C" w:rsidP="00D61800">
      <w:pPr>
        <w:pStyle w:val="101"/>
        <w:numPr>
          <w:ilvl w:val="0"/>
          <w:numId w:val="54"/>
        </w:numPr>
        <w:shd w:val="clear" w:color="auto" w:fill="auto"/>
        <w:tabs>
          <w:tab w:val="left" w:pos="1134"/>
        </w:tabs>
        <w:spacing w:after="0" w:line="360" w:lineRule="auto"/>
        <w:ind w:left="0" w:firstLine="709"/>
        <w:jc w:val="both"/>
        <w:rPr>
          <w:sz w:val="28"/>
          <w:szCs w:val="28"/>
          <w:lang w:val="uk-UA"/>
        </w:rPr>
      </w:pPr>
      <w:r>
        <w:rPr>
          <w:sz w:val="28"/>
          <w:szCs w:val="28"/>
          <w:lang w:val="uk-UA"/>
        </w:rPr>
        <w:t>Проаналізуйте</w:t>
      </w:r>
      <w:r w:rsidRPr="00DA3279">
        <w:rPr>
          <w:sz w:val="28"/>
          <w:szCs w:val="28"/>
          <w:lang w:val="uk-UA"/>
        </w:rPr>
        <w:t xml:space="preserve"> гіпотезу поверхневого подрібнення. </w:t>
      </w:r>
    </w:p>
    <w:p w:rsidR="00245AE0" w:rsidRPr="00DA3279" w:rsidRDefault="00245AE0" w:rsidP="00D61800">
      <w:pPr>
        <w:pStyle w:val="101"/>
        <w:numPr>
          <w:ilvl w:val="0"/>
          <w:numId w:val="54"/>
        </w:numPr>
        <w:shd w:val="clear" w:color="auto" w:fill="auto"/>
        <w:tabs>
          <w:tab w:val="left" w:pos="1134"/>
        </w:tabs>
        <w:spacing w:after="0" w:line="360" w:lineRule="auto"/>
        <w:ind w:left="0" w:firstLine="709"/>
        <w:jc w:val="both"/>
        <w:rPr>
          <w:sz w:val="28"/>
          <w:szCs w:val="28"/>
          <w:lang w:val="uk-UA"/>
        </w:rPr>
      </w:pPr>
      <w:r>
        <w:rPr>
          <w:sz w:val="28"/>
          <w:szCs w:val="28"/>
          <w:lang w:val="uk-UA"/>
        </w:rPr>
        <w:t>Проаналізуйте</w:t>
      </w:r>
      <w:r w:rsidRPr="00DA3279">
        <w:rPr>
          <w:sz w:val="28"/>
          <w:szCs w:val="28"/>
          <w:lang w:val="uk-UA"/>
        </w:rPr>
        <w:t xml:space="preserve"> гіпотезу об'ємного подрібнення. </w:t>
      </w:r>
    </w:p>
    <w:p w:rsidR="00245AE0" w:rsidRPr="00DA3279" w:rsidRDefault="00245AE0" w:rsidP="00D61800">
      <w:pPr>
        <w:pStyle w:val="101"/>
        <w:numPr>
          <w:ilvl w:val="0"/>
          <w:numId w:val="54"/>
        </w:numPr>
        <w:shd w:val="clear" w:color="auto" w:fill="auto"/>
        <w:tabs>
          <w:tab w:val="left" w:pos="1134"/>
        </w:tabs>
        <w:spacing w:after="0" w:line="360" w:lineRule="auto"/>
        <w:ind w:left="0" w:firstLine="709"/>
        <w:jc w:val="both"/>
        <w:rPr>
          <w:sz w:val="28"/>
          <w:szCs w:val="28"/>
          <w:lang w:val="uk-UA"/>
        </w:rPr>
      </w:pPr>
      <w:r>
        <w:rPr>
          <w:sz w:val="28"/>
          <w:szCs w:val="28"/>
          <w:lang w:val="uk-UA"/>
        </w:rPr>
        <w:t>Проаналізуйте</w:t>
      </w:r>
      <w:r w:rsidRPr="00DA3279">
        <w:rPr>
          <w:sz w:val="28"/>
          <w:szCs w:val="28"/>
          <w:lang w:val="uk-UA"/>
        </w:rPr>
        <w:t xml:space="preserve"> гіпотезу академіка П.А. Ребіндера. </w:t>
      </w:r>
    </w:p>
    <w:p w:rsidR="00245AE0" w:rsidRPr="00EF078A" w:rsidRDefault="00245AE0" w:rsidP="00D61800">
      <w:pPr>
        <w:pStyle w:val="101"/>
        <w:numPr>
          <w:ilvl w:val="0"/>
          <w:numId w:val="54"/>
        </w:numPr>
        <w:shd w:val="clear" w:color="auto" w:fill="auto"/>
        <w:tabs>
          <w:tab w:val="left" w:pos="1134"/>
        </w:tabs>
        <w:spacing w:after="0" w:line="360" w:lineRule="auto"/>
        <w:ind w:left="0" w:firstLine="709"/>
        <w:jc w:val="both"/>
        <w:rPr>
          <w:color w:val="auto"/>
          <w:sz w:val="28"/>
          <w:szCs w:val="28"/>
          <w:lang w:val="uk-UA"/>
        </w:rPr>
      </w:pPr>
      <w:r w:rsidRPr="00EF078A">
        <w:rPr>
          <w:color w:val="auto"/>
          <w:sz w:val="28"/>
          <w:szCs w:val="28"/>
          <w:lang w:val="uk-UA"/>
        </w:rPr>
        <w:t xml:space="preserve">Наведіть висновки з гіпотез подрібнення. </w:t>
      </w:r>
    </w:p>
    <w:p w:rsidR="00245AE0" w:rsidRPr="00EF078A" w:rsidRDefault="00245AE0" w:rsidP="00D61800">
      <w:pPr>
        <w:pStyle w:val="101"/>
        <w:numPr>
          <w:ilvl w:val="0"/>
          <w:numId w:val="54"/>
        </w:numPr>
        <w:shd w:val="clear" w:color="auto" w:fill="auto"/>
        <w:tabs>
          <w:tab w:val="left" w:pos="1134"/>
        </w:tabs>
        <w:spacing w:after="0" w:line="360" w:lineRule="auto"/>
        <w:ind w:left="0" w:firstLine="709"/>
        <w:jc w:val="both"/>
        <w:rPr>
          <w:color w:val="auto"/>
          <w:sz w:val="28"/>
          <w:szCs w:val="28"/>
          <w:lang w:val="uk-UA"/>
        </w:rPr>
      </w:pPr>
      <w:r w:rsidRPr="00EF078A">
        <w:rPr>
          <w:color w:val="auto"/>
          <w:sz w:val="28"/>
          <w:szCs w:val="28"/>
          <w:lang w:val="uk-UA"/>
        </w:rPr>
        <w:t>Наведіть вимоги, при виборі чи конструюванні машин для подрі</w:t>
      </w:r>
      <w:r w:rsidRPr="00EF078A">
        <w:rPr>
          <w:color w:val="auto"/>
          <w:sz w:val="28"/>
          <w:szCs w:val="28"/>
          <w:lang w:val="uk-UA"/>
        </w:rPr>
        <w:t>б</w:t>
      </w:r>
      <w:r w:rsidRPr="00EF078A">
        <w:rPr>
          <w:color w:val="auto"/>
          <w:sz w:val="28"/>
          <w:szCs w:val="28"/>
          <w:lang w:val="uk-UA"/>
        </w:rPr>
        <w:t xml:space="preserve">нення. </w:t>
      </w:r>
    </w:p>
    <w:p w:rsidR="00245AE0" w:rsidRPr="00EF078A" w:rsidRDefault="00245AE0" w:rsidP="00D61800">
      <w:pPr>
        <w:pStyle w:val="101"/>
        <w:numPr>
          <w:ilvl w:val="0"/>
          <w:numId w:val="54"/>
        </w:numPr>
        <w:shd w:val="clear" w:color="auto" w:fill="auto"/>
        <w:tabs>
          <w:tab w:val="left" w:pos="1134"/>
        </w:tabs>
        <w:spacing w:after="0" w:line="360" w:lineRule="auto"/>
        <w:ind w:left="0" w:firstLine="709"/>
        <w:jc w:val="both"/>
        <w:rPr>
          <w:color w:val="auto"/>
          <w:sz w:val="28"/>
          <w:szCs w:val="28"/>
          <w:lang w:val="uk-UA"/>
        </w:rPr>
      </w:pPr>
      <w:r w:rsidRPr="00EF078A">
        <w:rPr>
          <w:color w:val="auto"/>
          <w:sz w:val="28"/>
          <w:szCs w:val="28"/>
          <w:lang w:val="uk-UA"/>
        </w:rPr>
        <w:t xml:space="preserve">Наведіть класифікацію машин для подрібнення. </w:t>
      </w:r>
    </w:p>
    <w:p w:rsidR="00245AE0" w:rsidRPr="00EF078A" w:rsidRDefault="00245AE0" w:rsidP="00D61800">
      <w:pPr>
        <w:pStyle w:val="101"/>
        <w:numPr>
          <w:ilvl w:val="0"/>
          <w:numId w:val="54"/>
        </w:numPr>
        <w:shd w:val="clear" w:color="auto" w:fill="auto"/>
        <w:tabs>
          <w:tab w:val="left" w:pos="1134"/>
        </w:tabs>
        <w:spacing w:after="0" w:line="360" w:lineRule="auto"/>
        <w:ind w:left="0" w:firstLine="709"/>
        <w:jc w:val="both"/>
        <w:rPr>
          <w:color w:val="auto"/>
          <w:sz w:val="28"/>
          <w:szCs w:val="28"/>
          <w:lang w:val="uk-UA"/>
        </w:rPr>
      </w:pPr>
      <w:r w:rsidRPr="00EF078A">
        <w:rPr>
          <w:color w:val="auto"/>
          <w:sz w:val="28"/>
          <w:szCs w:val="28"/>
          <w:lang w:val="uk-UA"/>
        </w:rPr>
        <w:t>Наведіть класифікацію машин для подрібнення за технологічним призначенням.</w:t>
      </w:r>
    </w:p>
    <w:p w:rsidR="00245AE0" w:rsidRPr="00EF078A" w:rsidRDefault="00245AE0" w:rsidP="00D61800">
      <w:pPr>
        <w:pStyle w:val="101"/>
        <w:numPr>
          <w:ilvl w:val="0"/>
          <w:numId w:val="54"/>
        </w:numPr>
        <w:shd w:val="clear" w:color="auto" w:fill="auto"/>
        <w:tabs>
          <w:tab w:val="left" w:pos="1134"/>
        </w:tabs>
        <w:spacing w:after="0" w:line="360" w:lineRule="auto"/>
        <w:ind w:left="0" w:firstLine="709"/>
        <w:jc w:val="both"/>
        <w:rPr>
          <w:color w:val="auto"/>
          <w:sz w:val="28"/>
          <w:szCs w:val="28"/>
          <w:lang w:val="uk-UA"/>
        </w:rPr>
      </w:pPr>
      <w:r w:rsidRPr="00EF078A">
        <w:rPr>
          <w:color w:val="auto"/>
          <w:sz w:val="28"/>
          <w:szCs w:val="28"/>
          <w:lang w:val="uk-UA"/>
        </w:rPr>
        <w:t>Наведіть класифікацію машин для подрібнення за розміром шматків кінцевого продукту.</w:t>
      </w:r>
    </w:p>
    <w:p w:rsidR="00245AE0" w:rsidRPr="00EF078A" w:rsidRDefault="00245AE0" w:rsidP="00D61800">
      <w:pPr>
        <w:pStyle w:val="101"/>
        <w:numPr>
          <w:ilvl w:val="0"/>
          <w:numId w:val="54"/>
        </w:numPr>
        <w:shd w:val="clear" w:color="auto" w:fill="auto"/>
        <w:tabs>
          <w:tab w:val="left" w:pos="1134"/>
        </w:tabs>
        <w:spacing w:after="0" w:line="360" w:lineRule="auto"/>
        <w:ind w:left="0" w:firstLine="709"/>
        <w:jc w:val="both"/>
        <w:rPr>
          <w:color w:val="auto"/>
          <w:sz w:val="28"/>
          <w:szCs w:val="28"/>
          <w:lang w:val="uk-UA"/>
        </w:rPr>
      </w:pPr>
      <w:r w:rsidRPr="00EF078A">
        <w:rPr>
          <w:color w:val="auto"/>
          <w:sz w:val="28"/>
          <w:szCs w:val="28"/>
          <w:lang w:val="uk-UA"/>
        </w:rPr>
        <w:t>Наведіть класифікацію машин для подрібнення за принципом дії.</w:t>
      </w:r>
    </w:p>
    <w:p w:rsidR="00245AE0" w:rsidRPr="00EF078A" w:rsidRDefault="00245AE0" w:rsidP="00D61800">
      <w:pPr>
        <w:pStyle w:val="101"/>
        <w:numPr>
          <w:ilvl w:val="0"/>
          <w:numId w:val="54"/>
        </w:numPr>
        <w:shd w:val="clear" w:color="auto" w:fill="auto"/>
        <w:tabs>
          <w:tab w:val="left" w:pos="1134"/>
        </w:tabs>
        <w:spacing w:after="0" w:line="360" w:lineRule="auto"/>
        <w:ind w:left="0" w:firstLine="709"/>
        <w:jc w:val="both"/>
        <w:rPr>
          <w:color w:val="auto"/>
          <w:sz w:val="28"/>
          <w:szCs w:val="28"/>
          <w:lang w:val="uk-UA"/>
        </w:rPr>
      </w:pPr>
      <w:r w:rsidRPr="00EF078A">
        <w:rPr>
          <w:color w:val="auto"/>
          <w:sz w:val="28"/>
          <w:szCs w:val="28"/>
          <w:lang w:val="uk-UA"/>
        </w:rPr>
        <w:t>Проаналізуйте поняття кут захоплення.</w:t>
      </w:r>
    </w:p>
    <w:p w:rsidR="00245AE0" w:rsidRPr="00EF078A" w:rsidRDefault="00245AE0" w:rsidP="00D61800">
      <w:pPr>
        <w:pStyle w:val="101"/>
        <w:numPr>
          <w:ilvl w:val="0"/>
          <w:numId w:val="54"/>
        </w:numPr>
        <w:shd w:val="clear" w:color="auto" w:fill="auto"/>
        <w:tabs>
          <w:tab w:val="left" w:pos="1134"/>
        </w:tabs>
        <w:spacing w:after="0" w:line="360" w:lineRule="auto"/>
        <w:ind w:left="0" w:firstLine="709"/>
        <w:jc w:val="both"/>
        <w:rPr>
          <w:color w:val="auto"/>
          <w:sz w:val="28"/>
          <w:szCs w:val="28"/>
          <w:lang w:val="uk-UA"/>
        </w:rPr>
      </w:pPr>
      <w:r w:rsidRPr="00EF078A">
        <w:rPr>
          <w:color w:val="auto"/>
          <w:sz w:val="28"/>
          <w:szCs w:val="28"/>
          <w:lang w:val="uk-UA"/>
        </w:rPr>
        <w:t>Проаналізуйте конструкці</w:t>
      </w:r>
      <w:r w:rsidR="00BE034B" w:rsidRPr="00EF078A">
        <w:rPr>
          <w:color w:val="auto"/>
          <w:sz w:val="28"/>
          <w:szCs w:val="28"/>
          <w:lang w:val="uk-UA"/>
        </w:rPr>
        <w:t>ю</w:t>
      </w:r>
      <w:r w:rsidRPr="00EF078A">
        <w:rPr>
          <w:color w:val="auto"/>
          <w:sz w:val="28"/>
          <w:szCs w:val="28"/>
          <w:lang w:val="uk-UA"/>
        </w:rPr>
        <w:t xml:space="preserve"> дослідної установки.</w:t>
      </w:r>
    </w:p>
    <w:p w:rsidR="00245AE0" w:rsidRPr="00EF078A" w:rsidRDefault="00245AE0" w:rsidP="00D61800">
      <w:pPr>
        <w:pStyle w:val="101"/>
        <w:numPr>
          <w:ilvl w:val="0"/>
          <w:numId w:val="54"/>
        </w:numPr>
        <w:shd w:val="clear" w:color="auto" w:fill="auto"/>
        <w:tabs>
          <w:tab w:val="left" w:pos="1134"/>
        </w:tabs>
        <w:spacing w:after="0" w:line="360" w:lineRule="auto"/>
        <w:ind w:left="0" w:firstLine="709"/>
        <w:jc w:val="both"/>
        <w:rPr>
          <w:color w:val="auto"/>
          <w:sz w:val="28"/>
          <w:szCs w:val="28"/>
          <w:lang w:val="uk-UA"/>
        </w:rPr>
      </w:pPr>
      <w:r w:rsidRPr="00EF078A">
        <w:rPr>
          <w:color w:val="auto"/>
          <w:sz w:val="28"/>
          <w:szCs w:val="28"/>
          <w:lang w:val="uk-UA"/>
        </w:rPr>
        <w:t>Проаналізуйте поняття потужності холостого ходу дробарки.</w:t>
      </w:r>
    </w:p>
    <w:p w:rsidR="00245AE0" w:rsidRPr="00EF078A" w:rsidRDefault="00245AE0" w:rsidP="00D61800">
      <w:pPr>
        <w:pStyle w:val="101"/>
        <w:numPr>
          <w:ilvl w:val="0"/>
          <w:numId w:val="54"/>
        </w:numPr>
        <w:shd w:val="clear" w:color="auto" w:fill="auto"/>
        <w:tabs>
          <w:tab w:val="left" w:pos="1134"/>
        </w:tabs>
        <w:spacing w:after="0" w:line="360" w:lineRule="auto"/>
        <w:ind w:left="0" w:firstLine="709"/>
        <w:jc w:val="both"/>
        <w:rPr>
          <w:color w:val="auto"/>
          <w:sz w:val="28"/>
          <w:szCs w:val="28"/>
          <w:lang w:val="uk-UA"/>
        </w:rPr>
      </w:pPr>
      <w:r w:rsidRPr="00EF078A">
        <w:rPr>
          <w:color w:val="auto"/>
          <w:sz w:val="28"/>
          <w:szCs w:val="28"/>
          <w:lang w:val="uk-UA"/>
        </w:rPr>
        <w:t>Проаналізуйте поняття потужності робочого ходу дробарки.</w:t>
      </w:r>
    </w:p>
    <w:p w:rsidR="00245AE0" w:rsidRPr="00EF078A" w:rsidRDefault="00245AE0" w:rsidP="00D61800">
      <w:pPr>
        <w:pStyle w:val="101"/>
        <w:numPr>
          <w:ilvl w:val="0"/>
          <w:numId w:val="54"/>
        </w:numPr>
        <w:shd w:val="clear" w:color="auto" w:fill="auto"/>
        <w:tabs>
          <w:tab w:val="left" w:pos="1134"/>
        </w:tabs>
        <w:spacing w:after="0" w:line="360" w:lineRule="auto"/>
        <w:ind w:left="0" w:firstLine="709"/>
        <w:jc w:val="both"/>
        <w:rPr>
          <w:color w:val="auto"/>
          <w:lang w:val="uk-UA"/>
        </w:rPr>
      </w:pPr>
      <w:r w:rsidRPr="00EF078A">
        <w:rPr>
          <w:color w:val="auto"/>
          <w:sz w:val="28"/>
          <w:szCs w:val="28"/>
          <w:lang w:val="uk-UA"/>
        </w:rPr>
        <w:t>Проаналізуйте поняття дійсна та теоретична масова продуктивність дробарки</w:t>
      </w:r>
      <w:r w:rsidR="00BE034B" w:rsidRPr="00EF078A">
        <w:rPr>
          <w:color w:val="auto"/>
          <w:sz w:val="28"/>
          <w:szCs w:val="28"/>
          <w:lang w:val="uk-UA"/>
        </w:rPr>
        <w:t>.</w:t>
      </w:r>
    </w:p>
    <w:p w:rsidR="00094623" w:rsidRPr="00EF078A" w:rsidRDefault="00BE034B" w:rsidP="00D61800">
      <w:pPr>
        <w:pStyle w:val="101"/>
        <w:numPr>
          <w:ilvl w:val="0"/>
          <w:numId w:val="54"/>
        </w:numPr>
        <w:shd w:val="clear" w:color="auto" w:fill="auto"/>
        <w:tabs>
          <w:tab w:val="left" w:pos="1134"/>
        </w:tabs>
        <w:spacing w:after="0" w:line="360" w:lineRule="auto"/>
        <w:ind w:left="0" w:firstLine="709"/>
        <w:jc w:val="both"/>
        <w:rPr>
          <w:color w:val="auto"/>
          <w:sz w:val="28"/>
          <w:szCs w:val="28"/>
          <w:lang w:val="uk-UA"/>
        </w:rPr>
      </w:pPr>
      <w:r w:rsidRPr="00EF078A">
        <w:rPr>
          <w:color w:val="auto"/>
          <w:sz w:val="28"/>
          <w:szCs w:val="28"/>
          <w:lang w:val="uk-UA"/>
        </w:rPr>
        <w:t>Наведіть спосіб регулювання ступені подрібнення матеріалу на до</w:t>
      </w:r>
      <w:r w:rsidRPr="00EF078A">
        <w:rPr>
          <w:color w:val="auto"/>
          <w:sz w:val="28"/>
          <w:szCs w:val="28"/>
          <w:lang w:val="uk-UA"/>
        </w:rPr>
        <w:t>с</w:t>
      </w:r>
      <w:r w:rsidRPr="00EF078A">
        <w:rPr>
          <w:color w:val="auto"/>
          <w:sz w:val="28"/>
          <w:szCs w:val="28"/>
          <w:lang w:val="uk-UA"/>
        </w:rPr>
        <w:t>лідній установці.</w:t>
      </w:r>
    </w:p>
    <w:p w:rsidR="00094623" w:rsidRPr="00EF078A" w:rsidRDefault="009524E6" w:rsidP="00D61800">
      <w:pPr>
        <w:pStyle w:val="101"/>
        <w:numPr>
          <w:ilvl w:val="0"/>
          <w:numId w:val="54"/>
        </w:numPr>
        <w:shd w:val="clear" w:color="auto" w:fill="auto"/>
        <w:tabs>
          <w:tab w:val="left" w:pos="1134"/>
        </w:tabs>
        <w:spacing w:after="0" w:line="360" w:lineRule="auto"/>
        <w:ind w:left="0" w:firstLine="709"/>
        <w:jc w:val="both"/>
        <w:rPr>
          <w:color w:val="auto"/>
          <w:lang w:val="uk-UA"/>
        </w:rPr>
      </w:pPr>
      <w:r w:rsidRPr="00EF078A">
        <w:rPr>
          <w:color w:val="auto"/>
          <w:sz w:val="28"/>
          <w:szCs w:val="28"/>
          <w:lang w:val="uk-UA"/>
        </w:rPr>
        <w:t>Як впливає част</w:t>
      </w:r>
      <w:r w:rsidR="00094623" w:rsidRPr="00EF078A">
        <w:rPr>
          <w:color w:val="auto"/>
          <w:sz w:val="28"/>
          <w:szCs w:val="28"/>
          <w:lang w:val="uk-UA"/>
        </w:rPr>
        <w:t>ота обертів на потужність, що витрачаэьбся на по</w:t>
      </w:r>
      <w:r w:rsidR="00094623" w:rsidRPr="00EF078A">
        <w:rPr>
          <w:color w:val="auto"/>
          <w:sz w:val="28"/>
          <w:szCs w:val="28"/>
          <w:lang w:val="uk-UA"/>
        </w:rPr>
        <w:t>д</w:t>
      </w:r>
      <w:r w:rsidR="00094623" w:rsidRPr="00EF078A">
        <w:rPr>
          <w:color w:val="auto"/>
          <w:sz w:val="28"/>
          <w:szCs w:val="28"/>
          <w:lang w:val="uk-UA"/>
        </w:rPr>
        <w:t>рыбнення?</w:t>
      </w:r>
    </w:p>
    <w:p w:rsidR="00094623" w:rsidRPr="00EF078A" w:rsidRDefault="00094623" w:rsidP="00D61800">
      <w:pPr>
        <w:pStyle w:val="101"/>
        <w:numPr>
          <w:ilvl w:val="0"/>
          <w:numId w:val="54"/>
        </w:numPr>
        <w:shd w:val="clear" w:color="auto" w:fill="auto"/>
        <w:tabs>
          <w:tab w:val="left" w:pos="1134"/>
        </w:tabs>
        <w:spacing w:after="0" w:line="360" w:lineRule="auto"/>
        <w:ind w:left="0" w:firstLine="709"/>
        <w:jc w:val="both"/>
        <w:rPr>
          <w:color w:val="auto"/>
          <w:lang w:val="uk-UA"/>
        </w:rPr>
      </w:pPr>
      <w:r w:rsidRPr="00EF078A">
        <w:rPr>
          <w:color w:val="auto"/>
          <w:sz w:val="28"/>
          <w:szCs w:val="28"/>
          <w:lang w:val="uk-UA"/>
        </w:rPr>
        <w:t xml:space="preserve">Як </w:t>
      </w:r>
      <w:r w:rsidR="00262302" w:rsidRPr="00EF078A">
        <w:rPr>
          <w:color w:val="auto"/>
          <w:sz w:val="28"/>
          <w:szCs w:val="28"/>
          <w:lang w:val="uk-UA"/>
        </w:rPr>
        <w:t>залежить</w:t>
      </w:r>
      <w:r w:rsidRPr="00EF078A">
        <w:rPr>
          <w:color w:val="auto"/>
          <w:sz w:val="28"/>
          <w:szCs w:val="28"/>
          <w:lang w:val="uk-UA"/>
        </w:rPr>
        <w:t xml:space="preserve"> </w:t>
      </w:r>
      <w:r w:rsidR="00262302" w:rsidRPr="00EF078A">
        <w:rPr>
          <w:color w:val="auto"/>
          <w:sz w:val="28"/>
          <w:szCs w:val="28"/>
          <w:lang w:val="uk-UA"/>
        </w:rPr>
        <w:t xml:space="preserve">ККД </w:t>
      </w:r>
      <w:r w:rsidRPr="00EF078A">
        <w:rPr>
          <w:color w:val="auto"/>
          <w:sz w:val="28"/>
          <w:szCs w:val="28"/>
          <w:lang w:val="uk-UA"/>
        </w:rPr>
        <w:t xml:space="preserve">дробарки </w:t>
      </w:r>
      <w:r w:rsidR="00262302" w:rsidRPr="00EF078A">
        <w:rPr>
          <w:color w:val="auto"/>
          <w:sz w:val="28"/>
          <w:szCs w:val="28"/>
          <w:lang w:val="uk-UA"/>
        </w:rPr>
        <w:t>від її розмірів</w:t>
      </w:r>
      <w:r w:rsidRPr="00EF078A">
        <w:rPr>
          <w:color w:val="auto"/>
          <w:sz w:val="28"/>
          <w:szCs w:val="28"/>
          <w:lang w:val="uk-UA"/>
        </w:rPr>
        <w:t>?</w:t>
      </w:r>
    </w:p>
    <w:p w:rsidR="00BE034B" w:rsidRPr="00EF078A" w:rsidRDefault="009524E6" w:rsidP="00D61800">
      <w:pPr>
        <w:pStyle w:val="101"/>
        <w:numPr>
          <w:ilvl w:val="0"/>
          <w:numId w:val="54"/>
        </w:numPr>
        <w:shd w:val="clear" w:color="auto" w:fill="auto"/>
        <w:tabs>
          <w:tab w:val="left" w:pos="1134"/>
        </w:tabs>
        <w:spacing w:after="0" w:line="360" w:lineRule="auto"/>
        <w:ind w:left="0" w:firstLine="709"/>
        <w:jc w:val="both"/>
        <w:rPr>
          <w:color w:val="auto"/>
          <w:lang w:val="uk-UA"/>
        </w:rPr>
      </w:pPr>
      <w:r w:rsidRPr="00EF078A">
        <w:rPr>
          <w:color w:val="auto"/>
          <w:sz w:val="28"/>
          <w:szCs w:val="28"/>
          <w:lang w:val="uk-UA"/>
        </w:rPr>
        <w:t xml:space="preserve"> </w:t>
      </w:r>
      <w:r w:rsidR="00681DCE" w:rsidRPr="00EF078A">
        <w:rPr>
          <w:color w:val="auto"/>
          <w:sz w:val="28"/>
          <w:szCs w:val="28"/>
          <w:lang w:val="uk-UA"/>
        </w:rPr>
        <w:t>Оцініть якість роботи дробарки во результатах сиоового аналізу.</w:t>
      </w:r>
    </w:p>
    <w:p w:rsidR="00681DCE" w:rsidRPr="00EF078A" w:rsidRDefault="004E4B68" w:rsidP="00D61800">
      <w:pPr>
        <w:pStyle w:val="101"/>
        <w:numPr>
          <w:ilvl w:val="0"/>
          <w:numId w:val="54"/>
        </w:numPr>
        <w:shd w:val="clear" w:color="auto" w:fill="auto"/>
        <w:tabs>
          <w:tab w:val="left" w:pos="1134"/>
        </w:tabs>
        <w:spacing w:after="0" w:line="360" w:lineRule="auto"/>
        <w:ind w:left="0" w:firstLine="709"/>
        <w:jc w:val="both"/>
        <w:rPr>
          <w:color w:val="auto"/>
          <w:lang w:val="uk-UA"/>
        </w:rPr>
      </w:pPr>
      <w:r w:rsidRPr="00EF078A">
        <w:rPr>
          <w:color w:val="auto"/>
          <w:sz w:val="28"/>
          <w:szCs w:val="28"/>
          <w:lang w:val="uk-UA"/>
        </w:rPr>
        <w:lastRenderedPageBreak/>
        <w:t xml:space="preserve">Яке співвідношення числа подвійних коливань та обертів </w:t>
      </w:r>
      <w:r w:rsidR="00EF078A" w:rsidRPr="00EF078A">
        <w:rPr>
          <w:color w:val="auto"/>
          <w:sz w:val="28"/>
          <w:szCs w:val="28"/>
          <w:lang w:val="uk-UA"/>
        </w:rPr>
        <w:t>ексцен</w:t>
      </w:r>
      <w:r w:rsidR="00EF078A" w:rsidRPr="00EF078A">
        <w:rPr>
          <w:color w:val="auto"/>
          <w:sz w:val="28"/>
          <w:szCs w:val="28"/>
          <w:lang w:val="uk-UA"/>
        </w:rPr>
        <w:t>т</w:t>
      </w:r>
      <w:r w:rsidR="00EF078A" w:rsidRPr="00EF078A">
        <w:rPr>
          <w:color w:val="auto"/>
          <w:sz w:val="28"/>
          <w:szCs w:val="28"/>
          <w:lang w:val="uk-UA"/>
        </w:rPr>
        <w:t>ричного</w:t>
      </w:r>
      <w:r w:rsidRPr="00EF078A">
        <w:rPr>
          <w:color w:val="auto"/>
          <w:sz w:val="28"/>
          <w:szCs w:val="28"/>
          <w:lang w:val="uk-UA"/>
        </w:rPr>
        <w:t xml:space="preserve"> валу?</w:t>
      </w:r>
    </w:p>
    <w:p w:rsidR="004E4B68" w:rsidRPr="00EF078A" w:rsidRDefault="00F357E5" w:rsidP="00D61800">
      <w:pPr>
        <w:pStyle w:val="101"/>
        <w:numPr>
          <w:ilvl w:val="0"/>
          <w:numId w:val="54"/>
        </w:numPr>
        <w:shd w:val="clear" w:color="auto" w:fill="auto"/>
        <w:tabs>
          <w:tab w:val="left" w:pos="1134"/>
        </w:tabs>
        <w:spacing w:after="0" w:line="360" w:lineRule="auto"/>
        <w:ind w:left="0" w:firstLine="709"/>
        <w:jc w:val="both"/>
        <w:rPr>
          <w:color w:val="auto"/>
          <w:lang w:val="uk-UA"/>
        </w:rPr>
      </w:pPr>
      <w:r w:rsidRPr="00EF078A">
        <w:rPr>
          <w:color w:val="auto"/>
          <w:sz w:val="28"/>
          <w:szCs w:val="28"/>
          <w:lang w:val="uk-UA"/>
        </w:rPr>
        <w:t>Які фактори впливають на частоту обертів?</w:t>
      </w:r>
    </w:p>
    <w:p w:rsidR="00F357E5" w:rsidRPr="00EF078A" w:rsidRDefault="00F357E5" w:rsidP="00D61800">
      <w:pPr>
        <w:pStyle w:val="101"/>
        <w:numPr>
          <w:ilvl w:val="0"/>
          <w:numId w:val="54"/>
        </w:numPr>
        <w:shd w:val="clear" w:color="auto" w:fill="auto"/>
        <w:tabs>
          <w:tab w:val="left" w:pos="1134"/>
        </w:tabs>
        <w:spacing w:after="0" w:line="360" w:lineRule="auto"/>
        <w:ind w:left="0" w:firstLine="709"/>
        <w:jc w:val="both"/>
        <w:rPr>
          <w:color w:val="auto"/>
          <w:lang w:val="uk-UA"/>
        </w:rPr>
      </w:pPr>
      <w:r w:rsidRPr="00EF078A">
        <w:rPr>
          <w:color w:val="auto"/>
          <w:sz w:val="28"/>
          <w:szCs w:val="28"/>
          <w:lang w:val="uk-UA"/>
        </w:rPr>
        <w:t>Які конструкційні матеріали використовуються у дробарці? Огру</w:t>
      </w:r>
      <w:r w:rsidRPr="00EF078A">
        <w:rPr>
          <w:color w:val="auto"/>
          <w:sz w:val="28"/>
          <w:szCs w:val="28"/>
          <w:lang w:val="uk-UA"/>
        </w:rPr>
        <w:t>н</w:t>
      </w:r>
      <w:r w:rsidRPr="00EF078A">
        <w:rPr>
          <w:color w:val="auto"/>
          <w:sz w:val="28"/>
          <w:szCs w:val="28"/>
          <w:lang w:val="uk-UA"/>
        </w:rPr>
        <w:t>туйте.</w:t>
      </w:r>
    </w:p>
    <w:p w:rsidR="00F357E5" w:rsidRPr="00EF078A" w:rsidRDefault="00EF078A" w:rsidP="00D61800">
      <w:pPr>
        <w:pStyle w:val="101"/>
        <w:numPr>
          <w:ilvl w:val="0"/>
          <w:numId w:val="54"/>
        </w:numPr>
        <w:shd w:val="clear" w:color="auto" w:fill="auto"/>
        <w:tabs>
          <w:tab w:val="left" w:pos="1134"/>
        </w:tabs>
        <w:spacing w:after="0" w:line="360" w:lineRule="auto"/>
        <w:ind w:left="0" w:firstLine="709"/>
        <w:jc w:val="both"/>
        <w:rPr>
          <w:color w:val="auto"/>
          <w:lang w:val="uk-UA"/>
        </w:rPr>
      </w:pPr>
      <w:r w:rsidRPr="00EF078A">
        <w:rPr>
          <w:color w:val="auto"/>
          <w:lang w:val="uk-UA"/>
        </w:rPr>
        <w:t>Яким чином попереджається руйнування дробарки?</w:t>
      </w:r>
    </w:p>
    <w:p w:rsidR="00A048F9" w:rsidRPr="00245AE0" w:rsidRDefault="00A048F9">
      <w:pPr>
        <w:spacing w:line="240" w:lineRule="auto"/>
        <w:jc w:val="left"/>
        <w:rPr>
          <w:b/>
          <w:szCs w:val="28"/>
          <w:lang w:val="ru-RU"/>
        </w:rPr>
      </w:pPr>
    </w:p>
    <w:p w:rsidR="002219FA" w:rsidRDefault="00A048F9" w:rsidP="00331162">
      <w:pPr>
        <w:pStyle w:val="2"/>
      </w:pPr>
      <w:bookmarkStart w:id="77" w:name="_Toc25678653"/>
      <w:r>
        <w:t>6.8 ПЕРЕЛІК ПОСИЛАНЬ</w:t>
      </w:r>
      <w:bookmarkEnd w:id="77"/>
    </w:p>
    <w:p w:rsidR="00A048F9" w:rsidRDefault="00A048F9">
      <w:pPr>
        <w:spacing w:line="240" w:lineRule="auto"/>
        <w:jc w:val="left"/>
        <w:rPr>
          <w:b/>
          <w:szCs w:val="28"/>
          <w:lang w:val="ru-RU"/>
        </w:rPr>
      </w:pPr>
    </w:p>
    <w:p w:rsidR="00C754BE" w:rsidRPr="0005238E" w:rsidRDefault="00C754BE" w:rsidP="00C754BE">
      <w:pPr>
        <w:pStyle w:val="af"/>
        <w:numPr>
          <w:ilvl w:val="0"/>
          <w:numId w:val="31"/>
        </w:numPr>
        <w:tabs>
          <w:tab w:val="left" w:pos="993"/>
        </w:tabs>
        <w:ind w:left="0" w:firstLine="709"/>
        <w:rPr>
          <w:color w:val="000000"/>
          <w:szCs w:val="28"/>
        </w:rPr>
      </w:pPr>
      <w:r w:rsidRPr="0005238E">
        <w:rPr>
          <w:color w:val="000000"/>
          <w:szCs w:val="28"/>
        </w:rPr>
        <w:t>Корнієнко Я.М. Процеси та обладнання хімічної технології 1: підр</w:t>
      </w:r>
      <w:r w:rsidRPr="0005238E">
        <w:rPr>
          <w:color w:val="000000"/>
          <w:szCs w:val="28"/>
        </w:rPr>
        <w:t>у</w:t>
      </w:r>
      <w:r w:rsidRPr="0005238E">
        <w:rPr>
          <w:color w:val="000000"/>
          <w:szCs w:val="28"/>
        </w:rPr>
        <w:t>чник /Я.М. Корнієнко, Ю.Ю. Лукач, І.О. Мікульонок, В.Л. Ракицький, Г.Л. Рябцев – К. :НТУУ „КПІ”, 2011 – Ч.1 – 300 с.</w:t>
      </w:r>
    </w:p>
    <w:p w:rsidR="00C754BE" w:rsidRPr="0005238E" w:rsidRDefault="00C754BE" w:rsidP="00C754BE">
      <w:pPr>
        <w:pStyle w:val="af"/>
        <w:numPr>
          <w:ilvl w:val="0"/>
          <w:numId w:val="31"/>
        </w:numPr>
        <w:tabs>
          <w:tab w:val="left" w:pos="993"/>
        </w:tabs>
        <w:ind w:left="0" w:firstLine="709"/>
        <w:rPr>
          <w:color w:val="000000"/>
          <w:szCs w:val="28"/>
        </w:rPr>
      </w:pPr>
      <w:r w:rsidRPr="0005238E">
        <w:rPr>
          <w:color w:val="000000"/>
          <w:szCs w:val="28"/>
        </w:rPr>
        <w:t>Корнієнко Я.М. Процеси та обладнання хімічної технології 2: підр</w:t>
      </w:r>
      <w:r w:rsidRPr="0005238E">
        <w:rPr>
          <w:color w:val="000000"/>
          <w:szCs w:val="28"/>
        </w:rPr>
        <w:t>у</w:t>
      </w:r>
      <w:r w:rsidRPr="0005238E">
        <w:rPr>
          <w:color w:val="000000"/>
          <w:szCs w:val="28"/>
        </w:rPr>
        <w:t>чник /Я.М. Корнієнко, Ю.Ю. Лукач, І.О. Мікульонок, В.Л. Ракицький, Г.Л. Рябцев – К. :НТУУ „КПІ”, 2011 – Ч.2 – 416 с.</w:t>
      </w:r>
    </w:p>
    <w:p w:rsidR="00644A6E" w:rsidRPr="008949A6" w:rsidRDefault="00644A6E" w:rsidP="008949A6">
      <w:pPr>
        <w:pStyle w:val="af"/>
        <w:numPr>
          <w:ilvl w:val="0"/>
          <w:numId w:val="31"/>
        </w:numPr>
        <w:tabs>
          <w:tab w:val="left" w:pos="993"/>
        </w:tabs>
        <w:ind w:left="0" w:firstLine="709"/>
        <w:rPr>
          <w:color w:val="000000"/>
          <w:szCs w:val="28"/>
        </w:rPr>
      </w:pPr>
      <w:r>
        <w:rPr>
          <w:color w:val="000000"/>
          <w:szCs w:val="28"/>
        </w:rPr>
        <w:t>Процеси і апарати хімічної технології [Текст]: підручн. / Л.П. Това</w:t>
      </w:r>
      <w:r>
        <w:rPr>
          <w:color w:val="000000"/>
          <w:szCs w:val="28"/>
        </w:rPr>
        <w:t>ж</w:t>
      </w:r>
      <w:r>
        <w:rPr>
          <w:color w:val="000000"/>
          <w:szCs w:val="28"/>
        </w:rPr>
        <w:t>нянський, А.П. Гоблинська, В.А. Лещенко, І.А. Нечипоренко, І.С. Чернишова – Харків. НТУ «ХПІ» – 2009 р. 632 с.</w:t>
      </w:r>
    </w:p>
    <w:p w:rsidR="00C754BE" w:rsidRPr="001E7B75" w:rsidRDefault="00C754BE" w:rsidP="00C754BE">
      <w:pPr>
        <w:pStyle w:val="af"/>
        <w:numPr>
          <w:ilvl w:val="0"/>
          <w:numId w:val="31"/>
        </w:numPr>
        <w:tabs>
          <w:tab w:val="left" w:pos="993"/>
        </w:tabs>
        <w:ind w:left="0" w:firstLine="709"/>
        <w:rPr>
          <w:color w:val="000000"/>
          <w:szCs w:val="28"/>
        </w:rPr>
      </w:pPr>
      <w:r>
        <w:rPr>
          <w:color w:val="000000"/>
          <w:szCs w:val="28"/>
        </w:rPr>
        <w:t xml:space="preserve">Тананайко  Ю.М., В.В. Чижик. </w:t>
      </w:r>
      <w:r>
        <w:rPr>
          <w:color w:val="000000"/>
          <w:szCs w:val="28"/>
          <w:lang w:val="ru-RU"/>
        </w:rPr>
        <w:t>Методические указания к проведени</w:t>
      </w:r>
      <w:r w:rsidR="008C6D09">
        <w:rPr>
          <w:color w:val="000000"/>
          <w:szCs w:val="28"/>
          <w:lang w:val="ru-RU"/>
        </w:rPr>
        <w:t>ю</w:t>
      </w:r>
      <w:r>
        <w:rPr>
          <w:color w:val="000000"/>
          <w:szCs w:val="28"/>
          <w:lang w:val="ru-RU"/>
        </w:rPr>
        <w:t xml:space="preserve"> НИРС по курсу «</w:t>
      </w:r>
      <w:r w:rsidR="001E7B75">
        <w:rPr>
          <w:color w:val="000000"/>
          <w:szCs w:val="28"/>
          <w:lang w:val="ru-RU"/>
        </w:rPr>
        <w:t xml:space="preserve">Процессы </w:t>
      </w:r>
      <w:r>
        <w:rPr>
          <w:color w:val="000000"/>
          <w:szCs w:val="28"/>
          <w:lang w:val="ru-RU"/>
        </w:rPr>
        <w:t>и аппараты химической технологии»</w:t>
      </w:r>
      <w:r w:rsidR="007F1861">
        <w:rPr>
          <w:color w:val="000000"/>
          <w:szCs w:val="28"/>
          <w:lang w:val="ru-RU"/>
        </w:rPr>
        <w:t>.</w:t>
      </w:r>
      <w:r>
        <w:rPr>
          <w:color w:val="000000"/>
          <w:szCs w:val="28"/>
          <w:lang w:val="ru-RU"/>
        </w:rPr>
        <w:t xml:space="preserve"> </w:t>
      </w:r>
      <w:r w:rsidR="007F1861">
        <w:rPr>
          <w:color w:val="000000"/>
          <w:szCs w:val="28"/>
          <w:lang w:val="ru-RU"/>
        </w:rPr>
        <w:t>(</w:t>
      </w:r>
      <w:r>
        <w:rPr>
          <w:color w:val="000000"/>
          <w:szCs w:val="28"/>
          <w:lang w:val="ru-RU"/>
        </w:rPr>
        <w:t>Исследов</w:t>
      </w:r>
      <w:r>
        <w:rPr>
          <w:color w:val="000000"/>
          <w:szCs w:val="28"/>
          <w:lang w:val="ru-RU"/>
        </w:rPr>
        <w:t>а</w:t>
      </w:r>
      <w:r>
        <w:rPr>
          <w:color w:val="000000"/>
          <w:szCs w:val="28"/>
          <w:lang w:val="ru-RU"/>
        </w:rPr>
        <w:t xml:space="preserve">ние </w:t>
      </w:r>
      <w:r w:rsidR="007F1861">
        <w:rPr>
          <w:color w:val="000000"/>
          <w:szCs w:val="28"/>
          <w:lang w:val="ru-RU"/>
        </w:rPr>
        <w:t>щековой</w:t>
      </w:r>
      <w:r>
        <w:rPr>
          <w:color w:val="000000"/>
          <w:szCs w:val="28"/>
          <w:lang w:val="ru-RU"/>
        </w:rPr>
        <w:t xml:space="preserve"> дробилки</w:t>
      </w:r>
      <w:r w:rsidR="007F1861">
        <w:rPr>
          <w:color w:val="000000"/>
          <w:szCs w:val="28"/>
          <w:lang w:val="ru-RU"/>
        </w:rPr>
        <w:t>)</w:t>
      </w:r>
      <w:r w:rsidR="005127D7">
        <w:rPr>
          <w:color w:val="000000"/>
          <w:szCs w:val="28"/>
          <w:lang w:val="ru-RU"/>
        </w:rPr>
        <w:t xml:space="preserve"> </w:t>
      </w:r>
      <w:r w:rsidR="007F1861">
        <w:rPr>
          <w:color w:val="000000"/>
          <w:szCs w:val="28"/>
          <w:lang w:val="ru-RU"/>
        </w:rPr>
        <w:t>для студентов всех форм обучения специальности «Химическое машиностроение»</w:t>
      </w:r>
      <w:r w:rsidR="001010B3">
        <w:rPr>
          <w:color w:val="000000"/>
          <w:szCs w:val="28"/>
          <w:lang w:val="ru-RU"/>
        </w:rPr>
        <w:t xml:space="preserve"> </w:t>
      </w:r>
      <w:r w:rsidR="005127D7">
        <w:rPr>
          <w:color w:val="000000"/>
          <w:szCs w:val="28"/>
          <w:lang w:val="ru-RU"/>
        </w:rPr>
        <w:t xml:space="preserve">– </w:t>
      </w:r>
      <w:r>
        <w:rPr>
          <w:color w:val="000000"/>
          <w:szCs w:val="28"/>
          <w:lang w:val="ru-RU"/>
        </w:rPr>
        <w:t xml:space="preserve">. </w:t>
      </w:r>
      <w:r w:rsidR="001010B3">
        <w:rPr>
          <w:color w:val="000000"/>
          <w:szCs w:val="28"/>
          <w:lang w:val="ru-RU"/>
        </w:rPr>
        <w:t xml:space="preserve">Киев: КПИ, 1985, 15 с. </w:t>
      </w:r>
    </w:p>
    <w:p w:rsidR="00C754BE" w:rsidRPr="0005238E" w:rsidRDefault="00C754BE" w:rsidP="00C754BE">
      <w:pPr>
        <w:pStyle w:val="af"/>
        <w:numPr>
          <w:ilvl w:val="0"/>
          <w:numId w:val="31"/>
        </w:numPr>
        <w:tabs>
          <w:tab w:val="left" w:pos="993"/>
        </w:tabs>
        <w:ind w:left="0" w:firstLine="709"/>
        <w:rPr>
          <w:color w:val="000000"/>
          <w:szCs w:val="28"/>
          <w:lang w:val="ru-RU"/>
        </w:rPr>
      </w:pPr>
      <w:r w:rsidRPr="0005238E">
        <w:rPr>
          <w:color w:val="000000"/>
          <w:szCs w:val="28"/>
          <w:lang w:val="ru-RU"/>
        </w:rPr>
        <w:t>Дытнерский Ю. И. Процессы и аппараты химической технологии: Учебник для вузов. Часть 1. Теоретические основы процессов химической технологии. Гидромеханические и тепловые процессы и аппараты / Ю. И. Дытнерский. — М. : Химия, 1992. — 416 с.</w:t>
      </w:r>
    </w:p>
    <w:p w:rsidR="00C754BE" w:rsidRPr="0005238E" w:rsidRDefault="00C754BE" w:rsidP="00C754BE">
      <w:pPr>
        <w:pStyle w:val="af"/>
        <w:numPr>
          <w:ilvl w:val="0"/>
          <w:numId w:val="31"/>
        </w:numPr>
        <w:tabs>
          <w:tab w:val="left" w:pos="993"/>
        </w:tabs>
        <w:ind w:left="0" w:firstLine="709"/>
        <w:rPr>
          <w:color w:val="000000"/>
          <w:szCs w:val="28"/>
          <w:lang w:val="ru-RU"/>
        </w:rPr>
      </w:pPr>
      <w:r w:rsidRPr="0005238E">
        <w:rPr>
          <w:color w:val="000000"/>
          <w:szCs w:val="28"/>
          <w:lang w:val="ru-RU"/>
        </w:rPr>
        <w:t>Сиренко П.М. Измельчение в химическо</w:t>
      </w:r>
      <w:r w:rsidR="008949A6">
        <w:rPr>
          <w:color w:val="000000"/>
          <w:szCs w:val="28"/>
          <w:lang w:val="ru-RU"/>
        </w:rPr>
        <w:t>й</w:t>
      </w:r>
      <w:r w:rsidRPr="0005238E">
        <w:rPr>
          <w:color w:val="000000"/>
          <w:szCs w:val="28"/>
          <w:lang w:val="ru-RU"/>
        </w:rPr>
        <w:t xml:space="preserve"> промышленности. М. «Химия», 1968 – 382 с.</w:t>
      </w:r>
    </w:p>
    <w:p w:rsidR="008949A6" w:rsidRDefault="00C754BE" w:rsidP="008949A6">
      <w:pPr>
        <w:pStyle w:val="af"/>
        <w:numPr>
          <w:ilvl w:val="0"/>
          <w:numId w:val="31"/>
        </w:numPr>
        <w:tabs>
          <w:tab w:val="left" w:pos="993"/>
        </w:tabs>
        <w:ind w:left="0" w:firstLine="709"/>
        <w:rPr>
          <w:color w:val="000000"/>
          <w:szCs w:val="28"/>
          <w:lang w:val="ru-RU"/>
        </w:rPr>
      </w:pPr>
      <w:r w:rsidRPr="008949A6">
        <w:rPr>
          <w:color w:val="000000"/>
          <w:szCs w:val="28"/>
          <w:lang w:val="ru-RU"/>
        </w:rPr>
        <w:t>Андреев С.Е., Зверевич В.В., Перов В.А. Дробление, измельчение и грохочение полезных ископаемых. М., «Недра», 1971 – 315 с.</w:t>
      </w:r>
    </w:p>
    <w:p w:rsidR="00C754BE" w:rsidRPr="008949A6" w:rsidRDefault="008949A6" w:rsidP="00994FF5">
      <w:pPr>
        <w:spacing w:line="240" w:lineRule="auto"/>
        <w:jc w:val="left"/>
        <w:rPr>
          <w:color w:val="000000"/>
          <w:szCs w:val="28"/>
          <w:lang w:val="ru-RU"/>
        </w:rPr>
      </w:pPr>
      <w:r>
        <w:rPr>
          <w:color w:val="000000"/>
          <w:szCs w:val="28"/>
          <w:lang w:val="ru-RU"/>
        </w:rPr>
        <w:br w:type="page"/>
      </w:r>
    </w:p>
    <w:p w:rsidR="00425A96" w:rsidRPr="00903319" w:rsidRDefault="008409AF" w:rsidP="00FA43BC">
      <w:pPr>
        <w:pStyle w:val="1"/>
        <w:tabs>
          <w:tab w:val="clear" w:pos="360"/>
        </w:tabs>
        <w:jc w:val="both"/>
      </w:pPr>
      <w:bookmarkStart w:id="78" w:name="_Toc25678654"/>
      <w:r w:rsidRPr="00903319">
        <w:lastRenderedPageBreak/>
        <w:t xml:space="preserve">7 </w:t>
      </w:r>
      <w:hyperlink w:anchor="_Toc24031677" w:history="1">
        <w:r w:rsidRPr="00BA5619">
          <w:t>ДОСЛІДЖЕННЯ</w:t>
        </w:r>
        <w:r w:rsidRPr="00C81D7D">
          <w:t xml:space="preserve"> </w:t>
        </w:r>
        <w:r w:rsidRPr="006C7EF1">
          <w:t xml:space="preserve">РОБОТИ </w:t>
        </w:r>
        <w:r w:rsidRPr="00C81D7D">
          <w:t>ВАЛКОВ</w:t>
        </w:r>
        <w:r>
          <w:t>ОЇ</w:t>
        </w:r>
        <w:r w:rsidRPr="00C81D7D">
          <w:t xml:space="preserve"> ДРОБАРК</w:t>
        </w:r>
      </w:hyperlink>
      <w:r>
        <w:t>И</w:t>
      </w:r>
      <w:bookmarkEnd w:id="78"/>
      <w:r w:rsidRPr="00903319">
        <w:t xml:space="preserve"> </w:t>
      </w:r>
    </w:p>
    <w:p w:rsidR="00425A96" w:rsidRPr="00903319" w:rsidRDefault="00425A96" w:rsidP="00425A96">
      <w:pPr>
        <w:ind w:firstLine="709"/>
        <w:rPr>
          <w:color w:val="000000"/>
          <w:szCs w:val="28"/>
        </w:rPr>
      </w:pPr>
    </w:p>
    <w:p w:rsidR="00425A96" w:rsidRPr="00FA43BC" w:rsidRDefault="00FA43BC" w:rsidP="00FA43BC">
      <w:pPr>
        <w:pStyle w:val="2"/>
      </w:pPr>
      <w:bookmarkStart w:id="79" w:name="_Toc25678655"/>
      <w:r w:rsidRPr="00FA43BC">
        <w:t>7.1</w:t>
      </w:r>
      <w:r w:rsidR="00425A96" w:rsidRPr="00FA43BC">
        <w:t xml:space="preserve"> </w:t>
      </w:r>
      <w:r>
        <w:t>ВСТУП</w:t>
      </w:r>
      <w:bookmarkEnd w:id="79"/>
    </w:p>
    <w:p w:rsidR="00FA43BC" w:rsidRDefault="00FA43BC" w:rsidP="00425A96">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color w:val="222222"/>
          <w:szCs w:val="28"/>
        </w:rPr>
      </w:pPr>
    </w:p>
    <w:p w:rsidR="00425A96" w:rsidRPr="00FA43BC" w:rsidRDefault="00425A96" w:rsidP="00425A96">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color w:val="222222"/>
          <w:szCs w:val="28"/>
        </w:rPr>
      </w:pPr>
      <w:r w:rsidRPr="00D5728B">
        <w:rPr>
          <w:color w:val="222222"/>
          <w:szCs w:val="28"/>
        </w:rPr>
        <w:t xml:space="preserve">Швидкість хімічних і дифузійних процесів, </w:t>
      </w:r>
      <w:r w:rsidRPr="00BC34A1">
        <w:rPr>
          <w:color w:val="222222"/>
          <w:szCs w:val="28"/>
        </w:rPr>
        <w:t xml:space="preserve">що </w:t>
      </w:r>
      <w:r w:rsidRPr="00D5728B">
        <w:rPr>
          <w:color w:val="222222"/>
          <w:szCs w:val="28"/>
        </w:rPr>
        <w:t>прот</w:t>
      </w:r>
      <w:r w:rsidRPr="00BC34A1">
        <w:rPr>
          <w:color w:val="222222"/>
          <w:szCs w:val="28"/>
        </w:rPr>
        <w:t>і</w:t>
      </w:r>
      <w:r w:rsidRPr="00D5728B">
        <w:rPr>
          <w:color w:val="222222"/>
          <w:szCs w:val="28"/>
        </w:rPr>
        <w:t>ка</w:t>
      </w:r>
      <w:r w:rsidRPr="00BC34A1">
        <w:rPr>
          <w:color w:val="222222"/>
          <w:szCs w:val="28"/>
        </w:rPr>
        <w:t xml:space="preserve">ють </w:t>
      </w:r>
      <w:r w:rsidRPr="00D5728B">
        <w:rPr>
          <w:color w:val="222222"/>
          <w:szCs w:val="28"/>
        </w:rPr>
        <w:t xml:space="preserve">за участю твердої фази, підвищується </w:t>
      </w:r>
      <w:r w:rsidRPr="00BC34A1">
        <w:rPr>
          <w:color w:val="222222"/>
          <w:szCs w:val="28"/>
        </w:rPr>
        <w:t>при</w:t>
      </w:r>
      <w:r w:rsidRPr="00D5728B">
        <w:rPr>
          <w:color w:val="222222"/>
          <w:szCs w:val="28"/>
        </w:rPr>
        <w:t xml:space="preserve"> збільшенні поверхні твердої фази</w:t>
      </w:r>
      <w:r w:rsidRPr="00BC34A1">
        <w:rPr>
          <w:color w:val="222222"/>
          <w:szCs w:val="28"/>
        </w:rPr>
        <w:t>, тому</w:t>
      </w:r>
      <w:r w:rsidRPr="00D5728B">
        <w:rPr>
          <w:color w:val="222222"/>
          <w:szCs w:val="28"/>
        </w:rPr>
        <w:t xml:space="preserve"> пр</w:t>
      </w:r>
      <w:r w:rsidRPr="00D5728B">
        <w:rPr>
          <w:color w:val="222222"/>
          <w:szCs w:val="28"/>
        </w:rPr>
        <w:t>о</w:t>
      </w:r>
      <w:r w:rsidRPr="00D5728B">
        <w:rPr>
          <w:color w:val="222222"/>
          <w:szCs w:val="28"/>
        </w:rPr>
        <w:t>цеси подрібнення вихідних матеріалів грають важливу роль в інтенсифікації хімічних процесів.</w:t>
      </w:r>
    </w:p>
    <w:p w:rsidR="00425A96" w:rsidRPr="00E005A2" w:rsidRDefault="00425A96" w:rsidP="00425A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b/>
          <w:color w:val="222222"/>
          <w:szCs w:val="28"/>
        </w:rPr>
      </w:pPr>
      <w:r w:rsidRPr="00E005A2">
        <w:rPr>
          <w:b/>
          <w:color w:val="222222"/>
          <w:szCs w:val="28"/>
        </w:rPr>
        <w:t>Метою даної роботи є:</w:t>
      </w:r>
    </w:p>
    <w:p w:rsidR="00425A96" w:rsidRPr="00BC34A1" w:rsidRDefault="00425A96" w:rsidP="00425A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color w:val="222222"/>
          <w:szCs w:val="28"/>
        </w:rPr>
      </w:pPr>
      <w:r w:rsidRPr="00BC34A1">
        <w:rPr>
          <w:color w:val="222222"/>
          <w:szCs w:val="28"/>
        </w:rPr>
        <w:t>–</w:t>
      </w:r>
      <w:r w:rsidRPr="008B7405">
        <w:rPr>
          <w:color w:val="222222"/>
          <w:szCs w:val="28"/>
        </w:rPr>
        <w:t xml:space="preserve"> вивчення будови </w:t>
      </w:r>
      <w:r w:rsidRPr="00BC34A1">
        <w:rPr>
          <w:color w:val="222222"/>
          <w:szCs w:val="28"/>
        </w:rPr>
        <w:t>та</w:t>
      </w:r>
      <w:r w:rsidRPr="008B7405">
        <w:rPr>
          <w:color w:val="222222"/>
          <w:szCs w:val="28"/>
        </w:rPr>
        <w:t xml:space="preserve"> принципі</w:t>
      </w:r>
      <w:r w:rsidRPr="00BC34A1">
        <w:rPr>
          <w:color w:val="222222"/>
          <w:szCs w:val="28"/>
        </w:rPr>
        <w:t xml:space="preserve">в </w:t>
      </w:r>
      <w:r w:rsidRPr="008B7405">
        <w:rPr>
          <w:color w:val="222222"/>
          <w:szCs w:val="28"/>
        </w:rPr>
        <w:t>робо</w:t>
      </w:r>
      <w:r w:rsidRPr="00BC34A1">
        <w:rPr>
          <w:color w:val="222222"/>
          <w:szCs w:val="28"/>
        </w:rPr>
        <w:t>ти вал</w:t>
      </w:r>
      <w:r w:rsidRPr="008B7405">
        <w:rPr>
          <w:color w:val="222222"/>
          <w:szCs w:val="28"/>
        </w:rPr>
        <w:t>ково</w:t>
      </w:r>
      <w:r w:rsidRPr="00BC34A1">
        <w:rPr>
          <w:color w:val="222222"/>
          <w:szCs w:val="28"/>
        </w:rPr>
        <w:t xml:space="preserve">ї </w:t>
      </w:r>
      <w:r w:rsidRPr="008B7405">
        <w:rPr>
          <w:color w:val="222222"/>
          <w:szCs w:val="28"/>
        </w:rPr>
        <w:t xml:space="preserve">дробарки - однієї з машин, що застосовуються для середнього і </w:t>
      </w:r>
      <w:r w:rsidRPr="00BC34A1">
        <w:rPr>
          <w:color w:val="222222"/>
          <w:szCs w:val="28"/>
        </w:rPr>
        <w:t>д</w:t>
      </w:r>
      <w:r w:rsidRPr="008B7405">
        <w:rPr>
          <w:color w:val="222222"/>
          <w:szCs w:val="28"/>
        </w:rPr>
        <w:t xml:space="preserve">рібного </w:t>
      </w:r>
      <w:r w:rsidRPr="00BC34A1">
        <w:rPr>
          <w:color w:val="222222"/>
          <w:szCs w:val="28"/>
        </w:rPr>
        <w:t>по</w:t>
      </w:r>
      <w:r w:rsidRPr="008B7405">
        <w:rPr>
          <w:color w:val="222222"/>
          <w:szCs w:val="28"/>
        </w:rPr>
        <w:t>др</w:t>
      </w:r>
      <w:r w:rsidRPr="00BC34A1">
        <w:rPr>
          <w:color w:val="222222"/>
          <w:szCs w:val="28"/>
        </w:rPr>
        <w:t>і</w:t>
      </w:r>
      <w:r w:rsidRPr="008B7405">
        <w:rPr>
          <w:color w:val="222222"/>
          <w:szCs w:val="28"/>
        </w:rPr>
        <w:t>б</w:t>
      </w:r>
      <w:r w:rsidRPr="00BC34A1">
        <w:rPr>
          <w:color w:val="222222"/>
          <w:szCs w:val="28"/>
        </w:rPr>
        <w:t>н</w:t>
      </w:r>
      <w:r w:rsidRPr="008B7405">
        <w:rPr>
          <w:color w:val="222222"/>
          <w:szCs w:val="28"/>
        </w:rPr>
        <w:t>ення;</w:t>
      </w:r>
    </w:p>
    <w:p w:rsidR="00E005A2" w:rsidRDefault="00425A96" w:rsidP="00E005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color w:val="222222"/>
          <w:szCs w:val="28"/>
        </w:rPr>
      </w:pPr>
      <w:r w:rsidRPr="00BC34A1">
        <w:rPr>
          <w:color w:val="222222"/>
          <w:szCs w:val="28"/>
        </w:rPr>
        <w:t>–</w:t>
      </w:r>
      <w:r w:rsidRPr="008B7405">
        <w:rPr>
          <w:color w:val="222222"/>
          <w:szCs w:val="28"/>
        </w:rPr>
        <w:t xml:space="preserve"> вивчення основ ситового аналізу і мето</w:t>
      </w:r>
      <w:r w:rsidRPr="00BC34A1">
        <w:rPr>
          <w:color w:val="222222"/>
          <w:szCs w:val="28"/>
        </w:rPr>
        <w:t>ди</w:t>
      </w:r>
      <w:r w:rsidRPr="008B7405">
        <w:rPr>
          <w:color w:val="222222"/>
          <w:szCs w:val="28"/>
        </w:rPr>
        <w:t>к визначення основних те</w:t>
      </w:r>
      <w:r w:rsidRPr="008B7405">
        <w:rPr>
          <w:color w:val="222222"/>
          <w:szCs w:val="28"/>
        </w:rPr>
        <w:t>х</w:t>
      </w:r>
      <w:r w:rsidRPr="008B7405">
        <w:rPr>
          <w:color w:val="222222"/>
          <w:szCs w:val="28"/>
        </w:rPr>
        <w:t>нологічних характеристик дробарки</w:t>
      </w:r>
      <w:r w:rsidRPr="00BC34A1">
        <w:rPr>
          <w:color w:val="222222"/>
          <w:szCs w:val="28"/>
        </w:rPr>
        <w:t>:</w:t>
      </w:r>
      <w:r w:rsidRPr="008B7405">
        <w:rPr>
          <w:color w:val="222222"/>
          <w:szCs w:val="28"/>
        </w:rPr>
        <w:t xml:space="preserve">  продуктивності, потужності, ступеня подрібнення, числа об</w:t>
      </w:r>
      <w:r w:rsidRPr="00BC34A1">
        <w:rPr>
          <w:color w:val="222222"/>
          <w:szCs w:val="28"/>
        </w:rPr>
        <w:t>е</w:t>
      </w:r>
      <w:r w:rsidRPr="008B7405">
        <w:rPr>
          <w:color w:val="222222"/>
          <w:szCs w:val="28"/>
        </w:rPr>
        <w:t>рт</w:t>
      </w:r>
      <w:r w:rsidRPr="00BC34A1">
        <w:rPr>
          <w:color w:val="222222"/>
          <w:szCs w:val="28"/>
        </w:rPr>
        <w:t>і</w:t>
      </w:r>
      <w:r w:rsidRPr="008B7405">
        <w:rPr>
          <w:color w:val="222222"/>
          <w:szCs w:val="28"/>
        </w:rPr>
        <w:t>в валків;</w:t>
      </w:r>
    </w:p>
    <w:p w:rsidR="00425A96" w:rsidRPr="00E005A2" w:rsidRDefault="00425A96" w:rsidP="00C058C1">
      <w:pPr>
        <w:pStyle w:val="af"/>
        <w:numPr>
          <w:ilvl w:val="0"/>
          <w:numId w:val="2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709"/>
        <w:rPr>
          <w:color w:val="222222"/>
          <w:szCs w:val="28"/>
        </w:rPr>
      </w:pPr>
      <w:r w:rsidRPr="00E005A2">
        <w:rPr>
          <w:color w:val="222222"/>
          <w:szCs w:val="28"/>
        </w:rPr>
        <w:t>дослідження і проведення аналізу факторів, які впливають на проду</w:t>
      </w:r>
      <w:r w:rsidRPr="00E005A2">
        <w:rPr>
          <w:color w:val="222222"/>
          <w:szCs w:val="28"/>
        </w:rPr>
        <w:t>к</w:t>
      </w:r>
      <w:r w:rsidRPr="00E005A2">
        <w:rPr>
          <w:color w:val="222222"/>
          <w:szCs w:val="28"/>
        </w:rPr>
        <w:t>тивність та витрати енергії в дробильних валках.</w:t>
      </w:r>
    </w:p>
    <w:p w:rsidR="00425A96" w:rsidRPr="00580EE2" w:rsidRDefault="00425A96" w:rsidP="00425A96">
      <w:pPr>
        <w:ind w:right="72" w:firstLine="709"/>
        <w:rPr>
          <w:color w:val="000000"/>
          <w:szCs w:val="28"/>
          <w:lang w:val="ru-RU"/>
        </w:rPr>
      </w:pPr>
    </w:p>
    <w:p w:rsidR="00425A96" w:rsidRPr="00FA43BC" w:rsidRDefault="00FA43BC" w:rsidP="00FA43BC">
      <w:pPr>
        <w:pStyle w:val="2"/>
      </w:pPr>
      <w:bookmarkStart w:id="80" w:name="_Toc25678656"/>
      <w:r w:rsidRPr="00FA43BC">
        <w:t>7.</w:t>
      </w:r>
      <w:r w:rsidR="00425A96" w:rsidRPr="00FA43BC">
        <w:t>2 ТЕОРЕТЧА ЧАСИНА</w:t>
      </w:r>
      <w:bookmarkEnd w:id="80"/>
      <w:r w:rsidR="00425A96" w:rsidRPr="00FA43BC">
        <w:t xml:space="preserve"> </w:t>
      </w:r>
    </w:p>
    <w:p w:rsidR="0069403B" w:rsidRDefault="0069403B" w:rsidP="00425A96">
      <w:pPr>
        <w:ind w:firstLine="709"/>
        <w:rPr>
          <w:color w:val="222222"/>
          <w:szCs w:val="28"/>
        </w:rPr>
      </w:pPr>
    </w:p>
    <w:p w:rsidR="0003158E" w:rsidRPr="00D50CA6" w:rsidRDefault="0003158E" w:rsidP="0003158E">
      <w:pPr>
        <w:ind w:firstLine="709"/>
        <w:rPr>
          <w:color w:val="000000"/>
          <w:szCs w:val="28"/>
        </w:rPr>
      </w:pPr>
      <w:r w:rsidRPr="00D50CA6">
        <w:rPr>
          <w:color w:val="000000"/>
          <w:szCs w:val="28"/>
        </w:rPr>
        <w:t>Матері</w:t>
      </w:r>
      <w:r>
        <w:rPr>
          <w:color w:val="000000"/>
          <w:szCs w:val="28"/>
        </w:rPr>
        <w:t>а</w:t>
      </w:r>
      <w:r w:rsidRPr="00D50CA6">
        <w:rPr>
          <w:color w:val="000000"/>
          <w:szCs w:val="28"/>
        </w:rPr>
        <w:t>л</w:t>
      </w:r>
      <w:r>
        <w:rPr>
          <w:color w:val="000000"/>
          <w:szCs w:val="28"/>
        </w:rPr>
        <w:t xml:space="preserve"> </w:t>
      </w:r>
      <w:r w:rsidRPr="00D50CA6">
        <w:rPr>
          <w:color w:val="000000"/>
          <w:szCs w:val="28"/>
        </w:rPr>
        <w:t>викладено</w:t>
      </w:r>
      <w:r>
        <w:rPr>
          <w:color w:val="000000"/>
          <w:szCs w:val="28"/>
        </w:rPr>
        <w:t xml:space="preserve"> </w:t>
      </w:r>
      <w:r w:rsidRPr="00D50CA6">
        <w:rPr>
          <w:color w:val="000000"/>
          <w:szCs w:val="28"/>
        </w:rPr>
        <w:t>за</w:t>
      </w:r>
      <w:r>
        <w:rPr>
          <w:color w:val="000000"/>
          <w:szCs w:val="28"/>
        </w:rPr>
        <w:t xml:space="preserve"> </w:t>
      </w:r>
      <w:r w:rsidRPr="00D50CA6">
        <w:rPr>
          <w:color w:val="000000"/>
          <w:szCs w:val="28"/>
        </w:rPr>
        <w:t>авторами</w:t>
      </w:r>
      <w:r>
        <w:rPr>
          <w:color w:val="000000"/>
          <w:szCs w:val="28"/>
        </w:rPr>
        <w:t xml:space="preserve"> </w:t>
      </w:r>
      <w:r w:rsidRPr="00D50CA6">
        <w:rPr>
          <w:szCs w:val="28"/>
        </w:rPr>
        <w:sym w:font="Symbol" w:char="F05B"/>
      </w:r>
      <w:r w:rsidRPr="00D50CA6">
        <w:rPr>
          <w:szCs w:val="28"/>
        </w:rPr>
        <w:t>1…</w:t>
      </w:r>
      <w:r>
        <w:rPr>
          <w:szCs w:val="28"/>
        </w:rPr>
        <w:t>9</w:t>
      </w:r>
      <w:r w:rsidRPr="00D50CA6">
        <w:rPr>
          <w:szCs w:val="28"/>
        </w:rPr>
        <w:sym w:font="Symbol" w:char="F05D"/>
      </w:r>
      <w:r w:rsidRPr="00D50CA6">
        <w:rPr>
          <w:color w:val="000000"/>
          <w:szCs w:val="28"/>
        </w:rPr>
        <w:t>.</w:t>
      </w:r>
      <w:r>
        <w:rPr>
          <w:color w:val="000000"/>
          <w:szCs w:val="28"/>
        </w:rPr>
        <w:t xml:space="preserve"> </w:t>
      </w:r>
    </w:p>
    <w:p w:rsidR="0003158E" w:rsidRPr="00807E13" w:rsidRDefault="0003158E" w:rsidP="0003158E">
      <w:pPr>
        <w:pStyle w:val="101"/>
        <w:shd w:val="clear" w:color="auto" w:fill="auto"/>
        <w:spacing w:after="0" w:line="360" w:lineRule="auto"/>
        <w:ind w:firstLine="700"/>
        <w:jc w:val="both"/>
        <w:rPr>
          <w:sz w:val="28"/>
          <w:szCs w:val="28"/>
          <w:lang w:val="uk-UA"/>
        </w:rPr>
      </w:pPr>
      <w:r w:rsidRPr="00807E13">
        <w:rPr>
          <w:sz w:val="28"/>
          <w:szCs w:val="28"/>
          <w:lang w:val="uk-UA"/>
        </w:rPr>
        <w:t>Основними властивостями й характеристиками</w:t>
      </w:r>
      <w:r w:rsidRPr="00807E13">
        <w:rPr>
          <w:szCs w:val="28"/>
          <w:lang w:val="uk-UA"/>
        </w:rPr>
        <w:t xml:space="preserve"> твердих матеріалів, які </w:t>
      </w:r>
      <w:r w:rsidRPr="00807E13">
        <w:rPr>
          <w:sz w:val="28"/>
          <w:szCs w:val="28"/>
          <w:lang w:val="uk-UA"/>
        </w:rPr>
        <w:t>використовуються в хімічній промисловості та промисловості</w:t>
      </w:r>
      <w:r w:rsidRPr="00807E13">
        <w:rPr>
          <w:szCs w:val="28"/>
          <w:lang w:val="uk-UA"/>
        </w:rPr>
        <w:t xml:space="preserve"> будівельних </w:t>
      </w:r>
      <w:r w:rsidRPr="00807E13">
        <w:rPr>
          <w:sz w:val="28"/>
          <w:szCs w:val="28"/>
          <w:lang w:val="uk-UA"/>
        </w:rPr>
        <w:t>м</w:t>
      </w:r>
      <w:r w:rsidRPr="00807E13">
        <w:rPr>
          <w:sz w:val="28"/>
          <w:szCs w:val="28"/>
          <w:lang w:val="uk-UA"/>
        </w:rPr>
        <w:t>а</w:t>
      </w:r>
      <w:r w:rsidRPr="00807E13">
        <w:rPr>
          <w:sz w:val="28"/>
          <w:szCs w:val="28"/>
          <w:lang w:val="uk-UA"/>
        </w:rPr>
        <w:t>теріалів є:</w:t>
      </w:r>
    </w:p>
    <w:p w:rsidR="0003158E" w:rsidRPr="00807E13" w:rsidRDefault="0003158E" w:rsidP="0003158E">
      <w:pPr>
        <w:pStyle w:val="101"/>
        <w:numPr>
          <w:ilvl w:val="1"/>
          <w:numId w:val="18"/>
        </w:numPr>
        <w:shd w:val="clear" w:color="auto" w:fill="auto"/>
        <w:spacing w:after="0" w:line="360" w:lineRule="auto"/>
        <w:ind w:left="40" w:firstLine="700"/>
        <w:jc w:val="both"/>
        <w:rPr>
          <w:sz w:val="28"/>
          <w:szCs w:val="28"/>
          <w:lang w:val="uk-UA"/>
        </w:rPr>
      </w:pPr>
      <w:r w:rsidRPr="00807E13">
        <w:rPr>
          <w:rStyle w:val="af5"/>
          <w:sz w:val="28"/>
          <w:szCs w:val="28"/>
          <w:lang w:val="uk-UA"/>
        </w:rPr>
        <w:t>міцність</w:t>
      </w:r>
      <w:r w:rsidRPr="00807E13">
        <w:rPr>
          <w:sz w:val="28"/>
          <w:szCs w:val="28"/>
          <w:lang w:val="uk-UA"/>
        </w:rPr>
        <w:t xml:space="preserve"> – здатність матеріалу чинити опір руйнуванню від дії напруг, які виникають у ньому під впливом прикладеного навантаження – σ</w:t>
      </w:r>
      <w:r w:rsidRPr="00807E13">
        <w:rPr>
          <w:sz w:val="28"/>
          <w:szCs w:val="28"/>
          <w:vertAlign w:val="subscript"/>
          <w:lang w:val="uk-UA"/>
        </w:rPr>
        <w:t>ст</w:t>
      </w:r>
      <w:r w:rsidRPr="00807E13">
        <w:rPr>
          <w:sz w:val="28"/>
          <w:szCs w:val="28"/>
          <w:lang w:val="uk-UA"/>
        </w:rPr>
        <w:t>, Па;</w:t>
      </w:r>
    </w:p>
    <w:p w:rsidR="0003158E" w:rsidRPr="00807E13" w:rsidRDefault="0003158E" w:rsidP="0003158E">
      <w:pPr>
        <w:pStyle w:val="101"/>
        <w:numPr>
          <w:ilvl w:val="0"/>
          <w:numId w:val="18"/>
        </w:numPr>
        <w:shd w:val="clear" w:color="auto" w:fill="auto"/>
        <w:spacing w:after="0" w:line="360" w:lineRule="auto"/>
        <w:ind w:left="40" w:firstLine="700"/>
        <w:jc w:val="both"/>
        <w:rPr>
          <w:sz w:val="28"/>
          <w:szCs w:val="28"/>
          <w:lang w:val="uk-UA"/>
        </w:rPr>
      </w:pPr>
      <w:r w:rsidRPr="00807E13">
        <w:rPr>
          <w:rStyle w:val="af5"/>
          <w:sz w:val="28"/>
          <w:szCs w:val="28"/>
          <w:lang w:val="uk-UA"/>
        </w:rPr>
        <w:t>твердість</w:t>
      </w:r>
      <w:r w:rsidRPr="00807E13">
        <w:rPr>
          <w:sz w:val="28"/>
          <w:szCs w:val="28"/>
          <w:lang w:val="uk-UA"/>
        </w:rPr>
        <w:t xml:space="preserve"> – властивість матеріалу чинити опір деформуванню</w:t>
      </w:r>
      <w:r w:rsidRPr="00807E13">
        <w:rPr>
          <w:szCs w:val="28"/>
          <w:lang w:val="uk-UA"/>
        </w:rPr>
        <w:t xml:space="preserve"> або </w:t>
      </w:r>
      <w:r w:rsidRPr="00807E13">
        <w:rPr>
          <w:sz w:val="28"/>
          <w:szCs w:val="28"/>
          <w:lang w:val="uk-UA"/>
        </w:rPr>
        <w:t>руйнуванню при місцевому силовому впливі; твердість матеріалу</w:t>
      </w:r>
      <w:r w:rsidRPr="00807E13">
        <w:rPr>
          <w:szCs w:val="28"/>
          <w:lang w:val="uk-UA"/>
        </w:rPr>
        <w:t xml:space="preserve"> характ</w:t>
      </w:r>
      <w:r w:rsidRPr="00807E13">
        <w:rPr>
          <w:szCs w:val="28"/>
          <w:lang w:val="uk-UA"/>
        </w:rPr>
        <w:t>е</w:t>
      </w:r>
      <w:r w:rsidRPr="00807E13">
        <w:rPr>
          <w:szCs w:val="28"/>
          <w:lang w:val="uk-UA"/>
        </w:rPr>
        <w:t>ризу</w:t>
      </w:r>
      <w:r w:rsidRPr="00807E13">
        <w:rPr>
          <w:szCs w:val="28"/>
          <w:lang w:val="uk-UA"/>
        </w:rPr>
        <w:softHyphen/>
      </w:r>
      <w:r w:rsidRPr="00807E13">
        <w:rPr>
          <w:sz w:val="28"/>
          <w:szCs w:val="28"/>
          <w:lang w:val="uk-UA"/>
        </w:rPr>
        <w:t>ється прониканням у нього іншого, більш твердого матеріалу;</w:t>
      </w:r>
    </w:p>
    <w:p w:rsidR="0003158E" w:rsidRPr="00807E13" w:rsidRDefault="0003158E" w:rsidP="0003158E">
      <w:pPr>
        <w:pStyle w:val="101"/>
        <w:numPr>
          <w:ilvl w:val="0"/>
          <w:numId w:val="18"/>
        </w:numPr>
        <w:shd w:val="clear" w:color="auto" w:fill="auto"/>
        <w:spacing w:after="0" w:line="360" w:lineRule="auto"/>
        <w:ind w:left="40" w:firstLine="700"/>
        <w:jc w:val="both"/>
        <w:rPr>
          <w:sz w:val="28"/>
          <w:szCs w:val="28"/>
          <w:lang w:val="uk-UA"/>
        </w:rPr>
      </w:pPr>
      <w:r w:rsidRPr="00807E13">
        <w:rPr>
          <w:rStyle w:val="af5"/>
          <w:sz w:val="28"/>
          <w:szCs w:val="28"/>
          <w:lang w:val="uk-UA"/>
        </w:rPr>
        <w:lastRenderedPageBreak/>
        <w:t>пластичність</w:t>
      </w:r>
      <w:r w:rsidRPr="00807E13">
        <w:rPr>
          <w:sz w:val="28"/>
          <w:szCs w:val="28"/>
          <w:lang w:val="uk-UA"/>
        </w:rPr>
        <w:t xml:space="preserve"> – властивість матеріалу змінювати без руйнування форму та розміри під впливом навантажень, або внутрішніх напруг, зберігати утворену форму й розміри після припинення цього впливу;</w:t>
      </w:r>
    </w:p>
    <w:p w:rsidR="0003158E" w:rsidRPr="00807E13" w:rsidRDefault="0003158E" w:rsidP="0003158E">
      <w:pPr>
        <w:pStyle w:val="101"/>
        <w:numPr>
          <w:ilvl w:val="0"/>
          <w:numId w:val="18"/>
        </w:numPr>
        <w:shd w:val="clear" w:color="auto" w:fill="auto"/>
        <w:spacing w:after="0" w:line="360" w:lineRule="auto"/>
        <w:ind w:left="60" w:firstLine="680"/>
        <w:jc w:val="both"/>
        <w:rPr>
          <w:sz w:val="28"/>
          <w:szCs w:val="28"/>
          <w:lang w:val="uk-UA"/>
        </w:rPr>
      </w:pPr>
      <w:r w:rsidRPr="00807E13">
        <w:rPr>
          <w:rStyle w:val="af5"/>
          <w:sz w:val="28"/>
          <w:szCs w:val="28"/>
          <w:lang w:val="uk-UA"/>
        </w:rPr>
        <w:t>крихкість</w:t>
      </w:r>
      <w:r w:rsidRPr="00807E13">
        <w:rPr>
          <w:sz w:val="28"/>
          <w:szCs w:val="28"/>
          <w:lang w:val="uk-UA"/>
        </w:rPr>
        <w:t xml:space="preserve"> – властивість твердого матеріалу руйнуватися під впливом механічних напруг, які в ньому виникають, без помітної пластичної деформації;</w:t>
      </w:r>
    </w:p>
    <w:p w:rsidR="0003158E" w:rsidRPr="00807E13" w:rsidRDefault="0003158E" w:rsidP="0003158E">
      <w:pPr>
        <w:pStyle w:val="101"/>
        <w:numPr>
          <w:ilvl w:val="0"/>
          <w:numId w:val="14"/>
        </w:numPr>
        <w:shd w:val="clear" w:color="auto" w:fill="auto"/>
        <w:spacing w:after="0" w:line="360" w:lineRule="auto"/>
        <w:ind w:firstLine="680"/>
        <w:jc w:val="both"/>
        <w:rPr>
          <w:sz w:val="28"/>
          <w:szCs w:val="28"/>
          <w:lang w:val="uk-UA"/>
        </w:rPr>
      </w:pPr>
      <w:r w:rsidRPr="00807E13">
        <w:rPr>
          <w:rStyle w:val="af5"/>
          <w:sz w:val="28"/>
          <w:szCs w:val="28"/>
          <w:lang w:val="uk-UA"/>
        </w:rPr>
        <w:t>густина (істинна густина)</w:t>
      </w:r>
      <w:r w:rsidRPr="00807E13">
        <w:rPr>
          <w:sz w:val="28"/>
          <w:szCs w:val="28"/>
          <w:lang w:val="uk-UA"/>
        </w:rPr>
        <w:t xml:space="preserve"> – маса одиниці об'єму матеріалу в а</w:t>
      </w:r>
      <w:r w:rsidRPr="00807E13">
        <w:rPr>
          <w:sz w:val="28"/>
          <w:szCs w:val="28"/>
          <w:lang w:val="uk-UA"/>
        </w:rPr>
        <w:t>б</w:t>
      </w:r>
      <w:r w:rsidRPr="00807E13">
        <w:rPr>
          <w:sz w:val="28"/>
          <w:szCs w:val="28"/>
          <w:lang w:val="uk-UA"/>
        </w:rPr>
        <w:t>солютно щільному стані – ρ</w:t>
      </w:r>
      <w:r w:rsidRPr="00807E13">
        <w:rPr>
          <w:sz w:val="28"/>
          <w:szCs w:val="28"/>
          <w:vertAlign w:val="subscript"/>
          <w:lang w:val="uk-UA"/>
        </w:rPr>
        <w:t>т</w:t>
      </w:r>
      <w:r w:rsidRPr="00807E13">
        <w:rPr>
          <w:sz w:val="28"/>
          <w:szCs w:val="28"/>
          <w:lang w:val="uk-UA"/>
        </w:rPr>
        <w:t>, кг/м</w:t>
      </w:r>
      <w:r w:rsidRPr="00807E13">
        <w:rPr>
          <w:sz w:val="28"/>
          <w:szCs w:val="28"/>
          <w:vertAlign w:val="superscript"/>
          <w:lang w:val="uk-UA"/>
        </w:rPr>
        <w:t>3</w:t>
      </w:r>
      <w:r w:rsidRPr="00807E13">
        <w:rPr>
          <w:sz w:val="28"/>
          <w:szCs w:val="28"/>
          <w:lang w:val="uk-UA"/>
        </w:rPr>
        <w:t>;</w:t>
      </w:r>
    </w:p>
    <w:p w:rsidR="0003158E" w:rsidRPr="00807E13" w:rsidRDefault="0003158E" w:rsidP="0003158E">
      <w:pPr>
        <w:pStyle w:val="101"/>
        <w:numPr>
          <w:ilvl w:val="0"/>
          <w:numId w:val="14"/>
        </w:numPr>
        <w:shd w:val="clear" w:color="auto" w:fill="auto"/>
        <w:spacing w:after="0" w:line="360" w:lineRule="auto"/>
        <w:ind w:left="60" w:firstLine="680"/>
        <w:jc w:val="both"/>
        <w:rPr>
          <w:sz w:val="28"/>
          <w:szCs w:val="28"/>
          <w:lang w:val="uk-UA"/>
        </w:rPr>
      </w:pPr>
      <w:r w:rsidRPr="00807E13">
        <w:rPr>
          <w:rStyle w:val="af5"/>
          <w:sz w:val="28"/>
          <w:szCs w:val="28"/>
          <w:lang w:val="uk-UA"/>
        </w:rPr>
        <w:t>насипна (середня) густина</w:t>
      </w:r>
      <w:r w:rsidRPr="00807E13">
        <w:rPr>
          <w:sz w:val="28"/>
          <w:szCs w:val="28"/>
          <w:lang w:val="uk-UA"/>
        </w:rPr>
        <w:t xml:space="preserve"> – маса одиниці об'єму матеріалу, включаючи пори й пустоти – ρ</w:t>
      </w:r>
      <w:r w:rsidRPr="00807E13">
        <w:rPr>
          <w:sz w:val="28"/>
          <w:szCs w:val="28"/>
          <w:vertAlign w:val="subscript"/>
          <w:lang w:val="uk-UA"/>
        </w:rPr>
        <w:t>т нас</w:t>
      </w:r>
      <w:r w:rsidRPr="00807E13">
        <w:rPr>
          <w:sz w:val="28"/>
          <w:szCs w:val="28"/>
          <w:lang w:val="uk-UA"/>
        </w:rPr>
        <w:t>, кг/м</w:t>
      </w:r>
      <w:r w:rsidRPr="00807E13">
        <w:rPr>
          <w:sz w:val="28"/>
          <w:szCs w:val="28"/>
          <w:vertAlign w:val="superscript"/>
          <w:lang w:val="uk-UA"/>
        </w:rPr>
        <w:t>3</w:t>
      </w:r>
      <w:r w:rsidRPr="00807E13">
        <w:rPr>
          <w:sz w:val="28"/>
          <w:szCs w:val="28"/>
          <w:lang w:val="uk-UA"/>
        </w:rPr>
        <w:t>;</w:t>
      </w:r>
    </w:p>
    <w:p w:rsidR="0003158E" w:rsidRPr="00807E13" w:rsidRDefault="0003158E" w:rsidP="0003158E">
      <w:pPr>
        <w:pStyle w:val="101"/>
        <w:shd w:val="clear" w:color="auto" w:fill="auto"/>
        <w:spacing w:after="0" w:line="360" w:lineRule="auto"/>
        <w:ind w:firstLine="680"/>
        <w:jc w:val="both"/>
        <w:rPr>
          <w:sz w:val="28"/>
          <w:szCs w:val="28"/>
          <w:lang w:val="uk-UA"/>
        </w:rPr>
      </w:pPr>
      <w:r w:rsidRPr="00807E13">
        <w:rPr>
          <w:sz w:val="28"/>
          <w:szCs w:val="28"/>
          <w:lang w:val="uk-UA"/>
        </w:rPr>
        <w:t>Вказані властивості й характеристики залежать від складу, структури, вологості матеріалу, у тому числі неоднорідності будови шматків матеріалу, їх форми та розмірів, наявності в них тріщин тощо. Тому залежності, за як</w:t>
      </w:r>
      <w:r w:rsidRPr="00807E13">
        <w:rPr>
          <w:sz w:val="28"/>
          <w:szCs w:val="28"/>
          <w:lang w:val="uk-UA"/>
        </w:rPr>
        <w:t>и</w:t>
      </w:r>
      <w:r w:rsidRPr="00807E13">
        <w:rPr>
          <w:sz w:val="28"/>
          <w:szCs w:val="28"/>
          <w:lang w:val="uk-UA"/>
        </w:rPr>
        <w:t>ми визначають основні параметри подрібнювальних машин, у тому числі й щокових дробарок, іноді приводять до значних похибок.</w:t>
      </w:r>
    </w:p>
    <w:p w:rsidR="0003158E" w:rsidRPr="00715D54" w:rsidRDefault="0003158E" w:rsidP="0003158E">
      <w:pPr>
        <w:shd w:val="clear" w:color="auto" w:fill="FFFFFF"/>
        <w:tabs>
          <w:tab w:val="left" w:pos="426"/>
        </w:tabs>
        <w:ind w:firstLine="567"/>
        <w:rPr>
          <w:szCs w:val="28"/>
        </w:rPr>
      </w:pPr>
      <w:r w:rsidRPr="00715D54">
        <w:rPr>
          <w:szCs w:val="28"/>
        </w:rPr>
        <w:t>Інтенсивність фізичних та хімічних процесів за участю твердих матері</w:t>
      </w:r>
      <w:r w:rsidRPr="00715D54">
        <w:rPr>
          <w:szCs w:val="28"/>
        </w:rPr>
        <w:t>а</w:t>
      </w:r>
      <w:r w:rsidRPr="00715D54">
        <w:rPr>
          <w:szCs w:val="28"/>
        </w:rPr>
        <w:t>лів суттєво підвищується із збільшенням утвореної поверхні, тому різноман</w:t>
      </w:r>
      <w:r w:rsidRPr="00715D54">
        <w:rPr>
          <w:szCs w:val="28"/>
        </w:rPr>
        <w:t>і</w:t>
      </w:r>
      <w:r w:rsidRPr="00715D54">
        <w:rPr>
          <w:szCs w:val="28"/>
        </w:rPr>
        <w:t>тні тверді матеріали в багатьох хімічних виробництвах підлягають механі</w:t>
      </w:r>
      <w:r w:rsidRPr="00715D54">
        <w:rPr>
          <w:szCs w:val="28"/>
        </w:rPr>
        <w:t>ч</w:t>
      </w:r>
      <w:r w:rsidRPr="00715D54">
        <w:rPr>
          <w:szCs w:val="28"/>
        </w:rPr>
        <w:t>ному подрібненню.</w:t>
      </w:r>
    </w:p>
    <w:p w:rsidR="0003158E" w:rsidRPr="00715D54" w:rsidRDefault="0003158E" w:rsidP="0003158E">
      <w:pPr>
        <w:shd w:val="clear" w:color="auto" w:fill="FFFFFF"/>
        <w:ind w:firstLine="567"/>
        <w:rPr>
          <w:i/>
          <w:szCs w:val="28"/>
        </w:rPr>
      </w:pPr>
      <w:r w:rsidRPr="00715D54">
        <w:rPr>
          <w:i/>
          <w:szCs w:val="28"/>
        </w:rPr>
        <w:t>Основні поняття.</w:t>
      </w:r>
    </w:p>
    <w:p w:rsidR="0003158E" w:rsidRPr="00715D54" w:rsidRDefault="0003158E" w:rsidP="0003158E">
      <w:pPr>
        <w:shd w:val="clear" w:color="auto" w:fill="FFFFFF"/>
        <w:ind w:firstLine="567"/>
        <w:rPr>
          <w:i/>
          <w:szCs w:val="28"/>
        </w:rPr>
      </w:pPr>
      <w:r w:rsidRPr="00715D54">
        <w:rPr>
          <w:i/>
          <w:szCs w:val="28"/>
        </w:rPr>
        <w:t xml:space="preserve">Здрібнення </w:t>
      </w:r>
      <w:r w:rsidRPr="00715D54">
        <w:rPr>
          <w:szCs w:val="28"/>
        </w:rPr>
        <w:t xml:space="preserve">- </w:t>
      </w:r>
      <w:r w:rsidRPr="00715D54">
        <w:rPr>
          <w:i/>
          <w:szCs w:val="28"/>
        </w:rPr>
        <w:t>це процес зменшення розміру шматків матеріалу шляхом руйнування їх за рахунок докладання зовнішніх сил, які перевищують внутр</w:t>
      </w:r>
      <w:r w:rsidRPr="00715D54">
        <w:rPr>
          <w:i/>
          <w:szCs w:val="28"/>
        </w:rPr>
        <w:t>і</w:t>
      </w:r>
      <w:r w:rsidRPr="00715D54">
        <w:rPr>
          <w:i/>
          <w:szCs w:val="28"/>
        </w:rPr>
        <w:t>шні сили зчеплення.</w:t>
      </w:r>
    </w:p>
    <w:p w:rsidR="0003158E" w:rsidRPr="00715D54" w:rsidRDefault="0003158E" w:rsidP="0003158E">
      <w:pPr>
        <w:shd w:val="clear" w:color="auto" w:fill="FFFFFF"/>
        <w:ind w:firstLine="567"/>
        <w:rPr>
          <w:szCs w:val="28"/>
        </w:rPr>
      </w:pPr>
      <w:r w:rsidRPr="00715D54">
        <w:rPr>
          <w:szCs w:val="28"/>
        </w:rPr>
        <w:t xml:space="preserve">Умовно здрібнення поділяється на подрібнення і розмелювання. </w:t>
      </w:r>
      <w:r w:rsidRPr="00715D54">
        <w:rPr>
          <w:i/>
          <w:szCs w:val="28"/>
        </w:rPr>
        <w:t>Подрі</w:t>
      </w:r>
      <w:r w:rsidRPr="00715D54">
        <w:rPr>
          <w:i/>
          <w:szCs w:val="28"/>
        </w:rPr>
        <w:t>б</w:t>
      </w:r>
      <w:r w:rsidRPr="00715D54">
        <w:rPr>
          <w:i/>
          <w:szCs w:val="28"/>
        </w:rPr>
        <w:t xml:space="preserve">нення </w:t>
      </w:r>
      <w:r w:rsidRPr="00715D54">
        <w:rPr>
          <w:szCs w:val="28"/>
        </w:rPr>
        <w:t xml:space="preserve">- процес зменшення великих шматків матеріалу (від ~ </w:t>
      </w:r>
      <w:smartTag w:uri="urn:schemas-microsoft-com:office:smarttags" w:element="metricconverter">
        <w:smartTagPr>
          <w:attr w:name="ProductID" w:val="1 м"/>
        </w:smartTagPr>
        <w:r w:rsidRPr="00715D54">
          <w:rPr>
            <w:szCs w:val="28"/>
          </w:rPr>
          <w:t>1 м</w:t>
        </w:r>
      </w:smartTag>
      <w:r w:rsidRPr="00715D54">
        <w:rPr>
          <w:szCs w:val="28"/>
        </w:rPr>
        <w:t xml:space="preserve"> до </w:t>
      </w:r>
      <w:smartTag w:uri="urn:schemas-microsoft-com:office:smarttags" w:element="metricconverter">
        <w:smartTagPr>
          <w:attr w:name="ProductID" w:val="2 мм"/>
        </w:smartTagPr>
        <w:r w:rsidRPr="00715D54">
          <w:rPr>
            <w:szCs w:val="28"/>
          </w:rPr>
          <w:t>2 мм</w:t>
        </w:r>
      </w:smartTag>
      <w:r w:rsidRPr="00715D54">
        <w:rPr>
          <w:szCs w:val="28"/>
        </w:rPr>
        <w:t xml:space="preserve">). </w:t>
      </w:r>
      <w:r w:rsidRPr="00715D54">
        <w:rPr>
          <w:i/>
          <w:szCs w:val="28"/>
        </w:rPr>
        <w:t>Р</w:t>
      </w:r>
      <w:r w:rsidRPr="00715D54">
        <w:rPr>
          <w:i/>
          <w:szCs w:val="28"/>
        </w:rPr>
        <w:t>о</w:t>
      </w:r>
      <w:r w:rsidRPr="00715D54">
        <w:rPr>
          <w:i/>
          <w:szCs w:val="28"/>
        </w:rPr>
        <w:t xml:space="preserve">змелювання </w:t>
      </w:r>
      <w:r w:rsidRPr="00715D54">
        <w:rPr>
          <w:szCs w:val="28"/>
        </w:rPr>
        <w:t xml:space="preserve">- подрібнення дрібних часток від розмірів менше </w:t>
      </w:r>
      <w:smartTag w:uri="urn:schemas-microsoft-com:office:smarttags" w:element="metricconverter">
        <w:smartTagPr>
          <w:attr w:name="ProductID" w:val="2 мм"/>
        </w:smartTagPr>
        <w:r w:rsidRPr="00715D54">
          <w:rPr>
            <w:szCs w:val="28"/>
          </w:rPr>
          <w:t>2 мм</w:t>
        </w:r>
      </w:smartTag>
      <w:r w:rsidRPr="00715D54">
        <w:rPr>
          <w:szCs w:val="28"/>
        </w:rPr>
        <w:t>.</w:t>
      </w:r>
    </w:p>
    <w:p w:rsidR="0003158E" w:rsidRPr="00715D54" w:rsidRDefault="0003158E" w:rsidP="0003158E">
      <w:pPr>
        <w:shd w:val="clear" w:color="auto" w:fill="FFFFFF"/>
        <w:ind w:firstLine="567"/>
        <w:rPr>
          <w:i/>
          <w:szCs w:val="28"/>
        </w:rPr>
      </w:pPr>
      <w:r w:rsidRPr="00715D54">
        <w:rPr>
          <w:i/>
          <w:szCs w:val="28"/>
        </w:rPr>
        <w:t>Класи подрібнення.</w:t>
      </w:r>
    </w:p>
    <w:p w:rsidR="0003158E" w:rsidRPr="00715D54" w:rsidRDefault="0003158E" w:rsidP="0003158E">
      <w:pPr>
        <w:shd w:val="clear" w:color="auto" w:fill="FFFFFF"/>
        <w:ind w:firstLine="567"/>
        <w:rPr>
          <w:szCs w:val="28"/>
        </w:rPr>
      </w:pPr>
      <w:r w:rsidRPr="00715D54">
        <w:rPr>
          <w:szCs w:val="28"/>
        </w:rPr>
        <w:t>В залежності від розмірів шматків вихідного та подрібненого матеріала розрізняють</w:t>
      </w:r>
      <w:r w:rsidRPr="00715D54">
        <w:rPr>
          <w:szCs w:val="28"/>
          <w:lang w:val="ru-RU"/>
        </w:rPr>
        <w:t xml:space="preserve"> </w:t>
      </w:r>
      <w:r w:rsidRPr="00715D54">
        <w:rPr>
          <w:szCs w:val="28"/>
        </w:rPr>
        <w:t>на класи здрібнення (табл</w:t>
      </w:r>
      <w:r>
        <w:rPr>
          <w:szCs w:val="28"/>
        </w:rPr>
        <w:t xml:space="preserve">иця </w:t>
      </w:r>
      <w:r w:rsidR="006732D8">
        <w:rPr>
          <w:szCs w:val="28"/>
        </w:rPr>
        <w:t>7</w:t>
      </w:r>
      <w:r w:rsidRPr="00715D54">
        <w:rPr>
          <w:szCs w:val="28"/>
        </w:rPr>
        <w:t>.1).</w:t>
      </w:r>
    </w:p>
    <w:p w:rsidR="00375C7E" w:rsidRDefault="00375C7E">
      <w:pPr>
        <w:spacing w:line="240" w:lineRule="auto"/>
        <w:jc w:val="left"/>
        <w:rPr>
          <w:szCs w:val="28"/>
        </w:rPr>
      </w:pPr>
      <w:r>
        <w:rPr>
          <w:szCs w:val="28"/>
        </w:rPr>
        <w:br w:type="page"/>
      </w:r>
    </w:p>
    <w:p w:rsidR="0003158E" w:rsidRPr="00F70D75" w:rsidRDefault="0003158E" w:rsidP="0003158E">
      <w:pPr>
        <w:shd w:val="clear" w:color="auto" w:fill="FFFFFF"/>
        <w:rPr>
          <w:szCs w:val="28"/>
        </w:rPr>
      </w:pPr>
      <w:r w:rsidRPr="00F70D75">
        <w:rPr>
          <w:szCs w:val="28"/>
        </w:rPr>
        <w:lastRenderedPageBreak/>
        <w:t xml:space="preserve">Таблиця </w:t>
      </w:r>
      <w:r w:rsidR="006732D8">
        <w:rPr>
          <w:szCs w:val="28"/>
        </w:rPr>
        <w:t>7</w:t>
      </w:r>
      <w:r w:rsidRPr="00F70D75">
        <w:rPr>
          <w:szCs w:val="28"/>
        </w:rPr>
        <w:t>.1 – Класи здрібнення</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410"/>
        <w:gridCol w:w="2552"/>
        <w:gridCol w:w="4110"/>
      </w:tblGrid>
      <w:tr w:rsidR="00E25528" w:rsidRPr="00715D54" w:rsidTr="00E25528">
        <w:tc>
          <w:tcPr>
            <w:tcW w:w="2410" w:type="dxa"/>
          </w:tcPr>
          <w:p w:rsidR="00E25528" w:rsidRPr="00715D54" w:rsidRDefault="00E25528" w:rsidP="00886FD8">
            <w:pPr>
              <w:spacing w:line="240" w:lineRule="auto"/>
              <w:jc w:val="center"/>
              <w:rPr>
                <w:szCs w:val="28"/>
              </w:rPr>
            </w:pPr>
            <w:r w:rsidRPr="00715D54">
              <w:rPr>
                <w:szCs w:val="28"/>
              </w:rPr>
              <w:t>Клас здрібнення</w:t>
            </w:r>
          </w:p>
        </w:tc>
        <w:tc>
          <w:tcPr>
            <w:tcW w:w="2552" w:type="dxa"/>
          </w:tcPr>
          <w:p w:rsidR="00E25528" w:rsidRPr="00715D54" w:rsidRDefault="00E25528" w:rsidP="00886FD8">
            <w:pPr>
              <w:spacing w:line="240" w:lineRule="auto"/>
              <w:jc w:val="center"/>
              <w:rPr>
                <w:szCs w:val="28"/>
              </w:rPr>
            </w:pPr>
            <w:r w:rsidRPr="00715D54">
              <w:rPr>
                <w:szCs w:val="28"/>
              </w:rPr>
              <w:t>Розмір шматків початкового м</w:t>
            </w:r>
            <w:r w:rsidRPr="00715D54">
              <w:rPr>
                <w:szCs w:val="28"/>
              </w:rPr>
              <w:t>а</w:t>
            </w:r>
            <w:r w:rsidRPr="00715D54">
              <w:rPr>
                <w:szCs w:val="28"/>
              </w:rPr>
              <w:t xml:space="preserve">тер., </w:t>
            </w:r>
            <w:r w:rsidRPr="00715D54">
              <w:rPr>
                <w:i/>
                <w:szCs w:val="28"/>
              </w:rPr>
              <w:t>D</w:t>
            </w:r>
            <w:r w:rsidRPr="00715D54">
              <w:rPr>
                <w:szCs w:val="28"/>
                <w:vertAlign w:val="subscript"/>
              </w:rPr>
              <w:t>п</w:t>
            </w:r>
            <w:r w:rsidRPr="00715D54">
              <w:rPr>
                <w:szCs w:val="28"/>
              </w:rPr>
              <w:t>, мм</w:t>
            </w:r>
          </w:p>
        </w:tc>
        <w:tc>
          <w:tcPr>
            <w:tcW w:w="4110" w:type="dxa"/>
            <w:tcBorders>
              <w:right w:val="single" w:sz="4" w:space="0" w:color="auto"/>
            </w:tcBorders>
          </w:tcPr>
          <w:p w:rsidR="00E25528" w:rsidRPr="00715D54" w:rsidRDefault="00E25528" w:rsidP="00886FD8">
            <w:pPr>
              <w:spacing w:line="240" w:lineRule="auto"/>
              <w:jc w:val="center"/>
              <w:rPr>
                <w:szCs w:val="28"/>
              </w:rPr>
            </w:pPr>
            <w:r w:rsidRPr="00715D54">
              <w:rPr>
                <w:szCs w:val="28"/>
              </w:rPr>
              <w:t xml:space="preserve">Розмір шматків подрібненого матер., </w:t>
            </w:r>
            <w:r w:rsidRPr="00715D54">
              <w:rPr>
                <w:i/>
                <w:szCs w:val="28"/>
              </w:rPr>
              <w:t>d</w:t>
            </w:r>
            <w:r w:rsidRPr="00715D54">
              <w:rPr>
                <w:szCs w:val="28"/>
                <w:vertAlign w:val="subscript"/>
              </w:rPr>
              <w:t>к</w:t>
            </w:r>
            <w:r w:rsidRPr="00715D54">
              <w:rPr>
                <w:szCs w:val="28"/>
              </w:rPr>
              <w:t>, мм</w:t>
            </w:r>
          </w:p>
        </w:tc>
      </w:tr>
      <w:tr w:rsidR="00E25528" w:rsidRPr="00715D54" w:rsidTr="00E25528">
        <w:tc>
          <w:tcPr>
            <w:tcW w:w="2410" w:type="dxa"/>
          </w:tcPr>
          <w:p w:rsidR="00E25528" w:rsidRPr="00715D54" w:rsidRDefault="00E25528" w:rsidP="00886FD8">
            <w:pPr>
              <w:spacing w:line="240" w:lineRule="auto"/>
              <w:jc w:val="center"/>
              <w:rPr>
                <w:szCs w:val="28"/>
              </w:rPr>
            </w:pPr>
            <w:r w:rsidRPr="00715D54">
              <w:rPr>
                <w:szCs w:val="28"/>
              </w:rPr>
              <w:t>Подріб</w:t>
            </w:r>
            <w:r w:rsidRPr="00715D54">
              <w:rPr>
                <w:szCs w:val="28"/>
              </w:rPr>
              <w:softHyphen/>
              <w:t>нення</w:t>
            </w:r>
          </w:p>
        </w:tc>
        <w:tc>
          <w:tcPr>
            <w:tcW w:w="2552" w:type="dxa"/>
          </w:tcPr>
          <w:p w:rsidR="00E25528" w:rsidRPr="00715D54" w:rsidRDefault="00E25528" w:rsidP="00886FD8">
            <w:pPr>
              <w:spacing w:line="240" w:lineRule="auto"/>
              <w:ind w:firstLine="567"/>
              <w:jc w:val="center"/>
              <w:rPr>
                <w:szCs w:val="28"/>
              </w:rPr>
            </w:pPr>
          </w:p>
        </w:tc>
        <w:tc>
          <w:tcPr>
            <w:tcW w:w="4110" w:type="dxa"/>
            <w:tcBorders>
              <w:right w:val="single" w:sz="4" w:space="0" w:color="auto"/>
            </w:tcBorders>
          </w:tcPr>
          <w:p w:rsidR="00E25528" w:rsidRPr="00715D54" w:rsidRDefault="00E25528" w:rsidP="00886FD8">
            <w:pPr>
              <w:spacing w:line="240" w:lineRule="auto"/>
              <w:ind w:firstLine="567"/>
              <w:jc w:val="center"/>
              <w:rPr>
                <w:szCs w:val="28"/>
              </w:rPr>
            </w:pPr>
          </w:p>
        </w:tc>
      </w:tr>
      <w:tr w:rsidR="00E25528" w:rsidRPr="00715D54" w:rsidTr="00E25528">
        <w:tc>
          <w:tcPr>
            <w:tcW w:w="2410" w:type="dxa"/>
          </w:tcPr>
          <w:p w:rsidR="00E25528" w:rsidRPr="00715D54" w:rsidRDefault="00E25528" w:rsidP="00D61800">
            <w:pPr>
              <w:pStyle w:val="af"/>
              <w:numPr>
                <w:ilvl w:val="0"/>
                <w:numId w:val="57"/>
              </w:numPr>
              <w:spacing w:line="240" w:lineRule="auto"/>
              <w:rPr>
                <w:szCs w:val="28"/>
              </w:rPr>
            </w:pPr>
            <w:r w:rsidRPr="00715D54">
              <w:rPr>
                <w:szCs w:val="28"/>
              </w:rPr>
              <w:t>велике;</w:t>
            </w:r>
          </w:p>
        </w:tc>
        <w:tc>
          <w:tcPr>
            <w:tcW w:w="2552" w:type="dxa"/>
          </w:tcPr>
          <w:p w:rsidR="00E25528" w:rsidRPr="00715D54" w:rsidRDefault="00E25528" w:rsidP="00886FD8">
            <w:pPr>
              <w:spacing w:line="240" w:lineRule="auto"/>
              <w:jc w:val="center"/>
              <w:rPr>
                <w:szCs w:val="28"/>
              </w:rPr>
            </w:pPr>
            <w:r w:rsidRPr="00715D54">
              <w:rPr>
                <w:szCs w:val="28"/>
              </w:rPr>
              <w:t>1000</w:t>
            </w:r>
          </w:p>
        </w:tc>
        <w:tc>
          <w:tcPr>
            <w:tcW w:w="4110" w:type="dxa"/>
            <w:tcBorders>
              <w:right w:val="single" w:sz="4" w:space="0" w:color="auto"/>
            </w:tcBorders>
          </w:tcPr>
          <w:p w:rsidR="00E25528" w:rsidRPr="00715D54" w:rsidRDefault="00E25528" w:rsidP="00886FD8">
            <w:pPr>
              <w:spacing w:line="240" w:lineRule="auto"/>
              <w:jc w:val="center"/>
              <w:rPr>
                <w:szCs w:val="28"/>
              </w:rPr>
            </w:pPr>
            <w:r w:rsidRPr="00715D54">
              <w:rPr>
                <w:szCs w:val="28"/>
              </w:rPr>
              <w:t>200</w:t>
            </w:r>
          </w:p>
        </w:tc>
      </w:tr>
      <w:tr w:rsidR="00E25528" w:rsidRPr="00715D54" w:rsidTr="00E25528">
        <w:tc>
          <w:tcPr>
            <w:tcW w:w="2410" w:type="dxa"/>
          </w:tcPr>
          <w:p w:rsidR="00E25528" w:rsidRPr="00715D54" w:rsidRDefault="00E25528" w:rsidP="00D61800">
            <w:pPr>
              <w:pStyle w:val="af"/>
              <w:numPr>
                <w:ilvl w:val="0"/>
                <w:numId w:val="57"/>
              </w:numPr>
              <w:spacing w:line="240" w:lineRule="auto"/>
              <w:rPr>
                <w:szCs w:val="28"/>
              </w:rPr>
            </w:pPr>
            <w:r w:rsidRPr="00715D54">
              <w:rPr>
                <w:szCs w:val="28"/>
              </w:rPr>
              <w:t>середнє;</w:t>
            </w:r>
          </w:p>
        </w:tc>
        <w:tc>
          <w:tcPr>
            <w:tcW w:w="2552" w:type="dxa"/>
          </w:tcPr>
          <w:p w:rsidR="00E25528" w:rsidRPr="00715D54" w:rsidRDefault="00E25528" w:rsidP="00886FD8">
            <w:pPr>
              <w:spacing w:line="240" w:lineRule="auto"/>
              <w:jc w:val="center"/>
              <w:rPr>
                <w:szCs w:val="28"/>
              </w:rPr>
            </w:pPr>
            <w:r w:rsidRPr="00715D54">
              <w:rPr>
                <w:szCs w:val="28"/>
              </w:rPr>
              <w:t>250</w:t>
            </w:r>
          </w:p>
        </w:tc>
        <w:tc>
          <w:tcPr>
            <w:tcW w:w="4110" w:type="dxa"/>
            <w:tcBorders>
              <w:right w:val="single" w:sz="4" w:space="0" w:color="auto"/>
            </w:tcBorders>
          </w:tcPr>
          <w:p w:rsidR="00E25528" w:rsidRPr="00715D54" w:rsidRDefault="00E25528" w:rsidP="00886FD8">
            <w:pPr>
              <w:spacing w:line="240" w:lineRule="auto"/>
              <w:jc w:val="center"/>
              <w:rPr>
                <w:szCs w:val="28"/>
              </w:rPr>
            </w:pPr>
            <w:r w:rsidRPr="00715D54">
              <w:rPr>
                <w:szCs w:val="28"/>
              </w:rPr>
              <w:t>20</w:t>
            </w:r>
          </w:p>
        </w:tc>
      </w:tr>
      <w:tr w:rsidR="00E25528" w:rsidRPr="00715D54" w:rsidTr="00E25528">
        <w:tc>
          <w:tcPr>
            <w:tcW w:w="2410" w:type="dxa"/>
            <w:tcBorders>
              <w:bottom w:val="single" w:sz="4" w:space="0" w:color="auto"/>
            </w:tcBorders>
          </w:tcPr>
          <w:p w:rsidR="00E25528" w:rsidRPr="00715D54" w:rsidRDefault="00E25528" w:rsidP="00D61800">
            <w:pPr>
              <w:pStyle w:val="af"/>
              <w:numPr>
                <w:ilvl w:val="0"/>
                <w:numId w:val="57"/>
              </w:numPr>
              <w:spacing w:line="240" w:lineRule="auto"/>
              <w:rPr>
                <w:szCs w:val="28"/>
              </w:rPr>
            </w:pPr>
            <w:r w:rsidRPr="00715D54">
              <w:rPr>
                <w:szCs w:val="28"/>
              </w:rPr>
              <w:t>дрібне;</w:t>
            </w:r>
          </w:p>
        </w:tc>
        <w:tc>
          <w:tcPr>
            <w:tcW w:w="2552" w:type="dxa"/>
            <w:tcBorders>
              <w:bottom w:val="single" w:sz="4" w:space="0" w:color="auto"/>
            </w:tcBorders>
          </w:tcPr>
          <w:p w:rsidR="00E25528" w:rsidRPr="00715D54" w:rsidRDefault="00E25528" w:rsidP="00886FD8">
            <w:pPr>
              <w:spacing w:line="240" w:lineRule="auto"/>
              <w:jc w:val="center"/>
              <w:rPr>
                <w:szCs w:val="28"/>
              </w:rPr>
            </w:pPr>
            <w:r w:rsidRPr="00715D54">
              <w:rPr>
                <w:szCs w:val="28"/>
              </w:rPr>
              <w:t>20</w:t>
            </w:r>
          </w:p>
        </w:tc>
        <w:tc>
          <w:tcPr>
            <w:tcW w:w="4110" w:type="dxa"/>
            <w:tcBorders>
              <w:bottom w:val="single" w:sz="4" w:space="0" w:color="auto"/>
              <w:right w:val="single" w:sz="4" w:space="0" w:color="auto"/>
            </w:tcBorders>
          </w:tcPr>
          <w:p w:rsidR="00E25528" w:rsidRPr="00715D54" w:rsidRDefault="00E25528" w:rsidP="00886FD8">
            <w:pPr>
              <w:spacing w:line="240" w:lineRule="auto"/>
              <w:jc w:val="center"/>
              <w:rPr>
                <w:szCs w:val="28"/>
              </w:rPr>
            </w:pPr>
            <w:r w:rsidRPr="00715D54">
              <w:rPr>
                <w:szCs w:val="28"/>
                <w:lang w:val="en-US"/>
              </w:rPr>
              <w:t>2</w:t>
            </w:r>
            <w:r w:rsidRPr="00715D54">
              <w:rPr>
                <w:szCs w:val="28"/>
              </w:rPr>
              <w:t>-5</w:t>
            </w:r>
          </w:p>
        </w:tc>
      </w:tr>
      <w:tr w:rsidR="00E25528" w:rsidRPr="00715D54" w:rsidTr="00E25528">
        <w:tc>
          <w:tcPr>
            <w:tcW w:w="2410" w:type="dxa"/>
            <w:tcBorders>
              <w:left w:val="single" w:sz="4" w:space="0" w:color="auto"/>
              <w:bottom w:val="single" w:sz="4" w:space="0" w:color="auto"/>
              <w:right w:val="single" w:sz="4" w:space="0" w:color="auto"/>
            </w:tcBorders>
          </w:tcPr>
          <w:p w:rsidR="00E25528" w:rsidRPr="00715D54" w:rsidRDefault="00E25528" w:rsidP="00BB6D6A">
            <w:pPr>
              <w:spacing w:line="240" w:lineRule="auto"/>
              <w:jc w:val="center"/>
              <w:rPr>
                <w:szCs w:val="28"/>
              </w:rPr>
            </w:pPr>
            <w:r w:rsidRPr="00715D54">
              <w:rPr>
                <w:szCs w:val="28"/>
              </w:rPr>
              <w:t>Розмелю</w:t>
            </w:r>
            <w:r w:rsidRPr="00715D54">
              <w:rPr>
                <w:szCs w:val="28"/>
              </w:rPr>
              <w:softHyphen/>
              <w:t>вання</w:t>
            </w:r>
          </w:p>
        </w:tc>
        <w:tc>
          <w:tcPr>
            <w:tcW w:w="2552" w:type="dxa"/>
            <w:tcBorders>
              <w:left w:val="single" w:sz="4" w:space="0" w:color="auto"/>
              <w:bottom w:val="single" w:sz="4" w:space="0" w:color="auto"/>
              <w:right w:val="single" w:sz="4" w:space="0" w:color="auto"/>
            </w:tcBorders>
          </w:tcPr>
          <w:p w:rsidR="00E25528" w:rsidRPr="00715D54" w:rsidRDefault="00E25528" w:rsidP="00BB6D6A">
            <w:pPr>
              <w:spacing w:line="240" w:lineRule="auto"/>
              <w:ind w:firstLine="567"/>
              <w:jc w:val="center"/>
              <w:rPr>
                <w:szCs w:val="28"/>
              </w:rPr>
            </w:pPr>
          </w:p>
        </w:tc>
        <w:tc>
          <w:tcPr>
            <w:tcW w:w="4110" w:type="dxa"/>
            <w:tcBorders>
              <w:left w:val="single" w:sz="4" w:space="0" w:color="auto"/>
              <w:bottom w:val="single" w:sz="4" w:space="0" w:color="auto"/>
              <w:right w:val="single" w:sz="4" w:space="0" w:color="auto"/>
            </w:tcBorders>
          </w:tcPr>
          <w:p w:rsidR="00E25528" w:rsidRPr="00715D54" w:rsidRDefault="00E25528" w:rsidP="00BB6D6A">
            <w:pPr>
              <w:spacing w:line="240" w:lineRule="auto"/>
              <w:ind w:firstLine="567"/>
              <w:jc w:val="center"/>
              <w:rPr>
                <w:szCs w:val="28"/>
              </w:rPr>
            </w:pPr>
          </w:p>
        </w:tc>
      </w:tr>
      <w:tr w:rsidR="00E25528" w:rsidRPr="00715D54" w:rsidTr="00E25528">
        <w:tc>
          <w:tcPr>
            <w:tcW w:w="2410" w:type="dxa"/>
            <w:tcBorders>
              <w:left w:val="single" w:sz="4" w:space="0" w:color="auto"/>
              <w:bottom w:val="single" w:sz="4" w:space="0" w:color="auto"/>
              <w:right w:val="single" w:sz="4" w:space="0" w:color="auto"/>
            </w:tcBorders>
          </w:tcPr>
          <w:p w:rsidR="00E25528" w:rsidRPr="00E25528" w:rsidRDefault="00E25528" w:rsidP="00D61800">
            <w:pPr>
              <w:pStyle w:val="af"/>
              <w:numPr>
                <w:ilvl w:val="0"/>
                <w:numId w:val="57"/>
              </w:numPr>
              <w:spacing w:line="240" w:lineRule="auto"/>
              <w:rPr>
                <w:szCs w:val="28"/>
              </w:rPr>
            </w:pPr>
            <w:r w:rsidRPr="00E25528">
              <w:rPr>
                <w:szCs w:val="28"/>
              </w:rPr>
              <w:t>грубе</w:t>
            </w:r>
          </w:p>
        </w:tc>
        <w:tc>
          <w:tcPr>
            <w:tcW w:w="2552" w:type="dxa"/>
            <w:tcBorders>
              <w:left w:val="single" w:sz="4" w:space="0" w:color="auto"/>
              <w:bottom w:val="single" w:sz="4" w:space="0" w:color="auto"/>
              <w:right w:val="single" w:sz="4" w:space="0" w:color="auto"/>
            </w:tcBorders>
          </w:tcPr>
          <w:p w:rsidR="00E25528" w:rsidRPr="00715D54" w:rsidRDefault="00E25528" w:rsidP="00BB6D6A">
            <w:pPr>
              <w:spacing w:line="240" w:lineRule="auto"/>
              <w:jc w:val="center"/>
              <w:rPr>
                <w:szCs w:val="28"/>
              </w:rPr>
            </w:pPr>
            <w:r w:rsidRPr="00715D54">
              <w:rPr>
                <w:szCs w:val="28"/>
                <w:lang w:val="en-US"/>
              </w:rPr>
              <w:t>2</w:t>
            </w:r>
            <w:r w:rsidRPr="00715D54">
              <w:rPr>
                <w:szCs w:val="28"/>
              </w:rPr>
              <w:t>-5</w:t>
            </w:r>
          </w:p>
        </w:tc>
        <w:tc>
          <w:tcPr>
            <w:tcW w:w="4110" w:type="dxa"/>
            <w:tcBorders>
              <w:left w:val="single" w:sz="4" w:space="0" w:color="auto"/>
              <w:bottom w:val="single" w:sz="4" w:space="0" w:color="auto"/>
              <w:right w:val="single" w:sz="4" w:space="0" w:color="auto"/>
            </w:tcBorders>
          </w:tcPr>
          <w:p w:rsidR="00E25528" w:rsidRPr="00715D54" w:rsidRDefault="00E25528" w:rsidP="00BB6D6A">
            <w:pPr>
              <w:spacing w:line="240" w:lineRule="auto"/>
              <w:jc w:val="center"/>
              <w:rPr>
                <w:szCs w:val="28"/>
              </w:rPr>
            </w:pPr>
            <w:r w:rsidRPr="00715D54">
              <w:rPr>
                <w:szCs w:val="28"/>
              </w:rPr>
              <w:t>0,1-0,04</w:t>
            </w:r>
          </w:p>
        </w:tc>
      </w:tr>
      <w:tr w:rsidR="00E25528" w:rsidRPr="00715D54" w:rsidTr="00E25528">
        <w:tc>
          <w:tcPr>
            <w:tcW w:w="2410" w:type="dxa"/>
            <w:tcBorders>
              <w:left w:val="single" w:sz="4" w:space="0" w:color="auto"/>
              <w:bottom w:val="single" w:sz="4" w:space="0" w:color="auto"/>
              <w:right w:val="single" w:sz="4" w:space="0" w:color="auto"/>
            </w:tcBorders>
          </w:tcPr>
          <w:p w:rsidR="00E25528" w:rsidRPr="00E25528" w:rsidRDefault="00E25528" w:rsidP="00D61800">
            <w:pPr>
              <w:pStyle w:val="af"/>
              <w:numPr>
                <w:ilvl w:val="0"/>
                <w:numId w:val="57"/>
              </w:numPr>
              <w:spacing w:line="240" w:lineRule="auto"/>
              <w:rPr>
                <w:szCs w:val="28"/>
              </w:rPr>
            </w:pPr>
            <w:r w:rsidRPr="00E25528">
              <w:rPr>
                <w:szCs w:val="28"/>
              </w:rPr>
              <w:t>середнє</w:t>
            </w:r>
          </w:p>
        </w:tc>
        <w:tc>
          <w:tcPr>
            <w:tcW w:w="2552" w:type="dxa"/>
            <w:tcBorders>
              <w:left w:val="single" w:sz="4" w:space="0" w:color="auto"/>
              <w:bottom w:val="single" w:sz="4" w:space="0" w:color="auto"/>
              <w:right w:val="single" w:sz="4" w:space="0" w:color="auto"/>
            </w:tcBorders>
          </w:tcPr>
          <w:p w:rsidR="00E25528" w:rsidRPr="00715D54" w:rsidRDefault="00E25528" w:rsidP="00BB6D6A">
            <w:pPr>
              <w:spacing w:line="240" w:lineRule="auto"/>
              <w:jc w:val="center"/>
              <w:rPr>
                <w:szCs w:val="28"/>
              </w:rPr>
            </w:pPr>
            <w:r w:rsidRPr="00715D54">
              <w:rPr>
                <w:szCs w:val="28"/>
              </w:rPr>
              <w:t>0,1-0,04</w:t>
            </w:r>
          </w:p>
        </w:tc>
        <w:tc>
          <w:tcPr>
            <w:tcW w:w="4110" w:type="dxa"/>
            <w:tcBorders>
              <w:left w:val="single" w:sz="4" w:space="0" w:color="auto"/>
              <w:bottom w:val="single" w:sz="4" w:space="0" w:color="auto"/>
              <w:right w:val="single" w:sz="4" w:space="0" w:color="auto"/>
            </w:tcBorders>
          </w:tcPr>
          <w:p w:rsidR="00E25528" w:rsidRPr="00715D54" w:rsidRDefault="00E25528" w:rsidP="00BB6D6A">
            <w:pPr>
              <w:spacing w:line="240" w:lineRule="auto"/>
              <w:jc w:val="center"/>
              <w:rPr>
                <w:szCs w:val="28"/>
              </w:rPr>
            </w:pPr>
            <w:r w:rsidRPr="00715D54">
              <w:rPr>
                <w:szCs w:val="28"/>
              </w:rPr>
              <w:t>0,015-0,005</w:t>
            </w:r>
          </w:p>
        </w:tc>
      </w:tr>
      <w:tr w:rsidR="00E25528" w:rsidRPr="00715D54" w:rsidTr="00E25528">
        <w:tc>
          <w:tcPr>
            <w:tcW w:w="2410" w:type="dxa"/>
            <w:tcBorders>
              <w:left w:val="single" w:sz="4" w:space="0" w:color="auto"/>
              <w:bottom w:val="single" w:sz="4" w:space="0" w:color="auto"/>
              <w:right w:val="single" w:sz="4" w:space="0" w:color="auto"/>
            </w:tcBorders>
          </w:tcPr>
          <w:p w:rsidR="00E25528" w:rsidRPr="00E25528" w:rsidRDefault="00E25528" w:rsidP="00D61800">
            <w:pPr>
              <w:pStyle w:val="af"/>
              <w:numPr>
                <w:ilvl w:val="0"/>
                <w:numId w:val="57"/>
              </w:numPr>
              <w:spacing w:line="240" w:lineRule="auto"/>
              <w:rPr>
                <w:szCs w:val="28"/>
              </w:rPr>
            </w:pPr>
            <w:r w:rsidRPr="00E25528">
              <w:rPr>
                <w:szCs w:val="28"/>
              </w:rPr>
              <w:t>тонке</w:t>
            </w:r>
          </w:p>
        </w:tc>
        <w:tc>
          <w:tcPr>
            <w:tcW w:w="2552" w:type="dxa"/>
            <w:tcBorders>
              <w:left w:val="single" w:sz="4" w:space="0" w:color="auto"/>
              <w:bottom w:val="single" w:sz="4" w:space="0" w:color="auto"/>
              <w:right w:val="single" w:sz="4" w:space="0" w:color="auto"/>
            </w:tcBorders>
          </w:tcPr>
          <w:p w:rsidR="00E25528" w:rsidRPr="00715D54" w:rsidRDefault="00E25528" w:rsidP="00BB6D6A">
            <w:pPr>
              <w:spacing w:line="240" w:lineRule="auto"/>
              <w:jc w:val="center"/>
              <w:rPr>
                <w:szCs w:val="28"/>
                <w:lang w:val="en-US"/>
              </w:rPr>
            </w:pPr>
            <w:r w:rsidRPr="00715D54">
              <w:rPr>
                <w:szCs w:val="28"/>
              </w:rPr>
              <w:t>0,</w:t>
            </w:r>
            <w:r w:rsidRPr="00715D54">
              <w:rPr>
                <w:szCs w:val="28"/>
                <w:lang w:val="en-US"/>
              </w:rPr>
              <w:t>0</w:t>
            </w:r>
            <w:r w:rsidRPr="00715D54">
              <w:rPr>
                <w:szCs w:val="28"/>
              </w:rPr>
              <w:t>1</w:t>
            </w:r>
            <w:r w:rsidRPr="00715D54">
              <w:rPr>
                <w:szCs w:val="28"/>
                <w:lang w:val="en-US"/>
              </w:rPr>
              <w:t>5</w:t>
            </w:r>
            <w:r w:rsidRPr="00715D54">
              <w:rPr>
                <w:szCs w:val="28"/>
              </w:rPr>
              <w:t>-0,0</w:t>
            </w:r>
            <w:r w:rsidRPr="00715D54">
              <w:rPr>
                <w:szCs w:val="28"/>
                <w:lang w:val="en-US"/>
              </w:rPr>
              <w:t>05</w:t>
            </w:r>
          </w:p>
        </w:tc>
        <w:tc>
          <w:tcPr>
            <w:tcW w:w="4110" w:type="dxa"/>
            <w:tcBorders>
              <w:left w:val="single" w:sz="4" w:space="0" w:color="auto"/>
              <w:bottom w:val="single" w:sz="4" w:space="0" w:color="auto"/>
              <w:right w:val="single" w:sz="4" w:space="0" w:color="auto"/>
            </w:tcBorders>
          </w:tcPr>
          <w:p w:rsidR="00E25528" w:rsidRPr="00715D54" w:rsidRDefault="00E25528" w:rsidP="00BB6D6A">
            <w:pPr>
              <w:spacing w:line="240" w:lineRule="auto"/>
              <w:jc w:val="center"/>
              <w:rPr>
                <w:szCs w:val="28"/>
                <w:lang w:val="en-US"/>
              </w:rPr>
            </w:pPr>
            <w:r w:rsidRPr="00715D54">
              <w:rPr>
                <w:szCs w:val="28"/>
              </w:rPr>
              <w:t>0,00</w:t>
            </w:r>
            <w:r w:rsidRPr="00715D54">
              <w:rPr>
                <w:szCs w:val="28"/>
                <w:lang w:val="en-US"/>
              </w:rPr>
              <w:t>1</w:t>
            </w:r>
          </w:p>
        </w:tc>
      </w:tr>
      <w:tr w:rsidR="00E25528" w:rsidRPr="00715D54" w:rsidTr="00E25528">
        <w:tc>
          <w:tcPr>
            <w:tcW w:w="2410" w:type="dxa"/>
            <w:tcBorders>
              <w:left w:val="single" w:sz="4" w:space="0" w:color="auto"/>
              <w:bottom w:val="single" w:sz="4" w:space="0" w:color="auto"/>
              <w:right w:val="single" w:sz="4" w:space="0" w:color="auto"/>
            </w:tcBorders>
          </w:tcPr>
          <w:p w:rsidR="00E25528" w:rsidRPr="00E25528" w:rsidRDefault="00E25528" w:rsidP="00D61800">
            <w:pPr>
              <w:pStyle w:val="af"/>
              <w:numPr>
                <w:ilvl w:val="0"/>
                <w:numId w:val="57"/>
              </w:numPr>
              <w:spacing w:line="240" w:lineRule="auto"/>
              <w:rPr>
                <w:szCs w:val="28"/>
              </w:rPr>
            </w:pPr>
            <w:r w:rsidRPr="00E25528">
              <w:rPr>
                <w:szCs w:val="28"/>
              </w:rPr>
              <w:t>колоїдне</w:t>
            </w:r>
          </w:p>
        </w:tc>
        <w:tc>
          <w:tcPr>
            <w:tcW w:w="2552" w:type="dxa"/>
            <w:tcBorders>
              <w:left w:val="single" w:sz="4" w:space="0" w:color="auto"/>
              <w:bottom w:val="single" w:sz="4" w:space="0" w:color="auto"/>
              <w:right w:val="single" w:sz="4" w:space="0" w:color="auto"/>
            </w:tcBorders>
          </w:tcPr>
          <w:p w:rsidR="00E25528" w:rsidRPr="00715D54" w:rsidRDefault="00E25528" w:rsidP="00BB6D6A">
            <w:pPr>
              <w:spacing w:line="240" w:lineRule="auto"/>
              <w:jc w:val="center"/>
              <w:rPr>
                <w:szCs w:val="28"/>
              </w:rPr>
            </w:pPr>
            <w:r w:rsidRPr="00715D54">
              <w:rPr>
                <w:szCs w:val="28"/>
              </w:rPr>
              <w:t>&lt;0,</w:t>
            </w:r>
            <w:r w:rsidRPr="00715D54">
              <w:rPr>
                <w:szCs w:val="28"/>
                <w:lang w:val="en-US"/>
              </w:rPr>
              <w:t>00</w:t>
            </w:r>
            <w:r w:rsidRPr="00715D54">
              <w:rPr>
                <w:szCs w:val="28"/>
              </w:rPr>
              <w:t>1</w:t>
            </w:r>
          </w:p>
        </w:tc>
        <w:tc>
          <w:tcPr>
            <w:tcW w:w="4110" w:type="dxa"/>
            <w:tcBorders>
              <w:left w:val="single" w:sz="4" w:space="0" w:color="auto"/>
              <w:bottom w:val="single" w:sz="4" w:space="0" w:color="auto"/>
              <w:right w:val="single" w:sz="4" w:space="0" w:color="auto"/>
            </w:tcBorders>
          </w:tcPr>
          <w:p w:rsidR="00E25528" w:rsidRPr="00715D54" w:rsidRDefault="00E25528" w:rsidP="00BB6D6A">
            <w:pPr>
              <w:spacing w:line="240" w:lineRule="auto"/>
              <w:jc w:val="center"/>
              <w:rPr>
                <w:szCs w:val="28"/>
              </w:rPr>
            </w:pPr>
            <w:r w:rsidRPr="00715D54">
              <w:rPr>
                <w:szCs w:val="28"/>
              </w:rPr>
              <w:t>&lt;0,0001</w:t>
            </w:r>
          </w:p>
        </w:tc>
      </w:tr>
    </w:tbl>
    <w:p w:rsidR="00273A54" w:rsidRDefault="00273A54" w:rsidP="0003158E">
      <w:pPr>
        <w:shd w:val="clear" w:color="auto" w:fill="FFFFFF"/>
        <w:ind w:firstLine="567"/>
        <w:rPr>
          <w:i/>
          <w:szCs w:val="28"/>
        </w:rPr>
      </w:pPr>
    </w:p>
    <w:p w:rsidR="0003158E" w:rsidRDefault="0003158E" w:rsidP="0003158E">
      <w:pPr>
        <w:shd w:val="clear" w:color="auto" w:fill="FFFFFF"/>
        <w:ind w:firstLine="567"/>
        <w:rPr>
          <w:szCs w:val="28"/>
        </w:rPr>
      </w:pPr>
      <w:r w:rsidRPr="00715D54">
        <w:rPr>
          <w:i/>
          <w:szCs w:val="28"/>
        </w:rPr>
        <w:t>Способи подрібнення</w:t>
      </w:r>
      <w:r w:rsidRPr="00715D54">
        <w:rPr>
          <w:szCs w:val="28"/>
        </w:rPr>
        <w:t>. При подрібненні твердих матеріалів існує чотири основні способи</w:t>
      </w:r>
      <w:r>
        <w:rPr>
          <w:szCs w:val="28"/>
        </w:rPr>
        <w:t xml:space="preserve"> (Рисунок </w:t>
      </w:r>
      <w:r w:rsidR="006732D8">
        <w:rPr>
          <w:szCs w:val="28"/>
        </w:rPr>
        <w:t>7</w:t>
      </w:r>
      <w:r>
        <w:rPr>
          <w:szCs w:val="28"/>
        </w:rPr>
        <w:t>.1).</w:t>
      </w:r>
      <w:r w:rsidRPr="00B9105A">
        <w:rPr>
          <w:szCs w:val="28"/>
        </w:rPr>
        <w:t xml:space="preserve"> </w:t>
      </w:r>
    </w:p>
    <w:p w:rsidR="00273A54" w:rsidRPr="00B9105A" w:rsidRDefault="00273A54" w:rsidP="0003158E">
      <w:pPr>
        <w:shd w:val="clear" w:color="auto" w:fill="FFFFFF"/>
        <w:ind w:firstLine="567"/>
        <w:rPr>
          <w:szCs w:val="28"/>
          <w:lang w:val="ru-RU"/>
        </w:rPr>
      </w:pPr>
    </w:p>
    <w:p w:rsidR="0003158E" w:rsidRPr="00B913C8" w:rsidRDefault="00526840" w:rsidP="0003158E">
      <w:pPr>
        <w:widowControl w:val="0"/>
        <w:ind w:firstLine="567"/>
        <w:jc w:val="center"/>
        <w:rPr>
          <w:snapToGrid w:val="0"/>
          <w:sz w:val="24"/>
          <w:szCs w:val="24"/>
        </w:rPr>
      </w:pPr>
      <w:r w:rsidRPr="00526840">
        <w:rPr>
          <w:b/>
          <w:sz w:val="24"/>
          <w:szCs w:val="24"/>
        </w:rPr>
        <w:pict>
          <v:group id="_x0000_s46163" style="position:absolute;left:0;text-align:left;margin-left:85.2pt;margin-top:.15pt;width:281.35pt;height:100.75pt;z-index:251681792" coordorigin="2784,1095" coordsize="6372,2015" o:allowincell="f">
            <v:group id="_x0000_s46164" style="position:absolute;left:2784;top:2642;width:6372;height:468" coordorigin="2784,2643" coordsize="6372,468">
              <v:shape id="_x0000_s46165" type="#_x0000_t202" style="position:absolute;left:2784;top:2643;width:576;height:432" filled="f" stroked="f">
                <v:textbox style="mso-next-textbox:#_x0000_s46165">
                  <w:txbxContent>
                    <w:p w:rsidR="00FB5AB2" w:rsidRDefault="00FB5AB2" w:rsidP="0003158E">
                      <w:pPr>
                        <w:rPr>
                          <w:sz w:val="24"/>
                          <w:lang w:val="en-US"/>
                        </w:rPr>
                      </w:pPr>
                      <w:r>
                        <w:rPr>
                          <w:sz w:val="24"/>
                        </w:rPr>
                        <w:t>1</w:t>
                      </w:r>
                      <w:r>
                        <w:rPr>
                          <w:sz w:val="24"/>
                          <w:lang w:val="en-US"/>
                        </w:rPr>
                        <w:t>)</w:t>
                      </w:r>
                    </w:p>
                  </w:txbxContent>
                </v:textbox>
              </v:shape>
              <v:shape id="_x0000_s46166" type="#_x0000_t202" style="position:absolute;left:4740;top:2679;width:576;height:432" filled="f" stroked="f">
                <v:textbox style="mso-next-textbox:#_x0000_s46166">
                  <w:txbxContent>
                    <w:p w:rsidR="00FB5AB2" w:rsidRDefault="00FB5AB2" w:rsidP="0003158E">
                      <w:pPr>
                        <w:rPr>
                          <w:sz w:val="24"/>
                          <w:lang w:val="en-US"/>
                        </w:rPr>
                      </w:pPr>
                      <w:r>
                        <w:rPr>
                          <w:sz w:val="24"/>
                        </w:rPr>
                        <w:t>2</w:t>
                      </w:r>
                      <w:r>
                        <w:rPr>
                          <w:sz w:val="24"/>
                          <w:lang w:val="en-US"/>
                        </w:rPr>
                        <w:t>)</w:t>
                      </w:r>
                    </w:p>
                  </w:txbxContent>
                </v:textbox>
              </v:shape>
              <v:shape id="_x0000_s46167" type="#_x0000_t202" style="position:absolute;left:6612;top:2655;width:576;height:432" filled="f" stroked="f">
                <v:textbox style="mso-next-textbox:#_x0000_s46167">
                  <w:txbxContent>
                    <w:p w:rsidR="00FB5AB2" w:rsidRDefault="00FB5AB2" w:rsidP="0003158E">
                      <w:pPr>
                        <w:rPr>
                          <w:sz w:val="24"/>
                          <w:lang w:val="en-US"/>
                        </w:rPr>
                      </w:pPr>
                      <w:r>
                        <w:rPr>
                          <w:sz w:val="24"/>
                        </w:rPr>
                        <w:t>3</w:t>
                      </w:r>
                      <w:r>
                        <w:rPr>
                          <w:sz w:val="24"/>
                          <w:lang w:val="en-US"/>
                        </w:rPr>
                        <w:t>)</w:t>
                      </w:r>
                    </w:p>
                  </w:txbxContent>
                </v:textbox>
              </v:shape>
              <v:shape id="_x0000_s46168" type="#_x0000_t202" style="position:absolute;left:8580;top:2643;width:576;height:432" filled="f" stroked="f">
                <v:textbox style="mso-next-textbox:#_x0000_s46168">
                  <w:txbxContent>
                    <w:p w:rsidR="00FB5AB2" w:rsidRDefault="00FB5AB2" w:rsidP="0003158E">
                      <w:pPr>
                        <w:rPr>
                          <w:sz w:val="24"/>
                          <w:lang w:val="en-US"/>
                        </w:rPr>
                      </w:pPr>
                      <w:r>
                        <w:rPr>
                          <w:sz w:val="24"/>
                        </w:rPr>
                        <w:t>4</w:t>
                      </w:r>
                      <w:r>
                        <w:rPr>
                          <w:sz w:val="24"/>
                          <w:lang w:val="en-US"/>
                        </w:rPr>
                        <w:t>)</w:t>
                      </w:r>
                    </w:p>
                  </w:txbxContent>
                </v:textbox>
              </v:shape>
            </v:group>
            <v:shape id="_x0000_s46169" type="#_x0000_t202" style="position:absolute;left:3945;top:1245;width:510;height:465" filled="f" stroked="f">
              <v:textbox style="mso-next-textbox:#_x0000_s46169">
                <w:txbxContent>
                  <w:p w:rsidR="00FB5AB2" w:rsidRDefault="00FB5AB2" w:rsidP="0003158E">
                    <w:pPr>
                      <w:rPr>
                        <w:lang w:val="en-US"/>
                      </w:rPr>
                    </w:pPr>
                    <w:r w:rsidRPr="00BC6F3D">
                      <w:rPr>
                        <w:i/>
                        <w:lang w:val="en-US"/>
                      </w:rPr>
                      <w:t>F</w:t>
                    </w:r>
                    <w:r>
                      <w:rPr>
                        <w:vertAlign w:val="subscript"/>
                        <w:lang w:val="en-US"/>
                      </w:rPr>
                      <w:t>1</w:t>
                    </w:r>
                  </w:p>
                </w:txbxContent>
              </v:textbox>
            </v:shape>
            <v:shape id="_x0000_s46170" type="#_x0000_t202" style="position:absolute;left:3975;top:2565;width:510;height:465" filled="f" stroked="f">
              <v:textbox style="mso-next-textbox:#_x0000_s46170">
                <w:txbxContent>
                  <w:p w:rsidR="00FB5AB2" w:rsidRDefault="00FB5AB2" w:rsidP="0003158E">
                    <w:pPr>
                      <w:rPr>
                        <w:lang w:val="en-US"/>
                      </w:rPr>
                    </w:pPr>
                    <w:r w:rsidRPr="00BC6F3D">
                      <w:rPr>
                        <w:i/>
                        <w:lang w:val="en-US"/>
                      </w:rPr>
                      <w:t>F</w:t>
                    </w:r>
                    <w:r>
                      <w:rPr>
                        <w:vertAlign w:val="subscript"/>
                        <w:lang w:val="en-US"/>
                      </w:rPr>
                      <w:t>2</w:t>
                    </w:r>
                  </w:p>
                </w:txbxContent>
              </v:textbox>
            </v:shape>
            <v:shape id="_x0000_s46171" type="#_x0000_t202" style="position:absolute;left:5715;top:1230;width:510;height:465" filled="f" stroked="f">
              <v:textbox style="mso-next-textbox:#_x0000_s46171">
                <w:txbxContent>
                  <w:p w:rsidR="00FB5AB2" w:rsidRDefault="00FB5AB2" w:rsidP="0003158E">
                    <w:pPr>
                      <w:rPr>
                        <w:lang w:val="en-US"/>
                      </w:rPr>
                    </w:pPr>
                    <w:r w:rsidRPr="00BC6F3D">
                      <w:rPr>
                        <w:i/>
                        <w:lang w:val="en-US"/>
                      </w:rPr>
                      <w:t>F</w:t>
                    </w:r>
                    <w:r>
                      <w:rPr>
                        <w:vertAlign w:val="subscript"/>
                        <w:lang w:val="en-US"/>
                      </w:rPr>
                      <w:t>1</w:t>
                    </w:r>
                  </w:p>
                </w:txbxContent>
              </v:textbox>
            </v:shape>
            <v:shape id="_x0000_s46172" type="#_x0000_t202" style="position:absolute;left:5745;top:2580;width:510;height:465" filled="f" stroked="f">
              <v:textbox style="mso-next-textbox:#_x0000_s46172">
                <w:txbxContent>
                  <w:p w:rsidR="00FB5AB2" w:rsidRDefault="00FB5AB2" w:rsidP="0003158E">
                    <w:pPr>
                      <w:rPr>
                        <w:lang w:val="en-US"/>
                      </w:rPr>
                    </w:pPr>
                    <w:r w:rsidRPr="00BC6F3D">
                      <w:rPr>
                        <w:i/>
                        <w:lang w:val="en-US"/>
                      </w:rPr>
                      <w:t>F</w:t>
                    </w:r>
                    <w:r>
                      <w:rPr>
                        <w:vertAlign w:val="subscript"/>
                        <w:lang w:val="en-US"/>
                      </w:rPr>
                      <w:t>2</w:t>
                    </w:r>
                  </w:p>
                </w:txbxContent>
              </v:textbox>
            </v:shape>
            <v:shape id="_x0000_s46173" type="#_x0000_t202" style="position:absolute;left:5235;top:1470;width:510;height:465" filled="f" stroked="f">
              <v:textbox style="mso-next-textbox:#_x0000_s46173">
                <w:txbxContent>
                  <w:p w:rsidR="00FB5AB2" w:rsidRDefault="00FB5AB2" w:rsidP="0003158E">
                    <w:pPr>
                      <w:rPr>
                        <w:lang w:val="en-US"/>
                      </w:rPr>
                    </w:pPr>
                    <w:r>
                      <w:rPr>
                        <w:lang w:val="en-US"/>
                      </w:rPr>
                      <w:t>T</w:t>
                    </w:r>
                  </w:p>
                </w:txbxContent>
              </v:textbox>
            </v:shape>
            <v:shape id="_x0000_s46174" type="#_x0000_t202" style="position:absolute;left:6045;top:2505;width:510;height:465" filled="f" stroked="f">
              <v:textbox style="mso-next-textbox:#_x0000_s46174">
                <w:txbxContent>
                  <w:p w:rsidR="00FB5AB2" w:rsidRDefault="00FB5AB2" w:rsidP="0003158E">
                    <w:pPr>
                      <w:rPr>
                        <w:lang w:val="en-US"/>
                      </w:rPr>
                    </w:pPr>
                    <w:r w:rsidRPr="00BC6F3D">
                      <w:rPr>
                        <w:i/>
                        <w:lang w:val="en-US"/>
                      </w:rPr>
                      <w:t>T</w:t>
                    </w:r>
                    <w:r>
                      <w:rPr>
                        <w:vertAlign w:val="subscript"/>
                        <w:lang w:val="en-US"/>
                      </w:rPr>
                      <w:t>2</w:t>
                    </w:r>
                  </w:p>
                </w:txbxContent>
              </v:textbox>
            </v:shape>
            <v:shape id="_x0000_s46175" type="#_x0000_t202" style="position:absolute;left:6825;top:1095;width:765;height:465" filled="f" stroked="f">
              <v:textbox style="mso-next-textbox:#_x0000_s46175">
                <w:txbxContent>
                  <w:p w:rsidR="00FB5AB2" w:rsidRDefault="00FB5AB2" w:rsidP="0003158E">
                    <w:pPr>
                      <w:rPr>
                        <w:lang w:val="en-US"/>
                      </w:rPr>
                    </w:pPr>
                    <w:r w:rsidRPr="00BC6F3D">
                      <w:rPr>
                        <w:i/>
                        <w:lang w:val="en-US"/>
                      </w:rPr>
                      <w:t>m</w:t>
                    </w:r>
                    <w:r>
                      <w:rPr>
                        <w:vertAlign w:val="subscript"/>
                        <w:lang w:val="en-US"/>
                      </w:rPr>
                      <w:t>1</w:t>
                    </w:r>
                    <w:r w:rsidRPr="00BC6F3D">
                      <w:rPr>
                        <w:i/>
                        <w:lang w:val="en-US"/>
                      </w:rPr>
                      <w:t>w</w:t>
                    </w:r>
                    <w:r>
                      <w:rPr>
                        <w:vertAlign w:val="subscript"/>
                        <w:lang w:val="en-US"/>
                      </w:rPr>
                      <w:t>1</w:t>
                    </w:r>
                  </w:p>
                </w:txbxContent>
              </v:textbox>
            </v:shape>
          </v:group>
        </w:pict>
      </w:r>
      <w:r w:rsidR="0003158E" w:rsidRPr="00B913C8">
        <w:rPr>
          <w:sz w:val="24"/>
          <w:szCs w:val="24"/>
        </w:rPr>
        <w:object w:dxaOrig="6720" w:dyaOrig="1776">
          <v:shape id="_x0000_i1258" type="#_x0000_t75" style="width:319pt;height:84.5pt" o:ole="" fillcolor="window">
            <v:imagedata r:id="rId452" o:title=""/>
          </v:shape>
          <o:OLEObject Type="Embed" ProgID="PBrush" ShapeID="_x0000_i1258" DrawAspect="Content" ObjectID="_1645343221" r:id="rId503"/>
        </w:object>
      </w:r>
    </w:p>
    <w:p w:rsidR="0003158E" w:rsidRDefault="0003158E" w:rsidP="0003158E">
      <w:pPr>
        <w:widowControl w:val="0"/>
        <w:jc w:val="center"/>
        <w:rPr>
          <w:snapToGrid w:val="0"/>
        </w:rPr>
      </w:pPr>
    </w:p>
    <w:p w:rsidR="0003158E" w:rsidRDefault="0003158E" w:rsidP="0003158E">
      <w:pPr>
        <w:widowControl w:val="0"/>
        <w:jc w:val="center"/>
        <w:rPr>
          <w:snapToGrid w:val="0"/>
        </w:rPr>
      </w:pPr>
      <w:r w:rsidRPr="00461095">
        <w:rPr>
          <w:snapToGrid w:val="0"/>
        </w:rPr>
        <w:t>1 – роздавл</w:t>
      </w:r>
      <w:r>
        <w:rPr>
          <w:snapToGrid w:val="0"/>
        </w:rPr>
        <w:t>юван</w:t>
      </w:r>
      <w:r w:rsidRPr="00461095">
        <w:rPr>
          <w:snapToGrid w:val="0"/>
        </w:rPr>
        <w:t>ня, 2 – стирання, 3 – удар, 4 – розколювання</w:t>
      </w:r>
    </w:p>
    <w:p w:rsidR="0003158E" w:rsidRPr="00A820DF" w:rsidRDefault="0003158E" w:rsidP="0003158E">
      <w:pPr>
        <w:widowControl w:val="0"/>
        <w:jc w:val="center"/>
        <w:rPr>
          <w:snapToGrid w:val="0"/>
        </w:rPr>
      </w:pPr>
      <w:r w:rsidRPr="00A820DF">
        <w:rPr>
          <w:szCs w:val="28"/>
        </w:rPr>
        <w:t xml:space="preserve">Рисунок </w:t>
      </w:r>
      <w:r w:rsidR="006732D8">
        <w:rPr>
          <w:szCs w:val="28"/>
          <w:lang w:val="ru-RU"/>
        </w:rPr>
        <w:t>7</w:t>
      </w:r>
      <w:r w:rsidRPr="00A820DF">
        <w:rPr>
          <w:szCs w:val="28"/>
        </w:rPr>
        <w:t xml:space="preserve">.1 – </w:t>
      </w:r>
      <w:r w:rsidRPr="00A820DF">
        <w:rPr>
          <w:szCs w:val="28"/>
          <w:lang w:val="ru-RU"/>
        </w:rPr>
        <w:t>Способ</w:t>
      </w:r>
      <w:r w:rsidRPr="00A820DF">
        <w:rPr>
          <w:szCs w:val="28"/>
        </w:rPr>
        <w:t>и подрібнення матеріалів</w:t>
      </w:r>
    </w:p>
    <w:p w:rsidR="00273A54" w:rsidRDefault="00273A54" w:rsidP="0003158E">
      <w:pPr>
        <w:pStyle w:val="a8"/>
        <w:widowControl w:val="0"/>
        <w:shd w:val="clear" w:color="auto" w:fill="FFFFFF"/>
        <w:rPr>
          <w:rFonts w:ascii="Times New Roman" w:hAnsi="Times New Roman"/>
          <w:szCs w:val="28"/>
        </w:rPr>
      </w:pPr>
    </w:p>
    <w:p w:rsidR="0003158E" w:rsidRPr="00A820DF" w:rsidRDefault="0003158E" w:rsidP="0003158E">
      <w:pPr>
        <w:pStyle w:val="a8"/>
        <w:widowControl w:val="0"/>
        <w:shd w:val="clear" w:color="auto" w:fill="FFFFFF"/>
        <w:rPr>
          <w:rFonts w:ascii="Times New Roman" w:hAnsi="Times New Roman"/>
          <w:szCs w:val="28"/>
        </w:rPr>
      </w:pPr>
      <w:r w:rsidRPr="00A820DF">
        <w:rPr>
          <w:rFonts w:ascii="Times New Roman" w:hAnsi="Times New Roman"/>
          <w:szCs w:val="28"/>
        </w:rPr>
        <w:t>Стирання, як п</w:t>
      </w:r>
      <w:r w:rsidR="00D37C7C">
        <w:rPr>
          <w:rFonts w:ascii="Times New Roman" w:hAnsi="Times New Roman"/>
          <w:szCs w:val="28"/>
        </w:rPr>
        <w:t>равило, супроводжується роздавл</w:t>
      </w:r>
      <w:r w:rsidR="00D37C7C">
        <w:rPr>
          <w:rFonts w:ascii="Times New Roman" w:hAnsi="Times New Roman"/>
          <w:szCs w:val="28"/>
          <w:lang w:val="ru-RU"/>
        </w:rPr>
        <w:t>юва</w:t>
      </w:r>
      <w:r w:rsidRPr="00A820DF">
        <w:rPr>
          <w:rFonts w:ascii="Times New Roman" w:hAnsi="Times New Roman"/>
          <w:szCs w:val="28"/>
        </w:rPr>
        <w:t>нням чи ударом і з</w:t>
      </w:r>
      <w:r w:rsidRPr="00A820DF">
        <w:rPr>
          <w:rFonts w:ascii="Times New Roman" w:hAnsi="Times New Roman"/>
          <w:szCs w:val="28"/>
        </w:rPr>
        <w:t>а</w:t>
      </w:r>
      <w:r w:rsidRPr="00A820DF">
        <w:rPr>
          <w:rFonts w:ascii="Times New Roman" w:hAnsi="Times New Roman"/>
          <w:szCs w:val="28"/>
        </w:rPr>
        <w:t>стосовується для отримання дрібних, тонких часток (звичайно для м'яких, в’язких матеріалів). Розколювання застосовується для подрібнення крихких матеріалів (крейда), щоб уникнути утворення дріб’язку. Для твердих і міцних матеріалів застосовуються удар чи розколювання. У промисловості викори</w:t>
      </w:r>
      <w:r w:rsidRPr="00A820DF">
        <w:rPr>
          <w:rFonts w:ascii="Times New Roman" w:hAnsi="Times New Roman"/>
          <w:szCs w:val="28"/>
        </w:rPr>
        <w:t>с</w:t>
      </w:r>
      <w:r w:rsidRPr="00A820DF">
        <w:rPr>
          <w:rFonts w:ascii="Times New Roman" w:hAnsi="Times New Roman"/>
          <w:szCs w:val="28"/>
        </w:rPr>
        <w:t>товується ще розламування і розпилення.</w:t>
      </w:r>
    </w:p>
    <w:p w:rsidR="0003158E" w:rsidRPr="00A820DF" w:rsidRDefault="0003158E" w:rsidP="0003158E">
      <w:pPr>
        <w:shd w:val="clear" w:color="auto" w:fill="FFFFFF"/>
        <w:tabs>
          <w:tab w:val="left" w:pos="851"/>
          <w:tab w:val="left" w:pos="1134"/>
        </w:tabs>
        <w:ind w:firstLine="567"/>
        <w:rPr>
          <w:szCs w:val="28"/>
        </w:rPr>
      </w:pPr>
      <w:r w:rsidRPr="00A820DF">
        <w:rPr>
          <w:i/>
          <w:szCs w:val="28"/>
        </w:rPr>
        <w:t>Ступінь подрібнення.</w:t>
      </w:r>
      <w:r w:rsidRPr="00A820DF">
        <w:rPr>
          <w:szCs w:val="28"/>
        </w:rPr>
        <w:t xml:space="preserve"> Ступенем подрібнення називається відношення максимальних за розмірами розмірів шматків до </w:t>
      </w:r>
      <w:r w:rsidRPr="00A820DF">
        <w:rPr>
          <w:i/>
          <w:szCs w:val="28"/>
        </w:rPr>
        <w:t>D</w:t>
      </w:r>
      <w:r w:rsidRPr="00A820DF">
        <w:rPr>
          <w:szCs w:val="28"/>
          <w:vertAlign w:val="subscript"/>
        </w:rPr>
        <w:t>п</w:t>
      </w:r>
      <w:r w:rsidRPr="00A820DF">
        <w:rPr>
          <w:szCs w:val="28"/>
        </w:rPr>
        <w:t xml:space="preserve"> і після подрібнення </w:t>
      </w:r>
      <w:r w:rsidRPr="00A820DF">
        <w:rPr>
          <w:i/>
          <w:szCs w:val="28"/>
        </w:rPr>
        <w:t>d</w:t>
      </w:r>
      <w:r w:rsidRPr="00A820DF">
        <w:rPr>
          <w:szCs w:val="28"/>
          <w:vertAlign w:val="subscript"/>
        </w:rPr>
        <w:t>к</w:t>
      </w:r>
      <w:r w:rsidRPr="00A820DF">
        <w:rPr>
          <w:szCs w:val="28"/>
        </w:rPr>
        <w:t>.</w:t>
      </w:r>
    </w:p>
    <w:tbl>
      <w:tblPr>
        <w:tblW w:w="9072" w:type="dxa"/>
        <w:tblInd w:w="108" w:type="dxa"/>
        <w:tblLook w:val="01E0"/>
      </w:tblPr>
      <w:tblGrid>
        <w:gridCol w:w="8222"/>
        <w:gridCol w:w="850"/>
      </w:tblGrid>
      <w:tr w:rsidR="0003158E" w:rsidRPr="00443B67" w:rsidTr="00886FD8">
        <w:tc>
          <w:tcPr>
            <w:tcW w:w="8222" w:type="dxa"/>
          </w:tcPr>
          <w:p w:rsidR="0003158E" w:rsidRPr="00443B67" w:rsidRDefault="0003158E" w:rsidP="00886FD8">
            <w:pPr>
              <w:jc w:val="center"/>
              <w:rPr>
                <w:sz w:val="24"/>
                <w:szCs w:val="24"/>
              </w:rPr>
            </w:pPr>
            <w:r w:rsidRPr="00443B67">
              <w:rPr>
                <w:position w:val="-30"/>
                <w:sz w:val="24"/>
                <w:szCs w:val="24"/>
              </w:rPr>
              <w:object w:dxaOrig="760" w:dyaOrig="680">
                <v:shape id="_x0000_i1259" type="#_x0000_t75" style="width:57.5pt;height:55pt" o:ole="">
                  <v:imagedata r:id="rId454" o:title=""/>
                </v:shape>
                <o:OLEObject Type="Embed" ProgID="Equation.DSMT4" ShapeID="_x0000_i1259" DrawAspect="Content" ObjectID="_1645343222" r:id="rId504"/>
              </w:object>
            </w:r>
          </w:p>
        </w:tc>
        <w:tc>
          <w:tcPr>
            <w:tcW w:w="850" w:type="dxa"/>
          </w:tcPr>
          <w:p w:rsidR="0003158E" w:rsidRPr="00443B67" w:rsidRDefault="0003158E" w:rsidP="00886FD8">
            <w:pPr>
              <w:jc w:val="center"/>
              <w:rPr>
                <w:sz w:val="24"/>
                <w:szCs w:val="24"/>
              </w:rPr>
            </w:pPr>
          </w:p>
        </w:tc>
      </w:tr>
    </w:tbl>
    <w:p w:rsidR="0003158E" w:rsidRPr="00B9752E" w:rsidRDefault="0003158E" w:rsidP="0003158E">
      <w:pPr>
        <w:pStyle w:val="a8"/>
        <w:shd w:val="clear" w:color="auto" w:fill="FFFFFF"/>
        <w:rPr>
          <w:rFonts w:ascii="Times New Roman" w:hAnsi="Times New Roman"/>
          <w:szCs w:val="28"/>
        </w:rPr>
      </w:pPr>
      <w:r w:rsidRPr="00B9752E">
        <w:rPr>
          <w:rFonts w:ascii="Times New Roman" w:hAnsi="Times New Roman"/>
          <w:szCs w:val="28"/>
        </w:rPr>
        <w:t xml:space="preserve">Отриманні шматки мають різну форму і тому практично </w:t>
      </w:r>
      <w:r w:rsidRPr="00B9752E">
        <w:rPr>
          <w:rFonts w:ascii="Times New Roman" w:hAnsi="Times New Roman"/>
          <w:i/>
          <w:szCs w:val="28"/>
        </w:rPr>
        <w:t>D</w:t>
      </w:r>
      <w:r w:rsidRPr="00B9752E">
        <w:rPr>
          <w:rFonts w:ascii="Times New Roman" w:hAnsi="Times New Roman"/>
          <w:szCs w:val="28"/>
          <w:vertAlign w:val="subscript"/>
        </w:rPr>
        <w:t>п</w:t>
      </w:r>
      <w:r w:rsidRPr="00B9752E">
        <w:rPr>
          <w:rFonts w:ascii="Times New Roman" w:hAnsi="Times New Roman"/>
          <w:szCs w:val="28"/>
        </w:rPr>
        <w:t xml:space="preserve"> і </w:t>
      </w:r>
      <w:r w:rsidRPr="00B9752E">
        <w:rPr>
          <w:rFonts w:ascii="Times New Roman" w:hAnsi="Times New Roman"/>
          <w:i/>
          <w:szCs w:val="28"/>
        </w:rPr>
        <w:t>d</w:t>
      </w:r>
      <w:r w:rsidRPr="00B9752E">
        <w:rPr>
          <w:rFonts w:ascii="Times New Roman" w:hAnsi="Times New Roman"/>
          <w:szCs w:val="28"/>
          <w:vertAlign w:val="subscript"/>
        </w:rPr>
        <w:t>к</w:t>
      </w:r>
      <w:r w:rsidRPr="00B9752E">
        <w:rPr>
          <w:rFonts w:ascii="Times New Roman" w:hAnsi="Times New Roman"/>
          <w:szCs w:val="28"/>
        </w:rPr>
        <w:t xml:space="preserve"> визнач</w:t>
      </w:r>
      <w:r w:rsidRPr="00B9752E">
        <w:rPr>
          <w:rFonts w:ascii="Times New Roman" w:hAnsi="Times New Roman"/>
          <w:szCs w:val="28"/>
        </w:rPr>
        <w:t>а</w:t>
      </w:r>
      <w:r w:rsidRPr="00B9752E">
        <w:rPr>
          <w:rFonts w:ascii="Times New Roman" w:hAnsi="Times New Roman"/>
          <w:szCs w:val="28"/>
        </w:rPr>
        <w:t>ють за розміром отворів сит, через які просівають початковий матеріал і кі</w:t>
      </w:r>
      <w:r w:rsidRPr="00B9752E">
        <w:rPr>
          <w:rFonts w:ascii="Times New Roman" w:hAnsi="Times New Roman"/>
          <w:szCs w:val="28"/>
        </w:rPr>
        <w:t>н</w:t>
      </w:r>
      <w:r w:rsidRPr="00B9752E">
        <w:rPr>
          <w:rFonts w:ascii="Times New Roman" w:hAnsi="Times New Roman"/>
          <w:szCs w:val="28"/>
        </w:rPr>
        <w:t>цевий продукт. У випадку, якщо просівання матеріалу не проводиться, при</w:t>
      </w:r>
      <w:r w:rsidRPr="00B9752E">
        <w:rPr>
          <w:rFonts w:ascii="Times New Roman" w:hAnsi="Times New Roman"/>
          <w:szCs w:val="28"/>
        </w:rPr>
        <w:t>б</w:t>
      </w:r>
      <w:r w:rsidRPr="00B9752E">
        <w:rPr>
          <w:rFonts w:ascii="Times New Roman" w:hAnsi="Times New Roman"/>
          <w:szCs w:val="28"/>
        </w:rPr>
        <w:t>лизно, ступінь подрібнення визначають за формулою:</w:t>
      </w:r>
    </w:p>
    <w:tbl>
      <w:tblPr>
        <w:tblW w:w="9072" w:type="dxa"/>
        <w:tblInd w:w="108" w:type="dxa"/>
        <w:tblLook w:val="01E0"/>
      </w:tblPr>
      <w:tblGrid>
        <w:gridCol w:w="8222"/>
        <w:gridCol w:w="850"/>
      </w:tblGrid>
      <w:tr w:rsidR="0003158E" w:rsidRPr="00443B67" w:rsidTr="00886FD8">
        <w:tc>
          <w:tcPr>
            <w:tcW w:w="8222" w:type="dxa"/>
          </w:tcPr>
          <w:p w:rsidR="0003158E" w:rsidRPr="00443B67" w:rsidRDefault="0003158E" w:rsidP="00886FD8">
            <w:pPr>
              <w:jc w:val="center"/>
              <w:rPr>
                <w:sz w:val="24"/>
                <w:szCs w:val="24"/>
              </w:rPr>
            </w:pPr>
            <w:r w:rsidRPr="00443B67">
              <w:rPr>
                <w:position w:val="-24"/>
                <w:sz w:val="24"/>
                <w:szCs w:val="24"/>
              </w:rPr>
              <w:object w:dxaOrig="1020" w:dyaOrig="620">
                <v:shape id="_x0000_i1260" type="#_x0000_t75" style="width:78pt;height:45.5pt" o:ole="" fillcolor="window">
                  <v:imagedata r:id="rId456" o:title=""/>
                </v:shape>
                <o:OLEObject Type="Embed" ProgID="Equation.DSMT4" ShapeID="_x0000_i1260" DrawAspect="Content" ObjectID="_1645343223" r:id="rId505"/>
              </w:object>
            </w:r>
          </w:p>
        </w:tc>
        <w:tc>
          <w:tcPr>
            <w:tcW w:w="850" w:type="dxa"/>
          </w:tcPr>
          <w:p w:rsidR="0003158E" w:rsidRPr="00443B67" w:rsidRDefault="0003158E" w:rsidP="00886FD8">
            <w:pPr>
              <w:jc w:val="center"/>
              <w:rPr>
                <w:sz w:val="24"/>
                <w:szCs w:val="24"/>
              </w:rPr>
            </w:pPr>
          </w:p>
        </w:tc>
      </w:tr>
    </w:tbl>
    <w:p w:rsidR="0003158E" w:rsidRPr="00B9752E" w:rsidRDefault="0003158E" w:rsidP="0003158E">
      <w:pPr>
        <w:shd w:val="clear" w:color="auto" w:fill="FFFFFF"/>
        <w:tabs>
          <w:tab w:val="left" w:pos="2520"/>
          <w:tab w:val="left" w:pos="2880"/>
          <w:tab w:val="left" w:pos="3600"/>
        </w:tabs>
        <w:rPr>
          <w:szCs w:val="28"/>
        </w:rPr>
      </w:pPr>
      <w:r w:rsidRPr="00B9752E">
        <w:rPr>
          <w:szCs w:val="28"/>
        </w:rPr>
        <w:t xml:space="preserve">де </w:t>
      </w:r>
      <w:r w:rsidRPr="00B9752E">
        <w:rPr>
          <w:i/>
          <w:szCs w:val="28"/>
        </w:rPr>
        <w:t>В</w:t>
      </w:r>
      <w:r w:rsidRPr="00B9752E">
        <w:rPr>
          <w:szCs w:val="28"/>
        </w:rPr>
        <w:t xml:space="preserve"> та </w:t>
      </w:r>
      <w:r w:rsidRPr="00B9752E">
        <w:rPr>
          <w:i/>
          <w:szCs w:val="28"/>
        </w:rPr>
        <w:t>е</w:t>
      </w:r>
      <w:r w:rsidRPr="00B9752E">
        <w:rPr>
          <w:szCs w:val="28"/>
        </w:rPr>
        <w:t xml:space="preserve"> – ширина завантажувального і розвантажувального отвору дробарки відповідно. </w:t>
      </w:r>
    </w:p>
    <w:p w:rsidR="0003158E" w:rsidRPr="00B9752E" w:rsidRDefault="0003158E" w:rsidP="0003158E">
      <w:pPr>
        <w:shd w:val="clear" w:color="auto" w:fill="FFFFFF"/>
        <w:tabs>
          <w:tab w:val="left" w:pos="2520"/>
          <w:tab w:val="left" w:pos="2880"/>
          <w:tab w:val="left" w:pos="3600"/>
        </w:tabs>
        <w:ind w:firstLine="567"/>
        <w:rPr>
          <w:szCs w:val="28"/>
        </w:rPr>
      </w:pPr>
      <w:r w:rsidRPr="00B9752E">
        <w:rPr>
          <w:szCs w:val="28"/>
        </w:rPr>
        <w:t xml:space="preserve">Більш точно ступінь подрібнення </w:t>
      </w:r>
      <w:r w:rsidRPr="00B9752E">
        <w:rPr>
          <w:i/>
          <w:szCs w:val="28"/>
        </w:rPr>
        <w:t>i</w:t>
      </w:r>
      <w:r w:rsidRPr="00B9752E">
        <w:rPr>
          <w:szCs w:val="28"/>
        </w:rPr>
        <w:t xml:space="preserve"> може бути визначена по середньому розміру шматків, що знаходяться за допомогою ситового аналізу.</w:t>
      </w:r>
    </w:p>
    <w:tbl>
      <w:tblPr>
        <w:tblW w:w="9072" w:type="dxa"/>
        <w:tblInd w:w="108" w:type="dxa"/>
        <w:tblLook w:val="01E0"/>
      </w:tblPr>
      <w:tblGrid>
        <w:gridCol w:w="8222"/>
        <w:gridCol w:w="850"/>
      </w:tblGrid>
      <w:tr w:rsidR="0003158E" w:rsidRPr="00B9752E" w:rsidTr="00886FD8">
        <w:tc>
          <w:tcPr>
            <w:tcW w:w="8222" w:type="dxa"/>
          </w:tcPr>
          <w:p w:rsidR="0003158E" w:rsidRPr="00B9752E" w:rsidRDefault="0003158E" w:rsidP="00886FD8">
            <w:pPr>
              <w:jc w:val="center"/>
              <w:rPr>
                <w:szCs w:val="28"/>
              </w:rPr>
            </w:pPr>
            <w:r w:rsidRPr="00B9752E">
              <w:rPr>
                <w:position w:val="-24"/>
                <w:szCs w:val="28"/>
              </w:rPr>
              <w:object w:dxaOrig="3879" w:dyaOrig="620">
                <v:shape id="_x0000_i1261" type="#_x0000_t75" style="width:196pt;height:30.5pt" o:ole="" fillcolor="window">
                  <v:imagedata r:id="rId458" o:title=""/>
                </v:shape>
                <o:OLEObject Type="Embed" ProgID="Equation.DSMT4" ShapeID="_x0000_i1261" DrawAspect="Content" ObjectID="_1645343224" r:id="rId506"/>
              </w:object>
            </w:r>
          </w:p>
        </w:tc>
        <w:tc>
          <w:tcPr>
            <w:tcW w:w="850" w:type="dxa"/>
          </w:tcPr>
          <w:p w:rsidR="0003158E" w:rsidRPr="00B9752E" w:rsidRDefault="0003158E" w:rsidP="00886FD8">
            <w:pPr>
              <w:jc w:val="center"/>
              <w:rPr>
                <w:szCs w:val="28"/>
              </w:rPr>
            </w:pPr>
          </w:p>
        </w:tc>
      </w:tr>
    </w:tbl>
    <w:p w:rsidR="0003158E" w:rsidRPr="00B9752E" w:rsidRDefault="0003158E" w:rsidP="0003158E">
      <w:pPr>
        <w:shd w:val="clear" w:color="auto" w:fill="FFFFFF"/>
        <w:tabs>
          <w:tab w:val="left" w:pos="2520"/>
          <w:tab w:val="left" w:pos="2880"/>
          <w:tab w:val="left" w:pos="3600"/>
        </w:tabs>
        <w:rPr>
          <w:szCs w:val="28"/>
        </w:rPr>
      </w:pPr>
      <w:r w:rsidRPr="00B9752E">
        <w:rPr>
          <w:szCs w:val="28"/>
        </w:rPr>
        <w:t xml:space="preserve">де </w:t>
      </w:r>
      <w:r w:rsidRPr="00B9752E">
        <w:rPr>
          <w:i/>
          <w:szCs w:val="28"/>
        </w:rPr>
        <w:t>А</w:t>
      </w:r>
      <w:r w:rsidRPr="00B9752E">
        <w:rPr>
          <w:szCs w:val="28"/>
        </w:rPr>
        <w:t xml:space="preserve">, </w:t>
      </w:r>
      <w:r w:rsidRPr="00B9752E">
        <w:rPr>
          <w:i/>
          <w:szCs w:val="28"/>
        </w:rPr>
        <w:t>В</w:t>
      </w:r>
      <w:r w:rsidRPr="00B9752E">
        <w:rPr>
          <w:szCs w:val="28"/>
        </w:rPr>
        <w:t xml:space="preserve">, </w:t>
      </w:r>
      <w:r w:rsidRPr="00B9752E">
        <w:rPr>
          <w:i/>
          <w:szCs w:val="28"/>
        </w:rPr>
        <w:t>С</w:t>
      </w:r>
      <w:r w:rsidRPr="00B9752E">
        <w:rPr>
          <w:szCs w:val="28"/>
        </w:rPr>
        <w:t xml:space="preserve"> і </w:t>
      </w:r>
      <w:r w:rsidRPr="00B9752E">
        <w:rPr>
          <w:i/>
          <w:szCs w:val="28"/>
        </w:rPr>
        <w:t>а</w:t>
      </w:r>
      <w:r w:rsidRPr="00B9752E">
        <w:rPr>
          <w:szCs w:val="28"/>
        </w:rPr>
        <w:t xml:space="preserve">, </w:t>
      </w:r>
      <w:r w:rsidRPr="00B9752E">
        <w:rPr>
          <w:i/>
          <w:szCs w:val="28"/>
        </w:rPr>
        <w:t>b</w:t>
      </w:r>
      <w:r w:rsidRPr="00B9752E">
        <w:rPr>
          <w:szCs w:val="28"/>
        </w:rPr>
        <w:t xml:space="preserve">, </w:t>
      </w:r>
      <w:r w:rsidRPr="00B9752E">
        <w:rPr>
          <w:i/>
          <w:szCs w:val="28"/>
        </w:rPr>
        <w:t>c</w:t>
      </w:r>
      <w:r w:rsidRPr="00B9752E">
        <w:rPr>
          <w:szCs w:val="28"/>
        </w:rPr>
        <w:t xml:space="preserve"> – середні лінійні розміри шматків до і після подрібнення в</w:t>
      </w:r>
      <w:r w:rsidRPr="00B9752E">
        <w:rPr>
          <w:szCs w:val="28"/>
        </w:rPr>
        <w:t>і</w:t>
      </w:r>
      <w:r w:rsidRPr="00B9752E">
        <w:rPr>
          <w:szCs w:val="28"/>
        </w:rPr>
        <w:t>дповідно.</w:t>
      </w:r>
    </w:p>
    <w:p w:rsidR="0003158E" w:rsidRPr="007632EA" w:rsidRDefault="0003158E" w:rsidP="0003158E">
      <w:pPr>
        <w:pStyle w:val="aa"/>
        <w:tabs>
          <w:tab w:val="left" w:pos="1092"/>
        </w:tabs>
        <w:ind w:firstLine="567"/>
        <w:rPr>
          <w:sz w:val="24"/>
          <w:szCs w:val="24"/>
          <w:u w:val="single"/>
          <w:lang w:val="ru-RU"/>
        </w:rPr>
      </w:pPr>
    </w:p>
    <w:p w:rsidR="0003158E" w:rsidRPr="00CE3165" w:rsidRDefault="0003158E" w:rsidP="0003158E">
      <w:pPr>
        <w:pStyle w:val="aa"/>
        <w:tabs>
          <w:tab w:val="left" w:pos="1092"/>
        </w:tabs>
        <w:ind w:firstLine="567"/>
        <w:rPr>
          <w:b/>
          <w:szCs w:val="28"/>
          <w:lang w:val="uk-UA"/>
        </w:rPr>
      </w:pPr>
      <w:r w:rsidRPr="00CE3165">
        <w:rPr>
          <w:b/>
          <w:szCs w:val="28"/>
          <w:lang w:val="uk-UA"/>
        </w:rPr>
        <w:t xml:space="preserve">Гіпотези подрібнення </w:t>
      </w:r>
    </w:p>
    <w:p w:rsidR="0003158E" w:rsidRPr="00843A89" w:rsidRDefault="0003158E" w:rsidP="0003158E">
      <w:pPr>
        <w:pStyle w:val="aa"/>
        <w:tabs>
          <w:tab w:val="left" w:pos="1092"/>
        </w:tabs>
        <w:ind w:firstLine="567"/>
        <w:rPr>
          <w:szCs w:val="28"/>
          <w:lang w:val="uk-UA"/>
        </w:rPr>
      </w:pPr>
      <w:r w:rsidRPr="00CE3165">
        <w:rPr>
          <w:szCs w:val="28"/>
          <w:lang w:val="uk-UA"/>
        </w:rPr>
        <w:t>Визначення витрат енергії на подрібнення дуже складне, тому що на процес впливають дуже багато факторів, які не можливо кількісно обрахув</w:t>
      </w:r>
      <w:r w:rsidRPr="00CE3165">
        <w:rPr>
          <w:szCs w:val="28"/>
          <w:lang w:val="uk-UA"/>
        </w:rPr>
        <w:t>а</w:t>
      </w:r>
      <w:r w:rsidRPr="00CE3165">
        <w:rPr>
          <w:szCs w:val="28"/>
          <w:lang w:val="uk-UA"/>
        </w:rPr>
        <w:t>ти. Тому оцінка витраченої роботи визначається за гіпотезами подрібнення</w:t>
      </w:r>
      <w:r w:rsidRPr="00843A89">
        <w:rPr>
          <w:szCs w:val="28"/>
          <w:lang w:val="uk-UA"/>
        </w:rPr>
        <w:t>.</w:t>
      </w:r>
    </w:p>
    <w:p w:rsidR="0003158E" w:rsidRPr="007311BD" w:rsidRDefault="0003158E" w:rsidP="0003158E">
      <w:pPr>
        <w:shd w:val="clear" w:color="auto" w:fill="FFFFFF"/>
        <w:ind w:firstLine="567"/>
        <w:rPr>
          <w:szCs w:val="28"/>
        </w:rPr>
      </w:pPr>
      <w:r w:rsidRPr="007311BD">
        <w:rPr>
          <w:szCs w:val="28"/>
        </w:rPr>
        <w:t>Ці гіпотези важко використовувати для точного розрахунку енергети</w:t>
      </w:r>
      <w:r w:rsidRPr="007311BD">
        <w:rPr>
          <w:szCs w:val="28"/>
        </w:rPr>
        <w:t>ч</w:t>
      </w:r>
      <w:r w:rsidRPr="007311BD">
        <w:rPr>
          <w:szCs w:val="28"/>
        </w:rPr>
        <w:t>них витрат на процес, однак завдяки їм можна вибрати більш раціональну т</w:t>
      </w:r>
      <w:r w:rsidRPr="007311BD">
        <w:rPr>
          <w:szCs w:val="28"/>
        </w:rPr>
        <w:t>е</w:t>
      </w:r>
      <w:r w:rsidRPr="007311BD">
        <w:rPr>
          <w:szCs w:val="28"/>
        </w:rPr>
        <w:t>хнологічну стратегію подрібнення і сформулювати основні вимоги до машин для подрібнення.</w:t>
      </w:r>
    </w:p>
    <w:p w:rsidR="0003158E" w:rsidRPr="007311BD" w:rsidRDefault="0003158E" w:rsidP="0003158E">
      <w:pPr>
        <w:shd w:val="clear" w:color="auto" w:fill="FFFFFF"/>
        <w:ind w:firstLine="567"/>
        <w:rPr>
          <w:szCs w:val="28"/>
        </w:rPr>
      </w:pPr>
      <w:r w:rsidRPr="007311BD">
        <w:rPr>
          <w:b/>
          <w:i/>
          <w:szCs w:val="28"/>
        </w:rPr>
        <w:t>Гіпотеза поверхневого подрібнення.</w:t>
      </w:r>
      <w:r w:rsidRPr="007311BD">
        <w:rPr>
          <w:szCs w:val="28"/>
        </w:rPr>
        <w:t xml:space="preserve"> Гіпотеза Ріттінгера (1867 р.)</w:t>
      </w:r>
    </w:p>
    <w:p w:rsidR="0003158E" w:rsidRPr="0042456C" w:rsidRDefault="0003158E" w:rsidP="0003158E">
      <w:pPr>
        <w:shd w:val="clear" w:color="auto" w:fill="FFFFFF"/>
        <w:ind w:firstLine="567"/>
        <w:rPr>
          <w:i/>
          <w:szCs w:val="28"/>
        </w:rPr>
      </w:pPr>
      <w:r w:rsidRPr="007311BD">
        <w:rPr>
          <w:i/>
          <w:szCs w:val="28"/>
        </w:rPr>
        <w:t>Робота, що витрачається на подрібнення, прямо пропорційна нов</w:t>
      </w:r>
      <w:r w:rsidRPr="007311BD">
        <w:rPr>
          <w:i/>
          <w:szCs w:val="28"/>
        </w:rPr>
        <w:t>о</w:t>
      </w:r>
      <w:r w:rsidRPr="007311BD">
        <w:rPr>
          <w:i/>
          <w:szCs w:val="28"/>
        </w:rPr>
        <w:t xml:space="preserve">утвореній поверхні шматків </w:t>
      </w:r>
      <w:r w:rsidRPr="0042456C">
        <w:rPr>
          <w:i/>
          <w:szCs w:val="28"/>
        </w:rPr>
        <w:t>матеріалу (</w:t>
      </w:r>
      <w:r w:rsidRPr="0042456C">
        <w:rPr>
          <w:szCs w:val="28"/>
        </w:rPr>
        <w:t xml:space="preserve">Рисунок </w:t>
      </w:r>
      <w:r w:rsidR="006732D8">
        <w:rPr>
          <w:szCs w:val="28"/>
          <w:lang w:val="ru-RU"/>
        </w:rPr>
        <w:t>7</w:t>
      </w:r>
      <w:r w:rsidRPr="0042456C">
        <w:rPr>
          <w:szCs w:val="28"/>
        </w:rPr>
        <w:t>.2</w:t>
      </w:r>
      <w:r w:rsidRPr="0042456C">
        <w:rPr>
          <w:i/>
          <w:szCs w:val="28"/>
        </w:rPr>
        <w:t>).</w:t>
      </w:r>
    </w:p>
    <w:p w:rsidR="0003158E" w:rsidRPr="0042456C" w:rsidRDefault="0003158E" w:rsidP="0003158E">
      <w:pPr>
        <w:jc w:val="center"/>
        <w:rPr>
          <w:szCs w:val="28"/>
        </w:rPr>
      </w:pPr>
      <w:r w:rsidRPr="0042456C">
        <w:rPr>
          <w:noProof/>
          <w:szCs w:val="28"/>
          <w:lang w:val="ru-RU"/>
        </w:rPr>
        <w:lastRenderedPageBreak/>
        <w:drawing>
          <wp:inline distT="0" distB="0" distL="0" distR="0">
            <wp:extent cx="2926080" cy="1748155"/>
            <wp:effectExtent l="19050" t="0" r="7620" b="0"/>
            <wp:docPr id="9" name="Рисунок 6" descr="Р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Рис"/>
                    <pic:cNvPicPr>
                      <a:picLocks noChangeAspect="1" noChangeArrowheads="1"/>
                    </pic:cNvPicPr>
                  </pic:nvPicPr>
                  <pic:blipFill>
                    <a:blip r:embed="rId460" cstate="print"/>
                    <a:srcRect/>
                    <a:stretch>
                      <a:fillRect/>
                    </a:stretch>
                  </pic:blipFill>
                  <pic:spPr bwMode="auto">
                    <a:xfrm>
                      <a:off x="0" y="0"/>
                      <a:ext cx="2926080" cy="1748155"/>
                    </a:xfrm>
                    <a:prstGeom prst="rect">
                      <a:avLst/>
                    </a:prstGeom>
                    <a:noFill/>
                    <a:ln w="9525">
                      <a:noFill/>
                      <a:miter lim="800000"/>
                      <a:headEnd/>
                      <a:tailEnd/>
                    </a:ln>
                  </pic:spPr>
                </pic:pic>
              </a:graphicData>
            </a:graphic>
          </wp:inline>
        </w:drawing>
      </w:r>
      <w:r w:rsidRPr="0042456C">
        <w:rPr>
          <w:szCs w:val="28"/>
        </w:rPr>
        <w:t xml:space="preserve"> </w:t>
      </w:r>
    </w:p>
    <w:p w:rsidR="0003158E" w:rsidRPr="0042456C" w:rsidRDefault="0003158E" w:rsidP="0003158E">
      <w:pPr>
        <w:jc w:val="center"/>
        <w:rPr>
          <w:szCs w:val="28"/>
        </w:rPr>
      </w:pPr>
      <w:r w:rsidRPr="0042456C">
        <w:rPr>
          <w:szCs w:val="28"/>
        </w:rPr>
        <w:t xml:space="preserve">Рисунок </w:t>
      </w:r>
      <w:r w:rsidR="006732D8">
        <w:rPr>
          <w:szCs w:val="28"/>
          <w:lang w:val="ru-RU"/>
        </w:rPr>
        <w:t>7</w:t>
      </w:r>
      <w:r w:rsidRPr="0042456C">
        <w:rPr>
          <w:szCs w:val="28"/>
        </w:rPr>
        <w:t xml:space="preserve">.2 – Схема </w:t>
      </w:r>
      <w:r w:rsidRPr="0042456C">
        <w:rPr>
          <w:szCs w:val="28"/>
          <w:lang w:val="ru-RU"/>
        </w:rPr>
        <w:t xml:space="preserve">до гіпотези </w:t>
      </w:r>
      <w:r w:rsidRPr="0042456C">
        <w:rPr>
          <w:szCs w:val="28"/>
        </w:rPr>
        <w:t>подрібнення</w:t>
      </w:r>
    </w:p>
    <w:p w:rsidR="0003158E" w:rsidRPr="007311BD" w:rsidRDefault="0003158E" w:rsidP="0003158E">
      <w:pPr>
        <w:pStyle w:val="a8"/>
        <w:widowControl w:val="0"/>
        <w:shd w:val="clear" w:color="auto" w:fill="FFFFFF"/>
        <w:rPr>
          <w:rFonts w:ascii="Times New Roman" w:hAnsi="Times New Roman"/>
          <w:szCs w:val="28"/>
        </w:rPr>
      </w:pPr>
    </w:p>
    <w:p w:rsidR="0003158E" w:rsidRPr="0042456C" w:rsidRDefault="0003158E" w:rsidP="0003158E">
      <w:pPr>
        <w:pStyle w:val="a8"/>
        <w:widowControl w:val="0"/>
        <w:shd w:val="clear" w:color="auto" w:fill="FFFFFF"/>
        <w:ind w:firstLine="709"/>
        <w:rPr>
          <w:rFonts w:ascii="Times New Roman" w:hAnsi="Times New Roman"/>
          <w:szCs w:val="28"/>
        </w:rPr>
      </w:pPr>
      <w:r w:rsidRPr="0042456C">
        <w:rPr>
          <w:rFonts w:ascii="Times New Roman" w:hAnsi="Times New Roman"/>
          <w:szCs w:val="28"/>
        </w:rPr>
        <w:t>Ця гіпотеза ґрунтується на двох припущеннях:</w:t>
      </w:r>
    </w:p>
    <w:p w:rsidR="0003158E" w:rsidRPr="0042456C" w:rsidRDefault="0003158E" w:rsidP="0003158E">
      <w:pPr>
        <w:pStyle w:val="a8"/>
        <w:widowControl w:val="0"/>
        <w:shd w:val="clear" w:color="auto" w:fill="FFFFFF"/>
        <w:ind w:firstLine="709"/>
        <w:rPr>
          <w:rFonts w:ascii="Times New Roman" w:hAnsi="Times New Roman"/>
          <w:i/>
          <w:szCs w:val="28"/>
        </w:rPr>
      </w:pPr>
      <w:r w:rsidRPr="0042456C">
        <w:rPr>
          <w:rFonts w:ascii="Times New Roman" w:hAnsi="Times New Roman"/>
          <w:i/>
          <w:szCs w:val="28"/>
        </w:rPr>
        <w:t>а) матеріал, що подрібнюється, має форму куба;</w:t>
      </w:r>
    </w:p>
    <w:p w:rsidR="0003158E" w:rsidRPr="0042456C" w:rsidRDefault="0003158E" w:rsidP="0003158E">
      <w:pPr>
        <w:pStyle w:val="a8"/>
        <w:widowControl w:val="0"/>
        <w:shd w:val="clear" w:color="auto" w:fill="FFFFFF"/>
        <w:ind w:firstLine="709"/>
        <w:rPr>
          <w:rFonts w:ascii="Times New Roman" w:hAnsi="Times New Roman"/>
          <w:i/>
          <w:szCs w:val="28"/>
        </w:rPr>
      </w:pPr>
      <w:r w:rsidRPr="0042456C">
        <w:rPr>
          <w:rFonts w:ascii="Times New Roman" w:hAnsi="Times New Roman"/>
          <w:i/>
          <w:szCs w:val="28"/>
        </w:rPr>
        <w:t>б)при подрібненні матеріал руйнується по площинах, паралельних гр</w:t>
      </w:r>
      <w:r w:rsidRPr="0042456C">
        <w:rPr>
          <w:rFonts w:ascii="Times New Roman" w:hAnsi="Times New Roman"/>
          <w:i/>
          <w:szCs w:val="28"/>
        </w:rPr>
        <w:t>а</w:t>
      </w:r>
      <w:r w:rsidRPr="0042456C">
        <w:rPr>
          <w:rFonts w:ascii="Times New Roman" w:hAnsi="Times New Roman"/>
          <w:i/>
          <w:szCs w:val="28"/>
        </w:rPr>
        <w:t>ням куба.</w:t>
      </w:r>
    </w:p>
    <w:p w:rsidR="0003158E" w:rsidRPr="0042456C" w:rsidRDefault="0003158E" w:rsidP="0003158E">
      <w:pPr>
        <w:pStyle w:val="a8"/>
        <w:widowControl w:val="0"/>
        <w:shd w:val="clear" w:color="auto" w:fill="FFFFFF"/>
        <w:ind w:firstLine="709"/>
        <w:rPr>
          <w:rFonts w:ascii="Times New Roman" w:hAnsi="Times New Roman"/>
          <w:szCs w:val="28"/>
        </w:rPr>
      </w:pPr>
      <w:r w:rsidRPr="0042456C">
        <w:rPr>
          <w:rFonts w:ascii="Times New Roman" w:hAnsi="Times New Roman"/>
          <w:szCs w:val="28"/>
        </w:rPr>
        <w:t xml:space="preserve">Нехай куб з ребром </w:t>
      </w:r>
      <w:r w:rsidRPr="0042456C">
        <w:rPr>
          <w:rFonts w:ascii="Times New Roman" w:hAnsi="Times New Roman"/>
          <w:i/>
          <w:szCs w:val="28"/>
        </w:rPr>
        <w:t>D</w:t>
      </w:r>
      <w:r w:rsidRPr="0042456C">
        <w:rPr>
          <w:rFonts w:ascii="Times New Roman" w:hAnsi="Times New Roman"/>
          <w:szCs w:val="28"/>
        </w:rPr>
        <w:t xml:space="preserve"> буде подрібнено до куба з розміром ребра </w:t>
      </w:r>
      <w:r w:rsidRPr="0042456C">
        <w:rPr>
          <w:rFonts w:ascii="Times New Roman" w:hAnsi="Times New Roman"/>
          <w:i/>
          <w:szCs w:val="28"/>
        </w:rPr>
        <w:t>d</w:t>
      </w:r>
      <w:r w:rsidRPr="0042456C">
        <w:rPr>
          <w:rFonts w:ascii="Times New Roman" w:hAnsi="Times New Roman"/>
          <w:szCs w:val="28"/>
        </w:rPr>
        <w:t xml:space="preserve"> (Р</w:t>
      </w:r>
      <w:r w:rsidRPr="0042456C">
        <w:rPr>
          <w:rFonts w:ascii="Times New Roman" w:hAnsi="Times New Roman"/>
          <w:szCs w:val="28"/>
        </w:rPr>
        <w:t>и</w:t>
      </w:r>
      <w:r w:rsidRPr="0042456C">
        <w:rPr>
          <w:rFonts w:ascii="Times New Roman" w:hAnsi="Times New Roman"/>
          <w:szCs w:val="28"/>
        </w:rPr>
        <w:t xml:space="preserve">сунок </w:t>
      </w:r>
      <w:r w:rsidR="00576E15">
        <w:rPr>
          <w:rFonts w:ascii="Times New Roman" w:hAnsi="Times New Roman"/>
          <w:szCs w:val="28"/>
          <w:lang w:val="ru-RU"/>
        </w:rPr>
        <w:t>7</w:t>
      </w:r>
      <w:r w:rsidRPr="0042456C">
        <w:rPr>
          <w:rFonts w:ascii="Times New Roman" w:hAnsi="Times New Roman"/>
          <w:szCs w:val="28"/>
        </w:rPr>
        <w:t xml:space="preserve">.2). Приймаємо ступінь подрібнення </w:t>
      </w:r>
      <w:r w:rsidRPr="0042456C">
        <w:rPr>
          <w:rFonts w:ascii="Times New Roman" w:hAnsi="Times New Roman"/>
          <w:i/>
          <w:szCs w:val="28"/>
        </w:rPr>
        <w:t>i</w:t>
      </w:r>
      <w:r w:rsidRPr="0042456C">
        <w:rPr>
          <w:rFonts w:ascii="Times New Roman" w:hAnsi="Times New Roman"/>
          <w:szCs w:val="28"/>
        </w:rPr>
        <w:t> = 2, тоді розмір ребра новоутв</w:t>
      </w:r>
      <w:r w:rsidRPr="0042456C">
        <w:rPr>
          <w:rFonts w:ascii="Times New Roman" w:hAnsi="Times New Roman"/>
          <w:szCs w:val="28"/>
        </w:rPr>
        <w:t>о</w:t>
      </w:r>
      <w:r w:rsidRPr="0042456C">
        <w:rPr>
          <w:rFonts w:ascii="Times New Roman" w:hAnsi="Times New Roman"/>
          <w:szCs w:val="28"/>
        </w:rPr>
        <w:t xml:space="preserve">реного куба визначиться, як </w:t>
      </w:r>
      <w:r w:rsidRPr="0042456C">
        <w:rPr>
          <w:rFonts w:ascii="Times New Roman" w:hAnsi="Times New Roman"/>
          <w:position w:val="-24"/>
          <w:szCs w:val="28"/>
        </w:rPr>
        <w:object w:dxaOrig="1160" w:dyaOrig="620">
          <v:shape id="_x0000_i1262" type="#_x0000_t75" style="width:59pt;height:30.5pt" o:ole="" fillcolor="window">
            <v:imagedata r:id="rId461" o:title=""/>
          </v:shape>
          <o:OLEObject Type="Embed" ProgID="Equation.DSMT4" ShapeID="_x0000_i1262" DrawAspect="Content" ObjectID="_1645343225" r:id="rId507"/>
        </w:object>
      </w:r>
      <w:r w:rsidRPr="0042456C">
        <w:rPr>
          <w:rFonts w:ascii="Times New Roman" w:hAnsi="Times New Roman"/>
          <w:szCs w:val="28"/>
        </w:rPr>
        <w:t xml:space="preserve">. Число площин подрібнення дорівнює </w:t>
      </w:r>
      <w:r w:rsidRPr="0042456C">
        <w:rPr>
          <w:rFonts w:ascii="Times New Roman" w:hAnsi="Times New Roman"/>
          <w:i/>
          <w:szCs w:val="28"/>
        </w:rPr>
        <w:t>N</w:t>
      </w:r>
      <w:r w:rsidRPr="0042456C">
        <w:rPr>
          <w:rFonts w:ascii="Times New Roman" w:hAnsi="Times New Roman"/>
          <w:szCs w:val="28"/>
        </w:rPr>
        <w:t xml:space="preserve"> = 3 або [3∙(2-1)], а число кубів, що утворилися, </w:t>
      </w:r>
      <w:r w:rsidRPr="0042456C">
        <w:rPr>
          <w:rFonts w:ascii="Times New Roman" w:hAnsi="Times New Roman"/>
          <w:i/>
          <w:szCs w:val="28"/>
        </w:rPr>
        <w:t>n </w:t>
      </w:r>
      <w:r w:rsidRPr="0042456C">
        <w:rPr>
          <w:rFonts w:ascii="Times New Roman" w:hAnsi="Times New Roman"/>
          <w:szCs w:val="28"/>
        </w:rPr>
        <w:t>= 8 = 2</w:t>
      </w:r>
      <w:r w:rsidRPr="0042456C">
        <w:rPr>
          <w:rFonts w:ascii="Times New Roman" w:hAnsi="Times New Roman"/>
          <w:szCs w:val="28"/>
          <w:vertAlign w:val="superscript"/>
        </w:rPr>
        <w:t>3</w:t>
      </w:r>
      <w:r w:rsidRPr="0042456C">
        <w:rPr>
          <w:rFonts w:ascii="Times New Roman" w:hAnsi="Times New Roman"/>
          <w:szCs w:val="28"/>
        </w:rPr>
        <w:t> = </w:t>
      </w:r>
      <w:r w:rsidRPr="0042456C">
        <w:rPr>
          <w:rFonts w:ascii="Times New Roman" w:hAnsi="Times New Roman"/>
          <w:i/>
          <w:szCs w:val="28"/>
        </w:rPr>
        <w:t>i</w:t>
      </w:r>
      <w:r w:rsidRPr="0042456C">
        <w:rPr>
          <w:rFonts w:ascii="Times New Roman" w:hAnsi="Times New Roman"/>
          <w:szCs w:val="28"/>
          <w:vertAlign w:val="superscript"/>
        </w:rPr>
        <w:t>3</w:t>
      </w:r>
      <w:r w:rsidRPr="0042456C">
        <w:rPr>
          <w:rFonts w:ascii="Times New Roman" w:hAnsi="Times New Roman"/>
          <w:szCs w:val="28"/>
        </w:rPr>
        <w:t>.</w:t>
      </w:r>
    </w:p>
    <w:p w:rsidR="0003158E" w:rsidRPr="007311BD" w:rsidRDefault="0003158E" w:rsidP="0003158E">
      <w:pPr>
        <w:pStyle w:val="a8"/>
        <w:widowControl w:val="0"/>
        <w:shd w:val="clear" w:color="auto" w:fill="FFFFFF"/>
        <w:ind w:firstLine="709"/>
        <w:rPr>
          <w:rFonts w:ascii="Times New Roman" w:hAnsi="Times New Roman"/>
          <w:i/>
          <w:szCs w:val="28"/>
        </w:rPr>
      </w:pPr>
      <w:r w:rsidRPr="007311BD">
        <w:rPr>
          <w:rFonts w:ascii="Times New Roman" w:hAnsi="Times New Roman"/>
          <w:szCs w:val="28"/>
        </w:rPr>
        <w:t>При ступені подрібнення “</w:t>
      </w:r>
      <w:r w:rsidRPr="007311BD">
        <w:rPr>
          <w:rFonts w:ascii="Times New Roman" w:hAnsi="Times New Roman"/>
          <w:i/>
          <w:szCs w:val="28"/>
        </w:rPr>
        <w:t>i</w:t>
      </w:r>
      <w:r w:rsidRPr="007311BD">
        <w:rPr>
          <w:rFonts w:ascii="Times New Roman" w:hAnsi="Times New Roman"/>
          <w:szCs w:val="28"/>
        </w:rPr>
        <w:t xml:space="preserve">” розмір ребра новоутвореного куба буде </w:t>
      </w:r>
      <w:r w:rsidRPr="007311BD">
        <w:rPr>
          <w:rFonts w:ascii="Times New Roman" w:hAnsi="Times New Roman"/>
          <w:position w:val="-24"/>
          <w:szCs w:val="28"/>
        </w:rPr>
        <w:object w:dxaOrig="300" w:dyaOrig="620">
          <v:shape id="_x0000_i1263" type="#_x0000_t75" style="width:15pt;height:30.5pt" o:ole="" fillcolor="window">
            <v:imagedata r:id="rId463" o:title=""/>
          </v:shape>
          <o:OLEObject Type="Embed" ProgID="Equation.DSMT4" ShapeID="_x0000_i1263" DrawAspect="Content" ObjectID="_1645343226" r:id="rId508"/>
        </w:object>
      </w:r>
      <w:r w:rsidRPr="007311BD">
        <w:rPr>
          <w:rFonts w:ascii="Times New Roman" w:hAnsi="Times New Roman"/>
          <w:szCs w:val="28"/>
        </w:rPr>
        <w:t xml:space="preserve">, число площин розпаду </w:t>
      </w:r>
      <w:r w:rsidRPr="007311BD">
        <w:rPr>
          <w:rFonts w:ascii="Times New Roman" w:hAnsi="Times New Roman"/>
          <w:position w:val="-14"/>
          <w:szCs w:val="28"/>
        </w:rPr>
        <w:object w:dxaOrig="1280" w:dyaOrig="400">
          <v:shape id="_x0000_i1264" type="#_x0000_t75" style="width:64pt;height:19.5pt" o:ole="" fillcolor="window">
            <v:imagedata r:id="rId465" o:title=""/>
          </v:shape>
          <o:OLEObject Type="Embed" ProgID="Equation.DSMT4" ShapeID="_x0000_i1264" DrawAspect="Content" ObjectID="_1645343227" r:id="rId509"/>
        </w:object>
      </w:r>
      <w:r w:rsidRPr="007311BD">
        <w:rPr>
          <w:rFonts w:ascii="Times New Roman" w:hAnsi="Times New Roman"/>
          <w:szCs w:val="28"/>
        </w:rPr>
        <w:t xml:space="preserve">; число новоутворених кубів </w:t>
      </w:r>
      <w:r w:rsidRPr="007311BD">
        <w:rPr>
          <w:rFonts w:ascii="Times New Roman" w:hAnsi="Times New Roman"/>
          <w:i/>
          <w:szCs w:val="28"/>
        </w:rPr>
        <w:t>n</w:t>
      </w:r>
      <w:r w:rsidRPr="007311BD">
        <w:rPr>
          <w:rFonts w:ascii="Times New Roman" w:hAnsi="Times New Roman"/>
          <w:szCs w:val="28"/>
        </w:rPr>
        <w:t> = </w:t>
      </w:r>
      <w:r w:rsidRPr="007311BD">
        <w:rPr>
          <w:rFonts w:ascii="Times New Roman" w:hAnsi="Times New Roman"/>
          <w:i/>
          <w:szCs w:val="28"/>
        </w:rPr>
        <w:t>i</w:t>
      </w:r>
      <w:r w:rsidRPr="007311BD">
        <w:rPr>
          <w:rFonts w:ascii="Times New Roman" w:hAnsi="Times New Roman"/>
          <w:szCs w:val="28"/>
          <w:vertAlign w:val="superscript"/>
        </w:rPr>
        <w:t>3</w:t>
      </w:r>
      <w:r w:rsidRPr="007311BD">
        <w:rPr>
          <w:rFonts w:ascii="Times New Roman" w:hAnsi="Times New Roman"/>
          <w:i/>
          <w:szCs w:val="28"/>
        </w:rPr>
        <w:t xml:space="preserve">. </w:t>
      </w:r>
    </w:p>
    <w:p w:rsidR="0003158E" w:rsidRPr="007311BD" w:rsidRDefault="0003158E" w:rsidP="0003158E">
      <w:pPr>
        <w:shd w:val="clear" w:color="auto" w:fill="FFFFFF"/>
        <w:ind w:firstLine="709"/>
        <w:rPr>
          <w:szCs w:val="28"/>
        </w:rPr>
      </w:pPr>
      <w:r w:rsidRPr="007311BD">
        <w:rPr>
          <w:szCs w:val="28"/>
        </w:rPr>
        <w:t xml:space="preserve">Позначимо питому роботу подрібнення, яка виконується при утворенні одиничної площині розпаду – </w:t>
      </w:r>
      <w:r w:rsidRPr="007311BD">
        <w:rPr>
          <w:i/>
          <w:szCs w:val="28"/>
        </w:rPr>
        <w:t>К</w:t>
      </w:r>
      <w:r w:rsidRPr="007311BD">
        <w:rPr>
          <w:szCs w:val="28"/>
        </w:rPr>
        <w:t>. Тоді робота, що витрачається на подрібнення при ступені подрібнення “</w:t>
      </w:r>
      <w:r w:rsidRPr="007311BD">
        <w:rPr>
          <w:i/>
          <w:szCs w:val="28"/>
        </w:rPr>
        <w:t>i</w:t>
      </w:r>
      <w:r w:rsidRPr="007311BD">
        <w:rPr>
          <w:szCs w:val="28"/>
        </w:rPr>
        <w:t xml:space="preserve">”, дорівнює: </w:t>
      </w:r>
    </w:p>
    <w:tbl>
      <w:tblPr>
        <w:tblW w:w="9781" w:type="dxa"/>
        <w:tblInd w:w="108" w:type="dxa"/>
        <w:tblLook w:val="01E0"/>
      </w:tblPr>
      <w:tblGrid>
        <w:gridCol w:w="8222"/>
        <w:gridCol w:w="1559"/>
      </w:tblGrid>
      <w:tr w:rsidR="0003158E" w:rsidRPr="007311BD" w:rsidTr="00886FD8">
        <w:tc>
          <w:tcPr>
            <w:tcW w:w="8222" w:type="dxa"/>
          </w:tcPr>
          <w:p w:rsidR="0003158E" w:rsidRPr="007311BD" w:rsidRDefault="0003158E" w:rsidP="00886FD8">
            <w:pPr>
              <w:ind w:firstLine="709"/>
              <w:jc w:val="center"/>
              <w:rPr>
                <w:szCs w:val="28"/>
              </w:rPr>
            </w:pPr>
            <w:r w:rsidRPr="007311BD">
              <w:rPr>
                <w:position w:val="-6"/>
                <w:szCs w:val="28"/>
              </w:rPr>
              <w:object w:dxaOrig="1140" w:dyaOrig="279">
                <v:shape id="_x0000_i1265" type="#_x0000_t75" style="width:58.5pt;height:13pt" o:ole="" fillcolor="window">
                  <v:imagedata r:id="rId467" o:title=""/>
                </v:shape>
                <o:OLEObject Type="Embed" ProgID="Equation.DSMT4" ShapeID="_x0000_i1265" DrawAspect="Content" ObjectID="_1645343228" r:id="rId510"/>
              </w:object>
            </w:r>
          </w:p>
        </w:tc>
        <w:tc>
          <w:tcPr>
            <w:tcW w:w="1559" w:type="dxa"/>
          </w:tcPr>
          <w:p w:rsidR="0003158E" w:rsidRPr="007311BD" w:rsidRDefault="0003158E" w:rsidP="00886FD8">
            <w:pPr>
              <w:ind w:firstLine="709"/>
              <w:jc w:val="center"/>
              <w:rPr>
                <w:szCs w:val="28"/>
              </w:rPr>
            </w:pPr>
          </w:p>
        </w:tc>
      </w:tr>
    </w:tbl>
    <w:p w:rsidR="0003158E" w:rsidRPr="007311BD" w:rsidRDefault="0003158E" w:rsidP="0003158E">
      <w:pPr>
        <w:shd w:val="clear" w:color="auto" w:fill="FFFFFF"/>
        <w:ind w:firstLine="709"/>
        <w:rPr>
          <w:szCs w:val="28"/>
        </w:rPr>
      </w:pPr>
      <w:r w:rsidRPr="007311BD">
        <w:rPr>
          <w:szCs w:val="28"/>
        </w:rPr>
        <w:t xml:space="preserve">де </w:t>
      </w:r>
      <w:r w:rsidRPr="007311BD">
        <w:rPr>
          <w:szCs w:val="28"/>
        </w:rPr>
        <w:sym w:font="Symbol" w:char="F044"/>
      </w:r>
      <w:r w:rsidRPr="007311BD">
        <w:rPr>
          <w:i/>
          <w:szCs w:val="28"/>
        </w:rPr>
        <w:t>F</w:t>
      </w:r>
      <w:r w:rsidRPr="007311BD">
        <w:rPr>
          <w:szCs w:val="28"/>
        </w:rPr>
        <w:t xml:space="preserve"> – новоутворена поверхня, яка визначається за виразом:</w:t>
      </w:r>
    </w:p>
    <w:tbl>
      <w:tblPr>
        <w:tblW w:w="9781" w:type="dxa"/>
        <w:tblInd w:w="108" w:type="dxa"/>
        <w:tblLook w:val="01E0"/>
      </w:tblPr>
      <w:tblGrid>
        <w:gridCol w:w="8222"/>
        <w:gridCol w:w="1559"/>
      </w:tblGrid>
      <w:tr w:rsidR="0003158E" w:rsidRPr="007311BD" w:rsidTr="00886FD8">
        <w:tc>
          <w:tcPr>
            <w:tcW w:w="8222" w:type="dxa"/>
          </w:tcPr>
          <w:p w:rsidR="0003158E" w:rsidRPr="007311BD" w:rsidRDefault="0003158E" w:rsidP="00886FD8">
            <w:pPr>
              <w:ind w:firstLine="709"/>
              <w:jc w:val="center"/>
              <w:rPr>
                <w:szCs w:val="28"/>
              </w:rPr>
            </w:pPr>
            <w:r w:rsidRPr="007311BD">
              <w:rPr>
                <w:position w:val="-12"/>
                <w:szCs w:val="28"/>
              </w:rPr>
              <w:object w:dxaOrig="1359" w:dyaOrig="360">
                <v:shape id="_x0000_i1266" type="#_x0000_t75" style="width:67.5pt;height:19pt" o:ole="" fillcolor="window">
                  <v:imagedata r:id="rId469" o:title=""/>
                </v:shape>
                <o:OLEObject Type="Embed" ProgID="Equation.DSMT4" ShapeID="_x0000_i1266" DrawAspect="Content" ObjectID="_1645343229" r:id="rId511"/>
              </w:object>
            </w:r>
          </w:p>
        </w:tc>
        <w:tc>
          <w:tcPr>
            <w:tcW w:w="1559" w:type="dxa"/>
          </w:tcPr>
          <w:p w:rsidR="0003158E" w:rsidRPr="007311BD" w:rsidRDefault="0003158E" w:rsidP="00886FD8">
            <w:pPr>
              <w:ind w:firstLine="709"/>
              <w:jc w:val="center"/>
              <w:rPr>
                <w:szCs w:val="28"/>
              </w:rPr>
            </w:pPr>
          </w:p>
        </w:tc>
      </w:tr>
    </w:tbl>
    <w:p w:rsidR="0003158E" w:rsidRPr="00985968" w:rsidRDefault="0003158E" w:rsidP="0003158E">
      <w:pPr>
        <w:shd w:val="clear" w:color="auto" w:fill="FFFFFF"/>
        <w:ind w:firstLine="709"/>
      </w:pPr>
      <w:r w:rsidRPr="00985968">
        <w:t xml:space="preserve">де </w:t>
      </w:r>
      <w:r w:rsidRPr="00985968">
        <w:rPr>
          <w:i/>
        </w:rPr>
        <w:t>f</w:t>
      </w:r>
      <w:r w:rsidRPr="00985968">
        <w:rPr>
          <w:vertAlign w:val="subscript"/>
        </w:rPr>
        <w:t>к</w:t>
      </w:r>
      <w:r w:rsidRPr="00985968">
        <w:t xml:space="preserve"> – кінцева поверхня новоутворених кубів після подрібнення, розр</w:t>
      </w:r>
      <w:r w:rsidRPr="00985968">
        <w:t>а</w:t>
      </w:r>
      <w:r w:rsidRPr="00985968">
        <w:t>ховується:</w:t>
      </w:r>
    </w:p>
    <w:tbl>
      <w:tblPr>
        <w:tblW w:w="9072" w:type="dxa"/>
        <w:tblInd w:w="108" w:type="dxa"/>
        <w:tblLook w:val="01E0"/>
      </w:tblPr>
      <w:tblGrid>
        <w:gridCol w:w="8222"/>
        <w:gridCol w:w="850"/>
      </w:tblGrid>
      <w:tr w:rsidR="0003158E" w:rsidRPr="00443B67" w:rsidTr="00886FD8">
        <w:tc>
          <w:tcPr>
            <w:tcW w:w="8222" w:type="dxa"/>
          </w:tcPr>
          <w:p w:rsidR="0003158E" w:rsidRPr="00443B67" w:rsidRDefault="0003158E" w:rsidP="00886FD8">
            <w:pPr>
              <w:ind w:firstLine="709"/>
              <w:jc w:val="center"/>
              <w:rPr>
                <w:sz w:val="24"/>
                <w:szCs w:val="24"/>
              </w:rPr>
            </w:pPr>
            <w:r w:rsidRPr="007407B1">
              <w:rPr>
                <w:position w:val="-12"/>
                <w:sz w:val="24"/>
                <w:szCs w:val="24"/>
              </w:rPr>
              <w:object w:dxaOrig="1080" w:dyaOrig="380">
                <v:shape id="_x0000_i1267" type="#_x0000_t75" style="width:54.5pt;height:19.5pt" o:ole="" fillcolor="window">
                  <v:imagedata r:id="rId471" o:title=""/>
                </v:shape>
                <o:OLEObject Type="Embed" ProgID="Equation.DSMT4" ShapeID="_x0000_i1267" DrawAspect="Content" ObjectID="_1645343230" r:id="rId512"/>
              </w:object>
            </w:r>
          </w:p>
        </w:tc>
        <w:tc>
          <w:tcPr>
            <w:tcW w:w="850" w:type="dxa"/>
          </w:tcPr>
          <w:p w:rsidR="0003158E" w:rsidRPr="00443B67" w:rsidRDefault="0003158E" w:rsidP="00886FD8">
            <w:pPr>
              <w:ind w:firstLine="709"/>
              <w:jc w:val="center"/>
              <w:rPr>
                <w:sz w:val="24"/>
                <w:szCs w:val="24"/>
              </w:rPr>
            </w:pPr>
          </w:p>
        </w:tc>
      </w:tr>
    </w:tbl>
    <w:p w:rsidR="0003158E" w:rsidRPr="00985968" w:rsidRDefault="0003158E" w:rsidP="0003158E">
      <w:pPr>
        <w:shd w:val="clear" w:color="auto" w:fill="FFFFFF"/>
        <w:ind w:firstLine="709"/>
      </w:pPr>
      <w:r w:rsidRPr="00985968">
        <w:rPr>
          <w:i/>
        </w:rPr>
        <w:lastRenderedPageBreak/>
        <w:t>F</w:t>
      </w:r>
      <w:r w:rsidRPr="00985968">
        <w:rPr>
          <w:vertAlign w:val="subscript"/>
        </w:rPr>
        <w:t>п</w:t>
      </w:r>
      <w:r w:rsidRPr="00985968">
        <w:t xml:space="preserve"> – початкова поверхня куба до подрібнення, яка розраховується за в</w:t>
      </w:r>
      <w:r w:rsidRPr="00985968">
        <w:t>и</w:t>
      </w:r>
      <w:r w:rsidRPr="00985968">
        <w:t>разом:</w:t>
      </w:r>
    </w:p>
    <w:tbl>
      <w:tblPr>
        <w:tblW w:w="9072" w:type="dxa"/>
        <w:tblInd w:w="108" w:type="dxa"/>
        <w:tblLook w:val="01E0"/>
      </w:tblPr>
      <w:tblGrid>
        <w:gridCol w:w="8222"/>
        <w:gridCol w:w="850"/>
      </w:tblGrid>
      <w:tr w:rsidR="0003158E" w:rsidRPr="00443B67" w:rsidTr="00886FD8">
        <w:tc>
          <w:tcPr>
            <w:tcW w:w="8222" w:type="dxa"/>
          </w:tcPr>
          <w:p w:rsidR="0003158E" w:rsidRPr="00443B67" w:rsidRDefault="0003158E" w:rsidP="00886FD8">
            <w:pPr>
              <w:ind w:firstLine="709"/>
              <w:jc w:val="center"/>
              <w:rPr>
                <w:sz w:val="24"/>
                <w:szCs w:val="24"/>
              </w:rPr>
            </w:pPr>
            <w:r w:rsidRPr="007407B1">
              <w:rPr>
                <w:position w:val="-12"/>
                <w:sz w:val="24"/>
                <w:szCs w:val="24"/>
              </w:rPr>
              <w:object w:dxaOrig="1020" w:dyaOrig="380">
                <v:shape id="_x0000_i1268" type="#_x0000_t75" style="width:51.5pt;height:19.5pt" o:ole="" fillcolor="window">
                  <v:imagedata r:id="rId473" o:title=""/>
                </v:shape>
                <o:OLEObject Type="Embed" ProgID="Equation.DSMT4" ShapeID="_x0000_i1268" DrawAspect="Content" ObjectID="_1645343231" r:id="rId513"/>
              </w:object>
            </w:r>
          </w:p>
        </w:tc>
        <w:tc>
          <w:tcPr>
            <w:tcW w:w="850" w:type="dxa"/>
          </w:tcPr>
          <w:p w:rsidR="0003158E" w:rsidRPr="00443B67" w:rsidRDefault="0003158E" w:rsidP="00886FD8">
            <w:pPr>
              <w:ind w:firstLine="709"/>
              <w:jc w:val="center"/>
              <w:rPr>
                <w:sz w:val="24"/>
                <w:szCs w:val="24"/>
              </w:rPr>
            </w:pPr>
          </w:p>
        </w:tc>
      </w:tr>
    </w:tbl>
    <w:p w:rsidR="0003158E" w:rsidRPr="0096325A" w:rsidRDefault="0003158E" w:rsidP="0003158E">
      <w:pPr>
        <w:pStyle w:val="6"/>
        <w:spacing w:line="240" w:lineRule="auto"/>
        <w:ind w:firstLine="709"/>
        <w:jc w:val="both"/>
        <w:rPr>
          <w:rFonts w:ascii="Times New Roman" w:hAnsi="Times New Roman"/>
          <w:szCs w:val="28"/>
        </w:rPr>
      </w:pPr>
      <w:r w:rsidRPr="0042456C">
        <w:rPr>
          <w:rFonts w:ascii="Times New Roman" w:hAnsi="Times New Roman"/>
          <w:szCs w:val="28"/>
        </w:rPr>
        <w:t xml:space="preserve">Виконавши підстановку, </w:t>
      </w:r>
      <w:r w:rsidRPr="0042456C">
        <w:rPr>
          <w:rFonts w:ascii="Times New Roman" w:hAnsi="Times New Roman"/>
          <w:i/>
          <w:szCs w:val="28"/>
        </w:rPr>
        <w:t>F</w:t>
      </w:r>
      <w:r w:rsidRPr="0042456C">
        <w:rPr>
          <w:rFonts w:ascii="Times New Roman" w:hAnsi="Times New Roman"/>
          <w:szCs w:val="28"/>
          <w:vertAlign w:val="subscript"/>
        </w:rPr>
        <w:t>п</w:t>
      </w:r>
      <w:r w:rsidRPr="0042456C">
        <w:rPr>
          <w:rFonts w:ascii="Times New Roman" w:hAnsi="Times New Roman"/>
          <w:szCs w:val="28"/>
        </w:rPr>
        <w:t xml:space="preserve"> та </w:t>
      </w:r>
      <w:r w:rsidRPr="0042456C">
        <w:rPr>
          <w:rFonts w:ascii="Times New Roman" w:hAnsi="Times New Roman"/>
          <w:i/>
          <w:szCs w:val="28"/>
        </w:rPr>
        <w:t>f</w:t>
      </w:r>
      <w:r w:rsidRPr="0042456C">
        <w:rPr>
          <w:rFonts w:ascii="Times New Roman" w:hAnsi="Times New Roman"/>
          <w:szCs w:val="28"/>
          <w:vertAlign w:val="subscript"/>
        </w:rPr>
        <w:t>к</w:t>
      </w:r>
      <w:r w:rsidRPr="0042456C">
        <w:rPr>
          <w:rFonts w:ascii="Times New Roman" w:hAnsi="Times New Roman"/>
          <w:szCs w:val="28"/>
        </w:rPr>
        <w:t xml:space="preserve">, до </w:t>
      </w:r>
      <w:r w:rsidRPr="0096325A">
        <w:rPr>
          <w:rFonts w:ascii="Times New Roman" w:hAnsi="Times New Roman"/>
          <w:szCs w:val="28"/>
        </w:rPr>
        <w:t>виразу визначення площі новоутв</w:t>
      </w:r>
      <w:r w:rsidRPr="0096325A">
        <w:rPr>
          <w:rFonts w:ascii="Times New Roman" w:hAnsi="Times New Roman"/>
          <w:szCs w:val="28"/>
        </w:rPr>
        <w:t>о</w:t>
      </w:r>
      <w:r w:rsidRPr="0096325A">
        <w:rPr>
          <w:rFonts w:ascii="Times New Roman" w:hAnsi="Times New Roman"/>
          <w:szCs w:val="28"/>
        </w:rPr>
        <w:t>реної поверхні, одержимо:</w:t>
      </w:r>
    </w:p>
    <w:tbl>
      <w:tblPr>
        <w:tblW w:w="9072" w:type="dxa"/>
        <w:tblInd w:w="108" w:type="dxa"/>
        <w:tblLook w:val="01E0"/>
      </w:tblPr>
      <w:tblGrid>
        <w:gridCol w:w="8222"/>
        <w:gridCol w:w="850"/>
      </w:tblGrid>
      <w:tr w:rsidR="0003158E" w:rsidRPr="0096325A" w:rsidTr="00886FD8">
        <w:tc>
          <w:tcPr>
            <w:tcW w:w="8222" w:type="dxa"/>
          </w:tcPr>
          <w:p w:rsidR="0003158E" w:rsidRPr="0096325A" w:rsidRDefault="0003158E" w:rsidP="00886FD8">
            <w:pPr>
              <w:ind w:firstLine="709"/>
              <w:jc w:val="center"/>
              <w:rPr>
                <w:szCs w:val="28"/>
              </w:rPr>
            </w:pPr>
            <w:r w:rsidRPr="0096325A">
              <w:rPr>
                <w:position w:val="-34"/>
                <w:szCs w:val="28"/>
              </w:rPr>
              <w:object w:dxaOrig="5100" w:dyaOrig="800">
                <v:shape id="_x0000_i1269" type="#_x0000_t75" style="width:254.5pt;height:39pt" o:ole="" fillcolor="window">
                  <v:imagedata r:id="rId475" o:title=""/>
                </v:shape>
                <o:OLEObject Type="Embed" ProgID="Equation.DSMT4" ShapeID="_x0000_i1269" DrawAspect="Content" ObjectID="_1645343232" r:id="rId514"/>
              </w:object>
            </w:r>
          </w:p>
        </w:tc>
        <w:tc>
          <w:tcPr>
            <w:tcW w:w="850" w:type="dxa"/>
          </w:tcPr>
          <w:p w:rsidR="0003158E" w:rsidRPr="0096325A" w:rsidRDefault="0003158E" w:rsidP="00886FD8">
            <w:pPr>
              <w:ind w:firstLine="709"/>
              <w:jc w:val="center"/>
              <w:rPr>
                <w:szCs w:val="28"/>
              </w:rPr>
            </w:pPr>
          </w:p>
        </w:tc>
      </w:tr>
    </w:tbl>
    <w:p w:rsidR="0003158E" w:rsidRPr="0096325A" w:rsidRDefault="0003158E" w:rsidP="0003158E">
      <w:pPr>
        <w:shd w:val="clear" w:color="auto" w:fill="FFFFFF"/>
        <w:ind w:firstLine="709"/>
        <w:rPr>
          <w:szCs w:val="28"/>
        </w:rPr>
      </w:pPr>
      <w:r w:rsidRPr="0096325A">
        <w:rPr>
          <w:szCs w:val="28"/>
        </w:rPr>
        <w:t>Після підстановки до одержаного виразу до формули визначення площі новоутвореної поверхні, одержимо:</w:t>
      </w:r>
    </w:p>
    <w:tbl>
      <w:tblPr>
        <w:tblW w:w="9781" w:type="dxa"/>
        <w:tblInd w:w="108" w:type="dxa"/>
        <w:tblLook w:val="01E0"/>
      </w:tblPr>
      <w:tblGrid>
        <w:gridCol w:w="8179"/>
        <w:gridCol w:w="1602"/>
      </w:tblGrid>
      <w:tr w:rsidR="0003158E" w:rsidRPr="0042456C" w:rsidTr="00886FD8">
        <w:tc>
          <w:tcPr>
            <w:tcW w:w="8179" w:type="dxa"/>
          </w:tcPr>
          <w:p w:rsidR="0003158E" w:rsidRPr="0042456C" w:rsidRDefault="0003158E" w:rsidP="00886FD8">
            <w:pPr>
              <w:ind w:firstLine="709"/>
              <w:jc w:val="center"/>
              <w:rPr>
                <w:szCs w:val="28"/>
              </w:rPr>
            </w:pPr>
            <w:r w:rsidRPr="0042456C">
              <w:rPr>
                <w:position w:val="-14"/>
                <w:szCs w:val="28"/>
              </w:rPr>
              <w:object w:dxaOrig="1820" w:dyaOrig="400">
                <v:shape id="_x0000_i1270" type="#_x0000_t75" style="width:89.5pt;height:19.5pt" o:ole="" fillcolor="window">
                  <v:imagedata r:id="rId477" o:title=""/>
                </v:shape>
                <o:OLEObject Type="Embed" ProgID="Equation.DSMT4" ShapeID="_x0000_i1270" DrawAspect="Content" ObjectID="_1645343233" r:id="rId515"/>
              </w:object>
            </w:r>
          </w:p>
        </w:tc>
        <w:tc>
          <w:tcPr>
            <w:tcW w:w="1602" w:type="dxa"/>
          </w:tcPr>
          <w:p w:rsidR="0003158E" w:rsidRPr="0042456C" w:rsidRDefault="0003158E" w:rsidP="00886FD8">
            <w:pPr>
              <w:ind w:firstLine="709"/>
              <w:jc w:val="center"/>
              <w:rPr>
                <w:szCs w:val="28"/>
              </w:rPr>
            </w:pPr>
          </w:p>
        </w:tc>
      </w:tr>
    </w:tbl>
    <w:p w:rsidR="0003158E" w:rsidRPr="0042456C" w:rsidRDefault="0003158E" w:rsidP="0003158E">
      <w:pPr>
        <w:shd w:val="clear" w:color="auto" w:fill="FFFFFF"/>
        <w:ind w:firstLine="709"/>
        <w:rPr>
          <w:szCs w:val="28"/>
        </w:rPr>
      </w:pPr>
      <w:r w:rsidRPr="0042456C">
        <w:rPr>
          <w:szCs w:val="28"/>
        </w:rPr>
        <w:t xml:space="preserve">При ступені подрібнення </w:t>
      </w:r>
      <w:r w:rsidRPr="0042456C">
        <w:rPr>
          <w:b/>
          <w:i/>
          <w:szCs w:val="28"/>
        </w:rPr>
        <w:t>i</w:t>
      </w:r>
      <w:r w:rsidRPr="0042456C">
        <w:rPr>
          <w:b/>
          <w:szCs w:val="28"/>
          <w:vertAlign w:val="subscript"/>
        </w:rPr>
        <w:t>1</w:t>
      </w:r>
      <w:r w:rsidRPr="0042456C">
        <w:rPr>
          <w:szCs w:val="28"/>
        </w:rPr>
        <w:t xml:space="preserve"> робота подрібнення відповідно буде </w:t>
      </w:r>
      <w:r w:rsidRPr="0042456C">
        <w:rPr>
          <w:position w:val="-14"/>
          <w:szCs w:val="28"/>
        </w:rPr>
        <w:object w:dxaOrig="1820" w:dyaOrig="400">
          <v:shape id="_x0000_i1271" type="#_x0000_t75" style="width:89.5pt;height:19.5pt" o:ole="" fillcolor="window">
            <v:imagedata r:id="rId479" o:title=""/>
          </v:shape>
          <o:OLEObject Type="Embed" ProgID="Equation.DSMT4" ShapeID="_x0000_i1271" DrawAspect="Content" ObjectID="_1645343234" r:id="rId516"/>
        </w:object>
      </w:r>
      <w:r w:rsidRPr="0042456C">
        <w:rPr>
          <w:szCs w:val="28"/>
        </w:rPr>
        <w:t xml:space="preserve">, а при ступені подрібнення – </w:t>
      </w:r>
      <w:r w:rsidRPr="0042456C">
        <w:rPr>
          <w:i/>
          <w:szCs w:val="28"/>
        </w:rPr>
        <w:t>i</w:t>
      </w:r>
      <w:r w:rsidRPr="0042456C">
        <w:rPr>
          <w:szCs w:val="28"/>
          <w:vertAlign w:val="subscript"/>
        </w:rPr>
        <w:t>2</w:t>
      </w:r>
      <w:r w:rsidRPr="0042456C">
        <w:rPr>
          <w:b/>
          <w:szCs w:val="28"/>
        </w:rPr>
        <w:t xml:space="preserve"> </w:t>
      </w:r>
      <w:r w:rsidRPr="0042456C">
        <w:rPr>
          <w:szCs w:val="28"/>
        </w:rPr>
        <w:t xml:space="preserve">– </w:t>
      </w:r>
      <w:r w:rsidRPr="0042456C">
        <w:rPr>
          <w:position w:val="-14"/>
          <w:szCs w:val="28"/>
        </w:rPr>
        <w:object w:dxaOrig="1880" w:dyaOrig="400">
          <v:shape id="_x0000_i1272" type="#_x0000_t75" style="width:94pt;height:19.5pt" o:ole="" fillcolor="window">
            <v:imagedata r:id="rId481" o:title=""/>
          </v:shape>
          <o:OLEObject Type="Embed" ProgID="Equation.DSMT4" ShapeID="_x0000_i1272" DrawAspect="Content" ObjectID="_1645343235" r:id="rId517"/>
        </w:object>
      </w:r>
      <w:r w:rsidRPr="0042456C">
        <w:rPr>
          <w:szCs w:val="28"/>
        </w:rPr>
        <w:t>. Тоді, відн</w:t>
      </w:r>
      <w:r w:rsidRPr="0042456C">
        <w:rPr>
          <w:szCs w:val="28"/>
        </w:rPr>
        <w:t>о</w:t>
      </w:r>
      <w:r w:rsidRPr="0042456C">
        <w:rPr>
          <w:szCs w:val="28"/>
        </w:rPr>
        <w:t>шення робіт для різних значень “</w:t>
      </w:r>
      <w:r w:rsidRPr="0042456C">
        <w:rPr>
          <w:i/>
          <w:szCs w:val="28"/>
        </w:rPr>
        <w:t>і</w:t>
      </w:r>
      <w:r w:rsidRPr="0042456C">
        <w:rPr>
          <w:szCs w:val="28"/>
        </w:rPr>
        <w:t>” дорівнює:</w:t>
      </w:r>
    </w:p>
    <w:tbl>
      <w:tblPr>
        <w:tblW w:w="9072" w:type="dxa"/>
        <w:tblInd w:w="108" w:type="dxa"/>
        <w:tblLook w:val="01E0"/>
      </w:tblPr>
      <w:tblGrid>
        <w:gridCol w:w="8222"/>
        <w:gridCol w:w="850"/>
      </w:tblGrid>
      <w:tr w:rsidR="0003158E" w:rsidRPr="0042456C" w:rsidTr="00886FD8">
        <w:tc>
          <w:tcPr>
            <w:tcW w:w="8222" w:type="dxa"/>
          </w:tcPr>
          <w:p w:rsidR="0003158E" w:rsidRPr="0042456C" w:rsidRDefault="0003158E" w:rsidP="00886FD8">
            <w:pPr>
              <w:ind w:firstLine="709"/>
              <w:jc w:val="center"/>
              <w:rPr>
                <w:szCs w:val="28"/>
              </w:rPr>
            </w:pPr>
            <w:r w:rsidRPr="0042456C">
              <w:rPr>
                <w:position w:val="-30"/>
                <w:szCs w:val="28"/>
              </w:rPr>
              <w:object w:dxaOrig="1100" w:dyaOrig="680">
                <v:shape id="_x0000_i1273" type="#_x0000_t75" style="width:52.5pt;height:44.5pt" o:ole="" fillcolor="window">
                  <v:imagedata r:id="rId483" o:title=""/>
                </v:shape>
                <o:OLEObject Type="Embed" ProgID="Equation.DSMT4" ShapeID="_x0000_i1273" DrawAspect="Content" ObjectID="_1645343236" r:id="rId518"/>
              </w:object>
            </w:r>
          </w:p>
        </w:tc>
        <w:tc>
          <w:tcPr>
            <w:tcW w:w="850" w:type="dxa"/>
          </w:tcPr>
          <w:p w:rsidR="0003158E" w:rsidRPr="0042456C" w:rsidRDefault="0003158E" w:rsidP="00886FD8">
            <w:pPr>
              <w:ind w:firstLine="709"/>
              <w:jc w:val="center"/>
              <w:rPr>
                <w:szCs w:val="28"/>
              </w:rPr>
            </w:pPr>
          </w:p>
        </w:tc>
      </w:tr>
    </w:tbl>
    <w:p w:rsidR="0003158E" w:rsidRPr="00413E1D" w:rsidRDefault="0003158E" w:rsidP="0003158E">
      <w:pPr>
        <w:shd w:val="clear" w:color="auto" w:fill="FFFFFF"/>
        <w:ind w:firstLine="709"/>
        <w:rPr>
          <w:szCs w:val="28"/>
        </w:rPr>
      </w:pPr>
      <w:r w:rsidRPr="00413E1D">
        <w:rPr>
          <w:szCs w:val="28"/>
        </w:rPr>
        <w:t xml:space="preserve">у випадку, коли </w:t>
      </w:r>
      <w:r w:rsidRPr="00413E1D">
        <w:rPr>
          <w:i/>
          <w:szCs w:val="28"/>
        </w:rPr>
        <w:t>i&gt;&gt;1</w:t>
      </w:r>
      <w:r w:rsidRPr="00413E1D">
        <w:rPr>
          <w:szCs w:val="28"/>
        </w:rPr>
        <w:t>, маємо:</w:t>
      </w:r>
    </w:p>
    <w:tbl>
      <w:tblPr>
        <w:tblW w:w="9072" w:type="dxa"/>
        <w:tblInd w:w="108" w:type="dxa"/>
        <w:tblLook w:val="01E0"/>
      </w:tblPr>
      <w:tblGrid>
        <w:gridCol w:w="8222"/>
        <w:gridCol w:w="850"/>
      </w:tblGrid>
      <w:tr w:rsidR="0003158E" w:rsidRPr="00413E1D" w:rsidTr="00886FD8">
        <w:tc>
          <w:tcPr>
            <w:tcW w:w="8222" w:type="dxa"/>
          </w:tcPr>
          <w:p w:rsidR="0003158E" w:rsidRPr="00413E1D" w:rsidRDefault="0003158E" w:rsidP="00886FD8">
            <w:pPr>
              <w:ind w:firstLine="709"/>
              <w:jc w:val="center"/>
              <w:rPr>
                <w:szCs w:val="28"/>
              </w:rPr>
            </w:pPr>
            <w:r w:rsidRPr="00413E1D">
              <w:rPr>
                <w:position w:val="-36"/>
                <w:szCs w:val="28"/>
              </w:rPr>
              <w:object w:dxaOrig="1359" w:dyaOrig="800">
                <v:shape id="_x0000_i1274" type="#_x0000_t75" style="width:52pt;height:41.5pt" o:ole="" fillcolor="window">
                  <v:imagedata r:id="rId485" o:title=""/>
                </v:shape>
                <o:OLEObject Type="Embed" ProgID="Equation.DSMT4" ShapeID="_x0000_i1274" DrawAspect="Content" ObjectID="_1645343237" r:id="rId519"/>
              </w:object>
            </w:r>
          </w:p>
        </w:tc>
        <w:tc>
          <w:tcPr>
            <w:tcW w:w="850" w:type="dxa"/>
          </w:tcPr>
          <w:p w:rsidR="0003158E" w:rsidRPr="00413E1D" w:rsidRDefault="0003158E" w:rsidP="00886FD8">
            <w:pPr>
              <w:ind w:firstLine="709"/>
              <w:jc w:val="center"/>
              <w:rPr>
                <w:szCs w:val="28"/>
              </w:rPr>
            </w:pPr>
          </w:p>
        </w:tc>
      </w:tr>
    </w:tbl>
    <w:p w:rsidR="0003158E" w:rsidRPr="00413E1D" w:rsidRDefault="0003158E" w:rsidP="0003158E">
      <w:pPr>
        <w:shd w:val="clear" w:color="auto" w:fill="FFFFFF"/>
        <w:ind w:firstLine="709"/>
        <w:rPr>
          <w:i/>
          <w:szCs w:val="28"/>
        </w:rPr>
      </w:pPr>
      <w:r w:rsidRPr="00A85F6D">
        <w:rPr>
          <w:b/>
          <w:szCs w:val="28"/>
        </w:rPr>
        <w:t>Звідси випливає, що робота подрібнення прямо пропорційна ступ</w:t>
      </w:r>
      <w:r w:rsidRPr="00A85F6D">
        <w:rPr>
          <w:b/>
          <w:szCs w:val="28"/>
        </w:rPr>
        <w:t>е</w:t>
      </w:r>
      <w:r w:rsidRPr="00A85F6D">
        <w:rPr>
          <w:b/>
          <w:szCs w:val="28"/>
        </w:rPr>
        <w:t>ню подрібнення, тобто чим менше розмір кінцевого матеріалу, тим біл</w:t>
      </w:r>
      <w:r w:rsidRPr="00A85F6D">
        <w:rPr>
          <w:b/>
          <w:szCs w:val="28"/>
        </w:rPr>
        <w:t>ь</w:t>
      </w:r>
      <w:r w:rsidRPr="00A85F6D">
        <w:rPr>
          <w:b/>
          <w:szCs w:val="28"/>
        </w:rPr>
        <w:t>ше витрата енергії</w:t>
      </w:r>
      <w:r w:rsidRPr="00413E1D">
        <w:rPr>
          <w:i/>
          <w:szCs w:val="28"/>
        </w:rPr>
        <w:t>.</w:t>
      </w:r>
    </w:p>
    <w:p w:rsidR="0003158E" w:rsidRPr="00413E1D" w:rsidRDefault="0003158E" w:rsidP="0003158E">
      <w:pPr>
        <w:shd w:val="clear" w:color="auto" w:fill="FFFFFF"/>
        <w:ind w:firstLine="709"/>
        <w:rPr>
          <w:szCs w:val="28"/>
        </w:rPr>
      </w:pPr>
      <w:r w:rsidRPr="00A85F6D">
        <w:rPr>
          <w:b/>
          <w:szCs w:val="28"/>
        </w:rPr>
        <w:t>Недоліки гіпотези</w:t>
      </w:r>
      <w:r w:rsidRPr="00413E1D">
        <w:rPr>
          <w:szCs w:val="28"/>
        </w:rPr>
        <w:t xml:space="preserve"> Ріттінгера полягають в тому, що не враховується зміна об’єму матеріалу, що має місце при великому подрібненні, тому є пр</w:t>
      </w:r>
      <w:r w:rsidRPr="00413E1D">
        <w:rPr>
          <w:szCs w:val="28"/>
        </w:rPr>
        <w:t>и</w:t>
      </w:r>
      <w:r w:rsidRPr="00413E1D">
        <w:rPr>
          <w:szCs w:val="28"/>
        </w:rPr>
        <w:t>датною тільки при високих ступенях подрібнення (дрібне подрібнення та р</w:t>
      </w:r>
      <w:r w:rsidRPr="00413E1D">
        <w:rPr>
          <w:szCs w:val="28"/>
        </w:rPr>
        <w:t>о</w:t>
      </w:r>
      <w:r w:rsidRPr="00413E1D">
        <w:rPr>
          <w:szCs w:val="28"/>
        </w:rPr>
        <w:t>змелювання), коли суттєво збільшується поверхня матеріалу.</w:t>
      </w:r>
    </w:p>
    <w:p w:rsidR="0003158E" w:rsidRPr="00413E1D" w:rsidRDefault="0003158E" w:rsidP="0003158E">
      <w:pPr>
        <w:shd w:val="clear" w:color="auto" w:fill="FFFFFF"/>
        <w:ind w:firstLine="709"/>
        <w:rPr>
          <w:szCs w:val="28"/>
        </w:rPr>
      </w:pPr>
      <w:r w:rsidRPr="00413E1D">
        <w:rPr>
          <w:szCs w:val="28"/>
        </w:rPr>
        <w:t xml:space="preserve">Проте, з аналізу гіпотези поверхневого подрібнення можна зробити ряд практичних висновків: </w:t>
      </w:r>
    </w:p>
    <w:p w:rsidR="0003158E" w:rsidRPr="00A85F6D" w:rsidRDefault="0003158E" w:rsidP="0003158E">
      <w:pPr>
        <w:shd w:val="clear" w:color="auto" w:fill="FFFFFF"/>
        <w:tabs>
          <w:tab w:val="left" w:pos="567"/>
        </w:tabs>
        <w:ind w:firstLine="709"/>
        <w:rPr>
          <w:szCs w:val="28"/>
        </w:rPr>
      </w:pPr>
      <w:r w:rsidRPr="00A85F6D">
        <w:rPr>
          <w:szCs w:val="28"/>
        </w:rPr>
        <w:t>1) оскільки витрата енергії пропорційна ступеню подрібнення, то по</w:t>
      </w:r>
      <w:r w:rsidRPr="00A85F6D">
        <w:rPr>
          <w:szCs w:val="28"/>
        </w:rPr>
        <w:t>д</w:t>
      </w:r>
      <w:r w:rsidRPr="00A85F6D">
        <w:rPr>
          <w:szCs w:val="28"/>
        </w:rPr>
        <w:t>рібнення необхідно вести тільки до заданого кінцевого розміру шматка мат</w:t>
      </w:r>
      <w:r w:rsidRPr="00A85F6D">
        <w:rPr>
          <w:szCs w:val="28"/>
        </w:rPr>
        <w:t>е</w:t>
      </w:r>
      <w:r w:rsidRPr="00A85F6D">
        <w:rPr>
          <w:szCs w:val="28"/>
        </w:rPr>
        <w:lastRenderedPageBreak/>
        <w:t xml:space="preserve">ріалу </w:t>
      </w:r>
      <w:r w:rsidRPr="00A85F6D">
        <w:rPr>
          <w:i/>
          <w:szCs w:val="28"/>
        </w:rPr>
        <w:t>d</w:t>
      </w:r>
      <w:r w:rsidRPr="00A85F6D">
        <w:rPr>
          <w:szCs w:val="28"/>
        </w:rPr>
        <w:t xml:space="preserve">, що формулюється як </w:t>
      </w:r>
      <w:r w:rsidRPr="00A85F6D">
        <w:rPr>
          <w:i/>
          <w:szCs w:val="28"/>
        </w:rPr>
        <w:t>золоте правило подрібнення</w:t>
      </w:r>
      <w:r w:rsidRPr="00A85F6D">
        <w:rPr>
          <w:szCs w:val="28"/>
        </w:rPr>
        <w:t>:</w:t>
      </w:r>
      <w:r w:rsidRPr="00A85F6D">
        <w:rPr>
          <w:i/>
          <w:szCs w:val="28"/>
        </w:rPr>
        <w:t xml:space="preserve"> </w:t>
      </w:r>
      <w:r w:rsidRPr="00A85F6D">
        <w:rPr>
          <w:b/>
          <w:szCs w:val="28"/>
        </w:rPr>
        <w:t>“Не подрібнюв</w:t>
      </w:r>
      <w:r w:rsidRPr="00A85F6D">
        <w:rPr>
          <w:b/>
          <w:szCs w:val="28"/>
        </w:rPr>
        <w:t>а</w:t>
      </w:r>
      <w:r w:rsidRPr="00A85F6D">
        <w:rPr>
          <w:b/>
          <w:szCs w:val="28"/>
        </w:rPr>
        <w:t>ти нічого зайвого”</w:t>
      </w:r>
      <w:r w:rsidRPr="00A85F6D">
        <w:rPr>
          <w:szCs w:val="28"/>
        </w:rPr>
        <w:t xml:space="preserve">. </w:t>
      </w:r>
    </w:p>
    <w:p w:rsidR="0003158E" w:rsidRPr="00A85F6D" w:rsidRDefault="0003158E" w:rsidP="0003158E">
      <w:pPr>
        <w:shd w:val="clear" w:color="auto" w:fill="FFFFFF"/>
        <w:tabs>
          <w:tab w:val="left" w:pos="567"/>
          <w:tab w:val="left" w:pos="851"/>
        </w:tabs>
        <w:ind w:firstLine="709"/>
        <w:rPr>
          <w:szCs w:val="28"/>
        </w:rPr>
      </w:pPr>
      <w:r w:rsidRPr="00A85F6D">
        <w:rPr>
          <w:szCs w:val="28"/>
        </w:rPr>
        <w:t>2) при</w:t>
      </w:r>
      <w:r w:rsidRPr="00A85F6D">
        <w:rPr>
          <w:smallCaps/>
          <w:szCs w:val="28"/>
        </w:rPr>
        <w:t xml:space="preserve"> </w:t>
      </w:r>
      <w:r w:rsidRPr="00A85F6D">
        <w:rPr>
          <w:szCs w:val="28"/>
        </w:rPr>
        <w:t>високих ступенях подрібнення процес треба проводити</w:t>
      </w:r>
      <w:r w:rsidRPr="00A85F6D">
        <w:rPr>
          <w:smallCaps/>
          <w:szCs w:val="28"/>
        </w:rPr>
        <w:t xml:space="preserve"> </w:t>
      </w:r>
      <w:r w:rsidRPr="00A85F6D">
        <w:rPr>
          <w:szCs w:val="28"/>
        </w:rPr>
        <w:t>в декіл</w:t>
      </w:r>
      <w:r w:rsidRPr="00A85F6D">
        <w:rPr>
          <w:szCs w:val="28"/>
        </w:rPr>
        <w:t>ь</w:t>
      </w:r>
      <w:r w:rsidRPr="00A85F6D">
        <w:rPr>
          <w:szCs w:val="28"/>
        </w:rPr>
        <w:t>ка стадій.</w:t>
      </w:r>
    </w:p>
    <w:p w:rsidR="0003158E" w:rsidRPr="00A85F6D" w:rsidRDefault="0003158E" w:rsidP="0003158E">
      <w:pPr>
        <w:shd w:val="clear" w:color="auto" w:fill="FFFFFF"/>
        <w:ind w:firstLine="709"/>
        <w:rPr>
          <w:szCs w:val="28"/>
          <w:lang w:val="ru-RU"/>
        </w:rPr>
      </w:pPr>
      <w:r w:rsidRPr="00A85F6D">
        <w:rPr>
          <w:b/>
          <w:i/>
          <w:szCs w:val="28"/>
        </w:rPr>
        <w:t>Гіпотеза об'ємного подрібнення.</w:t>
      </w:r>
      <w:r w:rsidRPr="00A85F6D">
        <w:rPr>
          <w:szCs w:val="28"/>
        </w:rPr>
        <w:t xml:space="preserve"> Ця гіпотеза</w:t>
      </w:r>
      <w:r>
        <w:rPr>
          <w:szCs w:val="28"/>
        </w:rPr>
        <w:t xml:space="preserve"> була вперше висунута у 1874 р. </w:t>
      </w:r>
      <w:r w:rsidRPr="00A85F6D">
        <w:rPr>
          <w:szCs w:val="28"/>
        </w:rPr>
        <w:t>В.Л. Кірпічовим - першим ректором КПІ, а у 1885 р. Ф. Кікком.</w:t>
      </w:r>
    </w:p>
    <w:p w:rsidR="0003158E" w:rsidRPr="00A85F6D" w:rsidRDefault="0003158E" w:rsidP="00FA65E0">
      <w:pPr>
        <w:ind w:firstLine="709"/>
      </w:pPr>
      <w:r w:rsidRPr="00A85F6D">
        <w:t>Робота, що витрачається на подрібнення, прямо пропорційна зміні об’єму чи масі матеріалу, що подрібнюється</w:t>
      </w:r>
      <w:r w:rsidRPr="00A85F6D">
        <w:rPr>
          <w:i/>
        </w:rPr>
        <w:t>:</w:t>
      </w:r>
    </w:p>
    <w:tbl>
      <w:tblPr>
        <w:tblW w:w="9072" w:type="dxa"/>
        <w:tblInd w:w="108" w:type="dxa"/>
        <w:tblLook w:val="01E0"/>
      </w:tblPr>
      <w:tblGrid>
        <w:gridCol w:w="8222"/>
        <w:gridCol w:w="850"/>
      </w:tblGrid>
      <w:tr w:rsidR="0003158E" w:rsidRPr="00A85F6D" w:rsidTr="00886FD8">
        <w:tc>
          <w:tcPr>
            <w:tcW w:w="8222" w:type="dxa"/>
          </w:tcPr>
          <w:p w:rsidR="0003158E" w:rsidRPr="00A85F6D" w:rsidRDefault="0003158E" w:rsidP="00FA65E0">
            <w:pPr>
              <w:ind w:firstLine="709"/>
              <w:jc w:val="center"/>
            </w:pPr>
            <w:r w:rsidRPr="00A85F6D">
              <w:rPr>
                <w:position w:val="-12"/>
              </w:rPr>
              <w:object w:dxaOrig="1140" w:dyaOrig="360">
                <v:shape id="_x0000_i1275" type="#_x0000_t75" style="width:57pt;height:19pt" o:ole="" fillcolor="window">
                  <v:imagedata r:id="rId487" o:title=""/>
                </v:shape>
                <o:OLEObject Type="Embed" ProgID="Equation.DSMT4" ShapeID="_x0000_i1275" DrawAspect="Content" ObjectID="_1645343238" r:id="rId520"/>
              </w:object>
            </w:r>
          </w:p>
        </w:tc>
        <w:tc>
          <w:tcPr>
            <w:tcW w:w="850" w:type="dxa"/>
          </w:tcPr>
          <w:p w:rsidR="0003158E" w:rsidRPr="00A85F6D" w:rsidRDefault="0003158E" w:rsidP="00FA65E0">
            <w:pPr>
              <w:ind w:firstLine="709"/>
            </w:pPr>
          </w:p>
        </w:tc>
      </w:tr>
    </w:tbl>
    <w:p w:rsidR="0003158E" w:rsidRPr="00A85F6D" w:rsidRDefault="0003158E" w:rsidP="00FA65E0">
      <w:pPr>
        <w:ind w:firstLine="709"/>
      </w:pPr>
      <w:r w:rsidRPr="00A85F6D">
        <w:t>У цій гіпотезі запропоновано застосовувати закон Гука для визначення роботи, пов’язаної зі зміною об’єму матеріалу:</w:t>
      </w:r>
    </w:p>
    <w:tbl>
      <w:tblPr>
        <w:tblW w:w="9072" w:type="dxa"/>
        <w:tblInd w:w="108" w:type="dxa"/>
        <w:tblLook w:val="01E0"/>
      </w:tblPr>
      <w:tblGrid>
        <w:gridCol w:w="8222"/>
        <w:gridCol w:w="850"/>
      </w:tblGrid>
      <w:tr w:rsidR="0003158E" w:rsidRPr="00443B67" w:rsidTr="00886FD8">
        <w:tc>
          <w:tcPr>
            <w:tcW w:w="8222" w:type="dxa"/>
          </w:tcPr>
          <w:p w:rsidR="0003158E" w:rsidRPr="00443B67" w:rsidRDefault="0003158E" w:rsidP="00FA65E0">
            <w:pPr>
              <w:ind w:firstLine="709"/>
              <w:jc w:val="center"/>
              <w:rPr>
                <w:sz w:val="24"/>
                <w:szCs w:val="24"/>
              </w:rPr>
            </w:pPr>
            <w:r w:rsidRPr="00C53399">
              <w:rPr>
                <w:position w:val="-24"/>
                <w:sz w:val="24"/>
                <w:szCs w:val="24"/>
              </w:rPr>
              <w:object w:dxaOrig="1340" w:dyaOrig="660">
                <v:shape id="_x0000_i1276" type="#_x0000_t75" style="width:69pt;height:33pt" o:ole="" fillcolor="window">
                  <v:imagedata r:id="rId489" o:title=""/>
                </v:shape>
                <o:OLEObject Type="Embed" ProgID="Equation.DSMT4" ShapeID="_x0000_i1276" DrawAspect="Content" ObjectID="_1645343239" r:id="rId521"/>
              </w:object>
            </w:r>
          </w:p>
        </w:tc>
        <w:tc>
          <w:tcPr>
            <w:tcW w:w="850" w:type="dxa"/>
          </w:tcPr>
          <w:p w:rsidR="0003158E" w:rsidRPr="00443B67" w:rsidRDefault="0003158E" w:rsidP="00FA65E0">
            <w:pPr>
              <w:ind w:firstLine="709"/>
              <w:rPr>
                <w:sz w:val="24"/>
                <w:szCs w:val="24"/>
              </w:rPr>
            </w:pPr>
          </w:p>
        </w:tc>
      </w:tr>
    </w:tbl>
    <w:p w:rsidR="0003158E" w:rsidRPr="00985968" w:rsidRDefault="0003158E" w:rsidP="00FA65E0">
      <w:pPr>
        <w:ind w:firstLine="709"/>
      </w:pPr>
      <w:r w:rsidRPr="00985968">
        <w:t xml:space="preserve">де </w:t>
      </w:r>
      <w:r w:rsidRPr="00985968">
        <w:sym w:font="Symbol" w:char="F073"/>
      </w:r>
      <w:r w:rsidRPr="00985968">
        <w:t xml:space="preserve"> –  межа міцності матеріалу;</w:t>
      </w:r>
    </w:p>
    <w:p w:rsidR="0003158E" w:rsidRPr="00985968" w:rsidRDefault="0003158E" w:rsidP="00FA65E0">
      <w:pPr>
        <w:ind w:firstLine="709"/>
      </w:pPr>
      <w:r w:rsidRPr="00985968">
        <w:sym w:font="Symbol" w:char="F044"/>
      </w:r>
      <w:r w:rsidRPr="00985968">
        <w:rPr>
          <w:i/>
        </w:rPr>
        <w:t>V</w:t>
      </w:r>
      <w:r w:rsidRPr="00985968">
        <w:t xml:space="preserve"> – зміна об’єму шматків матеріалу;</w:t>
      </w:r>
    </w:p>
    <w:p w:rsidR="0003158E" w:rsidRPr="00985968" w:rsidRDefault="0003158E" w:rsidP="00FA65E0">
      <w:pPr>
        <w:ind w:firstLine="709"/>
      </w:pPr>
      <w:r w:rsidRPr="00EA0ED1">
        <w:rPr>
          <w:i/>
        </w:rPr>
        <w:t>Е</w:t>
      </w:r>
      <w:r w:rsidRPr="00985968">
        <w:t xml:space="preserve"> – модуль Юнга.</w:t>
      </w:r>
    </w:p>
    <w:p w:rsidR="0003158E" w:rsidRPr="007161A1" w:rsidRDefault="0003158E" w:rsidP="0003158E">
      <w:pPr>
        <w:shd w:val="clear" w:color="auto" w:fill="FFFFFF"/>
        <w:ind w:firstLine="709"/>
        <w:rPr>
          <w:szCs w:val="28"/>
        </w:rPr>
      </w:pPr>
      <w:r w:rsidRPr="007161A1">
        <w:rPr>
          <w:szCs w:val="28"/>
        </w:rPr>
        <w:t xml:space="preserve">Якщо два шматки після подрібнення мають об’єми </w:t>
      </w:r>
      <w:r w:rsidRPr="007161A1">
        <w:rPr>
          <w:szCs w:val="28"/>
        </w:rPr>
        <w:sym w:font="Symbol" w:char="F044"/>
      </w:r>
      <w:r w:rsidRPr="007161A1">
        <w:rPr>
          <w:i/>
          <w:szCs w:val="28"/>
        </w:rPr>
        <w:t>V</w:t>
      </w:r>
      <w:r w:rsidRPr="007161A1">
        <w:rPr>
          <w:szCs w:val="28"/>
          <w:vertAlign w:val="subscript"/>
        </w:rPr>
        <w:t>1</w:t>
      </w:r>
      <w:r w:rsidRPr="007161A1">
        <w:rPr>
          <w:szCs w:val="28"/>
        </w:rPr>
        <w:t xml:space="preserve"> і </w:t>
      </w:r>
      <w:r w:rsidRPr="007161A1">
        <w:rPr>
          <w:szCs w:val="28"/>
        </w:rPr>
        <w:sym w:font="Symbol" w:char="F044"/>
      </w:r>
      <w:r w:rsidRPr="007161A1">
        <w:rPr>
          <w:i/>
          <w:szCs w:val="28"/>
        </w:rPr>
        <w:t>V</w:t>
      </w:r>
      <w:r w:rsidRPr="007161A1">
        <w:rPr>
          <w:szCs w:val="28"/>
          <w:vertAlign w:val="subscript"/>
        </w:rPr>
        <w:t>2</w:t>
      </w:r>
      <w:r w:rsidRPr="007161A1">
        <w:rPr>
          <w:szCs w:val="28"/>
        </w:rPr>
        <w:t>, то згідно гіпотези подрібнення робота на їх утворення може бути розрахована як:</w:t>
      </w:r>
    </w:p>
    <w:tbl>
      <w:tblPr>
        <w:tblW w:w="9072" w:type="dxa"/>
        <w:tblInd w:w="108" w:type="dxa"/>
        <w:tblLook w:val="01E0"/>
      </w:tblPr>
      <w:tblGrid>
        <w:gridCol w:w="8222"/>
        <w:gridCol w:w="850"/>
      </w:tblGrid>
      <w:tr w:rsidR="0003158E" w:rsidRPr="007161A1" w:rsidTr="00886FD8">
        <w:tc>
          <w:tcPr>
            <w:tcW w:w="8222" w:type="dxa"/>
          </w:tcPr>
          <w:p w:rsidR="0003158E" w:rsidRPr="007161A1" w:rsidRDefault="0003158E" w:rsidP="00886FD8">
            <w:pPr>
              <w:ind w:firstLine="709"/>
              <w:jc w:val="center"/>
              <w:rPr>
                <w:szCs w:val="28"/>
              </w:rPr>
            </w:pPr>
            <w:r w:rsidRPr="007161A1">
              <w:rPr>
                <w:position w:val="-28"/>
                <w:szCs w:val="28"/>
              </w:rPr>
              <w:object w:dxaOrig="2500" w:dyaOrig="700">
                <v:shape id="_x0000_i1277" type="#_x0000_t75" style="width:157pt;height:44.5pt" o:ole="" fillcolor="window">
                  <v:imagedata r:id="rId491" o:title=""/>
                </v:shape>
                <o:OLEObject Type="Embed" ProgID="Equation.DSMT4" ShapeID="_x0000_i1277" DrawAspect="Content" ObjectID="_1645343240" r:id="rId522"/>
              </w:object>
            </w:r>
          </w:p>
          <w:p w:rsidR="0003158E" w:rsidRPr="007161A1" w:rsidRDefault="0003158E" w:rsidP="00886FD8">
            <w:pPr>
              <w:ind w:firstLine="709"/>
              <w:jc w:val="center"/>
              <w:rPr>
                <w:szCs w:val="28"/>
              </w:rPr>
            </w:pPr>
            <w:r w:rsidRPr="007161A1">
              <w:rPr>
                <w:position w:val="-28"/>
                <w:szCs w:val="28"/>
              </w:rPr>
              <w:object w:dxaOrig="2620" w:dyaOrig="700">
                <v:shape id="_x0000_i1278" type="#_x0000_t75" style="width:152.5pt;height:40.5pt" o:ole="" fillcolor="window">
                  <v:imagedata r:id="rId493" o:title=""/>
                </v:shape>
                <o:OLEObject Type="Embed" ProgID="Equation.DSMT4" ShapeID="_x0000_i1278" DrawAspect="Content" ObjectID="_1645343241" r:id="rId523"/>
              </w:object>
            </w:r>
          </w:p>
        </w:tc>
        <w:tc>
          <w:tcPr>
            <w:tcW w:w="850" w:type="dxa"/>
          </w:tcPr>
          <w:p w:rsidR="0003158E" w:rsidRPr="007161A1" w:rsidRDefault="0003158E" w:rsidP="00886FD8">
            <w:pPr>
              <w:ind w:firstLine="709"/>
              <w:jc w:val="center"/>
              <w:rPr>
                <w:szCs w:val="28"/>
              </w:rPr>
            </w:pPr>
          </w:p>
        </w:tc>
      </w:tr>
    </w:tbl>
    <w:p w:rsidR="0003158E" w:rsidRPr="007161A1" w:rsidRDefault="0003158E" w:rsidP="00FA65E0">
      <w:pPr>
        <w:ind w:firstLine="709"/>
        <w:rPr>
          <w:lang w:val="ru-RU"/>
        </w:rPr>
      </w:pPr>
      <w:r w:rsidRPr="007161A1">
        <w:rPr>
          <w:lang w:val="ru-RU"/>
        </w:rPr>
        <w:t xml:space="preserve">де </w:t>
      </w:r>
      <w:r w:rsidRPr="007161A1">
        <w:sym w:font="Symbol" w:char="F072"/>
      </w:r>
      <w:r w:rsidRPr="007161A1">
        <w:rPr>
          <w:lang w:val="ru-RU"/>
        </w:rPr>
        <w:t xml:space="preserve"> – густина матеріалу.</w:t>
      </w:r>
    </w:p>
    <w:p w:rsidR="0003158E" w:rsidRPr="007161A1" w:rsidRDefault="0003158E" w:rsidP="00FA65E0">
      <w:pPr>
        <w:ind w:firstLine="709"/>
        <w:rPr>
          <w:lang w:val="ru-RU"/>
        </w:rPr>
      </w:pPr>
      <w:r w:rsidRPr="007161A1">
        <w:rPr>
          <w:lang w:val="ru-RU"/>
        </w:rPr>
        <w:t>Відношення робіт для різних об’ємів визначиться, як:</w:t>
      </w:r>
    </w:p>
    <w:tbl>
      <w:tblPr>
        <w:tblW w:w="9072" w:type="dxa"/>
        <w:tblInd w:w="108" w:type="dxa"/>
        <w:tblLook w:val="01E0"/>
      </w:tblPr>
      <w:tblGrid>
        <w:gridCol w:w="8156"/>
        <w:gridCol w:w="916"/>
      </w:tblGrid>
      <w:tr w:rsidR="0003158E" w:rsidRPr="007161A1" w:rsidTr="00886FD8">
        <w:tc>
          <w:tcPr>
            <w:tcW w:w="8156" w:type="dxa"/>
          </w:tcPr>
          <w:p w:rsidR="0003158E" w:rsidRPr="007161A1" w:rsidRDefault="0003158E" w:rsidP="00886FD8">
            <w:pPr>
              <w:jc w:val="center"/>
              <w:rPr>
                <w:szCs w:val="28"/>
              </w:rPr>
            </w:pPr>
            <w:r w:rsidRPr="007161A1">
              <w:rPr>
                <w:position w:val="-36"/>
                <w:szCs w:val="28"/>
              </w:rPr>
              <w:object w:dxaOrig="1880" w:dyaOrig="800">
                <v:shape id="_x0000_i1279" type="#_x0000_t75" style="width:92.5pt;height:41.5pt" o:ole="" fillcolor="window">
                  <v:imagedata r:id="rId495" o:title=""/>
                </v:shape>
                <o:OLEObject Type="Embed" ProgID="Equation.DSMT4" ShapeID="_x0000_i1279" DrawAspect="Content" ObjectID="_1645343242" r:id="rId524"/>
              </w:object>
            </w:r>
          </w:p>
        </w:tc>
        <w:tc>
          <w:tcPr>
            <w:tcW w:w="916" w:type="dxa"/>
          </w:tcPr>
          <w:p w:rsidR="0003158E" w:rsidRPr="007161A1" w:rsidRDefault="0003158E" w:rsidP="00886FD8">
            <w:pPr>
              <w:jc w:val="center"/>
              <w:rPr>
                <w:szCs w:val="28"/>
              </w:rPr>
            </w:pPr>
          </w:p>
        </w:tc>
      </w:tr>
    </w:tbl>
    <w:p w:rsidR="0003158E" w:rsidRPr="007161A1" w:rsidRDefault="0003158E" w:rsidP="0003158E">
      <w:pPr>
        <w:shd w:val="clear" w:color="auto" w:fill="FFFFFF"/>
        <w:ind w:firstLine="567"/>
        <w:rPr>
          <w:szCs w:val="28"/>
        </w:rPr>
      </w:pPr>
      <w:r w:rsidRPr="007161A1">
        <w:rPr>
          <w:b/>
          <w:szCs w:val="28"/>
        </w:rPr>
        <w:t>Недоліки гіпотези.</w:t>
      </w:r>
      <w:r w:rsidRPr="007161A1">
        <w:rPr>
          <w:szCs w:val="28"/>
        </w:rPr>
        <w:t xml:space="preserve"> В цій гіпотезі використовується закон Гука за меж</w:t>
      </w:r>
      <w:r w:rsidRPr="007161A1">
        <w:rPr>
          <w:szCs w:val="28"/>
        </w:rPr>
        <w:t>а</w:t>
      </w:r>
      <w:r w:rsidRPr="007161A1">
        <w:rPr>
          <w:szCs w:val="28"/>
        </w:rPr>
        <w:t>ми пружних деформацій, коли відбувається руйнування матеріалу, і не врах</w:t>
      </w:r>
      <w:r w:rsidRPr="007161A1">
        <w:rPr>
          <w:szCs w:val="28"/>
        </w:rPr>
        <w:t>о</w:t>
      </w:r>
      <w:r w:rsidRPr="007161A1">
        <w:rPr>
          <w:szCs w:val="28"/>
        </w:rPr>
        <w:t>вується витрати енергії на утворення нових поверхонь. Тому більш повно оцінює витрати енергії на велике і середнє подрібнення.</w:t>
      </w:r>
    </w:p>
    <w:p w:rsidR="0003158E" w:rsidRPr="007161A1" w:rsidRDefault="0003158E" w:rsidP="0003158E">
      <w:pPr>
        <w:shd w:val="clear" w:color="auto" w:fill="FFFFFF"/>
        <w:ind w:firstLine="567"/>
        <w:rPr>
          <w:szCs w:val="28"/>
        </w:rPr>
      </w:pPr>
      <w:r w:rsidRPr="007161A1">
        <w:rPr>
          <w:szCs w:val="28"/>
        </w:rPr>
        <w:lastRenderedPageBreak/>
        <w:t>Надалі з’явилися інші гіпотези, які по-різному оцінюють витрату енергії на подрібнення. Але узагальненою є гіпотеза академіка П.А. Ребіндера.</w:t>
      </w:r>
    </w:p>
    <w:p w:rsidR="0003158E" w:rsidRPr="007161A1" w:rsidRDefault="0003158E" w:rsidP="0003158E">
      <w:pPr>
        <w:shd w:val="clear" w:color="auto" w:fill="FFFFFF"/>
        <w:ind w:firstLine="567"/>
        <w:rPr>
          <w:szCs w:val="28"/>
        </w:rPr>
      </w:pPr>
      <w:r w:rsidRPr="007161A1">
        <w:rPr>
          <w:szCs w:val="28"/>
        </w:rPr>
        <w:t>Проте, цю гіпотезу можна застосовувати для оцінки витрат енергії і в машинах для великого подрібнення, коли вона дає результати, близькі до практичних. По Левенсону при цьому приймається:</w:t>
      </w:r>
    </w:p>
    <w:tbl>
      <w:tblPr>
        <w:tblW w:w="9072" w:type="dxa"/>
        <w:tblInd w:w="108" w:type="dxa"/>
        <w:tblLook w:val="01E0"/>
      </w:tblPr>
      <w:tblGrid>
        <w:gridCol w:w="8222"/>
        <w:gridCol w:w="850"/>
      </w:tblGrid>
      <w:tr w:rsidR="0003158E" w:rsidRPr="007161A1" w:rsidTr="00886FD8">
        <w:tc>
          <w:tcPr>
            <w:tcW w:w="8222" w:type="dxa"/>
          </w:tcPr>
          <w:p w:rsidR="0003158E" w:rsidRPr="007161A1" w:rsidRDefault="0003158E" w:rsidP="00886FD8">
            <w:pPr>
              <w:jc w:val="center"/>
              <w:rPr>
                <w:szCs w:val="28"/>
              </w:rPr>
            </w:pPr>
            <w:r w:rsidRPr="007161A1">
              <w:rPr>
                <w:position w:val="-6"/>
                <w:szCs w:val="28"/>
              </w:rPr>
              <w:object w:dxaOrig="1440" w:dyaOrig="320">
                <v:shape id="_x0000_i1280" type="#_x0000_t75" style="width:1in;height:15.5pt" o:ole="" fillcolor="window">
                  <v:imagedata r:id="rId497" o:title=""/>
                </v:shape>
                <o:OLEObject Type="Embed" ProgID="Equation.DSMT4" ShapeID="_x0000_i1280" DrawAspect="Content" ObjectID="_1645343243" r:id="rId525"/>
              </w:object>
            </w:r>
          </w:p>
        </w:tc>
        <w:tc>
          <w:tcPr>
            <w:tcW w:w="850" w:type="dxa"/>
          </w:tcPr>
          <w:p w:rsidR="0003158E" w:rsidRPr="007161A1" w:rsidRDefault="0003158E" w:rsidP="00886FD8">
            <w:pPr>
              <w:jc w:val="center"/>
              <w:rPr>
                <w:szCs w:val="28"/>
              </w:rPr>
            </w:pPr>
          </w:p>
        </w:tc>
      </w:tr>
    </w:tbl>
    <w:p w:rsidR="0003158E" w:rsidRPr="007161A1" w:rsidRDefault="0003158E" w:rsidP="0003158E">
      <w:pPr>
        <w:shd w:val="clear" w:color="auto" w:fill="FFFFFF"/>
        <w:ind w:firstLine="567"/>
        <w:rPr>
          <w:i/>
          <w:szCs w:val="28"/>
        </w:rPr>
      </w:pPr>
      <w:r w:rsidRPr="007161A1">
        <w:rPr>
          <w:b/>
          <w:szCs w:val="28"/>
        </w:rPr>
        <w:t>Гіпотеза академіка П.А. Ребіндера.</w:t>
      </w:r>
      <w:r w:rsidRPr="007161A1">
        <w:rPr>
          <w:i/>
          <w:szCs w:val="28"/>
        </w:rPr>
        <w:t xml:space="preserve"> </w:t>
      </w:r>
      <w:r w:rsidRPr="007161A1">
        <w:rPr>
          <w:szCs w:val="28"/>
        </w:rPr>
        <w:t>Об’єднана гіпотеза подрібнення.</w:t>
      </w:r>
      <w:r w:rsidRPr="007161A1">
        <w:rPr>
          <w:i/>
          <w:szCs w:val="28"/>
        </w:rPr>
        <w:t xml:space="preserve"> </w:t>
      </w:r>
    </w:p>
    <w:p w:rsidR="0003158E" w:rsidRPr="007161A1" w:rsidRDefault="0003158E" w:rsidP="0003158E">
      <w:pPr>
        <w:shd w:val="clear" w:color="auto" w:fill="FFFFFF"/>
        <w:ind w:firstLine="567"/>
        <w:rPr>
          <w:i/>
          <w:szCs w:val="28"/>
        </w:rPr>
      </w:pPr>
      <w:r w:rsidRPr="007161A1">
        <w:rPr>
          <w:i/>
          <w:szCs w:val="28"/>
        </w:rPr>
        <w:t>Повна робота подрібнення дорівнює сумі робіт деформацій зміни об’єму і утворення нових поверхонь матеріалу.</w:t>
      </w:r>
    </w:p>
    <w:tbl>
      <w:tblPr>
        <w:tblW w:w="9072" w:type="dxa"/>
        <w:tblInd w:w="108" w:type="dxa"/>
        <w:tblLook w:val="01E0"/>
      </w:tblPr>
      <w:tblGrid>
        <w:gridCol w:w="8222"/>
        <w:gridCol w:w="850"/>
      </w:tblGrid>
      <w:tr w:rsidR="0003158E" w:rsidRPr="007161A1" w:rsidTr="00886FD8">
        <w:tc>
          <w:tcPr>
            <w:tcW w:w="8222" w:type="dxa"/>
          </w:tcPr>
          <w:p w:rsidR="0003158E" w:rsidRPr="007161A1" w:rsidRDefault="0003158E" w:rsidP="00886FD8">
            <w:pPr>
              <w:jc w:val="center"/>
              <w:rPr>
                <w:szCs w:val="28"/>
              </w:rPr>
            </w:pPr>
            <w:r w:rsidRPr="007161A1">
              <w:rPr>
                <w:b/>
                <w:position w:val="-12"/>
                <w:szCs w:val="28"/>
              </w:rPr>
              <w:object w:dxaOrig="1860" w:dyaOrig="360">
                <v:shape id="_x0000_i1281" type="#_x0000_t75" style="width:92.5pt;height:19pt" o:ole="" fillcolor="window">
                  <v:imagedata r:id="rId499" o:title=""/>
                </v:shape>
                <o:OLEObject Type="Embed" ProgID="Equation.DSMT4" ShapeID="_x0000_i1281" DrawAspect="Content" ObjectID="_1645343244" r:id="rId526"/>
              </w:object>
            </w:r>
          </w:p>
        </w:tc>
        <w:tc>
          <w:tcPr>
            <w:tcW w:w="850" w:type="dxa"/>
          </w:tcPr>
          <w:p w:rsidR="0003158E" w:rsidRPr="007161A1" w:rsidRDefault="0003158E" w:rsidP="00886FD8">
            <w:pPr>
              <w:jc w:val="center"/>
              <w:rPr>
                <w:szCs w:val="28"/>
              </w:rPr>
            </w:pPr>
          </w:p>
        </w:tc>
      </w:tr>
    </w:tbl>
    <w:p w:rsidR="0003158E" w:rsidRPr="007161A1" w:rsidRDefault="0003158E" w:rsidP="0003158E">
      <w:pPr>
        <w:pStyle w:val="aa"/>
        <w:ind w:firstLine="567"/>
        <w:rPr>
          <w:szCs w:val="28"/>
          <w:lang w:val="uk-UA"/>
        </w:rPr>
      </w:pPr>
      <w:r w:rsidRPr="007161A1">
        <w:rPr>
          <w:szCs w:val="28"/>
          <w:lang w:val="uk-UA"/>
        </w:rPr>
        <w:t xml:space="preserve">При великому подрібненні, коли </w:t>
      </w:r>
      <w:r w:rsidRPr="007161A1">
        <w:rPr>
          <w:b/>
          <w:szCs w:val="28"/>
          <w:lang w:val="uk-UA"/>
        </w:rPr>
        <w:t>∆</w:t>
      </w:r>
      <w:r w:rsidRPr="007161A1">
        <w:rPr>
          <w:i/>
          <w:szCs w:val="28"/>
          <w:lang w:val="uk-UA"/>
        </w:rPr>
        <w:t>F</w:t>
      </w:r>
      <w:r w:rsidRPr="007161A1">
        <w:rPr>
          <w:szCs w:val="28"/>
          <w:lang w:val="uk-UA"/>
        </w:rPr>
        <w:t xml:space="preserve"> відносно невелике, першим членом рівняння можна знехтувати. При дрібному подрібненні робота щодо зміни об’єму є невелика в порівнянні з роботою, пов’язаною з утворенням нових поверхонь і тоді можна не враховувати другий член </w:t>
      </w:r>
      <w:r>
        <w:rPr>
          <w:szCs w:val="28"/>
          <w:lang w:val="uk-UA"/>
        </w:rPr>
        <w:t xml:space="preserve">цього </w:t>
      </w:r>
      <w:r w:rsidRPr="007161A1">
        <w:rPr>
          <w:szCs w:val="28"/>
          <w:lang w:val="uk-UA"/>
        </w:rPr>
        <w:t>рівняння.</w:t>
      </w:r>
    </w:p>
    <w:p w:rsidR="0003158E" w:rsidRPr="007161A1" w:rsidRDefault="0003158E" w:rsidP="0003158E">
      <w:pPr>
        <w:pStyle w:val="a8"/>
        <w:widowControl w:val="0"/>
        <w:shd w:val="clear" w:color="auto" w:fill="FFFFFF"/>
        <w:rPr>
          <w:rFonts w:ascii="Times New Roman" w:hAnsi="Times New Roman"/>
          <w:szCs w:val="28"/>
        </w:rPr>
      </w:pPr>
      <w:r w:rsidRPr="007161A1">
        <w:rPr>
          <w:rFonts w:ascii="Times New Roman" w:hAnsi="Times New Roman"/>
          <w:szCs w:val="28"/>
        </w:rPr>
        <w:t>Окрім розглянутих гіпотез, існує і цілий ряд інших, зокрема: термодин</w:t>
      </w:r>
      <w:r w:rsidRPr="007161A1">
        <w:rPr>
          <w:rFonts w:ascii="Times New Roman" w:hAnsi="Times New Roman"/>
          <w:szCs w:val="28"/>
        </w:rPr>
        <w:t>а</w:t>
      </w:r>
      <w:r w:rsidRPr="007161A1">
        <w:rPr>
          <w:rFonts w:ascii="Times New Roman" w:hAnsi="Times New Roman"/>
          <w:szCs w:val="28"/>
        </w:rPr>
        <w:t>мічна, вільного подрібнення</w:t>
      </w:r>
      <w:r>
        <w:rPr>
          <w:rFonts w:ascii="Times New Roman" w:hAnsi="Times New Roman"/>
          <w:szCs w:val="28"/>
        </w:rPr>
        <w:t>, тощо</w:t>
      </w:r>
      <w:r w:rsidRPr="007161A1">
        <w:rPr>
          <w:rFonts w:ascii="Times New Roman" w:hAnsi="Times New Roman"/>
          <w:szCs w:val="28"/>
        </w:rPr>
        <w:t>. Нажаль, жодна з гіпотез не дозволяє ро</w:t>
      </w:r>
      <w:r w:rsidRPr="007161A1">
        <w:rPr>
          <w:rFonts w:ascii="Times New Roman" w:hAnsi="Times New Roman"/>
          <w:szCs w:val="28"/>
        </w:rPr>
        <w:t>з</w:t>
      </w:r>
      <w:r w:rsidRPr="007161A1">
        <w:rPr>
          <w:rFonts w:ascii="Times New Roman" w:hAnsi="Times New Roman"/>
          <w:szCs w:val="28"/>
        </w:rPr>
        <w:t>рахувати точне значення витрат енергії на подрібнення. Тому часто при ро</w:t>
      </w:r>
      <w:r w:rsidRPr="007161A1">
        <w:rPr>
          <w:rFonts w:ascii="Times New Roman" w:hAnsi="Times New Roman"/>
          <w:szCs w:val="28"/>
        </w:rPr>
        <w:t>з</w:t>
      </w:r>
      <w:r w:rsidRPr="007161A1">
        <w:rPr>
          <w:rFonts w:ascii="Times New Roman" w:hAnsi="Times New Roman"/>
          <w:szCs w:val="28"/>
        </w:rPr>
        <w:t>рахунках витрат на подрібнення користуються практичними даними й емп</w:t>
      </w:r>
      <w:r w:rsidRPr="007161A1">
        <w:rPr>
          <w:rFonts w:ascii="Times New Roman" w:hAnsi="Times New Roman"/>
          <w:szCs w:val="28"/>
        </w:rPr>
        <w:t>і</w:t>
      </w:r>
      <w:r w:rsidRPr="007161A1">
        <w:rPr>
          <w:rFonts w:ascii="Times New Roman" w:hAnsi="Times New Roman"/>
          <w:szCs w:val="28"/>
        </w:rPr>
        <w:t>ричними залежностями.</w:t>
      </w:r>
    </w:p>
    <w:p w:rsidR="0003158E" w:rsidRPr="00271B65" w:rsidRDefault="0003158E" w:rsidP="0003158E">
      <w:pPr>
        <w:shd w:val="clear" w:color="auto" w:fill="FFFFFF"/>
        <w:ind w:firstLine="567"/>
        <w:rPr>
          <w:b/>
          <w:szCs w:val="28"/>
        </w:rPr>
      </w:pPr>
      <w:r w:rsidRPr="00271B65">
        <w:rPr>
          <w:i/>
          <w:szCs w:val="28"/>
        </w:rPr>
        <w:t>Висновки з гіпотез подрібнення.</w:t>
      </w:r>
      <w:r w:rsidRPr="00271B65">
        <w:rPr>
          <w:szCs w:val="28"/>
        </w:rPr>
        <w:t xml:space="preserve"> Робота необхідна для подрібнення пр</w:t>
      </w:r>
      <w:r w:rsidRPr="00271B65">
        <w:rPr>
          <w:szCs w:val="28"/>
        </w:rPr>
        <w:t>о</w:t>
      </w:r>
      <w:r w:rsidRPr="00271B65">
        <w:rPr>
          <w:szCs w:val="28"/>
        </w:rPr>
        <w:t>порційна зміні поверхні чи об’єму подрібненого матеріалу був зроблений в</w:t>
      </w:r>
      <w:r w:rsidRPr="00271B65">
        <w:rPr>
          <w:szCs w:val="28"/>
        </w:rPr>
        <w:t>и</w:t>
      </w:r>
      <w:r w:rsidRPr="00271B65">
        <w:rPr>
          <w:szCs w:val="28"/>
        </w:rPr>
        <w:t>сновок “не подрібнювати нічого зайвого”. Тому матеріал, що після подрі</w:t>
      </w:r>
      <w:r w:rsidRPr="00271B65">
        <w:rPr>
          <w:szCs w:val="28"/>
        </w:rPr>
        <w:t>б</w:t>
      </w:r>
      <w:r w:rsidRPr="00271B65">
        <w:rPr>
          <w:szCs w:val="28"/>
        </w:rPr>
        <w:t>нення дробарці, доцільно класифікувати (шляхом просіювання) і шматки, р</w:t>
      </w:r>
      <w:r w:rsidRPr="00271B65">
        <w:rPr>
          <w:szCs w:val="28"/>
        </w:rPr>
        <w:t>о</w:t>
      </w:r>
      <w:r w:rsidRPr="00271B65">
        <w:rPr>
          <w:szCs w:val="28"/>
        </w:rPr>
        <w:t>зміри яких менше заданого доцільно вилучити з дробарки. Відповідно шма</w:t>
      </w:r>
      <w:r w:rsidRPr="00271B65">
        <w:rPr>
          <w:szCs w:val="28"/>
        </w:rPr>
        <w:t>т</w:t>
      </w:r>
      <w:r w:rsidRPr="00271B65">
        <w:rPr>
          <w:szCs w:val="28"/>
        </w:rPr>
        <w:t>ки більшого розміру повертають до дробарки на повторне подрібнення. Т</w:t>
      </w:r>
      <w:r w:rsidRPr="00271B65">
        <w:rPr>
          <w:szCs w:val="28"/>
        </w:rPr>
        <w:t>а</w:t>
      </w:r>
      <w:r w:rsidRPr="00271B65">
        <w:rPr>
          <w:szCs w:val="28"/>
        </w:rPr>
        <w:t>ким чином, подрібнення необхідно супроводжувати просіюванням. Це визн</w:t>
      </w:r>
      <w:r w:rsidRPr="00271B65">
        <w:rPr>
          <w:szCs w:val="28"/>
        </w:rPr>
        <w:t>а</w:t>
      </w:r>
      <w:r w:rsidRPr="00271B65">
        <w:rPr>
          <w:szCs w:val="28"/>
        </w:rPr>
        <w:t>чає схеми циклів подрібнення, які можуть бути відкритими</w:t>
      </w:r>
      <w:r w:rsidRPr="00271B65">
        <w:rPr>
          <w:smallCaps/>
          <w:szCs w:val="28"/>
        </w:rPr>
        <w:t xml:space="preserve"> </w:t>
      </w:r>
      <w:r w:rsidRPr="00271B65">
        <w:rPr>
          <w:szCs w:val="28"/>
        </w:rPr>
        <w:t>і замкнутими, о</w:t>
      </w:r>
      <w:r w:rsidRPr="00271B65">
        <w:rPr>
          <w:szCs w:val="28"/>
        </w:rPr>
        <w:t>д</w:t>
      </w:r>
      <w:r w:rsidRPr="00271B65">
        <w:rPr>
          <w:szCs w:val="28"/>
        </w:rPr>
        <w:t>ностадійними і багатостадійними</w:t>
      </w:r>
      <w:r w:rsidRPr="00271B65">
        <w:rPr>
          <w:b/>
          <w:szCs w:val="28"/>
        </w:rPr>
        <w:t>.</w:t>
      </w:r>
    </w:p>
    <w:p w:rsidR="0003158E" w:rsidRPr="00271B65" w:rsidRDefault="0003158E" w:rsidP="0003158E">
      <w:pPr>
        <w:shd w:val="clear" w:color="auto" w:fill="FFFFFF"/>
        <w:ind w:firstLine="567"/>
        <w:rPr>
          <w:szCs w:val="28"/>
        </w:rPr>
      </w:pPr>
      <w:r w:rsidRPr="00271B65">
        <w:rPr>
          <w:szCs w:val="28"/>
        </w:rPr>
        <w:t>На основі гіпотез подрібнення можна сформулювати основні вимоги, при виборі чи конструюванні машин для подрібнення:</w:t>
      </w:r>
    </w:p>
    <w:p w:rsidR="0003158E" w:rsidRPr="00271B65" w:rsidRDefault="0003158E" w:rsidP="00D61800">
      <w:pPr>
        <w:numPr>
          <w:ilvl w:val="0"/>
          <w:numId w:val="47"/>
        </w:numPr>
        <w:shd w:val="clear" w:color="auto" w:fill="FFFFFF"/>
        <w:tabs>
          <w:tab w:val="clear" w:pos="360"/>
          <w:tab w:val="num" w:pos="1134"/>
        </w:tabs>
        <w:ind w:left="0" w:firstLine="567"/>
        <w:rPr>
          <w:i/>
          <w:szCs w:val="28"/>
        </w:rPr>
      </w:pPr>
      <w:r w:rsidRPr="00271B65">
        <w:rPr>
          <w:i/>
          <w:szCs w:val="28"/>
        </w:rPr>
        <w:lastRenderedPageBreak/>
        <w:t>рівномірність розмірів шматків матеріалу, що утворюються після подрібнення;</w:t>
      </w:r>
    </w:p>
    <w:p w:rsidR="0003158E" w:rsidRPr="00271B65" w:rsidRDefault="0003158E" w:rsidP="00D61800">
      <w:pPr>
        <w:numPr>
          <w:ilvl w:val="0"/>
          <w:numId w:val="47"/>
        </w:numPr>
        <w:shd w:val="clear" w:color="auto" w:fill="FFFFFF"/>
        <w:tabs>
          <w:tab w:val="clear" w:pos="360"/>
          <w:tab w:val="num" w:pos="1134"/>
        </w:tabs>
        <w:ind w:left="0" w:firstLine="567"/>
        <w:rPr>
          <w:i/>
          <w:szCs w:val="28"/>
        </w:rPr>
      </w:pPr>
      <w:r w:rsidRPr="00271B65">
        <w:rPr>
          <w:i/>
          <w:szCs w:val="28"/>
        </w:rPr>
        <w:t>негайне видалення шматків, які досягли заданого розміру, з машини;</w:t>
      </w:r>
    </w:p>
    <w:p w:rsidR="0003158E" w:rsidRPr="00271B65" w:rsidRDefault="0003158E" w:rsidP="00D61800">
      <w:pPr>
        <w:numPr>
          <w:ilvl w:val="0"/>
          <w:numId w:val="47"/>
        </w:numPr>
        <w:shd w:val="clear" w:color="auto" w:fill="FFFFFF"/>
        <w:tabs>
          <w:tab w:val="clear" w:pos="360"/>
          <w:tab w:val="num" w:pos="1134"/>
        </w:tabs>
        <w:ind w:left="0" w:firstLine="567"/>
        <w:rPr>
          <w:i/>
          <w:szCs w:val="28"/>
        </w:rPr>
      </w:pPr>
      <w:r w:rsidRPr="00271B65">
        <w:rPr>
          <w:i/>
          <w:szCs w:val="28"/>
        </w:rPr>
        <w:t>мале пилоутворення;</w:t>
      </w:r>
    </w:p>
    <w:p w:rsidR="0003158E" w:rsidRPr="00271B65" w:rsidRDefault="0003158E" w:rsidP="00D61800">
      <w:pPr>
        <w:numPr>
          <w:ilvl w:val="0"/>
          <w:numId w:val="47"/>
        </w:numPr>
        <w:shd w:val="clear" w:color="auto" w:fill="FFFFFF"/>
        <w:tabs>
          <w:tab w:val="clear" w:pos="360"/>
          <w:tab w:val="num" w:pos="1134"/>
        </w:tabs>
        <w:ind w:left="0" w:firstLine="567"/>
        <w:rPr>
          <w:i/>
          <w:szCs w:val="28"/>
        </w:rPr>
      </w:pPr>
      <w:r w:rsidRPr="00271B65">
        <w:rPr>
          <w:i/>
          <w:szCs w:val="28"/>
        </w:rPr>
        <w:t>безперервність завантаження і вивантаження матеріалу;</w:t>
      </w:r>
    </w:p>
    <w:p w:rsidR="0003158E" w:rsidRPr="00271B65" w:rsidRDefault="0003158E" w:rsidP="00D61800">
      <w:pPr>
        <w:numPr>
          <w:ilvl w:val="0"/>
          <w:numId w:val="47"/>
        </w:numPr>
        <w:shd w:val="clear" w:color="auto" w:fill="FFFFFF"/>
        <w:tabs>
          <w:tab w:val="clear" w:pos="360"/>
          <w:tab w:val="num" w:pos="1134"/>
        </w:tabs>
        <w:ind w:left="0" w:firstLine="567"/>
        <w:rPr>
          <w:i/>
          <w:szCs w:val="28"/>
        </w:rPr>
      </w:pPr>
      <w:r w:rsidRPr="00271B65">
        <w:rPr>
          <w:i/>
          <w:szCs w:val="28"/>
        </w:rPr>
        <w:t>можливість регулювання ступеня подрібнення;</w:t>
      </w:r>
    </w:p>
    <w:p w:rsidR="0003158E" w:rsidRPr="00271B65" w:rsidRDefault="0003158E" w:rsidP="00D61800">
      <w:pPr>
        <w:numPr>
          <w:ilvl w:val="0"/>
          <w:numId w:val="47"/>
        </w:numPr>
        <w:shd w:val="clear" w:color="auto" w:fill="FFFFFF"/>
        <w:tabs>
          <w:tab w:val="clear" w:pos="360"/>
          <w:tab w:val="num" w:pos="1134"/>
        </w:tabs>
        <w:ind w:left="0" w:firstLine="567"/>
        <w:rPr>
          <w:i/>
          <w:szCs w:val="28"/>
        </w:rPr>
      </w:pPr>
      <w:r w:rsidRPr="00271B65">
        <w:rPr>
          <w:i/>
          <w:szCs w:val="28"/>
        </w:rPr>
        <w:t>мінімальні витрати енергії на одиницю маси матеріалу, що подрі</w:t>
      </w:r>
      <w:r w:rsidRPr="00271B65">
        <w:rPr>
          <w:i/>
          <w:szCs w:val="28"/>
        </w:rPr>
        <w:t>б</w:t>
      </w:r>
      <w:r w:rsidRPr="00271B65">
        <w:rPr>
          <w:i/>
          <w:szCs w:val="28"/>
        </w:rPr>
        <w:t>нюється;</w:t>
      </w:r>
    </w:p>
    <w:p w:rsidR="0003158E" w:rsidRPr="00271B65" w:rsidRDefault="0003158E" w:rsidP="00D61800">
      <w:pPr>
        <w:numPr>
          <w:ilvl w:val="0"/>
          <w:numId w:val="47"/>
        </w:numPr>
        <w:shd w:val="clear" w:color="auto" w:fill="FFFFFF"/>
        <w:tabs>
          <w:tab w:val="clear" w:pos="360"/>
          <w:tab w:val="num" w:pos="1134"/>
        </w:tabs>
        <w:ind w:left="0" w:firstLine="567"/>
        <w:rPr>
          <w:i/>
          <w:szCs w:val="28"/>
        </w:rPr>
      </w:pPr>
      <w:r w:rsidRPr="00271B65">
        <w:rPr>
          <w:i/>
          <w:szCs w:val="28"/>
        </w:rPr>
        <w:t>простота заміни зношених частин  у вузлах конструкції машин.</w:t>
      </w:r>
    </w:p>
    <w:p w:rsidR="0003158E" w:rsidRPr="00271B65" w:rsidRDefault="0003158E" w:rsidP="0003158E">
      <w:pPr>
        <w:shd w:val="clear" w:color="auto" w:fill="FFFFFF"/>
        <w:ind w:firstLine="567"/>
        <w:rPr>
          <w:szCs w:val="28"/>
        </w:rPr>
      </w:pPr>
      <w:r w:rsidRPr="00271B65">
        <w:rPr>
          <w:szCs w:val="28"/>
        </w:rPr>
        <w:t>Тенденція розвитку теорії подрібнення спрямована на подальший розв</w:t>
      </w:r>
      <w:r w:rsidRPr="00271B65">
        <w:rPr>
          <w:szCs w:val="28"/>
        </w:rPr>
        <w:t>и</w:t>
      </w:r>
      <w:r w:rsidRPr="00271B65">
        <w:rPr>
          <w:szCs w:val="28"/>
        </w:rPr>
        <w:t>ток досліджень, пов'язаних з вивченням механізму руйнування твердих тіл, визначенням поверхневої енергії, вивченням будови і властивостей твердих тіл, які з цих факторів суттєво впливають на ефективність подрібнення. Роз</w:t>
      </w:r>
      <w:r w:rsidRPr="00271B65">
        <w:rPr>
          <w:szCs w:val="28"/>
        </w:rPr>
        <w:t>г</w:t>
      </w:r>
      <w:r w:rsidRPr="00271B65">
        <w:rPr>
          <w:szCs w:val="28"/>
        </w:rPr>
        <w:t>лядаються нові сучасні методи руйнування (насичення матеріалу водою під тиском з наступним різким зменшенням його; руйнування матеріалу за рах</w:t>
      </w:r>
      <w:r w:rsidRPr="00271B65">
        <w:rPr>
          <w:szCs w:val="28"/>
        </w:rPr>
        <w:t>у</w:t>
      </w:r>
      <w:r w:rsidRPr="00271B65">
        <w:rPr>
          <w:szCs w:val="28"/>
        </w:rPr>
        <w:t>нок швидкої зміни температури під вакуумом; додавання до руйнування ві</w:t>
      </w:r>
      <w:r w:rsidRPr="00271B65">
        <w:rPr>
          <w:szCs w:val="28"/>
        </w:rPr>
        <w:t>б</w:t>
      </w:r>
      <w:r w:rsidRPr="00271B65">
        <w:rPr>
          <w:szCs w:val="28"/>
        </w:rPr>
        <w:t>рацій і встановлення резонансу з власною довжиною хвиль часток матеріалу; подрібнення матеріалів при охолодженні їх рідким азотом (-195,8</w:t>
      </w:r>
      <w:r w:rsidRPr="00271B65">
        <w:rPr>
          <w:szCs w:val="28"/>
        </w:rPr>
        <w:sym w:font="Symbol" w:char="F0B0"/>
      </w:r>
      <w:r w:rsidRPr="00271B65">
        <w:rPr>
          <w:szCs w:val="28"/>
        </w:rPr>
        <w:t> С), заст</w:t>
      </w:r>
      <w:r w:rsidRPr="00271B65">
        <w:rPr>
          <w:szCs w:val="28"/>
        </w:rPr>
        <w:t>о</w:t>
      </w:r>
      <w:r w:rsidRPr="00271B65">
        <w:rPr>
          <w:szCs w:val="28"/>
        </w:rPr>
        <w:t>сування поверхнево активних речовин для полегшення руйнування матеріалу і т.д.  Останній метод був відкритий академіком Ребіндером П.А. у 1928 р. і успішно застосовується в наш час.</w:t>
      </w:r>
    </w:p>
    <w:p w:rsidR="0003158E" w:rsidRPr="00271B65" w:rsidRDefault="0003158E" w:rsidP="0003158E">
      <w:pPr>
        <w:shd w:val="clear" w:color="auto" w:fill="FFFFFF"/>
        <w:ind w:firstLine="567"/>
        <w:rPr>
          <w:szCs w:val="28"/>
        </w:rPr>
      </w:pPr>
      <w:r w:rsidRPr="00271B65">
        <w:rPr>
          <w:i/>
          <w:szCs w:val="28"/>
        </w:rPr>
        <w:t xml:space="preserve">Подрібнення </w:t>
      </w:r>
      <w:r w:rsidRPr="00271B65">
        <w:rPr>
          <w:szCs w:val="28"/>
        </w:rPr>
        <w:t xml:space="preserve">проводиться за допомогою машин. </w:t>
      </w:r>
    </w:p>
    <w:p w:rsidR="0003158E" w:rsidRPr="00271B65" w:rsidRDefault="0003158E" w:rsidP="0003158E">
      <w:pPr>
        <w:shd w:val="clear" w:color="auto" w:fill="FFFFFF"/>
        <w:ind w:firstLine="567"/>
        <w:rPr>
          <w:i/>
          <w:szCs w:val="28"/>
        </w:rPr>
      </w:pPr>
      <w:r w:rsidRPr="00271B65">
        <w:rPr>
          <w:i/>
          <w:szCs w:val="28"/>
        </w:rPr>
        <w:t>Машина – це механізм, який перетворює енергію на корисну роботу.</w:t>
      </w:r>
    </w:p>
    <w:p w:rsidR="0003158E" w:rsidRPr="00271B65" w:rsidRDefault="0003158E" w:rsidP="0003158E">
      <w:pPr>
        <w:shd w:val="clear" w:color="auto" w:fill="FFFFFF"/>
        <w:ind w:firstLine="567"/>
        <w:rPr>
          <w:szCs w:val="28"/>
        </w:rPr>
      </w:pPr>
      <w:r w:rsidRPr="00271B65">
        <w:rPr>
          <w:i/>
          <w:szCs w:val="28"/>
        </w:rPr>
        <w:t>Класифікація машин для подрібнення</w:t>
      </w:r>
      <w:r w:rsidRPr="00271B65">
        <w:rPr>
          <w:szCs w:val="28"/>
        </w:rPr>
        <w:t>. Усі машини для подрібнення под</w:t>
      </w:r>
      <w:r w:rsidRPr="00271B65">
        <w:rPr>
          <w:szCs w:val="28"/>
        </w:rPr>
        <w:t>і</w:t>
      </w:r>
      <w:r w:rsidRPr="00271B65">
        <w:rPr>
          <w:szCs w:val="28"/>
        </w:rPr>
        <w:t>ляються:</w:t>
      </w:r>
    </w:p>
    <w:p w:rsidR="0003158E" w:rsidRPr="00271B65" w:rsidRDefault="0003158E" w:rsidP="0003158E">
      <w:pPr>
        <w:pStyle w:val="32"/>
        <w:tabs>
          <w:tab w:val="left" w:pos="851"/>
        </w:tabs>
        <w:spacing w:after="0"/>
        <w:ind w:left="0" w:firstLine="567"/>
        <w:rPr>
          <w:sz w:val="28"/>
          <w:szCs w:val="28"/>
        </w:rPr>
      </w:pPr>
      <w:r w:rsidRPr="00271B65">
        <w:rPr>
          <w:sz w:val="28"/>
          <w:szCs w:val="28"/>
        </w:rPr>
        <w:tab/>
        <w:t xml:space="preserve">І. За технологічним призначенням: </w:t>
      </w:r>
    </w:p>
    <w:p w:rsidR="0003158E" w:rsidRPr="00271B65" w:rsidRDefault="0003158E" w:rsidP="00D61800">
      <w:pPr>
        <w:pStyle w:val="af"/>
        <w:numPr>
          <w:ilvl w:val="0"/>
          <w:numId w:val="48"/>
        </w:numPr>
        <w:shd w:val="clear" w:color="auto" w:fill="FFFFFF"/>
        <w:tabs>
          <w:tab w:val="left" w:pos="851"/>
        </w:tabs>
        <w:rPr>
          <w:szCs w:val="28"/>
        </w:rPr>
      </w:pPr>
      <w:r w:rsidRPr="00271B65">
        <w:rPr>
          <w:szCs w:val="28"/>
        </w:rPr>
        <w:t>машини первинного подрібнення;</w:t>
      </w:r>
    </w:p>
    <w:p w:rsidR="0003158E" w:rsidRPr="00271B65" w:rsidRDefault="0003158E" w:rsidP="00D61800">
      <w:pPr>
        <w:pStyle w:val="af"/>
        <w:numPr>
          <w:ilvl w:val="0"/>
          <w:numId w:val="48"/>
        </w:numPr>
        <w:shd w:val="clear" w:color="auto" w:fill="FFFFFF"/>
        <w:tabs>
          <w:tab w:val="left" w:pos="851"/>
        </w:tabs>
        <w:rPr>
          <w:szCs w:val="28"/>
        </w:rPr>
      </w:pPr>
      <w:r w:rsidRPr="00271B65">
        <w:rPr>
          <w:szCs w:val="28"/>
        </w:rPr>
        <w:t>машини вторинного подрібнення.</w:t>
      </w:r>
    </w:p>
    <w:p w:rsidR="0003158E" w:rsidRPr="00271B65" w:rsidRDefault="0003158E" w:rsidP="0003158E">
      <w:pPr>
        <w:pStyle w:val="32"/>
        <w:tabs>
          <w:tab w:val="left" w:pos="851"/>
        </w:tabs>
        <w:spacing w:after="0"/>
        <w:ind w:left="0" w:firstLine="567"/>
        <w:rPr>
          <w:sz w:val="28"/>
          <w:szCs w:val="28"/>
        </w:rPr>
      </w:pPr>
      <w:r w:rsidRPr="00271B65">
        <w:rPr>
          <w:sz w:val="28"/>
          <w:szCs w:val="28"/>
        </w:rPr>
        <w:tab/>
        <w:t>ІІ. За розміром шматків кінцевого продукту:</w:t>
      </w:r>
    </w:p>
    <w:p w:rsidR="0003158E" w:rsidRPr="00271B65" w:rsidRDefault="0003158E" w:rsidP="00D61800">
      <w:pPr>
        <w:pStyle w:val="af"/>
        <w:numPr>
          <w:ilvl w:val="0"/>
          <w:numId w:val="49"/>
        </w:numPr>
        <w:shd w:val="clear" w:color="auto" w:fill="FFFFFF"/>
        <w:tabs>
          <w:tab w:val="left" w:pos="851"/>
        </w:tabs>
        <w:rPr>
          <w:szCs w:val="28"/>
        </w:rPr>
      </w:pPr>
      <w:r w:rsidRPr="00271B65">
        <w:rPr>
          <w:szCs w:val="28"/>
        </w:rPr>
        <w:t>дробарки (</w:t>
      </w:r>
      <w:r w:rsidRPr="00271B65">
        <w:rPr>
          <w:i/>
          <w:szCs w:val="28"/>
        </w:rPr>
        <w:t>d</w:t>
      </w:r>
      <w:r w:rsidRPr="00271B65">
        <w:rPr>
          <w:szCs w:val="28"/>
          <w:vertAlign w:val="subscript"/>
        </w:rPr>
        <w:t>кiн</w:t>
      </w:r>
      <w:r w:rsidRPr="00271B65">
        <w:rPr>
          <w:szCs w:val="28"/>
        </w:rPr>
        <w:t> &gt; 2 мм);</w:t>
      </w:r>
    </w:p>
    <w:p w:rsidR="0003158E" w:rsidRPr="00271B65" w:rsidRDefault="0003158E" w:rsidP="00D61800">
      <w:pPr>
        <w:pStyle w:val="af"/>
        <w:numPr>
          <w:ilvl w:val="0"/>
          <w:numId w:val="49"/>
        </w:numPr>
        <w:shd w:val="clear" w:color="auto" w:fill="FFFFFF"/>
        <w:tabs>
          <w:tab w:val="left" w:pos="851"/>
        </w:tabs>
        <w:rPr>
          <w:szCs w:val="28"/>
        </w:rPr>
      </w:pPr>
      <w:r w:rsidRPr="00271B65">
        <w:rPr>
          <w:szCs w:val="28"/>
        </w:rPr>
        <w:lastRenderedPageBreak/>
        <w:t>млини (</w:t>
      </w:r>
      <w:r w:rsidRPr="00271B65">
        <w:rPr>
          <w:i/>
          <w:szCs w:val="28"/>
        </w:rPr>
        <w:t>d</w:t>
      </w:r>
      <w:r w:rsidRPr="00271B65">
        <w:rPr>
          <w:szCs w:val="28"/>
          <w:vertAlign w:val="subscript"/>
        </w:rPr>
        <w:t>кiн</w:t>
      </w:r>
      <w:r w:rsidRPr="00271B65">
        <w:rPr>
          <w:szCs w:val="28"/>
        </w:rPr>
        <w:t> &lt; 2 мм).</w:t>
      </w:r>
    </w:p>
    <w:p w:rsidR="0003158E" w:rsidRPr="00271B65" w:rsidRDefault="0003158E" w:rsidP="0003158E">
      <w:pPr>
        <w:pStyle w:val="32"/>
        <w:tabs>
          <w:tab w:val="left" w:pos="851"/>
        </w:tabs>
        <w:spacing w:after="0"/>
        <w:ind w:left="0" w:firstLine="567"/>
        <w:rPr>
          <w:sz w:val="28"/>
          <w:szCs w:val="28"/>
        </w:rPr>
      </w:pPr>
      <w:r w:rsidRPr="00271B65">
        <w:rPr>
          <w:sz w:val="28"/>
          <w:szCs w:val="28"/>
        </w:rPr>
        <w:tab/>
        <w:t>ІІІ. За принципом дії:</w:t>
      </w:r>
    </w:p>
    <w:p w:rsidR="0003158E" w:rsidRPr="00271B65" w:rsidRDefault="0003158E" w:rsidP="00D61800">
      <w:pPr>
        <w:pStyle w:val="af"/>
        <w:numPr>
          <w:ilvl w:val="0"/>
          <w:numId w:val="50"/>
        </w:numPr>
        <w:shd w:val="clear" w:color="auto" w:fill="FFFFFF"/>
        <w:tabs>
          <w:tab w:val="left" w:pos="851"/>
        </w:tabs>
        <w:rPr>
          <w:szCs w:val="28"/>
        </w:rPr>
      </w:pPr>
      <w:r w:rsidRPr="00271B65">
        <w:rPr>
          <w:szCs w:val="28"/>
        </w:rPr>
        <w:t xml:space="preserve">машини великого подрібнення: </w:t>
      </w:r>
      <w:r w:rsidRPr="00271B65">
        <w:rPr>
          <w:i/>
          <w:szCs w:val="28"/>
        </w:rPr>
        <w:t>щокові дробарки, конусні дробарки</w:t>
      </w:r>
      <w:r w:rsidRPr="00271B65">
        <w:rPr>
          <w:szCs w:val="28"/>
        </w:rPr>
        <w:t>;</w:t>
      </w:r>
    </w:p>
    <w:p w:rsidR="0003158E" w:rsidRPr="00271B65" w:rsidRDefault="0003158E" w:rsidP="00D61800">
      <w:pPr>
        <w:pStyle w:val="af"/>
        <w:numPr>
          <w:ilvl w:val="0"/>
          <w:numId w:val="50"/>
        </w:numPr>
        <w:shd w:val="clear" w:color="auto" w:fill="FFFFFF"/>
        <w:rPr>
          <w:szCs w:val="28"/>
        </w:rPr>
      </w:pPr>
      <w:r w:rsidRPr="00271B65">
        <w:rPr>
          <w:szCs w:val="28"/>
          <w:lang w:val="ru-RU"/>
        </w:rPr>
        <w:t xml:space="preserve">- </w:t>
      </w:r>
      <w:r w:rsidRPr="00271B65">
        <w:rPr>
          <w:szCs w:val="28"/>
        </w:rPr>
        <w:t>машини середнього подрібнення</w:t>
      </w:r>
      <w:r w:rsidRPr="00271B65">
        <w:rPr>
          <w:i/>
          <w:szCs w:val="28"/>
        </w:rPr>
        <w:t>: валкові дробарки</w:t>
      </w:r>
      <w:r w:rsidRPr="00271B65">
        <w:rPr>
          <w:szCs w:val="28"/>
        </w:rPr>
        <w:t>;</w:t>
      </w:r>
    </w:p>
    <w:p w:rsidR="0003158E" w:rsidRPr="00271B65" w:rsidRDefault="0003158E" w:rsidP="00D61800">
      <w:pPr>
        <w:pStyle w:val="af"/>
        <w:numPr>
          <w:ilvl w:val="0"/>
          <w:numId w:val="50"/>
        </w:numPr>
        <w:shd w:val="clear" w:color="auto" w:fill="FFFFFF"/>
        <w:rPr>
          <w:i/>
          <w:szCs w:val="28"/>
        </w:rPr>
      </w:pPr>
      <w:r w:rsidRPr="00271B65">
        <w:rPr>
          <w:szCs w:val="28"/>
          <w:lang w:val="ru-RU"/>
        </w:rPr>
        <w:t xml:space="preserve">- </w:t>
      </w:r>
      <w:r w:rsidRPr="00271B65">
        <w:rPr>
          <w:szCs w:val="28"/>
        </w:rPr>
        <w:t xml:space="preserve">машини дрібного подрібнення: </w:t>
      </w:r>
      <w:r w:rsidRPr="00271B65">
        <w:rPr>
          <w:i/>
          <w:szCs w:val="28"/>
        </w:rPr>
        <w:t>бігуни, молоткові дробарки, де</w:t>
      </w:r>
      <w:r w:rsidRPr="00271B65">
        <w:rPr>
          <w:i/>
          <w:szCs w:val="28"/>
        </w:rPr>
        <w:t>з</w:t>
      </w:r>
      <w:r w:rsidRPr="00271B65">
        <w:rPr>
          <w:i/>
          <w:szCs w:val="28"/>
        </w:rPr>
        <w:t>інтегратори і дисмембратори</w:t>
      </w:r>
      <w:r w:rsidRPr="00271B65">
        <w:rPr>
          <w:szCs w:val="28"/>
        </w:rPr>
        <w:t>;</w:t>
      </w:r>
    </w:p>
    <w:p w:rsidR="0003158E" w:rsidRPr="00271B65" w:rsidRDefault="0003158E" w:rsidP="00D61800">
      <w:pPr>
        <w:numPr>
          <w:ilvl w:val="0"/>
          <w:numId w:val="50"/>
        </w:numPr>
        <w:shd w:val="clear" w:color="auto" w:fill="FFFFFF"/>
        <w:rPr>
          <w:i/>
          <w:szCs w:val="28"/>
        </w:rPr>
      </w:pPr>
      <w:r w:rsidRPr="00271B65">
        <w:rPr>
          <w:szCs w:val="28"/>
        </w:rPr>
        <w:t xml:space="preserve">машини розмелювання: </w:t>
      </w:r>
      <w:r w:rsidRPr="00271B65">
        <w:rPr>
          <w:i/>
          <w:szCs w:val="28"/>
        </w:rPr>
        <w:t>кульові і стрижневі, кільцеві, пневматичні млини</w:t>
      </w:r>
      <w:r w:rsidRPr="00271B65">
        <w:rPr>
          <w:szCs w:val="28"/>
        </w:rPr>
        <w:t>;</w:t>
      </w:r>
    </w:p>
    <w:p w:rsidR="0003158E" w:rsidRPr="00271B65" w:rsidRDefault="0003158E" w:rsidP="00D61800">
      <w:pPr>
        <w:numPr>
          <w:ilvl w:val="0"/>
          <w:numId w:val="50"/>
        </w:numPr>
        <w:shd w:val="clear" w:color="auto" w:fill="FFFFFF"/>
        <w:rPr>
          <w:i/>
          <w:szCs w:val="28"/>
        </w:rPr>
      </w:pPr>
      <w:r w:rsidRPr="00271B65">
        <w:rPr>
          <w:szCs w:val="28"/>
        </w:rPr>
        <w:t xml:space="preserve">машини надтонкого подрібнення: </w:t>
      </w:r>
      <w:r w:rsidRPr="00271B65">
        <w:rPr>
          <w:i/>
          <w:szCs w:val="28"/>
        </w:rPr>
        <w:t>вібромлини, колоїдні, струминні млини.</w:t>
      </w:r>
    </w:p>
    <w:p w:rsidR="0039236C" w:rsidRPr="006732D8" w:rsidRDefault="0039236C" w:rsidP="006732D8">
      <w:pPr>
        <w:shd w:val="clear" w:color="auto" w:fill="FFFFFF"/>
        <w:ind w:firstLine="709"/>
        <w:rPr>
          <w:szCs w:val="28"/>
        </w:rPr>
      </w:pPr>
      <w:r w:rsidRPr="006732D8">
        <w:rPr>
          <w:szCs w:val="28"/>
        </w:rPr>
        <w:t>Валкові дробарки застосовуються для середнього і дрібного подрібне</w:t>
      </w:r>
      <w:r w:rsidRPr="006732D8">
        <w:rPr>
          <w:szCs w:val="28"/>
        </w:rPr>
        <w:t>н</w:t>
      </w:r>
      <w:r w:rsidRPr="006732D8">
        <w:rPr>
          <w:szCs w:val="28"/>
        </w:rPr>
        <w:t>ня матеріалів. Матеріал подрібнюється двома валками, що обертаються наз</w:t>
      </w:r>
      <w:r w:rsidRPr="006732D8">
        <w:rPr>
          <w:szCs w:val="28"/>
        </w:rPr>
        <w:t>у</w:t>
      </w:r>
      <w:r w:rsidRPr="006732D8">
        <w:rPr>
          <w:szCs w:val="28"/>
        </w:rPr>
        <w:t>стріч один одному. Валки бувають гладкими, рифленими і зубчатими. В пе</w:t>
      </w:r>
      <w:r w:rsidRPr="006732D8">
        <w:rPr>
          <w:szCs w:val="28"/>
        </w:rPr>
        <w:t>р</w:t>
      </w:r>
      <w:r w:rsidRPr="006732D8">
        <w:rPr>
          <w:szCs w:val="28"/>
        </w:rPr>
        <w:t>ших подрібнення матеріалу відбувається роздавлюванням і частково стира</w:t>
      </w:r>
      <w:r w:rsidRPr="006732D8">
        <w:rPr>
          <w:szCs w:val="28"/>
        </w:rPr>
        <w:t>н</w:t>
      </w:r>
      <w:r w:rsidRPr="006732D8">
        <w:rPr>
          <w:szCs w:val="28"/>
        </w:rPr>
        <w:t>ням; в інших – розколюванням і частково стиранням.</w:t>
      </w:r>
    </w:p>
    <w:p w:rsidR="0039236C" w:rsidRPr="006732D8" w:rsidRDefault="0039236C" w:rsidP="006732D8">
      <w:pPr>
        <w:shd w:val="clear" w:color="auto" w:fill="FFFFFF"/>
        <w:ind w:firstLine="709"/>
        <w:rPr>
          <w:szCs w:val="28"/>
        </w:rPr>
      </w:pPr>
      <w:r w:rsidRPr="006732D8">
        <w:rPr>
          <w:szCs w:val="28"/>
        </w:rPr>
        <w:tab/>
        <w:t>Валкові дробарки можуть бути з одним валком (подрібнення між зубч</w:t>
      </w:r>
      <w:r w:rsidRPr="006732D8">
        <w:rPr>
          <w:szCs w:val="28"/>
        </w:rPr>
        <w:t>а</w:t>
      </w:r>
      <w:r w:rsidRPr="006732D8">
        <w:rPr>
          <w:szCs w:val="28"/>
        </w:rPr>
        <w:t>тим валком і колосниковими ґратами), з двома валками, з двома чи трьома парами валків для підвищення ступеня подрібнення (усі валки кріпляться на одній станині).</w:t>
      </w:r>
    </w:p>
    <w:p w:rsidR="0039236C" w:rsidRPr="006732D8" w:rsidRDefault="0039236C" w:rsidP="006732D8">
      <w:pPr>
        <w:shd w:val="clear" w:color="auto" w:fill="FFFFFF"/>
        <w:ind w:firstLine="567"/>
        <w:rPr>
          <w:szCs w:val="28"/>
        </w:rPr>
      </w:pPr>
      <w:r w:rsidRPr="006732D8">
        <w:rPr>
          <w:szCs w:val="28"/>
        </w:rPr>
        <w:t>За конструктивним оформленням валкові дробарки (рис</w:t>
      </w:r>
      <w:r w:rsidR="00576E15">
        <w:rPr>
          <w:szCs w:val="28"/>
        </w:rPr>
        <w:t>унок 7</w:t>
      </w:r>
      <w:r w:rsidRPr="006732D8">
        <w:rPr>
          <w:szCs w:val="28"/>
        </w:rPr>
        <w:t>.3), розрі</w:t>
      </w:r>
      <w:r w:rsidRPr="006732D8">
        <w:rPr>
          <w:szCs w:val="28"/>
        </w:rPr>
        <w:t>з</w:t>
      </w:r>
      <w:r w:rsidRPr="006732D8">
        <w:rPr>
          <w:szCs w:val="28"/>
        </w:rPr>
        <w:t>няються: з нерухомими підшипниками обох валків (</w:t>
      </w:r>
      <w:r w:rsidR="00576E15" w:rsidRPr="006732D8">
        <w:rPr>
          <w:szCs w:val="28"/>
        </w:rPr>
        <w:t>рис</w:t>
      </w:r>
      <w:r w:rsidR="00576E15">
        <w:rPr>
          <w:szCs w:val="28"/>
        </w:rPr>
        <w:t>унок 7</w:t>
      </w:r>
      <w:r w:rsidR="00576E15" w:rsidRPr="006732D8">
        <w:rPr>
          <w:szCs w:val="28"/>
        </w:rPr>
        <w:t>.</w:t>
      </w:r>
      <w:r w:rsidRPr="006732D8">
        <w:rPr>
          <w:szCs w:val="28"/>
        </w:rPr>
        <w:t>3</w:t>
      </w:r>
      <w:r w:rsidRPr="006732D8">
        <w:rPr>
          <w:i/>
          <w:szCs w:val="28"/>
        </w:rPr>
        <w:t>а</w:t>
      </w:r>
      <w:r w:rsidRPr="006732D8">
        <w:rPr>
          <w:szCs w:val="28"/>
        </w:rPr>
        <w:t>); з рухомим підшипником одного валка (</w:t>
      </w:r>
      <w:r w:rsidR="00576E15" w:rsidRPr="006732D8">
        <w:rPr>
          <w:szCs w:val="28"/>
        </w:rPr>
        <w:t>рис</w:t>
      </w:r>
      <w:r w:rsidR="00576E15">
        <w:rPr>
          <w:szCs w:val="28"/>
        </w:rPr>
        <w:t>унок 7</w:t>
      </w:r>
      <w:r w:rsidR="00576E15" w:rsidRPr="006732D8">
        <w:rPr>
          <w:szCs w:val="28"/>
        </w:rPr>
        <w:t>.</w:t>
      </w:r>
      <w:r w:rsidRPr="006732D8">
        <w:rPr>
          <w:szCs w:val="28"/>
        </w:rPr>
        <w:t>3</w:t>
      </w:r>
      <w:r w:rsidRPr="006732D8">
        <w:rPr>
          <w:i/>
          <w:szCs w:val="28"/>
        </w:rPr>
        <w:t>б</w:t>
      </w:r>
      <w:r w:rsidRPr="006732D8">
        <w:rPr>
          <w:szCs w:val="28"/>
        </w:rPr>
        <w:t>); з рухомими підшипниками обох валків (</w:t>
      </w:r>
      <w:r w:rsidR="00576E15" w:rsidRPr="006732D8">
        <w:rPr>
          <w:szCs w:val="28"/>
        </w:rPr>
        <w:t>рис</w:t>
      </w:r>
      <w:r w:rsidR="00576E15">
        <w:rPr>
          <w:szCs w:val="28"/>
        </w:rPr>
        <w:t>унок 7</w:t>
      </w:r>
      <w:r w:rsidR="00576E15" w:rsidRPr="006732D8">
        <w:rPr>
          <w:szCs w:val="28"/>
        </w:rPr>
        <w:t>.</w:t>
      </w:r>
      <w:r w:rsidRPr="006732D8">
        <w:rPr>
          <w:szCs w:val="28"/>
        </w:rPr>
        <w:t>3</w:t>
      </w:r>
      <w:r w:rsidRPr="006732D8">
        <w:rPr>
          <w:i/>
          <w:szCs w:val="28"/>
        </w:rPr>
        <w:t>в</w:t>
      </w:r>
      <w:r w:rsidRPr="006732D8">
        <w:rPr>
          <w:szCs w:val="28"/>
        </w:rPr>
        <w:t xml:space="preserve">). </w:t>
      </w:r>
    </w:p>
    <w:p w:rsidR="006732D8" w:rsidRDefault="006732D8" w:rsidP="006732D8">
      <w:pPr>
        <w:shd w:val="clear" w:color="auto" w:fill="FFFFFF"/>
        <w:ind w:firstLine="567"/>
        <w:rPr>
          <w:szCs w:val="28"/>
        </w:rPr>
      </w:pPr>
      <w:r w:rsidRPr="006732D8">
        <w:rPr>
          <w:szCs w:val="28"/>
        </w:rPr>
        <w:object w:dxaOrig="2881" w:dyaOrig="1306">
          <v:shape id="_x0000_i1282" type="#_x0000_t75" style="width:126pt;height:71.5pt" o:ole="" fillcolor="window">
            <v:imagedata r:id="rId527" o:title="" cropright="12898f"/>
          </v:shape>
          <o:OLEObject Type="Embed" ProgID="Word.Picture.8" ShapeID="_x0000_i1282" DrawAspect="Content" ObjectID="_1645343245" r:id="rId528"/>
        </w:object>
      </w:r>
      <w:r w:rsidRPr="006732D8">
        <w:rPr>
          <w:noProof/>
          <w:szCs w:val="28"/>
          <w:lang w:val="ru-RU"/>
        </w:rPr>
        <w:drawing>
          <wp:inline distT="0" distB="0" distL="0" distR="0">
            <wp:extent cx="1833748" cy="812800"/>
            <wp:effectExtent l="19050" t="0" r="0" b="0"/>
            <wp:docPr id="13" name="Рисунок 29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81"/>
                    <pic:cNvPicPr>
                      <a:picLocks noChangeAspect="1" noChangeArrowheads="1"/>
                    </pic:cNvPicPr>
                  </pic:nvPicPr>
                  <pic:blipFill>
                    <a:blip r:embed="rId529" cstate="print">
                      <a:grayscl/>
                    </a:blip>
                    <a:srcRect/>
                    <a:stretch>
                      <a:fillRect/>
                    </a:stretch>
                  </pic:blipFill>
                  <pic:spPr bwMode="auto">
                    <a:xfrm>
                      <a:off x="0" y="0"/>
                      <a:ext cx="1831377" cy="811749"/>
                    </a:xfrm>
                    <a:prstGeom prst="rect">
                      <a:avLst/>
                    </a:prstGeom>
                    <a:noFill/>
                    <a:ln w="9525">
                      <a:noFill/>
                      <a:miter lim="800000"/>
                      <a:headEnd/>
                      <a:tailEnd/>
                    </a:ln>
                  </pic:spPr>
                </pic:pic>
              </a:graphicData>
            </a:graphic>
          </wp:inline>
        </w:drawing>
      </w:r>
      <w:r w:rsidRPr="006732D8">
        <w:rPr>
          <w:noProof/>
          <w:szCs w:val="28"/>
          <w:lang w:val="ru-RU"/>
        </w:rPr>
        <w:drawing>
          <wp:inline distT="0" distB="0" distL="0" distR="0">
            <wp:extent cx="2025044" cy="825500"/>
            <wp:effectExtent l="19050" t="0" r="0" b="0"/>
            <wp:docPr id="15" name="Рисунок 29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82"/>
                    <pic:cNvPicPr>
                      <a:picLocks noChangeAspect="1" noChangeArrowheads="1"/>
                    </pic:cNvPicPr>
                  </pic:nvPicPr>
                  <pic:blipFill>
                    <a:blip r:embed="rId530" cstate="print">
                      <a:grayscl/>
                    </a:blip>
                    <a:srcRect/>
                    <a:stretch>
                      <a:fillRect/>
                    </a:stretch>
                  </pic:blipFill>
                  <pic:spPr bwMode="auto">
                    <a:xfrm>
                      <a:off x="0" y="0"/>
                      <a:ext cx="2026578" cy="826125"/>
                    </a:xfrm>
                    <a:prstGeom prst="rect">
                      <a:avLst/>
                    </a:prstGeom>
                    <a:noFill/>
                    <a:ln w="9525">
                      <a:noFill/>
                      <a:miter lim="800000"/>
                      <a:headEnd/>
                      <a:tailEnd/>
                    </a:ln>
                  </pic:spPr>
                </pic:pic>
              </a:graphicData>
            </a:graphic>
          </wp:inline>
        </w:drawing>
      </w:r>
    </w:p>
    <w:p w:rsidR="006732D8" w:rsidRPr="006732D8" w:rsidRDefault="006732D8" w:rsidP="006732D8">
      <w:pPr>
        <w:pStyle w:val="affb"/>
        <w:suppressAutoHyphens/>
        <w:spacing w:after="0" w:line="360" w:lineRule="auto"/>
        <w:jc w:val="both"/>
        <w:rPr>
          <w:b w:val="0"/>
          <w:sz w:val="22"/>
          <w:szCs w:val="22"/>
        </w:rPr>
      </w:pPr>
      <w:r>
        <w:rPr>
          <w:b w:val="0"/>
          <w:sz w:val="22"/>
          <w:szCs w:val="22"/>
        </w:rPr>
        <w:t xml:space="preserve">         </w:t>
      </w:r>
      <w:r w:rsidRPr="006732D8">
        <w:rPr>
          <w:b w:val="0"/>
          <w:sz w:val="22"/>
          <w:szCs w:val="22"/>
        </w:rPr>
        <w:t xml:space="preserve">        </w:t>
      </w:r>
      <w:r>
        <w:rPr>
          <w:b w:val="0"/>
          <w:sz w:val="22"/>
          <w:szCs w:val="22"/>
        </w:rPr>
        <w:t xml:space="preserve">            </w:t>
      </w:r>
      <w:r w:rsidRPr="006732D8">
        <w:rPr>
          <w:b w:val="0"/>
          <w:sz w:val="22"/>
          <w:szCs w:val="22"/>
        </w:rPr>
        <w:t xml:space="preserve">  </w:t>
      </w:r>
      <w:r w:rsidRPr="006732D8">
        <w:rPr>
          <w:b w:val="0"/>
          <w:i/>
          <w:sz w:val="22"/>
          <w:szCs w:val="22"/>
        </w:rPr>
        <w:t>а</w:t>
      </w:r>
      <w:r w:rsidRPr="006732D8">
        <w:rPr>
          <w:b w:val="0"/>
          <w:sz w:val="22"/>
          <w:szCs w:val="22"/>
        </w:rPr>
        <w:tab/>
      </w:r>
      <w:r w:rsidRPr="006732D8">
        <w:rPr>
          <w:b w:val="0"/>
          <w:sz w:val="22"/>
          <w:szCs w:val="22"/>
        </w:rPr>
        <w:tab/>
        <w:t xml:space="preserve">      </w:t>
      </w:r>
      <w:r w:rsidRPr="006732D8">
        <w:rPr>
          <w:b w:val="0"/>
          <w:sz w:val="22"/>
          <w:szCs w:val="22"/>
          <w:lang w:val="ru-RU"/>
        </w:rPr>
        <w:tab/>
      </w:r>
      <w:r w:rsidRPr="006732D8">
        <w:rPr>
          <w:b w:val="0"/>
          <w:sz w:val="22"/>
          <w:szCs w:val="22"/>
          <w:lang w:val="ru-RU"/>
        </w:rPr>
        <w:tab/>
      </w:r>
      <w:r w:rsidRPr="006732D8">
        <w:rPr>
          <w:b w:val="0"/>
          <w:sz w:val="22"/>
          <w:szCs w:val="22"/>
        </w:rPr>
        <w:t xml:space="preserve">  </w:t>
      </w:r>
      <w:r w:rsidRPr="006732D8">
        <w:rPr>
          <w:b w:val="0"/>
          <w:i/>
          <w:sz w:val="22"/>
          <w:szCs w:val="22"/>
        </w:rPr>
        <w:t>б</w:t>
      </w:r>
      <w:r w:rsidRPr="006732D8">
        <w:rPr>
          <w:b w:val="0"/>
          <w:sz w:val="22"/>
          <w:szCs w:val="22"/>
        </w:rPr>
        <w:tab/>
      </w:r>
      <w:r w:rsidRPr="006732D8">
        <w:rPr>
          <w:b w:val="0"/>
          <w:sz w:val="22"/>
          <w:szCs w:val="22"/>
        </w:rPr>
        <w:tab/>
      </w:r>
      <w:r w:rsidRPr="006732D8">
        <w:rPr>
          <w:b w:val="0"/>
          <w:sz w:val="22"/>
          <w:szCs w:val="22"/>
        </w:rPr>
        <w:tab/>
      </w:r>
      <w:r w:rsidRPr="006732D8">
        <w:rPr>
          <w:b w:val="0"/>
          <w:sz w:val="22"/>
          <w:szCs w:val="22"/>
          <w:lang w:val="ru-RU"/>
        </w:rPr>
        <w:tab/>
      </w:r>
      <w:r>
        <w:rPr>
          <w:b w:val="0"/>
          <w:sz w:val="22"/>
          <w:szCs w:val="22"/>
          <w:lang w:val="ru-RU"/>
        </w:rPr>
        <w:t xml:space="preserve">      </w:t>
      </w:r>
      <w:r w:rsidRPr="006732D8">
        <w:rPr>
          <w:b w:val="0"/>
          <w:i/>
          <w:sz w:val="22"/>
          <w:szCs w:val="22"/>
        </w:rPr>
        <w:t>в</w:t>
      </w:r>
      <w:r w:rsidRPr="006732D8">
        <w:rPr>
          <w:b w:val="0"/>
          <w:sz w:val="22"/>
          <w:szCs w:val="22"/>
        </w:rPr>
        <w:tab/>
      </w:r>
    </w:p>
    <w:p w:rsidR="006732D8" w:rsidRPr="00576E15" w:rsidRDefault="00576E15" w:rsidP="006732D8">
      <w:pPr>
        <w:pStyle w:val="affb"/>
        <w:suppressAutoHyphens/>
        <w:spacing w:after="0" w:line="360" w:lineRule="auto"/>
        <w:rPr>
          <w:b w:val="0"/>
          <w:color w:val="000000"/>
          <w:sz w:val="28"/>
          <w:szCs w:val="28"/>
          <w:lang w:val="ru-RU"/>
        </w:rPr>
      </w:pPr>
      <w:r w:rsidRPr="00576E15">
        <w:rPr>
          <w:b w:val="0"/>
          <w:sz w:val="28"/>
          <w:szCs w:val="28"/>
        </w:rPr>
        <w:t>Рисунок 7.</w:t>
      </w:r>
      <w:r w:rsidR="006732D8" w:rsidRPr="00576E15">
        <w:rPr>
          <w:b w:val="0"/>
          <w:sz w:val="28"/>
          <w:szCs w:val="28"/>
        </w:rPr>
        <w:t>3</w:t>
      </w:r>
      <w:r w:rsidRPr="00576E15">
        <w:rPr>
          <w:b w:val="0"/>
          <w:sz w:val="28"/>
          <w:szCs w:val="28"/>
        </w:rPr>
        <w:t xml:space="preserve"> –</w:t>
      </w:r>
      <w:r w:rsidR="006732D8" w:rsidRPr="00576E15">
        <w:rPr>
          <w:b w:val="0"/>
          <w:sz w:val="28"/>
          <w:szCs w:val="28"/>
        </w:rPr>
        <w:t xml:space="preserve"> </w:t>
      </w:r>
      <w:r w:rsidR="006732D8" w:rsidRPr="00576E15">
        <w:rPr>
          <w:b w:val="0"/>
          <w:color w:val="000000"/>
          <w:sz w:val="28"/>
          <w:szCs w:val="28"/>
        </w:rPr>
        <w:t>Конструктивне оформлення валкових дробарок</w:t>
      </w:r>
      <w:r w:rsidR="006732D8" w:rsidRPr="00576E15">
        <w:rPr>
          <w:b w:val="0"/>
          <w:color w:val="000000"/>
          <w:sz w:val="28"/>
          <w:szCs w:val="28"/>
          <w:lang w:val="ru-RU"/>
        </w:rPr>
        <w:t>:</w:t>
      </w:r>
    </w:p>
    <w:p w:rsidR="006732D8" w:rsidRPr="00576E15" w:rsidRDefault="006732D8" w:rsidP="006732D8">
      <w:pPr>
        <w:shd w:val="clear" w:color="auto" w:fill="FFFFFF"/>
        <w:jc w:val="center"/>
        <w:rPr>
          <w:szCs w:val="28"/>
        </w:rPr>
      </w:pPr>
      <w:r w:rsidRPr="00576E15">
        <w:rPr>
          <w:i/>
          <w:color w:val="000000"/>
          <w:szCs w:val="28"/>
        </w:rPr>
        <w:t>а</w:t>
      </w:r>
      <w:r w:rsidRPr="00576E15">
        <w:rPr>
          <w:color w:val="000000"/>
          <w:szCs w:val="28"/>
        </w:rPr>
        <w:t xml:space="preserve"> – з нерухомими підшипниками обох валків; </w:t>
      </w:r>
      <w:r w:rsidRPr="00576E15">
        <w:rPr>
          <w:i/>
          <w:color w:val="000000"/>
          <w:szCs w:val="28"/>
        </w:rPr>
        <w:t>б</w:t>
      </w:r>
      <w:r w:rsidRPr="00576E15">
        <w:rPr>
          <w:color w:val="000000"/>
          <w:szCs w:val="28"/>
        </w:rPr>
        <w:t xml:space="preserve"> –  з рухомим підшипником одного валка;</w:t>
      </w:r>
      <w:r w:rsidR="00576E15">
        <w:rPr>
          <w:color w:val="000000"/>
          <w:szCs w:val="28"/>
        </w:rPr>
        <w:t xml:space="preserve"> </w:t>
      </w:r>
      <w:r w:rsidRPr="00576E15">
        <w:rPr>
          <w:color w:val="000000"/>
          <w:szCs w:val="28"/>
        </w:rPr>
        <w:t xml:space="preserve"> </w:t>
      </w:r>
      <w:r w:rsidRPr="00576E15">
        <w:rPr>
          <w:i/>
          <w:color w:val="000000"/>
          <w:szCs w:val="28"/>
        </w:rPr>
        <w:t>в</w:t>
      </w:r>
      <w:r w:rsidRPr="00576E15">
        <w:rPr>
          <w:color w:val="000000"/>
          <w:szCs w:val="28"/>
        </w:rPr>
        <w:t xml:space="preserve"> - з рухомими підшипниками обох валків</w:t>
      </w:r>
    </w:p>
    <w:p w:rsidR="006732D8" w:rsidRPr="006732D8" w:rsidRDefault="006732D8" w:rsidP="006732D8">
      <w:pPr>
        <w:shd w:val="clear" w:color="auto" w:fill="FFFFFF"/>
        <w:ind w:firstLine="567"/>
        <w:rPr>
          <w:szCs w:val="28"/>
        </w:rPr>
      </w:pPr>
    </w:p>
    <w:p w:rsidR="0039236C" w:rsidRPr="006732D8" w:rsidRDefault="0039236C" w:rsidP="006732D8">
      <w:pPr>
        <w:pStyle w:val="a8"/>
        <w:widowControl w:val="0"/>
        <w:shd w:val="clear" w:color="auto" w:fill="FFFFFF"/>
        <w:rPr>
          <w:rFonts w:ascii="Times New Roman" w:hAnsi="Times New Roman"/>
          <w:szCs w:val="28"/>
        </w:rPr>
      </w:pPr>
      <w:r w:rsidRPr="006732D8">
        <w:rPr>
          <w:rFonts w:ascii="Times New Roman" w:hAnsi="Times New Roman"/>
          <w:szCs w:val="28"/>
        </w:rPr>
        <w:t>Перший тип дробарок найменш розповсюджений внаслідок частого ру</w:t>
      </w:r>
      <w:r w:rsidRPr="006732D8">
        <w:rPr>
          <w:rFonts w:ascii="Times New Roman" w:hAnsi="Times New Roman"/>
          <w:szCs w:val="28"/>
        </w:rPr>
        <w:t>й</w:t>
      </w:r>
      <w:r w:rsidRPr="006732D8">
        <w:rPr>
          <w:rFonts w:ascii="Times New Roman" w:hAnsi="Times New Roman"/>
          <w:szCs w:val="28"/>
        </w:rPr>
        <w:t>нування деталей при попаданні між валками предметів, які не подрібнюют</w:t>
      </w:r>
      <w:r w:rsidRPr="006732D8">
        <w:rPr>
          <w:rFonts w:ascii="Times New Roman" w:hAnsi="Times New Roman"/>
          <w:szCs w:val="28"/>
        </w:rPr>
        <w:t>ь</w:t>
      </w:r>
      <w:r w:rsidRPr="006732D8">
        <w:rPr>
          <w:rFonts w:ascii="Times New Roman" w:hAnsi="Times New Roman"/>
          <w:szCs w:val="28"/>
        </w:rPr>
        <w:t>ся. Однак із введенням запобіжних болтів, що зрізуються, ці валки отримали найбільше поширення. У валкових дробарках на (</w:t>
      </w:r>
      <w:r w:rsidR="00E57C7F" w:rsidRPr="006732D8">
        <w:rPr>
          <w:rFonts w:ascii="Times New Roman" w:hAnsi="Times New Roman"/>
          <w:szCs w:val="28"/>
        </w:rPr>
        <w:t>рис</w:t>
      </w:r>
      <w:r w:rsidR="00E57C7F" w:rsidRPr="00E57C7F">
        <w:rPr>
          <w:rFonts w:ascii="Times New Roman" w:hAnsi="Times New Roman"/>
          <w:szCs w:val="28"/>
        </w:rPr>
        <w:t>унок 7</w:t>
      </w:r>
      <w:r w:rsidR="00E57C7F" w:rsidRPr="006732D8">
        <w:rPr>
          <w:rFonts w:ascii="Times New Roman" w:hAnsi="Times New Roman"/>
          <w:szCs w:val="28"/>
        </w:rPr>
        <w:t>.</w:t>
      </w:r>
      <w:r w:rsidRPr="006732D8">
        <w:rPr>
          <w:rFonts w:ascii="Times New Roman" w:hAnsi="Times New Roman"/>
          <w:szCs w:val="28"/>
        </w:rPr>
        <w:t>3</w:t>
      </w:r>
      <w:r w:rsidRPr="00E57C7F">
        <w:rPr>
          <w:rFonts w:ascii="Times New Roman" w:hAnsi="Times New Roman"/>
          <w:szCs w:val="28"/>
        </w:rPr>
        <w:t>б</w:t>
      </w:r>
      <w:r w:rsidRPr="006732D8">
        <w:rPr>
          <w:rFonts w:ascii="Times New Roman" w:hAnsi="Times New Roman"/>
          <w:szCs w:val="28"/>
        </w:rPr>
        <w:t xml:space="preserve"> і </w:t>
      </w:r>
      <w:r w:rsidR="00E57C7F" w:rsidRPr="006732D8">
        <w:rPr>
          <w:rFonts w:ascii="Times New Roman" w:hAnsi="Times New Roman"/>
          <w:szCs w:val="28"/>
        </w:rPr>
        <w:t>рис</w:t>
      </w:r>
      <w:r w:rsidR="00E57C7F" w:rsidRPr="00E57C7F">
        <w:rPr>
          <w:rFonts w:ascii="Times New Roman" w:hAnsi="Times New Roman"/>
          <w:szCs w:val="28"/>
        </w:rPr>
        <w:t>унок 7</w:t>
      </w:r>
      <w:r w:rsidR="00E57C7F" w:rsidRPr="006732D8">
        <w:rPr>
          <w:rFonts w:ascii="Times New Roman" w:hAnsi="Times New Roman"/>
          <w:szCs w:val="28"/>
        </w:rPr>
        <w:t>.</w:t>
      </w:r>
      <w:r w:rsidRPr="006732D8">
        <w:rPr>
          <w:rFonts w:ascii="Times New Roman" w:hAnsi="Times New Roman"/>
          <w:szCs w:val="28"/>
        </w:rPr>
        <w:t>3</w:t>
      </w:r>
      <w:r w:rsidRPr="00E57C7F">
        <w:rPr>
          <w:rFonts w:ascii="Times New Roman" w:hAnsi="Times New Roman"/>
          <w:szCs w:val="28"/>
        </w:rPr>
        <w:t>в</w:t>
      </w:r>
      <w:r w:rsidRPr="006732D8">
        <w:rPr>
          <w:rFonts w:ascii="Times New Roman" w:hAnsi="Times New Roman"/>
          <w:szCs w:val="28"/>
        </w:rPr>
        <w:t>) запобіжні пружини стискуються, дозволяючи валку відійти вбік і пропустити предмет, що не подрібнюється, у щілину.</w:t>
      </w:r>
    </w:p>
    <w:p w:rsidR="0039236C" w:rsidRPr="006732D8" w:rsidRDefault="0039236C" w:rsidP="006732D8">
      <w:pPr>
        <w:pStyle w:val="a8"/>
        <w:widowControl w:val="0"/>
        <w:shd w:val="clear" w:color="auto" w:fill="FFFFFF"/>
        <w:rPr>
          <w:rFonts w:ascii="Times New Roman" w:hAnsi="Times New Roman"/>
          <w:szCs w:val="28"/>
        </w:rPr>
      </w:pPr>
      <w:r w:rsidRPr="006732D8">
        <w:rPr>
          <w:rFonts w:ascii="Times New Roman" w:hAnsi="Times New Roman"/>
          <w:szCs w:val="28"/>
        </w:rPr>
        <w:t>Зубчаті валкові дробарки (</w:t>
      </w:r>
      <w:r w:rsidR="00E57C7F" w:rsidRPr="006732D8">
        <w:rPr>
          <w:rFonts w:ascii="Times New Roman" w:hAnsi="Times New Roman"/>
          <w:szCs w:val="28"/>
        </w:rPr>
        <w:t>рис</w:t>
      </w:r>
      <w:r w:rsidR="00E57C7F" w:rsidRPr="00E57C7F">
        <w:rPr>
          <w:rFonts w:ascii="Times New Roman" w:hAnsi="Times New Roman"/>
          <w:szCs w:val="28"/>
        </w:rPr>
        <w:t>унок 7</w:t>
      </w:r>
      <w:r w:rsidR="00E57C7F" w:rsidRPr="006732D8">
        <w:rPr>
          <w:rFonts w:ascii="Times New Roman" w:hAnsi="Times New Roman"/>
          <w:szCs w:val="28"/>
        </w:rPr>
        <w:t>.</w:t>
      </w:r>
      <w:r w:rsidRPr="006732D8">
        <w:rPr>
          <w:rFonts w:ascii="Times New Roman" w:hAnsi="Times New Roman"/>
          <w:szCs w:val="28"/>
        </w:rPr>
        <w:t>4) застосовуються для подрібнення крихких неміцних матеріалів (вугілля, коксу, солі та інше). Складаються з двох зубчатих валків, які обертаються назустріч один одному. Матеріал, що подрібнюється, попадає між зубцями валків, розколюється і випадає через щілини між валками. Один валок встановлений на нерухомих підшипниках, а другий – на підшипниках з амортизуючими пружинами. На валках встано</w:t>
      </w:r>
      <w:r w:rsidRPr="006732D8">
        <w:rPr>
          <w:rFonts w:ascii="Times New Roman" w:hAnsi="Times New Roman"/>
          <w:szCs w:val="28"/>
        </w:rPr>
        <w:t>в</w:t>
      </w:r>
      <w:r w:rsidRPr="006732D8">
        <w:rPr>
          <w:rFonts w:ascii="Times New Roman" w:hAnsi="Times New Roman"/>
          <w:szCs w:val="28"/>
        </w:rPr>
        <w:t>лені зубчаті кільця чи сегменти, які заміняють при зносі. Діаметр валка дос</w:t>
      </w:r>
      <w:r w:rsidRPr="006732D8">
        <w:rPr>
          <w:rFonts w:ascii="Times New Roman" w:hAnsi="Times New Roman"/>
          <w:szCs w:val="28"/>
        </w:rPr>
        <w:t>я</w:t>
      </w:r>
      <w:r w:rsidRPr="006732D8">
        <w:rPr>
          <w:rFonts w:ascii="Times New Roman" w:hAnsi="Times New Roman"/>
          <w:szCs w:val="28"/>
        </w:rPr>
        <w:t xml:space="preserve">гає </w:t>
      </w:r>
      <w:smartTag w:uri="urn:schemas-microsoft-com:office:smarttags" w:element="metricconverter">
        <w:smartTagPr>
          <w:attr w:name="ProductID" w:val="1500 мм"/>
        </w:smartTagPr>
        <w:r w:rsidRPr="006732D8">
          <w:rPr>
            <w:rFonts w:ascii="Times New Roman" w:hAnsi="Times New Roman"/>
            <w:szCs w:val="28"/>
          </w:rPr>
          <w:t>1500 мм</w:t>
        </w:r>
      </w:smartTag>
      <w:r w:rsidRPr="006732D8">
        <w:rPr>
          <w:rFonts w:ascii="Times New Roman" w:hAnsi="Times New Roman"/>
          <w:szCs w:val="28"/>
        </w:rPr>
        <w:t xml:space="preserve">, ширина – до </w:t>
      </w:r>
      <w:smartTag w:uri="urn:schemas-microsoft-com:office:smarttags" w:element="metricconverter">
        <w:smartTagPr>
          <w:attr w:name="ProductID" w:val="2100 мм"/>
        </w:smartTagPr>
        <w:r w:rsidRPr="006732D8">
          <w:rPr>
            <w:rFonts w:ascii="Times New Roman" w:hAnsi="Times New Roman"/>
            <w:szCs w:val="28"/>
          </w:rPr>
          <w:t>2100 мм</w:t>
        </w:r>
      </w:smartTag>
      <w:r w:rsidRPr="006732D8">
        <w:rPr>
          <w:rFonts w:ascii="Times New Roman" w:hAnsi="Times New Roman"/>
          <w:szCs w:val="28"/>
        </w:rPr>
        <w:t>, продуктивність великих машин досягає 200 т/год.</w:t>
      </w:r>
    </w:p>
    <w:p w:rsidR="00E57C7F" w:rsidRPr="007C3424" w:rsidRDefault="0039236C" w:rsidP="00E57C7F">
      <w:pPr>
        <w:shd w:val="clear" w:color="auto" w:fill="FFFFFF"/>
        <w:ind w:firstLine="567"/>
        <w:rPr>
          <w:szCs w:val="28"/>
        </w:rPr>
      </w:pPr>
      <w:r w:rsidRPr="007C3424">
        <w:rPr>
          <w:szCs w:val="28"/>
        </w:rPr>
        <w:t>Гладенькі валки виготовляються з чавуна і футеруються бандажами з марганцевистої чи вуглецевої сталi в залежності від твердості подрібнюван</w:t>
      </w:r>
      <w:r w:rsidRPr="007C3424">
        <w:rPr>
          <w:szCs w:val="28"/>
        </w:rPr>
        <w:t>о</w:t>
      </w:r>
      <w:r w:rsidRPr="007C3424">
        <w:rPr>
          <w:szCs w:val="28"/>
        </w:rPr>
        <w:t xml:space="preserve">го матеріалу. Привід валків </w:t>
      </w:r>
      <w:r w:rsidR="00E57C7F" w:rsidRPr="007C3424">
        <w:rPr>
          <w:szCs w:val="28"/>
        </w:rPr>
        <w:t>здійснюється за допомогою пасової передачі. К</w:t>
      </w:r>
      <w:r w:rsidR="00E57C7F" w:rsidRPr="007C3424">
        <w:rPr>
          <w:szCs w:val="28"/>
        </w:rPr>
        <w:t>о</w:t>
      </w:r>
      <w:r w:rsidR="00E57C7F" w:rsidRPr="007C3424">
        <w:rPr>
          <w:szCs w:val="28"/>
        </w:rPr>
        <w:t>жен валок має окремий привід. В інших конструкціях привід має тільки один валок, а другий валок приводиться від першого через циліндричну пару зу</w:t>
      </w:r>
      <w:r w:rsidR="00E57C7F" w:rsidRPr="007C3424">
        <w:rPr>
          <w:szCs w:val="28"/>
        </w:rPr>
        <w:t>б</w:t>
      </w:r>
      <w:r w:rsidR="00E57C7F" w:rsidRPr="007C3424">
        <w:rPr>
          <w:szCs w:val="28"/>
        </w:rPr>
        <w:t>чатих шестірень. Ці шестірні мають подовжені зуби, що не виходять із заче</w:t>
      </w:r>
      <w:r w:rsidR="00E57C7F" w:rsidRPr="007C3424">
        <w:rPr>
          <w:szCs w:val="28"/>
        </w:rPr>
        <w:t>п</w:t>
      </w:r>
      <w:r w:rsidR="00E57C7F" w:rsidRPr="007C3424">
        <w:rPr>
          <w:szCs w:val="28"/>
        </w:rPr>
        <w:t xml:space="preserve">лення при відході рухливого валка. Ступінь подрібнення </w:t>
      </w:r>
      <w:r w:rsidR="00E57C7F" w:rsidRPr="007C3424">
        <w:rPr>
          <w:i/>
          <w:szCs w:val="28"/>
        </w:rPr>
        <w:t>i</w:t>
      </w:r>
      <w:r w:rsidR="00E57C7F" w:rsidRPr="007C3424">
        <w:rPr>
          <w:szCs w:val="28"/>
        </w:rPr>
        <w:t xml:space="preserve"> = 3 </w:t>
      </w:r>
      <w:r w:rsidR="00E57C7F" w:rsidRPr="007C3424">
        <w:rPr>
          <w:szCs w:val="28"/>
        </w:rPr>
        <w:sym w:font="Symbol" w:char="F0B8"/>
      </w:r>
      <w:r w:rsidR="00E57C7F" w:rsidRPr="007C3424">
        <w:rPr>
          <w:szCs w:val="28"/>
        </w:rPr>
        <w:t xml:space="preserve"> 4 (для тве</w:t>
      </w:r>
      <w:r w:rsidR="00E57C7F" w:rsidRPr="007C3424">
        <w:rPr>
          <w:szCs w:val="28"/>
        </w:rPr>
        <w:t>р</w:t>
      </w:r>
      <w:r w:rsidR="00E57C7F" w:rsidRPr="007C3424">
        <w:rPr>
          <w:szCs w:val="28"/>
        </w:rPr>
        <w:t xml:space="preserve">дих матеріалів) та </w:t>
      </w:r>
      <w:r w:rsidR="00E57C7F" w:rsidRPr="007C3424">
        <w:rPr>
          <w:i/>
          <w:szCs w:val="28"/>
        </w:rPr>
        <w:t>i</w:t>
      </w:r>
      <w:r w:rsidR="00E57C7F" w:rsidRPr="007C3424">
        <w:rPr>
          <w:szCs w:val="28"/>
        </w:rPr>
        <w:t> = 10 </w:t>
      </w:r>
      <w:r w:rsidR="00E57C7F" w:rsidRPr="007C3424">
        <w:rPr>
          <w:szCs w:val="28"/>
        </w:rPr>
        <w:sym w:font="Symbol" w:char="F0B8"/>
      </w:r>
      <w:r w:rsidR="00E57C7F" w:rsidRPr="007C3424">
        <w:rPr>
          <w:szCs w:val="28"/>
        </w:rPr>
        <w:t xml:space="preserve"> 15 (для м’яких матеріалів і матеріалів середньої твердості). Розмір шматків після подрібнення </w:t>
      </w:r>
      <w:r w:rsidR="00E57C7F" w:rsidRPr="007C3424">
        <w:rPr>
          <w:i/>
          <w:szCs w:val="28"/>
        </w:rPr>
        <w:t>d</w:t>
      </w:r>
      <w:r w:rsidR="00E57C7F" w:rsidRPr="007C3424">
        <w:rPr>
          <w:szCs w:val="28"/>
        </w:rPr>
        <w:t> ≈ 2 ÷ 10 мм. Діаметр валків 400 </w:t>
      </w:r>
      <w:r w:rsidR="00E57C7F" w:rsidRPr="007C3424">
        <w:rPr>
          <w:szCs w:val="28"/>
        </w:rPr>
        <w:sym w:font="Symbol" w:char="F0B8"/>
      </w:r>
      <w:r w:rsidR="00E57C7F" w:rsidRPr="007C3424">
        <w:rPr>
          <w:szCs w:val="28"/>
        </w:rPr>
        <w:t> 1500 мм, ширина 250 </w:t>
      </w:r>
      <w:r w:rsidR="00E57C7F" w:rsidRPr="007C3424">
        <w:rPr>
          <w:szCs w:val="28"/>
        </w:rPr>
        <w:sym w:font="Symbol" w:char="F0B8"/>
      </w:r>
      <w:r w:rsidR="00E57C7F" w:rsidRPr="007C3424">
        <w:rPr>
          <w:szCs w:val="28"/>
        </w:rPr>
        <w:t> 600 мм. Продуктивність – до 200 т/год. Лінійна швидкість обертання валка – 2 ÷ 8 м/с.</w:t>
      </w:r>
    </w:p>
    <w:p w:rsidR="00E57C7F" w:rsidRDefault="00E04E92" w:rsidP="00E04E92">
      <w:pPr>
        <w:shd w:val="clear" w:color="auto" w:fill="FFFFFF"/>
        <w:ind w:firstLine="567"/>
        <w:jc w:val="center"/>
        <w:rPr>
          <w:sz w:val="24"/>
          <w:szCs w:val="24"/>
        </w:rPr>
      </w:pPr>
      <w:r>
        <w:rPr>
          <w:noProof/>
          <w:szCs w:val="24"/>
          <w:lang w:val="ru-RU"/>
        </w:rPr>
        <w:lastRenderedPageBreak/>
        <w:drawing>
          <wp:inline distT="0" distB="0" distL="0" distR="0">
            <wp:extent cx="3180715" cy="3903980"/>
            <wp:effectExtent l="19050" t="0" r="635" b="0"/>
            <wp:docPr id="16" name="Рисунок 105" descr="RIs XVII-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5" descr="RIs XVII-10"/>
                    <pic:cNvPicPr>
                      <a:picLocks noChangeAspect="1" noChangeArrowheads="1"/>
                    </pic:cNvPicPr>
                  </pic:nvPicPr>
                  <pic:blipFill>
                    <a:blip r:embed="rId531" cstate="print"/>
                    <a:srcRect/>
                    <a:stretch>
                      <a:fillRect/>
                    </a:stretch>
                  </pic:blipFill>
                  <pic:spPr bwMode="auto">
                    <a:xfrm>
                      <a:off x="0" y="0"/>
                      <a:ext cx="3180715" cy="3903980"/>
                    </a:xfrm>
                    <a:prstGeom prst="rect">
                      <a:avLst/>
                    </a:prstGeom>
                    <a:noFill/>
                    <a:ln w="9525">
                      <a:noFill/>
                      <a:miter lim="800000"/>
                      <a:headEnd/>
                      <a:tailEnd/>
                    </a:ln>
                  </pic:spPr>
                </pic:pic>
              </a:graphicData>
            </a:graphic>
          </wp:inline>
        </w:drawing>
      </w:r>
    </w:p>
    <w:p w:rsidR="007C3424" w:rsidRPr="007C3424" w:rsidRDefault="00E04E92" w:rsidP="007C3424">
      <w:pPr>
        <w:ind w:firstLine="567"/>
        <w:jc w:val="center"/>
        <w:rPr>
          <w:szCs w:val="28"/>
        </w:rPr>
      </w:pPr>
      <w:r w:rsidRPr="007C3424">
        <w:rPr>
          <w:szCs w:val="28"/>
        </w:rPr>
        <w:t xml:space="preserve">1 – рама; 2 – вісь валка з нерухомим підшипником; </w:t>
      </w:r>
      <w:r w:rsidR="007C3424">
        <w:rPr>
          <w:szCs w:val="28"/>
        </w:rPr>
        <w:br/>
      </w:r>
      <w:r w:rsidRPr="007C3424">
        <w:rPr>
          <w:szCs w:val="28"/>
        </w:rPr>
        <w:t xml:space="preserve">3 – валок з нерухомим підшипником; 4 – зубчате кільце; 5 – рухомий валок; </w:t>
      </w:r>
      <w:r w:rsidR="007C3424">
        <w:rPr>
          <w:szCs w:val="28"/>
        </w:rPr>
        <w:br/>
      </w:r>
      <w:r w:rsidRPr="007C3424">
        <w:rPr>
          <w:szCs w:val="28"/>
        </w:rPr>
        <w:t xml:space="preserve">6 - вісь рухомого валка; 7 – нерухомий підшипник; 8 – рухомий підшипник; </w:t>
      </w:r>
      <w:r w:rsidR="007C3424">
        <w:rPr>
          <w:szCs w:val="28"/>
        </w:rPr>
        <w:br/>
      </w:r>
      <w:r w:rsidRPr="007C3424">
        <w:rPr>
          <w:szCs w:val="28"/>
        </w:rPr>
        <w:t>9 – пружина; 10 – направляюча шпилька; 11 – опорна тарілк</w:t>
      </w:r>
      <w:r w:rsidR="007C3424" w:rsidRPr="007C3424">
        <w:rPr>
          <w:szCs w:val="28"/>
        </w:rPr>
        <w:t>а</w:t>
      </w:r>
    </w:p>
    <w:p w:rsidR="007C3424" w:rsidRPr="007C3424" w:rsidRDefault="007C3424" w:rsidP="007C3424">
      <w:pPr>
        <w:ind w:firstLine="567"/>
        <w:jc w:val="center"/>
        <w:rPr>
          <w:szCs w:val="28"/>
        </w:rPr>
      </w:pPr>
      <w:r w:rsidRPr="007C3424">
        <w:rPr>
          <w:szCs w:val="28"/>
        </w:rPr>
        <w:t>Рисунок 7.4 – Валкова зубчата дробарка</w:t>
      </w:r>
    </w:p>
    <w:p w:rsidR="007C3424" w:rsidRDefault="007C3424" w:rsidP="00E04E92">
      <w:pPr>
        <w:ind w:firstLine="567"/>
        <w:rPr>
          <w:sz w:val="24"/>
          <w:szCs w:val="24"/>
        </w:rPr>
      </w:pPr>
    </w:p>
    <w:p w:rsidR="00540699" w:rsidRDefault="0039236C" w:rsidP="00E04E92">
      <w:pPr>
        <w:ind w:firstLine="567"/>
        <w:rPr>
          <w:szCs w:val="28"/>
        </w:rPr>
      </w:pPr>
      <w:r w:rsidRPr="00B45664">
        <w:rPr>
          <w:szCs w:val="28"/>
        </w:rPr>
        <w:t>Початковий матеріал надходить у валкову дробарку (</w:t>
      </w:r>
      <w:r w:rsidR="003536ED" w:rsidRPr="007C3424">
        <w:rPr>
          <w:szCs w:val="28"/>
        </w:rPr>
        <w:t>рисунок 7.</w:t>
      </w:r>
      <w:r w:rsidR="003536ED">
        <w:rPr>
          <w:szCs w:val="28"/>
        </w:rPr>
        <w:t>5</w:t>
      </w:r>
      <w:r w:rsidRPr="00B45664">
        <w:rPr>
          <w:szCs w:val="28"/>
        </w:rPr>
        <w:t>) втяг</w:t>
      </w:r>
      <w:r w:rsidRPr="00B45664">
        <w:rPr>
          <w:szCs w:val="28"/>
        </w:rPr>
        <w:t>у</w:t>
      </w:r>
      <w:r w:rsidRPr="00B45664">
        <w:rPr>
          <w:szCs w:val="28"/>
        </w:rPr>
        <w:t xml:space="preserve">ється парою гладких циліндричних валків 1, 2, що рухаються назустріч один одному. </w:t>
      </w:r>
    </w:p>
    <w:bookmarkStart w:id="81" w:name="_MON_1326358875"/>
    <w:bookmarkEnd w:id="81"/>
    <w:p w:rsidR="00ED1AD5" w:rsidRDefault="00540699" w:rsidP="00ED1AD5">
      <w:pPr>
        <w:ind w:firstLine="567"/>
        <w:jc w:val="center"/>
        <w:rPr>
          <w:szCs w:val="24"/>
        </w:rPr>
      </w:pPr>
      <w:r w:rsidRPr="00A95D39">
        <w:rPr>
          <w:szCs w:val="24"/>
        </w:rPr>
        <w:object w:dxaOrig="4193" w:dyaOrig="2449">
          <v:shape id="_x0000_i1283" type="#_x0000_t75" style="width:265.5pt;height:162pt" o:ole="" fillcolor="window">
            <v:imagedata r:id="rId532" o:title=""/>
          </v:shape>
          <o:OLEObject Type="Embed" ProgID="Word.Picture.8" ShapeID="_x0000_i1283" DrawAspect="Content" ObjectID="_1645343246" r:id="rId533"/>
        </w:object>
      </w:r>
    </w:p>
    <w:p w:rsidR="0039236C" w:rsidRDefault="00ED1AD5" w:rsidP="00ED1AD5">
      <w:pPr>
        <w:ind w:firstLine="567"/>
        <w:jc w:val="center"/>
        <w:rPr>
          <w:szCs w:val="28"/>
        </w:rPr>
      </w:pPr>
      <w:r w:rsidRPr="00ED1AD5">
        <w:rPr>
          <w:szCs w:val="28"/>
        </w:rPr>
        <w:t>Рис</w:t>
      </w:r>
      <w:r>
        <w:rPr>
          <w:szCs w:val="28"/>
        </w:rPr>
        <w:t>унок 7</w:t>
      </w:r>
      <w:r w:rsidRPr="00ED1AD5">
        <w:rPr>
          <w:szCs w:val="28"/>
        </w:rPr>
        <w:t>.5</w:t>
      </w:r>
      <w:r>
        <w:rPr>
          <w:szCs w:val="28"/>
        </w:rPr>
        <w:t xml:space="preserve"> –</w:t>
      </w:r>
      <w:r w:rsidRPr="00ED1AD5">
        <w:rPr>
          <w:szCs w:val="28"/>
        </w:rPr>
        <w:t xml:space="preserve"> Схема валкової дробарки</w:t>
      </w:r>
    </w:p>
    <w:p w:rsidR="00540699" w:rsidRDefault="00540699" w:rsidP="00540699">
      <w:pPr>
        <w:ind w:firstLine="567"/>
        <w:rPr>
          <w:szCs w:val="28"/>
        </w:rPr>
      </w:pPr>
    </w:p>
    <w:p w:rsidR="00540699" w:rsidRDefault="00540699" w:rsidP="00540699">
      <w:pPr>
        <w:ind w:firstLine="567"/>
        <w:rPr>
          <w:szCs w:val="28"/>
        </w:rPr>
      </w:pPr>
      <w:r w:rsidRPr="00B45664">
        <w:rPr>
          <w:szCs w:val="28"/>
        </w:rPr>
        <w:t>Валки розташовані на підшипниках в корпусі 3, причому валок 1 нер</w:t>
      </w:r>
      <w:r w:rsidRPr="00B45664">
        <w:rPr>
          <w:szCs w:val="28"/>
        </w:rPr>
        <w:t>у</w:t>
      </w:r>
      <w:r w:rsidRPr="00B45664">
        <w:rPr>
          <w:szCs w:val="28"/>
        </w:rPr>
        <w:t>хомо закріплений на станині, а валок 2 – в підшипниках ковзання, які утр</w:t>
      </w:r>
      <w:r w:rsidRPr="00B45664">
        <w:rPr>
          <w:szCs w:val="28"/>
        </w:rPr>
        <w:t>и</w:t>
      </w:r>
      <w:r w:rsidRPr="00B45664">
        <w:rPr>
          <w:szCs w:val="28"/>
        </w:rPr>
        <w:t>муються в заданому положенні за рахунок пружини 4. При попаданні тверд</w:t>
      </w:r>
      <w:r w:rsidRPr="00B45664">
        <w:rPr>
          <w:szCs w:val="28"/>
        </w:rPr>
        <w:t>о</w:t>
      </w:r>
      <w:r w:rsidRPr="00B45664">
        <w:rPr>
          <w:szCs w:val="28"/>
        </w:rPr>
        <w:t>го стороннього предмета у дробарку рухомий валок  відходить від нерухом</w:t>
      </w:r>
      <w:r w:rsidRPr="00B45664">
        <w:rPr>
          <w:szCs w:val="28"/>
        </w:rPr>
        <w:t>о</w:t>
      </w:r>
      <w:r w:rsidRPr="00B45664">
        <w:rPr>
          <w:szCs w:val="28"/>
        </w:rPr>
        <w:t>го, збільшуючи відстань між ними, і предмет випадає з дробарки без її по</w:t>
      </w:r>
      <w:r w:rsidRPr="00B45664">
        <w:rPr>
          <w:szCs w:val="28"/>
        </w:rPr>
        <w:t>ш</w:t>
      </w:r>
      <w:r w:rsidRPr="00B45664">
        <w:rPr>
          <w:szCs w:val="28"/>
        </w:rPr>
        <w:t>кодження.</w:t>
      </w:r>
    </w:p>
    <w:p w:rsidR="00ED1AD5" w:rsidRPr="00ED1AD5" w:rsidRDefault="00ED1AD5" w:rsidP="00ED1AD5">
      <w:pPr>
        <w:ind w:firstLine="567"/>
        <w:jc w:val="center"/>
        <w:rPr>
          <w:szCs w:val="28"/>
        </w:rPr>
      </w:pPr>
    </w:p>
    <w:p w:rsidR="0039236C" w:rsidRPr="007F0C2F" w:rsidRDefault="0039236C" w:rsidP="007F0C2F">
      <w:pPr>
        <w:ind w:firstLine="567"/>
        <w:rPr>
          <w:b/>
          <w:szCs w:val="28"/>
        </w:rPr>
      </w:pPr>
      <w:r w:rsidRPr="007F0C2F">
        <w:rPr>
          <w:b/>
          <w:szCs w:val="28"/>
        </w:rPr>
        <w:t xml:space="preserve">Технологічні характеристики. </w:t>
      </w:r>
    </w:p>
    <w:p w:rsidR="007F0C2F" w:rsidRDefault="0039236C" w:rsidP="007F0C2F">
      <w:pPr>
        <w:shd w:val="clear" w:color="auto" w:fill="FFFFFF"/>
        <w:ind w:firstLine="567"/>
        <w:rPr>
          <w:szCs w:val="28"/>
        </w:rPr>
      </w:pPr>
      <w:r w:rsidRPr="007F0C2F">
        <w:rPr>
          <w:b/>
          <w:szCs w:val="28"/>
        </w:rPr>
        <w:t>Кут захоплення.</w:t>
      </w:r>
      <w:r w:rsidRPr="00ED1AD5">
        <w:rPr>
          <w:szCs w:val="28"/>
        </w:rPr>
        <w:t xml:space="preserve"> Кут захоплення – це кут, утворений двома дотичними, проведеними через точки дотику матеріалу до поверхні валка (рис</w:t>
      </w:r>
      <w:r w:rsidR="00004469">
        <w:rPr>
          <w:szCs w:val="28"/>
        </w:rPr>
        <w:t>унок 7</w:t>
      </w:r>
      <w:r w:rsidRPr="00ED1AD5">
        <w:rPr>
          <w:szCs w:val="28"/>
        </w:rPr>
        <w:t>.</w:t>
      </w:r>
      <w:r w:rsidR="00004469">
        <w:rPr>
          <w:szCs w:val="28"/>
        </w:rPr>
        <w:t xml:space="preserve">6 </w:t>
      </w:r>
      <w:r w:rsidRPr="00ED1AD5">
        <w:rPr>
          <w:i/>
          <w:szCs w:val="28"/>
        </w:rPr>
        <w:t>б</w:t>
      </w:r>
      <w:r w:rsidRPr="00ED1AD5">
        <w:rPr>
          <w:szCs w:val="28"/>
        </w:rPr>
        <w:t xml:space="preserve">). В цих точках діють сила нормального тиску </w:t>
      </w:r>
      <w:r w:rsidRPr="00ED1AD5">
        <w:rPr>
          <w:i/>
          <w:szCs w:val="28"/>
        </w:rPr>
        <w:t>P</w:t>
      </w:r>
      <w:r w:rsidRPr="00ED1AD5">
        <w:rPr>
          <w:szCs w:val="28"/>
          <w:vertAlign w:val="subscript"/>
        </w:rPr>
        <w:t>1</w:t>
      </w:r>
      <w:r w:rsidRPr="00ED1AD5">
        <w:rPr>
          <w:szCs w:val="28"/>
        </w:rPr>
        <w:t xml:space="preserve">, нормаль до неї і напрямлена вниз – сила тертя </w:t>
      </w:r>
      <w:r w:rsidRPr="00ED1AD5">
        <w:rPr>
          <w:i/>
          <w:szCs w:val="28"/>
        </w:rPr>
        <w:t>P</w:t>
      </w:r>
      <w:r w:rsidRPr="00ED1AD5">
        <w:rPr>
          <w:szCs w:val="28"/>
          <w:vertAlign w:val="subscript"/>
        </w:rPr>
        <w:t>1</w:t>
      </w:r>
      <w:r w:rsidRPr="00ED1AD5">
        <w:rPr>
          <w:i/>
          <w:szCs w:val="28"/>
        </w:rPr>
        <w:t>f</w:t>
      </w:r>
      <w:r w:rsidRPr="00ED1AD5">
        <w:rPr>
          <w:szCs w:val="28"/>
        </w:rPr>
        <w:t xml:space="preserve">. </w:t>
      </w:r>
    </w:p>
    <w:p w:rsidR="0039236C" w:rsidRDefault="00ED1AD5" w:rsidP="00ED1AD5">
      <w:pPr>
        <w:shd w:val="clear" w:color="auto" w:fill="FFFFFF"/>
        <w:jc w:val="center"/>
        <w:rPr>
          <w:szCs w:val="28"/>
        </w:rPr>
      </w:pPr>
      <w:r w:rsidRPr="00ED1AD5">
        <w:rPr>
          <w:szCs w:val="28"/>
        </w:rPr>
        <w:object w:dxaOrig="2698" w:dyaOrig="2812">
          <v:shape id="_x0000_i1284" type="#_x0000_t75" style="width:147.5pt;height:154pt" o:ole="" fillcolor="window">
            <v:imagedata r:id="rId534" o:title=""/>
          </v:shape>
          <o:OLEObject Type="Embed" ProgID="CorelDraw.Graphic.8" ShapeID="_x0000_i1284" DrawAspect="Content" ObjectID="_1645343247" r:id="rId535"/>
        </w:object>
      </w:r>
      <w:r>
        <w:rPr>
          <w:szCs w:val="28"/>
        </w:rPr>
        <w:t xml:space="preserve"> </w:t>
      </w:r>
      <w:r w:rsidR="00004469">
        <w:rPr>
          <w:szCs w:val="28"/>
        </w:rPr>
        <w:t xml:space="preserve">         </w:t>
      </w:r>
      <w:r>
        <w:rPr>
          <w:szCs w:val="28"/>
        </w:rPr>
        <w:t xml:space="preserve">    </w:t>
      </w:r>
      <w:r w:rsidRPr="00ED1AD5">
        <w:rPr>
          <w:szCs w:val="28"/>
        </w:rPr>
        <w:object w:dxaOrig="2698" w:dyaOrig="2812">
          <v:shape id="_x0000_i1285" type="#_x0000_t75" style="width:147.5pt;height:155pt" o:ole="" fillcolor="window">
            <v:imagedata r:id="rId536" o:title=""/>
          </v:shape>
          <o:OLEObject Type="Embed" ProgID="CorelDraw.Graphic.8" ShapeID="_x0000_i1285" DrawAspect="Content" ObjectID="_1645343248" r:id="rId537"/>
        </w:object>
      </w:r>
    </w:p>
    <w:p w:rsidR="00004469" w:rsidRDefault="00004469" w:rsidP="00004469">
      <w:pPr>
        <w:shd w:val="clear" w:color="auto" w:fill="FFFFFF"/>
        <w:jc w:val="center"/>
        <w:rPr>
          <w:szCs w:val="28"/>
        </w:rPr>
      </w:pPr>
      <w:r w:rsidRPr="00ED1AD5">
        <w:rPr>
          <w:b/>
          <w:i/>
          <w:szCs w:val="28"/>
        </w:rPr>
        <w:t>а</w:t>
      </w:r>
      <w:r w:rsidRPr="00ED1AD5">
        <w:rPr>
          <w:b/>
          <w:szCs w:val="28"/>
        </w:rPr>
        <w:tab/>
      </w:r>
      <w:r w:rsidRPr="00ED1AD5">
        <w:rPr>
          <w:b/>
          <w:szCs w:val="28"/>
        </w:rPr>
        <w:tab/>
        <w:t xml:space="preserve">                                             </w:t>
      </w:r>
      <w:r w:rsidRPr="00ED1AD5">
        <w:rPr>
          <w:b/>
          <w:i/>
          <w:szCs w:val="28"/>
        </w:rPr>
        <w:t>б</w:t>
      </w:r>
    </w:p>
    <w:p w:rsidR="00ED1AD5" w:rsidRDefault="00ED1AD5" w:rsidP="007F0C2F">
      <w:pPr>
        <w:shd w:val="clear" w:color="auto" w:fill="FFFFFF"/>
        <w:jc w:val="center"/>
        <w:rPr>
          <w:szCs w:val="28"/>
        </w:rPr>
      </w:pPr>
      <w:r w:rsidRPr="00ED1AD5">
        <w:rPr>
          <w:szCs w:val="28"/>
        </w:rPr>
        <w:t>Рис</w:t>
      </w:r>
      <w:r w:rsidR="00004469">
        <w:rPr>
          <w:szCs w:val="28"/>
        </w:rPr>
        <w:t>унок 7</w:t>
      </w:r>
      <w:r w:rsidRPr="00ED1AD5">
        <w:rPr>
          <w:szCs w:val="28"/>
        </w:rPr>
        <w:t>.6</w:t>
      </w:r>
      <w:r w:rsidR="007F0C2F">
        <w:rPr>
          <w:szCs w:val="28"/>
        </w:rPr>
        <w:t xml:space="preserve"> –</w:t>
      </w:r>
      <w:r w:rsidRPr="00ED1AD5">
        <w:rPr>
          <w:szCs w:val="28"/>
        </w:rPr>
        <w:t xml:space="preserve"> Схема розрахунку технологічних характеристик </w:t>
      </w:r>
      <w:r w:rsidR="007F0C2F">
        <w:rPr>
          <w:szCs w:val="28"/>
        </w:rPr>
        <w:br/>
      </w:r>
      <w:r w:rsidRPr="00ED1AD5">
        <w:rPr>
          <w:szCs w:val="28"/>
        </w:rPr>
        <w:t>валкової дробарк</w:t>
      </w:r>
      <w:r>
        <w:rPr>
          <w:szCs w:val="28"/>
        </w:rPr>
        <w:t>и</w:t>
      </w:r>
    </w:p>
    <w:p w:rsidR="00F66BEC" w:rsidRPr="00E01D95" w:rsidRDefault="00F66BEC" w:rsidP="00F66BEC">
      <w:pPr>
        <w:ind w:firstLine="709"/>
        <w:rPr>
          <w:color w:val="222222"/>
          <w:szCs w:val="28"/>
        </w:rPr>
      </w:pPr>
      <w:r w:rsidRPr="008B7405">
        <w:rPr>
          <w:color w:val="222222"/>
          <w:szCs w:val="28"/>
        </w:rPr>
        <w:t xml:space="preserve">Кут захоплення - це кут, </w:t>
      </w:r>
      <w:r w:rsidRPr="00E01D95">
        <w:rPr>
          <w:color w:val="222222"/>
          <w:szCs w:val="28"/>
        </w:rPr>
        <w:t>що утворюються</w:t>
      </w:r>
      <w:r w:rsidRPr="008B7405">
        <w:rPr>
          <w:color w:val="222222"/>
          <w:szCs w:val="28"/>
        </w:rPr>
        <w:t xml:space="preserve"> </w:t>
      </w:r>
      <w:r w:rsidRPr="00E01D95">
        <w:rPr>
          <w:color w:val="222222"/>
          <w:szCs w:val="28"/>
        </w:rPr>
        <w:t>дотичними до поверхні</w:t>
      </w:r>
      <w:r w:rsidRPr="008B7405">
        <w:rPr>
          <w:color w:val="222222"/>
          <w:szCs w:val="28"/>
        </w:rPr>
        <w:t xml:space="preserve"> </w:t>
      </w:r>
      <w:r w:rsidRPr="00E01D95">
        <w:rPr>
          <w:color w:val="222222"/>
          <w:szCs w:val="28"/>
        </w:rPr>
        <w:t>валків</w:t>
      </w:r>
      <w:r w:rsidRPr="008B7405">
        <w:rPr>
          <w:color w:val="222222"/>
          <w:szCs w:val="28"/>
        </w:rPr>
        <w:t xml:space="preserve"> в точках </w:t>
      </w:r>
      <w:r w:rsidRPr="00E01D95">
        <w:rPr>
          <w:color w:val="222222"/>
          <w:szCs w:val="28"/>
        </w:rPr>
        <w:t xml:space="preserve">їх дотику з </w:t>
      </w:r>
      <w:r w:rsidRPr="008B7405">
        <w:rPr>
          <w:color w:val="222222"/>
          <w:szCs w:val="28"/>
        </w:rPr>
        <w:t xml:space="preserve">матеріалом. </w:t>
      </w:r>
      <w:r w:rsidRPr="00E01D95">
        <w:rPr>
          <w:color w:val="222222"/>
          <w:szCs w:val="28"/>
        </w:rPr>
        <w:t>К</w:t>
      </w:r>
      <w:r w:rsidRPr="008B7405">
        <w:rPr>
          <w:color w:val="222222"/>
          <w:szCs w:val="28"/>
        </w:rPr>
        <w:t>ут</w:t>
      </w:r>
      <w:r w:rsidRPr="00E01D95">
        <w:rPr>
          <w:color w:val="222222"/>
          <w:szCs w:val="28"/>
        </w:rPr>
        <w:t xml:space="preserve"> </w:t>
      </w:r>
      <w:r w:rsidRPr="008B7405">
        <w:rPr>
          <w:color w:val="222222"/>
          <w:szCs w:val="28"/>
        </w:rPr>
        <w:t>захоплення повинен бути менше двох кутів тер</w:t>
      </w:r>
      <w:r w:rsidRPr="00E01D95">
        <w:rPr>
          <w:color w:val="222222"/>
          <w:szCs w:val="28"/>
        </w:rPr>
        <w:t>тя:</w:t>
      </w:r>
    </w:p>
    <w:p w:rsidR="00F66BEC" w:rsidRPr="008B7405" w:rsidRDefault="00F66BEC" w:rsidP="00F66BEC">
      <w:pPr>
        <w:ind w:firstLine="709"/>
        <w:jc w:val="center"/>
        <w:rPr>
          <w:color w:val="222222"/>
          <w:szCs w:val="28"/>
        </w:rPr>
      </w:pPr>
      <m:oMath>
        <m:r>
          <w:rPr>
            <w:rFonts w:ascii="Cambria Math" w:hAnsi="Cambria Math"/>
            <w:color w:val="222222"/>
            <w:szCs w:val="28"/>
          </w:rPr>
          <m:t>∝</m:t>
        </m:r>
        <m:r>
          <w:rPr>
            <w:rFonts w:ascii="Cambria Math"/>
            <w:color w:val="222222"/>
            <w:szCs w:val="28"/>
          </w:rPr>
          <m:t>&lt;2</m:t>
        </m:r>
        <m:r>
          <w:rPr>
            <w:rFonts w:ascii="Cambria Math" w:hAnsi="Cambria Math"/>
            <w:color w:val="222222"/>
            <w:szCs w:val="28"/>
          </w:rPr>
          <m:t>ρ</m:t>
        </m:r>
      </m:oMath>
      <w:r w:rsidRPr="00E01D95">
        <w:rPr>
          <w:color w:val="222222"/>
          <w:szCs w:val="28"/>
        </w:rPr>
        <w:t>,</w:t>
      </w:r>
    </w:p>
    <w:p w:rsidR="00F66BEC" w:rsidRPr="008B7405" w:rsidRDefault="00F66BEC" w:rsidP="00F66BEC">
      <w:pPr>
        <w:ind w:firstLine="709"/>
        <w:rPr>
          <w:color w:val="222222"/>
          <w:szCs w:val="28"/>
        </w:rPr>
      </w:pPr>
      <w:r w:rsidRPr="008B7405">
        <w:rPr>
          <w:color w:val="222222"/>
          <w:szCs w:val="28"/>
        </w:rPr>
        <w:t xml:space="preserve">де </w:t>
      </w:r>
      <m:oMath>
        <m:r>
          <m:rPr>
            <m:sty m:val="p"/>
          </m:rPr>
          <w:rPr>
            <w:rFonts w:ascii="Cambria Math" w:hAnsi="Cambria Math"/>
            <w:color w:val="222222"/>
            <w:szCs w:val="28"/>
          </w:rPr>
          <m:t>∝</m:t>
        </m:r>
        <m:r>
          <m:rPr>
            <m:sty m:val="p"/>
          </m:rPr>
          <w:rPr>
            <w:rFonts w:ascii="Cambria Math"/>
            <w:color w:val="222222"/>
            <w:szCs w:val="28"/>
          </w:rPr>
          <m:t xml:space="preserve"> </m:t>
        </m:r>
      </m:oMath>
      <w:r w:rsidRPr="00E01D95">
        <w:rPr>
          <w:color w:val="222222"/>
          <w:szCs w:val="28"/>
        </w:rPr>
        <w:t xml:space="preserve"> – </w:t>
      </w:r>
      <w:r w:rsidRPr="008B7405">
        <w:rPr>
          <w:color w:val="222222"/>
          <w:szCs w:val="28"/>
        </w:rPr>
        <w:t>кут захоплення;</w:t>
      </w:r>
    </w:p>
    <w:p w:rsidR="00F66BEC" w:rsidRPr="008B7405" w:rsidRDefault="00F66BEC" w:rsidP="00F66BEC">
      <w:pPr>
        <w:ind w:firstLine="709"/>
        <w:rPr>
          <w:color w:val="222222"/>
          <w:szCs w:val="28"/>
        </w:rPr>
      </w:pPr>
      <m:oMath>
        <m:r>
          <m:rPr>
            <m:sty m:val="p"/>
          </m:rPr>
          <w:rPr>
            <w:rFonts w:ascii="Cambria Math" w:hAnsi="Cambria Math"/>
            <w:color w:val="222222"/>
            <w:szCs w:val="28"/>
          </w:rPr>
          <m:t>ρ</m:t>
        </m:r>
        <m:r>
          <m:rPr>
            <m:sty m:val="p"/>
          </m:rPr>
          <w:rPr>
            <w:rFonts w:ascii="Cambria Math"/>
            <w:color w:val="222222"/>
            <w:szCs w:val="28"/>
          </w:rPr>
          <m:t>=</m:t>
        </m:r>
        <m:r>
          <w:rPr>
            <w:rFonts w:ascii="Cambria Math" w:hAnsi="Cambria Math"/>
            <w:color w:val="222222"/>
            <w:szCs w:val="28"/>
          </w:rPr>
          <m:t>arctg</m:t>
        </m:r>
        <m:r>
          <w:rPr>
            <w:rFonts w:ascii="Cambria Math"/>
            <w:color w:val="222222"/>
            <w:szCs w:val="28"/>
          </w:rPr>
          <m:t>(</m:t>
        </m:r>
        <m:r>
          <w:rPr>
            <w:rFonts w:ascii="Cambria Math" w:hAnsi="Cambria Math"/>
            <w:color w:val="222222"/>
            <w:szCs w:val="28"/>
          </w:rPr>
          <m:t>f</m:t>
        </m:r>
        <m:r>
          <w:rPr>
            <w:rFonts w:ascii="Cambria Math"/>
            <w:color w:val="222222"/>
            <w:szCs w:val="28"/>
          </w:rPr>
          <m:t>)</m:t>
        </m:r>
      </m:oMath>
      <w:r w:rsidRPr="007E6F36">
        <w:rPr>
          <w:color w:val="222222"/>
          <w:szCs w:val="28"/>
        </w:rPr>
        <w:t xml:space="preserve"> – </w:t>
      </w:r>
      <w:r w:rsidRPr="008B7405">
        <w:rPr>
          <w:color w:val="222222"/>
          <w:szCs w:val="28"/>
        </w:rPr>
        <w:t>кут тертя;</w:t>
      </w:r>
    </w:p>
    <w:p w:rsidR="00F66BEC" w:rsidRPr="008B7405" w:rsidRDefault="00F66BEC" w:rsidP="00F66BEC">
      <w:pPr>
        <w:ind w:firstLine="709"/>
        <w:rPr>
          <w:color w:val="222222"/>
          <w:szCs w:val="28"/>
        </w:rPr>
      </w:pPr>
      <m:oMath>
        <m:r>
          <w:rPr>
            <w:rFonts w:ascii="Cambria Math"/>
            <w:color w:val="222222"/>
            <w:szCs w:val="28"/>
          </w:rPr>
          <w:lastRenderedPageBreak/>
          <m:t>f</m:t>
        </m:r>
      </m:oMath>
      <w:r w:rsidRPr="0026457A">
        <w:rPr>
          <w:i/>
          <w:color w:val="222222"/>
          <w:szCs w:val="28"/>
        </w:rPr>
        <w:t xml:space="preserve"> </w:t>
      </w:r>
      <w:r w:rsidRPr="008B7405">
        <w:rPr>
          <w:color w:val="222222"/>
          <w:szCs w:val="28"/>
        </w:rPr>
        <w:t>- ко</w:t>
      </w:r>
      <w:r w:rsidRPr="007E6F36">
        <w:rPr>
          <w:color w:val="222222"/>
          <w:szCs w:val="28"/>
        </w:rPr>
        <w:t>е</w:t>
      </w:r>
      <w:r w:rsidRPr="008B7405">
        <w:rPr>
          <w:color w:val="222222"/>
          <w:szCs w:val="28"/>
        </w:rPr>
        <w:t>фіціє</w:t>
      </w:r>
      <w:r w:rsidRPr="007E6F36">
        <w:rPr>
          <w:color w:val="222222"/>
          <w:szCs w:val="28"/>
        </w:rPr>
        <w:t>н</w:t>
      </w:r>
      <w:r w:rsidRPr="008B7405">
        <w:rPr>
          <w:color w:val="222222"/>
          <w:szCs w:val="28"/>
        </w:rPr>
        <w:t xml:space="preserve">т тертя матеріалу </w:t>
      </w:r>
      <w:r w:rsidRPr="007E6F36">
        <w:rPr>
          <w:color w:val="222222"/>
          <w:szCs w:val="28"/>
        </w:rPr>
        <w:t>об</w:t>
      </w:r>
      <w:r w:rsidRPr="008B7405">
        <w:rPr>
          <w:color w:val="222222"/>
          <w:szCs w:val="28"/>
        </w:rPr>
        <w:t xml:space="preserve"> валок </w:t>
      </w:r>
      <w:r w:rsidRPr="007E6F36">
        <w:rPr>
          <w:color w:val="222222"/>
          <w:szCs w:val="28"/>
        </w:rPr>
        <w:t>(</w:t>
      </w:r>
      <w:r w:rsidRPr="008B7405">
        <w:rPr>
          <w:color w:val="222222"/>
          <w:szCs w:val="28"/>
        </w:rPr>
        <w:t>для матеріал</w:t>
      </w:r>
      <w:r w:rsidRPr="007E6F36">
        <w:rPr>
          <w:color w:val="222222"/>
          <w:szCs w:val="28"/>
        </w:rPr>
        <w:t>і</w:t>
      </w:r>
      <w:r w:rsidRPr="008B7405">
        <w:rPr>
          <w:color w:val="222222"/>
          <w:szCs w:val="28"/>
        </w:rPr>
        <w:t>в середньої тве</w:t>
      </w:r>
      <w:r w:rsidRPr="008B7405">
        <w:rPr>
          <w:color w:val="222222"/>
          <w:szCs w:val="28"/>
        </w:rPr>
        <w:t>р</w:t>
      </w:r>
      <w:r w:rsidRPr="008B7405">
        <w:rPr>
          <w:color w:val="222222"/>
          <w:szCs w:val="28"/>
        </w:rPr>
        <w:t xml:space="preserve">дості </w:t>
      </w:r>
      <m:oMath>
        <m:r>
          <w:rPr>
            <w:rFonts w:ascii="Cambria Math"/>
            <w:color w:val="222222"/>
            <w:szCs w:val="28"/>
          </w:rPr>
          <m:t>f</m:t>
        </m:r>
        <m:r>
          <m:rPr>
            <m:sty m:val="p"/>
          </m:rPr>
          <w:rPr>
            <w:rFonts w:ascii="Cambria Math"/>
            <w:color w:val="222222"/>
            <w:szCs w:val="28"/>
          </w:rPr>
          <m:t>=0,3</m:t>
        </m:r>
      </m:oMath>
      <w:r w:rsidRPr="007E6F36">
        <w:rPr>
          <w:color w:val="222222"/>
          <w:szCs w:val="28"/>
        </w:rPr>
        <w:t>)</w:t>
      </w:r>
      <w:r w:rsidRPr="008B7405">
        <w:rPr>
          <w:color w:val="222222"/>
          <w:szCs w:val="28"/>
        </w:rPr>
        <w:t>.</w:t>
      </w:r>
    </w:p>
    <w:p w:rsidR="00F66BEC" w:rsidRPr="008B7405" w:rsidRDefault="00F66BEC" w:rsidP="00F66B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color w:val="222222"/>
          <w:szCs w:val="28"/>
        </w:rPr>
      </w:pPr>
      <w:r w:rsidRPr="007E6F36">
        <w:rPr>
          <w:color w:val="222222"/>
          <w:szCs w:val="28"/>
        </w:rPr>
        <w:t>Тому</w:t>
      </w:r>
      <w:r w:rsidRPr="008B7405">
        <w:rPr>
          <w:color w:val="222222"/>
          <w:szCs w:val="28"/>
        </w:rPr>
        <w:t xml:space="preserve"> максимальний розмір шматків</w:t>
      </w:r>
      <w:r w:rsidRPr="00E01D95">
        <w:rPr>
          <w:color w:val="222222"/>
          <w:szCs w:val="28"/>
        </w:rPr>
        <w:t>, що подрібнюються</w:t>
      </w:r>
      <w:r w:rsidRPr="008B7405">
        <w:rPr>
          <w:color w:val="222222"/>
          <w:szCs w:val="28"/>
        </w:rPr>
        <w:t xml:space="preserve"> повинен бути</w:t>
      </w:r>
      <w:r w:rsidRPr="00E01D95">
        <w:rPr>
          <w:color w:val="222222"/>
          <w:szCs w:val="28"/>
        </w:rPr>
        <w:t xml:space="preserve"> у</w:t>
      </w:r>
      <w:r w:rsidRPr="008B7405">
        <w:rPr>
          <w:color w:val="222222"/>
          <w:szCs w:val="28"/>
        </w:rPr>
        <w:t xml:space="preserve"> 20 разів менше діаметра гладких валків.</w:t>
      </w:r>
    </w:p>
    <w:p w:rsidR="00F66BEC" w:rsidRPr="0028605C" w:rsidRDefault="00F66BEC" w:rsidP="00F66B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color w:val="222222"/>
          <w:szCs w:val="28"/>
        </w:rPr>
      </w:pPr>
      <w:r w:rsidRPr="0028605C">
        <w:rPr>
          <w:color w:val="222222"/>
          <w:position w:val="-28"/>
          <w:szCs w:val="28"/>
        </w:rPr>
        <w:object w:dxaOrig="1120" w:dyaOrig="720">
          <v:shape id="_x0000_i1286" type="#_x0000_t75" style="width:57pt;height:36.5pt" o:ole="">
            <v:imagedata r:id="rId538" o:title=""/>
          </v:shape>
          <o:OLEObject Type="Embed" ProgID="Equation.3" ShapeID="_x0000_i1286" DrawAspect="Content" ObjectID="_1645343249" r:id="rId539"/>
        </w:object>
      </w:r>
      <w:r w:rsidRPr="0028605C">
        <w:rPr>
          <w:color w:val="222222"/>
          <w:szCs w:val="28"/>
        </w:rPr>
        <w:t xml:space="preserve">, (при умові  </w:t>
      </w:r>
      <w:r w:rsidRPr="0028605C">
        <w:rPr>
          <w:color w:val="222222"/>
          <w:position w:val="-28"/>
          <w:szCs w:val="28"/>
        </w:rPr>
        <w:object w:dxaOrig="760" w:dyaOrig="720">
          <v:shape id="_x0000_i1287" type="#_x0000_t75" style="width:38pt;height:36.5pt" o:ole="">
            <v:imagedata r:id="rId540" o:title=""/>
          </v:shape>
          <o:OLEObject Type="Embed" ProgID="Equation.3" ShapeID="_x0000_i1287" DrawAspect="Content" ObjectID="_1645343250" r:id="rId541"/>
        </w:object>
      </w:r>
      <w:r w:rsidRPr="0028605C">
        <w:rPr>
          <w:color w:val="222222"/>
          <w:szCs w:val="28"/>
        </w:rPr>
        <w:t>)</w:t>
      </w:r>
    </w:p>
    <w:p w:rsidR="00F66BEC" w:rsidRPr="003B2DA2" w:rsidRDefault="00F66BEC" w:rsidP="00F66B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color w:val="222222"/>
          <w:szCs w:val="28"/>
        </w:rPr>
      </w:pPr>
      <w:r w:rsidRPr="00F46457">
        <w:rPr>
          <w:color w:val="222222"/>
          <w:szCs w:val="28"/>
        </w:rPr>
        <w:t xml:space="preserve">де </w:t>
      </w:r>
      <w:r w:rsidRPr="00C25835">
        <w:rPr>
          <w:position w:val="-12"/>
        </w:rPr>
        <w:object w:dxaOrig="480" w:dyaOrig="380">
          <v:shape id="_x0000_i1288" type="#_x0000_t75" style="width:24pt;height:19.5pt" o:ole="">
            <v:imagedata r:id="rId542" o:title=""/>
          </v:shape>
          <o:OLEObject Type="Embed" ProgID="Equation.3" ShapeID="_x0000_i1288" DrawAspect="Content" ObjectID="_1645343251" r:id="rId543"/>
        </w:object>
      </w:r>
      <w:r w:rsidRPr="00B7081A">
        <w:rPr>
          <w:rFonts w:hint="eastAsia"/>
          <w:color w:val="222222"/>
          <w:szCs w:val="28"/>
        </w:rPr>
        <w:t>–</w:t>
      </w:r>
      <w:r w:rsidRPr="003B2DA2">
        <w:rPr>
          <w:color w:val="222222"/>
          <w:szCs w:val="28"/>
        </w:rPr>
        <w:t xml:space="preserve"> максимальний розмір шматків</w:t>
      </w:r>
      <w:r>
        <w:rPr>
          <w:color w:val="222222"/>
          <w:szCs w:val="28"/>
        </w:rPr>
        <w:t xml:space="preserve"> матеріалу, що подрібнюється</w:t>
      </w:r>
      <w:r w:rsidRPr="003B2DA2">
        <w:rPr>
          <w:color w:val="222222"/>
          <w:szCs w:val="28"/>
        </w:rPr>
        <w:t>, мм;</w:t>
      </w:r>
    </w:p>
    <w:p w:rsidR="00F66BEC" w:rsidRPr="003B2DA2" w:rsidRDefault="00F66BEC" w:rsidP="00F66BEC">
      <w:pPr>
        <w:ind w:firstLine="709"/>
        <w:rPr>
          <w:color w:val="222222"/>
          <w:szCs w:val="28"/>
        </w:rPr>
      </w:pPr>
      <w:r w:rsidRPr="00C25835">
        <w:rPr>
          <w:position w:val="-12"/>
        </w:rPr>
        <w:object w:dxaOrig="340" w:dyaOrig="380">
          <v:shape id="_x0000_i1289" type="#_x0000_t75" style="width:16.5pt;height:19.5pt" o:ole="">
            <v:imagedata r:id="rId544" o:title=""/>
          </v:shape>
          <o:OLEObject Type="Embed" ProgID="Equation.3" ShapeID="_x0000_i1289" DrawAspect="Content" ObjectID="_1645343252" r:id="rId545"/>
        </w:object>
      </w:r>
      <w:r w:rsidRPr="00B7081A">
        <w:rPr>
          <w:rFonts w:hint="eastAsia"/>
          <w:color w:val="222222"/>
          <w:szCs w:val="28"/>
        </w:rPr>
        <w:t>–</w:t>
      </w:r>
      <w:r w:rsidRPr="003B2DA2">
        <w:rPr>
          <w:color w:val="222222"/>
          <w:szCs w:val="28"/>
        </w:rPr>
        <w:t xml:space="preserve"> діаметр валків, мм;</w:t>
      </w:r>
    </w:p>
    <w:p w:rsidR="00F66BEC" w:rsidRPr="003B2DA2" w:rsidRDefault="00F66BEC" w:rsidP="00F66BEC">
      <w:pPr>
        <w:ind w:firstLine="709"/>
        <w:rPr>
          <w:color w:val="222222"/>
          <w:szCs w:val="28"/>
        </w:rPr>
      </w:pPr>
      <w:r w:rsidRPr="00A941FC">
        <w:rPr>
          <w:position w:val="-4"/>
        </w:rPr>
        <w:object w:dxaOrig="300" w:dyaOrig="279">
          <v:shape id="_x0000_i1290" type="#_x0000_t75" style="width:15pt;height:14.5pt" o:ole="">
            <v:imagedata r:id="rId546" o:title=""/>
          </v:shape>
          <o:OLEObject Type="Embed" ProgID="Equation.3" ShapeID="_x0000_i1290" DrawAspect="Content" ObjectID="_1645343253" r:id="rId547"/>
        </w:object>
      </w:r>
      <w:r w:rsidRPr="003B2DA2">
        <w:rPr>
          <w:color w:val="222222"/>
          <w:szCs w:val="28"/>
        </w:rPr>
        <w:t xml:space="preserve"> </w:t>
      </w:r>
      <w:r w:rsidRPr="00B7081A">
        <w:rPr>
          <w:rFonts w:hint="eastAsia"/>
          <w:color w:val="222222"/>
          <w:szCs w:val="28"/>
        </w:rPr>
        <w:t>–</w:t>
      </w:r>
      <w:r w:rsidRPr="003B2DA2">
        <w:rPr>
          <w:color w:val="222222"/>
          <w:szCs w:val="28"/>
        </w:rPr>
        <w:t xml:space="preserve"> розмір надходить матеріалу, м</w:t>
      </w:r>
      <w:r>
        <w:rPr>
          <w:color w:val="222222"/>
          <w:szCs w:val="28"/>
        </w:rPr>
        <w:t>м</w:t>
      </w:r>
      <w:r w:rsidRPr="003B2DA2">
        <w:rPr>
          <w:color w:val="222222"/>
          <w:szCs w:val="28"/>
        </w:rPr>
        <w:t>;</w:t>
      </w:r>
    </w:p>
    <w:p w:rsidR="00F66BEC" w:rsidRPr="003B2DA2" w:rsidRDefault="00F66BEC" w:rsidP="00F66BEC">
      <w:pPr>
        <w:ind w:firstLine="709"/>
        <w:rPr>
          <w:rFonts w:ascii="inherit" w:hAnsi="inherit" w:cs="Courier New"/>
          <w:color w:val="222222"/>
          <w:sz w:val="32"/>
          <w:szCs w:val="32"/>
        </w:rPr>
      </w:pPr>
      <w:r w:rsidRPr="00C25835">
        <w:rPr>
          <w:position w:val="-6"/>
        </w:rPr>
        <w:object w:dxaOrig="200" w:dyaOrig="240">
          <v:shape id="_x0000_i1291" type="#_x0000_t75" style="width:10.5pt;height:12pt" o:ole="">
            <v:imagedata r:id="rId548" o:title=""/>
          </v:shape>
          <o:OLEObject Type="Embed" ProgID="Equation.3" ShapeID="_x0000_i1291" DrawAspect="Content" ObjectID="_1645343254" r:id="rId549"/>
        </w:object>
      </w:r>
      <w:r>
        <w:t xml:space="preserve"> –</w:t>
      </w:r>
      <w:r w:rsidRPr="003B2DA2">
        <w:rPr>
          <w:color w:val="222222"/>
          <w:szCs w:val="28"/>
        </w:rPr>
        <w:t xml:space="preserve"> відстань між валками, мм.</w:t>
      </w:r>
    </w:p>
    <w:p w:rsidR="007F0C2F" w:rsidRDefault="007F0C2F" w:rsidP="007F0C2F">
      <w:pPr>
        <w:shd w:val="clear" w:color="auto" w:fill="FFFFFF"/>
        <w:ind w:firstLine="567"/>
        <w:rPr>
          <w:szCs w:val="28"/>
        </w:rPr>
      </w:pPr>
      <w:r w:rsidRPr="00ED1AD5">
        <w:rPr>
          <w:szCs w:val="28"/>
        </w:rPr>
        <w:t>За аналогією з щоковою дробаркою умова втягування матеріалу: α ≤ 2</w:t>
      </w:r>
      <w:r w:rsidRPr="00ED1AD5">
        <w:rPr>
          <w:i/>
          <w:szCs w:val="28"/>
        </w:rPr>
        <w:t>p</w:t>
      </w:r>
      <w:r w:rsidRPr="00ED1AD5">
        <w:rPr>
          <w:szCs w:val="28"/>
        </w:rPr>
        <w:t>. Зазвичай приймається α = 32 </w:t>
      </w:r>
      <w:r w:rsidRPr="00ED1AD5">
        <w:rPr>
          <w:szCs w:val="28"/>
        </w:rPr>
        <w:sym w:font="Symbol" w:char="F0B8"/>
      </w:r>
      <w:r w:rsidRPr="00ED1AD5">
        <w:rPr>
          <w:szCs w:val="28"/>
        </w:rPr>
        <w:t> 48</w:t>
      </w:r>
      <w:r w:rsidRPr="00ED1AD5">
        <w:rPr>
          <w:szCs w:val="28"/>
        </w:rPr>
        <w:sym w:font="Symbol" w:char="F0B0"/>
      </w:r>
      <w:r w:rsidRPr="00ED1AD5">
        <w:rPr>
          <w:szCs w:val="28"/>
        </w:rPr>
        <w:t>, що відповідає ƒ </w:t>
      </w:r>
      <w:r w:rsidRPr="00ED1AD5">
        <w:rPr>
          <w:i/>
          <w:szCs w:val="28"/>
        </w:rPr>
        <w:t>= </w:t>
      </w:r>
      <w:r w:rsidRPr="00ED1AD5">
        <w:rPr>
          <w:szCs w:val="28"/>
        </w:rPr>
        <w:t>0,3 </w:t>
      </w:r>
      <w:r w:rsidRPr="00ED1AD5">
        <w:rPr>
          <w:szCs w:val="28"/>
        </w:rPr>
        <w:sym w:font="Symbol" w:char="F0B8"/>
      </w:r>
      <w:r w:rsidRPr="00ED1AD5">
        <w:rPr>
          <w:szCs w:val="28"/>
        </w:rPr>
        <w:t> 0,45. Кут захо</w:t>
      </w:r>
      <w:r w:rsidRPr="00ED1AD5">
        <w:rPr>
          <w:szCs w:val="28"/>
        </w:rPr>
        <w:t>п</w:t>
      </w:r>
      <w:r w:rsidRPr="00ED1AD5">
        <w:rPr>
          <w:szCs w:val="28"/>
        </w:rPr>
        <w:t>лення залежить від діаметра валків, від діаметра шматка матеріалу і відстані між валками – 2</w:t>
      </w:r>
      <w:r w:rsidRPr="00ED1AD5">
        <w:rPr>
          <w:i/>
          <w:szCs w:val="28"/>
        </w:rPr>
        <w:t>е</w:t>
      </w:r>
      <w:r w:rsidRPr="00ED1AD5">
        <w:rPr>
          <w:szCs w:val="28"/>
        </w:rPr>
        <w:t>. Кут захоплення зменшується при збільшенні діаметра ва</w:t>
      </w:r>
      <w:r w:rsidRPr="00ED1AD5">
        <w:rPr>
          <w:szCs w:val="28"/>
        </w:rPr>
        <w:t>л</w:t>
      </w:r>
      <w:r w:rsidRPr="00ED1AD5">
        <w:rPr>
          <w:szCs w:val="28"/>
        </w:rPr>
        <w:t xml:space="preserve">ків, зменшенні діаметра шматків матеріалу, збільшенні відстані між валками. </w:t>
      </w:r>
    </w:p>
    <w:p w:rsidR="0039236C" w:rsidRPr="00004469" w:rsidRDefault="0039236C" w:rsidP="0039236C">
      <w:pPr>
        <w:shd w:val="clear" w:color="auto" w:fill="FFFFFF"/>
        <w:ind w:firstLine="567"/>
        <w:rPr>
          <w:szCs w:val="28"/>
        </w:rPr>
      </w:pPr>
      <w:r w:rsidRPr="00004469">
        <w:rPr>
          <w:b/>
          <w:szCs w:val="28"/>
        </w:rPr>
        <w:t>Розміри валків.</w:t>
      </w:r>
      <w:r w:rsidRPr="00004469">
        <w:rPr>
          <w:szCs w:val="28"/>
        </w:rPr>
        <w:t xml:space="preserve"> Знайдемо співвідношення між діаметром валків і розм</w:t>
      </w:r>
      <w:r w:rsidRPr="00004469">
        <w:rPr>
          <w:szCs w:val="28"/>
        </w:rPr>
        <w:t>і</w:t>
      </w:r>
      <w:r w:rsidRPr="00004469">
        <w:rPr>
          <w:szCs w:val="28"/>
        </w:rPr>
        <w:t xml:space="preserve">ром шматків матеріалу, що надходить у дробарку. З трикутника </w:t>
      </w:r>
      <w:r w:rsidRPr="00004469">
        <w:rPr>
          <w:i/>
          <w:szCs w:val="28"/>
        </w:rPr>
        <w:t>OAB</w:t>
      </w:r>
      <w:r w:rsidRPr="00004469">
        <w:rPr>
          <w:szCs w:val="28"/>
        </w:rPr>
        <w:t xml:space="preserve"> (</w:t>
      </w:r>
      <w:r w:rsidR="00263D7F" w:rsidRPr="00ED1AD5">
        <w:rPr>
          <w:szCs w:val="28"/>
        </w:rPr>
        <w:t>рис</w:t>
      </w:r>
      <w:r w:rsidR="00263D7F">
        <w:rPr>
          <w:szCs w:val="28"/>
        </w:rPr>
        <w:t>у</w:t>
      </w:r>
      <w:r w:rsidR="00263D7F">
        <w:rPr>
          <w:szCs w:val="28"/>
        </w:rPr>
        <w:t>нок 7</w:t>
      </w:r>
      <w:r w:rsidR="00263D7F" w:rsidRPr="00ED1AD5">
        <w:rPr>
          <w:szCs w:val="28"/>
        </w:rPr>
        <w:t>.</w:t>
      </w:r>
      <w:r w:rsidRPr="00004469">
        <w:rPr>
          <w:szCs w:val="28"/>
        </w:rPr>
        <w:t>6</w:t>
      </w:r>
      <w:r w:rsidRPr="00004469">
        <w:rPr>
          <w:i/>
          <w:szCs w:val="28"/>
        </w:rPr>
        <w:t>а</w:t>
      </w:r>
      <w:r w:rsidRPr="00004469">
        <w:rPr>
          <w:szCs w:val="28"/>
        </w:rPr>
        <w:t>) знайдемо:</w:t>
      </w:r>
    </w:p>
    <w:tbl>
      <w:tblPr>
        <w:tblW w:w="9072" w:type="dxa"/>
        <w:tblInd w:w="108" w:type="dxa"/>
        <w:tblLook w:val="01E0"/>
      </w:tblPr>
      <w:tblGrid>
        <w:gridCol w:w="8222"/>
        <w:gridCol w:w="850"/>
      </w:tblGrid>
      <w:tr w:rsidR="0039236C" w:rsidRPr="00004469" w:rsidTr="00843A89">
        <w:trPr>
          <w:trHeight w:val="1307"/>
        </w:trPr>
        <w:tc>
          <w:tcPr>
            <w:tcW w:w="8222" w:type="dxa"/>
          </w:tcPr>
          <w:p w:rsidR="0039236C" w:rsidRPr="00004469" w:rsidRDefault="0039236C" w:rsidP="00843A89">
            <w:pPr>
              <w:tabs>
                <w:tab w:val="center" w:pos="4538"/>
              </w:tabs>
              <w:jc w:val="center"/>
              <w:rPr>
                <w:szCs w:val="28"/>
              </w:rPr>
            </w:pPr>
            <w:r w:rsidRPr="00004469">
              <w:rPr>
                <w:position w:val="-54"/>
                <w:szCs w:val="28"/>
              </w:rPr>
              <w:object w:dxaOrig="2280" w:dyaOrig="1200">
                <v:shape id="_x0000_i1292" type="#_x0000_t75" style="width:114pt;height:61pt" o:ole="" fillcolor="window">
                  <v:imagedata r:id="rId550" o:title=""/>
                </v:shape>
                <o:OLEObject Type="Embed" ProgID="Equation.DSMT4" ShapeID="_x0000_i1292" DrawAspect="Content" ObjectID="_1645343255" r:id="rId551"/>
              </w:object>
            </w:r>
            <w:r w:rsidRPr="00004469">
              <w:rPr>
                <w:szCs w:val="28"/>
              </w:rPr>
              <w:t xml:space="preserve"> </w:t>
            </w:r>
          </w:p>
        </w:tc>
        <w:tc>
          <w:tcPr>
            <w:tcW w:w="850" w:type="dxa"/>
            <w:vAlign w:val="center"/>
          </w:tcPr>
          <w:p w:rsidR="0039236C" w:rsidRPr="00004469" w:rsidRDefault="0039236C" w:rsidP="00843A89">
            <w:pPr>
              <w:jc w:val="center"/>
              <w:rPr>
                <w:szCs w:val="28"/>
              </w:rPr>
            </w:pPr>
          </w:p>
        </w:tc>
      </w:tr>
    </w:tbl>
    <w:p w:rsidR="0039236C" w:rsidRPr="00004469" w:rsidRDefault="0039236C" w:rsidP="0039236C">
      <w:pPr>
        <w:shd w:val="clear" w:color="auto" w:fill="FFFFFF"/>
        <w:ind w:firstLine="567"/>
        <w:rPr>
          <w:szCs w:val="28"/>
        </w:rPr>
      </w:pPr>
      <w:r w:rsidRPr="00004469">
        <w:rPr>
          <w:szCs w:val="28"/>
        </w:rPr>
        <w:t>Звідси діаметр валків:</w:t>
      </w:r>
    </w:p>
    <w:tbl>
      <w:tblPr>
        <w:tblW w:w="9072" w:type="dxa"/>
        <w:tblInd w:w="108" w:type="dxa"/>
        <w:tblLook w:val="01E0"/>
      </w:tblPr>
      <w:tblGrid>
        <w:gridCol w:w="8222"/>
        <w:gridCol w:w="850"/>
      </w:tblGrid>
      <w:tr w:rsidR="0039236C" w:rsidRPr="00004469" w:rsidTr="00843A89">
        <w:trPr>
          <w:trHeight w:val="1307"/>
        </w:trPr>
        <w:tc>
          <w:tcPr>
            <w:tcW w:w="8222" w:type="dxa"/>
          </w:tcPr>
          <w:p w:rsidR="0039236C" w:rsidRPr="00004469" w:rsidRDefault="0039236C" w:rsidP="00843A89">
            <w:pPr>
              <w:jc w:val="center"/>
              <w:rPr>
                <w:szCs w:val="28"/>
              </w:rPr>
            </w:pPr>
            <w:r w:rsidRPr="00004469">
              <w:rPr>
                <w:position w:val="-54"/>
                <w:szCs w:val="28"/>
              </w:rPr>
              <w:object w:dxaOrig="1740" w:dyaOrig="1200">
                <v:shape id="_x0000_i1293" type="#_x0000_t75" style="width:68pt;height:61pt" o:ole="" fillcolor="window">
                  <v:imagedata r:id="rId552" o:title=""/>
                </v:shape>
                <o:OLEObject Type="Embed" ProgID="Equation.DSMT4" ShapeID="_x0000_i1293" DrawAspect="Content" ObjectID="_1645343256" r:id="rId553"/>
              </w:object>
            </w:r>
            <w:r w:rsidRPr="00004469">
              <w:rPr>
                <w:szCs w:val="28"/>
              </w:rPr>
              <w:t xml:space="preserve"> </w:t>
            </w:r>
          </w:p>
        </w:tc>
        <w:tc>
          <w:tcPr>
            <w:tcW w:w="850" w:type="dxa"/>
            <w:vAlign w:val="center"/>
          </w:tcPr>
          <w:p w:rsidR="0039236C" w:rsidRPr="00004469" w:rsidRDefault="0039236C" w:rsidP="00843A89">
            <w:pPr>
              <w:jc w:val="center"/>
              <w:rPr>
                <w:szCs w:val="28"/>
              </w:rPr>
            </w:pPr>
          </w:p>
        </w:tc>
      </w:tr>
    </w:tbl>
    <w:p w:rsidR="0039236C" w:rsidRPr="00004469" w:rsidRDefault="0039236C" w:rsidP="0039236C">
      <w:pPr>
        <w:ind w:firstLine="567"/>
        <w:rPr>
          <w:szCs w:val="28"/>
        </w:rPr>
      </w:pPr>
      <w:r w:rsidRPr="00004469">
        <w:rPr>
          <w:szCs w:val="28"/>
        </w:rPr>
        <w:t xml:space="preserve">Для матеріалів середньої твердості при </w:t>
      </w:r>
      <w:r w:rsidRPr="00004469">
        <w:rPr>
          <w:i/>
          <w:szCs w:val="28"/>
        </w:rPr>
        <w:t>f</w:t>
      </w:r>
      <w:r w:rsidRPr="00004469">
        <w:rPr>
          <w:szCs w:val="28"/>
        </w:rPr>
        <w:t xml:space="preserve"> ≈ 0,3; </w:t>
      </w:r>
      <w:r w:rsidRPr="00004469">
        <w:rPr>
          <w:szCs w:val="28"/>
        </w:rPr>
        <w:sym w:font="Symbol" w:char="F072"/>
      </w:r>
      <w:r w:rsidRPr="00004469">
        <w:rPr>
          <w:i/>
          <w:szCs w:val="28"/>
        </w:rPr>
        <w:t> </w:t>
      </w:r>
      <w:r w:rsidRPr="00004469">
        <w:rPr>
          <w:szCs w:val="28"/>
        </w:rPr>
        <w:t>≈ 16</w:t>
      </w:r>
      <w:r w:rsidRPr="00004469">
        <w:rPr>
          <w:szCs w:val="28"/>
        </w:rPr>
        <w:sym w:font="Symbol" w:char="F0B0"/>
      </w:r>
      <w:r w:rsidRPr="00004469">
        <w:rPr>
          <w:szCs w:val="28"/>
        </w:rPr>
        <w:t xml:space="preserve"> і α</w:t>
      </w:r>
      <w:r w:rsidRPr="00004469">
        <w:rPr>
          <w:i/>
          <w:szCs w:val="28"/>
        </w:rPr>
        <w:t> </w:t>
      </w:r>
      <w:r w:rsidRPr="00004469">
        <w:rPr>
          <w:szCs w:val="28"/>
        </w:rPr>
        <w:t>≈ 32</w:t>
      </w:r>
      <w:r w:rsidRPr="00004469">
        <w:rPr>
          <w:szCs w:val="28"/>
        </w:rPr>
        <w:sym w:font="Symbol" w:char="F0B0"/>
      </w:r>
      <w:r w:rsidRPr="00004469">
        <w:rPr>
          <w:szCs w:val="28"/>
        </w:rPr>
        <w:t>.</w:t>
      </w:r>
      <w:r w:rsidRPr="00004469">
        <w:rPr>
          <w:i/>
          <w:szCs w:val="28"/>
        </w:rPr>
        <w:t xml:space="preserve"> </w:t>
      </w:r>
      <w:r w:rsidRPr="00004469">
        <w:rPr>
          <w:szCs w:val="28"/>
        </w:rPr>
        <w:t xml:space="preserve">Ступінь подрібнення </w:t>
      </w:r>
      <w:r w:rsidRPr="00004469">
        <w:rPr>
          <w:i/>
          <w:szCs w:val="28"/>
          <w:lang w:val="en-US"/>
        </w:rPr>
        <w:t>i</w:t>
      </w:r>
      <w:r w:rsidRPr="00004469">
        <w:rPr>
          <w:szCs w:val="28"/>
          <w:lang w:val="ru-RU"/>
        </w:rPr>
        <w:t xml:space="preserve"> = </w:t>
      </w:r>
      <w:r w:rsidRPr="00004469">
        <w:rPr>
          <w:i/>
          <w:szCs w:val="28"/>
          <w:lang w:val="en-US"/>
        </w:rPr>
        <w:t>d</w:t>
      </w:r>
      <w:r w:rsidRPr="00004469">
        <w:rPr>
          <w:szCs w:val="28"/>
          <w:lang w:val="ru-RU"/>
        </w:rPr>
        <w:t>/(2</w:t>
      </w:r>
      <w:r w:rsidRPr="00004469">
        <w:rPr>
          <w:i/>
          <w:szCs w:val="28"/>
          <w:lang w:val="en-US"/>
        </w:rPr>
        <w:t>e</w:t>
      </w:r>
      <w:r w:rsidRPr="00004469">
        <w:rPr>
          <w:szCs w:val="28"/>
          <w:lang w:val="ru-RU"/>
        </w:rPr>
        <w:t>) ≈ 4,</w:t>
      </w:r>
      <w:r w:rsidRPr="00004469">
        <w:rPr>
          <w:szCs w:val="28"/>
        </w:rPr>
        <w:t xml:space="preserve"> тоді </w:t>
      </w:r>
      <w:r w:rsidRPr="00004469">
        <w:rPr>
          <w:i/>
          <w:szCs w:val="28"/>
        </w:rPr>
        <w:t>D ≈ 18d.</w:t>
      </w:r>
      <w:r w:rsidRPr="00004469">
        <w:rPr>
          <w:szCs w:val="28"/>
        </w:rPr>
        <w:t xml:space="preserve"> Практично для твердих порід визн</w:t>
      </w:r>
      <w:r w:rsidRPr="00004469">
        <w:rPr>
          <w:szCs w:val="28"/>
        </w:rPr>
        <w:t>а</w:t>
      </w:r>
      <w:r w:rsidRPr="00004469">
        <w:rPr>
          <w:szCs w:val="28"/>
        </w:rPr>
        <w:t>чається, як:</w:t>
      </w:r>
    </w:p>
    <w:tbl>
      <w:tblPr>
        <w:tblW w:w="9072" w:type="dxa"/>
        <w:tblInd w:w="108" w:type="dxa"/>
        <w:tblLook w:val="01E0"/>
      </w:tblPr>
      <w:tblGrid>
        <w:gridCol w:w="8222"/>
        <w:gridCol w:w="850"/>
      </w:tblGrid>
      <w:tr w:rsidR="0039236C" w:rsidRPr="00004469" w:rsidTr="00843A89">
        <w:trPr>
          <w:trHeight w:val="471"/>
        </w:trPr>
        <w:tc>
          <w:tcPr>
            <w:tcW w:w="8222" w:type="dxa"/>
          </w:tcPr>
          <w:p w:rsidR="0039236C" w:rsidRPr="00004469" w:rsidRDefault="0039236C" w:rsidP="00843A89">
            <w:pPr>
              <w:jc w:val="center"/>
              <w:rPr>
                <w:szCs w:val="28"/>
              </w:rPr>
            </w:pPr>
            <w:r w:rsidRPr="00004469">
              <w:rPr>
                <w:position w:val="-14"/>
                <w:szCs w:val="28"/>
              </w:rPr>
              <w:object w:dxaOrig="1560" w:dyaOrig="400">
                <v:shape id="_x0000_i1294" type="#_x0000_t75" style="width:77.5pt;height:19.5pt" o:ole="" fillcolor="window">
                  <v:imagedata r:id="rId554" o:title=""/>
                </v:shape>
                <o:OLEObject Type="Embed" ProgID="Equation.DSMT4" ShapeID="_x0000_i1294" DrawAspect="Content" ObjectID="_1645343257" r:id="rId555"/>
              </w:object>
            </w:r>
            <w:r w:rsidRPr="00004469">
              <w:rPr>
                <w:szCs w:val="28"/>
              </w:rPr>
              <w:t xml:space="preserve"> </w:t>
            </w:r>
          </w:p>
        </w:tc>
        <w:tc>
          <w:tcPr>
            <w:tcW w:w="850" w:type="dxa"/>
          </w:tcPr>
          <w:p w:rsidR="0039236C" w:rsidRPr="00004469" w:rsidRDefault="0039236C" w:rsidP="00843A89">
            <w:pPr>
              <w:jc w:val="center"/>
              <w:rPr>
                <w:szCs w:val="28"/>
              </w:rPr>
            </w:pPr>
          </w:p>
        </w:tc>
      </w:tr>
    </w:tbl>
    <w:p w:rsidR="0039236C" w:rsidRPr="00004469" w:rsidRDefault="0039236C" w:rsidP="0039236C">
      <w:pPr>
        <w:pStyle w:val="a8"/>
        <w:widowControl w:val="0"/>
        <w:tabs>
          <w:tab w:val="left" w:pos="3060"/>
          <w:tab w:val="left" w:pos="3240"/>
        </w:tabs>
        <w:rPr>
          <w:rFonts w:ascii="Times New Roman" w:hAnsi="Times New Roman"/>
          <w:szCs w:val="28"/>
        </w:rPr>
      </w:pPr>
      <w:r w:rsidRPr="00004469">
        <w:rPr>
          <w:rFonts w:ascii="Times New Roman" w:hAnsi="Times New Roman"/>
          <w:szCs w:val="28"/>
        </w:rPr>
        <w:lastRenderedPageBreak/>
        <w:t>Тобто, для дробарок із гладенькими валками розмір матеріалу, що на</w:t>
      </w:r>
      <w:r w:rsidRPr="00004469">
        <w:rPr>
          <w:rFonts w:ascii="Times New Roman" w:hAnsi="Times New Roman"/>
          <w:szCs w:val="28"/>
        </w:rPr>
        <w:t>д</w:t>
      </w:r>
      <w:r w:rsidRPr="00004469">
        <w:rPr>
          <w:rFonts w:ascii="Times New Roman" w:hAnsi="Times New Roman"/>
          <w:szCs w:val="28"/>
        </w:rPr>
        <w:t>ходить, повинен бути в 20 разів менше діаметра валків, що обмежує застос</w:t>
      </w:r>
      <w:r w:rsidRPr="00004469">
        <w:rPr>
          <w:rFonts w:ascii="Times New Roman" w:hAnsi="Times New Roman"/>
          <w:szCs w:val="28"/>
        </w:rPr>
        <w:t>у</w:t>
      </w:r>
      <w:r w:rsidRPr="00004469">
        <w:rPr>
          <w:rFonts w:ascii="Times New Roman" w:hAnsi="Times New Roman"/>
          <w:szCs w:val="28"/>
        </w:rPr>
        <w:t>вання цих дробарок.</w:t>
      </w:r>
    </w:p>
    <w:p w:rsidR="0039236C" w:rsidRPr="00004469" w:rsidRDefault="0039236C" w:rsidP="0039236C">
      <w:pPr>
        <w:pStyle w:val="a8"/>
        <w:widowControl w:val="0"/>
        <w:tabs>
          <w:tab w:val="left" w:pos="3060"/>
          <w:tab w:val="left" w:pos="3240"/>
        </w:tabs>
        <w:rPr>
          <w:rFonts w:ascii="Times New Roman" w:hAnsi="Times New Roman"/>
          <w:szCs w:val="28"/>
        </w:rPr>
      </w:pPr>
      <w:r w:rsidRPr="00004469">
        <w:rPr>
          <w:rFonts w:ascii="Times New Roman" w:hAnsi="Times New Roman"/>
          <w:szCs w:val="28"/>
        </w:rPr>
        <w:t xml:space="preserve">Для зубчатих дробарок </w:t>
      </w:r>
      <w:r w:rsidRPr="00004469">
        <w:rPr>
          <w:rFonts w:ascii="Times New Roman" w:hAnsi="Times New Roman"/>
          <w:i/>
          <w:szCs w:val="28"/>
        </w:rPr>
        <w:t>D = (1,5 </w:t>
      </w:r>
      <w:r w:rsidRPr="00004469">
        <w:rPr>
          <w:rFonts w:ascii="Times New Roman" w:hAnsi="Times New Roman"/>
          <w:i/>
          <w:szCs w:val="28"/>
        </w:rPr>
        <w:sym w:font="Symbol" w:char="F0B8"/>
      </w:r>
      <w:r w:rsidRPr="00004469">
        <w:rPr>
          <w:rFonts w:ascii="Times New Roman" w:hAnsi="Times New Roman"/>
          <w:i/>
          <w:szCs w:val="28"/>
        </w:rPr>
        <w:t> 4,5)d.</w:t>
      </w:r>
      <w:r w:rsidRPr="00004469">
        <w:rPr>
          <w:rFonts w:ascii="Times New Roman" w:hAnsi="Times New Roman"/>
          <w:szCs w:val="28"/>
        </w:rPr>
        <w:t xml:space="preserve"> Довжина валків визначається за виразом:</w:t>
      </w:r>
    </w:p>
    <w:tbl>
      <w:tblPr>
        <w:tblW w:w="9072" w:type="dxa"/>
        <w:tblInd w:w="108" w:type="dxa"/>
        <w:tblLook w:val="01E0"/>
      </w:tblPr>
      <w:tblGrid>
        <w:gridCol w:w="8222"/>
        <w:gridCol w:w="850"/>
      </w:tblGrid>
      <w:tr w:rsidR="0039236C" w:rsidRPr="00443B67" w:rsidTr="00843A89">
        <w:trPr>
          <w:trHeight w:val="471"/>
        </w:trPr>
        <w:tc>
          <w:tcPr>
            <w:tcW w:w="8222" w:type="dxa"/>
          </w:tcPr>
          <w:p w:rsidR="0039236C" w:rsidRPr="00443B67" w:rsidRDefault="0039236C" w:rsidP="00843A89">
            <w:pPr>
              <w:jc w:val="center"/>
              <w:rPr>
                <w:sz w:val="24"/>
                <w:szCs w:val="24"/>
              </w:rPr>
            </w:pPr>
            <w:r w:rsidRPr="00A753D5">
              <w:rPr>
                <w:position w:val="-14"/>
                <w:sz w:val="24"/>
                <w:szCs w:val="24"/>
              </w:rPr>
              <w:object w:dxaOrig="1740" w:dyaOrig="400">
                <v:shape id="_x0000_i1295" type="#_x0000_t75" style="width:87pt;height:19.5pt" o:ole="" fillcolor="window">
                  <v:imagedata r:id="rId556" o:title=""/>
                </v:shape>
                <o:OLEObject Type="Embed" ProgID="Equation.DSMT4" ShapeID="_x0000_i1295" DrawAspect="Content" ObjectID="_1645343258" r:id="rId557"/>
              </w:object>
            </w:r>
            <w:r>
              <w:rPr>
                <w:sz w:val="24"/>
                <w:szCs w:val="24"/>
              </w:rPr>
              <w:t xml:space="preserve"> </w:t>
            </w:r>
          </w:p>
        </w:tc>
        <w:tc>
          <w:tcPr>
            <w:tcW w:w="850" w:type="dxa"/>
          </w:tcPr>
          <w:p w:rsidR="0039236C" w:rsidRPr="00443B67" w:rsidRDefault="0039236C" w:rsidP="00843A89">
            <w:pPr>
              <w:jc w:val="center"/>
              <w:rPr>
                <w:sz w:val="24"/>
                <w:szCs w:val="24"/>
              </w:rPr>
            </w:pPr>
          </w:p>
        </w:tc>
      </w:tr>
    </w:tbl>
    <w:p w:rsidR="003B1533" w:rsidRDefault="003B1533" w:rsidP="0039236C">
      <w:pPr>
        <w:shd w:val="clear" w:color="auto" w:fill="FFFFFF"/>
        <w:ind w:firstLine="567"/>
        <w:rPr>
          <w:b/>
          <w:szCs w:val="28"/>
        </w:rPr>
      </w:pPr>
    </w:p>
    <w:p w:rsidR="0039236C" w:rsidRDefault="0039236C" w:rsidP="004B3E6B">
      <w:pPr>
        <w:shd w:val="clear" w:color="auto" w:fill="FFFFFF"/>
        <w:ind w:firstLine="567"/>
        <w:rPr>
          <w:szCs w:val="28"/>
        </w:rPr>
      </w:pPr>
      <w:r w:rsidRPr="003B1533">
        <w:rPr>
          <w:b/>
          <w:szCs w:val="28"/>
        </w:rPr>
        <w:t>Число обертів валків.</w:t>
      </w:r>
      <w:r w:rsidRPr="007573A4">
        <w:rPr>
          <w:szCs w:val="28"/>
        </w:rPr>
        <w:t xml:space="preserve"> </w:t>
      </w:r>
      <w:r w:rsidR="00FE5555" w:rsidRPr="003B2DA2">
        <w:rPr>
          <w:color w:val="222222"/>
          <w:szCs w:val="28"/>
        </w:rPr>
        <w:t>Макс</w:t>
      </w:r>
      <w:r w:rsidR="00FE5555">
        <w:rPr>
          <w:color w:val="222222"/>
          <w:szCs w:val="28"/>
        </w:rPr>
        <w:t>и</w:t>
      </w:r>
      <w:r w:rsidR="00FE5555" w:rsidRPr="003B2DA2">
        <w:rPr>
          <w:color w:val="222222"/>
          <w:szCs w:val="28"/>
        </w:rPr>
        <w:t>мал</w:t>
      </w:r>
      <w:r w:rsidR="00FE5555">
        <w:rPr>
          <w:color w:val="222222"/>
          <w:szCs w:val="28"/>
        </w:rPr>
        <w:t>ьн</w:t>
      </w:r>
      <w:r w:rsidR="00FE5555" w:rsidRPr="003B2DA2">
        <w:rPr>
          <w:color w:val="222222"/>
          <w:szCs w:val="28"/>
        </w:rPr>
        <w:t>е число об</w:t>
      </w:r>
      <w:r w:rsidR="00FE5555">
        <w:rPr>
          <w:color w:val="222222"/>
          <w:szCs w:val="28"/>
        </w:rPr>
        <w:t>е</w:t>
      </w:r>
      <w:r w:rsidR="00FE5555" w:rsidRPr="003B2DA2">
        <w:rPr>
          <w:color w:val="222222"/>
          <w:szCs w:val="28"/>
        </w:rPr>
        <w:t>ртів</w:t>
      </w:r>
      <w:r w:rsidR="00FE5555" w:rsidRPr="007573A4">
        <w:rPr>
          <w:i/>
          <w:szCs w:val="28"/>
        </w:rPr>
        <w:t xml:space="preserve"> </w:t>
      </w:r>
      <w:r w:rsidRPr="007573A4">
        <w:rPr>
          <w:i/>
          <w:szCs w:val="28"/>
        </w:rPr>
        <w:t>n</w:t>
      </w:r>
      <w:r w:rsidRPr="007573A4">
        <w:rPr>
          <w:szCs w:val="28"/>
        </w:rPr>
        <w:t xml:space="preserve"> визначають, вих</w:t>
      </w:r>
      <w:r w:rsidRPr="007573A4">
        <w:rPr>
          <w:szCs w:val="28"/>
        </w:rPr>
        <w:t>о</w:t>
      </w:r>
      <w:r w:rsidRPr="007573A4">
        <w:rPr>
          <w:szCs w:val="28"/>
        </w:rPr>
        <w:t>дячи із неприпустимості відставання матеріалу від поверхні валків, що при</w:t>
      </w:r>
      <w:r w:rsidRPr="007573A4">
        <w:rPr>
          <w:szCs w:val="28"/>
        </w:rPr>
        <w:t>з</w:t>
      </w:r>
      <w:r w:rsidRPr="007573A4">
        <w:rPr>
          <w:szCs w:val="28"/>
        </w:rPr>
        <w:t xml:space="preserve">водить до зменшення продуктивності дробарки. </w:t>
      </w:r>
    </w:p>
    <w:p w:rsidR="009B6AF6" w:rsidRPr="003B2DA2" w:rsidRDefault="009B6AF6" w:rsidP="009B6AF6">
      <w:pPr>
        <w:ind w:firstLine="709"/>
        <w:rPr>
          <w:color w:val="222222"/>
          <w:szCs w:val="28"/>
        </w:rPr>
      </w:pPr>
      <w:r w:rsidRPr="003B2DA2">
        <w:rPr>
          <w:color w:val="222222"/>
          <w:szCs w:val="28"/>
        </w:rPr>
        <w:t>Макс</w:t>
      </w:r>
      <w:r>
        <w:rPr>
          <w:color w:val="222222"/>
          <w:szCs w:val="28"/>
        </w:rPr>
        <w:t>и</w:t>
      </w:r>
      <w:r w:rsidRPr="003B2DA2">
        <w:rPr>
          <w:color w:val="222222"/>
          <w:szCs w:val="28"/>
        </w:rPr>
        <w:t>мал</w:t>
      </w:r>
      <w:r>
        <w:rPr>
          <w:color w:val="222222"/>
          <w:szCs w:val="28"/>
        </w:rPr>
        <w:t>ьн</w:t>
      </w:r>
      <w:r w:rsidRPr="003B2DA2">
        <w:rPr>
          <w:color w:val="222222"/>
          <w:szCs w:val="28"/>
        </w:rPr>
        <w:t>е число об</w:t>
      </w:r>
      <w:r>
        <w:rPr>
          <w:color w:val="222222"/>
          <w:szCs w:val="28"/>
        </w:rPr>
        <w:t>е</w:t>
      </w:r>
      <w:r w:rsidRPr="003B2DA2">
        <w:rPr>
          <w:color w:val="222222"/>
          <w:szCs w:val="28"/>
        </w:rPr>
        <w:t>ртів, отримане на основі аналізу дії сил тертя на поверхн</w:t>
      </w:r>
      <w:r>
        <w:rPr>
          <w:color w:val="222222"/>
          <w:szCs w:val="28"/>
        </w:rPr>
        <w:t>і</w:t>
      </w:r>
      <w:r w:rsidRPr="003B2DA2">
        <w:rPr>
          <w:color w:val="222222"/>
          <w:szCs w:val="28"/>
        </w:rPr>
        <w:t xml:space="preserve"> валка, визначаєт</w:t>
      </w:r>
      <w:r w:rsidR="004B3E6B">
        <w:rPr>
          <w:color w:val="222222"/>
          <w:szCs w:val="28"/>
        </w:rPr>
        <w:t>ься</w:t>
      </w:r>
      <w:r w:rsidRPr="003B2DA2">
        <w:rPr>
          <w:color w:val="222222"/>
          <w:szCs w:val="28"/>
        </w:rPr>
        <w:t xml:space="preserve"> </w:t>
      </w:r>
      <w:r>
        <w:rPr>
          <w:color w:val="222222"/>
          <w:szCs w:val="28"/>
        </w:rPr>
        <w:t>за залежністю</w:t>
      </w:r>
      <w:r w:rsidRPr="003B2DA2">
        <w:rPr>
          <w:color w:val="222222"/>
          <w:szCs w:val="28"/>
        </w:rPr>
        <w:t>:</w:t>
      </w:r>
    </w:p>
    <w:p w:rsidR="009B6AF6" w:rsidRDefault="009B6AF6" w:rsidP="009B6AF6">
      <w:pPr>
        <w:ind w:firstLine="709"/>
        <w:jc w:val="center"/>
        <w:rPr>
          <w:color w:val="222222"/>
          <w:szCs w:val="28"/>
        </w:rPr>
      </w:pPr>
      <w:r w:rsidRPr="00122A70">
        <w:br/>
      </w:r>
      <w:r w:rsidRPr="00A95837">
        <w:rPr>
          <w:position w:val="-36"/>
        </w:rPr>
        <w:object w:dxaOrig="3480" w:dyaOrig="900">
          <v:shape id="_x0000_i1296" type="#_x0000_t75" style="width:174pt;height:45pt" o:ole="">
            <v:imagedata r:id="rId558" o:title=""/>
          </v:shape>
          <o:OLEObject Type="Embed" ProgID="Equation.3" ShapeID="_x0000_i1296" DrawAspect="Content" ObjectID="_1645343259" r:id="rId559"/>
        </w:object>
      </w:r>
      <w:r w:rsidRPr="00122A70">
        <w:rPr>
          <w:color w:val="222222"/>
          <w:szCs w:val="28"/>
        </w:rPr>
        <w:t xml:space="preserve"> об/хв,</w:t>
      </w:r>
    </w:p>
    <w:p w:rsidR="009B6AF6" w:rsidRDefault="009B6AF6" w:rsidP="009B6AF6">
      <w:pPr>
        <w:ind w:firstLine="709"/>
        <w:rPr>
          <w:color w:val="222222"/>
          <w:szCs w:val="28"/>
        </w:rPr>
      </w:pPr>
      <w:r>
        <w:rPr>
          <w:color w:val="222222"/>
          <w:szCs w:val="28"/>
        </w:rPr>
        <w:t xml:space="preserve">де </w:t>
      </w:r>
      <w:r w:rsidRPr="00C25835">
        <w:rPr>
          <w:position w:val="-16"/>
        </w:rPr>
        <w:object w:dxaOrig="360" w:dyaOrig="440">
          <v:shape id="_x0000_i1297" type="#_x0000_t75" style="width:18pt;height:22pt" o:ole="">
            <v:imagedata r:id="rId560" o:title=""/>
          </v:shape>
          <o:OLEObject Type="Embed" ProgID="Equation.3" ShapeID="_x0000_i1297" DrawAspect="Content" ObjectID="_1645343260" r:id="rId561"/>
        </w:object>
      </w:r>
      <w:r>
        <w:t xml:space="preserve"> –</w:t>
      </w:r>
      <w:r>
        <w:rPr>
          <w:color w:val="222222"/>
          <w:szCs w:val="28"/>
        </w:rPr>
        <w:t xml:space="preserve"> </w:t>
      </w:r>
      <w:r w:rsidRPr="00122A70">
        <w:rPr>
          <w:color w:val="222222"/>
          <w:szCs w:val="28"/>
        </w:rPr>
        <w:t>межа міцності матеріалу, н/м</w:t>
      </w:r>
      <w:r w:rsidRPr="00122A70">
        <w:rPr>
          <w:color w:val="222222"/>
          <w:szCs w:val="28"/>
          <w:vertAlign w:val="superscript"/>
        </w:rPr>
        <w:t>2</w:t>
      </w:r>
      <w:r>
        <w:rPr>
          <w:color w:val="222222"/>
          <w:szCs w:val="28"/>
        </w:rPr>
        <w:t>;</w:t>
      </w:r>
    </w:p>
    <w:p w:rsidR="009B6AF6" w:rsidRDefault="009B6AF6" w:rsidP="009B6AF6">
      <w:pPr>
        <w:ind w:firstLine="709"/>
        <w:rPr>
          <w:color w:val="222222"/>
          <w:szCs w:val="28"/>
        </w:rPr>
      </w:pPr>
      <w:r w:rsidRPr="00C25835">
        <w:rPr>
          <w:position w:val="-4"/>
        </w:rPr>
        <w:object w:dxaOrig="320" w:dyaOrig="300">
          <v:shape id="_x0000_i1298" type="#_x0000_t75" style="width:15.5pt;height:15pt" o:ole="">
            <v:imagedata r:id="rId562" o:title=""/>
          </v:shape>
          <o:OLEObject Type="Embed" ProgID="Equation.3" ShapeID="_x0000_i1298" DrawAspect="Content" ObjectID="_1645343261" r:id="rId563"/>
        </w:object>
      </w:r>
      <w:r>
        <w:t xml:space="preserve"> – </w:t>
      </w:r>
      <w:r w:rsidRPr="00122A70">
        <w:rPr>
          <w:color w:val="222222"/>
          <w:szCs w:val="28"/>
        </w:rPr>
        <w:t>модуль пружності матеріалу, н/м</w:t>
      </w:r>
      <w:r w:rsidRPr="00122A70">
        <w:rPr>
          <w:color w:val="222222"/>
          <w:szCs w:val="28"/>
          <w:vertAlign w:val="superscript"/>
        </w:rPr>
        <w:t>2</w:t>
      </w:r>
      <w:r>
        <w:rPr>
          <w:color w:val="222222"/>
          <w:szCs w:val="28"/>
        </w:rPr>
        <w:t>;</w:t>
      </w:r>
      <w:r w:rsidRPr="00122A70">
        <w:rPr>
          <w:color w:val="222222"/>
          <w:szCs w:val="28"/>
        </w:rPr>
        <w:t xml:space="preserve"> </w:t>
      </w:r>
    </w:p>
    <w:p w:rsidR="009B6AF6" w:rsidRDefault="009B6AF6" w:rsidP="009B6AF6">
      <w:pPr>
        <w:ind w:firstLine="709"/>
        <w:rPr>
          <w:color w:val="222222"/>
          <w:szCs w:val="28"/>
        </w:rPr>
      </w:pPr>
      <w:r w:rsidRPr="00C25835">
        <w:rPr>
          <w:position w:val="-10"/>
        </w:rPr>
        <w:object w:dxaOrig="260" w:dyaOrig="279">
          <v:shape id="_x0000_i1299" type="#_x0000_t75" style="width:12.5pt;height:14.5pt" o:ole="">
            <v:imagedata r:id="rId564" o:title=""/>
          </v:shape>
          <o:OLEObject Type="Embed" ProgID="Equation.3" ShapeID="_x0000_i1299" DrawAspect="Content" ObjectID="_1645343262" r:id="rId565"/>
        </w:object>
      </w:r>
      <w:r>
        <w:t xml:space="preserve"> –</w:t>
      </w:r>
      <w:r w:rsidRPr="00122A70">
        <w:rPr>
          <w:color w:val="222222"/>
          <w:szCs w:val="28"/>
        </w:rPr>
        <w:t xml:space="preserve"> насипна </w:t>
      </w:r>
      <w:r>
        <w:rPr>
          <w:color w:val="222222"/>
          <w:szCs w:val="28"/>
        </w:rPr>
        <w:t>густина</w:t>
      </w:r>
      <w:r w:rsidRPr="00122A70">
        <w:rPr>
          <w:color w:val="222222"/>
          <w:szCs w:val="28"/>
        </w:rPr>
        <w:t xml:space="preserve"> матеріалу, т/ м</w:t>
      </w:r>
      <w:r w:rsidRPr="00122A70">
        <w:rPr>
          <w:color w:val="222222"/>
          <w:szCs w:val="28"/>
          <w:vertAlign w:val="superscript"/>
        </w:rPr>
        <w:t>3</w:t>
      </w:r>
      <w:r>
        <w:rPr>
          <w:color w:val="222222"/>
          <w:szCs w:val="28"/>
        </w:rPr>
        <w:t>;</w:t>
      </w:r>
    </w:p>
    <w:p w:rsidR="009B6AF6" w:rsidRDefault="009B6AF6" w:rsidP="009B6AF6">
      <w:pPr>
        <w:ind w:firstLine="709"/>
        <w:rPr>
          <w:color w:val="222222"/>
          <w:szCs w:val="28"/>
        </w:rPr>
      </w:pPr>
      <w:r w:rsidRPr="00122A70">
        <w:rPr>
          <w:color w:val="222222"/>
          <w:szCs w:val="28"/>
        </w:rPr>
        <w:t xml:space="preserve"> </w:t>
      </w:r>
      <w:r w:rsidRPr="00C25835">
        <w:rPr>
          <w:position w:val="-12"/>
        </w:rPr>
        <w:object w:dxaOrig="1020" w:dyaOrig="380">
          <v:shape id="_x0000_i1300" type="#_x0000_t75" style="width:50.5pt;height:19.5pt" o:ole="">
            <v:imagedata r:id="rId566" o:title=""/>
          </v:shape>
          <o:OLEObject Type="Embed" ProgID="Equation.3" ShapeID="_x0000_i1300" DrawAspect="Content" ObjectID="_1645343263" r:id="rId567"/>
        </w:object>
      </w:r>
      <w:r w:rsidRPr="00122A70">
        <w:rPr>
          <w:color w:val="222222"/>
          <w:szCs w:val="28"/>
        </w:rPr>
        <w:t xml:space="preserve">- діаметри валка </w:t>
      </w:r>
      <w:r>
        <w:rPr>
          <w:color w:val="222222"/>
          <w:szCs w:val="28"/>
        </w:rPr>
        <w:t xml:space="preserve">та частинок матеріалу </w:t>
      </w:r>
      <w:r w:rsidRPr="00122A70">
        <w:rPr>
          <w:color w:val="222222"/>
          <w:szCs w:val="28"/>
        </w:rPr>
        <w:t>що надходить і вих</w:t>
      </w:r>
      <w:r w:rsidRPr="00122A70">
        <w:rPr>
          <w:color w:val="222222"/>
          <w:szCs w:val="28"/>
        </w:rPr>
        <w:t>о</w:t>
      </w:r>
      <w:r w:rsidRPr="00122A70">
        <w:rPr>
          <w:color w:val="222222"/>
          <w:szCs w:val="28"/>
        </w:rPr>
        <w:t>дить</w:t>
      </w:r>
      <w:r>
        <w:rPr>
          <w:color w:val="222222"/>
          <w:szCs w:val="28"/>
        </w:rPr>
        <w:t xml:space="preserve"> з дробарки, </w:t>
      </w:r>
      <w:r w:rsidRPr="00122A70">
        <w:rPr>
          <w:color w:val="222222"/>
          <w:szCs w:val="28"/>
        </w:rPr>
        <w:t xml:space="preserve">відповідно, см. </w:t>
      </w:r>
    </w:p>
    <w:p w:rsidR="004B3E6B" w:rsidRDefault="004B3E6B" w:rsidP="004B3E6B">
      <w:pPr>
        <w:shd w:val="clear" w:color="auto" w:fill="FFFFFF"/>
        <w:ind w:firstLine="567"/>
        <w:rPr>
          <w:color w:val="222222"/>
          <w:szCs w:val="28"/>
        </w:rPr>
      </w:pPr>
      <w:r w:rsidRPr="00122A70">
        <w:rPr>
          <w:color w:val="222222"/>
          <w:szCs w:val="28"/>
        </w:rPr>
        <w:t>Перевірку</w:t>
      </w:r>
      <w:r w:rsidRPr="00A24325">
        <w:rPr>
          <w:color w:val="222222"/>
          <w:szCs w:val="28"/>
        </w:rPr>
        <w:t xml:space="preserve"> величини </w:t>
      </w:r>
      <w:r w:rsidRPr="00A24325">
        <w:rPr>
          <w:color w:val="222222"/>
          <w:position w:val="-12"/>
          <w:szCs w:val="28"/>
        </w:rPr>
        <w:object w:dxaOrig="460" w:dyaOrig="380">
          <v:shape id="_x0000_i1301" type="#_x0000_t75" style="width:23pt;height:19.5pt" o:ole="">
            <v:imagedata r:id="rId568" o:title=""/>
          </v:shape>
          <o:OLEObject Type="Embed" ProgID="Equation.3" ShapeID="_x0000_i1301" DrawAspect="Content" ObjectID="_1645343264" r:id="rId569"/>
        </w:object>
      </w:r>
      <w:r w:rsidRPr="00122A70">
        <w:rPr>
          <w:color w:val="222222"/>
          <w:szCs w:val="28"/>
        </w:rPr>
        <w:t xml:space="preserve">можна </w:t>
      </w:r>
      <w:r>
        <w:rPr>
          <w:color w:val="222222"/>
          <w:szCs w:val="28"/>
        </w:rPr>
        <w:t>виконати</w:t>
      </w:r>
      <w:r w:rsidRPr="00122A70">
        <w:rPr>
          <w:color w:val="222222"/>
          <w:szCs w:val="28"/>
        </w:rPr>
        <w:t xml:space="preserve"> за </w:t>
      </w:r>
      <w:r>
        <w:rPr>
          <w:color w:val="222222"/>
          <w:szCs w:val="28"/>
        </w:rPr>
        <w:t>виразом</w:t>
      </w:r>
      <w:r w:rsidRPr="00122A70">
        <w:rPr>
          <w:color w:val="222222"/>
          <w:szCs w:val="28"/>
        </w:rPr>
        <w:t xml:space="preserve"> </w:t>
      </w:r>
      <w:r>
        <w:rPr>
          <w:color w:val="222222"/>
          <w:szCs w:val="28"/>
        </w:rPr>
        <w:t>Л</w:t>
      </w:r>
      <w:r w:rsidRPr="00122A70">
        <w:rPr>
          <w:color w:val="222222"/>
          <w:szCs w:val="28"/>
        </w:rPr>
        <w:t>.Б.Леве</w:t>
      </w:r>
      <w:r>
        <w:rPr>
          <w:color w:val="222222"/>
          <w:szCs w:val="28"/>
        </w:rPr>
        <w:t>н</w:t>
      </w:r>
      <w:r w:rsidRPr="00122A70">
        <w:rPr>
          <w:color w:val="222222"/>
          <w:szCs w:val="28"/>
        </w:rPr>
        <w:t>сона</w:t>
      </w:r>
      <w:r>
        <w:rPr>
          <w:color w:val="222222"/>
          <w:szCs w:val="28"/>
        </w:rPr>
        <w:t>:</w:t>
      </w:r>
    </w:p>
    <w:p w:rsidR="004B3E6B" w:rsidRPr="008B2FB0" w:rsidRDefault="004B3E6B" w:rsidP="008B2FB0">
      <w:pPr>
        <w:tabs>
          <w:tab w:val="left" w:pos="8505"/>
        </w:tabs>
        <w:ind w:firstLine="709"/>
        <w:jc w:val="right"/>
        <w:rPr>
          <w:rFonts w:ascii="Arial" w:hAnsi="Arial" w:cs="Arial"/>
          <w:color w:val="222222"/>
          <w:sz w:val="32"/>
          <w:szCs w:val="32"/>
          <w:shd w:val="clear" w:color="auto" w:fill="F8F9FA"/>
          <w:lang w:val="ru-RU"/>
        </w:rPr>
      </w:pPr>
      <w:r w:rsidRPr="00A95837">
        <w:rPr>
          <w:position w:val="-36"/>
        </w:rPr>
        <w:object w:dxaOrig="2299" w:dyaOrig="859">
          <v:shape id="_x0000_i1302" type="#_x0000_t75" style="width:114.5pt;height:42.5pt" o:ole="">
            <v:imagedata r:id="rId570" o:title=""/>
          </v:shape>
          <o:OLEObject Type="Embed" ProgID="Equation.3" ShapeID="_x0000_i1302" DrawAspect="Content" ObjectID="_1645343265" r:id="rId571"/>
        </w:object>
      </w:r>
      <w:r>
        <w:t xml:space="preserve"> об</w:t>
      </w:r>
      <w:r w:rsidRPr="00122A70">
        <w:rPr>
          <w:color w:val="222222"/>
          <w:szCs w:val="28"/>
        </w:rPr>
        <w:t>/хв,</w:t>
      </w:r>
      <w:r w:rsidR="008B2FB0">
        <w:rPr>
          <w:color w:val="222222"/>
          <w:szCs w:val="28"/>
          <w:lang w:val="ru-RU"/>
        </w:rPr>
        <w:t xml:space="preserve">                                            (1)</w:t>
      </w:r>
    </w:p>
    <w:p w:rsidR="004B3E6B" w:rsidRPr="001C58FE" w:rsidRDefault="004B3E6B" w:rsidP="004B3E6B">
      <w:pPr>
        <w:ind w:firstLine="709"/>
        <w:rPr>
          <w:color w:val="222222"/>
          <w:szCs w:val="28"/>
        </w:rPr>
      </w:pPr>
      <w:r w:rsidRPr="001C58FE">
        <w:rPr>
          <w:color w:val="222222"/>
          <w:szCs w:val="28"/>
        </w:rPr>
        <w:t xml:space="preserve">де </w:t>
      </w:r>
      <w:r w:rsidRPr="00C25835">
        <w:rPr>
          <w:position w:val="-12"/>
        </w:rPr>
        <w:object w:dxaOrig="560" w:dyaOrig="380">
          <v:shape id="_x0000_i1303" type="#_x0000_t75" style="width:27.5pt;height:19.5pt" o:ole="">
            <v:imagedata r:id="rId572" o:title=""/>
          </v:shape>
          <o:OLEObject Type="Embed" ProgID="Equation.3" ShapeID="_x0000_i1303" DrawAspect="Content" ObjectID="_1645343266" r:id="rId573"/>
        </w:object>
      </w:r>
      <w:r w:rsidRPr="001C58FE">
        <w:rPr>
          <w:color w:val="222222"/>
          <w:szCs w:val="28"/>
        </w:rPr>
        <w:t xml:space="preserve">- максимальний радіус шматків сировини і валка відповідно, см; </w:t>
      </w:r>
    </w:p>
    <w:p w:rsidR="004B3E6B" w:rsidRPr="001C58FE" w:rsidRDefault="004B3E6B" w:rsidP="004B3E6B">
      <w:pPr>
        <w:ind w:firstLine="709"/>
        <w:rPr>
          <w:color w:val="222222"/>
          <w:szCs w:val="28"/>
        </w:rPr>
      </w:pPr>
      <w:r w:rsidRPr="00C25835">
        <w:rPr>
          <w:position w:val="-10"/>
        </w:rPr>
        <w:object w:dxaOrig="260" w:dyaOrig="279">
          <v:shape id="_x0000_i1304" type="#_x0000_t75" style="width:12.5pt;height:14.5pt" o:ole="">
            <v:imagedata r:id="rId564" o:title=""/>
          </v:shape>
          <o:OLEObject Type="Embed" ProgID="Equation.3" ShapeID="_x0000_i1304" DrawAspect="Content" ObjectID="_1645343267" r:id="rId574"/>
        </w:object>
      </w:r>
      <w:r>
        <w:t xml:space="preserve"> –</w:t>
      </w:r>
      <w:r w:rsidRPr="00122A70">
        <w:rPr>
          <w:color w:val="222222"/>
          <w:szCs w:val="28"/>
        </w:rPr>
        <w:t xml:space="preserve"> насипна </w:t>
      </w:r>
      <w:r>
        <w:rPr>
          <w:color w:val="222222"/>
          <w:szCs w:val="28"/>
        </w:rPr>
        <w:t>густина</w:t>
      </w:r>
      <w:r w:rsidRPr="00122A70">
        <w:rPr>
          <w:color w:val="222222"/>
          <w:szCs w:val="28"/>
        </w:rPr>
        <w:t xml:space="preserve"> матеріалу,</w:t>
      </w:r>
      <w:r>
        <w:rPr>
          <w:color w:val="222222"/>
          <w:szCs w:val="28"/>
        </w:rPr>
        <w:t xml:space="preserve"> </w:t>
      </w:r>
      <w:r w:rsidRPr="001C58FE">
        <w:rPr>
          <w:color w:val="222222"/>
          <w:szCs w:val="28"/>
        </w:rPr>
        <w:t>кг/см</w:t>
      </w:r>
      <w:r w:rsidRPr="00E90DBF">
        <w:rPr>
          <w:color w:val="222222"/>
          <w:szCs w:val="28"/>
          <w:vertAlign w:val="superscript"/>
        </w:rPr>
        <w:t>3</w:t>
      </w:r>
      <w:r w:rsidRPr="001C58FE">
        <w:rPr>
          <w:color w:val="222222"/>
          <w:szCs w:val="28"/>
        </w:rPr>
        <w:t xml:space="preserve">. </w:t>
      </w:r>
    </w:p>
    <w:p w:rsidR="00FE5555" w:rsidRDefault="0039236C" w:rsidP="00FE5555">
      <w:pPr>
        <w:shd w:val="clear" w:color="auto" w:fill="FFFFFF"/>
        <w:ind w:firstLine="567"/>
        <w:rPr>
          <w:szCs w:val="28"/>
        </w:rPr>
      </w:pPr>
      <w:r w:rsidRPr="007573A4">
        <w:rPr>
          <w:szCs w:val="28"/>
        </w:rPr>
        <w:t xml:space="preserve">Практичне значення числа обертів валків зменшують на 10-15% від </w:t>
      </w:r>
      <w:r w:rsidRPr="007573A4">
        <w:rPr>
          <w:i/>
          <w:szCs w:val="28"/>
          <w:lang w:val="en-US"/>
        </w:rPr>
        <w:t>n</w:t>
      </w:r>
      <w:r w:rsidRPr="007573A4">
        <w:rPr>
          <w:szCs w:val="28"/>
          <w:vertAlign w:val="subscript"/>
          <w:lang w:val="en-US"/>
        </w:rPr>
        <w:t>max</w:t>
      </w:r>
      <w:r w:rsidRPr="007573A4">
        <w:rPr>
          <w:szCs w:val="28"/>
        </w:rPr>
        <w:t>.</w:t>
      </w:r>
    </w:p>
    <w:p w:rsidR="00FE5555" w:rsidRDefault="003B1533" w:rsidP="00FE5555">
      <w:pPr>
        <w:shd w:val="clear" w:color="auto" w:fill="FFFFFF"/>
        <w:ind w:firstLine="567"/>
        <w:rPr>
          <w:color w:val="222222"/>
          <w:szCs w:val="28"/>
        </w:rPr>
      </w:pPr>
      <w:r>
        <w:rPr>
          <w:color w:val="222222"/>
          <w:szCs w:val="28"/>
        </w:rPr>
        <w:t>Число обе</w:t>
      </w:r>
      <w:r w:rsidRPr="003B2DA2">
        <w:rPr>
          <w:color w:val="222222"/>
          <w:szCs w:val="28"/>
        </w:rPr>
        <w:t xml:space="preserve">ртів валків, </w:t>
      </w:r>
      <w:r>
        <w:rPr>
          <w:color w:val="222222"/>
          <w:szCs w:val="28"/>
        </w:rPr>
        <w:t>яке</w:t>
      </w:r>
      <w:r w:rsidRPr="003B2DA2">
        <w:rPr>
          <w:color w:val="222222"/>
          <w:szCs w:val="28"/>
        </w:rPr>
        <w:t xml:space="preserve"> визначає продуктивність дроб</w:t>
      </w:r>
      <w:r>
        <w:rPr>
          <w:color w:val="222222"/>
          <w:szCs w:val="28"/>
        </w:rPr>
        <w:t>ар</w:t>
      </w:r>
      <w:r w:rsidRPr="003B2DA2">
        <w:rPr>
          <w:color w:val="222222"/>
          <w:szCs w:val="28"/>
        </w:rPr>
        <w:t>ки, можна зб</w:t>
      </w:r>
      <w:r w:rsidRPr="003B2DA2">
        <w:rPr>
          <w:color w:val="222222"/>
          <w:szCs w:val="28"/>
        </w:rPr>
        <w:t>і</w:t>
      </w:r>
      <w:r w:rsidRPr="003B2DA2">
        <w:rPr>
          <w:color w:val="222222"/>
          <w:szCs w:val="28"/>
        </w:rPr>
        <w:t>льшувати ли</w:t>
      </w:r>
      <w:r>
        <w:rPr>
          <w:color w:val="222222"/>
          <w:szCs w:val="28"/>
        </w:rPr>
        <w:t>ше</w:t>
      </w:r>
      <w:r w:rsidRPr="003B2DA2">
        <w:rPr>
          <w:color w:val="222222"/>
          <w:szCs w:val="28"/>
        </w:rPr>
        <w:t xml:space="preserve"> до певної межі. </w:t>
      </w:r>
      <w:r>
        <w:rPr>
          <w:color w:val="222222"/>
          <w:szCs w:val="28"/>
        </w:rPr>
        <w:t>Перевищен</w:t>
      </w:r>
      <w:r w:rsidRPr="003B2DA2">
        <w:rPr>
          <w:color w:val="222222"/>
          <w:szCs w:val="28"/>
        </w:rPr>
        <w:t>ня числа об</w:t>
      </w:r>
      <w:r>
        <w:rPr>
          <w:color w:val="222222"/>
          <w:szCs w:val="28"/>
        </w:rPr>
        <w:t>е</w:t>
      </w:r>
      <w:r w:rsidRPr="003B2DA2">
        <w:rPr>
          <w:color w:val="222222"/>
          <w:szCs w:val="28"/>
        </w:rPr>
        <w:t>ртів веде до</w:t>
      </w:r>
      <w:r>
        <w:rPr>
          <w:color w:val="222222"/>
          <w:szCs w:val="28"/>
        </w:rPr>
        <w:t xml:space="preserve"> збільш</w:t>
      </w:r>
      <w:r>
        <w:rPr>
          <w:color w:val="222222"/>
          <w:szCs w:val="28"/>
        </w:rPr>
        <w:t>е</w:t>
      </w:r>
      <w:r>
        <w:rPr>
          <w:color w:val="222222"/>
          <w:szCs w:val="28"/>
        </w:rPr>
        <w:lastRenderedPageBreak/>
        <w:t>ного</w:t>
      </w:r>
      <w:r w:rsidRPr="003B2DA2">
        <w:rPr>
          <w:color w:val="222222"/>
          <w:szCs w:val="28"/>
        </w:rPr>
        <w:t xml:space="preserve"> зносу валків, </w:t>
      </w:r>
      <w:r>
        <w:rPr>
          <w:color w:val="222222"/>
          <w:szCs w:val="28"/>
        </w:rPr>
        <w:t>під</w:t>
      </w:r>
      <w:r w:rsidRPr="003B2DA2">
        <w:rPr>
          <w:color w:val="222222"/>
          <w:szCs w:val="28"/>
        </w:rPr>
        <w:t>вищен</w:t>
      </w:r>
      <w:r>
        <w:rPr>
          <w:color w:val="222222"/>
          <w:szCs w:val="28"/>
        </w:rPr>
        <w:t>ої</w:t>
      </w:r>
      <w:r w:rsidRPr="003B2DA2">
        <w:rPr>
          <w:color w:val="222222"/>
          <w:szCs w:val="28"/>
        </w:rPr>
        <w:t xml:space="preserve"> витрат</w:t>
      </w:r>
      <w:r>
        <w:rPr>
          <w:color w:val="222222"/>
          <w:szCs w:val="28"/>
        </w:rPr>
        <w:t>и</w:t>
      </w:r>
      <w:r w:rsidRPr="003B2DA2">
        <w:rPr>
          <w:color w:val="222222"/>
          <w:szCs w:val="28"/>
        </w:rPr>
        <w:t xml:space="preserve"> енергії</w:t>
      </w:r>
      <w:r>
        <w:rPr>
          <w:color w:val="222222"/>
          <w:szCs w:val="28"/>
        </w:rPr>
        <w:t>,</w:t>
      </w:r>
      <w:r w:rsidRPr="003B2DA2">
        <w:rPr>
          <w:color w:val="222222"/>
          <w:szCs w:val="28"/>
        </w:rPr>
        <w:t xml:space="preserve"> підвищеної вібрації машини </w:t>
      </w:r>
      <w:r>
        <w:rPr>
          <w:color w:val="222222"/>
          <w:szCs w:val="28"/>
        </w:rPr>
        <w:t>та</w:t>
      </w:r>
      <w:r w:rsidRPr="003B2DA2">
        <w:rPr>
          <w:color w:val="222222"/>
          <w:szCs w:val="28"/>
        </w:rPr>
        <w:t xml:space="preserve"> можливу поломку її детал</w:t>
      </w:r>
      <w:r>
        <w:rPr>
          <w:color w:val="222222"/>
          <w:szCs w:val="28"/>
        </w:rPr>
        <w:t>ей</w:t>
      </w:r>
      <w:r w:rsidRPr="003B2DA2">
        <w:rPr>
          <w:color w:val="222222"/>
          <w:szCs w:val="28"/>
        </w:rPr>
        <w:t xml:space="preserve">. </w:t>
      </w:r>
    </w:p>
    <w:p w:rsidR="004B3E6B" w:rsidRDefault="004B3E6B" w:rsidP="0039236C">
      <w:pPr>
        <w:shd w:val="clear" w:color="auto" w:fill="FFFFFF"/>
        <w:ind w:firstLine="567"/>
        <w:rPr>
          <w:i/>
          <w:szCs w:val="28"/>
        </w:rPr>
      </w:pPr>
    </w:p>
    <w:p w:rsidR="0039236C" w:rsidRPr="007573A4" w:rsidRDefault="0039236C" w:rsidP="0039236C">
      <w:pPr>
        <w:shd w:val="clear" w:color="auto" w:fill="FFFFFF"/>
        <w:ind w:firstLine="567"/>
        <w:rPr>
          <w:szCs w:val="28"/>
        </w:rPr>
      </w:pPr>
      <w:r w:rsidRPr="004B3E6B">
        <w:rPr>
          <w:b/>
          <w:szCs w:val="28"/>
        </w:rPr>
        <w:t>Продуктивність валкових дробарок.</w:t>
      </w:r>
      <w:r w:rsidRPr="007573A4">
        <w:rPr>
          <w:szCs w:val="28"/>
        </w:rPr>
        <w:t xml:space="preserve"> При безперервній подачі матері</w:t>
      </w:r>
      <w:r w:rsidRPr="007573A4">
        <w:rPr>
          <w:szCs w:val="28"/>
        </w:rPr>
        <w:t>а</w:t>
      </w:r>
      <w:r w:rsidRPr="007573A4">
        <w:rPr>
          <w:szCs w:val="28"/>
        </w:rPr>
        <w:t xml:space="preserve">лу з дробарки виходить стрічка подрібненого продукту товщиною </w:t>
      </w:r>
      <w:r w:rsidRPr="007573A4">
        <w:rPr>
          <w:i/>
          <w:szCs w:val="28"/>
        </w:rPr>
        <w:t>s</w:t>
      </w:r>
      <w:r w:rsidRPr="007573A4">
        <w:rPr>
          <w:szCs w:val="28"/>
        </w:rPr>
        <w:t> = 2</w:t>
      </w:r>
      <w:r w:rsidRPr="007573A4">
        <w:rPr>
          <w:i/>
          <w:szCs w:val="28"/>
        </w:rPr>
        <w:t>e</w:t>
      </w:r>
      <w:r w:rsidRPr="007573A4">
        <w:rPr>
          <w:szCs w:val="28"/>
        </w:rPr>
        <w:t xml:space="preserve"> (ві</w:t>
      </w:r>
      <w:r w:rsidRPr="007573A4">
        <w:rPr>
          <w:szCs w:val="28"/>
        </w:rPr>
        <w:t>д</w:t>
      </w:r>
      <w:r w:rsidRPr="007573A4">
        <w:rPr>
          <w:szCs w:val="28"/>
        </w:rPr>
        <w:t xml:space="preserve">стань між валками) і шириною </w:t>
      </w:r>
      <w:r w:rsidRPr="007573A4">
        <w:rPr>
          <w:i/>
          <w:szCs w:val="28"/>
        </w:rPr>
        <w:t>b</w:t>
      </w:r>
      <w:r w:rsidRPr="007573A4">
        <w:rPr>
          <w:szCs w:val="28"/>
        </w:rPr>
        <w:t> = </w:t>
      </w:r>
      <w:r w:rsidRPr="007573A4">
        <w:rPr>
          <w:i/>
          <w:szCs w:val="28"/>
        </w:rPr>
        <w:t>L</w:t>
      </w:r>
      <w:r w:rsidRPr="007573A4">
        <w:rPr>
          <w:szCs w:val="28"/>
        </w:rPr>
        <w:t xml:space="preserve"> (ширина валка). Якщо швидкість стрічки </w:t>
      </w:r>
      <w:r w:rsidRPr="007573A4">
        <w:rPr>
          <w:i/>
          <w:szCs w:val="28"/>
          <w:lang w:val="en-US"/>
        </w:rPr>
        <w:t>W</w:t>
      </w:r>
      <w:r w:rsidRPr="007573A4">
        <w:rPr>
          <w:szCs w:val="28"/>
        </w:rPr>
        <w:t>, м/с, то об’ємна продуктивність (м</w:t>
      </w:r>
      <w:r w:rsidRPr="007573A4">
        <w:rPr>
          <w:szCs w:val="28"/>
          <w:vertAlign w:val="superscript"/>
        </w:rPr>
        <w:t>3</w:t>
      </w:r>
      <w:r w:rsidRPr="007573A4">
        <w:rPr>
          <w:szCs w:val="28"/>
        </w:rPr>
        <w:t xml:space="preserve">/с) суцільного матеріалу дорівнює </w:t>
      </w:r>
      <w:r w:rsidRPr="007573A4">
        <w:rPr>
          <w:i/>
          <w:szCs w:val="28"/>
        </w:rPr>
        <w:t>V</w:t>
      </w:r>
      <w:r w:rsidRPr="007573A4">
        <w:rPr>
          <w:szCs w:val="28"/>
        </w:rPr>
        <w:t xml:space="preserve"> = 2</w:t>
      </w:r>
      <w:r w:rsidRPr="007573A4">
        <w:rPr>
          <w:i/>
          <w:szCs w:val="28"/>
          <w:lang w:val="en-US"/>
        </w:rPr>
        <w:t>e</w:t>
      </w:r>
      <w:r w:rsidRPr="007573A4">
        <w:rPr>
          <w:i/>
          <w:szCs w:val="28"/>
        </w:rPr>
        <w:t>∙</w:t>
      </w:r>
      <w:r w:rsidRPr="007573A4">
        <w:rPr>
          <w:i/>
          <w:szCs w:val="28"/>
          <w:lang w:val="en-US"/>
        </w:rPr>
        <w:t>L</w:t>
      </w:r>
      <w:r w:rsidRPr="007573A4">
        <w:rPr>
          <w:i/>
          <w:szCs w:val="28"/>
        </w:rPr>
        <w:t>∙</w:t>
      </w:r>
      <w:r w:rsidRPr="007573A4">
        <w:rPr>
          <w:i/>
          <w:szCs w:val="28"/>
          <w:lang w:val="en-US"/>
        </w:rPr>
        <w:t>W</w:t>
      </w:r>
      <w:r w:rsidRPr="007573A4">
        <w:rPr>
          <w:szCs w:val="28"/>
        </w:rPr>
        <w:t>. З урахуванням коефіцієнта розрихл</w:t>
      </w:r>
      <w:r w:rsidR="00FD5CC9">
        <w:rPr>
          <w:szCs w:val="28"/>
        </w:rPr>
        <w:t>юва</w:t>
      </w:r>
      <w:r w:rsidRPr="007573A4">
        <w:rPr>
          <w:szCs w:val="28"/>
        </w:rPr>
        <w:t xml:space="preserve">ння </w:t>
      </w:r>
      <w:r w:rsidRPr="007573A4">
        <w:rPr>
          <w:szCs w:val="28"/>
        </w:rPr>
        <w:sym w:font="Symbol" w:char="F06D"/>
      </w:r>
      <w:r w:rsidRPr="007573A4">
        <w:rPr>
          <w:szCs w:val="28"/>
        </w:rPr>
        <w:t xml:space="preserve"> об’ємна продуктивність, м</w:t>
      </w:r>
      <w:r w:rsidRPr="007573A4">
        <w:rPr>
          <w:szCs w:val="28"/>
          <w:vertAlign w:val="superscript"/>
        </w:rPr>
        <w:t>3</w:t>
      </w:r>
      <w:r w:rsidRPr="007573A4">
        <w:rPr>
          <w:szCs w:val="28"/>
        </w:rPr>
        <w:t>/год., становить:</w:t>
      </w:r>
    </w:p>
    <w:p w:rsidR="00FD5CC9" w:rsidRPr="008B2FB0" w:rsidRDefault="00FD5CC9" w:rsidP="008B2FB0">
      <w:pPr>
        <w:tabs>
          <w:tab w:val="left" w:pos="8505"/>
        </w:tabs>
        <w:jc w:val="right"/>
        <w:rPr>
          <w:rFonts w:ascii="Arial" w:hAnsi="Arial" w:cs="Arial"/>
          <w:color w:val="222222"/>
          <w:sz w:val="32"/>
          <w:szCs w:val="32"/>
          <w:shd w:val="clear" w:color="auto" w:fill="F8F9FA"/>
          <w:lang w:val="ru-RU"/>
        </w:rPr>
      </w:pPr>
      <w:r w:rsidRPr="00C065BF">
        <w:rPr>
          <w:position w:val="-12"/>
        </w:rPr>
        <w:object w:dxaOrig="3360" w:dyaOrig="380">
          <v:shape id="_x0000_i1305" type="#_x0000_t75" style="width:168.5pt;height:19.5pt" o:ole="">
            <v:imagedata r:id="rId575" o:title=""/>
          </v:shape>
          <o:OLEObject Type="Embed" ProgID="Equation.3" ShapeID="_x0000_i1305" DrawAspect="Content" ObjectID="_1645343268" r:id="rId576"/>
        </w:object>
      </w:r>
      <w:r w:rsidRPr="001C58FE">
        <w:rPr>
          <w:i/>
          <w:color w:val="000000"/>
          <w:szCs w:val="28"/>
        </w:rPr>
        <w:t xml:space="preserve"> </w:t>
      </w:r>
      <w:r w:rsidRPr="0026457A">
        <w:rPr>
          <w:i/>
          <w:color w:val="000000"/>
          <w:szCs w:val="28"/>
        </w:rPr>
        <w:t xml:space="preserve"> </w:t>
      </w:r>
      <w:r w:rsidRPr="0026457A">
        <w:rPr>
          <w:color w:val="000000"/>
          <w:szCs w:val="28"/>
        </w:rPr>
        <w:t>т/</w:t>
      </w:r>
      <w:r>
        <w:rPr>
          <w:color w:val="000000"/>
          <w:szCs w:val="28"/>
        </w:rPr>
        <w:t>год</w:t>
      </w:r>
      <w:r w:rsidRPr="0026457A">
        <w:rPr>
          <w:color w:val="000000"/>
          <w:szCs w:val="28"/>
        </w:rPr>
        <w:t>,</w:t>
      </w:r>
      <w:r w:rsidR="008B2FB0">
        <w:rPr>
          <w:color w:val="000000"/>
          <w:szCs w:val="28"/>
          <w:lang w:val="ru-RU"/>
        </w:rPr>
        <w:t xml:space="preserve">                              (2)</w:t>
      </w:r>
    </w:p>
    <w:p w:rsidR="00FD5CC9" w:rsidRPr="0026457A" w:rsidRDefault="00FD5CC9" w:rsidP="00FD5CC9">
      <w:pPr>
        <w:shd w:val="clear" w:color="auto" w:fill="FFFFFF"/>
        <w:rPr>
          <w:rFonts w:ascii="Arial" w:hAnsi="Arial" w:cs="Arial"/>
          <w:color w:val="222222"/>
          <w:sz w:val="16"/>
          <w:szCs w:val="16"/>
        </w:rPr>
      </w:pPr>
    </w:p>
    <w:p w:rsidR="00FD5CC9" w:rsidRPr="00693513" w:rsidRDefault="00FD5CC9" w:rsidP="00394DC0">
      <w:pPr>
        <w:tabs>
          <w:tab w:val="left" w:pos="8147"/>
        </w:tabs>
        <w:ind w:left="108"/>
        <w:rPr>
          <w:color w:val="222222"/>
          <w:szCs w:val="28"/>
        </w:rPr>
      </w:pPr>
      <w:r w:rsidRPr="00693513">
        <w:rPr>
          <w:color w:val="222222"/>
          <w:szCs w:val="28"/>
        </w:rPr>
        <w:t xml:space="preserve">де </w:t>
      </w:r>
      <w:r w:rsidR="00394DC0" w:rsidRPr="00FD5CC9">
        <w:rPr>
          <w:color w:val="222222"/>
          <w:position w:val="-10"/>
          <w:szCs w:val="28"/>
        </w:rPr>
        <w:object w:dxaOrig="260" w:dyaOrig="279">
          <v:shape id="_x0000_i1306" type="#_x0000_t75" style="width:13pt;height:13.5pt" o:ole="">
            <v:imagedata r:id="rId577" o:title=""/>
          </v:shape>
          <o:OLEObject Type="Embed" ProgID="Equation.3" ShapeID="_x0000_i1306" DrawAspect="Content" ObjectID="_1645343269" r:id="rId578"/>
        </w:object>
      </w:r>
      <w:r w:rsidRPr="00FD5CC9">
        <w:rPr>
          <w:color w:val="222222"/>
          <w:szCs w:val="28"/>
        </w:rPr>
        <w:t xml:space="preserve"> –</w:t>
      </w:r>
      <w:r w:rsidRPr="00693513">
        <w:rPr>
          <w:color w:val="222222"/>
          <w:szCs w:val="28"/>
        </w:rPr>
        <w:t xml:space="preserve"> коефіцієнт розпуш</w:t>
      </w:r>
      <w:r w:rsidRPr="001C58FE">
        <w:rPr>
          <w:color w:val="222222"/>
          <w:szCs w:val="28"/>
        </w:rPr>
        <w:t>ува</w:t>
      </w:r>
      <w:r w:rsidRPr="00693513">
        <w:rPr>
          <w:color w:val="222222"/>
          <w:szCs w:val="28"/>
        </w:rPr>
        <w:t>ння</w:t>
      </w:r>
      <w:r>
        <w:rPr>
          <w:color w:val="222222"/>
          <w:szCs w:val="28"/>
        </w:rPr>
        <w:t>,</w:t>
      </w:r>
      <w:r w:rsidRPr="00693513">
        <w:rPr>
          <w:color w:val="222222"/>
          <w:szCs w:val="28"/>
        </w:rPr>
        <w:t xml:space="preserve"> для більшості </w:t>
      </w:r>
      <w:r w:rsidR="00394DC0">
        <w:rPr>
          <w:color w:val="222222"/>
          <w:szCs w:val="28"/>
        </w:rPr>
        <w:t xml:space="preserve">твердих </w:t>
      </w:r>
      <w:r w:rsidRPr="00693513">
        <w:rPr>
          <w:color w:val="222222"/>
          <w:szCs w:val="28"/>
        </w:rPr>
        <w:t>матеріалів</w:t>
      </w:r>
      <w:r w:rsidR="008B7A62" w:rsidRPr="00FD5CC9">
        <w:rPr>
          <w:color w:val="222222"/>
          <w:position w:val="-10"/>
          <w:szCs w:val="28"/>
        </w:rPr>
        <w:object w:dxaOrig="1540" w:dyaOrig="340">
          <v:shape id="_x0000_i1307" type="#_x0000_t75" style="width:76.5pt;height:16.5pt" o:ole="">
            <v:imagedata r:id="rId579" o:title=""/>
          </v:shape>
          <o:OLEObject Type="Embed" ProgID="Equation.3" ShapeID="_x0000_i1307" DrawAspect="Content" ObjectID="_1645343270" r:id="rId580"/>
        </w:object>
      </w:r>
      <w:r w:rsidRPr="00FD5CC9">
        <w:rPr>
          <w:color w:val="222222"/>
          <w:szCs w:val="28"/>
        </w:rPr>
        <w:t xml:space="preserve">, приймаємо </w:t>
      </w:r>
      <w:r w:rsidR="00394DC0" w:rsidRPr="00FD5CC9">
        <w:rPr>
          <w:color w:val="222222"/>
          <w:position w:val="-10"/>
          <w:szCs w:val="28"/>
        </w:rPr>
        <w:object w:dxaOrig="1020" w:dyaOrig="340">
          <v:shape id="_x0000_i1308" type="#_x0000_t75" style="width:50.5pt;height:16.5pt" o:ole="">
            <v:imagedata r:id="rId581" o:title=""/>
          </v:shape>
          <o:OLEObject Type="Embed" ProgID="Equation.3" ShapeID="_x0000_i1308" DrawAspect="Content" ObjectID="_1645343271" r:id="rId582"/>
        </w:object>
      </w:r>
      <w:r w:rsidR="00394DC0">
        <w:rPr>
          <w:color w:val="222222"/>
          <w:szCs w:val="28"/>
        </w:rPr>
        <w:t xml:space="preserve">, та </w:t>
      </w:r>
      <w:r w:rsidR="008B7A62" w:rsidRPr="00FD5CC9">
        <w:rPr>
          <w:color w:val="222222"/>
          <w:position w:val="-10"/>
          <w:szCs w:val="28"/>
        </w:rPr>
        <w:object w:dxaOrig="1520" w:dyaOrig="340">
          <v:shape id="_x0000_i1309" type="#_x0000_t75" style="width:75.5pt;height:16.5pt" o:ole="">
            <v:imagedata r:id="rId583" o:title=""/>
          </v:shape>
          <o:OLEObject Type="Embed" ProgID="Equation.3" ShapeID="_x0000_i1309" DrawAspect="Content" ObjectID="_1645343272" r:id="rId584"/>
        </w:object>
      </w:r>
      <w:r w:rsidR="00394DC0" w:rsidRPr="007573A4">
        <w:rPr>
          <w:szCs w:val="28"/>
        </w:rPr>
        <w:t xml:space="preserve"> – для вологих матеріалів</w:t>
      </w:r>
      <w:r w:rsidR="00394DC0">
        <w:rPr>
          <w:szCs w:val="28"/>
        </w:rPr>
        <w:t>, наприклад г</w:t>
      </w:r>
      <w:r w:rsidR="00394DC0" w:rsidRPr="007573A4">
        <w:rPr>
          <w:szCs w:val="28"/>
        </w:rPr>
        <w:t>ли</w:t>
      </w:r>
      <w:r w:rsidR="00394DC0">
        <w:rPr>
          <w:szCs w:val="28"/>
        </w:rPr>
        <w:t>на;</w:t>
      </w:r>
    </w:p>
    <w:p w:rsidR="00FD5CC9" w:rsidRDefault="00FD5CC9" w:rsidP="00FD5CC9">
      <w:pPr>
        <w:ind w:firstLine="709"/>
        <w:rPr>
          <w:color w:val="222222"/>
          <w:szCs w:val="28"/>
        </w:rPr>
      </w:pPr>
      <w:r w:rsidRPr="00C25835">
        <w:rPr>
          <w:position w:val="-12"/>
        </w:rPr>
        <w:object w:dxaOrig="340" w:dyaOrig="380">
          <v:shape id="_x0000_i1310" type="#_x0000_t75" style="width:16.5pt;height:19.5pt" o:ole="">
            <v:imagedata r:id="rId585" o:title=""/>
          </v:shape>
          <o:OLEObject Type="Embed" ProgID="Equation.3" ShapeID="_x0000_i1310" DrawAspect="Content" ObjectID="_1645343273" r:id="rId586"/>
        </w:object>
      </w:r>
      <w:r w:rsidRPr="00693513">
        <w:rPr>
          <w:color w:val="222222"/>
          <w:szCs w:val="28"/>
        </w:rPr>
        <w:t xml:space="preserve"> </w:t>
      </w:r>
      <w:r>
        <w:rPr>
          <w:color w:val="222222"/>
          <w:szCs w:val="28"/>
        </w:rPr>
        <w:t>–</w:t>
      </w:r>
      <w:r w:rsidRPr="00693513">
        <w:rPr>
          <w:color w:val="222222"/>
          <w:szCs w:val="28"/>
        </w:rPr>
        <w:t xml:space="preserve"> насипна </w:t>
      </w:r>
      <w:r>
        <w:rPr>
          <w:color w:val="222222"/>
          <w:szCs w:val="28"/>
        </w:rPr>
        <w:t>густина</w:t>
      </w:r>
      <w:r w:rsidRPr="00693513">
        <w:rPr>
          <w:color w:val="222222"/>
          <w:szCs w:val="28"/>
        </w:rPr>
        <w:t xml:space="preserve"> матеріалу т/м</w:t>
      </w:r>
      <w:r w:rsidRPr="00950B3F">
        <w:rPr>
          <w:color w:val="222222"/>
          <w:szCs w:val="28"/>
          <w:vertAlign w:val="superscript"/>
        </w:rPr>
        <w:t>3</w:t>
      </w:r>
      <w:r>
        <w:rPr>
          <w:color w:val="222222"/>
          <w:szCs w:val="28"/>
        </w:rPr>
        <w:t>;</w:t>
      </w:r>
    </w:p>
    <w:p w:rsidR="00FD5CC9" w:rsidRPr="00693513" w:rsidRDefault="00FD5CC9" w:rsidP="00FD5CC9">
      <w:pPr>
        <w:ind w:firstLine="709"/>
        <w:rPr>
          <w:color w:val="222222"/>
          <w:szCs w:val="28"/>
        </w:rPr>
      </w:pPr>
      <w:r w:rsidRPr="00C25835">
        <w:rPr>
          <w:position w:val="-12"/>
        </w:rPr>
        <w:object w:dxaOrig="639" w:dyaOrig="380">
          <v:shape id="_x0000_i1311" type="#_x0000_t75" style="width:31.5pt;height:19.5pt" o:ole="">
            <v:imagedata r:id="rId587" o:title=""/>
          </v:shape>
          <o:OLEObject Type="Embed" ProgID="Equation.3" ShapeID="_x0000_i1311" DrawAspect="Content" ObjectID="_1645343274" r:id="rId588"/>
        </w:object>
      </w:r>
      <w:r>
        <w:t xml:space="preserve"> –</w:t>
      </w:r>
      <w:r w:rsidRPr="00693513">
        <w:rPr>
          <w:color w:val="222222"/>
          <w:szCs w:val="28"/>
        </w:rPr>
        <w:t xml:space="preserve"> </w:t>
      </w:r>
      <w:r>
        <w:rPr>
          <w:color w:val="222222"/>
          <w:szCs w:val="28"/>
        </w:rPr>
        <w:t>ширина і діаметр валків, м;</w:t>
      </w:r>
    </w:p>
    <w:p w:rsidR="00FD5CC9" w:rsidRPr="00693513" w:rsidRDefault="00FD5CC9" w:rsidP="00FD5CC9">
      <w:pPr>
        <w:ind w:firstLine="709"/>
        <w:rPr>
          <w:color w:val="222222"/>
          <w:szCs w:val="28"/>
        </w:rPr>
      </w:pPr>
      <w:r w:rsidRPr="00E50D68">
        <w:rPr>
          <w:position w:val="-6"/>
        </w:rPr>
        <w:object w:dxaOrig="240" w:dyaOrig="300">
          <v:shape id="_x0000_i1312" type="#_x0000_t75" style="width:12pt;height:15pt" o:ole="">
            <v:imagedata r:id="rId589" o:title=""/>
          </v:shape>
          <o:OLEObject Type="Embed" ProgID="Equation.3" ShapeID="_x0000_i1312" DrawAspect="Content" ObjectID="_1645343275" r:id="rId590"/>
        </w:object>
      </w:r>
      <w:r w:rsidRPr="00693513">
        <w:rPr>
          <w:color w:val="222222"/>
          <w:szCs w:val="28"/>
        </w:rPr>
        <w:t> </w:t>
      </w:r>
      <w:r>
        <w:rPr>
          <w:color w:val="222222"/>
          <w:szCs w:val="28"/>
        </w:rPr>
        <w:t xml:space="preserve">– </w:t>
      </w:r>
      <w:r w:rsidRPr="00693513">
        <w:rPr>
          <w:color w:val="222222"/>
          <w:szCs w:val="28"/>
        </w:rPr>
        <w:t xml:space="preserve">кінцевий розмір </w:t>
      </w:r>
      <w:r>
        <w:rPr>
          <w:color w:val="222222"/>
          <w:szCs w:val="28"/>
        </w:rPr>
        <w:t>шматків матеріалу, м;</w:t>
      </w:r>
    </w:p>
    <w:p w:rsidR="00FD5CC9" w:rsidRDefault="00FD5CC9" w:rsidP="00FD5CC9">
      <w:pPr>
        <w:ind w:firstLine="709"/>
        <w:rPr>
          <w:color w:val="222222"/>
          <w:szCs w:val="28"/>
        </w:rPr>
      </w:pPr>
      <w:r w:rsidRPr="00E50D68">
        <w:rPr>
          <w:position w:val="-6"/>
        </w:rPr>
        <w:object w:dxaOrig="220" w:dyaOrig="240">
          <v:shape id="_x0000_i1313" type="#_x0000_t75" style="width:11.5pt;height:12pt" o:ole="">
            <v:imagedata r:id="rId591" o:title=""/>
          </v:shape>
          <o:OLEObject Type="Embed" ProgID="Equation.3" ShapeID="_x0000_i1313" DrawAspect="Content" ObjectID="_1645343276" r:id="rId592"/>
        </w:object>
      </w:r>
      <w:r>
        <w:t xml:space="preserve"> –</w:t>
      </w:r>
      <w:r w:rsidRPr="00693513">
        <w:rPr>
          <w:color w:val="222222"/>
          <w:szCs w:val="28"/>
        </w:rPr>
        <w:t xml:space="preserve"> число об</w:t>
      </w:r>
      <w:r>
        <w:rPr>
          <w:color w:val="222222"/>
          <w:szCs w:val="28"/>
        </w:rPr>
        <w:t>е</w:t>
      </w:r>
      <w:r w:rsidRPr="00693513">
        <w:rPr>
          <w:color w:val="222222"/>
          <w:szCs w:val="28"/>
        </w:rPr>
        <w:t>ртів валків, об/</w:t>
      </w:r>
      <w:r>
        <w:rPr>
          <w:color w:val="222222"/>
          <w:szCs w:val="28"/>
        </w:rPr>
        <w:t>хв.</w:t>
      </w:r>
    </w:p>
    <w:p w:rsidR="0039236C" w:rsidRPr="007573A4" w:rsidRDefault="0039236C" w:rsidP="00FD5CC9">
      <w:pPr>
        <w:tabs>
          <w:tab w:val="left" w:pos="8147"/>
        </w:tabs>
        <w:ind w:left="108"/>
        <w:jc w:val="left"/>
        <w:rPr>
          <w:szCs w:val="28"/>
        </w:rPr>
      </w:pPr>
      <w:r w:rsidRPr="007573A4">
        <w:rPr>
          <w:szCs w:val="28"/>
        </w:rPr>
        <w:t xml:space="preserve">де μ = 0,2 ÷ 0,3 для твердих матеріалів і 0,5 ÷ 0,6 – для вологих матеріалів (глина). </w:t>
      </w:r>
    </w:p>
    <w:p w:rsidR="0039236C" w:rsidRPr="007573A4" w:rsidRDefault="0039236C" w:rsidP="003B1533">
      <w:pPr>
        <w:shd w:val="clear" w:color="auto" w:fill="FFFFFF"/>
        <w:tabs>
          <w:tab w:val="left" w:pos="5921"/>
        </w:tabs>
        <w:ind w:firstLine="709"/>
        <w:rPr>
          <w:szCs w:val="28"/>
        </w:rPr>
      </w:pPr>
      <w:r w:rsidRPr="007573A4">
        <w:rPr>
          <w:szCs w:val="28"/>
        </w:rPr>
        <w:t xml:space="preserve">Вважаючи, що швидкість стрічки дорівнює лінійній швидкості валків, одержимо: </w:t>
      </w:r>
    </w:p>
    <w:tbl>
      <w:tblPr>
        <w:tblW w:w="9072" w:type="dxa"/>
        <w:tblInd w:w="108" w:type="dxa"/>
        <w:tblLook w:val="01E0"/>
      </w:tblPr>
      <w:tblGrid>
        <w:gridCol w:w="8222"/>
        <w:gridCol w:w="850"/>
      </w:tblGrid>
      <w:tr w:rsidR="0039236C" w:rsidRPr="007573A4" w:rsidTr="00843A89">
        <w:trPr>
          <w:trHeight w:val="471"/>
        </w:trPr>
        <w:tc>
          <w:tcPr>
            <w:tcW w:w="8222" w:type="dxa"/>
          </w:tcPr>
          <w:p w:rsidR="0039236C" w:rsidRPr="007573A4" w:rsidRDefault="0039236C" w:rsidP="003B1533">
            <w:pPr>
              <w:ind w:firstLine="709"/>
              <w:jc w:val="center"/>
              <w:rPr>
                <w:szCs w:val="28"/>
              </w:rPr>
            </w:pPr>
            <w:r w:rsidRPr="007573A4">
              <w:rPr>
                <w:position w:val="-24"/>
                <w:szCs w:val="28"/>
              </w:rPr>
              <w:object w:dxaOrig="1120" w:dyaOrig="620">
                <v:shape id="_x0000_i1314" type="#_x0000_t75" style="width:54.5pt;height:30pt" o:ole="" fillcolor="window">
                  <v:imagedata r:id="rId593" o:title=""/>
                </v:shape>
                <o:OLEObject Type="Embed" ProgID="Equation.DSMT4" ShapeID="_x0000_i1314" DrawAspect="Content" ObjectID="_1645343277" r:id="rId594"/>
              </w:object>
            </w:r>
            <w:r w:rsidRPr="007573A4">
              <w:rPr>
                <w:szCs w:val="28"/>
              </w:rPr>
              <w:t xml:space="preserve"> </w:t>
            </w:r>
          </w:p>
        </w:tc>
        <w:tc>
          <w:tcPr>
            <w:tcW w:w="850" w:type="dxa"/>
          </w:tcPr>
          <w:p w:rsidR="0039236C" w:rsidRPr="007573A4" w:rsidRDefault="0039236C" w:rsidP="003B1533">
            <w:pPr>
              <w:ind w:firstLine="709"/>
              <w:jc w:val="center"/>
              <w:rPr>
                <w:szCs w:val="28"/>
              </w:rPr>
            </w:pPr>
          </w:p>
        </w:tc>
      </w:tr>
    </w:tbl>
    <w:p w:rsidR="0039236C" w:rsidRPr="007573A4" w:rsidRDefault="0039236C" w:rsidP="003B1533">
      <w:pPr>
        <w:shd w:val="clear" w:color="auto" w:fill="FFFFFF"/>
        <w:tabs>
          <w:tab w:val="left" w:pos="5921"/>
        </w:tabs>
        <w:ind w:firstLine="709"/>
        <w:rPr>
          <w:szCs w:val="28"/>
          <w:lang w:val="ru-RU"/>
        </w:rPr>
      </w:pPr>
      <w:r w:rsidRPr="007573A4">
        <w:rPr>
          <w:szCs w:val="28"/>
        </w:rPr>
        <w:t xml:space="preserve">де </w:t>
      </w:r>
      <w:r w:rsidRPr="007573A4">
        <w:rPr>
          <w:i/>
          <w:szCs w:val="28"/>
        </w:rPr>
        <w:t>D</w:t>
      </w:r>
      <w:r w:rsidRPr="007573A4">
        <w:rPr>
          <w:szCs w:val="28"/>
        </w:rPr>
        <w:t xml:space="preserve"> </w:t>
      </w:r>
      <w:r w:rsidRPr="007573A4">
        <w:rPr>
          <w:szCs w:val="28"/>
          <w:lang w:val="ru-RU"/>
        </w:rPr>
        <w:t>–</w:t>
      </w:r>
      <w:r w:rsidRPr="007573A4">
        <w:rPr>
          <w:szCs w:val="28"/>
        </w:rPr>
        <w:t xml:space="preserve"> діаметр валків, м;</w:t>
      </w:r>
    </w:p>
    <w:p w:rsidR="0039236C" w:rsidRPr="007573A4" w:rsidRDefault="0039236C" w:rsidP="003B1533">
      <w:pPr>
        <w:shd w:val="clear" w:color="auto" w:fill="FFFFFF"/>
        <w:tabs>
          <w:tab w:val="left" w:pos="5921"/>
        </w:tabs>
        <w:ind w:firstLine="709"/>
        <w:rPr>
          <w:szCs w:val="28"/>
          <w:lang w:val="ru-RU"/>
        </w:rPr>
      </w:pPr>
      <w:r w:rsidRPr="007573A4">
        <w:rPr>
          <w:i/>
          <w:szCs w:val="28"/>
        </w:rPr>
        <w:t>n</w:t>
      </w:r>
      <w:r w:rsidRPr="007573A4">
        <w:rPr>
          <w:szCs w:val="28"/>
        </w:rPr>
        <w:t xml:space="preserve"> </w:t>
      </w:r>
      <w:r w:rsidRPr="007573A4">
        <w:rPr>
          <w:szCs w:val="28"/>
          <w:lang w:val="ru-RU"/>
        </w:rPr>
        <w:t>–</w:t>
      </w:r>
      <w:r w:rsidRPr="007573A4">
        <w:rPr>
          <w:szCs w:val="28"/>
        </w:rPr>
        <w:t xml:space="preserve"> число обертів, об/хв.</w:t>
      </w:r>
      <w:r w:rsidRPr="007573A4">
        <w:rPr>
          <w:szCs w:val="28"/>
          <w:lang w:val="ru-RU"/>
        </w:rPr>
        <w:t xml:space="preserve"> </w:t>
      </w:r>
    </w:p>
    <w:p w:rsidR="0039236C" w:rsidRPr="007573A4" w:rsidRDefault="0039236C" w:rsidP="003B1533">
      <w:pPr>
        <w:shd w:val="clear" w:color="auto" w:fill="FFFFFF"/>
        <w:tabs>
          <w:tab w:val="left" w:pos="5921"/>
        </w:tabs>
        <w:ind w:firstLine="709"/>
        <w:rPr>
          <w:szCs w:val="28"/>
        </w:rPr>
      </w:pPr>
      <w:r w:rsidRPr="007573A4">
        <w:rPr>
          <w:szCs w:val="28"/>
        </w:rPr>
        <w:t>Після відповідної підстановки до формули (</w:t>
      </w:r>
      <w:r w:rsidRPr="007573A4">
        <w:rPr>
          <w:szCs w:val="28"/>
          <w:lang w:val="ru-RU"/>
        </w:rPr>
        <w:t>26.</w:t>
      </w:r>
      <w:r w:rsidRPr="007573A4">
        <w:rPr>
          <w:szCs w:val="28"/>
        </w:rPr>
        <w:t>22) об’ємна продукти</w:t>
      </w:r>
      <w:r w:rsidRPr="007573A4">
        <w:rPr>
          <w:szCs w:val="28"/>
        </w:rPr>
        <w:t>в</w:t>
      </w:r>
      <w:r w:rsidRPr="007573A4">
        <w:rPr>
          <w:szCs w:val="28"/>
        </w:rPr>
        <w:t>ність валкової дробарки визначиться, як:</w:t>
      </w:r>
    </w:p>
    <w:tbl>
      <w:tblPr>
        <w:tblW w:w="9072" w:type="dxa"/>
        <w:tblInd w:w="108" w:type="dxa"/>
        <w:tblLook w:val="01E0"/>
      </w:tblPr>
      <w:tblGrid>
        <w:gridCol w:w="8039"/>
        <w:gridCol w:w="1033"/>
      </w:tblGrid>
      <w:tr w:rsidR="0039236C" w:rsidRPr="007573A4" w:rsidTr="00843A89">
        <w:trPr>
          <w:trHeight w:val="471"/>
        </w:trPr>
        <w:tc>
          <w:tcPr>
            <w:tcW w:w="8222" w:type="dxa"/>
          </w:tcPr>
          <w:p w:rsidR="0039236C" w:rsidRPr="007573A4" w:rsidRDefault="0039236C" w:rsidP="003B1533">
            <w:pPr>
              <w:ind w:firstLine="709"/>
              <w:jc w:val="center"/>
              <w:rPr>
                <w:szCs w:val="28"/>
              </w:rPr>
            </w:pPr>
            <w:r w:rsidRPr="007573A4">
              <w:rPr>
                <w:position w:val="-10"/>
                <w:szCs w:val="28"/>
              </w:rPr>
              <w:object w:dxaOrig="3500" w:dyaOrig="320">
                <v:shape id="_x0000_i1315" type="#_x0000_t75" style="width:175.5pt;height:15.5pt" o:ole="" fillcolor="window">
                  <v:imagedata r:id="rId595" o:title=""/>
                </v:shape>
                <o:OLEObject Type="Embed" ProgID="Equation.DSMT4" ShapeID="_x0000_i1315" DrawAspect="Content" ObjectID="_1645343278" r:id="rId596"/>
              </w:object>
            </w:r>
            <w:r w:rsidRPr="007573A4">
              <w:rPr>
                <w:szCs w:val="28"/>
              </w:rPr>
              <w:t xml:space="preserve"> </w:t>
            </w:r>
          </w:p>
        </w:tc>
        <w:tc>
          <w:tcPr>
            <w:tcW w:w="850" w:type="dxa"/>
          </w:tcPr>
          <w:p w:rsidR="0039236C" w:rsidRPr="007573A4" w:rsidRDefault="0039236C" w:rsidP="008B7A62">
            <w:pPr>
              <w:jc w:val="center"/>
              <w:rPr>
                <w:szCs w:val="28"/>
              </w:rPr>
            </w:pPr>
            <w:r w:rsidRPr="007573A4">
              <w:rPr>
                <w:szCs w:val="28"/>
              </w:rPr>
              <w:t>(26.23)</w:t>
            </w:r>
          </w:p>
        </w:tc>
      </w:tr>
    </w:tbl>
    <w:p w:rsidR="0039236C" w:rsidRPr="007573A4" w:rsidRDefault="0039236C" w:rsidP="003B1533">
      <w:pPr>
        <w:shd w:val="clear" w:color="auto" w:fill="FFFFFF"/>
        <w:ind w:firstLine="709"/>
        <w:rPr>
          <w:szCs w:val="28"/>
        </w:rPr>
      </w:pPr>
      <w:r w:rsidRPr="007573A4">
        <w:rPr>
          <w:szCs w:val="28"/>
        </w:rPr>
        <w:lastRenderedPageBreak/>
        <w:t xml:space="preserve">Якщо густина матеріалу </w:t>
      </w:r>
      <w:r w:rsidRPr="007573A4">
        <w:rPr>
          <w:szCs w:val="28"/>
        </w:rPr>
        <w:sym w:font="Symbol" w:char="F072"/>
      </w:r>
      <w:r w:rsidRPr="007573A4">
        <w:rPr>
          <w:szCs w:val="28"/>
        </w:rPr>
        <w:t xml:space="preserve"> у т/м</w:t>
      </w:r>
      <w:r w:rsidRPr="007573A4">
        <w:rPr>
          <w:szCs w:val="28"/>
          <w:vertAlign w:val="superscript"/>
        </w:rPr>
        <w:t>3</w:t>
      </w:r>
      <w:r w:rsidRPr="007573A4">
        <w:rPr>
          <w:szCs w:val="28"/>
        </w:rPr>
        <w:t>, то масова продуктивність розрахов</w:t>
      </w:r>
      <w:r w:rsidRPr="007573A4">
        <w:rPr>
          <w:szCs w:val="28"/>
        </w:rPr>
        <w:t>у</w:t>
      </w:r>
      <w:r w:rsidRPr="007573A4">
        <w:rPr>
          <w:szCs w:val="28"/>
        </w:rPr>
        <w:t>ється, як:</w:t>
      </w:r>
    </w:p>
    <w:tbl>
      <w:tblPr>
        <w:tblW w:w="9072" w:type="dxa"/>
        <w:tblInd w:w="108" w:type="dxa"/>
        <w:tblLook w:val="01E0"/>
      </w:tblPr>
      <w:tblGrid>
        <w:gridCol w:w="8039"/>
        <w:gridCol w:w="1033"/>
      </w:tblGrid>
      <w:tr w:rsidR="0039236C" w:rsidRPr="007573A4" w:rsidTr="00843A89">
        <w:trPr>
          <w:trHeight w:val="471"/>
        </w:trPr>
        <w:tc>
          <w:tcPr>
            <w:tcW w:w="8222" w:type="dxa"/>
          </w:tcPr>
          <w:p w:rsidR="0039236C" w:rsidRPr="007573A4" w:rsidRDefault="0039236C" w:rsidP="003B1533">
            <w:pPr>
              <w:ind w:firstLine="709"/>
              <w:jc w:val="center"/>
              <w:rPr>
                <w:szCs w:val="28"/>
              </w:rPr>
            </w:pPr>
            <w:r w:rsidRPr="007573A4">
              <w:rPr>
                <w:position w:val="-10"/>
                <w:szCs w:val="28"/>
              </w:rPr>
              <w:object w:dxaOrig="2060" w:dyaOrig="320">
                <v:shape id="_x0000_i1316" type="#_x0000_t75" style="width:101.5pt;height:15.5pt" o:ole="" fillcolor="window">
                  <v:imagedata r:id="rId597" o:title=""/>
                </v:shape>
                <o:OLEObject Type="Embed" ProgID="Equation.DSMT4" ShapeID="_x0000_i1316" DrawAspect="Content" ObjectID="_1645343279" r:id="rId598"/>
              </w:object>
            </w:r>
            <w:r w:rsidRPr="007573A4">
              <w:rPr>
                <w:szCs w:val="28"/>
              </w:rPr>
              <w:t xml:space="preserve"> </w:t>
            </w:r>
          </w:p>
        </w:tc>
        <w:tc>
          <w:tcPr>
            <w:tcW w:w="850" w:type="dxa"/>
          </w:tcPr>
          <w:p w:rsidR="0039236C" w:rsidRPr="007573A4" w:rsidRDefault="0039236C" w:rsidP="008B7A62">
            <w:pPr>
              <w:jc w:val="center"/>
              <w:rPr>
                <w:szCs w:val="28"/>
              </w:rPr>
            </w:pPr>
            <w:r w:rsidRPr="007573A4">
              <w:rPr>
                <w:szCs w:val="28"/>
              </w:rPr>
              <w:t>(26.24)</w:t>
            </w:r>
          </w:p>
        </w:tc>
      </w:tr>
    </w:tbl>
    <w:p w:rsidR="0039236C" w:rsidRPr="007573A4" w:rsidRDefault="0039236C" w:rsidP="003B1533">
      <w:pPr>
        <w:shd w:val="clear" w:color="auto" w:fill="FFFFFF"/>
        <w:ind w:firstLine="709"/>
        <w:rPr>
          <w:szCs w:val="28"/>
        </w:rPr>
      </w:pPr>
      <w:r w:rsidRPr="007573A4">
        <w:rPr>
          <w:i/>
          <w:szCs w:val="28"/>
        </w:rPr>
        <w:t>Витрати потужності.</w:t>
      </w:r>
      <w:r w:rsidRPr="007573A4">
        <w:rPr>
          <w:szCs w:val="28"/>
        </w:rPr>
        <w:t xml:space="preserve"> Потужність у валковій дробарці витрачається на подрібнення, тертя матеріалу з валками і тертя в підшипниках. При розр</w:t>
      </w:r>
      <w:r w:rsidRPr="007573A4">
        <w:rPr>
          <w:szCs w:val="28"/>
        </w:rPr>
        <w:t>а</w:t>
      </w:r>
      <w:r w:rsidRPr="007573A4">
        <w:rPr>
          <w:szCs w:val="28"/>
        </w:rPr>
        <w:t>хунках користуються даними відповідних каталогів. Орієнтовно для гладен</w:t>
      </w:r>
      <w:r w:rsidRPr="007573A4">
        <w:rPr>
          <w:szCs w:val="28"/>
        </w:rPr>
        <w:t>ь</w:t>
      </w:r>
      <w:r w:rsidRPr="007573A4">
        <w:rPr>
          <w:szCs w:val="28"/>
        </w:rPr>
        <w:t>ких валків питомі витрати потужності становлять 1,3 </w:t>
      </w:r>
      <w:r w:rsidRPr="007573A4">
        <w:rPr>
          <w:szCs w:val="28"/>
        </w:rPr>
        <w:sym w:font="Symbol" w:char="F0B8"/>
      </w:r>
      <w:r w:rsidRPr="007573A4">
        <w:rPr>
          <w:szCs w:val="28"/>
        </w:rPr>
        <w:t xml:space="preserve"> 3 кВт  на </w:t>
      </w:r>
      <w:smartTag w:uri="urn:schemas-microsoft-com:office:smarttags" w:element="metricconverter">
        <w:smartTagPr>
          <w:attr w:name="ProductID" w:val="1 м3"/>
        </w:smartTagPr>
        <w:r w:rsidRPr="007573A4">
          <w:rPr>
            <w:szCs w:val="28"/>
          </w:rPr>
          <w:t>1 м</w:t>
        </w:r>
        <w:r w:rsidRPr="007573A4">
          <w:rPr>
            <w:szCs w:val="28"/>
            <w:vertAlign w:val="superscript"/>
          </w:rPr>
          <w:t>3</w:t>
        </w:r>
      </w:smartTag>
      <w:r w:rsidRPr="007573A4">
        <w:rPr>
          <w:szCs w:val="28"/>
        </w:rPr>
        <w:t xml:space="preserve"> подрі</w:t>
      </w:r>
      <w:r w:rsidRPr="007573A4">
        <w:rPr>
          <w:szCs w:val="28"/>
        </w:rPr>
        <w:t>б</w:t>
      </w:r>
      <w:r w:rsidRPr="007573A4">
        <w:rPr>
          <w:szCs w:val="28"/>
        </w:rPr>
        <w:t>нюваного матеріалу, кВт:</w:t>
      </w:r>
    </w:p>
    <w:tbl>
      <w:tblPr>
        <w:tblW w:w="9072" w:type="dxa"/>
        <w:tblInd w:w="108" w:type="dxa"/>
        <w:tblLook w:val="01E0"/>
      </w:tblPr>
      <w:tblGrid>
        <w:gridCol w:w="8222"/>
        <w:gridCol w:w="850"/>
      </w:tblGrid>
      <w:tr w:rsidR="0039236C" w:rsidRPr="007573A4" w:rsidTr="00843A89">
        <w:trPr>
          <w:trHeight w:val="471"/>
        </w:trPr>
        <w:tc>
          <w:tcPr>
            <w:tcW w:w="8222" w:type="dxa"/>
          </w:tcPr>
          <w:p w:rsidR="0039236C" w:rsidRPr="007573A4" w:rsidRDefault="0039236C" w:rsidP="003B1533">
            <w:pPr>
              <w:ind w:firstLine="709"/>
              <w:jc w:val="center"/>
              <w:rPr>
                <w:szCs w:val="28"/>
              </w:rPr>
            </w:pPr>
            <w:r w:rsidRPr="007573A4">
              <w:rPr>
                <w:position w:val="-12"/>
                <w:szCs w:val="28"/>
              </w:rPr>
              <w:object w:dxaOrig="1340" w:dyaOrig="360">
                <v:shape id="_x0000_i1317" type="#_x0000_t75" style="width:67pt;height:19pt" o:ole="" fillcolor="window">
                  <v:imagedata r:id="rId599" o:title=""/>
                </v:shape>
                <o:OLEObject Type="Embed" ProgID="Equation.DSMT4" ShapeID="_x0000_i1317" DrawAspect="Content" ObjectID="_1645343280" r:id="rId600"/>
              </w:object>
            </w:r>
            <w:r w:rsidRPr="007573A4">
              <w:rPr>
                <w:szCs w:val="28"/>
              </w:rPr>
              <w:t xml:space="preserve"> </w:t>
            </w:r>
          </w:p>
        </w:tc>
        <w:tc>
          <w:tcPr>
            <w:tcW w:w="850" w:type="dxa"/>
          </w:tcPr>
          <w:p w:rsidR="0039236C" w:rsidRPr="007573A4" w:rsidRDefault="0039236C" w:rsidP="003B1533">
            <w:pPr>
              <w:ind w:firstLine="709"/>
              <w:jc w:val="center"/>
              <w:rPr>
                <w:szCs w:val="28"/>
              </w:rPr>
            </w:pPr>
          </w:p>
        </w:tc>
      </w:tr>
    </w:tbl>
    <w:p w:rsidR="0039236C" w:rsidRPr="007573A4" w:rsidRDefault="0039236C" w:rsidP="003B1533">
      <w:pPr>
        <w:shd w:val="clear" w:color="auto" w:fill="FFFFFF"/>
        <w:ind w:firstLine="709"/>
        <w:rPr>
          <w:szCs w:val="28"/>
        </w:rPr>
      </w:pPr>
      <w:r w:rsidRPr="007573A4">
        <w:rPr>
          <w:szCs w:val="28"/>
        </w:rPr>
        <w:t xml:space="preserve">де </w:t>
      </w:r>
      <w:r w:rsidRPr="007573A4">
        <w:rPr>
          <w:i/>
          <w:szCs w:val="28"/>
          <w:lang w:val="en-US"/>
        </w:rPr>
        <w:t>K</w:t>
      </w:r>
      <w:r w:rsidRPr="007573A4">
        <w:rPr>
          <w:szCs w:val="28"/>
          <w:vertAlign w:val="subscript"/>
          <w:lang w:val="en-US"/>
        </w:rPr>
        <w:t>n</w:t>
      </w:r>
      <w:r w:rsidRPr="007573A4">
        <w:rPr>
          <w:szCs w:val="28"/>
        </w:rPr>
        <w:t xml:space="preserve"> – коефіцієнт, що визначається дослідним шляхом.</w:t>
      </w:r>
    </w:p>
    <w:p w:rsidR="00425A96" w:rsidRPr="00693513" w:rsidRDefault="00425A96" w:rsidP="00425A96">
      <w:pPr>
        <w:ind w:firstLine="709"/>
        <w:rPr>
          <w:color w:val="222222"/>
          <w:szCs w:val="28"/>
        </w:rPr>
      </w:pPr>
    </w:p>
    <w:p w:rsidR="00425A96" w:rsidRPr="006F73E4" w:rsidRDefault="00425A96" w:rsidP="00425A96">
      <w:pPr>
        <w:ind w:firstLine="709"/>
        <w:rPr>
          <w:b/>
          <w:color w:val="222222"/>
          <w:szCs w:val="28"/>
        </w:rPr>
      </w:pPr>
      <w:r w:rsidRPr="006F73E4">
        <w:rPr>
          <w:b/>
          <w:color w:val="222222"/>
          <w:szCs w:val="28"/>
        </w:rPr>
        <w:t xml:space="preserve">Споживана потужність. </w:t>
      </w:r>
    </w:p>
    <w:p w:rsidR="00425A96" w:rsidRPr="001C58FE" w:rsidRDefault="00425A96" w:rsidP="00425A96">
      <w:pPr>
        <w:ind w:firstLine="709"/>
        <w:rPr>
          <w:color w:val="222222"/>
          <w:szCs w:val="28"/>
        </w:rPr>
      </w:pPr>
      <w:r w:rsidRPr="00693513">
        <w:rPr>
          <w:color w:val="222222"/>
          <w:szCs w:val="28"/>
        </w:rPr>
        <w:t xml:space="preserve">У валкових дробарках енергія </w:t>
      </w:r>
      <w:r w:rsidRPr="001C58FE">
        <w:rPr>
          <w:color w:val="222222"/>
          <w:szCs w:val="28"/>
        </w:rPr>
        <w:t>витрачається</w:t>
      </w:r>
      <w:r w:rsidRPr="00693513">
        <w:rPr>
          <w:color w:val="222222"/>
          <w:szCs w:val="28"/>
        </w:rPr>
        <w:t xml:space="preserve"> на</w:t>
      </w:r>
      <w:r w:rsidRPr="001C58FE">
        <w:rPr>
          <w:color w:val="222222"/>
          <w:szCs w:val="28"/>
        </w:rPr>
        <w:t>:</w:t>
      </w:r>
    </w:p>
    <w:p w:rsidR="00425A96" w:rsidRPr="000F3DF5" w:rsidRDefault="00425A96" w:rsidP="00C058C1">
      <w:pPr>
        <w:pStyle w:val="af"/>
        <w:numPr>
          <w:ilvl w:val="0"/>
          <w:numId w:val="30"/>
        </w:numPr>
        <w:rPr>
          <w:color w:val="222222"/>
          <w:szCs w:val="28"/>
        </w:rPr>
      </w:pPr>
      <w:r w:rsidRPr="000F3DF5">
        <w:rPr>
          <w:color w:val="222222"/>
          <w:szCs w:val="28"/>
        </w:rPr>
        <w:t>подрібнення матеріалу;</w:t>
      </w:r>
    </w:p>
    <w:p w:rsidR="00425A96" w:rsidRPr="000F3DF5" w:rsidRDefault="00425A96" w:rsidP="00C058C1">
      <w:pPr>
        <w:pStyle w:val="af"/>
        <w:numPr>
          <w:ilvl w:val="0"/>
          <w:numId w:val="30"/>
        </w:numPr>
        <w:rPr>
          <w:color w:val="222222"/>
          <w:szCs w:val="28"/>
        </w:rPr>
      </w:pPr>
      <w:r w:rsidRPr="000F3DF5">
        <w:rPr>
          <w:color w:val="222222"/>
          <w:szCs w:val="28"/>
        </w:rPr>
        <w:t>подолання сил тертя матеріалу об валки;</w:t>
      </w:r>
    </w:p>
    <w:p w:rsidR="00425A96" w:rsidRPr="000F3DF5" w:rsidRDefault="00425A96" w:rsidP="00C058C1">
      <w:pPr>
        <w:pStyle w:val="af"/>
        <w:numPr>
          <w:ilvl w:val="0"/>
          <w:numId w:val="30"/>
        </w:numPr>
        <w:rPr>
          <w:color w:val="222222"/>
          <w:szCs w:val="28"/>
        </w:rPr>
      </w:pPr>
      <w:r w:rsidRPr="000F3DF5">
        <w:rPr>
          <w:color w:val="222222"/>
          <w:szCs w:val="28"/>
        </w:rPr>
        <w:t xml:space="preserve">подолання сил тертя в підшипниках. </w:t>
      </w:r>
    </w:p>
    <w:p w:rsidR="00425A96" w:rsidRPr="001C58FE" w:rsidRDefault="00425A96" w:rsidP="00425A96">
      <w:pPr>
        <w:ind w:firstLine="709"/>
        <w:rPr>
          <w:color w:val="222222"/>
          <w:szCs w:val="28"/>
        </w:rPr>
      </w:pPr>
      <w:r w:rsidRPr="00693513">
        <w:rPr>
          <w:color w:val="222222"/>
          <w:szCs w:val="28"/>
        </w:rPr>
        <w:t>Розрахунок за всіма трьома складовими ведеться тільки в тому випадку, коли робота йде на високих швидкостях валків і не зважають на підвищені витрат</w:t>
      </w:r>
      <w:r w:rsidRPr="001C58FE">
        <w:rPr>
          <w:color w:val="222222"/>
          <w:szCs w:val="28"/>
        </w:rPr>
        <w:t>и</w:t>
      </w:r>
      <w:r w:rsidRPr="00693513">
        <w:rPr>
          <w:color w:val="222222"/>
          <w:szCs w:val="28"/>
        </w:rPr>
        <w:t xml:space="preserve"> енергії і знос матеріалу</w:t>
      </w:r>
      <w:r w:rsidRPr="001C58FE">
        <w:rPr>
          <w:color w:val="222222"/>
          <w:szCs w:val="28"/>
        </w:rPr>
        <w:t xml:space="preserve"> валків</w:t>
      </w:r>
      <w:r w:rsidRPr="00693513">
        <w:rPr>
          <w:color w:val="222222"/>
          <w:szCs w:val="28"/>
        </w:rPr>
        <w:t xml:space="preserve">. </w:t>
      </w:r>
    </w:p>
    <w:p w:rsidR="00425A96" w:rsidRPr="00693513" w:rsidRDefault="00425A96" w:rsidP="00425A96">
      <w:pPr>
        <w:ind w:firstLine="709"/>
        <w:rPr>
          <w:color w:val="222222"/>
          <w:szCs w:val="28"/>
        </w:rPr>
      </w:pPr>
      <w:r w:rsidRPr="00693513">
        <w:rPr>
          <w:color w:val="222222"/>
          <w:szCs w:val="28"/>
        </w:rPr>
        <w:t>При швидкостях руху валків 2</w:t>
      </w:r>
      <w:r w:rsidRPr="009E57F6">
        <w:rPr>
          <w:rFonts w:hint="eastAsia"/>
          <w:color w:val="222222"/>
          <w:szCs w:val="28"/>
        </w:rPr>
        <w:t>…</w:t>
      </w:r>
      <w:r w:rsidRPr="00693513">
        <w:rPr>
          <w:color w:val="222222"/>
          <w:szCs w:val="28"/>
        </w:rPr>
        <w:t>4 м/сек витрат</w:t>
      </w:r>
      <w:r w:rsidRPr="009E57F6">
        <w:rPr>
          <w:color w:val="222222"/>
          <w:szCs w:val="28"/>
        </w:rPr>
        <w:t>и</w:t>
      </w:r>
      <w:r w:rsidRPr="00693513">
        <w:rPr>
          <w:color w:val="222222"/>
          <w:szCs w:val="28"/>
        </w:rPr>
        <w:t xml:space="preserve"> </w:t>
      </w:r>
      <w:r w:rsidRPr="009E57F6">
        <w:rPr>
          <w:color w:val="222222"/>
          <w:szCs w:val="28"/>
        </w:rPr>
        <w:t>енергії можна знайти за виразом:</w:t>
      </w:r>
    </w:p>
    <w:p w:rsidR="00425A96" w:rsidRPr="008B2FB0" w:rsidRDefault="00425A96" w:rsidP="008B2FB0">
      <w:pPr>
        <w:tabs>
          <w:tab w:val="left" w:leader="underscore" w:pos="3375"/>
          <w:tab w:val="left" w:pos="4325"/>
          <w:tab w:val="right" w:pos="5228"/>
        </w:tabs>
        <w:spacing w:after="144"/>
        <w:ind w:left="1080"/>
        <w:jc w:val="right"/>
        <w:rPr>
          <w:color w:val="000000"/>
          <w:szCs w:val="28"/>
          <w:lang w:val="ru-RU"/>
        </w:rPr>
      </w:pPr>
      <w:r w:rsidRPr="008F7069">
        <w:rPr>
          <w:position w:val="-34"/>
        </w:rPr>
        <w:object w:dxaOrig="3620" w:dyaOrig="800">
          <v:shape id="_x0000_i1318" type="#_x0000_t75" style="width:181.5pt;height:40.5pt" o:ole="">
            <v:imagedata r:id="rId601" o:title=""/>
          </v:shape>
          <o:OLEObject Type="Embed" ProgID="Equation.3" ShapeID="_x0000_i1318" DrawAspect="Content" ObjectID="_1645343281" r:id="rId602"/>
        </w:object>
      </w:r>
      <w:r w:rsidRPr="00190CFB">
        <w:rPr>
          <w:color w:val="000000"/>
          <w:szCs w:val="28"/>
        </w:rPr>
        <w:t xml:space="preserve"> кВт,</w:t>
      </w:r>
      <w:r w:rsidR="008B2FB0">
        <w:rPr>
          <w:color w:val="000000"/>
          <w:szCs w:val="28"/>
          <w:lang w:val="ru-RU"/>
        </w:rPr>
        <w:t xml:space="preserve">                                       (3)</w:t>
      </w:r>
    </w:p>
    <w:p w:rsidR="00425A96" w:rsidRPr="00190CFB" w:rsidRDefault="00425A96" w:rsidP="00425A96">
      <w:pPr>
        <w:tabs>
          <w:tab w:val="left" w:leader="underscore" w:pos="3375"/>
          <w:tab w:val="left" w:pos="4325"/>
          <w:tab w:val="right" w:pos="5228"/>
        </w:tabs>
        <w:spacing w:after="144"/>
        <w:ind w:left="1080"/>
        <w:rPr>
          <w:i/>
          <w:color w:val="000000"/>
          <w:szCs w:val="28"/>
        </w:rPr>
      </w:pPr>
    </w:p>
    <w:p w:rsidR="00425A96" w:rsidRPr="009E57F6" w:rsidRDefault="00425A96" w:rsidP="00425A96">
      <w:pPr>
        <w:ind w:firstLine="709"/>
        <w:rPr>
          <w:color w:val="222222"/>
          <w:szCs w:val="28"/>
        </w:rPr>
      </w:pPr>
      <w:r w:rsidRPr="009E57F6">
        <w:rPr>
          <w:color w:val="222222"/>
          <w:szCs w:val="28"/>
        </w:rPr>
        <w:t xml:space="preserve">де </w:t>
      </w:r>
      <w:r w:rsidRPr="00190CFB">
        <w:rPr>
          <w:position w:val="-12"/>
        </w:rPr>
        <w:object w:dxaOrig="700" w:dyaOrig="400">
          <v:shape id="_x0000_i1319" type="#_x0000_t75" style="width:35pt;height:20pt" o:ole="">
            <v:imagedata r:id="rId603" o:title=""/>
          </v:shape>
          <o:OLEObject Type="Embed" ProgID="Equation.3" ShapeID="_x0000_i1319" DrawAspect="Content" ObjectID="_1645343282" r:id="rId604"/>
        </w:object>
      </w:r>
      <w:r>
        <w:t xml:space="preserve"> –</w:t>
      </w:r>
      <w:r w:rsidRPr="009E57F6">
        <w:rPr>
          <w:color w:val="222222"/>
          <w:szCs w:val="28"/>
        </w:rPr>
        <w:t xml:space="preserve"> межа міцності і модуль пружності матеріалу</w:t>
      </w:r>
      <w:r>
        <w:rPr>
          <w:color w:val="222222"/>
          <w:szCs w:val="28"/>
        </w:rPr>
        <w:t>, н/м</w:t>
      </w:r>
      <w:r>
        <w:rPr>
          <w:color w:val="222222"/>
          <w:szCs w:val="28"/>
          <w:vertAlign w:val="superscript"/>
        </w:rPr>
        <w:t>2</w:t>
      </w:r>
      <w:r w:rsidRPr="009E57F6">
        <w:rPr>
          <w:color w:val="222222"/>
          <w:szCs w:val="28"/>
        </w:rPr>
        <w:t>;</w:t>
      </w:r>
    </w:p>
    <w:p w:rsidR="00425A96" w:rsidRDefault="00425A96" w:rsidP="00425A96">
      <w:pPr>
        <w:ind w:firstLine="709"/>
        <w:rPr>
          <w:color w:val="222222"/>
          <w:szCs w:val="28"/>
        </w:rPr>
      </w:pPr>
      <w:r w:rsidRPr="00C25835">
        <w:rPr>
          <w:position w:val="-6"/>
        </w:rPr>
        <w:object w:dxaOrig="279" w:dyaOrig="300">
          <v:shape id="_x0000_i1320" type="#_x0000_t75" style="width:14.5pt;height:15pt" o:ole="">
            <v:imagedata r:id="rId605" o:title=""/>
          </v:shape>
          <o:OLEObject Type="Embed" ProgID="Equation.3" ShapeID="_x0000_i1320" DrawAspect="Content" ObjectID="_1645343283" r:id="rId606"/>
        </w:object>
      </w:r>
      <w:r>
        <w:t xml:space="preserve"> – </w:t>
      </w:r>
      <w:r w:rsidRPr="009E57F6">
        <w:rPr>
          <w:color w:val="222222"/>
          <w:szCs w:val="28"/>
        </w:rPr>
        <w:t>про</w:t>
      </w:r>
      <w:r>
        <w:rPr>
          <w:color w:val="222222"/>
          <w:szCs w:val="28"/>
        </w:rPr>
        <w:t>дуктивність</w:t>
      </w:r>
      <w:r w:rsidRPr="009E57F6">
        <w:rPr>
          <w:color w:val="222222"/>
          <w:szCs w:val="28"/>
        </w:rPr>
        <w:t xml:space="preserve"> дроб</w:t>
      </w:r>
      <w:r>
        <w:rPr>
          <w:color w:val="222222"/>
          <w:szCs w:val="28"/>
        </w:rPr>
        <w:t>арки</w:t>
      </w:r>
      <w:r w:rsidRPr="009E57F6">
        <w:rPr>
          <w:color w:val="222222"/>
          <w:szCs w:val="28"/>
        </w:rPr>
        <w:t>, т</w:t>
      </w:r>
      <w:r>
        <w:rPr>
          <w:color w:val="222222"/>
          <w:szCs w:val="28"/>
        </w:rPr>
        <w:t>/год;</w:t>
      </w:r>
    </w:p>
    <w:p w:rsidR="00425A96" w:rsidRDefault="00425A96" w:rsidP="00425A96">
      <w:pPr>
        <w:ind w:firstLine="709"/>
        <w:rPr>
          <w:noProof/>
          <w:color w:val="222222"/>
          <w:szCs w:val="28"/>
          <w:lang w:val="ru-RU"/>
        </w:rPr>
      </w:pPr>
      <w:r w:rsidRPr="00C25835">
        <w:rPr>
          <w:position w:val="-12"/>
        </w:rPr>
        <w:object w:dxaOrig="320" w:dyaOrig="380">
          <v:shape id="_x0000_i1321" type="#_x0000_t75" style="width:15.5pt;height:19.5pt" o:ole="">
            <v:imagedata r:id="rId607" o:title=""/>
          </v:shape>
          <o:OLEObject Type="Embed" ProgID="Equation.3" ShapeID="_x0000_i1321" DrawAspect="Content" ObjectID="_1645343284" r:id="rId608"/>
        </w:object>
      </w:r>
      <w:r w:rsidRPr="009E57F6">
        <w:rPr>
          <w:color w:val="222222"/>
          <w:szCs w:val="28"/>
        </w:rPr>
        <w:t xml:space="preserve"> </w:t>
      </w:r>
      <w:r>
        <w:rPr>
          <w:color w:val="222222"/>
          <w:szCs w:val="28"/>
        </w:rPr>
        <w:t>–</w:t>
      </w:r>
      <w:r w:rsidRPr="009E57F6">
        <w:rPr>
          <w:color w:val="222222"/>
          <w:szCs w:val="28"/>
        </w:rPr>
        <w:t xml:space="preserve"> насипна густина матеріалу, т/м</w:t>
      </w:r>
      <w:r w:rsidRPr="000B7744">
        <w:rPr>
          <w:color w:val="222222"/>
          <w:szCs w:val="28"/>
          <w:vertAlign w:val="superscript"/>
        </w:rPr>
        <w:t>3</w:t>
      </w:r>
      <w:r>
        <w:rPr>
          <w:noProof/>
          <w:color w:val="222222"/>
          <w:szCs w:val="28"/>
          <w:lang w:val="ru-RU"/>
        </w:rPr>
        <w:t>;</w:t>
      </w:r>
    </w:p>
    <w:p w:rsidR="00425A96" w:rsidRDefault="00425A96" w:rsidP="00425A96">
      <w:pPr>
        <w:ind w:firstLine="709"/>
      </w:pPr>
      <w:r w:rsidRPr="001D0E52">
        <w:rPr>
          <w:noProof/>
          <w:color w:val="222222"/>
          <w:szCs w:val="28"/>
          <w:lang w:val="ru-RU"/>
        </w:rPr>
        <w:t xml:space="preserve"> </w:t>
      </w:r>
      <w:r w:rsidRPr="00B26EFE">
        <w:rPr>
          <w:position w:val="-10"/>
        </w:rPr>
        <w:object w:dxaOrig="220" w:dyaOrig="279">
          <v:shape id="_x0000_i1322" type="#_x0000_t75" style="width:11.5pt;height:14.5pt" o:ole="">
            <v:imagedata r:id="rId609" o:title=""/>
          </v:shape>
          <o:OLEObject Type="Embed" ProgID="Equation.3" ShapeID="_x0000_i1322" DrawAspect="Content" ObjectID="_1645343285" r:id="rId610"/>
        </w:object>
      </w:r>
      <w:r w:rsidRPr="009E57F6">
        <w:rPr>
          <w:color w:val="222222"/>
          <w:szCs w:val="28"/>
        </w:rPr>
        <w:t xml:space="preserve"> </w:t>
      </w:r>
      <w:r>
        <w:rPr>
          <w:color w:val="222222"/>
          <w:szCs w:val="28"/>
        </w:rPr>
        <w:t>–</w:t>
      </w:r>
      <w:r w:rsidRPr="009E57F6">
        <w:rPr>
          <w:color w:val="222222"/>
          <w:szCs w:val="28"/>
        </w:rPr>
        <w:t xml:space="preserve"> загальний ККД дробарки (для валкових дробарок </w:t>
      </w:r>
      <w:r w:rsidRPr="00B26EFE">
        <w:rPr>
          <w:position w:val="-10"/>
        </w:rPr>
        <w:object w:dxaOrig="1740" w:dyaOrig="340">
          <v:shape id="_x0000_i1323" type="#_x0000_t75" style="width:87pt;height:16.5pt" o:ole="">
            <v:imagedata r:id="rId611" o:title=""/>
          </v:shape>
          <o:OLEObject Type="Embed" ProgID="Equation.3" ShapeID="_x0000_i1323" DrawAspect="Content" ObjectID="_1645343286" r:id="rId612"/>
        </w:object>
      </w:r>
      <w:r>
        <w:t>;</w:t>
      </w:r>
    </w:p>
    <w:p w:rsidR="00425A96" w:rsidRPr="00193B4E" w:rsidRDefault="00425A96" w:rsidP="00425A96">
      <w:pPr>
        <w:ind w:firstLine="709"/>
        <w:rPr>
          <w:color w:val="222222"/>
          <w:szCs w:val="28"/>
        </w:rPr>
      </w:pPr>
      <w:r w:rsidRPr="00C25835">
        <w:rPr>
          <w:position w:val="-6"/>
        </w:rPr>
        <w:object w:dxaOrig="160" w:dyaOrig="279">
          <v:shape id="_x0000_i1324" type="#_x0000_t75" style="width:8pt;height:14.5pt" o:ole="">
            <v:imagedata r:id="rId613" o:title=""/>
          </v:shape>
          <o:OLEObject Type="Embed" ProgID="Equation.3" ShapeID="_x0000_i1324" DrawAspect="Content" ObjectID="_1645343287" r:id="rId614"/>
        </w:object>
      </w:r>
      <w:r>
        <w:t xml:space="preserve"> – </w:t>
      </w:r>
      <w:r w:rsidRPr="00193B4E">
        <w:rPr>
          <w:color w:val="222222"/>
          <w:szCs w:val="28"/>
        </w:rPr>
        <w:t>ступінь подрібнення матеріалу.</w:t>
      </w:r>
    </w:p>
    <w:p w:rsidR="00425A96" w:rsidRPr="00193B4E" w:rsidRDefault="00425A96" w:rsidP="00425A96">
      <w:pPr>
        <w:ind w:firstLine="709"/>
        <w:rPr>
          <w:color w:val="222222"/>
          <w:szCs w:val="28"/>
        </w:rPr>
      </w:pPr>
    </w:p>
    <w:p w:rsidR="00425A96" w:rsidRPr="00193B4E" w:rsidRDefault="00FA43BC" w:rsidP="00425A96">
      <w:pPr>
        <w:pStyle w:val="2"/>
      </w:pPr>
      <w:bookmarkStart w:id="82" w:name="_Toc25678657"/>
      <w:r>
        <w:t>7.</w:t>
      </w:r>
      <w:r w:rsidR="00425A96" w:rsidRPr="00193B4E">
        <w:t>3 ОПИС УСТАНОВКИ</w:t>
      </w:r>
      <w:bookmarkEnd w:id="82"/>
    </w:p>
    <w:p w:rsidR="00425A96" w:rsidRPr="00193B4E" w:rsidRDefault="00425A96" w:rsidP="00425A96">
      <w:pPr>
        <w:pStyle w:val="HTML"/>
        <w:shd w:val="clear" w:color="auto" w:fill="F8F9FA"/>
        <w:spacing w:line="415" w:lineRule="atLeast"/>
        <w:rPr>
          <w:rFonts w:ascii="Times New Roman" w:hAnsi="Times New Roman" w:cs="Times New Roman"/>
          <w:color w:val="222222"/>
          <w:sz w:val="28"/>
          <w:szCs w:val="28"/>
          <w:lang w:val="uk-UA"/>
        </w:rPr>
      </w:pPr>
    </w:p>
    <w:p w:rsidR="00572F3F" w:rsidRDefault="00425A96" w:rsidP="00425A96">
      <w:pPr>
        <w:ind w:firstLine="709"/>
        <w:rPr>
          <w:szCs w:val="28"/>
        </w:rPr>
      </w:pPr>
      <w:r w:rsidRPr="00624584">
        <w:rPr>
          <w:color w:val="222222"/>
          <w:szCs w:val="28"/>
        </w:rPr>
        <w:t xml:space="preserve">Конструктивна схема </w:t>
      </w:r>
      <w:r w:rsidRPr="00BF5C1A">
        <w:rPr>
          <w:szCs w:val="28"/>
        </w:rPr>
        <w:t xml:space="preserve">дробарки наведена ​​на рисунку </w:t>
      </w:r>
      <w:r w:rsidR="00B549C7" w:rsidRPr="00BF5C1A">
        <w:rPr>
          <w:szCs w:val="28"/>
        </w:rPr>
        <w:t>7.</w:t>
      </w:r>
      <w:r w:rsidRPr="00BF5C1A">
        <w:rPr>
          <w:szCs w:val="28"/>
        </w:rPr>
        <w:t>1</w:t>
      </w:r>
      <w:r w:rsidR="00BC7590" w:rsidRPr="00BF5C1A">
        <w:rPr>
          <w:szCs w:val="28"/>
        </w:rPr>
        <w:t xml:space="preserve"> (</w:t>
      </w:r>
      <w:r w:rsidR="00E5536C" w:rsidRPr="00BF5C1A">
        <w:rPr>
          <w:szCs w:val="28"/>
        </w:rPr>
        <w:t xml:space="preserve">без </w:t>
      </w:r>
      <w:r w:rsidR="00BC7590" w:rsidRPr="00BF5C1A">
        <w:rPr>
          <w:szCs w:val="28"/>
        </w:rPr>
        <w:t>завантаж</w:t>
      </w:r>
      <w:r w:rsidR="00BC7590" w:rsidRPr="00BF5C1A">
        <w:rPr>
          <w:szCs w:val="28"/>
        </w:rPr>
        <w:t>у</w:t>
      </w:r>
      <w:r w:rsidR="00BC7590" w:rsidRPr="00BF5C1A">
        <w:rPr>
          <w:szCs w:val="28"/>
        </w:rPr>
        <w:t>вального конусу)</w:t>
      </w:r>
      <w:r w:rsidRPr="00BF5C1A">
        <w:rPr>
          <w:szCs w:val="28"/>
        </w:rPr>
        <w:t xml:space="preserve">. </w:t>
      </w:r>
    </w:p>
    <w:p w:rsidR="008B7A62" w:rsidRDefault="00E5536C" w:rsidP="00C5297B">
      <w:pPr>
        <w:ind w:firstLine="709"/>
        <w:jc w:val="center"/>
        <w:rPr>
          <w:b/>
          <w:noProof/>
          <w:color w:val="222222"/>
          <w:szCs w:val="28"/>
          <w:lang w:val="ru-RU"/>
        </w:rPr>
      </w:pPr>
      <w:r>
        <w:rPr>
          <w:b/>
          <w:noProof/>
          <w:color w:val="222222"/>
          <w:szCs w:val="28"/>
          <w:lang w:val="ru-RU"/>
        </w:rPr>
        <w:drawing>
          <wp:inline distT="0" distB="0" distL="0" distR="0">
            <wp:extent cx="3213100" cy="4157546"/>
            <wp:effectExtent l="19050" t="0" r="6350" b="0"/>
            <wp:docPr id="20" name="Рисунок 19" descr="Валкова дробарка вар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Валкова дробарка вар 3.jpg"/>
                    <pic:cNvPicPr/>
                  </pic:nvPicPr>
                  <pic:blipFill>
                    <a:blip r:embed="rId615" cstate="print"/>
                    <a:stretch>
                      <a:fillRect/>
                    </a:stretch>
                  </pic:blipFill>
                  <pic:spPr>
                    <a:xfrm>
                      <a:off x="0" y="0"/>
                      <a:ext cx="3215272" cy="4160356"/>
                    </a:xfrm>
                    <a:prstGeom prst="rect">
                      <a:avLst/>
                    </a:prstGeom>
                  </pic:spPr>
                </pic:pic>
              </a:graphicData>
            </a:graphic>
          </wp:inline>
        </w:drawing>
      </w:r>
    </w:p>
    <w:p w:rsidR="00E5536C" w:rsidRDefault="00E5536C" w:rsidP="00C5297B">
      <w:pPr>
        <w:ind w:firstLine="709"/>
        <w:jc w:val="center"/>
        <w:rPr>
          <w:b/>
          <w:color w:val="222222"/>
          <w:szCs w:val="28"/>
          <w:lang w:val="ru-RU"/>
        </w:rPr>
      </w:pPr>
    </w:p>
    <w:p w:rsidR="00572F3F" w:rsidRDefault="00572F3F" w:rsidP="00C5297B">
      <w:pPr>
        <w:ind w:firstLine="709"/>
        <w:jc w:val="center"/>
        <w:rPr>
          <w:szCs w:val="28"/>
          <w:lang w:val="ru-RU"/>
        </w:rPr>
      </w:pPr>
      <w:r w:rsidRPr="00BF5C1A">
        <w:rPr>
          <w:szCs w:val="28"/>
        </w:rPr>
        <w:t>Рисун</w:t>
      </w:r>
      <w:r>
        <w:rPr>
          <w:szCs w:val="28"/>
          <w:lang w:val="ru-RU"/>
        </w:rPr>
        <w:t>о</w:t>
      </w:r>
      <w:r w:rsidRPr="00BF5C1A">
        <w:rPr>
          <w:szCs w:val="28"/>
        </w:rPr>
        <w:t>к 7.1</w:t>
      </w:r>
      <w:r>
        <w:rPr>
          <w:szCs w:val="28"/>
          <w:lang w:val="ru-RU"/>
        </w:rPr>
        <w:t xml:space="preserve"> – </w:t>
      </w:r>
      <w:r w:rsidRPr="00572F3F">
        <w:rPr>
          <w:color w:val="222222"/>
          <w:szCs w:val="28"/>
        </w:rPr>
        <w:t xml:space="preserve"> </w:t>
      </w:r>
      <w:r w:rsidRPr="00624584">
        <w:rPr>
          <w:color w:val="222222"/>
          <w:szCs w:val="28"/>
        </w:rPr>
        <w:t xml:space="preserve">Конструктивна схема </w:t>
      </w:r>
      <w:r w:rsidRPr="00BF5C1A">
        <w:rPr>
          <w:szCs w:val="28"/>
        </w:rPr>
        <w:t>дробарки (без завантажувального конусу)</w:t>
      </w:r>
    </w:p>
    <w:p w:rsidR="00572F3F" w:rsidRPr="00572F3F" w:rsidRDefault="00572F3F" w:rsidP="00C5297B">
      <w:pPr>
        <w:ind w:firstLine="709"/>
        <w:jc w:val="center"/>
        <w:rPr>
          <w:b/>
          <w:color w:val="222222"/>
          <w:szCs w:val="28"/>
          <w:lang w:val="ru-RU"/>
        </w:rPr>
      </w:pPr>
    </w:p>
    <w:p w:rsidR="00572F3F" w:rsidRPr="00624584" w:rsidRDefault="00572F3F" w:rsidP="00572F3F">
      <w:pPr>
        <w:ind w:firstLine="709"/>
        <w:rPr>
          <w:color w:val="222222"/>
          <w:szCs w:val="28"/>
        </w:rPr>
      </w:pPr>
      <w:r w:rsidRPr="00BF5C1A">
        <w:rPr>
          <w:szCs w:val="28"/>
        </w:rPr>
        <w:t>На металевій рамі 1 встановлено дві пари підшипників 7, які є опорою дробильних валків</w:t>
      </w:r>
      <w:r w:rsidRPr="00624584">
        <w:rPr>
          <w:color w:val="222222"/>
          <w:szCs w:val="28"/>
        </w:rPr>
        <w:t xml:space="preserve"> 2</w:t>
      </w:r>
      <w:r>
        <w:rPr>
          <w:color w:val="222222"/>
          <w:szCs w:val="28"/>
        </w:rPr>
        <w:t>, змащування підшипників 7 здійснюється через мазниці  6</w:t>
      </w:r>
      <w:r w:rsidRPr="00624584">
        <w:rPr>
          <w:color w:val="222222"/>
          <w:szCs w:val="28"/>
        </w:rPr>
        <w:t>. Підшипники валків рухомі</w:t>
      </w:r>
      <w:r>
        <w:rPr>
          <w:color w:val="222222"/>
          <w:szCs w:val="28"/>
        </w:rPr>
        <w:t>,</w:t>
      </w:r>
      <w:r w:rsidRPr="00624584">
        <w:rPr>
          <w:color w:val="222222"/>
          <w:szCs w:val="28"/>
        </w:rPr>
        <w:t xml:space="preserve"> при попаданні матеріалу, як</w:t>
      </w:r>
      <w:r>
        <w:rPr>
          <w:color w:val="222222"/>
          <w:szCs w:val="28"/>
        </w:rPr>
        <w:t>ий</w:t>
      </w:r>
      <w:r w:rsidRPr="00624584">
        <w:rPr>
          <w:color w:val="222222"/>
          <w:szCs w:val="28"/>
        </w:rPr>
        <w:t xml:space="preserve"> складно подр</w:t>
      </w:r>
      <w:r w:rsidRPr="00624584">
        <w:rPr>
          <w:color w:val="222222"/>
          <w:szCs w:val="28"/>
        </w:rPr>
        <w:t>о</w:t>
      </w:r>
      <w:r w:rsidRPr="00624584">
        <w:rPr>
          <w:color w:val="222222"/>
          <w:szCs w:val="28"/>
        </w:rPr>
        <w:t>бити, валки</w:t>
      </w:r>
      <w:r>
        <w:rPr>
          <w:color w:val="222222"/>
          <w:szCs w:val="28"/>
        </w:rPr>
        <w:t xml:space="preserve">, за допомогою </w:t>
      </w:r>
      <w:r w:rsidRPr="00624584">
        <w:rPr>
          <w:color w:val="222222"/>
          <w:szCs w:val="28"/>
        </w:rPr>
        <w:t>пружин 1</w:t>
      </w:r>
      <w:r>
        <w:rPr>
          <w:color w:val="222222"/>
          <w:szCs w:val="28"/>
        </w:rPr>
        <w:t>1</w:t>
      </w:r>
      <w:r w:rsidRPr="00624584">
        <w:rPr>
          <w:color w:val="222222"/>
          <w:szCs w:val="28"/>
        </w:rPr>
        <w:t xml:space="preserve"> розходяться і пропускають матеріал без пошкодження деталей машини. </w:t>
      </w:r>
      <w:r>
        <w:rPr>
          <w:color w:val="222222"/>
          <w:szCs w:val="28"/>
        </w:rPr>
        <w:t xml:space="preserve">Далі, за допомогою цих же </w:t>
      </w:r>
      <w:r w:rsidRPr="00624584">
        <w:rPr>
          <w:color w:val="222222"/>
          <w:szCs w:val="28"/>
        </w:rPr>
        <w:t>пружин 1</w:t>
      </w:r>
      <w:r>
        <w:rPr>
          <w:color w:val="222222"/>
          <w:szCs w:val="28"/>
        </w:rPr>
        <w:t xml:space="preserve">1 </w:t>
      </w:r>
      <w:r w:rsidRPr="00624584">
        <w:rPr>
          <w:color w:val="222222"/>
          <w:szCs w:val="28"/>
        </w:rPr>
        <w:t xml:space="preserve">що упираються в рухомі підшипники одного з валків та </w:t>
      </w:r>
      <w:r w:rsidRPr="00624584">
        <w:rPr>
          <w:rFonts w:hint="eastAsia"/>
          <w:color w:val="222222"/>
          <w:szCs w:val="28"/>
        </w:rPr>
        <w:t>раму</w:t>
      </w:r>
      <w:r w:rsidRPr="00624584">
        <w:rPr>
          <w:color w:val="222222"/>
          <w:szCs w:val="28"/>
        </w:rPr>
        <w:t xml:space="preserve"> </w:t>
      </w:r>
      <w:r>
        <w:rPr>
          <w:color w:val="222222"/>
          <w:szCs w:val="28"/>
        </w:rPr>
        <w:t xml:space="preserve">1 </w:t>
      </w:r>
      <w:r w:rsidRPr="00624584">
        <w:rPr>
          <w:color w:val="222222"/>
          <w:szCs w:val="28"/>
        </w:rPr>
        <w:t>дробарки</w:t>
      </w:r>
      <w:r>
        <w:rPr>
          <w:color w:val="222222"/>
          <w:szCs w:val="28"/>
        </w:rPr>
        <w:t>,</w:t>
      </w:r>
      <w:r w:rsidRPr="00624584">
        <w:rPr>
          <w:color w:val="222222"/>
          <w:szCs w:val="28"/>
        </w:rPr>
        <w:t xml:space="preserve"> валки повертаються в початкове положення</w:t>
      </w:r>
      <w:r>
        <w:rPr>
          <w:color w:val="222222"/>
          <w:szCs w:val="28"/>
        </w:rPr>
        <w:t>.</w:t>
      </w:r>
    </w:p>
    <w:p w:rsidR="00572F3F" w:rsidRPr="001A49C4" w:rsidRDefault="00572F3F" w:rsidP="00572F3F">
      <w:pPr>
        <w:ind w:firstLine="709"/>
        <w:rPr>
          <w:color w:val="222222"/>
          <w:szCs w:val="28"/>
        </w:rPr>
      </w:pPr>
      <w:r w:rsidRPr="001A49C4">
        <w:rPr>
          <w:color w:val="222222"/>
          <w:szCs w:val="28"/>
        </w:rPr>
        <w:lastRenderedPageBreak/>
        <w:t>Зазор між валками регулюється за допомогою гвинтів 8, рух від елек</w:t>
      </w:r>
      <w:r w:rsidRPr="001A49C4">
        <w:rPr>
          <w:color w:val="222222"/>
          <w:szCs w:val="28"/>
        </w:rPr>
        <w:t>т</w:t>
      </w:r>
      <w:r w:rsidRPr="001A49C4">
        <w:rPr>
          <w:color w:val="222222"/>
          <w:szCs w:val="28"/>
        </w:rPr>
        <w:t>родвигуна передається через плоскопасов</w:t>
      </w:r>
      <w:r w:rsidRPr="001A49C4">
        <w:rPr>
          <w:rFonts w:hint="eastAsia"/>
          <w:color w:val="222222"/>
          <w:szCs w:val="28"/>
        </w:rPr>
        <w:t>у</w:t>
      </w:r>
      <w:r w:rsidRPr="001A49C4">
        <w:rPr>
          <w:color w:val="222222"/>
          <w:szCs w:val="28"/>
        </w:rPr>
        <w:t xml:space="preserve"> передачу і шків</w:t>
      </w:r>
      <w:r>
        <w:rPr>
          <w:color w:val="222222"/>
          <w:szCs w:val="28"/>
        </w:rPr>
        <w:t>–</w:t>
      </w:r>
      <w:r w:rsidRPr="001A49C4">
        <w:rPr>
          <w:color w:val="222222"/>
          <w:szCs w:val="28"/>
        </w:rPr>
        <w:t>маховик 5 одному з вaлків. Другий валок з’єднани</w:t>
      </w:r>
      <w:r w:rsidRPr="001A49C4">
        <w:rPr>
          <w:rFonts w:hint="eastAsia"/>
          <w:color w:val="222222"/>
          <w:szCs w:val="28"/>
        </w:rPr>
        <w:t>й</w:t>
      </w:r>
      <w:r w:rsidRPr="001A49C4">
        <w:rPr>
          <w:color w:val="222222"/>
          <w:szCs w:val="28"/>
        </w:rPr>
        <w:t xml:space="preserve"> з першим зубчастої передачею </w:t>
      </w:r>
      <w:r>
        <w:rPr>
          <w:color w:val="222222"/>
          <w:szCs w:val="28"/>
        </w:rPr>
        <w:t>12</w:t>
      </w:r>
      <w:r w:rsidRPr="001A49C4">
        <w:rPr>
          <w:color w:val="222222"/>
          <w:szCs w:val="28"/>
        </w:rPr>
        <w:t xml:space="preserve"> з підв</w:t>
      </w:r>
      <w:r w:rsidRPr="001A49C4">
        <w:rPr>
          <w:color w:val="222222"/>
          <w:szCs w:val="28"/>
        </w:rPr>
        <w:t>и</w:t>
      </w:r>
      <w:r w:rsidRPr="001A49C4">
        <w:rPr>
          <w:color w:val="222222"/>
          <w:szCs w:val="28"/>
        </w:rPr>
        <w:t>щеним модулем. Дякуючи такому з’єднанню валки обертаються назустріч один одному, а зубчасті шестерні не виходять із зачеплення при переміщенні рухомих підшипників.</w:t>
      </w:r>
    </w:p>
    <w:p w:rsidR="00572F3F" w:rsidRPr="000240A7" w:rsidRDefault="00572F3F" w:rsidP="00572F3F">
      <w:pPr>
        <w:ind w:firstLine="709"/>
        <w:rPr>
          <w:color w:val="222222"/>
          <w:szCs w:val="28"/>
        </w:rPr>
      </w:pPr>
      <w:r w:rsidRPr="000240A7">
        <w:rPr>
          <w:color w:val="222222"/>
          <w:szCs w:val="28"/>
        </w:rPr>
        <w:t>Регулювання зусилля, яке необхідне для відходу рухомого валка (це з</w:t>
      </w:r>
      <w:r w:rsidRPr="000240A7">
        <w:rPr>
          <w:color w:val="222222"/>
          <w:szCs w:val="28"/>
        </w:rPr>
        <w:t>у</w:t>
      </w:r>
      <w:r w:rsidRPr="000240A7">
        <w:rPr>
          <w:color w:val="222222"/>
          <w:szCs w:val="28"/>
        </w:rPr>
        <w:t>силля з</w:t>
      </w:r>
      <w:r>
        <w:rPr>
          <w:color w:val="222222"/>
          <w:szCs w:val="28"/>
        </w:rPr>
        <w:t>мінюється в залежності від міцні</w:t>
      </w:r>
      <w:r w:rsidRPr="000240A7">
        <w:rPr>
          <w:color w:val="222222"/>
          <w:szCs w:val="28"/>
        </w:rPr>
        <w:t>сних характеристик  матеріалу, що дробиться здійснюється пружиною 1</w:t>
      </w:r>
      <w:r>
        <w:rPr>
          <w:color w:val="222222"/>
          <w:szCs w:val="28"/>
        </w:rPr>
        <w:t>1, гвинтом 9</w:t>
      </w:r>
      <w:r w:rsidRPr="000240A7">
        <w:rPr>
          <w:color w:val="222222"/>
          <w:szCs w:val="28"/>
        </w:rPr>
        <w:t xml:space="preserve"> та контргайкою 1</w:t>
      </w:r>
      <w:r>
        <w:rPr>
          <w:color w:val="222222"/>
          <w:szCs w:val="28"/>
        </w:rPr>
        <w:t>0</w:t>
      </w:r>
      <w:r w:rsidRPr="000240A7">
        <w:rPr>
          <w:color w:val="222222"/>
          <w:szCs w:val="28"/>
        </w:rPr>
        <w:t>.</w:t>
      </w:r>
    </w:p>
    <w:p w:rsidR="00572F3F" w:rsidRPr="000240A7" w:rsidRDefault="00572F3F" w:rsidP="00572F3F">
      <w:pPr>
        <w:ind w:firstLine="709"/>
        <w:rPr>
          <w:color w:val="222222"/>
          <w:szCs w:val="28"/>
        </w:rPr>
      </w:pPr>
      <w:r w:rsidRPr="000240A7">
        <w:rPr>
          <w:color w:val="222222"/>
          <w:szCs w:val="28"/>
        </w:rPr>
        <w:t>Корпус дробильного валка складається з чавунного бандажа з відбіл</w:t>
      </w:r>
      <w:r w:rsidRPr="000240A7">
        <w:rPr>
          <w:color w:val="222222"/>
          <w:szCs w:val="28"/>
        </w:rPr>
        <w:t>е</w:t>
      </w:r>
      <w:r w:rsidRPr="000240A7">
        <w:rPr>
          <w:color w:val="222222"/>
          <w:szCs w:val="28"/>
        </w:rPr>
        <w:t>ною поверхнею 2, який посаджений на сталеву маточину 3</w:t>
      </w:r>
      <w:r>
        <w:rPr>
          <w:color w:val="222222"/>
          <w:szCs w:val="28"/>
        </w:rPr>
        <w:t xml:space="preserve"> </w:t>
      </w:r>
      <w:r w:rsidRPr="000240A7">
        <w:rPr>
          <w:color w:val="222222"/>
          <w:szCs w:val="28"/>
        </w:rPr>
        <w:t>і закріплений шпонкою 4.</w:t>
      </w:r>
    </w:p>
    <w:p w:rsidR="00572F3F" w:rsidRPr="00572F3F" w:rsidRDefault="00572F3F" w:rsidP="00C5297B">
      <w:pPr>
        <w:ind w:firstLine="709"/>
        <w:jc w:val="center"/>
        <w:rPr>
          <w:b/>
          <w:color w:val="222222"/>
          <w:szCs w:val="28"/>
          <w:lang w:val="ru-RU"/>
        </w:rPr>
      </w:pPr>
    </w:p>
    <w:p w:rsidR="00425A96" w:rsidRPr="003C7DA3" w:rsidRDefault="00FA43BC" w:rsidP="00425A96">
      <w:pPr>
        <w:ind w:firstLine="709"/>
        <w:rPr>
          <w:b/>
          <w:color w:val="222222"/>
          <w:szCs w:val="28"/>
        </w:rPr>
      </w:pPr>
      <w:r>
        <w:rPr>
          <w:b/>
          <w:color w:val="222222"/>
          <w:szCs w:val="28"/>
        </w:rPr>
        <w:t xml:space="preserve">7.4 </w:t>
      </w:r>
      <w:r w:rsidRPr="003C7DA3">
        <w:rPr>
          <w:b/>
          <w:color w:val="222222"/>
          <w:szCs w:val="28"/>
        </w:rPr>
        <w:t>СХЕМА ОСНОВНИХ ЗАМІРІВ</w:t>
      </w:r>
    </w:p>
    <w:p w:rsidR="00425A96" w:rsidRPr="00A0601C" w:rsidRDefault="00425A96" w:rsidP="00425A96">
      <w:pPr>
        <w:ind w:firstLine="709"/>
        <w:rPr>
          <w:color w:val="222222"/>
          <w:szCs w:val="28"/>
        </w:rPr>
      </w:pPr>
    </w:p>
    <w:p w:rsidR="00425A96" w:rsidRPr="00A0601C" w:rsidRDefault="00425A96" w:rsidP="00425A96">
      <w:pPr>
        <w:ind w:firstLine="709"/>
        <w:rPr>
          <w:color w:val="222222"/>
          <w:szCs w:val="28"/>
        </w:rPr>
      </w:pPr>
      <w:r w:rsidRPr="00A0601C">
        <w:rPr>
          <w:color w:val="222222"/>
          <w:szCs w:val="28"/>
        </w:rPr>
        <w:t>I. Витрата потужності на подрібнення визначається по різниці показн</w:t>
      </w:r>
      <w:r w:rsidRPr="00A0601C">
        <w:rPr>
          <w:color w:val="222222"/>
          <w:szCs w:val="28"/>
        </w:rPr>
        <w:t>и</w:t>
      </w:r>
      <w:r w:rsidRPr="00A0601C">
        <w:rPr>
          <w:color w:val="222222"/>
          <w:szCs w:val="28"/>
        </w:rPr>
        <w:t>ків амперметра і вольтметра, встановлених на щиті.</w:t>
      </w:r>
    </w:p>
    <w:p w:rsidR="00425A96" w:rsidRPr="00A0601C" w:rsidRDefault="00425A96" w:rsidP="00425A96">
      <w:pPr>
        <w:ind w:firstLine="709"/>
        <w:rPr>
          <w:color w:val="222222"/>
          <w:szCs w:val="28"/>
        </w:rPr>
      </w:pPr>
      <w:r w:rsidRPr="00A0601C">
        <w:rPr>
          <w:color w:val="222222"/>
          <w:szCs w:val="28"/>
        </w:rPr>
        <w:t>2. Число обертів трансмісійного валу, що визначає число обертів др</w:t>
      </w:r>
      <w:r w:rsidRPr="00A0601C">
        <w:rPr>
          <w:color w:val="222222"/>
          <w:szCs w:val="28"/>
        </w:rPr>
        <w:t>о</w:t>
      </w:r>
      <w:r w:rsidRPr="00A0601C">
        <w:rPr>
          <w:color w:val="222222"/>
          <w:szCs w:val="28"/>
        </w:rPr>
        <w:t>бильних валків вимірюється тахометром.</w:t>
      </w:r>
    </w:p>
    <w:p w:rsidR="00425A96" w:rsidRDefault="00425A96" w:rsidP="00425A96">
      <w:pPr>
        <w:ind w:firstLine="709"/>
        <w:rPr>
          <w:color w:val="222222"/>
          <w:szCs w:val="28"/>
        </w:rPr>
      </w:pPr>
    </w:p>
    <w:p w:rsidR="00425A96" w:rsidRPr="003C7DA3" w:rsidRDefault="00425A96" w:rsidP="00425A96">
      <w:pPr>
        <w:ind w:firstLine="709"/>
        <w:rPr>
          <w:b/>
          <w:color w:val="222222"/>
          <w:szCs w:val="28"/>
        </w:rPr>
      </w:pPr>
      <w:r w:rsidRPr="003C7DA3">
        <w:rPr>
          <w:b/>
          <w:color w:val="222222"/>
          <w:szCs w:val="28"/>
        </w:rPr>
        <w:t>Управління установкою</w:t>
      </w:r>
    </w:p>
    <w:p w:rsidR="00425A96" w:rsidRPr="00A0601C" w:rsidRDefault="00425A96" w:rsidP="00425A96">
      <w:pPr>
        <w:ind w:firstLine="709"/>
        <w:rPr>
          <w:color w:val="222222"/>
          <w:szCs w:val="28"/>
        </w:rPr>
      </w:pPr>
    </w:p>
    <w:p w:rsidR="00425A96" w:rsidRPr="00402BBA" w:rsidRDefault="00425A96" w:rsidP="00425A96">
      <w:pPr>
        <w:ind w:firstLine="709"/>
        <w:rPr>
          <w:color w:val="222222"/>
          <w:szCs w:val="28"/>
        </w:rPr>
      </w:pPr>
      <w:r w:rsidRPr="00402BBA">
        <w:rPr>
          <w:color w:val="222222"/>
          <w:szCs w:val="28"/>
        </w:rPr>
        <w:t>Пycк і зупинка установки проводиться вмиканням і вимиканням паке</w:t>
      </w:r>
      <w:r w:rsidRPr="00402BBA">
        <w:rPr>
          <w:color w:val="222222"/>
          <w:szCs w:val="28"/>
        </w:rPr>
        <w:t>т</w:t>
      </w:r>
      <w:r w:rsidRPr="00402BBA">
        <w:rPr>
          <w:color w:val="222222"/>
          <w:szCs w:val="28"/>
        </w:rPr>
        <w:t>ного вимикачі на щиті управління.</w:t>
      </w:r>
    </w:p>
    <w:p w:rsidR="00425A96" w:rsidRPr="00402BBA" w:rsidRDefault="00425A96" w:rsidP="00425A96">
      <w:pPr>
        <w:ind w:firstLine="709"/>
        <w:rPr>
          <w:color w:val="222222"/>
          <w:szCs w:val="28"/>
        </w:rPr>
      </w:pPr>
      <w:r w:rsidRPr="00402BBA">
        <w:rPr>
          <w:color w:val="222222"/>
          <w:szCs w:val="28"/>
        </w:rPr>
        <w:t>Регулювання числа обертів валків виконується обертанням рукоятки реостату РНО. Контроль числа обертів виконується по тахометру. Регул</w:t>
      </w:r>
      <w:r w:rsidRPr="00402BBA">
        <w:rPr>
          <w:color w:val="222222"/>
          <w:szCs w:val="28"/>
        </w:rPr>
        <w:t>ю</w:t>
      </w:r>
      <w:r w:rsidRPr="00402BBA">
        <w:rPr>
          <w:color w:val="222222"/>
          <w:szCs w:val="28"/>
        </w:rPr>
        <w:t>вання зазору між валками виконується гвин</w:t>
      </w:r>
      <w:r w:rsidRPr="00402BBA">
        <w:rPr>
          <w:color w:val="222222"/>
          <w:szCs w:val="28"/>
        </w:rPr>
        <w:softHyphen/>
        <w:t>тами 8.</w:t>
      </w:r>
    </w:p>
    <w:p w:rsidR="00425A96" w:rsidRPr="00580EE2" w:rsidRDefault="00425A96" w:rsidP="00425A96">
      <w:pPr>
        <w:spacing w:line="235" w:lineRule="auto"/>
        <w:ind w:firstLine="360"/>
        <w:rPr>
          <w:color w:val="000000"/>
          <w:szCs w:val="28"/>
          <w:lang w:val="ru-RU"/>
        </w:rPr>
      </w:pPr>
    </w:p>
    <w:p w:rsidR="003443E2" w:rsidRDefault="003443E2">
      <w:pPr>
        <w:spacing w:line="240" w:lineRule="auto"/>
        <w:jc w:val="left"/>
        <w:rPr>
          <w:b/>
          <w:lang w:val="ru-RU"/>
        </w:rPr>
      </w:pPr>
      <w:r>
        <w:rPr>
          <w:lang w:val="ru-RU"/>
        </w:rPr>
        <w:br w:type="page"/>
      </w:r>
    </w:p>
    <w:p w:rsidR="00425A96" w:rsidRPr="005C7CD3" w:rsidRDefault="003D74A2" w:rsidP="00425A96">
      <w:pPr>
        <w:pStyle w:val="2"/>
        <w:rPr>
          <w:lang w:val="ru-RU"/>
        </w:rPr>
      </w:pPr>
      <w:bookmarkStart w:id="83" w:name="_Toc25678658"/>
      <w:r>
        <w:rPr>
          <w:lang w:val="ru-RU"/>
        </w:rPr>
        <w:lastRenderedPageBreak/>
        <w:t>7.5</w:t>
      </w:r>
      <w:r w:rsidR="00425A96" w:rsidRPr="005C7CD3">
        <w:rPr>
          <w:lang w:val="ru-RU"/>
        </w:rPr>
        <w:t xml:space="preserve"> ТЕХНІКА БЕЗПЕКИ</w:t>
      </w:r>
      <w:bookmarkEnd w:id="83"/>
    </w:p>
    <w:p w:rsidR="00425A96" w:rsidRDefault="00425A96" w:rsidP="00425A96">
      <w:pPr>
        <w:ind w:firstLine="709"/>
        <w:rPr>
          <w:color w:val="222222"/>
          <w:szCs w:val="28"/>
        </w:rPr>
      </w:pPr>
    </w:p>
    <w:p w:rsidR="00425A96" w:rsidRPr="000244E4" w:rsidRDefault="00425A96" w:rsidP="00425A96">
      <w:pPr>
        <w:ind w:firstLine="709"/>
        <w:rPr>
          <w:color w:val="222222"/>
          <w:szCs w:val="28"/>
        </w:rPr>
      </w:pPr>
      <w:r w:rsidRPr="000244E4">
        <w:rPr>
          <w:color w:val="222222"/>
          <w:szCs w:val="28"/>
        </w:rPr>
        <w:t xml:space="preserve">I. Пускати в хід установку при відкритій кришці </w:t>
      </w:r>
      <w:r w:rsidRPr="000244E4">
        <w:rPr>
          <w:rFonts w:hint="eastAsia"/>
          <w:color w:val="222222"/>
          <w:szCs w:val="28"/>
        </w:rPr>
        <w:t>заборонено</w:t>
      </w:r>
      <w:r w:rsidRPr="000244E4">
        <w:rPr>
          <w:color w:val="222222"/>
          <w:szCs w:val="28"/>
        </w:rPr>
        <w:t>.</w:t>
      </w:r>
    </w:p>
    <w:p w:rsidR="00425A96" w:rsidRPr="000244E4" w:rsidRDefault="00425A96" w:rsidP="00425A96">
      <w:pPr>
        <w:ind w:firstLine="709"/>
        <w:rPr>
          <w:color w:val="222222"/>
          <w:szCs w:val="28"/>
        </w:rPr>
      </w:pPr>
      <w:r w:rsidRPr="000244E4">
        <w:rPr>
          <w:color w:val="222222"/>
          <w:szCs w:val="28"/>
        </w:rPr>
        <w:t>2. Під час роботи установки забороняється проводити будь-які вимір</w:t>
      </w:r>
      <w:r w:rsidRPr="000244E4">
        <w:rPr>
          <w:color w:val="222222"/>
          <w:szCs w:val="28"/>
        </w:rPr>
        <w:t>ю</w:t>
      </w:r>
      <w:r w:rsidRPr="000244E4">
        <w:rPr>
          <w:color w:val="222222"/>
          <w:szCs w:val="28"/>
        </w:rPr>
        <w:t>вання на дробарці.</w:t>
      </w:r>
    </w:p>
    <w:p w:rsidR="00425A96" w:rsidRPr="000244E4" w:rsidRDefault="00425A96" w:rsidP="00425A96">
      <w:pPr>
        <w:ind w:firstLine="709"/>
        <w:rPr>
          <w:color w:val="222222"/>
          <w:szCs w:val="28"/>
        </w:rPr>
      </w:pPr>
      <w:r w:rsidRPr="000244E4">
        <w:rPr>
          <w:color w:val="222222"/>
          <w:szCs w:val="28"/>
        </w:rPr>
        <w:t xml:space="preserve">З. </w:t>
      </w:r>
      <w:r w:rsidRPr="000244E4">
        <w:rPr>
          <w:rFonts w:hint="eastAsia"/>
          <w:color w:val="222222"/>
          <w:szCs w:val="28"/>
        </w:rPr>
        <w:t>Забороняється</w:t>
      </w:r>
      <w:r w:rsidRPr="000244E4">
        <w:rPr>
          <w:color w:val="222222"/>
          <w:szCs w:val="28"/>
        </w:rPr>
        <w:t xml:space="preserve"> заглядати в завантажувальний бункер установки і по</w:t>
      </w:r>
      <w:r w:rsidRPr="000244E4">
        <w:rPr>
          <w:color w:val="222222"/>
          <w:szCs w:val="28"/>
        </w:rPr>
        <w:t>п</w:t>
      </w:r>
      <w:r w:rsidRPr="000244E4">
        <w:rPr>
          <w:color w:val="222222"/>
          <w:szCs w:val="28"/>
        </w:rPr>
        <w:t>равляти руками матеріал в ньому при роботі дробарки.</w:t>
      </w:r>
    </w:p>
    <w:p w:rsidR="00425A96" w:rsidRPr="000244E4" w:rsidRDefault="00425A96" w:rsidP="00425A96">
      <w:pPr>
        <w:ind w:firstLine="709"/>
        <w:rPr>
          <w:color w:val="222222"/>
          <w:szCs w:val="28"/>
        </w:rPr>
      </w:pPr>
      <w:r w:rsidRPr="000244E4">
        <w:rPr>
          <w:color w:val="222222"/>
          <w:szCs w:val="28"/>
        </w:rPr>
        <w:t>4. При роботі на установці у всіх працюючих волосся повинне бути п</w:t>
      </w:r>
      <w:r w:rsidRPr="000244E4">
        <w:rPr>
          <w:color w:val="222222"/>
          <w:szCs w:val="28"/>
        </w:rPr>
        <w:t>і</w:t>
      </w:r>
      <w:r w:rsidRPr="000244E4">
        <w:rPr>
          <w:color w:val="222222"/>
          <w:szCs w:val="28"/>
        </w:rPr>
        <w:t>дібране, а одежа застібнута.</w:t>
      </w:r>
    </w:p>
    <w:p w:rsidR="00425A96" w:rsidRDefault="00425A96" w:rsidP="00425A96">
      <w:pPr>
        <w:ind w:firstLine="709"/>
        <w:rPr>
          <w:color w:val="222222"/>
          <w:szCs w:val="28"/>
        </w:rPr>
      </w:pPr>
      <w:r w:rsidRPr="000244E4">
        <w:rPr>
          <w:color w:val="222222"/>
          <w:szCs w:val="28"/>
        </w:rPr>
        <w:t xml:space="preserve">5. Забороняється заходити за огорожу і поправляти ремені при роботі дробарки. </w:t>
      </w:r>
    </w:p>
    <w:p w:rsidR="00425A96" w:rsidRPr="000244E4" w:rsidRDefault="00425A96" w:rsidP="00425A96">
      <w:pPr>
        <w:ind w:firstLine="709"/>
        <w:rPr>
          <w:color w:val="222222"/>
          <w:szCs w:val="28"/>
        </w:rPr>
      </w:pPr>
      <w:r>
        <w:rPr>
          <w:color w:val="222222"/>
          <w:szCs w:val="28"/>
        </w:rPr>
        <w:t xml:space="preserve">6. </w:t>
      </w:r>
      <w:r w:rsidRPr="000244E4">
        <w:rPr>
          <w:color w:val="222222"/>
          <w:szCs w:val="28"/>
        </w:rPr>
        <w:t>Забороняється знімати захисний кожух зубчастої передачі.</w:t>
      </w:r>
    </w:p>
    <w:p w:rsidR="00425A96" w:rsidRPr="000244E4" w:rsidRDefault="00425A96" w:rsidP="00425A96">
      <w:pPr>
        <w:ind w:firstLine="709"/>
        <w:rPr>
          <w:color w:val="222222"/>
          <w:szCs w:val="28"/>
        </w:rPr>
      </w:pPr>
      <w:r>
        <w:rPr>
          <w:color w:val="222222"/>
          <w:szCs w:val="28"/>
        </w:rPr>
        <w:t xml:space="preserve">7. </w:t>
      </w:r>
      <w:r w:rsidRPr="000244E4">
        <w:rPr>
          <w:rFonts w:hint="eastAsia"/>
          <w:color w:val="222222"/>
          <w:szCs w:val="28"/>
        </w:rPr>
        <w:t>Завантаження</w:t>
      </w:r>
      <w:r w:rsidRPr="000244E4">
        <w:rPr>
          <w:color w:val="222222"/>
          <w:szCs w:val="28"/>
        </w:rPr>
        <w:t xml:space="preserve"> дробарки в неробочому положенні заборонене.</w:t>
      </w:r>
    </w:p>
    <w:p w:rsidR="00425A96" w:rsidRPr="00580EE2" w:rsidRDefault="00425A96" w:rsidP="00425A96">
      <w:pPr>
        <w:tabs>
          <w:tab w:val="decimal" w:pos="720"/>
        </w:tabs>
        <w:ind w:left="360"/>
        <w:rPr>
          <w:color w:val="000000"/>
          <w:szCs w:val="28"/>
          <w:lang w:val="ru-RU"/>
        </w:rPr>
      </w:pPr>
    </w:p>
    <w:p w:rsidR="00425A96" w:rsidRPr="006E7DB9" w:rsidRDefault="00425A96" w:rsidP="00425A96">
      <w:pPr>
        <w:shd w:val="clear" w:color="auto" w:fill="FFFFFF"/>
        <w:spacing w:line="194" w:lineRule="atLeast"/>
        <w:ind w:left="360"/>
        <w:rPr>
          <w:rFonts w:ascii="Arial" w:hAnsi="Arial" w:cs="Arial"/>
          <w:color w:val="222222"/>
          <w:sz w:val="16"/>
          <w:szCs w:val="16"/>
          <w:lang w:val="ru-RU"/>
        </w:rPr>
      </w:pPr>
    </w:p>
    <w:p w:rsidR="00425A96" w:rsidRPr="00C84C46" w:rsidRDefault="003D74A2" w:rsidP="00425A96">
      <w:pPr>
        <w:pStyle w:val="2"/>
        <w:rPr>
          <w:lang w:val="ru-RU"/>
        </w:rPr>
      </w:pPr>
      <w:bookmarkStart w:id="84" w:name="_Toc25678659"/>
      <w:r>
        <w:rPr>
          <w:lang w:val="ru-RU"/>
        </w:rPr>
        <w:t>7.6</w:t>
      </w:r>
      <w:r w:rsidR="00425A96">
        <w:rPr>
          <w:lang w:val="ru-RU"/>
        </w:rPr>
        <w:t xml:space="preserve"> </w:t>
      </w:r>
      <w:r w:rsidR="00425A96" w:rsidRPr="00C84C46">
        <w:rPr>
          <w:lang w:val="ru-RU"/>
        </w:rPr>
        <w:t>МЕТОДИКА ПРОВЕДЕННЯ ДОСЛІДЖЕНЬ ТА ОСНОВНІ ЗАМІРИ</w:t>
      </w:r>
      <w:bookmarkEnd w:id="84"/>
    </w:p>
    <w:p w:rsidR="00425A96" w:rsidRPr="006E7DB9" w:rsidRDefault="00425A96" w:rsidP="00425A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15" w:lineRule="atLeast"/>
        <w:ind w:left="360" w:right="-184"/>
        <w:rPr>
          <w:rFonts w:ascii="inherit" w:hAnsi="inherit" w:cs="Courier New"/>
          <w:color w:val="222222"/>
          <w:sz w:val="32"/>
          <w:szCs w:val="32"/>
        </w:rPr>
      </w:pPr>
    </w:p>
    <w:p w:rsidR="00425A96" w:rsidRPr="00A1196E" w:rsidRDefault="00425A96" w:rsidP="00425A96">
      <w:pPr>
        <w:ind w:firstLine="709"/>
        <w:rPr>
          <w:color w:val="222222"/>
          <w:szCs w:val="28"/>
        </w:rPr>
      </w:pPr>
      <w:r>
        <w:rPr>
          <w:color w:val="222222"/>
          <w:szCs w:val="28"/>
        </w:rPr>
        <w:t>1</w:t>
      </w:r>
      <w:r w:rsidRPr="00A1196E">
        <w:rPr>
          <w:color w:val="222222"/>
          <w:szCs w:val="28"/>
        </w:rPr>
        <w:t xml:space="preserve"> Перевірити наявність всіх допоміжних приладів, положення ременів на шківах, готовність установки до пуску.</w:t>
      </w:r>
    </w:p>
    <w:p w:rsidR="00425A96" w:rsidRPr="00A1196E" w:rsidRDefault="00425A96" w:rsidP="00425A96">
      <w:pPr>
        <w:ind w:firstLine="709"/>
        <w:rPr>
          <w:color w:val="222222"/>
          <w:szCs w:val="28"/>
        </w:rPr>
      </w:pPr>
      <w:r>
        <w:rPr>
          <w:color w:val="222222"/>
          <w:szCs w:val="28"/>
        </w:rPr>
        <w:t>2</w:t>
      </w:r>
      <w:r w:rsidRPr="00A1196E">
        <w:rPr>
          <w:color w:val="222222"/>
          <w:szCs w:val="28"/>
        </w:rPr>
        <w:t xml:space="preserve"> Скласти схему дробарки.</w:t>
      </w:r>
    </w:p>
    <w:p w:rsidR="00425A96" w:rsidRPr="00A1196E" w:rsidRDefault="00425A96" w:rsidP="00425A96">
      <w:pPr>
        <w:ind w:firstLine="709"/>
        <w:rPr>
          <w:color w:val="222222"/>
          <w:szCs w:val="28"/>
        </w:rPr>
      </w:pPr>
      <w:r>
        <w:rPr>
          <w:color w:val="222222"/>
          <w:szCs w:val="28"/>
        </w:rPr>
        <w:t>3</w:t>
      </w:r>
      <w:r w:rsidRPr="00A1196E">
        <w:rPr>
          <w:color w:val="222222"/>
          <w:szCs w:val="28"/>
        </w:rPr>
        <w:t xml:space="preserve"> Провести заміри всіх елементів установки:</w:t>
      </w:r>
    </w:p>
    <w:p w:rsidR="00425A96" w:rsidRPr="00A1196E" w:rsidRDefault="00425A96" w:rsidP="00425A96">
      <w:pPr>
        <w:ind w:firstLine="709"/>
        <w:rPr>
          <w:color w:val="222222"/>
          <w:szCs w:val="28"/>
        </w:rPr>
      </w:pPr>
      <w:r w:rsidRPr="00A1196E">
        <w:rPr>
          <w:color w:val="222222"/>
          <w:szCs w:val="28"/>
        </w:rPr>
        <w:t>діаметри маховика шківа</w:t>
      </w:r>
      <w:r>
        <w:rPr>
          <w:color w:val="222222"/>
          <w:szCs w:val="28"/>
        </w:rPr>
        <w:t xml:space="preserve">, </w:t>
      </w:r>
      <w:r w:rsidRPr="0042093C">
        <w:rPr>
          <w:position w:val="-12"/>
        </w:rPr>
        <w:object w:dxaOrig="380" w:dyaOrig="380">
          <v:shape id="_x0000_i1325" type="#_x0000_t75" style="width:19.5pt;height:19.5pt" o:ole="">
            <v:imagedata r:id="rId616" o:title=""/>
          </v:shape>
          <o:OLEObject Type="Embed" ProgID="Equation.3" ShapeID="_x0000_i1325" DrawAspect="Content" ObjectID="_1645343288" r:id="rId617"/>
        </w:object>
      </w:r>
      <w:r>
        <w:rPr>
          <w:color w:val="222222"/>
          <w:szCs w:val="28"/>
        </w:rPr>
        <w:t>м;</w:t>
      </w:r>
    </w:p>
    <w:p w:rsidR="00425A96" w:rsidRPr="00A1196E" w:rsidRDefault="00425A96" w:rsidP="00425A96">
      <w:pPr>
        <w:ind w:firstLine="709"/>
        <w:rPr>
          <w:color w:val="222222"/>
          <w:szCs w:val="28"/>
        </w:rPr>
      </w:pPr>
      <w:r w:rsidRPr="00A1196E">
        <w:rPr>
          <w:color w:val="222222"/>
          <w:szCs w:val="28"/>
        </w:rPr>
        <w:t>діаметри трансмісійного шківа</w:t>
      </w:r>
      <w:r>
        <w:rPr>
          <w:color w:val="222222"/>
          <w:szCs w:val="28"/>
        </w:rPr>
        <w:t>,</w:t>
      </w:r>
      <w:r w:rsidRPr="00D5613E">
        <w:rPr>
          <w:lang w:val="ru-RU"/>
        </w:rPr>
        <w:t xml:space="preserve"> </w:t>
      </w:r>
      <w:r w:rsidRPr="00C25835">
        <w:rPr>
          <w:position w:val="-12"/>
        </w:rPr>
        <w:object w:dxaOrig="380" w:dyaOrig="380">
          <v:shape id="_x0000_i1326" type="#_x0000_t75" style="width:19.5pt;height:19.5pt" o:ole="">
            <v:imagedata r:id="rId618" o:title=""/>
          </v:shape>
          <o:OLEObject Type="Embed" ProgID="Equation.3" ShapeID="_x0000_i1326" DrawAspect="Content" ObjectID="_1645343289" r:id="rId619"/>
        </w:object>
      </w:r>
      <w:r>
        <w:rPr>
          <w:color w:val="222222"/>
          <w:szCs w:val="28"/>
        </w:rPr>
        <w:t>м ;</w:t>
      </w:r>
    </w:p>
    <w:p w:rsidR="00425A96" w:rsidRPr="00A1196E" w:rsidRDefault="00425A96" w:rsidP="00425A96">
      <w:pPr>
        <w:ind w:firstLine="709"/>
        <w:rPr>
          <w:color w:val="222222"/>
          <w:szCs w:val="28"/>
        </w:rPr>
      </w:pPr>
      <w:r w:rsidRPr="00A1196E">
        <w:rPr>
          <w:color w:val="222222"/>
          <w:szCs w:val="28"/>
        </w:rPr>
        <w:t xml:space="preserve">діаметри </w:t>
      </w:r>
      <w:r>
        <w:rPr>
          <w:color w:val="222222"/>
          <w:szCs w:val="28"/>
        </w:rPr>
        <w:t xml:space="preserve">валка, </w:t>
      </w:r>
      <w:r w:rsidRPr="00332469">
        <w:rPr>
          <w:position w:val="-6"/>
        </w:rPr>
        <w:object w:dxaOrig="240" w:dyaOrig="300">
          <v:shape id="_x0000_i1327" type="#_x0000_t75" style="width:12pt;height:15pt" o:ole="">
            <v:imagedata r:id="rId620" o:title=""/>
          </v:shape>
          <o:OLEObject Type="Embed" ProgID="Equation.3" ShapeID="_x0000_i1327" DrawAspect="Content" ObjectID="_1645343290" r:id="rId621"/>
        </w:object>
      </w:r>
      <w:r>
        <w:rPr>
          <w:color w:val="222222"/>
          <w:szCs w:val="28"/>
        </w:rPr>
        <w:t>м;</w:t>
      </w:r>
      <w:r w:rsidRPr="00A1196E">
        <w:rPr>
          <w:color w:val="222222"/>
          <w:szCs w:val="28"/>
        </w:rPr>
        <w:t xml:space="preserve"> </w:t>
      </w:r>
    </w:p>
    <w:p w:rsidR="00425A96" w:rsidRPr="00A1196E" w:rsidRDefault="00425A96" w:rsidP="00425A96">
      <w:pPr>
        <w:ind w:firstLine="709"/>
        <w:rPr>
          <w:color w:val="222222"/>
          <w:szCs w:val="28"/>
        </w:rPr>
      </w:pPr>
      <w:r>
        <w:rPr>
          <w:color w:val="222222"/>
          <w:szCs w:val="28"/>
        </w:rPr>
        <w:t>ширину валка</w:t>
      </w:r>
      <w:r w:rsidRPr="00A1196E">
        <w:rPr>
          <w:color w:val="222222"/>
          <w:szCs w:val="28"/>
        </w:rPr>
        <w:t>,</w:t>
      </w:r>
      <w:r>
        <w:rPr>
          <w:color w:val="222222"/>
          <w:szCs w:val="28"/>
        </w:rPr>
        <w:t xml:space="preserve"> </w:t>
      </w:r>
      <w:r w:rsidRPr="00332469">
        <w:rPr>
          <w:position w:val="-4"/>
        </w:rPr>
        <w:object w:dxaOrig="260" w:dyaOrig="279">
          <v:shape id="_x0000_i1328" type="#_x0000_t75" style="width:12.5pt;height:14.5pt" o:ole="">
            <v:imagedata r:id="rId622" o:title=""/>
          </v:shape>
          <o:OLEObject Type="Embed" ProgID="Equation.3" ShapeID="_x0000_i1328" DrawAspect="Content" ObjectID="_1645343291" r:id="rId623"/>
        </w:object>
      </w:r>
      <w:r>
        <w:rPr>
          <w:color w:val="222222"/>
          <w:szCs w:val="28"/>
        </w:rPr>
        <w:t>м;</w:t>
      </w:r>
      <w:r w:rsidRPr="00A1196E">
        <w:rPr>
          <w:color w:val="222222"/>
          <w:szCs w:val="28"/>
        </w:rPr>
        <w:t xml:space="preserve"> </w:t>
      </w:r>
    </w:p>
    <w:p w:rsidR="00425A96" w:rsidRDefault="00425A96" w:rsidP="00425A96">
      <w:pPr>
        <w:ind w:firstLine="709"/>
        <w:rPr>
          <w:color w:val="222222"/>
          <w:szCs w:val="28"/>
        </w:rPr>
      </w:pPr>
      <w:r w:rsidRPr="00A1196E">
        <w:rPr>
          <w:color w:val="222222"/>
          <w:szCs w:val="28"/>
        </w:rPr>
        <w:t>відстань між валками</w:t>
      </w:r>
      <w:r>
        <w:rPr>
          <w:color w:val="222222"/>
          <w:szCs w:val="28"/>
        </w:rPr>
        <w:t xml:space="preserve">, </w:t>
      </w:r>
      <w:r w:rsidRPr="00332469">
        <w:rPr>
          <w:position w:val="-6"/>
        </w:rPr>
        <w:object w:dxaOrig="200" w:dyaOrig="240">
          <v:shape id="_x0000_i1329" type="#_x0000_t75" style="width:10pt;height:12pt" o:ole="">
            <v:imagedata r:id="rId624" o:title=""/>
          </v:shape>
          <o:OLEObject Type="Embed" ProgID="Equation.3" ShapeID="_x0000_i1329" DrawAspect="Content" ObjectID="_1645343292" r:id="rId625"/>
        </w:object>
      </w:r>
      <w:r>
        <w:rPr>
          <w:color w:val="222222"/>
          <w:szCs w:val="28"/>
        </w:rPr>
        <w:t>м;</w:t>
      </w:r>
    </w:p>
    <w:p w:rsidR="00425A96" w:rsidRPr="00A1196E" w:rsidRDefault="00425A96" w:rsidP="00425A96">
      <w:pPr>
        <w:ind w:firstLine="709"/>
        <w:rPr>
          <w:color w:val="222222"/>
          <w:szCs w:val="28"/>
        </w:rPr>
      </w:pPr>
      <w:r>
        <w:rPr>
          <w:color w:val="222222"/>
          <w:szCs w:val="28"/>
        </w:rPr>
        <w:t>4</w:t>
      </w:r>
      <w:r w:rsidRPr="00A1196E">
        <w:rPr>
          <w:color w:val="222222"/>
          <w:szCs w:val="28"/>
        </w:rPr>
        <w:t xml:space="preserve"> Відважити 3</w:t>
      </w:r>
      <w:r w:rsidRPr="00DC51A7">
        <w:rPr>
          <w:color w:val="222222"/>
          <w:szCs w:val="28"/>
        </w:rPr>
        <w:t xml:space="preserve"> </w:t>
      </w:r>
      <w:r w:rsidRPr="00A1196E">
        <w:rPr>
          <w:color w:val="222222"/>
          <w:szCs w:val="28"/>
        </w:rPr>
        <w:t xml:space="preserve">- 4 порції матеріалу, що завантажується (об’єм однієї порції </w:t>
      </w:r>
      <w:r w:rsidR="003563E3" w:rsidRPr="003563E3">
        <w:rPr>
          <w:color w:val="222222"/>
          <w:szCs w:val="28"/>
        </w:rPr>
        <w:t>5…10 дм</w:t>
      </w:r>
      <w:r w:rsidR="003563E3" w:rsidRPr="003563E3">
        <w:rPr>
          <w:color w:val="222222"/>
          <w:szCs w:val="28"/>
          <w:vertAlign w:val="superscript"/>
        </w:rPr>
        <w:t>3</w:t>
      </w:r>
      <w:r w:rsidRPr="00A1196E">
        <w:rPr>
          <w:color w:val="222222"/>
          <w:szCs w:val="28"/>
        </w:rPr>
        <w:t>).</w:t>
      </w:r>
    </w:p>
    <w:p w:rsidR="00425A96" w:rsidRDefault="00425A96" w:rsidP="00425A96">
      <w:pPr>
        <w:ind w:firstLine="709"/>
        <w:rPr>
          <w:color w:val="222222"/>
          <w:szCs w:val="28"/>
          <w:lang w:val="ru-RU"/>
        </w:rPr>
      </w:pPr>
      <w:r>
        <w:rPr>
          <w:color w:val="222222"/>
          <w:szCs w:val="28"/>
        </w:rPr>
        <w:t>5</w:t>
      </w:r>
      <w:r w:rsidRPr="00A1196E">
        <w:rPr>
          <w:color w:val="222222"/>
          <w:szCs w:val="28"/>
        </w:rPr>
        <w:t xml:space="preserve"> Знайти середній розмір шматків матеріалу, що завантажується шл</w:t>
      </w:r>
      <w:r w:rsidRPr="00A1196E">
        <w:rPr>
          <w:color w:val="222222"/>
          <w:szCs w:val="28"/>
        </w:rPr>
        <w:t>я</w:t>
      </w:r>
      <w:r w:rsidRPr="00A1196E">
        <w:rPr>
          <w:color w:val="222222"/>
          <w:szCs w:val="28"/>
        </w:rPr>
        <w:t xml:space="preserve">хом заміру лінійних розмірів трьох шматків різного розміру. Розмір одного </w:t>
      </w:r>
      <w:r w:rsidRPr="00A1196E">
        <w:rPr>
          <w:color w:val="222222"/>
          <w:szCs w:val="28"/>
        </w:rPr>
        <w:lastRenderedPageBreak/>
        <w:t>шматка знаходиться як середнє арифметичне з трьох лінійних розмірів шма</w:t>
      </w:r>
      <w:r w:rsidRPr="00A1196E">
        <w:rPr>
          <w:color w:val="222222"/>
          <w:szCs w:val="28"/>
        </w:rPr>
        <w:t>т</w:t>
      </w:r>
      <w:r w:rsidRPr="00A1196E">
        <w:rPr>
          <w:color w:val="222222"/>
          <w:szCs w:val="28"/>
        </w:rPr>
        <w:t>ка</w:t>
      </w:r>
      <w:r>
        <w:rPr>
          <w:color w:val="222222"/>
          <w:szCs w:val="28"/>
          <w:lang w:val="ru-RU"/>
        </w:rPr>
        <w:t>:</w:t>
      </w:r>
    </w:p>
    <w:p w:rsidR="00425A96" w:rsidRDefault="00425A96" w:rsidP="00425A96">
      <w:pPr>
        <w:ind w:firstLine="709"/>
        <w:jc w:val="center"/>
        <w:rPr>
          <w:color w:val="222222"/>
          <w:szCs w:val="28"/>
        </w:rPr>
      </w:pPr>
      <w:r w:rsidRPr="002759AE">
        <w:rPr>
          <w:color w:val="222222"/>
          <w:position w:val="-28"/>
          <w:szCs w:val="28"/>
        </w:rPr>
        <w:object w:dxaOrig="1520" w:dyaOrig="720">
          <v:shape id="_x0000_i1330" type="#_x0000_t75" style="width:76.5pt;height:36.5pt" o:ole="">
            <v:imagedata r:id="rId626" o:title=""/>
          </v:shape>
          <o:OLEObject Type="Embed" ProgID="Equation.3" ShapeID="_x0000_i1330" DrawAspect="Content" ObjectID="_1645343293" r:id="rId627"/>
        </w:object>
      </w:r>
      <w:r w:rsidRPr="002759AE">
        <w:rPr>
          <w:color w:val="222222"/>
          <w:szCs w:val="28"/>
        </w:rPr>
        <w:t xml:space="preserve"> м,</w:t>
      </w:r>
    </w:p>
    <w:p w:rsidR="00425A96" w:rsidRPr="00137FF5" w:rsidRDefault="00425A96" w:rsidP="00425A96">
      <w:pPr>
        <w:ind w:firstLine="709"/>
        <w:rPr>
          <w:color w:val="222222"/>
          <w:szCs w:val="28"/>
        </w:rPr>
      </w:pPr>
      <w:r>
        <w:rPr>
          <w:color w:val="222222"/>
          <w:szCs w:val="28"/>
        </w:rPr>
        <w:t>5</w:t>
      </w:r>
      <w:r w:rsidRPr="00137FF5">
        <w:rPr>
          <w:color w:val="222222"/>
          <w:szCs w:val="28"/>
        </w:rPr>
        <w:t xml:space="preserve"> Пустити установку. Виміряти число обертів трансмісійного валу т</w:t>
      </w:r>
      <w:r w:rsidRPr="00137FF5">
        <w:rPr>
          <w:color w:val="222222"/>
          <w:szCs w:val="28"/>
        </w:rPr>
        <w:t>а</w:t>
      </w:r>
      <w:r w:rsidRPr="00137FF5">
        <w:rPr>
          <w:color w:val="222222"/>
          <w:szCs w:val="28"/>
        </w:rPr>
        <w:t xml:space="preserve">хометром. </w:t>
      </w:r>
    </w:p>
    <w:p w:rsidR="00425A96" w:rsidRPr="002B2EA1" w:rsidRDefault="00425A96" w:rsidP="00425A96">
      <w:pPr>
        <w:ind w:firstLine="709"/>
        <w:rPr>
          <w:color w:val="222222"/>
          <w:szCs w:val="28"/>
          <w:lang w:val="ru-RU"/>
        </w:rPr>
      </w:pPr>
      <w:r>
        <w:rPr>
          <w:color w:val="222222"/>
          <w:szCs w:val="28"/>
        </w:rPr>
        <w:t>7</w:t>
      </w:r>
      <w:r w:rsidRPr="00137FF5">
        <w:rPr>
          <w:color w:val="222222"/>
          <w:szCs w:val="28"/>
        </w:rPr>
        <w:t xml:space="preserve"> </w:t>
      </w:r>
      <w:r w:rsidRPr="00137FF5">
        <w:rPr>
          <w:rFonts w:hint="eastAsia"/>
          <w:color w:val="222222"/>
          <w:szCs w:val="28"/>
        </w:rPr>
        <w:t>Заміряти</w:t>
      </w:r>
      <w:r w:rsidRPr="00137FF5">
        <w:rPr>
          <w:color w:val="222222"/>
          <w:szCs w:val="28"/>
        </w:rPr>
        <w:t xml:space="preserve"> показники амперметра і вольтметра на холостому ходу </w:t>
      </w:r>
      <w:r w:rsidRPr="002B2EA1">
        <w:rPr>
          <w:position w:val="-12"/>
        </w:rPr>
        <w:object w:dxaOrig="340" w:dyaOrig="380">
          <v:shape id="_x0000_i1331" type="#_x0000_t75" style="width:16.5pt;height:19.5pt" o:ole="">
            <v:imagedata r:id="rId628" o:title=""/>
          </v:shape>
          <o:OLEObject Type="Embed" ProgID="Equation.3" ShapeID="_x0000_i1331" DrawAspect="Content" ObjectID="_1645343294" r:id="rId629"/>
        </w:object>
      </w:r>
      <w:r w:rsidRPr="00137FF5">
        <w:rPr>
          <w:color w:val="222222"/>
          <w:szCs w:val="28"/>
        </w:rPr>
        <w:t xml:space="preserve"> </w:t>
      </w:r>
      <w:r>
        <w:rPr>
          <w:color w:val="222222"/>
          <w:szCs w:val="28"/>
        </w:rPr>
        <w:t xml:space="preserve">та </w:t>
      </w:r>
      <w:r w:rsidRPr="002B2EA1">
        <w:rPr>
          <w:position w:val="-12"/>
        </w:rPr>
        <w:object w:dxaOrig="420" w:dyaOrig="380">
          <v:shape id="_x0000_i1332" type="#_x0000_t75" style="width:21.5pt;height:19.5pt" o:ole="">
            <v:imagedata r:id="rId630" o:title=""/>
          </v:shape>
          <o:OLEObject Type="Embed" ProgID="Equation.3" ShapeID="_x0000_i1332" DrawAspect="Content" ObjectID="_1645343295" r:id="rId631"/>
        </w:object>
      </w:r>
      <w:r w:rsidRPr="00137FF5">
        <w:rPr>
          <w:color w:val="222222"/>
          <w:szCs w:val="28"/>
        </w:rPr>
        <w:t xml:space="preserve">або ватметром </w:t>
      </w:r>
      <w:r w:rsidRPr="002B2EA1">
        <w:rPr>
          <w:position w:val="-12"/>
        </w:rPr>
        <w:object w:dxaOrig="420" w:dyaOrig="380">
          <v:shape id="_x0000_i1333" type="#_x0000_t75" style="width:21.5pt;height:19.5pt" o:ole="">
            <v:imagedata r:id="rId632" o:title=""/>
          </v:shape>
          <o:OLEObject Type="Embed" ProgID="Equation.3" ShapeID="_x0000_i1333" DrawAspect="Content" ObjectID="_1645343296" r:id="rId633"/>
        </w:object>
      </w:r>
      <w:r>
        <w:rPr>
          <w:lang w:val="ru-RU"/>
        </w:rPr>
        <w:t>.</w:t>
      </w:r>
    </w:p>
    <w:p w:rsidR="00425A96" w:rsidRPr="00137FF5" w:rsidRDefault="00425A96" w:rsidP="00425A96">
      <w:pPr>
        <w:ind w:firstLine="709"/>
        <w:rPr>
          <w:color w:val="222222"/>
          <w:szCs w:val="28"/>
        </w:rPr>
      </w:pPr>
      <w:r>
        <w:rPr>
          <w:noProof/>
          <w:color w:val="222222"/>
          <w:szCs w:val="28"/>
          <w:lang w:val="ru-RU"/>
        </w:rPr>
        <w:t>8</w:t>
      </w:r>
      <w:r w:rsidRPr="00137FF5">
        <w:rPr>
          <w:color w:val="222222"/>
          <w:szCs w:val="28"/>
        </w:rPr>
        <w:t xml:space="preserve"> Завантажити порцію матеріалу в бункер дробарки і засікти час поча</w:t>
      </w:r>
      <w:r w:rsidRPr="00137FF5">
        <w:rPr>
          <w:color w:val="222222"/>
          <w:szCs w:val="28"/>
        </w:rPr>
        <w:t>т</w:t>
      </w:r>
      <w:r w:rsidRPr="00137FF5">
        <w:rPr>
          <w:color w:val="222222"/>
          <w:szCs w:val="28"/>
        </w:rPr>
        <w:t>ку дроблення. Рівномірність подачі матеріалу на валки забезпечується вручну зворотно-поступальним переміщенням заслінки, встановленої на бункері.</w:t>
      </w:r>
    </w:p>
    <w:p w:rsidR="00425A96" w:rsidRPr="002B2EA1" w:rsidRDefault="00425A96" w:rsidP="00425A96">
      <w:pPr>
        <w:ind w:firstLine="709"/>
        <w:rPr>
          <w:color w:val="222222"/>
          <w:szCs w:val="28"/>
          <w:lang w:val="ru-RU"/>
        </w:rPr>
      </w:pPr>
      <w:r w:rsidRPr="00137FF5">
        <w:rPr>
          <w:color w:val="222222"/>
          <w:szCs w:val="28"/>
        </w:rPr>
        <w:t>Протягом роботи зняти 2-3 рази показання приладів</w:t>
      </w:r>
      <w:r>
        <w:rPr>
          <w:color w:val="222222"/>
          <w:szCs w:val="28"/>
        </w:rPr>
        <w:t xml:space="preserve"> </w:t>
      </w:r>
      <w:r w:rsidRPr="00FA0AC2">
        <w:rPr>
          <w:position w:val="-16"/>
        </w:rPr>
        <w:object w:dxaOrig="360" w:dyaOrig="420">
          <v:shape id="_x0000_i1334" type="#_x0000_t75" style="width:18pt;height:21.5pt" o:ole="">
            <v:imagedata r:id="rId634" o:title=""/>
          </v:shape>
          <o:OLEObject Type="Embed" ProgID="Equation.3" ShapeID="_x0000_i1334" DrawAspect="Content" ObjectID="_1645343297" r:id="rId635"/>
        </w:object>
      </w:r>
      <w:r w:rsidRPr="00137FF5">
        <w:rPr>
          <w:color w:val="222222"/>
          <w:szCs w:val="28"/>
        </w:rPr>
        <w:t xml:space="preserve"> </w:t>
      </w:r>
      <w:r>
        <w:rPr>
          <w:color w:val="222222"/>
          <w:szCs w:val="28"/>
        </w:rPr>
        <w:t xml:space="preserve">та </w:t>
      </w:r>
      <w:r w:rsidRPr="00FA0AC2">
        <w:rPr>
          <w:position w:val="-16"/>
        </w:rPr>
        <w:object w:dxaOrig="440" w:dyaOrig="420">
          <v:shape id="_x0000_i1335" type="#_x0000_t75" style="width:22pt;height:21.5pt" o:ole="">
            <v:imagedata r:id="rId636" o:title=""/>
          </v:shape>
          <o:OLEObject Type="Embed" ProgID="Equation.3" ShapeID="_x0000_i1335" DrawAspect="Content" ObjectID="_1645343298" r:id="rId637"/>
        </w:object>
      </w:r>
      <w:r w:rsidRPr="00137FF5">
        <w:rPr>
          <w:color w:val="222222"/>
          <w:szCs w:val="28"/>
        </w:rPr>
        <w:t>або ва</w:t>
      </w:r>
      <w:r w:rsidRPr="00137FF5">
        <w:rPr>
          <w:color w:val="222222"/>
          <w:szCs w:val="28"/>
        </w:rPr>
        <w:t>т</w:t>
      </w:r>
      <w:r w:rsidRPr="00137FF5">
        <w:rPr>
          <w:color w:val="222222"/>
          <w:szCs w:val="28"/>
        </w:rPr>
        <w:t xml:space="preserve">метром </w:t>
      </w:r>
      <w:r w:rsidRPr="00FA0AC2">
        <w:rPr>
          <w:position w:val="-16"/>
        </w:rPr>
        <w:object w:dxaOrig="440" w:dyaOrig="420">
          <v:shape id="_x0000_i1336" type="#_x0000_t75" style="width:22pt;height:21.5pt" o:ole="">
            <v:imagedata r:id="rId638" o:title=""/>
          </v:shape>
          <o:OLEObject Type="Embed" ProgID="Equation.3" ShapeID="_x0000_i1336" DrawAspect="Content" ObjectID="_1645343299" r:id="rId639"/>
        </w:object>
      </w:r>
      <w:r>
        <w:rPr>
          <w:lang w:val="ru-RU"/>
        </w:rPr>
        <w:t>.</w:t>
      </w:r>
    </w:p>
    <w:p w:rsidR="00425A96" w:rsidRPr="00491AAD" w:rsidRDefault="00425A96" w:rsidP="00425A96">
      <w:pPr>
        <w:ind w:left="1843" w:hanging="992"/>
        <w:rPr>
          <w:color w:val="222222"/>
          <w:szCs w:val="28"/>
        </w:rPr>
      </w:pPr>
      <w:r w:rsidRPr="00491AAD">
        <w:rPr>
          <w:color w:val="222222"/>
          <w:szCs w:val="28"/>
        </w:rPr>
        <w:t>Примітка: 1. Пам'ятайте, що процес дроблення на валках проходить дуже швидко.</w:t>
      </w:r>
    </w:p>
    <w:p w:rsidR="00425A96" w:rsidRPr="00D47F3C" w:rsidRDefault="00425A96" w:rsidP="00425A96">
      <w:pPr>
        <w:ind w:left="1843"/>
        <w:rPr>
          <w:color w:val="222222"/>
          <w:szCs w:val="28"/>
        </w:rPr>
      </w:pPr>
      <w:r w:rsidRPr="00D47F3C">
        <w:rPr>
          <w:color w:val="222222"/>
          <w:szCs w:val="28"/>
        </w:rPr>
        <w:t xml:space="preserve">2. У </w:t>
      </w:r>
      <w:r w:rsidRPr="00D47F3C">
        <w:rPr>
          <w:rFonts w:hint="eastAsia"/>
          <w:color w:val="222222"/>
          <w:szCs w:val="28"/>
        </w:rPr>
        <w:t>зв’язку</w:t>
      </w:r>
      <w:r w:rsidRPr="00D47F3C">
        <w:rPr>
          <w:color w:val="222222"/>
          <w:szCs w:val="28"/>
        </w:rPr>
        <w:t xml:space="preserve"> з модернізацією установки можуть бути встано</w:t>
      </w:r>
      <w:r w:rsidRPr="00D47F3C">
        <w:rPr>
          <w:color w:val="222222"/>
          <w:szCs w:val="28"/>
        </w:rPr>
        <w:t>в</w:t>
      </w:r>
      <w:r w:rsidRPr="00D47F3C">
        <w:rPr>
          <w:color w:val="222222"/>
          <w:szCs w:val="28"/>
        </w:rPr>
        <w:t>лені інші прилади.</w:t>
      </w:r>
    </w:p>
    <w:p w:rsidR="00425A96" w:rsidRDefault="00425A96" w:rsidP="00425A96">
      <w:pPr>
        <w:ind w:firstLine="709"/>
        <w:rPr>
          <w:color w:val="222222"/>
          <w:szCs w:val="28"/>
        </w:rPr>
      </w:pPr>
      <w:r w:rsidRPr="00C91A6C">
        <w:rPr>
          <w:color w:val="222222"/>
          <w:szCs w:val="28"/>
        </w:rPr>
        <w:t xml:space="preserve">9 Повторити всі вимірювання на </w:t>
      </w:r>
      <w:r>
        <w:rPr>
          <w:color w:val="222222"/>
          <w:szCs w:val="28"/>
        </w:rPr>
        <w:t>інших</w:t>
      </w:r>
      <w:r w:rsidRPr="00C91A6C">
        <w:rPr>
          <w:color w:val="222222"/>
          <w:szCs w:val="28"/>
        </w:rPr>
        <w:t xml:space="preserve"> числах обертів </w:t>
      </w:r>
      <w:r w:rsidRPr="00E50D68">
        <w:rPr>
          <w:position w:val="-6"/>
        </w:rPr>
        <w:object w:dxaOrig="220" w:dyaOrig="240">
          <v:shape id="_x0000_i1337" type="#_x0000_t75" style="width:11.5pt;height:12pt" o:ole="">
            <v:imagedata r:id="rId591" o:title=""/>
          </v:shape>
          <o:OLEObject Type="Embed" ProgID="Equation.3" ShapeID="_x0000_i1337" DrawAspect="Content" ObjectID="_1645343300" r:id="rId640"/>
        </w:object>
      </w:r>
      <w:r>
        <w:t xml:space="preserve"> </w:t>
      </w:r>
      <w:r>
        <w:rPr>
          <w:color w:val="222222"/>
          <w:szCs w:val="28"/>
        </w:rPr>
        <w:t>.</w:t>
      </w:r>
    </w:p>
    <w:p w:rsidR="00425A96" w:rsidRPr="00C91A6C" w:rsidRDefault="00425A96" w:rsidP="00425A96">
      <w:pPr>
        <w:ind w:firstLine="709"/>
        <w:rPr>
          <w:color w:val="222222"/>
          <w:szCs w:val="28"/>
        </w:rPr>
      </w:pPr>
      <w:r>
        <w:rPr>
          <w:color w:val="222222"/>
          <w:szCs w:val="28"/>
        </w:rPr>
        <w:t>10</w:t>
      </w:r>
      <w:r w:rsidRPr="00C91A6C">
        <w:rPr>
          <w:color w:val="222222"/>
          <w:szCs w:val="28"/>
        </w:rPr>
        <w:t xml:space="preserve"> Провести всі виміри при меншій ширині щілини</w:t>
      </w:r>
      <w:r>
        <w:rPr>
          <w:color w:val="222222"/>
          <w:szCs w:val="28"/>
        </w:rPr>
        <w:t xml:space="preserve"> </w:t>
      </w:r>
      <w:r w:rsidRPr="00FD392D">
        <w:rPr>
          <w:position w:val="-6"/>
        </w:rPr>
        <w:object w:dxaOrig="200" w:dyaOrig="240">
          <v:shape id="_x0000_i1338" type="#_x0000_t75" style="width:10.5pt;height:12pt" o:ole="">
            <v:imagedata r:id="rId641" o:title=""/>
          </v:shape>
          <o:OLEObject Type="Embed" ProgID="Equation.3" ShapeID="_x0000_i1338" DrawAspect="Content" ObjectID="_1645343301" r:id="rId642"/>
        </w:object>
      </w:r>
      <w:r w:rsidRPr="00C91A6C">
        <w:rPr>
          <w:color w:val="222222"/>
          <w:szCs w:val="28"/>
        </w:rPr>
        <w:t>.</w:t>
      </w:r>
    </w:p>
    <w:p w:rsidR="00425A96" w:rsidRPr="00C91A6C" w:rsidRDefault="00425A96" w:rsidP="00425A96">
      <w:pPr>
        <w:ind w:left="1843" w:right="288" w:hanging="1152"/>
        <w:rPr>
          <w:color w:val="000000"/>
          <w:szCs w:val="28"/>
        </w:rPr>
      </w:pPr>
      <w:r w:rsidRPr="00491AAD">
        <w:rPr>
          <w:color w:val="222222"/>
          <w:szCs w:val="28"/>
        </w:rPr>
        <w:t xml:space="preserve">Примітка: </w:t>
      </w:r>
      <w:r>
        <w:rPr>
          <w:color w:val="222222"/>
          <w:szCs w:val="28"/>
        </w:rPr>
        <w:t xml:space="preserve">Для </w:t>
      </w:r>
      <w:r w:rsidRPr="00C91A6C">
        <w:rPr>
          <w:color w:val="222222"/>
          <w:szCs w:val="28"/>
        </w:rPr>
        <w:t>попередження прослизання пасової передачі</w:t>
      </w:r>
      <w:r>
        <w:rPr>
          <w:color w:val="000000"/>
          <w:szCs w:val="28"/>
        </w:rPr>
        <w:t xml:space="preserve"> не в</w:t>
      </w:r>
      <w:r w:rsidRPr="00C91A6C">
        <w:rPr>
          <w:color w:val="000000"/>
          <w:szCs w:val="28"/>
        </w:rPr>
        <w:t>ст</w:t>
      </w:r>
      <w:r w:rsidRPr="00C91A6C">
        <w:rPr>
          <w:color w:val="000000"/>
          <w:szCs w:val="28"/>
        </w:rPr>
        <w:t>а</w:t>
      </w:r>
      <w:r w:rsidRPr="00C91A6C">
        <w:rPr>
          <w:color w:val="000000"/>
          <w:szCs w:val="28"/>
        </w:rPr>
        <w:t>новлювати ширину щілини менш</w:t>
      </w:r>
      <w:r>
        <w:rPr>
          <w:color w:val="000000"/>
          <w:szCs w:val="28"/>
        </w:rPr>
        <w:t>ою за</w:t>
      </w:r>
      <w:r w:rsidRPr="00C91A6C">
        <w:rPr>
          <w:color w:val="000000"/>
          <w:szCs w:val="28"/>
        </w:rPr>
        <w:t xml:space="preserve"> </w:t>
      </w:r>
      <w:r w:rsidRPr="00FD392D">
        <w:rPr>
          <w:position w:val="-6"/>
        </w:rPr>
        <w:object w:dxaOrig="600" w:dyaOrig="300">
          <v:shape id="_x0000_i1339" type="#_x0000_t75" style="width:30pt;height:15pt" o:ole="">
            <v:imagedata r:id="rId643" o:title=""/>
          </v:shape>
          <o:OLEObject Type="Embed" ProgID="Equation.3" ShapeID="_x0000_i1339" DrawAspect="Content" ObjectID="_1645343302" r:id="rId644"/>
        </w:object>
      </w:r>
      <w:r w:rsidRPr="00C91A6C">
        <w:rPr>
          <w:color w:val="000000"/>
          <w:szCs w:val="28"/>
        </w:rPr>
        <w:t>мм.</w:t>
      </w:r>
    </w:p>
    <w:p w:rsidR="00425A96" w:rsidRPr="00412E18" w:rsidRDefault="00425A96" w:rsidP="00425A96">
      <w:pPr>
        <w:ind w:firstLine="709"/>
        <w:rPr>
          <w:color w:val="222222"/>
          <w:szCs w:val="28"/>
        </w:rPr>
      </w:pPr>
      <w:r w:rsidRPr="00412E18">
        <w:rPr>
          <w:color w:val="222222"/>
          <w:szCs w:val="28"/>
        </w:rPr>
        <w:t>11 Знайти с</w:t>
      </w:r>
      <w:r>
        <w:rPr>
          <w:color w:val="222222"/>
          <w:szCs w:val="28"/>
        </w:rPr>
        <w:t>е</w:t>
      </w:r>
      <w:r w:rsidRPr="00412E18">
        <w:rPr>
          <w:color w:val="222222"/>
          <w:szCs w:val="28"/>
        </w:rPr>
        <w:t>редній розмір шматків готового продукту</w:t>
      </w:r>
      <w:r>
        <w:rPr>
          <w:color w:val="222222"/>
          <w:szCs w:val="28"/>
        </w:rPr>
        <w:t xml:space="preserve"> шляхом вимір</w:t>
      </w:r>
      <w:r>
        <w:rPr>
          <w:color w:val="222222"/>
          <w:szCs w:val="28"/>
        </w:rPr>
        <w:t>ю</w:t>
      </w:r>
      <w:r>
        <w:rPr>
          <w:color w:val="222222"/>
          <w:szCs w:val="28"/>
        </w:rPr>
        <w:t xml:space="preserve">вання розмірів </w:t>
      </w:r>
      <w:r w:rsidRPr="00412E18">
        <w:rPr>
          <w:color w:val="222222"/>
          <w:szCs w:val="28"/>
        </w:rPr>
        <w:t xml:space="preserve">3…4 </w:t>
      </w:r>
      <w:r>
        <w:rPr>
          <w:color w:val="222222"/>
          <w:szCs w:val="28"/>
        </w:rPr>
        <w:t>ш</w:t>
      </w:r>
      <w:r w:rsidRPr="00412E18">
        <w:rPr>
          <w:color w:val="222222"/>
          <w:szCs w:val="28"/>
        </w:rPr>
        <w:t>мат</w:t>
      </w:r>
      <w:r>
        <w:rPr>
          <w:color w:val="222222"/>
          <w:szCs w:val="28"/>
        </w:rPr>
        <w:t>ків</w:t>
      </w:r>
      <w:r w:rsidRPr="00412E18">
        <w:rPr>
          <w:color w:val="222222"/>
          <w:szCs w:val="28"/>
        </w:rPr>
        <w:t>:</w:t>
      </w:r>
    </w:p>
    <w:p w:rsidR="00425A96" w:rsidRPr="00412E18" w:rsidRDefault="00425A96" w:rsidP="00425A96">
      <w:pPr>
        <w:ind w:firstLine="709"/>
        <w:jc w:val="center"/>
        <w:rPr>
          <w:color w:val="222222"/>
          <w:szCs w:val="28"/>
        </w:rPr>
      </w:pPr>
      <w:r w:rsidRPr="002759AE">
        <w:rPr>
          <w:color w:val="222222"/>
          <w:position w:val="-28"/>
          <w:szCs w:val="28"/>
        </w:rPr>
        <w:object w:dxaOrig="1800" w:dyaOrig="720">
          <v:shape id="_x0000_i1340" type="#_x0000_t75" style="width:90pt;height:36.5pt" o:ole="">
            <v:imagedata r:id="rId645" o:title=""/>
          </v:shape>
          <o:OLEObject Type="Embed" ProgID="Equation.3" ShapeID="_x0000_i1340" DrawAspect="Content" ObjectID="_1645343303" r:id="rId646"/>
        </w:object>
      </w:r>
    </w:p>
    <w:p w:rsidR="00425A96" w:rsidRDefault="00425A96" w:rsidP="00425A96">
      <w:pPr>
        <w:ind w:firstLine="709"/>
        <w:rPr>
          <w:color w:val="000000"/>
          <w:szCs w:val="28"/>
        </w:rPr>
      </w:pPr>
      <w:r>
        <w:rPr>
          <w:color w:val="222222"/>
          <w:szCs w:val="28"/>
        </w:rPr>
        <w:t>12</w:t>
      </w:r>
      <w:r w:rsidRPr="00412E18">
        <w:rPr>
          <w:color w:val="222222"/>
          <w:szCs w:val="28"/>
        </w:rPr>
        <w:t xml:space="preserve">. </w:t>
      </w:r>
      <w:r>
        <w:rPr>
          <w:color w:val="222222"/>
          <w:szCs w:val="28"/>
        </w:rPr>
        <w:t xml:space="preserve">Записати </w:t>
      </w:r>
      <w:r>
        <w:rPr>
          <w:color w:val="000000"/>
          <w:szCs w:val="28"/>
        </w:rPr>
        <w:t>розміри елементів дробарки:</w:t>
      </w:r>
    </w:p>
    <w:p w:rsidR="00425A96" w:rsidRPr="00A1196E" w:rsidRDefault="00425A96" w:rsidP="00425A96">
      <w:pPr>
        <w:ind w:firstLine="709"/>
        <w:rPr>
          <w:color w:val="222222"/>
          <w:szCs w:val="28"/>
        </w:rPr>
      </w:pPr>
      <w:r w:rsidRPr="00A1196E">
        <w:rPr>
          <w:color w:val="222222"/>
          <w:szCs w:val="28"/>
        </w:rPr>
        <w:t>діаметри маховика шківа</w:t>
      </w:r>
      <w:r>
        <w:rPr>
          <w:color w:val="222222"/>
          <w:szCs w:val="28"/>
        </w:rPr>
        <w:t xml:space="preserve">, </w:t>
      </w:r>
      <w:r w:rsidRPr="0042093C">
        <w:rPr>
          <w:position w:val="-12"/>
        </w:rPr>
        <w:object w:dxaOrig="1280" w:dyaOrig="380">
          <v:shape id="_x0000_i1341" type="#_x0000_t75" style="width:64pt;height:19.5pt" o:ole="">
            <v:imagedata r:id="rId647" o:title=""/>
          </v:shape>
          <o:OLEObject Type="Embed" ProgID="Equation.3" ShapeID="_x0000_i1341" DrawAspect="Content" ObjectID="_1645343304" r:id="rId648"/>
        </w:object>
      </w:r>
      <w:r>
        <w:rPr>
          <w:color w:val="222222"/>
          <w:szCs w:val="28"/>
        </w:rPr>
        <w:t>м;</w:t>
      </w:r>
    </w:p>
    <w:p w:rsidR="00425A96" w:rsidRPr="00A1196E" w:rsidRDefault="00425A96" w:rsidP="00425A96">
      <w:pPr>
        <w:ind w:firstLine="709"/>
        <w:rPr>
          <w:color w:val="222222"/>
          <w:szCs w:val="28"/>
        </w:rPr>
      </w:pPr>
      <w:r w:rsidRPr="00A1196E">
        <w:rPr>
          <w:color w:val="222222"/>
          <w:szCs w:val="28"/>
        </w:rPr>
        <w:t>діаметри трансмісійного шківа</w:t>
      </w:r>
      <w:r>
        <w:rPr>
          <w:color w:val="222222"/>
          <w:szCs w:val="28"/>
        </w:rPr>
        <w:t>,</w:t>
      </w:r>
      <w:r w:rsidRPr="00D5613E">
        <w:rPr>
          <w:lang w:val="ru-RU"/>
        </w:rPr>
        <w:t xml:space="preserve"> </w:t>
      </w:r>
      <w:r w:rsidRPr="00C25835">
        <w:rPr>
          <w:position w:val="-12"/>
        </w:rPr>
        <w:object w:dxaOrig="1260" w:dyaOrig="380">
          <v:shape id="_x0000_i1342" type="#_x0000_t75" style="width:63.5pt;height:19.5pt" o:ole="">
            <v:imagedata r:id="rId649" o:title=""/>
          </v:shape>
          <o:OLEObject Type="Embed" ProgID="Equation.3" ShapeID="_x0000_i1342" DrawAspect="Content" ObjectID="_1645343305" r:id="rId650"/>
        </w:object>
      </w:r>
      <w:r>
        <w:rPr>
          <w:color w:val="222222"/>
          <w:szCs w:val="28"/>
        </w:rPr>
        <w:t>м ;</w:t>
      </w:r>
    </w:p>
    <w:p w:rsidR="00425A96" w:rsidRPr="00A1196E" w:rsidRDefault="00425A96" w:rsidP="00425A96">
      <w:pPr>
        <w:ind w:firstLine="709"/>
        <w:rPr>
          <w:color w:val="222222"/>
          <w:szCs w:val="28"/>
        </w:rPr>
      </w:pPr>
      <w:r w:rsidRPr="00A1196E">
        <w:rPr>
          <w:color w:val="222222"/>
          <w:szCs w:val="28"/>
        </w:rPr>
        <w:t xml:space="preserve">діаметри </w:t>
      </w:r>
      <w:r>
        <w:rPr>
          <w:color w:val="222222"/>
          <w:szCs w:val="28"/>
        </w:rPr>
        <w:t xml:space="preserve">валка, </w:t>
      </w:r>
      <w:r w:rsidRPr="00D5613E">
        <w:rPr>
          <w:position w:val="-12"/>
        </w:rPr>
        <w:object w:dxaOrig="1100" w:dyaOrig="360">
          <v:shape id="_x0000_i1343" type="#_x0000_t75" style="width:55.5pt;height:18pt" o:ole="">
            <v:imagedata r:id="rId651" o:title=""/>
          </v:shape>
          <o:OLEObject Type="Embed" ProgID="Equation.3" ShapeID="_x0000_i1343" DrawAspect="Content" ObjectID="_1645343306" r:id="rId652"/>
        </w:object>
      </w:r>
      <w:r>
        <w:rPr>
          <w:color w:val="222222"/>
          <w:szCs w:val="28"/>
        </w:rPr>
        <w:t>м;</w:t>
      </w:r>
      <w:r w:rsidRPr="00A1196E">
        <w:rPr>
          <w:color w:val="222222"/>
          <w:szCs w:val="28"/>
        </w:rPr>
        <w:t xml:space="preserve"> </w:t>
      </w:r>
    </w:p>
    <w:p w:rsidR="00425A96" w:rsidRPr="00A1196E" w:rsidRDefault="00425A96" w:rsidP="00425A96">
      <w:pPr>
        <w:ind w:firstLine="709"/>
        <w:rPr>
          <w:color w:val="222222"/>
          <w:szCs w:val="28"/>
        </w:rPr>
      </w:pPr>
      <w:r>
        <w:rPr>
          <w:color w:val="222222"/>
          <w:szCs w:val="28"/>
        </w:rPr>
        <w:lastRenderedPageBreak/>
        <w:t>ширину валка</w:t>
      </w:r>
      <w:r w:rsidRPr="00A1196E">
        <w:rPr>
          <w:color w:val="222222"/>
          <w:szCs w:val="28"/>
        </w:rPr>
        <w:t>,</w:t>
      </w:r>
      <w:r>
        <w:rPr>
          <w:color w:val="222222"/>
          <w:szCs w:val="28"/>
        </w:rPr>
        <w:t xml:space="preserve"> </w:t>
      </w:r>
      <w:r w:rsidRPr="00D5613E">
        <w:rPr>
          <w:position w:val="-12"/>
        </w:rPr>
        <w:object w:dxaOrig="1120" w:dyaOrig="360">
          <v:shape id="_x0000_i1344" type="#_x0000_t75" style="width:56.5pt;height:18pt" o:ole="">
            <v:imagedata r:id="rId653" o:title=""/>
          </v:shape>
          <o:OLEObject Type="Embed" ProgID="Equation.3" ShapeID="_x0000_i1344" DrawAspect="Content" ObjectID="_1645343307" r:id="rId654"/>
        </w:object>
      </w:r>
      <w:r>
        <w:rPr>
          <w:color w:val="222222"/>
          <w:szCs w:val="28"/>
        </w:rPr>
        <w:t>м;</w:t>
      </w:r>
      <w:r w:rsidRPr="00A1196E">
        <w:rPr>
          <w:color w:val="222222"/>
          <w:szCs w:val="28"/>
        </w:rPr>
        <w:t xml:space="preserve"> </w:t>
      </w:r>
    </w:p>
    <w:p w:rsidR="00425A96" w:rsidRDefault="00425A96" w:rsidP="00425A96">
      <w:pPr>
        <w:ind w:firstLine="709"/>
        <w:rPr>
          <w:color w:val="222222"/>
          <w:szCs w:val="28"/>
        </w:rPr>
      </w:pPr>
      <w:r w:rsidRPr="00A1196E">
        <w:rPr>
          <w:color w:val="222222"/>
          <w:szCs w:val="28"/>
        </w:rPr>
        <w:t>відстань між валками</w:t>
      </w:r>
      <w:r>
        <w:rPr>
          <w:color w:val="222222"/>
          <w:szCs w:val="28"/>
        </w:rPr>
        <w:t xml:space="preserve">, </w:t>
      </w:r>
      <w:r w:rsidRPr="00D5613E">
        <w:rPr>
          <w:position w:val="-12"/>
        </w:rPr>
        <w:object w:dxaOrig="1060" w:dyaOrig="300">
          <v:shape id="_x0000_i1345" type="#_x0000_t75" style="width:52.5pt;height:15pt" o:ole="">
            <v:imagedata r:id="rId655" o:title=""/>
          </v:shape>
          <o:OLEObject Type="Embed" ProgID="Equation.3" ShapeID="_x0000_i1345" DrawAspect="Content" ObjectID="_1645343308" r:id="rId656"/>
        </w:object>
      </w:r>
      <w:r>
        <w:rPr>
          <w:color w:val="222222"/>
          <w:szCs w:val="28"/>
        </w:rPr>
        <w:t>м;</w:t>
      </w:r>
    </w:p>
    <w:p w:rsidR="00425A96" w:rsidRPr="00DB3768" w:rsidRDefault="00425A96" w:rsidP="00425A96">
      <w:pPr>
        <w:ind w:firstLine="709"/>
        <w:rPr>
          <w:color w:val="222222"/>
          <w:szCs w:val="28"/>
        </w:rPr>
      </w:pPr>
      <w:r w:rsidRPr="00137FF5">
        <w:rPr>
          <w:color w:val="222222"/>
          <w:szCs w:val="28"/>
        </w:rPr>
        <w:t xml:space="preserve">показники амперметра на холостому ходу </w:t>
      </w:r>
      <w:r w:rsidRPr="00DB3768">
        <w:rPr>
          <w:color w:val="222222"/>
          <w:position w:val="-12"/>
          <w:szCs w:val="28"/>
        </w:rPr>
        <w:object w:dxaOrig="1500" w:dyaOrig="380">
          <v:shape id="_x0000_i1346" type="#_x0000_t75" style="width:75pt;height:19.5pt" o:ole="">
            <v:imagedata r:id="rId657" o:title=""/>
          </v:shape>
          <o:OLEObject Type="Embed" ProgID="Equation.3" ShapeID="_x0000_i1346" DrawAspect="Content" ObjectID="_1645343309" r:id="rId658"/>
        </w:object>
      </w:r>
      <w:r w:rsidRPr="00DB3768">
        <w:rPr>
          <w:color w:val="222222"/>
          <w:szCs w:val="28"/>
        </w:rPr>
        <w:t>, А</w:t>
      </w:r>
    </w:p>
    <w:p w:rsidR="00425A96" w:rsidRPr="00DB3768" w:rsidRDefault="00425A96" w:rsidP="00425A96">
      <w:pPr>
        <w:ind w:firstLine="709"/>
        <w:rPr>
          <w:color w:val="222222"/>
          <w:szCs w:val="28"/>
        </w:rPr>
      </w:pPr>
      <w:r w:rsidRPr="00137FF5">
        <w:rPr>
          <w:color w:val="222222"/>
          <w:szCs w:val="28"/>
        </w:rPr>
        <w:t xml:space="preserve">показники вольтметра на холостому ходу </w:t>
      </w:r>
      <w:r w:rsidRPr="00DB3768">
        <w:rPr>
          <w:color w:val="222222"/>
          <w:position w:val="-12"/>
          <w:szCs w:val="28"/>
        </w:rPr>
        <w:object w:dxaOrig="1440" w:dyaOrig="380">
          <v:shape id="_x0000_i1347" type="#_x0000_t75" style="width:1in;height:19.5pt" o:ole="">
            <v:imagedata r:id="rId659" o:title=""/>
          </v:shape>
          <o:OLEObject Type="Embed" ProgID="Equation.3" ShapeID="_x0000_i1347" DrawAspect="Content" ObjectID="_1645343310" r:id="rId660"/>
        </w:object>
      </w:r>
      <w:r w:rsidRPr="00DB3768">
        <w:rPr>
          <w:color w:val="222222"/>
          <w:szCs w:val="28"/>
        </w:rPr>
        <w:t>, В</w:t>
      </w:r>
    </w:p>
    <w:p w:rsidR="00425A96" w:rsidRDefault="00425A96" w:rsidP="00425A96">
      <w:pPr>
        <w:ind w:firstLine="709"/>
        <w:rPr>
          <w:color w:val="222222"/>
          <w:szCs w:val="28"/>
        </w:rPr>
      </w:pPr>
      <w:r w:rsidRPr="00137FF5">
        <w:rPr>
          <w:color w:val="222222"/>
          <w:szCs w:val="28"/>
        </w:rPr>
        <w:t>показники ватметр</w:t>
      </w:r>
      <w:r>
        <w:rPr>
          <w:color w:val="222222"/>
          <w:szCs w:val="28"/>
        </w:rPr>
        <w:t xml:space="preserve">а </w:t>
      </w:r>
      <w:r w:rsidRPr="00137FF5">
        <w:rPr>
          <w:color w:val="222222"/>
          <w:szCs w:val="28"/>
        </w:rPr>
        <w:t xml:space="preserve">на холостому ходу </w:t>
      </w:r>
      <w:r w:rsidRPr="00DB3768">
        <w:rPr>
          <w:color w:val="222222"/>
          <w:position w:val="-12"/>
          <w:szCs w:val="28"/>
        </w:rPr>
        <w:object w:dxaOrig="1579" w:dyaOrig="380">
          <v:shape id="_x0000_i1348" type="#_x0000_t75" style="width:79pt;height:19.5pt" o:ole="">
            <v:imagedata r:id="rId661" o:title=""/>
          </v:shape>
          <o:OLEObject Type="Embed" ProgID="Equation.3" ShapeID="_x0000_i1348" DrawAspect="Content" ObjectID="_1645343311" r:id="rId662"/>
        </w:object>
      </w:r>
      <w:r w:rsidRPr="00DB3768">
        <w:rPr>
          <w:color w:val="222222"/>
          <w:szCs w:val="28"/>
        </w:rPr>
        <w:t>Вт.</w:t>
      </w:r>
    </w:p>
    <w:p w:rsidR="00425A96" w:rsidRDefault="00425A96" w:rsidP="00425A96">
      <w:pPr>
        <w:ind w:firstLine="709"/>
        <w:rPr>
          <w:color w:val="222222"/>
          <w:szCs w:val="28"/>
        </w:rPr>
      </w:pPr>
    </w:p>
    <w:p w:rsidR="00425A96" w:rsidRPr="00412E18" w:rsidRDefault="00425A96" w:rsidP="00425A96">
      <w:pPr>
        <w:ind w:firstLine="709"/>
        <w:rPr>
          <w:color w:val="222222"/>
          <w:szCs w:val="28"/>
        </w:rPr>
      </w:pPr>
      <w:r w:rsidRPr="00412E18">
        <w:rPr>
          <w:color w:val="222222"/>
          <w:szCs w:val="28"/>
        </w:rPr>
        <w:t xml:space="preserve">Всі результати </w:t>
      </w:r>
      <w:r>
        <w:rPr>
          <w:color w:val="222222"/>
          <w:szCs w:val="28"/>
        </w:rPr>
        <w:t xml:space="preserve">наступних </w:t>
      </w:r>
      <w:r w:rsidRPr="00412E18">
        <w:rPr>
          <w:color w:val="222222"/>
          <w:szCs w:val="28"/>
        </w:rPr>
        <w:t>вимірів занести до таблиці 1.</w:t>
      </w:r>
    </w:p>
    <w:p w:rsidR="00425A96" w:rsidRDefault="00425A96" w:rsidP="00425A96">
      <w:pPr>
        <w:spacing w:before="108" w:after="144" w:line="201" w:lineRule="auto"/>
        <w:rPr>
          <w:color w:val="000000"/>
          <w:szCs w:val="28"/>
        </w:rPr>
      </w:pPr>
      <w:r w:rsidRPr="009F626C">
        <w:rPr>
          <w:color w:val="000000"/>
          <w:szCs w:val="28"/>
        </w:rPr>
        <w:t>Таблиця 1</w:t>
      </w:r>
    </w:p>
    <w:tbl>
      <w:tblPr>
        <w:tblStyle w:val="ae"/>
        <w:tblW w:w="10139" w:type="dxa"/>
        <w:tblLayout w:type="fixed"/>
        <w:tblLook w:val="04A0"/>
      </w:tblPr>
      <w:tblGrid>
        <w:gridCol w:w="463"/>
        <w:gridCol w:w="946"/>
        <w:gridCol w:w="377"/>
        <w:gridCol w:w="363"/>
        <w:gridCol w:w="363"/>
        <w:gridCol w:w="436"/>
        <w:gridCol w:w="568"/>
        <w:gridCol w:w="377"/>
        <w:gridCol w:w="363"/>
        <w:gridCol w:w="363"/>
        <w:gridCol w:w="436"/>
        <w:gridCol w:w="568"/>
        <w:gridCol w:w="912"/>
        <w:gridCol w:w="1125"/>
        <w:gridCol w:w="1254"/>
        <w:gridCol w:w="692"/>
        <w:gridCol w:w="533"/>
      </w:tblGrid>
      <w:tr w:rsidR="00425A96" w:rsidTr="00425A96">
        <w:tc>
          <w:tcPr>
            <w:tcW w:w="463" w:type="dxa"/>
            <w:vMerge w:val="restart"/>
          </w:tcPr>
          <w:p w:rsidR="00425A96" w:rsidRDefault="00425A96" w:rsidP="003563E3">
            <w:pPr>
              <w:spacing w:line="28" w:lineRule="atLeast"/>
              <w:jc w:val="center"/>
              <w:rPr>
                <w:color w:val="000000"/>
                <w:szCs w:val="28"/>
              </w:rPr>
            </w:pPr>
            <w:r>
              <w:rPr>
                <w:color w:val="000000"/>
                <w:szCs w:val="28"/>
              </w:rPr>
              <w:br w:type="page"/>
              <w:t>№</w:t>
            </w:r>
          </w:p>
          <w:p w:rsidR="00425A96" w:rsidRDefault="00425A96" w:rsidP="003563E3">
            <w:pPr>
              <w:spacing w:line="28" w:lineRule="atLeast"/>
              <w:jc w:val="center"/>
              <w:rPr>
                <w:color w:val="000000"/>
                <w:szCs w:val="28"/>
              </w:rPr>
            </w:pPr>
            <w:r>
              <w:rPr>
                <w:color w:val="000000"/>
                <w:szCs w:val="28"/>
              </w:rPr>
              <w:t>з/п</w:t>
            </w:r>
          </w:p>
        </w:tc>
        <w:tc>
          <w:tcPr>
            <w:tcW w:w="946" w:type="dxa"/>
            <w:vMerge w:val="restart"/>
          </w:tcPr>
          <w:p w:rsidR="00425A96" w:rsidRDefault="00425A96" w:rsidP="003563E3">
            <w:pPr>
              <w:spacing w:line="28" w:lineRule="atLeast"/>
              <w:jc w:val="center"/>
              <w:rPr>
                <w:color w:val="000000"/>
                <w:szCs w:val="28"/>
              </w:rPr>
            </w:pPr>
            <w:r>
              <w:rPr>
                <w:color w:val="000000"/>
                <w:szCs w:val="28"/>
              </w:rPr>
              <w:t>Ш</w:t>
            </w:r>
            <w:r>
              <w:rPr>
                <w:color w:val="000000"/>
                <w:szCs w:val="28"/>
              </w:rPr>
              <w:t>и</w:t>
            </w:r>
            <w:r>
              <w:rPr>
                <w:color w:val="000000"/>
                <w:szCs w:val="28"/>
              </w:rPr>
              <w:t>рина щ</w:t>
            </w:r>
            <w:r>
              <w:rPr>
                <w:color w:val="000000"/>
                <w:szCs w:val="28"/>
              </w:rPr>
              <w:t>і</w:t>
            </w:r>
            <w:r>
              <w:rPr>
                <w:color w:val="000000"/>
                <w:szCs w:val="28"/>
              </w:rPr>
              <w:t>лини, мм</w:t>
            </w:r>
          </w:p>
        </w:tc>
        <w:tc>
          <w:tcPr>
            <w:tcW w:w="4214" w:type="dxa"/>
            <w:gridSpan w:val="10"/>
          </w:tcPr>
          <w:p w:rsidR="00425A96" w:rsidRDefault="00425A96" w:rsidP="003563E3">
            <w:pPr>
              <w:spacing w:line="28" w:lineRule="atLeast"/>
              <w:jc w:val="center"/>
              <w:rPr>
                <w:color w:val="000000"/>
                <w:szCs w:val="28"/>
              </w:rPr>
            </w:pPr>
            <w:r>
              <w:rPr>
                <w:color w:val="000000"/>
                <w:szCs w:val="28"/>
              </w:rPr>
              <w:t>Розмір шматків матеріалу, мм</w:t>
            </w:r>
          </w:p>
        </w:tc>
        <w:tc>
          <w:tcPr>
            <w:tcW w:w="912" w:type="dxa"/>
            <w:vMerge w:val="restart"/>
          </w:tcPr>
          <w:p w:rsidR="00425A96" w:rsidRPr="009000D9" w:rsidRDefault="00425A96" w:rsidP="003563E3">
            <w:pPr>
              <w:spacing w:line="28" w:lineRule="atLeast"/>
              <w:jc w:val="center"/>
              <w:rPr>
                <w:color w:val="000000"/>
                <w:szCs w:val="28"/>
              </w:rPr>
            </w:pPr>
            <w:r>
              <w:rPr>
                <w:color w:val="000000"/>
                <w:szCs w:val="28"/>
              </w:rPr>
              <w:t>Чи</w:t>
            </w:r>
            <w:r>
              <w:rPr>
                <w:color w:val="000000"/>
                <w:szCs w:val="28"/>
              </w:rPr>
              <w:t>с</w:t>
            </w:r>
            <w:r>
              <w:rPr>
                <w:color w:val="000000"/>
                <w:szCs w:val="28"/>
              </w:rPr>
              <w:t>ло обе</w:t>
            </w:r>
            <w:r>
              <w:rPr>
                <w:color w:val="000000"/>
                <w:szCs w:val="28"/>
              </w:rPr>
              <w:t>р</w:t>
            </w:r>
            <w:r>
              <w:rPr>
                <w:color w:val="000000"/>
                <w:szCs w:val="28"/>
              </w:rPr>
              <w:t>тів,</w:t>
            </w:r>
            <w:r w:rsidRPr="009000D9">
              <w:rPr>
                <w:position w:val="-6"/>
              </w:rPr>
              <w:object w:dxaOrig="220" w:dyaOrig="240">
                <v:shape id="_x0000_i1349" type="#_x0000_t75" style="width:11.5pt;height:12pt" o:ole="">
                  <v:imagedata r:id="rId663" o:title=""/>
                </v:shape>
                <o:OLEObject Type="Embed" ProgID="Equation.3" ShapeID="_x0000_i1349" DrawAspect="Content" ObjectID="_1645343312" r:id="rId664"/>
              </w:object>
            </w:r>
            <w:r>
              <w:t>, об/с</w:t>
            </w:r>
          </w:p>
        </w:tc>
        <w:tc>
          <w:tcPr>
            <w:tcW w:w="1125" w:type="dxa"/>
            <w:vMerge w:val="restart"/>
          </w:tcPr>
          <w:p w:rsidR="00425A96" w:rsidRPr="0093616E" w:rsidRDefault="00425A96" w:rsidP="003563E3">
            <w:pPr>
              <w:spacing w:line="28" w:lineRule="atLeast"/>
              <w:jc w:val="center"/>
              <w:rPr>
                <w:color w:val="000000"/>
                <w:szCs w:val="28"/>
              </w:rPr>
            </w:pPr>
            <w:r>
              <w:rPr>
                <w:color w:val="000000"/>
                <w:szCs w:val="28"/>
              </w:rPr>
              <w:t>Маса матер</w:t>
            </w:r>
            <w:r>
              <w:rPr>
                <w:color w:val="000000"/>
                <w:szCs w:val="28"/>
              </w:rPr>
              <w:t>і</w:t>
            </w:r>
            <w:r>
              <w:rPr>
                <w:color w:val="000000"/>
                <w:szCs w:val="28"/>
              </w:rPr>
              <w:t>алу,</w:t>
            </w:r>
            <w:r>
              <w:t xml:space="preserve"> </w:t>
            </w:r>
            <w:r w:rsidRPr="0093616E">
              <w:rPr>
                <w:position w:val="-12"/>
              </w:rPr>
              <w:object w:dxaOrig="380" w:dyaOrig="380">
                <v:shape id="_x0000_i1350" type="#_x0000_t75" style="width:19.5pt;height:19.5pt" o:ole="">
                  <v:imagedata r:id="rId665" o:title=""/>
                </v:shape>
                <o:OLEObject Type="Embed" ProgID="Equation.3" ShapeID="_x0000_i1350" DrawAspect="Content" ObjectID="_1645343313" r:id="rId666"/>
              </w:object>
            </w:r>
            <w:r>
              <w:t>, кг</w:t>
            </w:r>
          </w:p>
        </w:tc>
        <w:tc>
          <w:tcPr>
            <w:tcW w:w="1254" w:type="dxa"/>
            <w:vMerge w:val="restart"/>
          </w:tcPr>
          <w:p w:rsidR="00425A96" w:rsidRPr="008F00D4" w:rsidRDefault="00425A96" w:rsidP="003563E3">
            <w:pPr>
              <w:spacing w:line="28" w:lineRule="atLeast"/>
              <w:jc w:val="center"/>
              <w:rPr>
                <w:color w:val="000000"/>
                <w:szCs w:val="28"/>
              </w:rPr>
            </w:pPr>
            <w:r>
              <w:rPr>
                <w:color w:val="000000"/>
                <w:szCs w:val="28"/>
              </w:rPr>
              <w:t>Час п</w:t>
            </w:r>
            <w:r>
              <w:rPr>
                <w:color w:val="000000"/>
                <w:szCs w:val="28"/>
              </w:rPr>
              <w:t>о</w:t>
            </w:r>
            <w:r>
              <w:rPr>
                <w:color w:val="000000"/>
                <w:szCs w:val="28"/>
              </w:rPr>
              <w:t>дрібн</w:t>
            </w:r>
            <w:r>
              <w:rPr>
                <w:color w:val="000000"/>
                <w:szCs w:val="28"/>
              </w:rPr>
              <w:t>е</w:t>
            </w:r>
            <w:r>
              <w:rPr>
                <w:color w:val="000000"/>
                <w:szCs w:val="28"/>
              </w:rPr>
              <w:t xml:space="preserve">ня, </w:t>
            </w:r>
            <w:r w:rsidRPr="008F00D4">
              <w:rPr>
                <w:position w:val="-6"/>
              </w:rPr>
              <w:object w:dxaOrig="400" w:dyaOrig="300">
                <v:shape id="_x0000_i1351" type="#_x0000_t75" style="width:20pt;height:15pt" o:ole="">
                  <v:imagedata r:id="rId667" o:title=""/>
                </v:shape>
                <o:OLEObject Type="Embed" ProgID="Equation.3" ShapeID="_x0000_i1351" DrawAspect="Content" ObjectID="_1645343314" r:id="rId668"/>
              </w:object>
            </w:r>
            <w:r>
              <w:t>, с</w:t>
            </w:r>
          </w:p>
        </w:tc>
        <w:tc>
          <w:tcPr>
            <w:tcW w:w="1225" w:type="dxa"/>
            <w:gridSpan w:val="2"/>
          </w:tcPr>
          <w:p w:rsidR="00425A96" w:rsidRPr="002B2EA1" w:rsidRDefault="00425A96" w:rsidP="003563E3">
            <w:pPr>
              <w:spacing w:line="28" w:lineRule="atLeast"/>
              <w:jc w:val="center"/>
              <w:rPr>
                <w:color w:val="222222"/>
                <w:szCs w:val="28"/>
                <w:lang w:val="ru-RU"/>
              </w:rPr>
            </w:pPr>
            <w:r>
              <w:rPr>
                <w:color w:val="000000"/>
                <w:szCs w:val="28"/>
              </w:rPr>
              <w:t>Пока</w:t>
            </w:r>
            <w:r>
              <w:rPr>
                <w:color w:val="000000"/>
                <w:szCs w:val="28"/>
              </w:rPr>
              <w:t>з</w:t>
            </w:r>
            <w:r>
              <w:rPr>
                <w:color w:val="000000"/>
                <w:szCs w:val="28"/>
              </w:rPr>
              <w:t>ники прил</w:t>
            </w:r>
            <w:r>
              <w:rPr>
                <w:color w:val="000000"/>
                <w:szCs w:val="28"/>
              </w:rPr>
              <w:t>а</w:t>
            </w:r>
            <w:r>
              <w:rPr>
                <w:color w:val="000000"/>
                <w:szCs w:val="28"/>
              </w:rPr>
              <w:t xml:space="preserve">дів </w:t>
            </w:r>
            <w:r w:rsidRPr="00FA0AC2">
              <w:rPr>
                <w:position w:val="-16"/>
              </w:rPr>
              <w:object w:dxaOrig="360" w:dyaOrig="420">
                <v:shape id="_x0000_i1352" type="#_x0000_t75" style="width:18pt;height:21.5pt" o:ole="">
                  <v:imagedata r:id="rId634" o:title=""/>
                </v:shape>
                <o:OLEObject Type="Embed" ProgID="Equation.3" ShapeID="_x0000_i1352" DrawAspect="Content" ObjectID="_1645343315" r:id="rId669"/>
              </w:object>
            </w:r>
            <w:r>
              <w:t>,</w:t>
            </w:r>
            <w:r>
              <w:rPr>
                <w:color w:val="222222"/>
                <w:szCs w:val="28"/>
              </w:rPr>
              <w:t xml:space="preserve"> </w:t>
            </w:r>
            <w:r w:rsidRPr="00FA0AC2">
              <w:rPr>
                <w:position w:val="-16"/>
              </w:rPr>
              <w:object w:dxaOrig="440" w:dyaOrig="420">
                <v:shape id="_x0000_i1353" type="#_x0000_t75" style="width:22pt;height:21.5pt" o:ole="">
                  <v:imagedata r:id="rId636" o:title=""/>
                </v:shape>
                <o:OLEObject Type="Embed" ProgID="Equation.3" ShapeID="_x0000_i1353" DrawAspect="Content" ObjectID="_1645343316" r:id="rId670"/>
              </w:object>
            </w:r>
            <w:r>
              <w:t xml:space="preserve">, </w:t>
            </w:r>
            <w:r w:rsidRPr="00FA0AC2">
              <w:rPr>
                <w:position w:val="-16"/>
              </w:rPr>
              <w:object w:dxaOrig="440" w:dyaOrig="420">
                <v:shape id="_x0000_i1354" type="#_x0000_t75" style="width:22pt;height:21.5pt" o:ole="">
                  <v:imagedata r:id="rId638" o:title=""/>
                </v:shape>
                <o:OLEObject Type="Embed" ProgID="Equation.3" ShapeID="_x0000_i1354" DrawAspect="Content" ObjectID="_1645343317" r:id="rId671"/>
              </w:object>
            </w:r>
            <w:r>
              <w:rPr>
                <w:lang w:val="ru-RU"/>
              </w:rPr>
              <w:t>.</w:t>
            </w:r>
          </w:p>
          <w:p w:rsidR="00425A96" w:rsidRPr="00A751D9" w:rsidRDefault="00425A96" w:rsidP="003563E3">
            <w:pPr>
              <w:spacing w:line="28" w:lineRule="atLeast"/>
              <w:jc w:val="center"/>
              <w:rPr>
                <w:color w:val="000000"/>
                <w:szCs w:val="28"/>
                <w:lang w:val="ru-RU"/>
              </w:rPr>
            </w:pPr>
          </w:p>
        </w:tc>
      </w:tr>
      <w:tr w:rsidR="00425A96" w:rsidTr="00425A96">
        <w:tc>
          <w:tcPr>
            <w:tcW w:w="463" w:type="dxa"/>
            <w:vMerge/>
          </w:tcPr>
          <w:p w:rsidR="00425A96" w:rsidRDefault="00425A96" w:rsidP="003563E3">
            <w:pPr>
              <w:spacing w:line="28" w:lineRule="atLeast"/>
              <w:jc w:val="center"/>
              <w:rPr>
                <w:color w:val="000000"/>
                <w:szCs w:val="28"/>
              </w:rPr>
            </w:pPr>
          </w:p>
        </w:tc>
        <w:tc>
          <w:tcPr>
            <w:tcW w:w="946" w:type="dxa"/>
            <w:vMerge/>
          </w:tcPr>
          <w:p w:rsidR="00425A96" w:rsidRDefault="00425A96" w:rsidP="003563E3">
            <w:pPr>
              <w:spacing w:line="28" w:lineRule="atLeast"/>
              <w:jc w:val="center"/>
              <w:rPr>
                <w:color w:val="000000"/>
                <w:szCs w:val="28"/>
              </w:rPr>
            </w:pPr>
          </w:p>
        </w:tc>
        <w:tc>
          <w:tcPr>
            <w:tcW w:w="2107" w:type="dxa"/>
            <w:gridSpan w:val="5"/>
          </w:tcPr>
          <w:p w:rsidR="00425A96" w:rsidRDefault="00425A96" w:rsidP="003563E3">
            <w:pPr>
              <w:spacing w:line="28" w:lineRule="atLeast"/>
              <w:jc w:val="center"/>
              <w:rPr>
                <w:color w:val="000000"/>
                <w:szCs w:val="28"/>
              </w:rPr>
            </w:pPr>
            <w:r>
              <w:rPr>
                <w:color w:val="000000"/>
                <w:szCs w:val="28"/>
              </w:rPr>
              <w:t>до подрібнення</w:t>
            </w:r>
          </w:p>
        </w:tc>
        <w:tc>
          <w:tcPr>
            <w:tcW w:w="2107" w:type="dxa"/>
            <w:gridSpan w:val="5"/>
          </w:tcPr>
          <w:p w:rsidR="00425A96" w:rsidRDefault="00425A96" w:rsidP="003563E3">
            <w:pPr>
              <w:spacing w:line="28" w:lineRule="atLeast"/>
              <w:jc w:val="center"/>
              <w:rPr>
                <w:color w:val="000000"/>
                <w:szCs w:val="28"/>
              </w:rPr>
            </w:pPr>
            <w:r>
              <w:rPr>
                <w:color w:val="000000"/>
                <w:szCs w:val="28"/>
              </w:rPr>
              <w:t>після подрі</w:t>
            </w:r>
            <w:r>
              <w:rPr>
                <w:color w:val="000000"/>
                <w:szCs w:val="28"/>
              </w:rPr>
              <w:t>б</w:t>
            </w:r>
            <w:r>
              <w:rPr>
                <w:color w:val="000000"/>
                <w:szCs w:val="28"/>
              </w:rPr>
              <w:t>нення</w:t>
            </w:r>
          </w:p>
        </w:tc>
        <w:tc>
          <w:tcPr>
            <w:tcW w:w="912" w:type="dxa"/>
            <w:vMerge/>
          </w:tcPr>
          <w:p w:rsidR="00425A96" w:rsidRDefault="00425A96" w:rsidP="003563E3">
            <w:pPr>
              <w:spacing w:line="28" w:lineRule="atLeast"/>
              <w:jc w:val="center"/>
              <w:rPr>
                <w:color w:val="000000"/>
                <w:szCs w:val="28"/>
              </w:rPr>
            </w:pPr>
          </w:p>
        </w:tc>
        <w:tc>
          <w:tcPr>
            <w:tcW w:w="1125" w:type="dxa"/>
            <w:vMerge/>
          </w:tcPr>
          <w:p w:rsidR="00425A96" w:rsidRDefault="00425A96" w:rsidP="003563E3">
            <w:pPr>
              <w:spacing w:line="28" w:lineRule="atLeast"/>
              <w:jc w:val="center"/>
              <w:rPr>
                <w:color w:val="000000"/>
                <w:szCs w:val="28"/>
              </w:rPr>
            </w:pPr>
          </w:p>
        </w:tc>
        <w:tc>
          <w:tcPr>
            <w:tcW w:w="1254" w:type="dxa"/>
            <w:vMerge/>
          </w:tcPr>
          <w:p w:rsidR="00425A96" w:rsidRDefault="00425A96" w:rsidP="003563E3">
            <w:pPr>
              <w:spacing w:line="28" w:lineRule="atLeast"/>
              <w:jc w:val="center"/>
              <w:rPr>
                <w:color w:val="000000"/>
                <w:szCs w:val="28"/>
              </w:rPr>
            </w:pPr>
          </w:p>
        </w:tc>
        <w:tc>
          <w:tcPr>
            <w:tcW w:w="692" w:type="dxa"/>
          </w:tcPr>
          <w:p w:rsidR="00425A96" w:rsidRPr="00A751D9" w:rsidRDefault="00425A96" w:rsidP="003563E3">
            <w:pPr>
              <w:spacing w:line="28" w:lineRule="atLeast"/>
              <w:jc w:val="center"/>
              <w:rPr>
                <w:color w:val="000000"/>
                <w:szCs w:val="28"/>
              </w:rPr>
            </w:pPr>
            <w:r w:rsidRPr="00FA0AC2">
              <w:rPr>
                <w:position w:val="-16"/>
              </w:rPr>
              <w:object w:dxaOrig="360" w:dyaOrig="420">
                <v:shape id="_x0000_i1355" type="#_x0000_t75" style="width:18pt;height:21.5pt" o:ole="">
                  <v:imagedata r:id="rId634" o:title=""/>
                </v:shape>
                <o:OLEObject Type="Embed" ProgID="Equation.3" ShapeID="_x0000_i1355" DrawAspect="Content" ObjectID="_1645343318" r:id="rId672"/>
              </w:object>
            </w:r>
            <w:r>
              <w:t>, А</w:t>
            </w:r>
          </w:p>
        </w:tc>
        <w:tc>
          <w:tcPr>
            <w:tcW w:w="533" w:type="dxa"/>
          </w:tcPr>
          <w:p w:rsidR="00425A96" w:rsidRPr="00A751D9" w:rsidRDefault="00425A96" w:rsidP="003563E3">
            <w:pPr>
              <w:spacing w:line="28" w:lineRule="atLeast"/>
              <w:jc w:val="center"/>
              <w:rPr>
                <w:color w:val="000000"/>
                <w:szCs w:val="28"/>
              </w:rPr>
            </w:pPr>
            <w:r w:rsidRPr="00FA0AC2">
              <w:rPr>
                <w:position w:val="-16"/>
              </w:rPr>
              <w:object w:dxaOrig="440" w:dyaOrig="420">
                <v:shape id="_x0000_i1356" type="#_x0000_t75" style="width:22pt;height:21.5pt" o:ole="">
                  <v:imagedata r:id="rId636" o:title=""/>
                </v:shape>
                <o:OLEObject Type="Embed" ProgID="Equation.3" ShapeID="_x0000_i1356" DrawAspect="Content" ObjectID="_1645343319" r:id="rId673"/>
              </w:object>
            </w:r>
            <w:r>
              <w:t>, В</w:t>
            </w:r>
          </w:p>
        </w:tc>
      </w:tr>
      <w:tr w:rsidR="00425A96" w:rsidTr="00425A96">
        <w:trPr>
          <w:trHeight w:val="436"/>
        </w:trPr>
        <w:tc>
          <w:tcPr>
            <w:tcW w:w="463" w:type="dxa"/>
            <w:vMerge/>
          </w:tcPr>
          <w:p w:rsidR="00425A96" w:rsidRDefault="00425A96" w:rsidP="003563E3">
            <w:pPr>
              <w:spacing w:line="28" w:lineRule="atLeast"/>
              <w:jc w:val="center"/>
              <w:rPr>
                <w:color w:val="000000"/>
                <w:szCs w:val="28"/>
              </w:rPr>
            </w:pPr>
          </w:p>
        </w:tc>
        <w:tc>
          <w:tcPr>
            <w:tcW w:w="946" w:type="dxa"/>
            <w:vMerge/>
          </w:tcPr>
          <w:p w:rsidR="00425A96" w:rsidRDefault="00425A96" w:rsidP="003563E3">
            <w:pPr>
              <w:spacing w:line="28" w:lineRule="atLeast"/>
              <w:jc w:val="center"/>
              <w:rPr>
                <w:color w:val="000000"/>
                <w:szCs w:val="28"/>
              </w:rPr>
            </w:pPr>
          </w:p>
        </w:tc>
        <w:tc>
          <w:tcPr>
            <w:tcW w:w="377" w:type="dxa"/>
          </w:tcPr>
          <w:p w:rsidR="00425A96" w:rsidRPr="00BF5ECB" w:rsidRDefault="00425A96" w:rsidP="003563E3">
            <w:pPr>
              <w:spacing w:line="28" w:lineRule="atLeast"/>
              <w:jc w:val="center"/>
              <w:rPr>
                <w:color w:val="000000"/>
                <w:szCs w:val="28"/>
              </w:rPr>
            </w:pPr>
            <w:r w:rsidRPr="00C25835">
              <w:rPr>
                <w:position w:val="-6"/>
              </w:rPr>
              <w:object w:dxaOrig="220" w:dyaOrig="240">
                <v:shape id="_x0000_i1357" type="#_x0000_t75" style="width:11.5pt;height:12pt" o:ole="">
                  <v:imagedata r:id="rId674" o:title=""/>
                </v:shape>
                <o:OLEObject Type="Embed" ProgID="Equation.3" ShapeID="_x0000_i1357" DrawAspect="Content" ObjectID="_1645343320" r:id="rId675"/>
              </w:object>
            </w:r>
          </w:p>
        </w:tc>
        <w:tc>
          <w:tcPr>
            <w:tcW w:w="363" w:type="dxa"/>
          </w:tcPr>
          <w:p w:rsidR="00425A96" w:rsidRDefault="00425A96" w:rsidP="003563E3">
            <w:pPr>
              <w:spacing w:line="28" w:lineRule="atLeast"/>
              <w:jc w:val="center"/>
              <w:rPr>
                <w:color w:val="000000"/>
                <w:szCs w:val="28"/>
              </w:rPr>
            </w:pPr>
            <w:r w:rsidRPr="00FB7884">
              <w:rPr>
                <w:position w:val="-6"/>
              </w:rPr>
              <w:object w:dxaOrig="200" w:dyaOrig="300">
                <v:shape id="_x0000_i1358" type="#_x0000_t75" style="width:10.5pt;height:15pt" o:ole="">
                  <v:imagedata r:id="rId676" o:title=""/>
                </v:shape>
                <o:OLEObject Type="Embed" ProgID="Equation.3" ShapeID="_x0000_i1358" DrawAspect="Content" ObjectID="_1645343321" r:id="rId677"/>
              </w:object>
            </w:r>
          </w:p>
        </w:tc>
        <w:tc>
          <w:tcPr>
            <w:tcW w:w="363" w:type="dxa"/>
          </w:tcPr>
          <w:p w:rsidR="00425A96" w:rsidRDefault="00425A96" w:rsidP="003563E3">
            <w:pPr>
              <w:spacing w:line="28" w:lineRule="atLeast"/>
              <w:jc w:val="center"/>
              <w:rPr>
                <w:color w:val="000000"/>
                <w:szCs w:val="28"/>
              </w:rPr>
            </w:pPr>
            <w:r w:rsidRPr="00FB7884">
              <w:rPr>
                <w:position w:val="-6"/>
              </w:rPr>
              <w:object w:dxaOrig="200" w:dyaOrig="240">
                <v:shape id="_x0000_i1359" type="#_x0000_t75" style="width:10.5pt;height:12pt" o:ole="">
                  <v:imagedata r:id="rId678" o:title=""/>
                </v:shape>
                <o:OLEObject Type="Embed" ProgID="Equation.3" ShapeID="_x0000_i1359" DrawAspect="Content" ObjectID="_1645343322" r:id="rId679"/>
              </w:object>
            </w:r>
          </w:p>
        </w:tc>
        <w:tc>
          <w:tcPr>
            <w:tcW w:w="436" w:type="dxa"/>
          </w:tcPr>
          <w:p w:rsidR="00425A96" w:rsidRDefault="00425A96" w:rsidP="003563E3">
            <w:pPr>
              <w:spacing w:line="28" w:lineRule="atLeast"/>
              <w:jc w:val="center"/>
              <w:rPr>
                <w:color w:val="000000"/>
                <w:szCs w:val="28"/>
              </w:rPr>
            </w:pPr>
            <w:r w:rsidRPr="00C25835">
              <w:rPr>
                <w:position w:val="-4"/>
              </w:rPr>
              <w:object w:dxaOrig="300" w:dyaOrig="279">
                <v:shape id="_x0000_i1360" type="#_x0000_t75" style="width:15pt;height:14.5pt" o:ole="">
                  <v:imagedata r:id="rId680" o:title=""/>
                </v:shape>
                <o:OLEObject Type="Embed" ProgID="Equation.3" ShapeID="_x0000_i1360" DrawAspect="Content" ObjectID="_1645343323" r:id="rId681"/>
              </w:object>
            </w:r>
          </w:p>
        </w:tc>
        <w:tc>
          <w:tcPr>
            <w:tcW w:w="568" w:type="dxa"/>
          </w:tcPr>
          <w:p w:rsidR="00425A96" w:rsidRDefault="00425A96" w:rsidP="003563E3">
            <w:pPr>
              <w:spacing w:line="28" w:lineRule="atLeast"/>
              <w:jc w:val="center"/>
              <w:rPr>
                <w:color w:val="000000"/>
                <w:szCs w:val="28"/>
              </w:rPr>
            </w:pPr>
            <w:r w:rsidRPr="0048445D">
              <w:rPr>
                <w:position w:val="-16"/>
              </w:rPr>
              <w:object w:dxaOrig="480" w:dyaOrig="420">
                <v:shape id="_x0000_i1361" type="#_x0000_t75" style="width:24pt;height:21.5pt" o:ole="">
                  <v:imagedata r:id="rId682" o:title=""/>
                </v:shape>
                <o:OLEObject Type="Embed" ProgID="Equation.3" ShapeID="_x0000_i1361" DrawAspect="Content" ObjectID="_1645343324" r:id="rId683"/>
              </w:object>
            </w:r>
          </w:p>
        </w:tc>
        <w:tc>
          <w:tcPr>
            <w:tcW w:w="377" w:type="dxa"/>
          </w:tcPr>
          <w:p w:rsidR="00425A96" w:rsidRDefault="00425A96" w:rsidP="003563E3">
            <w:pPr>
              <w:spacing w:line="28" w:lineRule="atLeast"/>
              <w:jc w:val="center"/>
              <w:rPr>
                <w:color w:val="000000"/>
                <w:szCs w:val="28"/>
              </w:rPr>
            </w:pPr>
            <w:r w:rsidRPr="00C25835">
              <w:rPr>
                <w:position w:val="-6"/>
              </w:rPr>
              <w:object w:dxaOrig="220" w:dyaOrig="240">
                <v:shape id="_x0000_i1362" type="#_x0000_t75" style="width:11.5pt;height:12pt" o:ole="">
                  <v:imagedata r:id="rId674" o:title=""/>
                </v:shape>
                <o:OLEObject Type="Embed" ProgID="Equation.3" ShapeID="_x0000_i1362" DrawAspect="Content" ObjectID="_1645343325" r:id="rId684"/>
              </w:object>
            </w:r>
          </w:p>
        </w:tc>
        <w:tc>
          <w:tcPr>
            <w:tcW w:w="363" w:type="dxa"/>
          </w:tcPr>
          <w:p w:rsidR="00425A96" w:rsidRDefault="00425A96" w:rsidP="003563E3">
            <w:pPr>
              <w:spacing w:line="28" w:lineRule="atLeast"/>
              <w:jc w:val="center"/>
              <w:rPr>
                <w:color w:val="000000"/>
                <w:szCs w:val="28"/>
              </w:rPr>
            </w:pPr>
            <w:r w:rsidRPr="00FB7884">
              <w:rPr>
                <w:position w:val="-6"/>
              </w:rPr>
              <w:object w:dxaOrig="200" w:dyaOrig="300">
                <v:shape id="_x0000_i1363" type="#_x0000_t75" style="width:10.5pt;height:15pt" o:ole="">
                  <v:imagedata r:id="rId685" o:title=""/>
                </v:shape>
                <o:OLEObject Type="Embed" ProgID="Equation.3" ShapeID="_x0000_i1363" DrawAspect="Content" ObjectID="_1645343326" r:id="rId686"/>
              </w:object>
            </w:r>
          </w:p>
        </w:tc>
        <w:tc>
          <w:tcPr>
            <w:tcW w:w="363" w:type="dxa"/>
          </w:tcPr>
          <w:p w:rsidR="00425A96" w:rsidRDefault="00425A96" w:rsidP="003563E3">
            <w:pPr>
              <w:spacing w:line="28" w:lineRule="atLeast"/>
              <w:jc w:val="center"/>
              <w:rPr>
                <w:color w:val="000000"/>
                <w:szCs w:val="28"/>
              </w:rPr>
            </w:pPr>
            <w:r w:rsidRPr="00FB7884">
              <w:rPr>
                <w:position w:val="-6"/>
              </w:rPr>
              <w:object w:dxaOrig="200" w:dyaOrig="240">
                <v:shape id="_x0000_i1364" type="#_x0000_t75" style="width:10.5pt;height:12pt" o:ole="">
                  <v:imagedata r:id="rId687" o:title=""/>
                </v:shape>
                <o:OLEObject Type="Embed" ProgID="Equation.3" ShapeID="_x0000_i1364" DrawAspect="Content" ObjectID="_1645343327" r:id="rId688"/>
              </w:object>
            </w:r>
          </w:p>
        </w:tc>
        <w:tc>
          <w:tcPr>
            <w:tcW w:w="436" w:type="dxa"/>
          </w:tcPr>
          <w:p w:rsidR="00425A96" w:rsidRDefault="00425A96" w:rsidP="003563E3">
            <w:pPr>
              <w:spacing w:line="28" w:lineRule="atLeast"/>
              <w:jc w:val="center"/>
              <w:rPr>
                <w:color w:val="000000"/>
                <w:szCs w:val="28"/>
              </w:rPr>
            </w:pPr>
            <w:r w:rsidRPr="00C25835">
              <w:rPr>
                <w:position w:val="-4"/>
              </w:rPr>
              <w:object w:dxaOrig="300" w:dyaOrig="279">
                <v:shape id="_x0000_i1365" type="#_x0000_t75" style="width:15pt;height:14.5pt" o:ole="">
                  <v:imagedata r:id="rId689" o:title=""/>
                </v:shape>
                <o:OLEObject Type="Embed" ProgID="Equation.3" ShapeID="_x0000_i1365" DrawAspect="Content" ObjectID="_1645343328" r:id="rId690"/>
              </w:object>
            </w:r>
          </w:p>
        </w:tc>
        <w:tc>
          <w:tcPr>
            <w:tcW w:w="568" w:type="dxa"/>
          </w:tcPr>
          <w:p w:rsidR="00425A96" w:rsidRDefault="00425A96" w:rsidP="003563E3">
            <w:pPr>
              <w:spacing w:line="28" w:lineRule="atLeast"/>
              <w:jc w:val="center"/>
              <w:rPr>
                <w:color w:val="000000"/>
                <w:szCs w:val="28"/>
              </w:rPr>
            </w:pPr>
            <w:r w:rsidRPr="0048445D">
              <w:rPr>
                <w:position w:val="-16"/>
              </w:rPr>
              <w:object w:dxaOrig="480" w:dyaOrig="420">
                <v:shape id="_x0000_i1366" type="#_x0000_t75" style="width:24pt;height:21.5pt" o:ole="">
                  <v:imagedata r:id="rId691" o:title=""/>
                </v:shape>
                <o:OLEObject Type="Embed" ProgID="Equation.3" ShapeID="_x0000_i1366" DrawAspect="Content" ObjectID="_1645343329" r:id="rId692"/>
              </w:object>
            </w:r>
          </w:p>
        </w:tc>
        <w:tc>
          <w:tcPr>
            <w:tcW w:w="912" w:type="dxa"/>
            <w:vMerge/>
          </w:tcPr>
          <w:p w:rsidR="00425A96" w:rsidRDefault="00425A96" w:rsidP="003563E3">
            <w:pPr>
              <w:spacing w:line="28" w:lineRule="atLeast"/>
              <w:jc w:val="center"/>
              <w:rPr>
                <w:color w:val="000000"/>
                <w:szCs w:val="28"/>
              </w:rPr>
            </w:pPr>
          </w:p>
        </w:tc>
        <w:tc>
          <w:tcPr>
            <w:tcW w:w="1125" w:type="dxa"/>
            <w:vMerge/>
          </w:tcPr>
          <w:p w:rsidR="00425A96" w:rsidRDefault="00425A96" w:rsidP="003563E3">
            <w:pPr>
              <w:spacing w:line="28" w:lineRule="atLeast"/>
              <w:jc w:val="center"/>
              <w:rPr>
                <w:color w:val="000000"/>
                <w:szCs w:val="28"/>
              </w:rPr>
            </w:pPr>
          </w:p>
        </w:tc>
        <w:tc>
          <w:tcPr>
            <w:tcW w:w="1254" w:type="dxa"/>
            <w:vMerge/>
          </w:tcPr>
          <w:p w:rsidR="00425A96" w:rsidRDefault="00425A96" w:rsidP="003563E3">
            <w:pPr>
              <w:spacing w:line="28" w:lineRule="atLeast"/>
              <w:jc w:val="center"/>
              <w:rPr>
                <w:color w:val="000000"/>
                <w:szCs w:val="28"/>
              </w:rPr>
            </w:pPr>
          </w:p>
        </w:tc>
        <w:tc>
          <w:tcPr>
            <w:tcW w:w="1225" w:type="dxa"/>
            <w:gridSpan w:val="2"/>
          </w:tcPr>
          <w:p w:rsidR="00425A96" w:rsidRDefault="00425A96" w:rsidP="003563E3">
            <w:pPr>
              <w:spacing w:line="28" w:lineRule="atLeast"/>
              <w:jc w:val="center"/>
              <w:rPr>
                <w:color w:val="000000"/>
                <w:szCs w:val="28"/>
              </w:rPr>
            </w:pPr>
            <w:r w:rsidRPr="00FA0AC2">
              <w:rPr>
                <w:position w:val="-16"/>
              </w:rPr>
              <w:object w:dxaOrig="440" w:dyaOrig="420">
                <v:shape id="_x0000_i1367" type="#_x0000_t75" style="width:22pt;height:21.5pt" o:ole="">
                  <v:imagedata r:id="rId638" o:title=""/>
                </v:shape>
                <o:OLEObject Type="Embed" ProgID="Equation.3" ShapeID="_x0000_i1367" DrawAspect="Content" ObjectID="_1645343330" r:id="rId693"/>
              </w:object>
            </w:r>
            <w:r>
              <w:t>, Вт</w:t>
            </w:r>
          </w:p>
        </w:tc>
      </w:tr>
      <w:tr w:rsidR="00425A96" w:rsidTr="00425A96">
        <w:tc>
          <w:tcPr>
            <w:tcW w:w="463" w:type="dxa"/>
          </w:tcPr>
          <w:p w:rsidR="00425A96" w:rsidRDefault="00425A96" w:rsidP="003563E3">
            <w:pPr>
              <w:spacing w:line="28" w:lineRule="atLeast"/>
              <w:jc w:val="center"/>
              <w:rPr>
                <w:color w:val="000000"/>
                <w:szCs w:val="28"/>
              </w:rPr>
            </w:pPr>
          </w:p>
        </w:tc>
        <w:tc>
          <w:tcPr>
            <w:tcW w:w="946" w:type="dxa"/>
            <w:vMerge w:val="restart"/>
          </w:tcPr>
          <w:p w:rsidR="00425A96" w:rsidRDefault="00425A96" w:rsidP="003563E3">
            <w:pPr>
              <w:spacing w:line="28" w:lineRule="atLeast"/>
              <w:jc w:val="center"/>
              <w:rPr>
                <w:color w:val="000000"/>
                <w:szCs w:val="28"/>
              </w:rPr>
            </w:pPr>
          </w:p>
        </w:tc>
        <w:tc>
          <w:tcPr>
            <w:tcW w:w="377" w:type="dxa"/>
          </w:tcPr>
          <w:p w:rsidR="00425A96" w:rsidRDefault="00425A96" w:rsidP="003563E3">
            <w:pPr>
              <w:spacing w:line="28" w:lineRule="atLeast"/>
              <w:jc w:val="center"/>
            </w:pPr>
          </w:p>
        </w:tc>
        <w:tc>
          <w:tcPr>
            <w:tcW w:w="363" w:type="dxa"/>
          </w:tcPr>
          <w:p w:rsidR="00425A96" w:rsidRDefault="00425A96" w:rsidP="003563E3">
            <w:pPr>
              <w:spacing w:line="28" w:lineRule="atLeast"/>
              <w:jc w:val="center"/>
            </w:pPr>
          </w:p>
        </w:tc>
        <w:tc>
          <w:tcPr>
            <w:tcW w:w="363" w:type="dxa"/>
          </w:tcPr>
          <w:p w:rsidR="00425A96" w:rsidRDefault="00425A96" w:rsidP="003563E3">
            <w:pPr>
              <w:spacing w:line="28" w:lineRule="atLeast"/>
              <w:jc w:val="center"/>
            </w:pPr>
          </w:p>
        </w:tc>
        <w:tc>
          <w:tcPr>
            <w:tcW w:w="436" w:type="dxa"/>
          </w:tcPr>
          <w:p w:rsidR="00425A96" w:rsidRDefault="00425A96" w:rsidP="003563E3">
            <w:pPr>
              <w:spacing w:line="28" w:lineRule="atLeast"/>
              <w:jc w:val="center"/>
            </w:pPr>
          </w:p>
        </w:tc>
        <w:tc>
          <w:tcPr>
            <w:tcW w:w="568" w:type="dxa"/>
          </w:tcPr>
          <w:p w:rsidR="00425A96" w:rsidRDefault="00425A96" w:rsidP="003563E3">
            <w:pPr>
              <w:spacing w:line="28" w:lineRule="atLeast"/>
              <w:jc w:val="center"/>
            </w:pPr>
          </w:p>
        </w:tc>
        <w:tc>
          <w:tcPr>
            <w:tcW w:w="377" w:type="dxa"/>
          </w:tcPr>
          <w:p w:rsidR="00425A96" w:rsidRDefault="00425A96" w:rsidP="003563E3">
            <w:pPr>
              <w:spacing w:line="28" w:lineRule="atLeast"/>
              <w:jc w:val="center"/>
            </w:pPr>
          </w:p>
        </w:tc>
        <w:tc>
          <w:tcPr>
            <w:tcW w:w="363" w:type="dxa"/>
          </w:tcPr>
          <w:p w:rsidR="00425A96" w:rsidRDefault="00425A96" w:rsidP="003563E3">
            <w:pPr>
              <w:spacing w:line="28" w:lineRule="atLeast"/>
              <w:jc w:val="center"/>
            </w:pPr>
          </w:p>
        </w:tc>
        <w:tc>
          <w:tcPr>
            <w:tcW w:w="363" w:type="dxa"/>
          </w:tcPr>
          <w:p w:rsidR="00425A96" w:rsidRDefault="00425A96" w:rsidP="003563E3">
            <w:pPr>
              <w:spacing w:line="28" w:lineRule="atLeast"/>
              <w:jc w:val="center"/>
            </w:pPr>
          </w:p>
        </w:tc>
        <w:tc>
          <w:tcPr>
            <w:tcW w:w="436" w:type="dxa"/>
          </w:tcPr>
          <w:p w:rsidR="00425A96" w:rsidRDefault="00425A96" w:rsidP="003563E3">
            <w:pPr>
              <w:spacing w:line="28" w:lineRule="atLeast"/>
              <w:jc w:val="center"/>
            </w:pPr>
          </w:p>
        </w:tc>
        <w:tc>
          <w:tcPr>
            <w:tcW w:w="568" w:type="dxa"/>
          </w:tcPr>
          <w:p w:rsidR="00425A96" w:rsidRDefault="00425A96" w:rsidP="003563E3">
            <w:pPr>
              <w:spacing w:line="28" w:lineRule="atLeast"/>
              <w:jc w:val="center"/>
            </w:pPr>
          </w:p>
        </w:tc>
        <w:tc>
          <w:tcPr>
            <w:tcW w:w="912" w:type="dxa"/>
            <w:vMerge w:val="restart"/>
          </w:tcPr>
          <w:p w:rsidR="00425A96" w:rsidRDefault="00425A96" w:rsidP="003563E3">
            <w:pPr>
              <w:spacing w:line="28" w:lineRule="atLeast"/>
              <w:jc w:val="center"/>
              <w:rPr>
                <w:color w:val="000000"/>
                <w:szCs w:val="28"/>
              </w:rPr>
            </w:pPr>
          </w:p>
        </w:tc>
        <w:tc>
          <w:tcPr>
            <w:tcW w:w="1125" w:type="dxa"/>
            <w:vMerge w:val="restart"/>
          </w:tcPr>
          <w:p w:rsidR="00425A96" w:rsidRDefault="00425A96" w:rsidP="003563E3">
            <w:pPr>
              <w:spacing w:line="28" w:lineRule="atLeast"/>
              <w:jc w:val="center"/>
              <w:rPr>
                <w:color w:val="000000"/>
                <w:szCs w:val="28"/>
              </w:rPr>
            </w:pPr>
          </w:p>
        </w:tc>
        <w:tc>
          <w:tcPr>
            <w:tcW w:w="1254" w:type="dxa"/>
            <w:vMerge w:val="restart"/>
          </w:tcPr>
          <w:p w:rsidR="00425A96" w:rsidRDefault="00425A96" w:rsidP="003563E3">
            <w:pPr>
              <w:spacing w:line="28" w:lineRule="atLeast"/>
              <w:jc w:val="center"/>
              <w:rPr>
                <w:color w:val="000000"/>
                <w:szCs w:val="28"/>
              </w:rPr>
            </w:pPr>
          </w:p>
        </w:tc>
        <w:tc>
          <w:tcPr>
            <w:tcW w:w="692" w:type="dxa"/>
          </w:tcPr>
          <w:p w:rsidR="00425A96" w:rsidRDefault="00425A96" w:rsidP="003563E3">
            <w:pPr>
              <w:spacing w:line="28" w:lineRule="atLeast"/>
              <w:jc w:val="center"/>
            </w:pPr>
          </w:p>
        </w:tc>
        <w:tc>
          <w:tcPr>
            <w:tcW w:w="533" w:type="dxa"/>
          </w:tcPr>
          <w:p w:rsidR="00425A96" w:rsidRDefault="00425A96" w:rsidP="003563E3">
            <w:pPr>
              <w:spacing w:line="28" w:lineRule="atLeast"/>
              <w:jc w:val="center"/>
            </w:pPr>
          </w:p>
        </w:tc>
      </w:tr>
      <w:tr w:rsidR="00425A96" w:rsidTr="00425A96">
        <w:tc>
          <w:tcPr>
            <w:tcW w:w="463" w:type="dxa"/>
          </w:tcPr>
          <w:p w:rsidR="00425A96" w:rsidRDefault="00425A96" w:rsidP="003563E3">
            <w:pPr>
              <w:spacing w:line="28" w:lineRule="atLeast"/>
              <w:jc w:val="center"/>
              <w:rPr>
                <w:color w:val="000000"/>
                <w:szCs w:val="28"/>
              </w:rPr>
            </w:pPr>
          </w:p>
        </w:tc>
        <w:tc>
          <w:tcPr>
            <w:tcW w:w="946" w:type="dxa"/>
            <w:vMerge/>
          </w:tcPr>
          <w:p w:rsidR="00425A96" w:rsidRDefault="00425A96" w:rsidP="003563E3">
            <w:pPr>
              <w:spacing w:line="28" w:lineRule="atLeast"/>
              <w:jc w:val="center"/>
              <w:rPr>
                <w:color w:val="000000"/>
                <w:szCs w:val="28"/>
              </w:rPr>
            </w:pPr>
          </w:p>
        </w:tc>
        <w:tc>
          <w:tcPr>
            <w:tcW w:w="377" w:type="dxa"/>
          </w:tcPr>
          <w:p w:rsidR="00425A96" w:rsidRDefault="00425A96" w:rsidP="003563E3">
            <w:pPr>
              <w:spacing w:line="28" w:lineRule="atLeast"/>
              <w:jc w:val="center"/>
            </w:pPr>
          </w:p>
        </w:tc>
        <w:tc>
          <w:tcPr>
            <w:tcW w:w="363" w:type="dxa"/>
          </w:tcPr>
          <w:p w:rsidR="00425A96" w:rsidRDefault="00425A96" w:rsidP="003563E3">
            <w:pPr>
              <w:spacing w:line="28" w:lineRule="atLeast"/>
              <w:jc w:val="center"/>
            </w:pPr>
          </w:p>
        </w:tc>
        <w:tc>
          <w:tcPr>
            <w:tcW w:w="363" w:type="dxa"/>
          </w:tcPr>
          <w:p w:rsidR="00425A96" w:rsidRDefault="00425A96" w:rsidP="003563E3">
            <w:pPr>
              <w:spacing w:line="28" w:lineRule="atLeast"/>
              <w:jc w:val="center"/>
            </w:pPr>
          </w:p>
        </w:tc>
        <w:tc>
          <w:tcPr>
            <w:tcW w:w="436" w:type="dxa"/>
          </w:tcPr>
          <w:p w:rsidR="00425A96" w:rsidRDefault="00425A96" w:rsidP="003563E3">
            <w:pPr>
              <w:spacing w:line="28" w:lineRule="atLeast"/>
              <w:jc w:val="center"/>
            </w:pPr>
          </w:p>
        </w:tc>
        <w:tc>
          <w:tcPr>
            <w:tcW w:w="568" w:type="dxa"/>
          </w:tcPr>
          <w:p w:rsidR="00425A96" w:rsidRDefault="00425A96" w:rsidP="003563E3">
            <w:pPr>
              <w:spacing w:line="28" w:lineRule="atLeast"/>
              <w:jc w:val="center"/>
            </w:pPr>
          </w:p>
        </w:tc>
        <w:tc>
          <w:tcPr>
            <w:tcW w:w="377" w:type="dxa"/>
          </w:tcPr>
          <w:p w:rsidR="00425A96" w:rsidRDefault="00425A96" w:rsidP="003563E3">
            <w:pPr>
              <w:spacing w:line="28" w:lineRule="atLeast"/>
              <w:jc w:val="center"/>
            </w:pPr>
          </w:p>
        </w:tc>
        <w:tc>
          <w:tcPr>
            <w:tcW w:w="363" w:type="dxa"/>
          </w:tcPr>
          <w:p w:rsidR="00425A96" w:rsidRDefault="00425A96" w:rsidP="003563E3">
            <w:pPr>
              <w:spacing w:line="28" w:lineRule="atLeast"/>
              <w:jc w:val="center"/>
            </w:pPr>
          </w:p>
        </w:tc>
        <w:tc>
          <w:tcPr>
            <w:tcW w:w="363" w:type="dxa"/>
          </w:tcPr>
          <w:p w:rsidR="00425A96" w:rsidRDefault="00425A96" w:rsidP="003563E3">
            <w:pPr>
              <w:spacing w:line="28" w:lineRule="atLeast"/>
              <w:jc w:val="center"/>
            </w:pPr>
          </w:p>
        </w:tc>
        <w:tc>
          <w:tcPr>
            <w:tcW w:w="436" w:type="dxa"/>
          </w:tcPr>
          <w:p w:rsidR="00425A96" w:rsidRDefault="00425A96" w:rsidP="003563E3">
            <w:pPr>
              <w:spacing w:line="28" w:lineRule="atLeast"/>
              <w:jc w:val="center"/>
            </w:pPr>
          </w:p>
        </w:tc>
        <w:tc>
          <w:tcPr>
            <w:tcW w:w="568" w:type="dxa"/>
          </w:tcPr>
          <w:p w:rsidR="00425A96" w:rsidRDefault="00425A96" w:rsidP="003563E3">
            <w:pPr>
              <w:spacing w:line="28" w:lineRule="atLeast"/>
              <w:jc w:val="center"/>
            </w:pPr>
          </w:p>
        </w:tc>
        <w:tc>
          <w:tcPr>
            <w:tcW w:w="912" w:type="dxa"/>
            <w:vMerge/>
          </w:tcPr>
          <w:p w:rsidR="00425A96" w:rsidRDefault="00425A96" w:rsidP="003563E3">
            <w:pPr>
              <w:spacing w:line="28" w:lineRule="atLeast"/>
              <w:jc w:val="center"/>
              <w:rPr>
                <w:color w:val="000000"/>
                <w:szCs w:val="28"/>
              </w:rPr>
            </w:pPr>
          </w:p>
        </w:tc>
        <w:tc>
          <w:tcPr>
            <w:tcW w:w="1125" w:type="dxa"/>
            <w:vMerge/>
          </w:tcPr>
          <w:p w:rsidR="00425A96" w:rsidRDefault="00425A96" w:rsidP="003563E3">
            <w:pPr>
              <w:spacing w:line="28" w:lineRule="atLeast"/>
              <w:jc w:val="center"/>
              <w:rPr>
                <w:color w:val="000000"/>
                <w:szCs w:val="28"/>
              </w:rPr>
            </w:pPr>
          </w:p>
        </w:tc>
        <w:tc>
          <w:tcPr>
            <w:tcW w:w="1254" w:type="dxa"/>
            <w:vMerge/>
          </w:tcPr>
          <w:p w:rsidR="00425A96" w:rsidRDefault="00425A96" w:rsidP="003563E3">
            <w:pPr>
              <w:spacing w:line="28" w:lineRule="atLeast"/>
              <w:jc w:val="center"/>
              <w:rPr>
                <w:color w:val="000000"/>
                <w:szCs w:val="28"/>
              </w:rPr>
            </w:pPr>
          </w:p>
        </w:tc>
        <w:tc>
          <w:tcPr>
            <w:tcW w:w="692" w:type="dxa"/>
          </w:tcPr>
          <w:p w:rsidR="00425A96" w:rsidRDefault="00425A96" w:rsidP="003563E3">
            <w:pPr>
              <w:spacing w:line="28" w:lineRule="atLeast"/>
              <w:jc w:val="center"/>
            </w:pPr>
          </w:p>
        </w:tc>
        <w:tc>
          <w:tcPr>
            <w:tcW w:w="533" w:type="dxa"/>
          </w:tcPr>
          <w:p w:rsidR="00425A96" w:rsidRDefault="00425A96" w:rsidP="003563E3">
            <w:pPr>
              <w:spacing w:line="28" w:lineRule="atLeast"/>
              <w:jc w:val="center"/>
            </w:pPr>
          </w:p>
        </w:tc>
      </w:tr>
      <w:tr w:rsidR="00425A96" w:rsidTr="00425A96">
        <w:tc>
          <w:tcPr>
            <w:tcW w:w="463" w:type="dxa"/>
          </w:tcPr>
          <w:p w:rsidR="00425A96" w:rsidRDefault="00425A96" w:rsidP="003563E3">
            <w:pPr>
              <w:spacing w:line="28" w:lineRule="atLeast"/>
              <w:jc w:val="center"/>
              <w:rPr>
                <w:color w:val="000000"/>
                <w:szCs w:val="28"/>
              </w:rPr>
            </w:pPr>
          </w:p>
        </w:tc>
        <w:tc>
          <w:tcPr>
            <w:tcW w:w="946" w:type="dxa"/>
            <w:vMerge/>
          </w:tcPr>
          <w:p w:rsidR="00425A96" w:rsidRDefault="00425A96" w:rsidP="003563E3">
            <w:pPr>
              <w:spacing w:line="28" w:lineRule="atLeast"/>
              <w:jc w:val="center"/>
              <w:rPr>
                <w:color w:val="000000"/>
                <w:szCs w:val="28"/>
              </w:rPr>
            </w:pPr>
          </w:p>
        </w:tc>
        <w:tc>
          <w:tcPr>
            <w:tcW w:w="377" w:type="dxa"/>
          </w:tcPr>
          <w:p w:rsidR="00425A96" w:rsidRDefault="00425A96" w:rsidP="003563E3">
            <w:pPr>
              <w:spacing w:line="28" w:lineRule="atLeast"/>
              <w:jc w:val="center"/>
            </w:pPr>
          </w:p>
        </w:tc>
        <w:tc>
          <w:tcPr>
            <w:tcW w:w="363" w:type="dxa"/>
          </w:tcPr>
          <w:p w:rsidR="00425A96" w:rsidRDefault="00425A96" w:rsidP="003563E3">
            <w:pPr>
              <w:spacing w:line="28" w:lineRule="atLeast"/>
              <w:jc w:val="center"/>
            </w:pPr>
          </w:p>
        </w:tc>
        <w:tc>
          <w:tcPr>
            <w:tcW w:w="363" w:type="dxa"/>
          </w:tcPr>
          <w:p w:rsidR="00425A96" w:rsidRDefault="00425A96" w:rsidP="003563E3">
            <w:pPr>
              <w:spacing w:line="28" w:lineRule="atLeast"/>
              <w:jc w:val="center"/>
            </w:pPr>
          </w:p>
        </w:tc>
        <w:tc>
          <w:tcPr>
            <w:tcW w:w="436" w:type="dxa"/>
          </w:tcPr>
          <w:p w:rsidR="00425A96" w:rsidRDefault="00425A96" w:rsidP="003563E3">
            <w:pPr>
              <w:spacing w:line="28" w:lineRule="atLeast"/>
              <w:jc w:val="center"/>
            </w:pPr>
          </w:p>
        </w:tc>
        <w:tc>
          <w:tcPr>
            <w:tcW w:w="568" w:type="dxa"/>
          </w:tcPr>
          <w:p w:rsidR="00425A96" w:rsidRDefault="00425A96" w:rsidP="003563E3">
            <w:pPr>
              <w:spacing w:line="28" w:lineRule="atLeast"/>
              <w:jc w:val="center"/>
            </w:pPr>
          </w:p>
        </w:tc>
        <w:tc>
          <w:tcPr>
            <w:tcW w:w="377" w:type="dxa"/>
          </w:tcPr>
          <w:p w:rsidR="00425A96" w:rsidRDefault="00425A96" w:rsidP="003563E3">
            <w:pPr>
              <w:spacing w:line="28" w:lineRule="atLeast"/>
              <w:jc w:val="center"/>
            </w:pPr>
          </w:p>
        </w:tc>
        <w:tc>
          <w:tcPr>
            <w:tcW w:w="363" w:type="dxa"/>
          </w:tcPr>
          <w:p w:rsidR="00425A96" w:rsidRDefault="00425A96" w:rsidP="003563E3">
            <w:pPr>
              <w:spacing w:line="28" w:lineRule="atLeast"/>
              <w:jc w:val="center"/>
            </w:pPr>
          </w:p>
        </w:tc>
        <w:tc>
          <w:tcPr>
            <w:tcW w:w="363" w:type="dxa"/>
          </w:tcPr>
          <w:p w:rsidR="00425A96" w:rsidRDefault="00425A96" w:rsidP="003563E3">
            <w:pPr>
              <w:spacing w:line="28" w:lineRule="atLeast"/>
              <w:jc w:val="center"/>
            </w:pPr>
          </w:p>
        </w:tc>
        <w:tc>
          <w:tcPr>
            <w:tcW w:w="436" w:type="dxa"/>
          </w:tcPr>
          <w:p w:rsidR="00425A96" w:rsidRDefault="00425A96" w:rsidP="003563E3">
            <w:pPr>
              <w:spacing w:line="28" w:lineRule="atLeast"/>
              <w:jc w:val="center"/>
            </w:pPr>
          </w:p>
        </w:tc>
        <w:tc>
          <w:tcPr>
            <w:tcW w:w="568" w:type="dxa"/>
          </w:tcPr>
          <w:p w:rsidR="00425A96" w:rsidRDefault="00425A96" w:rsidP="003563E3">
            <w:pPr>
              <w:spacing w:line="28" w:lineRule="atLeast"/>
              <w:jc w:val="center"/>
            </w:pPr>
          </w:p>
        </w:tc>
        <w:tc>
          <w:tcPr>
            <w:tcW w:w="912" w:type="dxa"/>
            <w:vMerge/>
          </w:tcPr>
          <w:p w:rsidR="00425A96" w:rsidRDefault="00425A96" w:rsidP="003563E3">
            <w:pPr>
              <w:spacing w:line="28" w:lineRule="atLeast"/>
              <w:jc w:val="center"/>
              <w:rPr>
                <w:color w:val="000000"/>
                <w:szCs w:val="28"/>
              </w:rPr>
            </w:pPr>
          </w:p>
        </w:tc>
        <w:tc>
          <w:tcPr>
            <w:tcW w:w="1125" w:type="dxa"/>
            <w:vMerge/>
          </w:tcPr>
          <w:p w:rsidR="00425A96" w:rsidRDefault="00425A96" w:rsidP="003563E3">
            <w:pPr>
              <w:spacing w:line="28" w:lineRule="atLeast"/>
              <w:jc w:val="center"/>
              <w:rPr>
                <w:color w:val="000000"/>
                <w:szCs w:val="28"/>
              </w:rPr>
            </w:pPr>
          </w:p>
        </w:tc>
        <w:tc>
          <w:tcPr>
            <w:tcW w:w="1254" w:type="dxa"/>
            <w:vMerge/>
          </w:tcPr>
          <w:p w:rsidR="00425A96" w:rsidRDefault="00425A96" w:rsidP="003563E3">
            <w:pPr>
              <w:spacing w:line="28" w:lineRule="atLeast"/>
              <w:jc w:val="center"/>
              <w:rPr>
                <w:color w:val="000000"/>
                <w:szCs w:val="28"/>
              </w:rPr>
            </w:pPr>
          </w:p>
        </w:tc>
        <w:tc>
          <w:tcPr>
            <w:tcW w:w="692" w:type="dxa"/>
          </w:tcPr>
          <w:p w:rsidR="00425A96" w:rsidRDefault="00425A96" w:rsidP="003563E3">
            <w:pPr>
              <w:spacing w:line="28" w:lineRule="atLeast"/>
              <w:jc w:val="center"/>
            </w:pPr>
          </w:p>
        </w:tc>
        <w:tc>
          <w:tcPr>
            <w:tcW w:w="533" w:type="dxa"/>
          </w:tcPr>
          <w:p w:rsidR="00425A96" w:rsidRDefault="00425A96" w:rsidP="003563E3">
            <w:pPr>
              <w:spacing w:line="28" w:lineRule="atLeast"/>
              <w:jc w:val="center"/>
            </w:pPr>
          </w:p>
        </w:tc>
      </w:tr>
      <w:tr w:rsidR="00425A96" w:rsidTr="00425A96">
        <w:tc>
          <w:tcPr>
            <w:tcW w:w="463" w:type="dxa"/>
          </w:tcPr>
          <w:p w:rsidR="00425A96" w:rsidRDefault="00425A96" w:rsidP="003563E3">
            <w:pPr>
              <w:spacing w:line="28" w:lineRule="atLeast"/>
              <w:jc w:val="center"/>
              <w:rPr>
                <w:color w:val="000000"/>
                <w:szCs w:val="28"/>
              </w:rPr>
            </w:pPr>
          </w:p>
        </w:tc>
        <w:tc>
          <w:tcPr>
            <w:tcW w:w="946" w:type="dxa"/>
            <w:vMerge/>
          </w:tcPr>
          <w:p w:rsidR="00425A96" w:rsidRDefault="00425A96" w:rsidP="003563E3">
            <w:pPr>
              <w:spacing w:line="28" w:lineRule="atLeast"/>
              <w:jc w:val="center"/>
              <w:rPr>
                <w:color w:val="000000"/>
                <w:szCs w:val="28"/>
              </w:rPr>
            </w:pPr>
          </w:p>
        </w:tc>
        <w:tc>
          <w:tcPr>
            <w:tcW w:w="377" w:type="dxa"/>
          </w:tcPr>
          <w:p w:rsidR="00425A96" w:rsidRDefault="00425A96" w:rsidP="003563E3">
            <w:pPr>
              <w:spacing w:line="28" w:lineRule="atLeast"/>
              <w:jc w:val="center"/>
            </w:pPr>
          </w:p>
        </w:tc>
        <w:tc>
          <w:tcPr>
            <w:tcW w:w="363" w:type="dxa"/>
          </w:tcPr>
          <w:p w:rsidR="00425A96" w:rsidRDefault="00425A96" w:rsidP="003563E3">
            <w:pPr>
              <w:spacing w:line="28" w:lineRule="atLeast"/>
              <w:jc w:val="center"/>
            </w:pPr>
          </w:p>
        </w:tc>
        <w:tc>
          <w:tcPr>
            <w:tcW w:w="363" w:type="dxa"/>
          </w:tcPr>
          <w:p w:rsidR="00425A96" w:rsidRDefault="00425A96" w:rsidP="003563E3">
            <w:pPr>
              <w:spacing w:line="28" w:lineRule="atLeast"/>
              <w:jc w:val="center"/>
            </w:pPr>
          </w:p>
        </w:tc>
        <w:tc>
          <w:tcPr>
            <w:tcW w:w="436" w:type="dxa"/>
          </w:tcPr>
          <w:p w:rsidR="00425A96" w:rsidRDefault="00425A96" w:rsidP="003563E3">
            <w:pPr>
              <w:spacing w:line="28" w:lineRule="atLeast"/>
              <w:jc w:val="center"/>
            </w:pPr>
          </w:p>
        </w:tc>
        <w:tc>
          <w:tcPr>
            <w:tcW w:w="568" w:type="dxa"/>
          </w:tcPr>
          <w:p w:rsidR="00425A96" w:rsidRDefault="00425A96" w:rsidP="003563E3">
            <w:pPr>
              <w:spacing w:line="28" w:lineRule="atLeast"/>
              <w:jc w:val="center"/>
            </w:pPr>
          </w:p>
        </w:tc>
        <w:tc>
          <w:tcPr>
            <w:tcW w:w="377" w:type="dxa"/>
          </w:tcPr>
          <w:p w:rsidR="00425A96" w:rsidRDefault="00425A96" w:rsidP="003563E3">
            <w:pPr>
              <w:spacing w:line="28" w:lineRule="atLeast"/>
              <w:jc w:val="center"/>
            </w:pPr>
          </w:p>
        </w:tc>
        <w:tc>
          <w:tcPr>
            <w:tcW w:w="363" w:type="dxa"/>
          </w:tcPr>
          <w:p w:rsidR="00425A96" w:rsidRDefault="00425A96" w:rsidP="003563E3">
            <w:pPr>
              <w:spacing w:line="28" w:lineRule="atLeast"/>
              <w:jc w:val="center"/>
            </w:pPr>
          </w:p>
        </w:tc>
        <w:tc>
          <w:tcPr>
            <w:tcW w:w="363" w:type="dxa"/>
          </w:tcPr>
          <w:p w:rsidR="00425A96" w:rsidRDefault="00425A96" w:rsidP="003563E3">
            <w:pPr>
              <w:spacing w:line="28" w:lineRule="atLeast"/>
              <w:jc w:val="center"/>
            </w:pPr>
          </w:p>
        </w:tc>
        <w:tc>
          <w:tcPr>
            <w:tcW w:w="436" w:type="dxa"/>
          </w:tcPr>
          <w:p w:rsidR="00425A96" w:rsidRDefault="00425A96" w:rsidP="003563E3">
            <w:pPr>
              <w:spacing w:line="28" w:lineRule="atLeast"/>
              <w:jc w:val="center"/>
            </w:pPr>
          </w:p>
        </w:tc>
        <w:tc>
          <w:tcPr>
            <w:tcW w:w="568" w:type="dxa"/>
          </w:tcPr>
          <w:p w:rsidR="00425A96" w:rsidRDefault="00425A96" w:rsidP="003563E3">
            <w:pPr>
              <w:spacing w:line="28" w:lineRule="atLeast"/>
              <w:jc w:val="center"/>
            </w:pPr>
          </w:p>
        </w:tc>
        <w:tc>
          <w:tcPr>
            <w:tcW w:w="912" w:type="dxa"/>
            <w:vMerge w:val="restart"/>
          </w:tcPr>
          <w:p w:rsidR="00425A96" w:rsidRDefault="00425A96" w:rsidP="003563E3">
            <w:pPr>
              <w:spacing w:line="28" w:lineRule="atLeast"/>
              <w:jc w:val="center"/>
              <w:rPr>
                <w:color w:val="000000"/>
                <w:szCs w:val="28"/>
              </w:rPr>
            </w:pPr>
          </w:p>
        </w:tc>
        <w:tc>
          <w:tcPr>
            <w:tcW w:w="1125" w:type="dxa"/>
            <w:vMerge w:val="restart"/>
          </w:tcPr>
          <w:p w:rsidR="00425A96" w:rsidRDefault="00425A96" w:rsidP="003563E3">
            <w:pPr>
              <w:spacing w:line="28" w:lineRule="atLeast"/>
              <w:jc w:val="center"/>
              <w:rPr>
                <w:color w:val="000000"/>
                <w:szCs w:val="28"/>
              </w:rPr>
            </w:pPr>
          </w:p>
        </w:tc>
        <w:tc>
          <w:tcPr>
            <w:tcW w:w="1254" w:type="dxa"/>
            <w:vMerge w:val="restart"/>
          </w:tcPr>
          <w:p w:rsidR="00425A96" w:rsidRDefault="00425A96" w:rsidP="003563E3">
            <w:pPr>
              <w:spacing w:line="28" w:lineRule="atLeast"/>
              <w:jc w:val="center"/>
              <w:rPr>
                <w:color w:val="000000"/>
                <w:szCs w:val="28"/>
              </w:rPr>
            </w:pPr>
          </w:p>
        </w:tc>
        <w:tc>
          <w:tcPr>
            <w:tcW w:w="692" w:type="dxa"/>
          </w:tcPr>
          <w:p w:rsidR="00425A96" w:rsidRDefault="00425A96" w:rsidP="003563E3">
            <w:pPr>
              <w:spacing w:line="28" w:lineRule="atLeast"/>
              <w:jc w:val="center"/>
            </w:pPr>
          </w:p>
        </w:tc>
        <w:tc>
          <w:tcPr>
            <w:tcW w:w="533" w:type="dxa"/>
          </w:tcPr>
          <w:p w:rsidR="00425A96" w:rsidRDefault="00425A96" w:rsidP="003563E3">
            <w:pPr>
              <w:spacing w:line="28" w:lineRule="atLeast"/>
              <w:jc w:val="center"/>
            </w:pPr>
          </w:p>
        </w:tc>
      </w:tr>
      <w:tr w:rsidR="00425A96" w:rsidTr="00425A96">
        <w:tc>
          <w:tcPr>
            <w:tcW w:w="463" w:type="dxa"/>
          </w:tcPr>
          <w:p w:rsidR="00425A96" w:rsidRDefault="00425A96" w:rsidP="003563E3">
            <w:pPr>
              <w:spacing w:line="28" w:lineRule="atLeast"/>
              <w:jc w:val="center"/>
              <w:rPr>
                <w:color w:val="000000"/>
                <w:szCs w:val="28"/>
              </w:rPr>
            </w:pPr>
          </w:p>
        </w:tc>
        <w:tc>
          <w:tcPr>
            <w:tcW w:w="946" w:type="dxa"/>
            <w:vMerge/>
          </w:tcPr>
          <w:p w:rsidR="00425A96" w:rsidRDefault="00425A96" w:rsidP="003563E3">
            <w:pPr>
              <w:spacing w:line="28" w:lineRule="atLeast"/>
              <w:jc w:val="center"/>
              <w:rPr>
                <w:color w:val="000000"/>
                <w:szCs w:val="28"/>
              </w:rPr>
            </w:pPr>
          </w:p>
        </w:tc>
        <w:tc>
          <w:tcPr>
            <w:tcW w:w="377" w:type="dxa"/>
          </w:tcPr>
          <w:p w:rsidR="00425A96" w:rsidRDefault="00425A96" w:rsidP="003563E3">
            <w:pPr>
              <w:spacing w:line="28" w:lineRule="atLeast"/>
              <w:jc w:val="center"/>
            </w:pPr>
          </w:p>
        </w:tc>
        <w:tc>
          <w:tcPr>
            <w:tcW w:w="363" w:type="dxa"/>
          </w:tcPr>
          <w:p w:rsidR="00425A96" w:rsidRDefault="00425A96" w:rsidP="003563E3">
            <w:pPr>
              <w:spacing w:line="28" w:lineRule="atLeast"/>
              <w:jc w:val="center"/>
            </w:pPr>
          </w:p>
        </w:tc>
        <w:tc>
          <w:tcPr>
            <w:tcW w:w="363" w:type="dxa"/>
          </w:tcPr>
          <w:p w:rsidR="00425A96" w:rsidRDefault="00425A96" w:rsidP="003563E3">
            <w:pPr>
              <w:spacing w:line="28" w:lineRule="atLeast"/>
              <w:jc w:val="center"/>
            </w:pPr>
          </w:p>
        </w:tc>
        <w:tc>
          <w:tcPr>
            <w:tcW w:w="436" w:type="dxa"/>
          </w:tcPr>
          <w:p w:rsidR="00425A96" w:rsidRDefault="00425A96" w:rsidP="003563E3">
            <w:pPr>
              <w:spacing w:line="28" w:lineRule="atLeast"/>
              <w:jc w:val="center"/>
            </w:pPr>
          </w:p>
        </w:tc>
        <w:tc>
          <w:tcPr>
            <w:tcW w:w="568" w:type="dxa"/>
          </w:tcPr>
          <w:p w:rsidR="00425A96" w:rsidRDefault="00425A96" w:rsidP="003563E3">
            <w:pPr>
              <w:spacing w:line="28" w:lineRule="atLeast"/>
              <w:jc w:val="center"/>
            </w:pPr>
          </w:p>
        </w:tc>
        <w:tc>
          <w:tcPr>
            <w:tcW w:w="377" w:type="dxa"/>
          </w:tcPr>
          <w:p w:rsidR="00425A96" w:rsidRDefault="00425A96" w:rsidP="003563E3">
            <w:pPr>
              <w:spacing w:line="28" w:lineRule="atLeast"/>
              <w:jc w:val="center"/>
            </w:pPr>
          </w:p>
        </w:tc>
        <w:tc>
          <w:tcPr>
            <w:tcW w:w="363" w:type="dxa"/>
          </w:tcPr>
          <w:p w:rsidR="00425A96" w:rsidRDefault="00425A96" w:rsidP="003563E3">
            <w:pPr>
              <w:spacing w:line="28" w:lineRule="atLeast"/>
              <w:jc w:val="center"/>
            </w:pPr>
          </w:p>
        </w:tc>
        <w:tc>
          <w:tcPr>
            <w:tcW w:w="363" w:type="dxa"/>
          </w:tcPr>
          <w:p w:rsidR="00425A96" w:rsidRDefault="00425A96" w:rsidP="003563E3">
            <w:pPr>
              <w:spacing w:line="28" w:lineRule="atLeast"/>
              <w:jc w:val="center"/>
            </w:pPr>
          </w:p>
        </w:tc>
        <w:tc>
          <w:tcPr>
            <w:tcW w:w="436" w:type="dxa"/>
          </w:tcPr>
          <w:p w:rsidR="00425A96" w:rsidRDefault="00425A96" w:rsidP="003563E3">
            <w:pPr>
              <w:spacing w:line="28" w:lineRule="atLeast"/>
              <w:jc w:val="center"/>
            </w:pPr>
          </w:p>
        </w:tc>
        <w:tc>
          <w:tcPr>
            <w:tcW w:w="568" w:type="dxa"/>
          </w:tcPr>
          <w:p w:rsidR="00425A96" w:rsidRDefault="00425A96" w:rsidP="003563E3">
            <w:pPr>
              <w:spacing w:line="28" w:lineRule="atLeast"/>
              <w:jc w:val="center"/>
            </w:pPr>
          </w:p>
        </w:tc>
        <w:tc>
          <w:tcPr>
            <w:tcW w:w="912" w:type="dxa"/>
            <w:vMerge/>
          </w:tcPr>
          <w:p w:rsidR="00425A96" w:rsidRDefault="00425A96" w:rsidP="003563E3">
            <w:pPr>
              <w:spacing w:line="28" w:lineRule="atLeast"/>
              <w:jc w:val="center"/>
              <w:rPr>
                <w:color w:val="000000"/>
                <w:szCs w:val="28"/>
              </w:rPr>
            </w:pPr>
          </w:p>
        </w:tc>
        <w:tc>
          <w:tcPr>
            <w:tcW w:w="1125" w:type="dxa"/>
            <w:vMerge/>
          </w:tcPr>
          <w:p w:rsidR="00425A96" w:rsidRDefault="00425A96" w:rsidP="003563E3">
            <w:pPr>
              <w:spacing w:line="28" w:lineRule="atLeast"/>
              <w:jc w:val="center"/>
              <w:rPr>
                <w:color w:val="000000"/>
                <w:szCs w:val="28"/>
              </w:rPr>
            </w:pPr>
          </w:p>
        </w:tc>
        <w:tc>
          <w:tcPr>
            <w:tcW w:w="1254" w:type="dxa"/>
            <w:vMerge/>
          </w:tcPr>
          <w:p w:rsidR="00425A96" w:rsidRDefault="00425A96" w:rsidP="003563E3">
            <w:pPr>
              <w:spacing w:line="28" w:lineRule="atLeast"/>
              <w:jc w:val="center"/>
              <w:rPr>
                <w:color w:val="000000"/>
                <w:szCs w:val="28"/>
              </w:rPr>
            </w:pPr>
          </w:p>
        </w:tc>
        <w:tc>
          <w:tcPr>
            <w:tcW w:w="692" w:type="dxa"/>
          </w:tcPr>
          <w:p w:rsidR="00425A96" w:rsidRDefault="00425A96" w:rsidP="003563E3">
            <w:pPr>
              <w:spacing w:line="28" w:lineRule="atLeast"/>
              <w:jc w:val="center"/>
            </w:pPr>
          </w:p>
        </w:tc>
        <w:tc>
          <w:tcPr>
            <w:tcW w:w="533" w:type="dxa"/>
          </w:tcPr>
          <w:p w:rsidR="00425A96" w:rsidRDefault="00425A96" w:rsidP="003563E3">
            <w:pPr>
              <w:spacing w:line="28" w:lineRule="atLeast"/>
              <w:jc w:val="center"/>
            </w:pPr>
          </w:p>
        </w:tc>
      </w:tr>
      <w:tr w:rsidR="00425A96" w:rsidTr="00425A96">
        <w:tc>
          <w:tcPr>
            <w:tcW w:w="463" w:type="dxa"/>
          </w:tcPr>
          <w:p w:rsidR="00425A96" w:rsidRDefault="00425A96" w:rsidP="003563E3">
            <w:pPr>
              <w:spacing w:line="28" w:lineRule="atLeast"/>
              <w:jc w:val="center"/>
              <w:rPr>
                <w:color w:val="000000"/>
                <w:szCs w:val="28"/>
              </w:rPr>
            </w:pPr>
          </w:p>
        </w:tc>
        <w:tc>
          <w:tcPr>
            <w:tcW w:w="946" w:type="dxa"/>
            <w:vMerge/>
          </w:tcPr>
          <w:p w:rsidR="00425A96" w:rsidRDefault="00425A96" w:rsidP="003563E3">
            <w:pPr>
              <w:spacing w:line="28" w:lineRule="atLeast"/>
              <w:jc w:val="center"/>
              <w:rPr>
                <w:color w:val="000000"/>
                <w:szCs w:val="28"/>
              </w:rPr>
            </w:pPr>
          </w:p>
        </w:tc>
        <w:tc>
          <w:tcPr>
            <w:tcW w:w="377" w:type="dxa"/>
          </w:tcPr>
          <w:p w:rsidR="00425A96" w:rsidRDefault="00425A96" w:rsidP="003563E3">
            <w:pPr>
              <w:spacing w:line="28" w:lineRule="atLeast"/>
              <w:jc w:val="center"/>
            </w:pPr>
          </w:p>
        </w:tc>
        <w:tc>
          <w:tcPr>
            <w:tcW w:w="363" w:type="dxa"/>
          </w:tcPr>
          <w:p w:rsidR="00425A96" w:rsidRDefault="00425A96" w:rsidP="003563E3">
            <w:pPr>
              <w:spacing w:line="28" w:lineRule="atLeast"/>
              <w:jc w:val="center"/>
            </w:pPr>
          </w:p>
        </w:tc>
        <w:tc>
          <w:tcPr>
            <w:tcW w:w="363" w:type="dxa"/>
          </w:tcPr>
          <w:p w:rsidR="00425A96" w:rsidRDefault="00425A96" w:rsidP="003563E3">
            <w:pPr>
              <w:spacing w:line="28" w:lineRule="atLeast"/>
              <w:jc w:val="center"/>
            </w:pPr>
          </w:p>
        </w:tc>
        <w:tc>
          <w:tcPr>
            <w:tcW w:w="436" w:type="dxa"/>
          </w:tcPr>
          <w:p w:rsidR="00425A96" w:rsidRDefault="00425A96" w:rsidP="003563E3">
            <w:pPr>
              <w:spacing w:line="28" w:lineRule="atLeast"/>
              <w:jc w:val="center"/>
            </w:pPr>
          </w:p>
        </w:tc>
        <w:tc>
          <w:tcPr>
            <w:tcW w:w="568" w:type="dxa"/>
          </w:tcPr>
          <w:p w:rsidR="00425A96" w:rsidRDefault="00425A96" w:rsidP="003563E3">
            <w:pPr>
              <w:spacing w:line="28" w:lineRule="atLeast"/>
              <w:jc w:val="center"/>
            </w:pPr>
          </w:p>
        </w:tc>
        <w:tc>
          <w:tcPr>
            <w:tcW w:w="377" w:type="dxa"/>
          </w:tcPr>
          <w:p w:rsidR="00425A96" w:rsidRDefault="00425A96" w:rsidP="003563E3">
            <w:pPr>
              <w:spacing w:line="28" w:lineRule="atLeast"/>
              <w:jc w:val="center"/>
            </w:pPr>
          </w:p>
        </w:tc>
        <w:tc>
          <w:tcPr>
            <w:tcW w:w="363" w:type="dxa"/>
          </w:tcPr>
          <w:p w:rsidR="00425A96" w:rsidRDefault="00425A96" w:rsidP="003563E3">
            <w:pPr>
              <w:spacing w:line="28" w:lineRule="atLeast"/>
              <w:jc w:val="center"/>
            </w:pPr>
          </w:p>
        </w:tc>
        <w:tc>
          <w:tcPr>
            <w:tcW w:w="363" w:type="dxa"/>
          </w:tcPr>
          <w:p w:rsidR="00425A96" w:rsidRDefault="00425A96" w:rsidP="003563E3">
            <w:pPr>
              <w:spacing w:line="28" w:lineRule="atLeast"/>
              <w:jc w:val="center"/>
            </w:pPr>
          </w:p>
        </w:tc>
        <w:tc>
          <w:tcPr>
            <w:tcW w:w="436" w:type="dxa"/>
          </w:tcPr>
          <w:p w:rsidR="00425A96" w:rsidRDefault="00425A96" w:rsidP="003563E3">
            <w:pPr>
              <w:spacing w:line="28" w:lineRule="atLeast"/>
              <w:jc w:val="center"/>
            </w:pPr>
          </w:p>
        </w:tc>
        <w:tc>
          <w:tcPr>
            <w:tcW w:w="568" w:type="dxa"/>
          </w:tcPr>
          <w:p w:rsidR="00425A96" w:rsidRDefault="00425A96" w:rsidP="003563E3">
            <w:pPr>
              <w:spacing w:line="28" w:lineRule="atLeast"/>
              <w:jc w:val="center"/>
            </w:pPr>
          </w:p>
        </w:tc>
        <w:tc>
          <w:tcPr>
            <w:tcW w:w="912" w:type="dxa"/>
            <w:vMerge/>
          </w:tcPr>
          <w:p w:rsidR="00425A96" w:rsidRDefault="00425A96" w:rsidP="003563E3">
            <w:pPr>
              <w:spacing w:line="28" w:lineRule="atLeast"/>
              <w:jc w:val="center"/>
              <w:rPr>
                <w:color w:val="000000"/>
                <w:szCs w:val="28"/>
              </w:rPr>
            </w:pPr>
          </w:p>
        </w:tc>
        <w:tc>
          <w:tcPr>
            <w:tcW w:w="1125" w:type="dxa"/>
            <w:vMerge/>
          </w:tcPr>
          <w:p w:rsidR="00425A96" w:rsidRDefault="00425A96" w:rsidP="003563E3">
            <w:pPr>
              <w:spacing w:line="28" w:lineRule="atLeast"/>
              <w:jc w:val="center"/>
              <w:rPr>
                <w:color w:val="000000"/>
                <w:szCs w:val="28"/>
              </w:rPr>
            </w:pPr>
          </w:p>
        </w:tc>
        <w:tc>
          <w:tcPr>
            <w:tcW w:w="1254" w:type="dxa"/>
            <w:vMerge/>
          </w:tcPr>
          <w:p w:rsidR="00425A96" w:rsidRDefault="00425A96" w:rsidP="003563E3">
            <w:pPr>
              <w:spacing w:line="28" w:lineRule="atLeast"/>
              <w:jc w:val="center"/>
              <w:rPr>
                <w:color w:val="000000"/>
                <w:szCs w:val="28"/>
              </w:rPr>
            </w:pPr>
          </w:p>
        </w:tc>
        <w:tc>
          <w:tcPr>
            <w:tcW w:w="692" w:type="dxa"/>
          </w:tcPr>
          <w:p w:rsidR="00425A96" w:rsidRDefault="00425A96" w:rsidP="003563E3">
            <w:pPr>
              <w:spacing w:line="28" w:lineRule="atLeast"/>
              <w:jc w:val="center"/>
            </w:pPr>
          </w:p>
        </w:tc>
        <w:tc>
          <w:tcPr>
            <w:tcW w:w="533" w:type="dxa"/>
          </w:tcPr>
          <w:p w:rsidR="00425A96" w:rsidRDefault="00425A96" w:rsidP="003563E3">
            <w:pPr>
              <w:spacing w:line="28" w:lineRule="atLeast"/>
              <w:jc w:val="center"/>
            </w:pPr>
          </w:p>
        </w:tc>
      </w:tr>
      <w:tr w:rsidR="00425A96" w:rsidTr="00425A96">
        <w:tc>
          <w:tcPr>
            <w:tcW w:w="463" w:type="dxa"/>
          </w:tcPr>
          <w:p w:rsidR="00425A96" w:rsidRDefault="00425A96" w:rsidP="003563E3">
            <w:pPr>
              <w:spacing w:line="28" w:lineRule="atLeast"/>
              <w:jc w:val="center"/>
              <w:rPr>
                <w:color w:val="000000"/>
                <w:szCs w:val="28"/>
              </w:rPr>
            </w:pPr>
          </w:p>
        </w:tc>
        <w:tc>
          <w:tcPr>
            <w:tcW w:w="946" w:type="dxa"/>
            <w:vMerge/>
          </w:tcPr>
          <w:p w:rsidR="00425A96" w:rsidRDefault="00425A96" w:rsidP="003563E3">
            <w:pPr>
              <w:spacing w:line="28" w:lineRule="atLeast"/>
              <w:jc w:val="center"/>
              <w:rPr>
                <w:color w:val="000000"/>
                <w:szCs w:val="28"/>
              </w:rPr>
            </w:pPr>
          </w:p>
        </w:tc>
        <w:tc>
          <w:tcPr>
            <w:tcW w:w="377" w:type="dxa"/>
          </w:tcPr>
          <w:p w:rsidR="00425A96" w:rsidRDefault="00425A96" w:rsidP="003563E3">
            <w:pPr>
              <w:spacing w:line="28" w:lineRule="atLeast"/>
              <w:jc w:val="center"/>
            </w:pPr>
          </w:p>
        </w:tc>
        <w:tc>
          <w:tcPr>
            <w:tcW w:w="363" w:type="dxa"/>
          </w:tcPr>
          <w:p w:rsidR="00425A96" w:rsidRDefault="00425A96" w:rsidP="003563E3">
            <w:pPr>
              <w:spacing w:line="28" w:lineRule="atLeast"/>
              <w:jc w:val="center"/>
            </w:pPr>
          </w:p>
        </w:tc>
        <w:tc>
          <w:tcPr>
            <w:tcW w:w="363" w:type="dxa"/>
          </w:tcPr>
          <w:p w:rsidR="00425A96" w:rsidRDefault="00425A96" w:rsidP="003563E3">
            <w:pPr>
              <w:spacing w:line="28" w:lineRule="atLeast"/>
              <w:jc w:val="center"/>
            </w:pPr>
          </w:p>
        </w:tc>
        <w:tc>
          <w:tcPr>
            <w:tcW w:w="436" w:type="dxa"/>
          </w:tcPr>
          <w:p w:rsidR="00425A96" w:rsidRDefault="00425A96" w:rsidP="003563E3">
            <w:pPr>
              <w:spacing w:line="28" w:lineRule="atLeast"/>
              <w:jc w:val="center"/>
            </w:pPr>
          </w:p>
        </w:tc>
        <w:tc>
          <w:tcPr>
            <w:tcW w:w="568" w:type="dxa"/>
          </w:tcPr>
          <w:p w:rsidR="00425A96" w:rsidRDefault="00425A96" w:rsidP="003563E3">
            <w:pPr>
              <w:spacing w:line="28" w:lineRule="atLeast"/>
              <w:jc w:val="center"/>
            </w:pPr>
          </w:p>
        </w:tc>
        <w:tc>
          <w:tcPr>
            <w:tcW w:w="377" w:type="dxa"/>
          </w:tcPr>
          <w:p w:rsidR="00425A96" w:rsidRDefault="00425A96" w:rsidP="003563E3">
            <w:pPr>
              <w:spacing w:line="28" w:lineRule="atLeast"/>
              <w:jc w:val="center"/>
            </w:pPr>
          </w:p>
        </w:tc>
        <w:tc>
          <w:tcPr>
            <w:tcW w:w="363" w:type="dxa"/>
          </w:tcPr>
          <w:p w:rsidR="00425A96" w:rsidRDefault="00425A96" w:rsidP="003563E3">
            <w:pPr>
              <w:spacing w:line="28" w:lineRule="atLeast"/>
              <w:jc w:val="center"/>
            </w:pPr>
          </w:p>
        </w:tc>
        <w:tc>
          <w:tcPr>
            <w:tcW w:w="363" w:type="dxa"/>
          </w:tcPr>
          <w:p w:rsidR="00425A96" w:rsidRDefault="00425A96" w:rsidP="003563E3">
            <w:pPr>
              <w:spacing w:line="28" w:lineRule="atLeast"/>
              <w:jc w:val="center"/>
            </w:pPr>
          </w:p>
        </w:tc>
        <w:tc>
          <w:tcPr>
            <w:tcW w:w="436" w:type="dxa"/>
          </w:tcPr>
          <w:p w:rsidR="00425A96" w:rsidRDefault="00425A96" w:rsidP="003563E3">
            <w:pPr>
              <w:spacing w:line="28" w:lineRule="atLeast"/>
              <w:jc w:val="center"/>
            </w:pPr>
          </w:p>
        </w:tc>
        <w:tc>
          <w:tcPr>
            <w:tcW w:w="568" w:type="dxa"/>
          </w:tcPr>
          <w:p w:rsidR="00425A96" w:rsidRDefault="00425A96" w:rsidP="003563E3">
            <w:pPr>
              <w:spacing w:line="28" w:lineRule="atLeast"/>
              <w:jc w:val="center"/>
            </w:pPr>
          </w:p>
        </w:tc>
        <w:tc>
          <w:tcPr>
            <w:tcW w:w="912" w:type="dxa"/>
            <w:vMerge w:val="restart"/>
          </w:tcPr>
          <w:p w:rsidR="00425A96" w:rsidRDefault="00425A96" w:rsidP="003563E3">
            <w:pPr>
              <w:spacing w:line="28" w:lineRule="atLeast"/>
              <w:jc w:val="center"/>
              <w:rPr>
                <w:color w:val="000000"/>
                <w:szCs w:val="28"/>
              </w:rPr>
            </w:pPr>
          </w:p>
        </w:tc>
        <w:tc>
          <w:tcPr>
            <w:tcW w:w="1125" w:type="dxa"/>
            <w:vMerge w:val="restart"/>
          </w:tcPr>
          <w:p w:rsidR="00425A96" w:rsidRDefault="00425A96" w:rsidP="003563E3">
            <w:pPr>
              <w:spacing w:line="28" w:lineRule="atLeast"/>
              <w:jc w:val="center"/>
              <w:rPr>
                <w:color w:val="000000"/>
                <w:szCs w:val="28"/>
              </w:rPr>
            </w:pPr>
          </w:p>
        </w:tc>
        <w:tc>
          <w:tcPr>
            <w:tcW w:w="1254" w:type="dxa"/>
            <w:vMerge w:val="restart"/>
          </w:tcPr>
          <w:p w:rsidR="00425A96" w:rsidRDefault="00425A96" w:rsidP="003563E3">
            <w:pPr>
              <w:spacing w:line="28" w:lineRule="atLeast"/>
              <w:jc w:val="center"/>
              <w:rPr>
                <w:color w:val="000000"/>
                <w:szCs w:val="28"/>
              </w:rPr>
            </w:pPr>
          </w:p>
        </w:tc>
        <w:tc>
          <w:tcPr>
            <w:tcW w:w="692" w:type="dxa"/>
          </w:tcPr>
          <w:p w:rsidR="00425A96" w:rsidRDefault="00425A96" w:rsidP="003563E3">
            <w:pPr>
              <w:spacing w:line="28" w:lineRule="atLeast"/>
              <w:jc w:val="center"/>
            </w:pPr>
          </w:p>
        </w:tc>
        <w:tc>
          <w:tcPr>
            <w:tcW w:w="533" w:type="dxa"/>
          </w:tcPr>
          <w:p w:rsidR="00425A96" w:rsidRDefault="00425A96" w:rsidP="003563E3">
            <w:pPr>
              <w:spacing w:line="28" w:lineRule="atLeast"/>
              <w:jc w:val="center"/>
            </w:pPr>
          </w:p>
        </w:tc>
      </w:tr>
      <w:tr w:rsidR="00425A96" w:rsidTr="00425A96">
        <w:tc>
          <w:tcPr>
            <w:tcW w:w="463" w:type="dxa"/>
          </w:tcPr>
          <w:p w:rsidR="00425A96" w:rsidRDefault="00425A96" w:rsidP="003563E3">
            <w:pPr>
              <w:spacing w:line="28" w:lineRule="atLeast"/>
              <w:jc w:val="center"/>
              <w:rPr>
                <w:color w:val="000000"/>
                <w:szCs w:val="28"/>
              </w:rPr>
            </w:pPr>
          </w:p>
        </w:tc>
        <w:tc>
          <w:tcPr>
            <w:tcW w:w="946" w:type="dxa"/>
            <w:vMerge/>
          </w:tcPr>
          <w:p w:rsidR="00425A96" w:rsidRDefault="00425A96" w:rsidP="003563E3">
            <w:pPr>
              <w:spacing w:line="28" w:lineRule="atLeast"/>
              <w:jc w:val="center"/>
              <w:rPr>
                <w:color w:val="000000"/>
                <w:szCs w:val="28"/>
              </w:rPr>
            </w:pPr>
          </w:p>
        </w:tc>
        <w:tc>
          <w:tcPr>
            <w:tcW w:w="377" w:type="dxa"/>
          </w:tcPr>
          <w:p w:rsidR="00425A96" w:rsidRDefault="00425A96" w:rsidP="003563E3">
            <w:pPr>
              <w:spacing w:line="28" w:lineRule="atLeast"/>
              <w:jc w:val="center"/>
            </w:pPr>
          </w:p>
        </w:tc>
        <w:tc>
          <w:tcPr>
            <w:tcW w:w="363" w:type="dxa"/>
          </w:tcPr>
          <w:p w:rsidR="00425A96" w:rsidRDefault="00425A96" w:rsidP="003563E3">
            <w:pPr>
              <w:spacing w:line="28" w:lineRule="atLeast"/>
              <w:jc w:val="center"/>
            </w:pPr>
          </w:p>
        </w:tc>
        <w:tc>
          <w:tcPr>
            <w:tcW w:w="363" w:type="dxa"/>
          </w:tcPr>
          <w:p w:rsidR="00425A96" w:rsidRDefault="00425A96" w:rsidP="003563E3">
            <w:pPr>
              <w:spacing w:line="28" w:lineRule="atLeast"/>
              <w:jc w:val="center"/>
            </w:pPr>
          </w:p>
        </w:tc>
        <w:tc>
          <w:tcPr>
            <w:tcW w:w="436" w:type="dxa"/>
          </w:tcPr>
          <w:p w:rsidR="00425A96" w:rsidRDefault="00425A96" w:rsidP="003563E3">
            <w:pPr>
              <w:spacing w:line="28" w:lineRule="atLeast"/>
              <w:jc w:val="center"/>
            </w:pPr>
          </w:p>
        </w:tc>
        <w:tc>
          <w:tcPr>
            <w:tcW w:w="568" w:type="dxa"/>
          </w:tcPr>
          <w:p w:rsidR="00425A96" w:rsidRDefault="00425A96" w:rsidP="003563E3">
            <w:pPr>
              <w:spacing w:line="28" w:lineRule="atLeast"/>
              <w:jc w:val="center"/>
            </w:pPr>
          </w:p>
        </w:tc>
        <w:tc>
          <w:tcPr>
            <w:tcW w:w="377" w:type="dxa"/>
          </w:tcPr>
          <w:p w:rsidR="00425A96" w:rsidRDefault="00425A96" w:rsidP="003563E3">
            <w:pPr>
              <w:spacing w:line="28" w:lineRule="atLeast"/>
              <w:jc w:val="center"/>
            </w:pPr>
          </w:p>
        </w:tc>
        <w:tc>
          <w:tcPr>
            <w:tcW w:w="363" w:type="dxa"/>
          </w:tcPr>
          <w:p w:rsidR="00425A96" w:rsidRDefault="00425A96" w:rsidP="003563E3">
            <w:pPr>
              <w:spacing w:line="28" w:lineRule="atLeast"/>
              <w:jc w:val="center"/>
            </w:pPr>
          </w:p>
        </w:tc>
        <w:tc>
          <w:tcPr>
            <w:tcW w:w="363" w:type="dxa"/>
          </w:tcPr>
          <w:p w:rsidR="00425A96" w:rsidRDefault="00425A96" w:rsidP="003563E3">
            <w:pPr>
              <w:spacing w:line="28" w:lineRule="atLeast"/>
              <w:jc w:val="center"/>
            </w:pPr>
          </w:p>
        </w:tc>
        <w:tc>
          <w:tcPr>
            <w:tcW w:w="436" w:type="dxa"/>
          </w:tcPr>
          <w:p w:rsidR="00425A96" w:rsidRDefault="00425A96" w:rsidP="003563E3">
            <w:pPr>
              <w:spacing w:line="28" w:lineRule="atLeast"/>
              <w:jc w:val="center"/>
            </w:pPr>
          </w:p>
        </w:tc>
        <w:tc>
          <w:tcPr>
            <w:tcW w:w="568" w:type="dxa"/>
          </w:tcPr>
          <w:p w:rsidR="00425A96" w:rsidRDefault="00425A96" w:rsidP="003563E3">
            <w:pPr>
              <w:spacing w:line="28" w:lineRule="atLeast"/>
              <w:jc w:val="center"/>
            </w:pPr>
          </w:p>
        </w:tc>
        <w:tc>
          <w:tcPr>
            <w:tcW w:w="912" w:type="dxa"/>
            <w:vMerge/>
          </w:tcPr>
          <w:p w:rsidR="00425A96" w:rsidRDefault="00425A96" w:rsidP="003563E3">
            <w:pPr>
              <w:spacing w:line="28" w:lineRule="atLeast"/>
              <w:jc w:val="center"/>
              <w:rPr>
                <w:color w:val="000000"/>
                <w:szCs w:val="28"/>
              </w:rPr>
            </w:pPr>
          </w:p>
        </w:tc>
        <w:tc>
          <w:tcPr>
            <w:tcW w:w="1125" w:type="dxa"/>
            <w:vMerge/>
          </w:tcPr>
          <w:p w:rsidR="00425A96" w:rsidRDefault="00425A96" w:rsidP="003563E3">
            <w:pPr>
              <w:spacing w:line="28" w:lineRule="atLeast"/>
              <w:jc w:val="center"/>
              <w:rPr>
                <w:color w:val="000000"/>
                <w:szCs w:val="28"/>
              </w:rPr>
            </w:pPr>
          </w:p>
        </w:tc>
        <w:tc>
          <w:tcPr>
            <w:tcW w:w="1254" w:type="dxa"/>
            <w:vMerge/>
          </w:tcPr>
          <w:p w:rsidR="00425A96" w:rsidRDefault="00425A96" w:rsidP="003563E3">
            <w:pPr>
              <w:spacing w:line="28" w:lineRule="atLeast"/>
              <w:jc w:val="center"/>
              <w:rPr>
                <w:color w:val="000000"/>
                <w:szCs w:val="28"/>
              </w:rPr>
            </w:pPr>
          </w:p>
        </w:tc>
        <w:tc>
          <w:tcPr>
            <w:tcW w:w="692" w:type="dxa"/>
          </w:tcPr>
          <w:p w:rsidR="00425A96" w:rsidRDefault="00425A96" w:rsidP="003563E3">
            <w:pPr>
              <w:spacing w:line="28" w:lineRule="atLeast"/>
              <w:jc w:val="center"/>
            </w:pPr>
          </w:p>
        </w:tc>
        <w:tc>
          <w:tcPr>
            <w:tcW w:w="533" w:type="dxa"/>
          </w:tcPr>
          <w:p w:rsidR="00425A96" w:rsidRDefault="00425A96" w:rsidP="003563E3">
            <w:pPr>
              <w:spacing w:line="28" w:lineRule="atLeast"/>
              <w:jc w:val="center"/>
            </w:pPr>
          </w:p>
        </w:tc>
      </w:tr>
      <w:tr w:rsidR="00425A96" w:rsidTr="00425A96">
        <w:tc>
          <w:tcPr>
            <w:tcW w:w="463" w:type="dxa"/>
          </w:tcPr>
          <w:p w:rsidR="00425A96" w:rsidRDefault="00425A96" w:rsidP="003563E3">
            <w:pPr>
              <w:spacing w:line="28" w:lineRule="atLeast"/>
              <w:jc w:val="center"/>
              <w:rPr>
                <w:color w:val="000000"/>
                <w:szCs w:val="28"/>
              </w:rPr>
            </w:pPr>
          </w:p>
        </w:tc>
        <w:tc>
          <w:tcPr>
            <w:tcW w:w="946" w:type="dxa"/>
            <w:vMerge/>
          </w:tcPr>
          <w:p w:rsidR="00425A96" w:rsidRDefault="00425A96" w:rsidP="003563E3">
            <w:pPr>
              <w:spacing w:line="28" w:lineRule="atLeast"/>
              <w:jc w:val="center"/>
              <w:rPr>
                <w:color w:val="000000"/>
                <w:szCs w:val="28"/>
              </w:rPr>
            </w:pPr>
          </w:p>
        </w:tc>
        <w:tc>
          <w:tcPr>
            <w:tcW w:w="377" w:type="dxa"/>
          </w:tcPr>
          <w:p w:rsidR="00425A96" w:rsidRDefault="00425A96" w:rsidP="003563E3">
            <w:pPr>
              <w:spacing w:line="28" w:lineRule="atLeast"/>
              <w:jc w:val="center"/>
            </w:pPr>
          </w:p>
        </w:tc>
        <w:tc>
          <w:tcPr>
            <w:tcW w:w="363" w:type="dxa"/>
          </w:tcPr>
          <w:p w:rsidR="00425A96" w:rsidRDefault="00425A96" w:rsidP="003563E3">
            <w:pPr>
              <w:spacing w:line="28" w:lineRule="atLeast"/>
              <w:jc w:val="center"/>
            </w:pPr>
          </w:p>
        </w:tc>
        <w:tc>
          <w:tcPr>
            <w:tcW w:w="363" w:type="dxa"/>
          </w:tcPr>
          <w:p w:rsidR="00425A96" w:rsidRDefault="00425A96" w:rsidP="003563E3">
            <w:pPr>
              <w:spacing w:line="28" w:lineRule="atLeast"/>
              <w:jc w:val="center"/>
            </w:pPr>
          </w:p>
        </w:tc>
        <w:tc>
          <w:tcPr>
            <w:tcW w:w="436" w:type="dxa"/>
          </w:tcPr>
          <w:p w:rsidR="00425A96" w:rsidRDefault="00425A96" w:rsidP="003563E3">
            <w:pPr>
              <w:spacing w:line="28" w:lineRule="atLeast"/>
              <w:jc w:val="center"/>
            </w:pPr>
          </w:p>
        </w:tc>
        <w:tc>
          <w:tcPr>
            <w:tcW w:w="568" w:type="dxa"/>
          </w:tcPr>
          <w:p w:rsidR="00425A96" w:rsidRDefault="00425A96" w:rsidP="003563E3">
            <w:pPr>
              <w:spacing w:line="28" w:lineRule="atLeast"/>
              <w:jc w:val="center"/>
            </w:pPr>
          </w:p>
        </w:tc>
        <w:tc>
          <w:tcPr>
            <w:tcW w:w="377" w:type="dxa"/>
          </w:tcPr>
          <w:p w:rsidR="00425A96" w:rsidRDefault="00425A96" w:rsidP="003563E3">
            <w:pPr>
              <w:spacing w:line="28" w:lineRule="atLeast"/>
              <w:jc w:val="center"/>
            </w:pPr>
          </w:p>
        </w:tc>
        <w:tc>
          <w:tcPr>
            <w:tcW w:w="363" w:type="dxa"/>
          </w:tcPr>
          <w:p w:rsidR="00425A96" w:rsidRDefault="00425A96" w:rsidP="003563E3">
            <w:pPr>
              <w:spacing w:line="28" w:lineRule="atLeast"/>
              <w:jc w:val="center"/>
            </w:pPr>
          </w:p>
        </w:tc>
        <w:tc>
          <w:tcPr>
            <w:tcW w:w="363" w:type="dxa"/>
          </w:tcPr>
          <w:p w:rsidR="00425A96" w:rsidRDefault="00425A96" w:rsidP="003563E3">
            <w:pPr>
              <w:spacing w:line="28" w:lineRule="atLeast"/>
              <w:jc w:val="center"/>
            </w:pPr>
          </w:p>
        </w:tc>
        <w:tc>
          <w:tcPr>
            <w:tcW w:w="436" w:type="dxa"/>
          </w:tcPr>
          <w:p w:rsidR="00425A96" w:rsidRDefault="00425A96" w:rsidP="003563E3">
            <w:pPr>
              <w:spacing w:line="28" w:lineRule="atLeast"/>
              <w:jc w:val="center"/>
            </w:pPr>
          </w:p>
        </w:tc>
        <w:tc>
          <w:tcPr>
            <w:tcW w:w="568" w:type="dxa"/>
          </w:tcPr>
          <w:p w:rsidR="00425A96" w:rsidRDefault="00425A96" w:rsidP="003563E3">
            <w:pPr>
              <w:spacing w:line="28" w:lineRule="atLeast"/>
              <w:jc w:val="center"/>
            </w:pPr>
          </w:p>
        </w:tc>
        <w:tc>
          <w:tcPr>
            <w:tcW w:w="912" w:type="dxa"/>
            <w:vMerge/>
          </w:tcPr>
          <w:p w:rsidR="00425A96" w:rsidRDefault="00425A96" w:rsidP="003563E3">
            <w:pPr>
              <w:spacing w:line="28" w:lineRule="atLeast"/>
              <w:jc w:val="center"/>
              <w:rPr>
                <w:color w:val="000000"/>
                <w:szCs w:val="28"/>
              </w:rPr>
            </w:pPr>
          </w:p>
        </w:tc>
        <w:tc>
          <w:tcPr>
            <w:tcW w:w="1125" w:type="dxa"/>
            <w:vMerge/>
          </w:tcPr>
          <w:p w:rsidR="00425A96" w:rsidRDefault="00425A96" w:rsidP="003563E3">
            <w:pPr>
              <w:spacing w:line="28" w:lineRule="atLeast"/>
              <w:jc w:val="center"/>
              <w:rPr>
                <w:color w:val="000000"/>
                <w:szCs w:val="28"/>
              </w:rPr>
            </w:pPr>
          </w:p>
        </w:tc>
        <w:tc>
          <w:tcPr>
            <w:tcW w:w="1254" w:type="dxa"/>
            <w:vMerge/>
          </w:tcPr>
          <w:p w:rsidR="00425A96" w:rsidRDefault="00425A96" w:rsidP="003563E3">
            <w:pPr>
              <w:spacing w:line="28" w:lineRule="atLeast"/>
              <w:jc w:val="center"/>
              <w:rPr>
                <w:color w:val="000000"/>
                <w:szCs w:val="28"/>
              </w:rPr>
            </w:pPr>
          </w:p>
        </w:tc>
        <w:tc>
          <w:tcPr>
            <w:tcW w:w="692" w:type="dxa"/>
          </w:tcPr>
          <w:p w:rsidR="00425A96" w:rsidRDefault="00425A96" w:rsidP="003563E3">
            <w:pPr>
              <w:spacing w:line="28" w:lineRule="atLeast"/>
              <w:jc w:val="center"/>
            </w:pPr>
          </w:p>
        </w:tc>
        <w:tc>
          <w:tcPr>
            <w:tcW w:w="533" w:type="dxa"/>
          </w:tcPr>
          <w:p w:rsidR="00425A96" w:rsidRDefault="00425A96" w:rsidP="003563E3">
            <w:pPr>
              <w:spacing w:line="28" w:lineRule="atLeast"/>
              <w:jc w:val="center"/>
            </w:pPr>
          </w:p>
        </w:tc>
      </w:tr>
      <w:tr w:rsidR="00425A96" w:rsidTr="00425A96">
        <w:tc>
          <w:tcPr>
            <w:tcW w:w="463" w:type="dxa"/>
          </w:tcPr>
          <w:p w:rsidR="00425A96" w:rsidRDefault="00425A96" w:rsidP="003563E3">
            <w:pPr>
              <w:spacing w:line="28" w:lineRule="atLeast"/>
              <w:jc w:val="center"/>
              <w:rPr>
                <w:color w:val="000000"/>
                <w:szCs w:val="28"/>
              </w:rPr>
            </w:pPr>
          </w:p>
        </w:tc>
        <w:tc>
          <w:tcPr>
            <w:tcW w:w="946" w:type="dxa"/>
            <w:vMerge/>
          </w:tcPr>
          <w:p w:rsidR="00425A96" w:rsidRDefault="00425A96" w:rsidP="003563E3">
            <w:pPr>
              <w:spacing w:line="28" w:lineRule="atLeast"/>
              <w:jc w:val="center"/>
              <w:rPr>
                <w:color w:val="000000"/>
                <w:szCs w:val="28"/>
              </w:rPr>
            </w:pPr>
          </w:p>
        </w:tc>
        <w:tc>
          <w:tcPr>
            <w:tcW w:w="377" w:type="dxa"/>
          </w:tcPr>
          <w:p w:rsidR="00425A96" w:rsidRDefault="00425A96" w:rsidP="003563E3">
            <w:pPr>
              <w:spacing w:line="28" w:lineRule="atLeast"/>
              <w:jc w:val="center"/>
            </w:pPr>
          </w:p>
        </w:tc>
        <w:tc>
          <w:tcPr>
            <w:tcW w:w="363" w:type="dxa"/>
          </w:tcPr>
          <w:p w:rsidR="00425A96" w:rsidRDefault="00425A96" w:rsidP="003563E3">
            <w:pPr>
              <w:spacing w:line="28" w:lineRule="atLeast"/>
              <w:jc w:val="center"/>
            </w:pPr>
          </w:p>
        </w:tc>
        <w:tc>
          <w:tcPr>
            <w:tcW w:w="363" w:type="dxa"/>
          </w:tcPr>
          <w:p w:rsidR="00425A96" w:rsidRDefault="00425A96" w:rsidP="003563E3">
            <w:pPr>
              <w:spacing w:line="28" w:lineRule="atLeast"/>
              <w:jc w:val="center"/>
            </w:pPr>
          </w:p>
        </w:tc>
        <w:tc>
          <w:tcPr>
            <w:tcW w:w="436" w:type="dxa"/>
          </w:tcPr>
          <w:p w:rsidR="00425A96" w:rsidRDefault="00425A96" w:rsidP="003563E3">
            <w:pPr>
              <w:spacing w:line="28" w:lineRule="atLeast"/>
              <w:jc w:val="center"/>
            </w:pPr>
          </w:p>
        </w:tc>
        <w:tc>
          <w:tcPr>
            <w:tcW w:w="568" w:type="dxa"/>
          </w:tcPr>
          <w:p w:rsidR="00425A96" w:rsidRDefault="00425A96" w:rsidP="003563E3">
            <w:pPr>
              <w:spacing w:line="28" w:lineRule="atLeast"/>
              <w:jc w:val="center"/>
            </w:pPr>
          </w:p>
        </w:tc>
        <w:tc>
          <w:tcPr>
            <w:tcW w:w="377" w:type="dxa"/>
          </w:tcPr>
          <w:p w:rsidR="00425A96" w:rsidRDefault="00425A96" w:rsidP="003563E3">
            <w:pPr>
              <w:spacing w:line="28" w:lineRule="atLeast"/>
              <w:jc w:val="center"/>
            </w:pPr>
          </w:p>
        </w:tc>
        <w:tc>
          <w:tcPr>
            <w:tcW w:w="363" w:type="dxa"/>
          </w:tcPr>
          <w:p w:rsidR="00425A96" w:rsidRDefault="00425A96" w:rsidP="003563E3">
            <w:pPr>
              <w:spacing w:line="28" w:lineRule="atLeast"/>
              <w:jc w:val="center"/>
            </w:pPr>
          </w:p>
        </w:tc>
        <w:tc>
          <w:tcPr>
            <w:tcW w:w="363" w:type="dxa"/>
          </w:tcPr>
          <w:p w:rsidR="00425A96" w:rsidRDefault="00425A96" w:rsidP="003563E3">
            <w:pPr>
              <w:spacing w:line="28" w:lineRule="atLeast"/>
              <w:jc w:val="center"/>
            </w:pPr>
          </w:p>
        </w:tc>
        <w:tc>
          <w:tcPr>
            <w:tcW w:w="436" w:type="dxa"/>
          </w:tcPr>
          <w:p w:rsidR="00425A96" w:rsidRDefault="00425A96" w:rsidP="003563E3">
            <w:pPr>
              <w:spacing w:line="28" w:lineRule="atLeast"/>
              <w:jc w:val="center"/>
            </w:pPr>
          </w:p>
        </w:tc>
        <w:tc>
          <w:tcPr>
            <w:tcW w:w="568" w:type="dxa"/>
          </w:tcPr>
          <w:p w:rsidR="00425A96" w:rsidRDefault="00425A96" w:rsidP="003563E3">
            <w:pPr>
              <w:spacing w:line="28" w:lineRule="atLeast"/>
              <w:jc w:val="center"/>
            </w:pPr>
          </w:p>
        </w:tc>
        <w:tc>
          <w:tcPr>
            <w:tcW w:w="912" w:type="dxa"/>
            <w:vMerge w:val="restart"/>
          </w:tcPr>
          <w:p w:rsidR="00425A96" w:rsidRDefault="00425A96" w:rsidP="003563E3">
            <w:pPr>
              <w:spacing w:line="28" w:lineRule="atLeast"/>
              <w:jc w:val="center"/>
              <w:rPr>
                <w:color w:val="000000"/>
                <w:szCs w:val="28"/>
              </w:rPr>
            </w:pPr>
          </w:p>
        </w:tc>
        <w:tc>
          <w:tcPr>
            <w:tcW w:w="1125" w:type="dxa"/>
            <w:vMerge w:val="restart"/>
          </w:tcPr>
          <w:p w:rsidR="00425A96" w:rsidRDefault="00425A96" w:rsidP="003563E3">
            <w:pPr>
              <w:spacing w:line="28" w:lineRule="atLeast"/>
              <w:jc w:val="center"/>
              <w:rPr>
                <w:color w:val="000000"/>
                <w:szCs w:val="28"/>
              </w:rPr>
            </w:pPr>
          </w:p>
        </w:tc>
        <w:tc>
          <w:tcPr>
            <w:tcW w:w="1254" w:type="dxa"/>
            <w:vMerge w:val="restart"/>
          </w:tcPr>
          <w:p w:rsidR="00425A96" w:rsidRDefault="00425A96" w:rsidP="003563E3">
            <w:pPr>
              <w:spacing w:line="28" w:lineRule="atLeast"/>
              <w:jc w:val="center"/>
              <w:rPr>
                <w:color w:val="000000"/>
                <w:szCs w:val="28"/>
              </w:rPr>
            </w:pPr>
          </w:p>
        </w:tc>
        <w:tc>
          <w:tcPr>
            <w:tcW w:w="692" w:type="dxa"/>
          </w:tcPr>
          <w:p w:rsidR="00425A96" w:rsidRDefault="00425A96" w:rsidP="003563E3">
            <w:pPr>
              <w:spacing w:line="28" w:lineRule="atLeast"/>
              <w:jc w:val="center"/>
            </w:pPr>
          </w:p>
        </w:tc>
        <w:tc>
          <w:tcPr>
            <w:tcW w:w="533" w:type="dxa"/>
          </w:tcPr>
          <w:p w:rsidR="00425A96" w:rsidRDefault="00425A96" w:rsidP="003563E3">
            <w:pPr>
              <w:spacing w:line="28" w:lineRule="atLeast"/>
              <w:jc w:val="center"/>
            </w:pPr>
          </w:p>
        </w:tc>
      </w:tr>
      <w:tr w:rsidR="00425A96" w:rsidTr="00425A96">
        <w:tc>
          <w:tcPr>
            <w:tcW w:w="463" w:type="dxa"/>
          </w:tcPr>
          <w:p w:rsidR="00425A96" w:rsidRDefault="00425A96" w:rsidP="003563E3">
            <w:pPr>
              <w:spacing w:line="28" w:lineRule="atLeast"/>
              <w:jc w:val="center"/>
              <w:rPr>
                <w:color w:val="000000"/>
                <w:szCs w:val="28"/>
              </w:rPr>
            </w:pPr>
          </w:p>
        </w:tc>
        <w:tc>
          <w:tcPr>
            <w:tcW w:w="946" w:type="dxa"/>
            <w:vMerge/>
          </w:tcPr>
          <w:p w:rsidR="00425A96" w:rsidRDefault="00425A96" w:rsidP="003563E3">
            <w:pPr>
              <w:spacing w:line="28" w:lineRule="atLeast"/>
              <w:jc w:val="center"/>
              <w:rPr>
                <w:color w:val="000000"/>
                <w:szCs w:val="28"/>
              </w:rPr>
            </w:pPr>
          </w:p>
        </w:tc>
        <w:tc>
          <w:tcPr>
            <w:tcW w:w="377" w:type="dxa"/>
          </w:tcPr>
          <w:p w:rsidR="00425A96" w:rsidRDefault="00425A96" w:rsidP="003563E3">
            <w:pPr>
              <w:spacing w:line="28" w:lineRule="atLeast"/>
              <w:jc w:val="center"/>
            </w:pPr>
          </w:p>
        </w:tc>
        <w:tc>
          <w:tcPr>
            <w:tcW w:w="363" w:type="dxa"/>
          </w:tcPr>
          <w:p w:rsidR="00425A96" w:rsidRDefault="00425A96" w:rsidP="003563E3">
            <w:pPr>
              <w:spacing w:line="28" w:lineRule="atLeast"/>
              <w:jc w:val="center"/>
            </w:pPr>
          </w:p>
        </w:tc>
        <w:tc>
          <w:tcPr>
            <w:tcW w:w="363" w:type="dxa"/>
          </w:tcPr>
          <w:p w:rsidR="00425A96" w:rsidRDefault="00425A96" w:rsidP="003563E3">
            <w:pPr>
              <w:spacing w:line="28" w:lineRule="atLeast"/>
              <w:jc w:val="center"/>
            </w:pPr>
          </w:p>
        </w:tc>
        <w:tc>
          <w:tcPr>
            <w:tcW w:w="436" w:type="dxa"/>
          </w:tcPr>
          <w:p w:rsidR="00425A96" w:rsidRDefault="00425A96" w:rsidP="003563E3">
            <w:pPr>
              <w:spacing w:line="28" w:lineRule="atLeast"/>
              <w:jc w:val="center"/>
            </w:pPr>
          </w:p>
        </w:tc>
        <w:tc>
          <w:tcPr>
            <w:tcW w:w="568" w:type="dxa"/>
          </w:tcPr>
          <w:p w:rsidR="00425A96" w:rsidRDefault="00425A96" w:rsidP="003563E3">
            <w:pPr>
              <w:spacing w:line="28" w:lineRule="atLeast"/>
              <w:jc w:val="center"/>
            </w:pPr>
          </w:p>
        </w:tc>
        <w:tc>
          <w:tcPr>
            <w:tcW w:w="377" w:type="dxa"/>
          </w:tcPr>
          <w:p w:rsidR="00425A96" w:rsidRDefault="00425A96" w:rsidP="003563E3">
            <w:pPr>
              <w:spacing w:line="28" w:lineRule="atLeast"/>
              <w:jc w:val="center"/>
            </w:pPr>
          </w:p>
        </w:tc>
        <w:tc>
          <w:tcPr>
            <w:tcW w:w="363" w:type="dxa"/>
          </w:tcPr>
          <w:p w:rsidR="00425A96" w:rsidRDefault="00425A96" w:rsidP="003563E3">
            <w:pPr>
              <w:spacing w:line="28" w:lineRule="atLeast"/>
              <w:jc w:val="center"/>
            </w:pPr>
          </w:p>
        </w:tc>
        <w:tc>
          <w:tcPr>
            <w:tcW w:w="363" w:type="dxa"/>
          </w:tcPr>
          <w:p w:rsidR="00425A96" w:rsidRDefault="00425A96" w:rsidP="003563E3">
            <w:pPr>
              <w:spacing w:line="28" w:lineRule="atLeast"/>
              <w:jc w:val="center"/>
            </w:pPr>
          </w:p>
        </w:tc>
        <w:tc>
          <w:tcPr>
            <w:tcW w:w="436" w:type="dxa"/>
          </w:tcPr>
          <w:p w:rsidR="00425A96" w:rsidRDefault="00425A96" w:rsidP="003563E3">
            <w:pPr>
              <w:spacing w:line="28" w:lineRule="atLeast"/>
              <w:jc w:val="center"/>
            </w:pPr>
          </w:p>
        </w:tc>
        <w:tc>
          <w:tcPr>
            <w:tcW w:w="568" w:type="dxa"/>
          </w:tcPr>
          <w:p w:rsidR="00425A96" w:rsidRDefault="00425A96" w:rsidP="003563E3">
            <w:pPr>
              <w:spacing w:line="28" w:lineRule="atLeast"/>
              <w:jc w:val="center"/>
            </w:pPr>
          </w:p>
        </w:tc>
        <w:tc>
          <w:tcPr>
            <w:tcW w:w="912" w:type="dxa"/>
            <w:vMerge/>
          </w:tcPr>
          <w:p w:rsidR="00425A96" w:rsidRDefault="00425A96" w:rsidP="003563E3">
            <w:pPr>
              <w:spacing w:line="28" w:lineRule="atLeast"/>
              <w:jc w:val="center"/>
              <w:rPr>
                <w:color w:val="000000"/>
                <w:szCs w:val="28"/>
              </w:rPr>
            </w:pPr>
          </w:p>
        </w:tc>
        <w:tc>
          <w:tcPr>
            <w:tcW w:w="1125" w:type="dxa"/>
            <w:vMerge/>
          </w:tcPr>
          <w:p w:rsidR="00425A96" w:rsidRDefault="00425A96" w:rsidP="003563E3">
            <w:pPr>
              <w:spacing w:line="28" w:lineRule="atLeast"/>
              <w:jc w:val="center"/>
              <w:rPr>
                <w:color w:val="000000"/>
                <w:szCs w:val="28"/>
              </w:rPr>
            </w:pPr>
          </w:p>
        </w:tc>
        <w:tc>
          <w:tcPr>
            <w:tcW w:w="1254" w:type="dxa"/>
            <w:vMerge/>
          </w:tcPr>
          <w:p w:rsidR="00425A96" w:rsidRDefault="00425A96" w:rsidP="003563E3">
            <w:pPr>
              <w:spacing w:line="28" w:lineRule="atLeast"/>
              <w:jc w:val="center"/>
              <w:rPr>
                <w:color w:val="000000"/>
                <w:szCs w:val="28"/>
              </w:rPr>
            </w:pPr>
          </w:p>
        </w:tc>
        <w:tc>
          <w:tcPr>
            <w:tcW w:w="692" w:type="dxa"/>
          </w:tcPr>
          <w:p w:rsidR="00425A96" w:rsidRDefault="00425A96" w:rsidP="003563E3">
            <w:pPr>
              <w:spacing w:line="28" w:lineRule="atLeast"/>
              <w:jc w:val="center"/>
            </w:pPr>
          </w:p>
        </w:tc>
        <w:tc>
          <w:tcPr>
            <w:tcW w:w="533" w:type="dxa"/>
          </w:tcPr>
          <w:p w:rsidR="00425A96" w:rsidRDefault="00425A96" w:rsidP="003563E3">
            <w:pPr>
              <w:spacing w:line="28" w:lineRule="atLeast"/>
              <w:jc w:val="center"/>
            </w:pPr>
          </w:p>
        </w:tc>
      </w:tr>
      <w:tr w:rsidR="00425A96" w:rsidTr="00425A96">
        <w:tc>
          <w:tcPr>
            <w:tcW w:w="463" w:type="dxa"/>
          </w:tcPr>
          <w:p w:rsidR="00425A96" w:rsidRDefault="00425A96" w:rsidP="003563E3">
            <w:pPr>
              <w:spacing w:line="28" w:lineRule="atLeast"/>
              <w:jc w:val="center"/>
              <w:rPr>
                <w:color w:val="000000"/>
                <w:szCs w:val="28"/>
              </w:rPr>
            </w:pPr>
          </w:p>
        </w:tc>
        <w:tc>
          <w:tcPr>
            <w:tcW w:w="946" w:type="dxa"/>
            <w:vMerge/>
          </w:tcPr>
          <w:p w:rsidR="00425A96" w:rsidRDefault="00425A96" w:rsidP="003563E3">
            <w:pPr>
              <w:spacing w:line="28" w:lineRule="atLeast"/>
              <w:jc w:val="center"/>
              <w:rPr>
                <w:color w:val="000000"/>
                <w:szCs w:val="28"/>
              </w:rPr>
            </w:pPr>
          </w:p>
        </w:tc>
        <w:tc>
          <w:tcPr>
            <w:tcW w:w="377" w:type="dxa"/>
          </w:tcPr>
          <w:p w:rsidR="00425A96" w:rsidRDefault="00425A96" w:rsidP="003563E3">
            <w:pPr>
              <w:spacing w:line="28" w:lineRule="atLeast"/>
              <w:jc w:val="center"/>
            </w:pPr>
          </w:p>
        </w:tc>
        <w:tc>
          <w:tcPr>
            <w:tcW w:w="363" w:type="dxa"/>
          </w:tcPr>
          <w:p w:rsidR="00425A96" w:rsidRDefault="00425A96" w:rsidP="003563E3">
            <w:pPr>
              <w:spacing w:line="28" w:lineRule="atLeast"/>
              <w:jc w:val="center"/>
            </w:pPr>
          </w:p>
        </w:tc>
        <w:tc>
          <w:tcPr>
            <w:tcW w:w="363" w:type="dxa"/>
          </w:tcPr>
          <w:p w:rsidR="00425A96" w:rsidRDefault="00425A96" w:rsidP="003563E3">
            <w:pPr>
              <w:spacing w:line="28" w:lineRule="atLeast"/>
              <w:jc w:val="center"/>
            </w:pPr>
          </w:p>
        </w:tc>
        <w:tc>
          <w:tcPr>
            <w:tcW w:w="436" w:type="dxa"/>
          </w:tcPr>
          <w:p w:rsidR="00425A96" w:rsidRDefault="00425A96" w:rsidP="003563E3">
            <w:pPr>
              <w:spacing w:line="28" w:lineRule="atLeast"/>
              <w:jc w:val="center"/>
            </w:pPr>
          </w:p>
        </w:tc>
        <w:tc>
          <w:tcPr>
            <w:tcW w:w="568" w:type="dxa"/>
          </w:tcPr>
          <w:p w:rsidR="00425A96" w:rsidRDefault="00425A96" w:rsidP="003563E3">
            <w:pPr>
              <w:spacing w:line="28" w:lineRule="atLeast"/>
              <w:jc w:val="center"/>
            </w:pPr>
          </w:p>
        </w:tc>
        <w:tc>
          <w:tcPr>
            <w:tcW w:w="377" w:type="dxa"/>
          </w:tcPr>
          <w:p w:rsidR="00425A96" w:rsidRDefault="00425A96" w:rsidP="003563E3">
            <w:pPr>
              <w:spacing w:line="28" w:lineRule="atLeast"/>
              <w:jc w:val="center"/>
            </w:pPr>
          </w:p>
        </w:tc>
        <w:tc>
          <w:tcPr>
            <w:tcW w:w="363" w:type="dxa"/>
          </w:tcPr>
          <w:p w:rsidR="00425A96" w:rsidRDefault="00425A96" w:rsidP="003563E3">
            <w:pPr>
              <w:spacing w:line="28" w:lineRule="atLeast"/>
              <w:jc w:val="center"/>
            </w:pPr>
          </w:p>
        </w:tc>
        <w:tc>
          <w:tcPr>
            <w:tcW w:w="363" w:type="dxa"/>
          </w:tcPr>
          <w:p w:rsidR="00425A96" w:rsidRDefault="00425A96" w:rsidP="003563E3">
            <w:pPr>
              <w:spacing w:line="28" w:lineRule="atLeast"/>
              <w:jc w:val="center"/>
            </w:pPr>
          </w:p>
        </w:tc>
        <w:tc>
          <w:tcPr>
            <w:tcW w:w="436" w:type="dxa"/>
          </w:tcPr>
          <w:p w:rsidR="00425A96" w:rsidRDefault="00425A96" w:rsidP="003563E3">
            <w:pPr>
              <w:spacing w:line="28" w:lineRule="atLeast"/>
              <w:jc w:val="center"/>
            </w:pPr>
          </w:p>
        </w:tc>
        <w:tc>
          <w:tcPr>
            <w:tcW w:w="568" w:type="dxa"/>
          </w:tcPr>
          <w:p w:rsidR="00425A96" w:rsidRDefault="00425A96" w:rsidP="003563E3">
            <w:pPr>
              <w:spacing w:line="28" w:lineRule="atLeast"/>
              <w:jc w:val="center"/>
            </w:pPr>
          </w:p>
        </w:tc>
        <w:tc>
          <w:tcPr>
            <w:tcW w:w="912" w:type="dxa"/>
            <w:vMerge/>
          </w:tcPr>
          <w:p w:rsidR="00425A96" w:rsidRDefault="00425A96" w:rsidP="003563E3">
            <w:pPr>
              <w:spacing w:line="28" w:lineRule="atLeast"/>
              <w:jc w:val="center"/>
              <w:rPr>
                <w:color w:val="000000"/>
                <w:szCs w:val="28"/>
              </w:rPr>
            </w:pPr>
          </w:p>
        </w:tc>
        <w:tc>
          <w:tcPr>
            <w:tcW w:w="1125" w:type="dxa"/>
            <w:vMerge/>
          </w:tcPr>
          <w:p w:rsidR="00425A96" w:rsidRDefault="00425A96" w:rsidP="003563E3">
            <w:pPr>
              <w:spacing w:line="28" w:lineRule="atLeast"/>
              <w:jc w:val="center"/>
              <w:rPr>
                <w:color w:val="000000"/>
                <w:szCs w:val="28"/>
              </w:rPr>
            </w:pPr>
          </w:p>
        </w:tc>
        <w:tc>
          <w:tcPr>
            <w:tcW w:w="1254" w:type="dxa"/>
            <w:vMerge/>
          </w:tcPr>
          <w:p w:rsidR="00425A96" w:rsidRDefault="00425A96" w:rsidP="003563E3">
            <w:pPr>
              <w:spacing w:line="28" w:lineRule="atLeast"/>
              <w:jc w:val="center"/>
              <w:rPr>
                <w:color w:val="000000"/>
                <w:szCs w:val="28"/>
              </w:rPr>
            </w:pPr>
          </w:p>
        </w:tc>
        <w:tc>
          <w:tcPr>
            <w:tcW w:w="692" w:type="dxa"/>
          </w:tcPr>
          <w:p w:rsidR="00425A96" w:rsidRDefault="00425A96" w:rsidP="003563E3">
            <w:pPr>
              <w:spacing w:line="28" w:lineRule="atLeast"/>
              <w:jc w:val="center"/>
            </w:pPr>
          </w:p>
        </w:tc>
        <w:tc>
          <w:tcPr>
            <w:tcW w:w="533" w:type="dxa"/>
          </w:tcPr>
          <w:p w:rsidR="00425A96" w:rsidRDefault="00425A96" w:rsidP="003563E3">
            <w:pPr>
              <w:spacing w:line="28" w:lineRule="atLeast"/>
              <w:jc w:val="center"/>
            </w:pPr>
          </w:p>
        </w:tc>
      </w:tr>
    </w:tbl>
    <w:p w:rsidR="008B7A62" w:rsidRDefault="008B7A62" w:rsidP="008B7A62">
      <w:pPr>
        <w:spacing w:line="240" w:lineRule="auto"/>
        <w:jc w:val="left"/>
        <w:rPr>
          <w:color w:val="000000"/>
          <w:szCs w:val="28"/>
        </w:rPr>
      </w:pPr>
    </w:p>
    <w:p w:rsidR="003563E3" w:rsidRDefault="003563E3">
      <w:pPr>
        <w:spacing w:line="240" w:lineRule="auto"/>
        <w:jc w:val="left"/>
        <w:rPr>
          <w:b/>
        </w:rPr>
      </w:pPr>
      <w:r>
        <w:br w:type="page"/>
      </w:r>
    </w:p>
    <w:p w:rsidR="00425A96" w:rsidRPr="00ED7CA8" w:rsidRDefault="003D74A2" w:rsidP="008B7A62">
      <w:pPr>
        <w:pStyle w:val="2"/>
      </w:pPr>
      <w:bookmarkStart w:id="85" w:name="_Toc25678660"/>
      <w:r>
        <w:lastRenderedPageBreak/>
        <w:t>7.7</w:t>
      </w:r>
      <w:r w:rsidR="00425A96" w:rsidRPr="00ED7CA8">
        <w:t xml:space="preserve"> ОБРОБКА РЕЗУЛЬТАТІВ ВИМІРЮВАНЬ</w:t>
      </w:r>
      <w:bookmarkEnd w:id="85"/>
    </w:p>
    <w:p w:rsidR="00425A96" w:rsidRPr="00801959" w:rsidRDefault="00425A96" w:rsidP="00425A96">
      <w:pPr>
        <w:pStyle w:val="HTML"/>
        <w:shd w:val="clear" w:color="auto" w:fill="F8F9FA"/>
        <w:spacing w:line="415" w:lineRule="atLeast"/>
        <w:rPr>
          <w:rFonts w:ascii="inherit" w:hAnsi="inherit"/>
          <w:b/>
          <w:color w:val="222222"/>
          <w:sz w:val="32"/>
          <w:szCs w:val="32"/>
          <w:lang w:val="uk-UA"/>
        </w:rPr>
      </w:pPr>
      <w:r w:rsidRPr="00801959">
        <w:rPr>
          <w:rFonts w:ascii="inherit" w:hAnsi="inherit"/>
          <w:b/>
          <w:color w:val="222222"/>
          <w:sz w:val="32"/>
          <w:szCs w:val="32"/>
          <w:lang w:val="uk-UA"/>
        </w:rPr>
        <w:t> </w:t>
      </w:r>
    </w:p>
    <w:p w:rsidR="00425A96" w:rsidRPr="00A764B9" w:rsidRDefault="00425A96" w:rsidP="00425A96">
      <w:pPr>
        <w:ind w:firstLine="709"/>
        <w:rPr>
          <w:color w:val="222222"/>
          <w:szCs w:val="28"/>
        </w:rPr>
      </w:pPr>
      <w:r w:rsidRPr="00A764B9">
        <w:rPr>
          <w:color w:val="222222"/>
          <w:szCs w:val="28"/>
        </w:rPr>
        <w:t xml:space="preserve">1 Ступінь подрібнення для даного </w:t>
      </w:r>
      <w:r w:rsidRPr="00A764B9">
        <w:rPr>
          <w:rFonts w:hint="eastAsia"/>
          <w:color w:val="222222"/>
          <w:szCs w:val="28"/>
        </w:rPr>
        <w:t>зазору</w:t>
      </w:r>
      <w:r w:rsidRPr="00A764B9">
        <w:rPr>
          <w:color w:val="222222"/>
          <w:szCs w:val="28"/>
        </w:rPr>
        <w:t xml:space="preserve"> між валками визначається за виразом:</w:t>
      </w:r>
    </w:p>
    <w:p w:rsidR="00425A96" w:rsidRPr="00A764B9" w:rsidRDefault="00425A96" w:rsidP="00425A96">
      <w:pPr>
        <w:ind w:firstLine="709"/>
        <w:jc w:val="center"/>
        <w:rPr>
          <w:color w:val="222222"/>
          <w:szCs w:val="28"/>
        </w:rPr>
      </w:pPr>
      <w:r w:rsidRPr="00A764B9">
        <w:rPr>
          <w:color w:val="222222"/>
          <w:position w:val="-36"/>
          <w:szCs w:val="28"/>
        </w:rPr>
        <w:object w:dxaOrig="900" w:dyaOrig="820">
          <v:shape id="_x0000_i1368" type="#_x0000_t75" style="width:45pt;height:41.5pt" o:ole="">
            <v:imagedata r:id="rId694" o:title=""/>
          </v:shape>
          <o:OLEObject Type="Embed" ProgID="Equation.3" ShapeID="_x0000_i1368" DrawAspect="Content" ObjectID="_1645343331" r:id="rId695"/>
        </w:object>
      </w:r>
      <w:r w:rsidRPr="00A764B9">
        <w:rPr>
          <w:color w:val="222222"/>
          <w:szCs w:val="28"/>
        </w:rPr>
        <w:t>,</w:t>
      </w:r>
    </w:p>
    <w:p w:rsidR="00425A96" w:rsidRPr="00A764B9" w:rsidRDefault="00425A96" w:rsidP="00425A96">
      <w:pPr>
        <w:ind w:firstLine="709"/>
        <w:rPr>
          <w:color w:val="222222"/>
          <w:szCs w:val="28"/>
        </w:rPr>
      </w:pPr>
      <w:r w:rsidRPr="00A764B9">
        <w:rPr>
          <w:color w:val="222222"/>
          <w:szCs w:val="28"/>
        </w:rPr>
        <w:t xml:space="preserve">де  </w:t>
      </w:r>
      <w:r w:rsidRPr="00A764B9">
        <w:rPr>
          <w:color w:val="222222"/>
          <w:position w:val="-16"/>
          <w:szCs w:val="28"/>
        </w:rPr>
        <w:object w:dxaOrig="980" w:dyaOrig="420">
          <v:shape id="_x0000_i1369" type="#_x0000_t75" style="width:49pt;height:21.5pt" o:ole="">
            <v:imagedata r:id="rId696" o:title=""/>
          </v:shape>
          <o:OLEObject Type="Embed" ProgID="Equation.3" ShapeID="_x0000_i1369" DrawAspect="Content" ObjectID="_1645343332" r:id="rId697"/>
        </w:object>
      </w:r>
      <w:r w:rsidRPr="00A764B9">
        <w:rPr>
          <w:color w:val="222222"/>
          <w:szCs w:val="28"/>
        </w:rPr>
        <w:t>середній розмір шматків матеріалу отриманих до ті після подрібнення, мм.</w:t>
      </w:r>
    </w:p>
    <w:p w:rsidR="00425A96" w:rsidRDefault="00425A96" w:rsidP="00425A96">
      <w:pPr>
        <w:ind w:firstLine="709"/>
        <w:rPr>
          <w:color w:val="222222"/>
          <w:szCs w:val="28"/>
        </w:rPr>
      </w:pPr>
      <w:r w:rsidRPr="00A764B9">
        <w:rPr>
          <w:color w:val="222222"/>
          <w:szCs w:val="28"/>
        </w:rPr>
        <w:t>2. Перевірка відношення діаметри валка до середнього розміру шматків матеріалу до дроблення</w:t>
      </w:r>
      <w:r>
        <w:rPr>
          <w:color w:val="222222"/>
          <w:szCs w:val="28"/>
        </w:rPr>
        <w:t>:</w:t>
      </w:r>
    </w:p>
    <w:p w:rsidR="00425A96" w:rsidRPr="00A764B9" w:rsidRDefault="00425A96" w:rsidP="00425A96">
      <w:pPr>
        <w:ind w:firstLine="709"/>
        <w:jc w:val="center"/>
        <w:rPr>
          <w:color w:val="222222"/>
          <w:szCs w:val="28"/>
        </w:rPr>
      </w:pPr>
      <w:r w:rsidRPr="00A764B9">
        <w:rPr>
          <w:color w:val="222222"/>
          <w:position w:val="-36"/>
          <w:szCs w:val="28"/>
        </w:rPr>
        <w:object w:dxaOrig="1600" w:dyaOrig="800">
          <v:shape id="_x0000_i1370" type="#_x0000_t75" style="width:80pt;height:40.5pt" o:ole="">
            <v:imagedata r:id="rId698" o:title=""/>
          </v:shape>
          <o:OLEObject Type="Embed" ProgID="Equation.3" ShapeID="_x0000_i1370" DrawAspect="Content" ObjectID="_1645343333" r:id="rId699"/>
        </w:object>
      </w:r>
    </w:p>
    <w:p w:rsidR="00425A96" w:rsidRPr="008B7A62" w:rsidRDefault="00425A96" w:rsidP="00425A96">
      <w:pPr>
        <w:ind w:firstLine="709"/>
        <w:rPr>
          <w:color w:val="222222"/>
          <w:szCs w:val="28"/>
        </w:rPr>
      </w:pPr>
      <w:r w:rsidRPr="008B7A62">
        <w:rPr>
          <w:color w:val="222222"/>
          <w:szCs w:val="28"/>
        </w:rPr>
        <w:t>З. Число оборотів валка:</w:t>
      </w:r>
    </w:p>
    <w:p w:rsidR="00425A96" w:rsidRPr="008B7A62" w:rsidRDefault="00425A96" w:rsidP="00425A96">
      <w:pPr>
        <w:ind w:firstLine="709"/>
        <w:jc w:val="center"/>
        <w:rPr>
          <w:color w:val="222222"/>
          <w:szCs w:val="28"/>
        </w:rPr>
      </w:pPr>
      <w:r w:rsidRPr="008B7A62">
        <w:rPr>
          <w:color w:val="222222"/>
          <w:position w:val="-36"/>
          <w:szCs w:val="28"/>
        </w:rPr>
        <w:object w:dxaOrig="1620" w:dyaOrig="800">
          <v:shape id="_x0000_i1371" type="#_x0000_t75" style="width:81pt;height:40.5pt" o:ole="">
            <v:imagedata r:id="rId700" o:title=""/>
          </v:shape>
          <o:OLEObject Type="Embed" ProgID="Equation.3" ShapeID="_x0000_i1371" DrawAspect="Content" ObjectID="_1645343334" r:id="rId701"/>
        </w:object>
      </w:r>
      <w:r w:rsidRPr="008B7A62">
        <w:rPr>
          <w:color w:val="222222"/>
          <w:szCs w:val="28"/>
        </w:rPr>
        <w:t xml:space="preserve"> об/хв,</w:t>
      </w:r>
    </w:p>
    <w:p w:rsidR="00425A96" w:rsidRPr="008B7A62" w:rsidRDefault="00425A96" w:rsidP="00425A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15" w:lineRule="atLeast"/>
        <w:ind w:left="720" w:right="-184"/>
        <w:rPr>
          <w:color w:val="222222"/>
          <w:szCs w:val="28"/>
        </w:rPr>
      </w:pPr>
      <w:r w:rsidRPr="008B7A62">
        <w:rPr>
          <w:color w:val="222222"/>
          <w:szCs w:val="28"/>
        </w:rPr>
        <w:t xml:space="preserve">де </w:t>
      </w:r>
      <w:r w:rsidRPr="008B7A62">
        <w:rPr>
          <w:position w:val="-10"/>
          <w:szCs w:val="28"/>
        </w:rPr>
        <w:object w:dxaOrig="240" w:dyaOrig="279">
          <v:shape id="_x0000_i1372" type="#_x0000_t75" style="width:12pt;height:14.5pt" o:ole="">
            <v:imagedata r:id="rId702" o:title=""/>
          </v:shape>
          <o:OLEObject Type="Embed" ProgID="Equation.3" ShapeID="_x0000_i1372" DrawAspect="Content" ObjectID="_1645343335" r:id="rId703"/>
        </w:object>
      </w:r>
      <w:r w:rsidRPr="008B7A62">
        <w:rPr>
          <w:color w:val="222222"/>
          <w:szCs w:val="28"/>
        </w:rPr>
        <w:t xml:space="preserve"> – коефіцієнт проковзування ременя </w:t>
      </w:r>
      <w:r w:rsidRPr="008B7A62">
        <w:rPr>
          <w:position w:val="-10"/>
          <w:szCs w:val="28"/>
        </w:rPr>
        <w:object w:dxaOrig="980" w:dyaOrig="340">
          <v:shape id="_x0000_i1373" type="#_x0000_t75" style="width:49pt;height:16.5pt" o:ole="">
            <v:imagedata r:id="rId704" o:title=""/>
          </v:shape>
          <o:OLEObject Type="Embed" ProgID="Equation.3" ShapeID="_x0000_i1373" DrawAspect="Content" ObjectID="_1645343336" r:id="rId705"/>
        </w:object>
      </w:r>
      <w:r w:rsidRPr="008B7A62">
        <w:rPr>
          <w:color w:val="222222"/>
          <w:szCs w:val="28"/>
        </w:rPr>
        <w:t>.</w:t>
      </w:r>
    </w:p>
    <w:p w:rsidR="00425A96" w:rsidRPr="008B7A62" w:rsidRDefault="00425A96" w:rsidP="00425A96">
      <w:pPr>
        <w:tabs>
          <w:tab w:val="decimal" w:pos="288"/>
          <w:tab w:val="decimal" w:pos="720"/>
        </w:tabs>
        <w:spacing w:line="216" w:lineRule="auto"/>
        <w:ind w:left="432"/>
        <w:rPr>
          <w:color w:val="000000"/>
          <w:szCs w:val="28"/>
        </w:rPr>
      </w:pPr>
    </w:p>
    <w:p w:rsidR="00425A96" w:rsidRPr="008B7A62" w:rsidRDefault="008B7A62" w:rsidP="00425A96">
      <w:pPr>
        <w:tabs>
          <w:tab w:val="decimal" w:pos="720"/>
        </w:tabs>
        <w:spacing w:line="216" w:lineRule="auto"/>
        <w:ind w:left="432"/>
        <w:rPr>
          <w:szCs w:val="28"/>
        </w:rPr>
      </w:pPr>
      <w:r>
        <w:rPr>
          <w:szCs w:val="28"/>
        </w:rPr>
        <w:t>4 Дійсна продукти</w:t>
      </w:r>
      <w:r w:rsidRPr="008B7A62">
        <w:rPr>
          <w:szCs w:val="28"/>
        </w:rPr>
        <w:t>вність</w:t>
      </w:r>
    </w:p>
    <w:p w:rsidR="00425A96" w:rsidRPr="008B7A62" w:rsidRDefault="00425A96" w:rsidP="00425A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15" w:lineRule="atLeast"/>
        <w:jc w:val="center"/>
        <w:rPr>
          <w:szCs w:val="28"/>
        </w:rPr>
      </w:pPr>
      <w:r w:rsidRPr="008B7A62">
        <w:rPr>
          <w:position w:val="-34"/>
          <w:szCs w:val="28"/>
        </w:rPr>
        <w:object w:dxaOrig="1420" w:dyaOrig="780">
          <v:shape id="_x0000_i1374" type="#_x0000_t75" style="width:70.5pt;height:39.5pt" o:ole="">
            <v:imagedata r:id="rId706" o:title=""/>
          </v:shape>
          <o:OLEObject Type="Embed" ProgID="Equation.3" ShapeID="_x0000_i1374" DrawAspect="Content" ObjectID="_1645343337" r:id="rId707"/>
        </w:object>
      </w:r>
      <w:r w:rsidRPr="008B7A62">
        <w:rPr>
          <w:szCs w:val="28"/>
        </w:rPr>
        <w:t>т/год,</w:t>
      </w:r>
    </w:p>
    <w:p w:rsidR="00425A96" w:rsidRPr="00F606C0" w:rsidRDefault="00425A96" w:rsidP="008B7A62">
      <w:pPr>
        <w:tabs>
          <w:tab w:val="decimal" w:pos="720"/>
        </w:tabs>
        <w:ind w:left="432"/>
        <w:rPr>
          <w:szCs w:val="28"/>
        </w:rPr>
      </w:pPr>
      <w:r w:rsidRPr="00F606C0">
        <w:rPr>
          <w:szCs w:val="28"/>
        </w:rPr>
        <w:t xml:space="preserve">де </w:t>
      </w:r>
      <w:r w:rsidRPr="00F606C0">
        <w:rPr>
          <w:position w:val="-12"/>
          <w:szCs w:val="28"/>
        </w:rPr>
        <w:object w:dxaOrig="300" w:dyaOrig="380">
          <v:shape id="_x0000_i1375" type="#_x0000_t75" style="width:15pt;height:19.5pt" o:ole="">
            <v:imagedata r:id="rId708" o:title=""/>
          </v:shape>
          <o:OLEObject Type="Embed" ProgID="Equation.3" ShapeID="_x0000_i1375" DrawAspect="Content" ObjectID="_1645343338" r:id="rId709"/>
        </w:object>
      </w:r>
      <w:r w:rsidRPr="00F606C0">
        <w:rPr>
          <w:szCs w:val="28"/>
        </w:rPr>
        <w:t xml:space="preserve"> – маса подробленого матеріалу в г при даному числі обертів, </w:t>
      </w:r>
      <w:r w:rsidRPr="00F606C0">
        <w:rPr>
          <w:position w:val="-6"/>
          <w:szCs w:val="28"/>
        </w:rPr>
        <w:object w:dxaOrig="220" w:dyaOrig="240">
          <v:shape id="_x0000_i1376" type="#_x0000_t75" style="width:11.5pt;height:12pt" o:ole="">
            <v:imagedata r:id="rId710" o:title=""/>
          </v:shape>
          <o:OLEObject Type="Embed" ProgID="Equation.3" ShapeID="_x0000_i1376" DrawAspect="Content" ObjectID="_1645343339" r:id="rId711"/>
        </w:object>
      </w:r>
      <w:r w:rsidRPr="00F606C0">
        <w:rPr>
          <w:szCs w:val="28"/>
        </w:rPr>
        <w:t>;</w:t>
      </w:r>
    </w:p>
    <w:p w:rsidR="00425A96" w:rsidRPr="00F606C0" w:rsidRDefault="00425A96" w:rsidP="008B7A62">
      <w:pPr>
        <w:tabs>
          <w:tab w:val="decimal" w:pos="720"/>
        </w:tabs>
        <w:ind w:left="432"/>
        <w:rPr>
          <w:szCs w:val="28"/>
        </w:rPr>
      </w:pPr>
      <w:r w:rsidRPr="00F606C0">
        <w:rPr>
          <w:szCs w:val="28"/>
        </w:rPr>
        <w:t xml:space="preserve"> </w:t>
      </w:r>
      <w:r w:rsidRPr="00F606C0">
        <w:rPr>
          <w:position w:val="-12"/>
          <w:szCs w:val="28"/>
        </w:rPr>
        <w:object w:dxaOrig="440" w:dyaOrig="380">
          <v:shape id="_x0000_i1377" type="#_x0000_t75" style="width:22pt;height:19.5pt" o:ole="">
            <v:imagedata r:id="rId712" o:title=""/>
          </v:shape>
          <o:OLEObject Type="Embed" ProgID="Equation.3" ShapeID="_x0000_i1377" DrawAspect="Content" ObjectID="_1645343340" r:id="rId713"/>
        </w:object>
      </w:r>
      <w:r w:rsidRPr="00F606C0">
        <w:rPr>
          <w:szCs w:val="28"/>
        </w:rPr>
        <w:t xml:space="preserve"> – час подрібнення </w:t>
      </w:r>
      <w:r w:rsidRPr="00F606C0">
        <w:rPr>
          <w:position w:val="-12"/>
          <w:szCs w:val="28"/>
        </w:rPr>
        <w:object w:dxaOrig="300" w:dyaOrig="380">
          <v:shape id="_x0000_i1378" type="#_x0000_t75" style="width:15pt;height:19.5pt" o:ole="">
            <v:imagedata r:id="rId714" o:title=""/>
          </v:shape>
          <o:OLEObject Type="Embed" ProgID="Equation.3" ShapeID="_x0000_i1378" DrawAspect="Content" ObjectID="_1645343341" r:id="rId715"/>
        </w:object>
      </w:r>
      <w:r w:rsidRPr="00F606C0">
        <w:rPr>
          <w:szCs w:val="28"/>
        </w:rPr>
        <w:t>, кг матеріалу, сек.</w:t>
      </w:r>
    </w:p>
    <w:p w:rsidR="00425A96" w:rsidRPr="00F606C0" w:rsidRDefault="00425A96" w:rsidP="008B7A62">
      <w:pPr>
        <w:tabs>
          <w:tab w:val="decimal" w:pos="720"/>
        </w:tabs>
        <w:ind w:left="432"/>
        <w:rPr>
          <w:szCs w:val="28"/>
        </w:rPr>
      </w:pPr>
      <w:r w:rsidRPr="00F606C0">
        <w:rPr>
          <w:szCs w:val="28"/>
        </w:rPr>
        <w:t>5 Дійсна потужність, що витрачається на подрібнення</w:t>
      </w:r>
    </w:p>
    <w:p w:rsidR="00425A96" w:rsidRPr="00F606C0" w:rsidRDefault="00425A96" w:rsidP="008B7A62">
      <w:pPr>
        <w:tabs>
          <w:tab w:val="decimal" w:pos="720"/>
        </w:tabs>
        <w:ind w:left="432"/>
        <w:jc w:val="center"/>
        <w:rPr>
          <w:szCs w:val="28"/>
        </w:rPr>
      </w:pPr>
      <w:r w:rsidRPr="005565E3">
        <w:rPr>
          <w:position w:val="-16"/>
          <w:szCs w:val="28"/>
        </w:rPr>
        <w:object w:dxaOrig="1680" w:dyaOrig="420">
          <v:shape id="_x0000_i1379" type="#_x0000_t75" style="width:84pt;height:21.5pt" o:ole="">
            <v:imagedata r:id="rId716" o:title=""/>
          </v:shape>
          <o:OLEObject Type="Embed" ProgID="Equation.3" ShapeID="_x0000_i1379" DrawAspect="Content" ObjectID="_1645343342" r:id="rId717"/>
        </w:object>
      </w:r>
      <w:r w:rsidRPr="00F606C0">
        <w:rPr>
          <w:szCs w:val="28"/>
        </w:rPr>
        <w:t>,</w:t>
      </w:r>
    </w:p>
    <w:p w:rsidR="00425A96" w:rsidRPr="00F606C0" w:rsidRDefault="00425A96" w:rsidP="008B7A62">
      <w:pPr>
        <w:tabs>
          <w:tab w:val="decimal" w:pos="720"/>
        </w:tabs>
        <w:ind w:left="432"/>
        <w:rPr>
          <w:szCs w:val="28"/>
        </w:rPr>
      </w:pPr>
      <w:r w:rsidRPr="00F606C0">
        <w:rPr>
          <w:szCs w:val="28"/>
        </w:rPr>
        <w:t xml:space="preserve">де </w:t>
      </w:r>
      <w:r w:rsidRPr="005565E3">
        <w:rPr>
          <w:position w:val="-16"/>
          <w:szCs w:val="28"/>
        </w:rPr>
        <w:object w:dxaOrig="1560" w:dyaOrig="420">
          <v:shape id="_x0000_i1380" type="#_x0000_t75" style="width:78pt;height:21.5pt" o:ole="">
            <v:imagedata r:id="rId718" o:title=""/>
          </v:shape>
          <o:OLEObject Type="Embed" ProgID="Equation.3" ShapeID="_x0000_i1380" DrawAspect="Content" ObjectID="_1645343343" r:id="rId719"/>
        </w:object>
      </w:r>
      <w:r w:rsidRPr="00F606C0">
        <w:rPr>
          <w:szCs w:val="28"/>
        </w:rPr>
        <w:t>Вт – потужність робочого ходу;</w:t>
      </w:r>
    </w:p>
    <w:p w:rsidR="00425A96" w:rsidRPr="00F606C0" w:rsidRDefault="00425A96" w:rsidP="008B7A62">
      <w:pPr>
        <w:tabs>
          <w:tab w:val="decimal" w:pos="720"/>
        </w:tabs>
        <w:ind w:firstLine="720"/>
        <w:rPr>
          <w:szCs w:val="28"/>
        </w:rPr>
      </w:pPr>
      <w:r w:rsidRPr="005565E3">
        <w:rPr>
          <w:position w:val="-12"/>
          <w:szCs w:val="28"/>
        </w:rPr>
        <w:object w:dxaOrig="1520" w:dyaOrig="380">
          <v:shape id="_x0000_i1381" type="#_x0000_t75" style="width:76.5pt;height:19.5pt" o:ole="">
            <v:imagedata r:id="rId720" o:title=""/>
          </v:shape>
          <o:OLEObject Type="Embed" ProgID="Equation.3" ShapeID="_x0000_i1381" DrawAspect="Content" ObjectID="_1645343344" r:id="rId721"/>
        </w:object>
      </w:r>
      <w:r w:rsidRPr="00F606C0">
        <w:rPr>
          <w:szCs w:val="28"/>
        </w:rPr>
        <w:t xml:space="preserve"> Вт – потужність холостого ходу, </w:t>
      </w:r>
    </w:p>
    <w:p w:rsidR="00425A96" w:rsidRPr="00F606C0" w:rsidRDefault="00425A96" w:rsidP="008B7A62">
      <w:pPr>
        <w:tabs>
          <w:tab w:val="decimal" w:pos="720"/>
        </w:tabs>
        <w:ind w:firstLine="720"/>
        <w:rPr>
          <w:szCs w:val="28"/>
        </w:rPr>
      </w:pPr>
      <w:r w:rsidRPr="00F606C0">
        <w:rPr>
          <w:szCs w:val="28"/>
        </w:rPr>
        <w:object w:dxaOrig="200" w:dyaOrig="279">
          <v:shape id="_x0000_i1382" type="#_x0000_t75" style="width:10pt;height:14.5pt" o:ole="">
            <v:imagedata r:id="rId722" o:title=""/>
          </v:shape>
          <o:OLEObject Type="Embed" ProgID="Equation.3" ShapeID="_x0000_i1382" DrawAspect="Content" ObjectID="_1645343345" r:id="rId723"/>
        </w:object>
      </w:r>
      <w:r w:rsidRPr="00F606C0">
        <w:rPr>
          <w:szCs w:val="28"/>
        </w:rPr>
        <w:t xml:space="preserve"> – показники амперметра, А;</w:t>
      </w:r>
    </w:p>
    <w:p w:rsidR="00425A96" w:rsidRPr="00F606C0" w:rsidRDefault="00425A96" w:rsidP="008B7A62">
      <w:pPr>
        <w:tabs>
          <w:tab w:val="decimal" w:pos="720"/>
        </w:tabs>
        <w:ind w:firstLine="720"/>
        <w:rPr>
          <w:szCs w:val="28"/>
        </w:rPr>
      </w:pPr>
      <w:r w:rsidRPr="00F606C0">
        <w:rPr>
          <w:position w:val="-6"/>
          <w:szCs w:val="28"/>
        </w:rPr>
        <w:object w:dxaOrig="279" w:dyaOrig="300">
          <v:shape id="_x0000_i1383" type="#_x0000_t75" style="width:14.5pt;height:15pt" o:ole="">
            <v:imagedata r:id="rId724" o:title=""/>
          </v:shape>
          <o:OLEObject Type="Embed" ProgID="Equation.3" ShapeID="_x0000_i1383" DrawAspect="Content" ObjectID="_1645343346" r:id="rId725"/>
        </w:object>
      </w:r>
      <w:r w:rsidRPr="00F606C0">
        <w:rPr>
          <w:szCs w:val="28"/>
        </w:rPr>
        <w:t xml:space="preserve">– показники вольтметра, В. </w:t>
      </w:r>
    </w:p>
    <w:p w:rsidR="00425A96" w:rsidRPr="00F606C0" w:rsidRDefault="00425A96" w:rsidP="008B7A62">
      <w:pPr>
        <w:tabs>
          <w:tab w:val="decimal" w:pos="720"/>
        </w:tabs>
        <w:ind w:firstLine="720"/>
        <w:rPr>
          <w:szCs w:val="28"/>
        </w:rPr>
      </w:pPr>
      <w:r w:rsidRPr="00F606C0">
        <w:rPr>
          <w:szCs w:val="28"/>
        </w:rPr>
        <w:t xml:space="preserve">При наявності ватметра знімаються показання ватметрів. </w:t>
      </w:r>
    </w:p>
    <w:p w:rsidR="00425A96" w:rsidRPr="00EF412E" w:rsidRDefault="00425A96" w:rsidP="008B7A62">
      <w:pPr>
        <w:tabs>
          <w:tab w:val="decimal" w:pos="720"/>
        </w:tabs>
        <w:ind w:firstLine="720"/>
        <w:rPr>
          <w:szCs w:val="28"/>
        </w:rPr>
      </w:pPr>
      <w:r w:rsidRPr="007F27E4">
        <w:rPr>
          <w:szCs w:val="28"/>
        </w:rPr>
        <w:lastRenderedPageBreak/>
        <w:t xml:space="preserve">6 Теоретичні значенні числа обертів </w:t>
      </w:r>
      <w:r w:rsidRPr="00E13D63">
        <w:rPr>
          <w:position w:val="-12"/>
          <w:szCs w:val="28"/>
        </w:rPr>
        <w:object w:dxaOrig="460" w:dyaOrig="380">
          <v:shape id="_x0000_i1384" type="#_x0000_t75" style="width:23pt;height:19.5pt" o:ole="">
            <v:imagedata r:id="rId726" o:title=""/>
          </v:shape>
          <o:OLEObject Type="Embed" ProgID="Equation.3" ShapeID="_x0000_i1384" DrawAspect="Content" ObjectID="_1645343347" r:id="rId727"/>
        </w:object>
      </w:r>
      <w:r w:rsidRPr="007F27E4">
        <w:rPr>
          <w:szCs w:val="28"/>
        </w:rPr>
        <w:t xml:space="preserve"> </w:t>
      </w:r>
      <w:r>
        <w:rPr>
          <w:szCs w:val="28"/>
        </w:rPr>
        <w:t xml:space="preserve">та </w:t>
      </w:r>
      <w:r w:rsidRPr="00E13D63">
        <w:rPr>
          <w:position w:val="-12"/>
          <w:szCs w:val="28"/>
        </w:rPr>
        <w:object w:dxaOrig="460" w:dyaOrig="380">
          <v:shape id="_x0000_i1385" type="#_x0000_t75" style="width:23pt;height:19.5pt" o:ole="">
            <v:imagedata r:id="rId728" o:title=""/>
          </v:shape>
          <o:OLEObject Type="Embed" ProgID="Equation.3" ShapeID="_x0000_i1385" DrawAspect="Content" ObjectID="_1645343348" r:id="rId729"/>
        </w:object>
      </w:r>
      <w:r>
        <w:rPr>
          <w:szCs w:val="28"/>
        </w:rPr>
        <w:t xml:space="preserve">, </w:t>
      </w:r>
      <w:r w:rsidRPr="007F27E4">
        <w:rPr>
          <w:szCs w:val="28"/>
        </w:rPr>
        <w:t xml:space="preserve">продуктивності </w:t>
      </w:r>
      <w:r w:rsidRPr="00E13D63">
        <w:rPr>
          <w:position w:val="-12"/>
          <w:szCs w:val="28"/>
        </w:rPr>
        <w:object w:dxaOrig="360" w:dyaOrig="380">
          <v:shape id="_x0000_i1386" type="#_x0000_t75" style="width:18pt;height:19.5pt" o:ole="">
            <v:imagedata r:id="rId730" o:title=""/>
          </v:shape>
          <o:OLEObject Type="Embed" ProgID="Equation.3" ShapeID="_x0000_i1386" DrawAspect="Content" ObjectID="_1645343349" r:id="rId731"/>
        </w:object>
      </w:r>
      <w:r w:rsidRPr="00E13D63">
        <w:rPr>
          <w:szCs w:val="28"/>
        </w:rPr>
        <w:t xml:space="preserve"> та</w:t>
      </w:r>
      <w:r>
        <w:rPr>
          <w:szCs w:val="28"/>
        </w:rPr>
        <w:t xml:space="preserve"> </w:t>
      </w:r>
      <w:r w:rsidRPr="007F27E4">
        <w:rPr>
          <w:szCs w:val="28"/>
        </w:rPr>
        <w:t xml:space="preserve">споживаної потужності </w:t>
      </w:r>
      <w:r w:rsidRPr="00E13D63">
        <w:rPr>
          <w:position w:val="-12"/>
          <w:szCs w:val="28"/>
        </w:rPr>
        <w:object w:dxaOrig="540" w:dyaOrig="380">
          <v:shape id="_x0000_i1387" type="#_x0000_t75" style="width:27pt;height:19.5pt" o:ole="">
            <v:imagedata r:id="rId732" o:title=""/>
          </v:shape>
          <o:OLEObject Type="Embed" ProgID="Equation.3" ShapeID="_x0000_i1387" DrawAspect="Content" ObjectID="_1645343350" r:id="rId733"/>
        </w:object>
      </w:r>
      <w:r w:rsidRPr="007F27E4">
        <w:rPr>
          <w:szCs w:val="28"/>
        </w:rPr>
        <w:t xml:space="preserve"> розраховуються за </w:t>
      </w:r>
      <w:r>
        <w:rPr>
          <w:szCs w:val="28"/>
        </w:rPr>
        <w:t xml:space="preserve">виразами </w:t>
      </w:r>
      <w:r w:rsidR="00EF412E" w:rsidRPr="00EF412E">
        <w:rPr>
          <w:szCs w:val="28"/>
          <w:lang w:val="ru-RU"/>
        </w:rPr>
        <w:t>1</w:t>
      </w:r>
      <w:r w:rsidRPr="00EF412E">
        <w:rPr>
          <w:szCs w:val="28"/>
        </w:rPr>
        <w:t>,</w:t>
      </w:r>
      <w:r w:rsidR="00EF412E" w:rsidRPr="00EF412E">
        <w:rPr>
          <w:szCs w:val="28"/>
          <w:lang w:val="ru-RU"/>
        </w:rPr>
        <w:t xml:space="preserve"> 2</w:t>
      </w:r>
      <w:r w:rsidRPr="00EF412E">
        <w:rPr>
          <w:szCs w:val="28"/>
        </w:rPr>
        <w:t>,</w:t>
      </w:r>
      <w:r w:rsidR="00EF412E" w:rsidRPr="00EF412E">
        <w:rPr>
          <w:szCs w:val="28"/>
          <w:lang w:val="ru-RU"/>
        </w:rPr>
        <w:t xml:space="preserve"> 3</w:t>
      </w:r>
      <w:r w:rsidRPr="00EF412E">
        <w:rPr>
          <w:szCs w:val="28"/>
        </w:rPr>
        <w:t>.</w:t>
      </w:r>
    </w:p>
    <w:p w:rsidR="00425A96" w:rsidRPr="00EC5F82" w:rsidRDefault="00425A96" w:rsidP="008B7A62">
      <w:pPr>
        <w:tabs>
          <w:tab w:val="decimal" w:pos="720"/>
        </w:tabs>
        <w:ind w:firstLine="720"/>
        <w:rPr>
          <w:szCs w:val="28"/>
        </w:rPr>
      </w:pPr>
      <w:r w:rsidRPr="00EC5F82">
        <w:rPr>
          <w:szCs w:val="28"/>
        </w:rPr>
        <w:t>7. Результати всіх розрахунків знести в таблицю 2:</w:t>
      </w:r>
    </w:p>
    <w:p w:rsidR="00425A96" w:rsidRDefault="00425A96" w:rsidP="00EF412E">
      <w:pPr>
        <w:tabs>
          <w:tab w:val="decimal" w:pos="720"/>
        </w:tabs>
        <w:ind w:firstLine="720"/>
        <w:rPr>
          <w:szCs w:val="28"/>
        </w:rPr>
      </w:pPr>
      <w:r w:rsidRPr="00E13D63">
        <w:rPr>
          <w:szCs w:val="28"/>
        </w:rPr>
        <w:t>Примітка: 1</w:t>
      </w:r>
      <w:r w:rsidRPr="008D1339">
        <w:rPr>
          <w:szCs w:val="28"/>
        </w:rPr>
        <w:t xml:space="preserve">. У разі проведення ситового аналізу ступінь подрібнення </w:t>
      </w:r>
      <w:r w:rsidRPr="003D53A3">
        <w:rPr>
          <w:position w:val="-6"/>
          <w:szCs w:val="28"/>
        </w:rPr>
        <w:object w:dxaOrig="160" w:dyaOrig="279">
          <v:shape id="_x0000_i1388" type="#_x0000_t75" style="width:8pt;height:14.5pt" o:ole="">
            <v:imagedata r:id="rId734" o:title=""/>
          </v:shape>
          <o:OLEObject Type="Embed" ProgID="Equation.3" ShapeID="_x0000_i1388" DrawAspect="Content" ObjectID="_1645343351" r:id="rId735"/>
        </w:object>
      </w:r>
      <w:r w:rsidRPr="008D1339">
        <w:rPr>
          <w:szCs w:val="28"/>
        </w:rPr>
        <w:t>,</w:t>
      </w:r>
      <w:r>
        <w:rPr>
          <w:szCs w:val="28"/>
        </w:rPr>
        <w:t xml:space="preserve"> </w:t>
      </w:r>
      <w:r w:rsidRPr="008D1339">
        <w:rPr>
          <w:szCs w:val="28"/>
        </w:rPr>
        <w:t xml:space="preserve">коефіцієнти </w:t>
      </w:r>
      <w:r w:rsidRPr="003D53A3">
        <w:rPr>
          <w:position w:val="-4"/>
          <w:szCs w:val="28"/>
        </w:rPr>
        <w:object w:dxaOrig="300" w:dyaOrig="279">
          <v:shape id="_x0000_i1389" type="#_x0000_t75" style="width:15pt;height:14.5pt" o:ole="">
            <v:imagedata r:id="rId736" o:title=""/>
          </v:shape>
          <o:OLEObject Type="Embed" ProgID="Equation.3" ShapeID="_x0000_i1389" DrawAspect="Content" ObjectID="_1645343352" r:id="rId737"/>
        </w:object>
      </w:r>
      <w:r w:rsidRPr="008D1339">
        <w:rPr>
          <w:szCs w:val="28"/>
        </w:rPr>
        <w:t xml:space="preserve">, величини </w:t>
      </w:r>
      <w:r w:rsidRPr="003D53A3">
        <w:rPr>
          <w:position w:val="-12"/>
          <w:szCs w:val="28"/>
        </w:rPr>
        <w:object w:dxaOrig="460" w:dyaOrig="380">
          <v:shape id="_x0000_i1390" type="#_x0000_t75" style="width:23pt;height:19.5pt" o:ole="">
            <v:imagedata r:id="rId738" o:title=""/>
          </v:shape>
          <o:OLEObject Type="Embed" ProgID="Equation.3" ShapeID="_x0000_i1390" DrawAspect="Content" ObjectID="_1645343353" r:id="rId739"/>
        </w:object>
      </w:r>
      <w:r w:rsidRPr="008D1339">
        <w:rPr>
          <w:szCs w:val="28"/>
        </w:rPr>
        <w:t xml:space="preserve">, </w:t>
      </w:r>
      <w:r w:rsidRPr="003D53A3">
        <w:rPr>
          <w:position w:val="-12"/>
          <w:szCs w:val="28"/>
        </w:rPr>
        <w:object w:dxaOrig="360" w:dyaOrig="380">
          <v:shape id="_x0000_i1391" type="#_x0000_t75" style="width:18pt;height:19.5pt" o:ole="">
            <v:imagedata r:id="rId740" o:title=""/>
          </v:shape>
          <o:OLEObject Type="Embed" ProgID="Equation.3" ShapeID="_x0000_i1391" DrawAspect="Content" ObjectID="_1645343354" r:id="rId741"/>
        </w:object>
      </w:r>
      <w:r w:rsidRPr="008D1339">
        <w:rPr>
          <w:szCs w:val="28"/>
        </w:rPr>
        <w:t xml:space="preserve"> та  </w:t>
      </w:r>
      <w:r w:rsidRPr="003D53A3">
        <w:rPr>
          <w:position w:val="-12"/>
          <w:szCs w:val="28"/>
        </w:rPr>
        <w:object w:dxaOrig="540" w:dyaOrig="380">
          <v:shape id="_x0000_i1392" type="#_x0000_t75" style="width:27pt;height:19.5pt" o:ole="">
            <v:imagedata r:id="rId742" o:title=""/>
          </v:shape>
          <o:OLEObject Type="Embed" ProgID="Equation.3" ShapeID="_x0000_i1392" DrawAspect="Content" ObjectID="_1645343355" r:id="rId743"/>
        </w:object>
      </w:r>
      <w:r w:rsidRPr="008D1339">
        <w:rPr>
          <w:szCs w:val="28"/>
        </w:rPr>
        <w:t xml:space="preserve"> обраховуються по залежностях </w:t>
      </w:r>
      <w:r w:rsidR="00EF412E" w:rsidRPr="00EF412E">
        <w:rPr>
          <w:szCs w:val="28"/>
          <w:lang w:val="ru-RU"/>
        </w:rPr>
        <w:t>1</w:t>
      </w:r>
      <w:r w:rsidR="00EF412E" w:rsidRPr="00EF412E">
        <w:rPr>
          <w:szCs w:val="28"/>
        </w:rPr>
        <w:t>,</w:t>
      </w:r>
      <w:r w:rsidR="00EF412E" w:rsidRPr="00EF412E">
        <w:rPr>
          <w:szCs w:val="28"/>
          <w:lang w:val="ru-RU"/>
        </w:rPr>
        <w:t xml:space="preserve"> 2</w:t>
      </w:r>
      <w:r w:rsidR="00EF412E" w:rsidRPr="00EF412E">
        <w:rPr>
          <w:szCs w:val="28"/>
        </w:rPr>
        <w:t>,</w:t>
      </w:r>
      <w:r w:rsidR="00EF412E" w:rsidRPr="00EF412E">
        <w:rPr>
          <w:szCs w:val="28"/>
          <w:lang w:val="ru-RU"/>
        </w:rPr>
        <w:t xml:space="preserve"> 3</w:t>
      </w:r>
      <w:r w:rsidR="00EF412E">
        <w:rPr>
          <w:szCs w:val="28"/>
          <w:lang w:val="ru-RU"/>
        </w:rPr>
        <w:t xml:space="preserve"> </w:t>
      </w:r>
      <w:r w:rsidRPr="008D1339">
        <w:rPr>
          <w:szCs w:val="28"/>
        </w:rPr>
        <w:t>приймаючи за діаметр частинок подробленого матеріалу середньозваж</w:t>
      </w:r>
      <w:r w:rsidRPr="008D1339">
        <w:rPr>
          <w:szCs w:val="28"/>
        </w:rPr>
        <w:t>е</w:t>
      </w:r>
      <w:r w:rsidRPr="008D1339">
        <w:rPr>
          <w:szCs w:val="28"/>
        </w:rPr>
        <w:t>ний</w:t>
      </w:r>
      <w:r>
        <w:rPr>
          <w:szCs w:val="28"/>
        </w:rPr>
        <w:t xml:space="preserve"> діаметр, який знаходиться за ситовим аналізом.</w:t>
      </w:r>
    </w:p>
    <w:p w:rsidR="00425A96" w:rsidRPr="002F2C97" w:rsidRDefault="00425A96" w:rsidP="008B7A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color w:val="000000"/>
          <w:szCs w:val="28"/>
        </w:rPr>
      </w:pPr>
      <w:r w:rsidRPr="002F2C97">
        <w:rPr>
          <w:color w:val="000000"/>
          <w:szCs w:val="28"/>
        </w:rPr>
        <w:t>Таблиця 2.</w:t>
      </w:r>
    </w:p>
    <w:tbl>
      <w:tblPr>
        <w:tblStyle w:val="ae"/>
        <w:tblW w:w="10551" w:type="dxa"/>
        <w:jc w:val="center"/>
        <w:tblInd w:w="727" w:type="dxa"/>
        <w:tblLayout w:type="fixed"/>
        <w:tblLook w:val="04A0"/>
      </w:tblPr>
      <w:tblGrid>
        <w:gridCol w:w="1273"/>
        <w:gridCol w:w="530"/>
        <w:gridCol w:w="1275"/>
        <w:gridCol w:w="851"/>
        <w:gridCol w:w="992"/>
        <w:gridCol w:w="992"/>
        <w:gridCol w:w="640"/>
        <w:gridCol w:w="674"/>
        <w:gridCol w:w="674"/>
        <w:gridCol w:w="495"/>
        <w:gridCol w:w="475"/>
        <w:gridCol w:w="530"/>
        <w:gridCol w:w="476"/>
        <w:gridCol w:w="674"/>
      </w:tblGrid>
      <w:tr w:rsidR="00425A96" w:rsidRPr="0029680D" w:rsidTr="00F27C04">
        <w:trPr>
          <w:jc w:val="center"/>
        </w:trPr>
        <w:tc>
          <w:tcPr>
            <w:tcW w:w="1273" w:type="dxa"/>
            <w:vMerge w:val="restart"/>
          </w:tcPr>
          <w:p w:rsidR="00425A96" w:rsidRPr="00F27C04" w:rsidRDefault="00425A96" w:rsidP="00F27C04">
            <w:pPr>
              <w:spacing w:line="240" w:lineRule="auto"/>
              <w:ind w:hanging="5"/>
              <w:jc w:val="center"/>
              <w:rPr>
                <w:color w:val="222222"/>
                <w:szCs w:val="28"/>
              </w:rPr>
            </w:pPr>
            <w:r w:rsidRPr="00F27C04">
              <w:rPr>
                <w:szCs w:val="28"/>
              </w:rPr>
              <w:br w:type="page"/>
            </w:r>
            <w:r w:rsidRPr="00F27C04">
              <w:rPr>
                <w:color w:val="222222"/>
                <w:szCs w:val="28"/>
              </w:rPr>
              <w:t>Відстань між ва</w:t>
            </w:r>
            <w:r w:rsidRPr="00F27C04">
              <w:rPr>
                <w:color w:val="222222"/>
                <w:szCs w:val="28"/>
              </w:rPr>
              <w:t>л</w:t>
            </w:r>
            <w:r w:rsidRPr="00F27C04">
              <w:rPr>
                <w:color w:val="222222"/>
                <w:szCs w:val="28"/>
              </w:rPr>
              <w:t xml:space="preserve">ками, </w:t>
            </w:r>
            <w:r w:rsidRPr="00F27C04">
              <w:rPr>
                <w:color w:val="222222"/>
                <w:position w:val="-6"/>
                <w:szCs w:val="28"/>
              </w:rPr>
              <w:object w:dxaOrig="200" w:dyaOrig="240">
                <v:shape id="_x0000_i1393" type="#_x0000_t75" style="width:10pt;height:12pt" o:ole="">
                  <v:imagedata r:id="rId744" o:title=""/>
                </v:shape>
                <o:OLEObject Type="Embed" ProgID="Equation.3" ShapeID="_x0000_i1393" DrawAspect="Content" ObjectID="_1645343356" r:id="rId745"/>
              </w:object>
            </w:r>
            <w:r w:rsidRPr="00F27C04">
              <w:rPr>
                <w:color w:val="222222"/>
                <w:szCs w:val="28"/>
              </w:rPr>
              <w:t>м</w:t>
            </w:r>
          </w:p>
        </w:tc>
        <w:tc>
          <w:tcPr>
            <w:tcW w:w="530" w:type="dxa"/>
            <w:vMerge w:val="restart"/>
          </w:tcPr>
          <w:p w:rsidR="00425A96" w:rsidRPr="00F27C04" w:rsidRDefault="00425A96" w:rsidP="00F27C04">
            <w:pPr>
              <w:spacing w:line="240" w:lineRule="auto"/>
              <w:ind w:hanging="5"/>
              <w:jc w:val="center"/>
              <w:rPr>
                <w:color w:val="222222"/>
                <w:szCs w:val="28"/>
              </w:rPr>
            </w:pPr>
            <w:r w:rsidRPr="00F27C04">
              <w:rPr>
                <w:color w:val="222222"/>
                <w:szCs w:val="28"/>
              </w:rPr>
              <w:t xml:space="preserve">№, </w:t>
            </w:r>
          </w:p>
          <w:p w:rsidR="00425A96" w:rsidRPr="00F27C04" w:rsidRDefault="00425A96" w:rsidP="00F27C04">
            <w:pPr>
              <w:spacing w:line="240" w:lineRule="auto"/>
              <w:ind w:hanging="5"/>
              <w:jc w:val="center"/>
              <w:rPr>
                <w:color w:val="222222"/>
                <w:szCs w:val="28"/>
              </w:rPr>
            </w:pPr>
            <w:r w:rsidRPr="00F27C04">
              <w:rPr>
                <w:color w:val="222222"/>
                <w:szCs w:val="28"/>
              </w:rPr>
              <w:t>з/п</w:t>
            </w:r>
          </w:p>
        </w:tc>
        <w:tc>
          <w:tcPr>
            <w:tcW w:w="1275" w:type="dxa"/>
            <w:vMerge w:val="restart"/>
          </w:tcPr>
          <w:p w:rsidR="00425A96" w:rsidRPr="00F27C04" w:rsidRDefault="00425A96" w:rsidP="00F27C04">
            <w:pPr>
              <w:spacing w:line="240" w:lineRule="auto"/>
              <w:ind w:hanging="5"/>
              <w:jc w:val="center"/>
              <w:rPr>
                <w:color w:val="222222"/>
                <w:szCs w:val="28"/>
              </w:rPr>
            </w:pPr>
            <w:r w:rsidRPr="00F27C04">
              <w:rPr>
                <w:szCs w:val="28"/>
              </w:rPr>
              <w:t>Ступінь подрі</w:t>
            </w:r>
            <w:r w:rsidRPr="00F27C04">
              <w:rPr>
                <w:szCs w:val="28"/>
              </w:rPr>
              <w:t>б</w:t>
            </w:r>
            <w:r w:rsidRPr="00F27C04">
              <w:rPr>
                <w:szCs w:val="28"/>
              </w:rPr>
              <w:t xml:space="preserve">нення </w:t>
            </w:r>
            <w:r w:rsidRPr="00F27C04">
              <w:rPr>
                <w:position w:val="-6"/>
                <w:szCs w:val="28"/>
              </w:rPr>
              <w:object w:dxaOrig="160" w:dyaOrig="279">
                <v:shape id="_x0000_i1394" type="#_x0000_t75" style="width:8pt;height:14.5pt" o:ole="">
                  <v:imagedata r:id="rId734" o:title=""/>
                </v:shape>
                <o:OLEObject Type="Embed" ProgID="Equation.3" ShapeID="_x0000_i1394" DrawAspect="Content" ObjectID="_1645343357" r:id="rId746"/>
              </w:object>
            </w:r>
          </w:p>
        </w:tc>
        <w:tc>
          <w:tcPr>
            <w:tcW w:w="1843" w:type="dxa"/>
            <w:gridSpan w:val="2"/>
          </w:tcPr>
          <w:p w:rsidR="00425A96" w:rsidRPr="00F27C04" w:rsidRDefault="00425A96" w:rsidP="00F27C04">
            <w:pPr>
              <w:spacing w:line="240" w:lineRule="auto"/>
              <w:ind w:hanging="5"/>
              <w:jc w:val="center"/>
              <w:rPr>
                <w:color w:val="222222"/>
                <w:szCs w:val="28"/>
              </w:rPr>
            </w:pPr>
            <w:r w:rsidRPr="00F27C04">
              <w:rPr>
                <w:color w:val="222222"/>
                <w:szCs w:val="28"/>
              </w:rPr>
              <w:t>Максимальне число обе</w:t>
            </w:r>
            <w:r w:rsidRPr="00F27C04">
              <w:rPr>
                <w:color w:val="222222"/>
                <w:szCs w:val="28"/>
              </w:rPr>
              <w:t>р</w:t>
            </w:r>
            <w:r w:rsidRPr="00F27C04">
              <w:rPr>
                <w:color w:val="222222"/>
                <w:szCs w:val="28"/>
              </w:rPr>
              <w:t xml:space="preserve">тів, </w:t>
            </w:r>
          </w:p>
          <w:p w:rsidR="00425A96" w:rsidRPr="00F27C04" w:rsidRDefault="00425A96" w:rsidP="00F27C04">
            <w:pPr>
              <w:spacing w:line="240" w:lineRule="auto"/>
              <w:ind w:hanging="5"/>
              <w:jc w:val="center"/>
              <w:rPr>
                <w:color w:val="222222"/>
                <w:szCs w:val="28"/>
              </w:rPr>
            </w:pPr>
            <w:r w:rsidRPr="00F27C04">
              <w:rPr>
                <w:color w:val="222222"/>
                <w:szCs w:val="28"/>
              </w:rPr>
              <w:t>об/хв</w:t>
            </w:r>
          </w:p>
        </w:tc>
        <w:tc>
          <w:tcPr>
            <w:tcW w:w="992" w:type="dxa"/>
            <w:vMerge w:val="restart"/>
          </w:tcPr>
          <w:p w:rsidR="00425A96" w:rsidRPr="00F27C04" w:rsidRDefault="00425A96" w:rsidP="00F27C04">
            <w:pPr>
              <w:spacing w:line="240" w:lineRule="auto"/>
              <w:ind w:hanging="5"/>
              <w:jc w:val="center"/>
              <w:rPr>
                <w:color w:val="222222"/>
                <w:szCs w:val="28"/>
              </w:rPr>
            </w:pPr>
            <w:r w:rsidRPr="00F27C04">
              <w:rPr>
                <w:color w:val="222222"/>
                <w:szCs w:val="28"/>
              </w:rPr>
              <w:t>Число обе</w:t>
            </w:r>
            <w:r w:rsidRPr="00F27C04">
              <w:rPr>
                <w:color w:val="222222"/>
                <w:szCs w:val="28"/>
              </w:rPr>
              <w:t>р</w:t>
            </w:r>
            <w:r w:rsidRPr="00F27C04">
              <w:rPr>
                <w:color w:val="222222"/>
                <w:szCs w:val="28"/>
              </w:rPr>
              <w:t xml:space="preserve">тів валу, </w:t>
            </w:r>
          </w:p>
          <w:p w:rsidR="00425A96" w:rsidRPr="00F27C04" w:rsidRDefault="00425A96" w:rsidP="00F27C04">
            <w:pPr>
              <w:spacing w:line="240" w:lineRule="auto"/>
              <w:ind w:hanging="5"/>
              <w:jc w:val="center"/>
              <w:rPr>
                <w:color w:val="222222"/>
                <w:szCs w:val="28"/>
              </w:rPr>
            </w:pPr>
            <w:r w:rsidRPr="00F27C04">
              <w:rPr>
                <w:color w:val="222222"/>
                <w:szCs w:val="28"/>
              </w:rPr>
              <w:t>об/хв</w:t>
            </w:r>
          </w:p>
        </w:tc>
        <w:tc>
          <w:tcPr>
            <w:tcW w:w="640" w:type="dxa"/>
            <w:vMerge w:val="restart"/>
          </w:tcPr>
          <w:p w:rsidR="00425A96" w:rsidRPr="00F27C04" w:rsidRDefault="00425A96" w:rsidP="00F27C04">
            <w:pPr>
              <w:spacing w:line="240" w:lineRule="auto"/>
              <w:ind w:hanging="5"/>
              <w:jc w:val="center"/>
              <w:rPr>
                <w:szCs w:val="28"/>
              </w:rPr>
            </w:pPr>
            <w:r w:rsidRPr="00F27C04">
              <w:rPr>
                <w:szCs w:val="28"/>
              </w:rPr>
              <w:object w:dxaOrig="720" w:dyaOrig="2415">
                <v:shape id="_x0000_i1395" type="#_x0000_t75" style="width:19.5pt;height:63.5pt" o:ole="">
                  <v:imagedata r:id="rId747" o:title=""/>
                </v:shape>
                <o:OLEObject Type="Embed" ProgID="PBrush" ShapeID="_x0000_i1395" DrawAspect="Content" ObjectID="_1645343358" r:id="rId748"/>
              </w:object>
            </w:r>
          </w:p>
        </w:tc>
        <w:tc>
          <w:tcPr>
            <w:tcW w:w="1348" w:type="dxa"/>
            <w:gridSpan w:val="2"/>
          </w:tcPr>
          <w:p w:rsidR="00425A96" w:rsidRPr="00F27C04" w:rsidRDefault="00425A96" w:rsidP="00F27C04">
            <w:pPr>
              <w:spacing w:line="240" w:lineRule="auto"/>
              <w:ind w:hanging="5"/>
              <w:jc w:val="center"/>
              <w:rPr>
                <w:szCs w:val="28"/>
              </w:rPr>
            </w:pPr>
            <w:r w:rsidRPr="00F27C04">
              <w:rPr>
                <w:szCs w:val="28"/>
              </w:rPr>
              <w:t>Проду</w:t>
            </w:r>
            <w:r w:rsidRPr="00F27C04">
              <w:rPr>
                <w:szCs w:val="28"/>
              </w:rPr>
              <w:t>к</w:t>
            </w:r>
            <w:r w:rsidRPr="00F27C04">
              <w:rPr>
                <w:szCs w:val="28"/>
              </w:rPr>
              <w:t>тивності,</w:t>
            </w:r>
          </w:p>
          <w:p w:rsidR="00425A96" w:rsidRPr="00F27C04" w:rsidRDefault="00425A96" w:rsidP="00F27C04">
            <w:pPr>
              <w:spacing w:line="240" w:lineRule="auto"/>
              <w:ind w:hanging="5"/>
              <w:jc w:val="center"/>
              <w:rPr>
                <w:color w:val="222222"/>
                <w:szCs w:val="28"/>
              </w:rPr>
            </w:pPr>
            <w:r w:rsidRPr="00F27C04">
              <w:rPr>
                <w:szCs w:val="28"/>
              </w:rPr>
              <w:t xml:space="preserve">т/год </w:t>
            </w:r>
          </w:p>
        </w:tc>
        <w:tc>
          <w:tcPr>
            <w:tcW w:w="2650" w:type="dxa"/>
            <w:gridSpan w:val="5"/>
          </w:tcPr>
          <w:p w:rsidR="00425A96" w:rsidRPr="00F27C04" w:rsidRDefault="00425A96" w:rsidP="00F27C04">
            <w:pPr>
              <w:spacing w:line="240" w:lineRule="auto"/>
              <w:ind w:hanging="5"/>
              <w:jc w:val="center"/>
              <w:rPr>
                <w:color w:val="222222"/>
                <w:szCs w:val="28"/>
              </w:rPr>
            </w:pPr>
            <w:r w:rsidRPr="00F27C04">
              <w:rPr>
                <w:szCs w:val="28"/>
              </w:rPr>
              <w:t>Потужність, кВт</w:t>
            </w:r>
          </w:p>
        </w:tc>
      </w:tr>
      <w:tr w:rsidR="00425A96" w:rsidRPr="0029680D" w:rsidTr="00F27C04">
        <w:trPr>
          <w:jc w:val="center"/>
        </w:trPr>
        <w:tc>
          <w:tcPr>
            <w:tcW w:w="1273" w:type="dxa"/>
            <w:vMerge/>
          </w:tcPr>
          <w:p w:rsidR="00425A96" w:rsidRPr="00F27C04" w:rsidRDefault="00425A96" w:rsidP="00F27C04">
            <w:pPr>
              <w:tabs>
                <w:tab w:val="decimal" w:pos="720"/>
              </w:tabs>
              <w:spacing w:line="240" w:lineRule="auto"/>
              <w:ind w:hanging="5"/>
              <w:jc w:val="center"/>
              <w:rPr>
                <w:color w:val="222222"/>
                <w:szCs w:val="28"/>
              </w:rPr>
            </w:pPr>
          </w:p>
        </w:tc>
        <w:tc>
          <w:tcPr>
            <w:tcW w:w="530" w:type="dxa"/>
            <w:vMerge/>
          </w:tcPr>
          <w:p w:rsidR="00425A96" w:rsidRPr="00F27C04" w:rsidRDefault="00425A96" w:rsidP="00F27C04">
            <w:pPr>
              <w:tabs>
                <w:tab w:val="decimal" w:pos="720"/>
              </w:tabs>
              <w:spacing w:line="240" w:lineRule="auto"/>
              <w:ind w:hanging="5"/>
              <w:jc w:val="center"/>
              <w:rPr>
                <w:color w:val="222222"/>
                <w:szCs w:val="28"/>
              </w:rPr>
            </w:pPr>
          </w:p>
        </w:tc>
        <w:tc>
          <w:tcPr>
            <w:tcW w:w="1275" w:type="dxa"/>
            <w:vMerge/>
          </w:tcPr>
          <w:p w:rsidR="00425A96" w:rsidRPr="00F27C04" w:rsidRDefault="00425A96" w:rsidP="00F27C04">
            <w:pPr>
              <w:tabs>
                <w:tab w:val="decimal" w:pos="720"/>
              </w:tabs>
              <w:spacing w:line="240" w:lineRule="auto"/>
              <w:ind w:hanging="5"/>
              <w:jc w:val="center"/>
              <w:rPr>
                <w:color w:val="222222"/>
                <w:szCs w:val="28"/>
              </w:rPr>
            </w:pPr>
          </w:p>
        </w:tc>
        <w:tc>
          <w:tcPr>
            <w:tcW w:w="851" w:type="dxa"/>
          </w:tcPr>
          <w:p w:rsidR="00425A96" w:rsidRPr="00F27C04" w:rsidRDefault="00425A96" w:rsidP="00F27C04">
            <w:pPr>
              <w:tabs>
                <w:tab w:val="decimal" w:pos="720"/>
              </w:tabs>
              <w:spacing w:line="240" w:lineRule="auto"/>
              <w:ind w:hanging="5"/>
              <w:jc w:val="center"/>
              <w:rPr>
                <w:color w:val="222222"/>
                <w:szCs w:val="28"/>
              </w:rPr>
            </w:pPr>
            <w:r w:rsidRPr="00F27C04">
              <w:rPr>
                <w:color w:val="222222"/>
                <w:szCs w:val="28"/>
              </w:rPr>
              <w:object w:dxaOrig="460" w:dyaOrig="380">
                <v:shape id="_x0000_i1396" type="#_x0000_t75" style="width:23pt;height:19.5pt" o:ole="">
                  <v:imagedata r:id="rId726" o:title=""/>
                </v:shape>
                <o:OLEObject Type="Embed" ProgID="Equation.3" ShapeID="_x0000_i1396" DrawAspect="Content" ObjectID="_1645343359" r:id="rId749"/>
              </w:object>
            </w:r>
          </w:p>
        </w:tc>
        <w:tc>
          <w:tcPr>
            <w:tcW w:w="992" w:type="dxa"/>
          </w:tcPr>
          <w:p w:rsidR="00425A96" w:rsidRPr="00F27C04" w:rsidRDefault="00425A96" w:rsidP="00F27C04">
            <w:pPr>
              <w:tabs>
                <w:tab w:val="decimal" w:pos="720"/>
              </w:tabs>
              <w:spacing w:line="240" w:lineRule="auto"/>
              <w:ind w:hanging="5"/>
              <w:jc w:val="center"/>
              <w:rPr>
                <w:color w:val="222222"/>
                <w:szCs w:val="28"/>
              </w:rPr>
            </w:pPr>
            <w:r w:rsidRPr="00F27C04">
              <w:rPr>
                <w:color w:val="222222"/>
                <w:szCs w:val="28"/>
              </w:rPr>
              <w:object w:dxaOrig="460" w:dyaOrig="380">
                <v:shape id="_x0000_i1397" type="#_x0000_t75" style="width:23pt;height:19.5pt" o:ole="">
                  <v:imagedata r:id="rId728" o:title=""/>
                </v:shape>
                <o:OLEObject Type="Embed" ProgID="Equation.3" ShapeID="_x0000_i1397" DrawAspect="Content" ObjectID="_1645343360" r:id="rId750"/>
              </w:object>
            </w:r>
          </w:p>
        </w:tc>
        <w:tc>
          <w:tcPr>
            <w:tcW w:w="992" w:type="dxa"/>
            <w:vMerge/>
          </w:tcPr>
          <w:p w:rsidR="00425A96" w:rsidRPr="00F27C04" w:rsidRDefault="00425A96" w:rsidP="00F27C04">
            <w:pPr>
              <w:tabs>
                <w:tab w:val="decimal" w:pos="720"/>
              </w:tabs>
              <w:spacing w:line="240" w:lineRule="auto"/>
              <w:ind w:hanging="5"/>
              <w:jc w:val="center"/>
              <w:rPr>
                <w:color w:val="222222"/>
                <w:szCs w:val="28"/>
              </w:rPr>
            </w:pPr>
          </w:p>
        </w:tc>
        <w:tc>
          <w:tcPr>
            <w:tcW w:w="640" w:type="dxa"/>
            <w:vMerge/>
          </w:tcPr>
          <w:p w:rsidR="00425A96" w:rsidRPr="00F27C04" w:rsidRDefault="00425A96" w:rsidP="00F27C04">
            <w:pPr>
              <w:tabs>
                <w:tab w:val="decimal" w:pos="720"/>
              </w:tabs>
              <w:spacing w:line="240" w:lineRule="auto"/>
              <w:ind w:hanging="5"/>
              <w:jc w:val="center"/>
              <w:rPr>
                <w:color w:val="222222"/>
                <w:szCs w:val="28"/>
              </w:rPr>
            </w:pPr>
          </w:p>
        </w:tc>
        <w:tc>
          <w:tcPr>
            <w:tcW w:w="674" w:type="dxa"/>
          </w:tcPr>
          <w:p w:rsidR="00425A96" w:rsidRPr="00F27C04" w:rsidRDefault="00425A96" w:rsidP="00F27C04">
            <w:pPr>
              <w:tabs>
                <w:tab w:val="decimal" w:pos="720"/>
              </w:tabs>
              <w:spacing w:line="240" w:lineRule="auto"/>
              <w:ind w:hanging="5"/>
              <w:jc w:val="center"/>
              <w:rPr>
                <w:color w:val="222222"/>
                <w:szCs w:val="28"/>
              </w:rPr>
            </w:pPr>
            <w:r w:rsidRPr="00F27C04">
              <w:rPr>
                <w:color w:val="222222"/>
                <w:szCs w:val="28"/>
              </w:rPr>
              <w:object w:dxaOrig="340" w:dyaOrig="380">
                <v:shape id="_x0000_i1398" type="#_x0000_t75" style="width:16.5pt;height:19.5pt" o:ole="">
                  <v:imagedata r:id="rId751" o:title=""/>
                </v:shape>
                <o:OLEObject Type="Embed" ProgID="Equation.3" ShapeID="_x0000_i1398" DrawAspect="Content" ObjectID="_1645343361" r:id="rId752"/>
              </w:object>
            </w:r>
          </w:p>
        </w:tc>
        <w:tc>
          <w:tcPr>
            <w:tcW w:w="674" w:type="dxa"/>
          </w:tcPr>
          <w:p w:rsidR="00425A96" w:rsidRPr="00F27C04" w:rsidRDefault="00425A96" w:rsidP="00F27C04">
            <w:pPr>
              <w:tabs>
                <w:tab w:val="decimal" w:pos="720"/>
              </w:tabs>
              <w:spacing w:line="240" w:lineRule="auto"/>
              <w:ind w:hanging="5"/>
              <w:jc w:val="center"/>
              <w:rPr>
                <w:color w:val="222222"/>
                <w:szCs w:val="28"/>
              </w:rPr>
            </w:pPr>
            <w:r w:rsidRPr="00F27C04">
              <w:rPr>
                <w:color w:val="222222"/>
                <w:szCs w:val="28"/>
              </w:rPr>
              <w:object w:dxaOrig="360" w:dyaOrig="380">
                <v:shape id="_x0000_i1399" type="#_x0000_t75" style="width:18pt;height:19.5pt" o:ole="">
                  <v:imagedata r:id="rId730" o:title=""/>
                </v:shape>
                <o:OLEObject Type="Embed" ProgID="Equation.3" ShapeID="_x0000_i1399" DrawAspect="Content" ObjectID="_1645343362" r:id="rId753"/>
              </w:object>
            </w:r>
          </w:p>
        </w:tc>
        <w:tc>
          <w:tcPr>
            <w:tcW w:w="495" w:type="dxa"/>
          </w:tcPr>
          <w:p w:rsidR="00425A96" w:rsidRPr="00F27C04" w:rsidRDefault="00425A96" w:rsidP="00F27C04">
            <w:pPr>
              <w:tabs>
                <w:tab w:val="decimal" w:pos="720"/>
              </w:tabs>
              <w:spacing w:line="240" w:lineRule="auto"/>
              <w:ind w:hanging="5"/>
              <w:jc w:val="center"/>
              <w:rPr>
                <w:color w:val="222222"/>
                <w:szCs w:val="28"/>
              </w:rPr>
            </w:pPr>
            <w:r w:rsidRPr="00F27C04">
              <w:rPr>
                <w:position w:val="-12"/>
                <w:szCs w:val="28"/>
              </w:rPr>
              <w:object w:dxaOrig="420" w:dyaOrig="380">
                <v:shape id="_x0000_i1400" type="#_x0000_t75" style="width:15.5pt;height:14pt" o:ole="">
                  <v:imagedata r:id="rId754" o:title=""/>
                </v:shape>
                <o:OLEObject Type="Embed" ProgID="Equation.3" ShapeID="_x0000_i1400" DrawAspect="Content" ObjectID="_1645343363" r:id="rId755"/>
              </w:object>
            </w:r>
          </w:p>
        </w:tc>
        <w:tc>
          <w:tcPr>
            <w:tcW w:w="475" w:type="dxa"/>
          </w:tcPr>
          <w:p w:rsidR="00425A96" w:rsidRPr="00F27C04" w:rsidRDefault="00425A96" w:rsidP="00F27C04">
            <w:pPr>
              <w:tabs>
                <w:tab w:val="decimal" w:pos="720"/>
              </w:tabs>
              <w:spacing w:line="240" w:lineRule="auto"/>
              <w:ind w:hanging="5"/>
              <w:jc w:val="center"/>
              <w:rPr>
                <w:color w:val="222222"/>
                <w:szCs w:val="28"/>
              </w:rPr>
            </w:pPr>
            <w:r w:rsidRPr="00F27C04">
              <w:rPr>
                <w:position w:val="-16"/>
                <w:szCs w:val="28"/>
              </w:rPr>
              <w:object w:dxaOrig="460" w:dyaOrig="420">
                <v:shape id="_x0000_i1401" type="#_x0000_t75" style="width:17.5pt;height:15pt" o:ole="">
                  <v:imagedata r:id="rId756" o:title=""/>
                </v:shape>
                <o:OLEObject Type="Embed" ProgID="Equation.3" ShapeID="_x0000_i1401" DrawAspect="Content" ObjectID="_1645343364" r:id="rId757"/>
              </w:object>
            </w:r>
          </w:p>
        </w:tc>
        <w:tc>
          <w:tcPr>
            <w:tcW w:w="530" w:type="dxa"/>
          </w:tcPr>
          <w:p w:rsidR="00425A96" w:rsidRPr="00F27C04" w:rsidRDefault="00425A96" w:rsidP="00F27C04">
            <w:pPr>
              <w:tabs>
                <w:tab w:val="decimal" w:pos="720"/>
              </w:tabs>
              <w:spacing w:line="240" w:lineRule="auto"/>
              <w:ind w:hanging="5"/>
              <w:jc w:val="center"/>
              <w:rPr>
                <w:szCs w:val="28"/>
              </w:rPr>
            </w:pPr>
            <w:r w:rsidRPr="00F27C04">
              <w:rPr>
                <w:position w:val="-12"/>
                <w:szCs w:val="28"/>
              </w:rPr>
              <w:object w:dxaOrig="360" w:dyaOrig="380">
                <v:shape id="_x0000_i1402" type="#_x0000_t75" style="width:19pt;height:20pt" o:ole="">
                  <v:imagedata r:id="rId758" o:title=""/>
                </v:shape>
                <o:OLEObject Type="Embed" ProgID="Equation.3" ShapeID="_x0000_i1402" DrawAspect="Content" ObjectID="_1645343365" r:id="rId759"/>
              </w:object>
            </w:r>
          </w:p>
        </w:tc>
        <w:tc>
          <w:tcPr>
            <w:tcW w:w="476" w:type="dxa"/>
          </w:tcPr>
          <w:p w:rsidR="00425A96" w:rsidRPr="00F27C04" w:rsidRDefault="00425A96" w:rsidP="00F27C04">
            <w:pPr>
              <w:tabs>
                <w:tab w:val="decimal" w:pos="720"/>
              </w:tabs>
              <w:spacing w:line="240" w:lineRule="auto"/>
              <w:ind w:hanging="5"/>
              <w:jc w:val="center"/>
              <w:rPr>
                <w:color w:val="222222"/>
                <w:szCs w:val="28"/>
              </w:rPr>
            </w:pPr>
            <w:r w:rsidRPr="00F27C04">
              <w:rPr>
                <w:color w:val="222222"/>
                <w:position w:val="-16"/>
                <w:szCs w:val="28"/>
              </w:rPr>
              <w:object w:dxaOrig="420" w:dyaOrig="420">
                <v:shape id="_x0000_i1403" type="#_x0000_t75" style="width:18pt;height:18pt" o:ole="">
                  <v:imagedata r:id="rId760" o:title=""/>
                </v:shape>
                <o:OLEObject Type="Embed" ProgID="Equation.3" ShapeID="_x0000_i1403" DrawAspect="Content" ObjectID="_1645343366" r:id="rId761"/>
              </w:object>
            </w:r>
          </w:p>
        </w:tc>
        <w:tc>
          <w:tcPr>
            <w:tcW w:w="674" w:type="dxa"/>
          </w:tcPr>
          <w:p w:rsidR="00425A96" w:rsidRPr="00F27C04" w:rsidRDefault="00425A96" w:rsidP="00F27C04">
            <w:pPr>
              <w:tabs>
                <w:tab w:val="decimal" w:pos="720"/>
              </w:tabs>
              <w:spacing w:line="240" w:lineRule="auto"/>
              <w:ind w:hanging="5"/>
              <w:jc w:val="center"/>
              <w:rPr>
                <w:color w:val="222222"/>
                <w:szCs w:val="28"/>
              </w:rPr>
            </w:pPr>
            <w:r w:rsidRPr="00F27C04">
              <w:rPr>
                <w:color w:val="222222"/>
                <w:szCs w:val="28"/>
              </w:rPr>
              <w:object w:dxaOrig="540" w:dyaOrig="380">
                <v:shape id="_x0000_i1404" type="#_x0000_t75" style="width:23pt;height:15.5pt" o:ole="">
                  <v:imagedata r:id="rId742" o:title=""/>
                </v:shape>
                <o:OLEObject Type="Embed" ProgID="Equation.3" ShapeID="_x0000_i1404" DrawAspect="Content" ObjectID="_1645343367" r:id="rId762"/>
              </w:object>
            </w:r>
          </w:p>
        </w:tc>
      </w:tr>
      <w:tr w:rsidR="00425A96" w:rsidRPr="0029680D" w:rsidTr="00F27C04">
        <w:trPr>
          <w:jc w:val="center"/>
        </w:trPr>
        <w:tc>
          <w:tcPr>
            <w:tcW w:w="1273" w:type="dxa"/>
            <w:vMerge w:val="restart"/>
          </w:tcPr>
          <w:p w:rsidR="00425A96" w:rsidRPr="00F27C04" w:rsidRDefault="00425A96" w:rsidP="00F27C04">
            <w:pPr>
              <w:tabs>
                <w:tab w:val="decimal" w:pos="720"/>
              </w:tabs>
              <w:spacing w:line="240" w:lineRule="auto"/>
              <w:ind w:hanging="5"/>
              <w:jc w:val="center"/>
              <w:rPr>
                <w:color w:val="222222"/>
                <w:szCs w:val="28"/>
              </w:rPr>
            </w:pPr>
          </w:p>
        </w:tc>
        <w:tc>
          <w:tcPr>
            <w:tcW w:w="530" w:type="dxa"/>
            <w:vMerge w:val="restart"/>
          </w:tcPr>
          <w:p w:rsidR="00425A96" w:rsidRPr="00F27C04" w:rsidRDefault="00425A96" w:rsidP="00F27C04">
            <w:pPr>
              <w:tabs>
                <w:tab w:val="decimal" w:pos="720"/>
              </w:tabs>
              <w:spacing w:line="240" w:lineRule="auto"/>
              <w:ind w:hanging="5"/>
              <w:jc w:val="center"/>
              <w:rPr>
                <w:color w:val="222222"/>
                <w:szCs w:val="28"/>
              </w:rPr>
            </w:pPr>
          </w:p>
        </w:tc>
        <w:tc>
          <w:tcPr>
            <w:tcW w:w="1275" w:type="dxa"/>
            <w:vMerge w:val="restart"/>
          </w:tcPr>
          <w:p w:rsidR="00425A96" w:rsidRPr="00F27C04" w:rsidRDefault="00425A96" w:rsidP="00F27C04">
            <w:pPr>
              <w:tabs>
                <w:tab w:val="decimal" w:pos="720"/>
              </w:tabs>
              <w:spacing w:line="240" w:lineRule="auto"/>
              <w:ind w:hanging="5"/>
              <w:jc w:val="center"/>
              <w:rPr>
                <w:color w:val="222222"/>
                <w:szCs w:val="28"/>
              </w:rPr>
            </w:pPr>
          </w:p>
        </w:tc>
        <w:tc>
          <w:tcPr>
            <w:tcW w:w="851" w:type="dxa"/>
            <w:vMerge w:val="restart"/>
          </w:tcPr>
          <w:p w:rsidR="00425A96" w:rsidRPr="00F27C04" w:rsidRDefault="00425A96" w:rsidP="00F27C04">
            <w:pPr>
              <w:tabs>
                <w:tab w:val="decimal" w:pos="720"/>
              </w:tabs>
              <w:spacing w:line="240" w:lineRule="auto"/>
              <w:ind w:hanging="5"/>
              <w:jc w:val="center"/>
              <w:rPr>
                <w:color w:val="222222"/>
                <w:szCs w:val="28"/>
              </w:rPr>
            </w:pPr>
          </w:p>
        </w:tc>
        <w:tc>
          <w:tcPr>
            <w:tcW w:w="992" w:type="dxa"/>
            <w:vMerge w:val="restart"/>
          </w:tcPr>
          <w:p w:rsidR="00425A96" w:rsidRPr="00F27C04" w:rsidRDefault="00425A96" w:rsidP="00F27C04">
            <w:pPr>
              <w:tabs>
                <w:tab w:val="decimal" w:pos="720"/>
              </w:tabs>
              <w:spacing w:line="240" w:lineRule="auto"/>
              <w:ind w:hanging="5"/>
              <w:jc w:val="center"/>
              <w:rPr>
                <w:color w:val="222222"/>
                <w:szCs w:val="28"/>
              </w:rPr>
            </w:pPr>
          </w:p>
        </w:tc>
        <w:tc>
          <w:tcPr>
            <w:tcW w:w="992" w:type="dxa"/>
            <w:vMerge w:val="restart"/>
          </w:tcPr>
          <w:p w:rsidR="00425A96" w:rsidRPr="00F27C04" w:rsidRDefault="00425A96" w:rsidP="00F27C04">
            <w:pPr>
              <w:tabs>
                <w:tab w:val="decimal" w:pos="720"/>
              </w:tabs>
              <w:spacing w:line="240" w:lineRule="auto"/>
              <w:ind w:hanging="5"/>
              <w:jc w:val="center"/>
              <w:rPr>
                <w:color w:val="222222"/>
                <w:szCs w:val="28"/>
              </w:rPr>
            </w:pPr>
          </w:p>
        </w:tc>
        <w:tc>
          <w:tcPr>
            <w:tcW w:w="640" w:type="dxa"/>
            <w:vMerge w:val="restart"/>
          </w:tcPr>
          <w:p w:rsidR="00425A96" w:rsidRPr="00F27C04" w:rsidRDefault="00425A96" w:rsidP="00F27C04">
            <w:pPr>
              <w:tabs>
                <w:tab w:val="decimal" w:pos="720"/>
              </w:tabs>
              <w:spacing w:line="240" w:lineRule="auto"/>
              <w:ind w:hanging="5"/>
              <w:jc w:val="center"/>
              <w:rPr>
                <w:color w:val="222222"/>
                <w:szCs w:val="28"/>
              </w:rPr>
            </w:pPr>
          </w:p>
        </w:tc>
        <w:tc>
          <w:tcPr>
            <w:tcW w:w="674" w:type="dxa"/>
            <w:vMerge w:val="restart"/>
          </w:tcPr>
          <w:p w:rsidR="00425A96" w:rsidRPr="00F27C04" w:rsidRDefault="00425A96" w:rsidP="00F27C04">
            <w:pPr>
              <w:tabs>
                <w:tab w:val="decimal" w:pos="720"/>
              </w:tabs>
              <w:spacing w:line="240" w:lineRule="auto"/>
              <w:ind w:hanging="5"/>
              <w:jc w:val="center"/>
              <w:rPr>
                <w:color w:val="222222"/>
                <w:szCs w:val="28"/>
              </w:rPr>
            </w:pPr>
          </w:p>
        </w:tc>
        <w:tc>
          <w:tcPr>
            <w:tcW w:w="674" w:type="dxa"/>
            <w:vMerge w:val="restart"/>
          </w:tcPr>
          <w:p w:rsidR="00425A96" w:rsidRPr="00F27C04" w:rsidRDefault="00425A96" w:rsidP="00F27C04">
            <w:pPr>
              <w:tabs>
                <w:tab w:val="decimal" w:pos="720"/>
              </w:tabs>
              <w:spacing w:line="240" w:lineRule="auto"/>
              <w:ind w:hanging="5"/>
              <w:jc w:val="center"/>
              <w:rPr>
                <w:color w:val="222222"/>
                <w:szCs w:val="28"/>
              </w:rPr>
            </w:pPr>
          </w:p>
        </w:tc>
        <w:tc>
          <w:tcPr>
            <w:tcW w:w="495" w:type="dxa"/>
            <w:vMerge w:val="restart"/>
          </w:tcPr>
          <w:p w:rsidR="00425A96" w:rsidRPr="00F27C04" w:rsidRDefault="00425A96" w:rsidP="00F27C04">
            <w:pPr>
              <w:tabs>
                <w:tab w:val="decimal" w:pos="720"/>
              </w:tabs>
              <w:spacing w:line="240" w:lineRule="auto"/>
              <w:ind w:hanging="5"/>
              <w:jc w:val="center"/>
              <w:rPr>
                <w:szCs w:val="28"/>
              </w:rPr>
            </w:pPr>
          </w:p>
        </w:tc>
        <w:tc>
          <w:tcPr>
            <w:tcW w:w="475" w:type="dxa"/>
          </w:tcPr>
          <w:p w:rsidR="00425A96" w:rsidRPr="00F27C04" w:rsidRDefault="00425A96" w:rsidP="00F27C04">
            <w:pPr>
              <w:tabs>
                <w:tab w:val="decimal" w:pos="720"/>
              </w:tabs>
              <w:spacing w:line="240" w:lineRule="auto"/>
              <w:ind w:hanging="5"/>
              <w:jc w:val="center"/>
              <w:rPr>
                <w:szCs w:val="28"/>
              </w:rPr>
            </w:pPr>
          </w:p>
        </w:tc>
        <w:tc>
          <w:tcPr>
            <w:tcW w:w="530" w:type="dxa"/>
          </w:tcPr>
          <w:p w:rsidR="00425A96" w:rsidRPr="00F27C04" w:rsidRDefault="00425A96" w:rsidP="00F27C04">
            <w:pPr>
              <w:tabs>
                <w:tab w:val="decimal" w:pos="720"/>
              </w:tabs>
              <w:spacing w:line="240" w:lineRule="auto"/>
              <w:ind w:hanging="5"/>
              <w:jc w:val="center"/>
              <w:rPr>
                <w:szCs w:val="28"/>
              </w:rPr>
            </w:pPr>
          </w:p>
        </w:tc>
        <w:tc>
          <w:tcPr>
            <w:tcW w:w="476" w:type="dxa"/>
            <w:vMerge w:val="restart"/>
          </w:tcPr>
          <w:p w:rsidR="00425A96" w:rsidRPr="00F27C04" w:rsidRDefault="00425A96" w:rsidP="00F27C04">
            <w:pPr>
              <w:tabs>
                <w:tab w:val="decimal" w:pos="720"/>
              </w:tabs>
              <w:spacing w:line="240" w:lineRule="auto"/>
              <w:ind w:hanging="5"/>
              <w:jc w:val="center"/>
              <w:rPr>
                <w:color w:val="222222"/>
                <w:szCs w:val="28"/>
              </w:rPr>
            </w:pPr>
          </w:p>
        </w:tc>
        <w:tc>
          <w:tcPr>
            <w:tcW w:w="674" w:type="dxa"/>
            <w:vMerge w:val="restart"/>
          </w:tcPr>
          <w:p w:rsidR="00425A96" w:rsidRPr="00F27C04" w:rsidRDefault="00425A96" w:rsidP="00F27C04">
            <w:pPr>
              <w:tabs>
                <w:tab w:val="decimal" w:pos="720"/>
              </w:tabs>
              <w:spacing w:line="240" w:lineRule="auto"/>
              <w:ind w:hanging="5"/>
              <w:jc w:val="center"/>
              <w:rPr>
                <w:color w:val="222222"/>
                <w:szCs w:val="28"/>
              </w:rPr>
            </w:pPr>
          </w:p>
        </w:tc>
      </w:tr>
      <w:tr w:rsidR="00425A96" w:rsidRPr="0029680D" w:rsidTr="00F27C04">
        <w:trPr>
          <w:jc w:val="center"/>
        </w:trPr>
        <w:tc>
          <w:tcPr>
            <w:tcW w:w="1273" w:type="dxa"/>
            <w:vMerge/>
          </w:tcPr>
          <w:p w:rsidR="00425A96" w:rsidRPr="00F27C04" w:rsidRDefault="00425A96" w:rsidP="00F27C04">
            <w:pPr>
              <w:tabs>
                <w:tab w:val="decimal" w:pos="720"/>
              </w:tabs>
              <w:spacing w:line="240" w:lineRule="auto"/>
              <w:ind w:hanging="5"/>
              <w:jc w:val="center"/>
              <w:rPr>
                <w:color w:val="222222"/>
                <w:szCs w:val="28"/>
              </w:rPr>
            </w:pPr>
          </w:p>
        </w:tc>
        <w:tc>
          <w:tcPr>
            <w:tcW w:w="530" w:type="dxa"/>
            <w:vMerge/>
          </w:tcPr>
          <w:p w:rsidR="00425A96" w:rsidRPr="00F27C04" w:rsidRDefault="00425A96" w:rsidP="00F27C04">
            <w:pPr>
              <w:tabs>
                <w:tab w:val="decimal" w:pos="720"/>
              </w:tabs>
              <w:spacing w:line="240" w:lineRule="auto"/>
              <w:ind w:hanging="5"/>
              <w:jc w:val="center"/>
              <w:rPr>
                <w:color w:val="222222"/>
                <w:szCs w:val="28"/>
              </w:rPr>
            </w:pPr>
          </w:p>
        </w:tc>
        <w:tc>
          <w:tcPr>
            <w:tcW w:w="1275" w:type="dxa"/>
            <w:vMerge/>
          </w:tcPr>
          <w:p w:rsidR="00425A96" w:rsidRPr="00F27C04" w:rsidRDefault="00425A96" w:rsidP="00F27C04">
            <w:pPr>
              <w:tabs>
                <w:tab w:val="decimal" w:pos="720"/>
              </w:tabs>
              <w:spacing w:line="240" w:lineRule="auto"/>
              <w:ind w:hanging="5"/>
              <w:jc w:val="center"/>
              <w:rPr>
                <w:color w:val="222222"/>
                <w:szCs w:val="28"/>
              </w:rPr>
            </w:pPr>
          </w:p>
        </w:tc>
        <w:tc>
          <w:tcPr>
            <w:tcW w:w="851" w:type="dxa"/>
            <w:vMerge/>
          </w:tcPr>
          <w:p w:rsidR="00425A96" w:rsidRPr="00F27C04" w:rsidRDefault="00425A96" w:rsidP="00F27C04">
            <w:pPr>
              <w:tabs>
                <w:tab w:val="decimal" w:pos="720"/>
              </w:tabs>
              <w:spacing w:line="240" w:lineRule="auto"/>
              <w:ind w:hanging="5"/>
              <w:jc w:val="center"/>
              <w:rPr>
                <w:color w:val="222222"/>
                <w:szCs w:val="28"/>
              </w:rPr>
            </w:pPr>
          </w:p>
        </w:tc>
        <w:tc>
          <w:tcPr>
            <w:tcW w:w="992" w:type="dxa"/>
            <w:vMerge/>
          </w:tcPr>
          <w:p w:rsidR="00425A96" w:rsidRPr="00F27C04" w:rsidRDefault="00425A96" w:rsidP="00F27C04">
            <w:pPr>
              <w:tabs>
                <w:tab w:val="decimal" w:pos="720"/>
              </w:tabs>
              <w:spacing w:line="240" w:lineRule="auto"/>
              <w:ind w:hanging="5"/>
              <w:jc w:val="center"/>
              <w:rPr>
                <w:color w:val="222222"/>
                <w:szCs w:val="28"/>
              </w:rPr>
            </w:pPr>
          </w:p>
        </w:tc>
        <w:tc>
          <w:tcPr>
            <w:tcW w:w="992" w:type="dxa"/>
            <w:vMerge/>
          </w:tcPr>
          <w:p w:rsidR="00425A96" w:rsidRPr="00F27C04" w:rsidRDefault="00425A96" w:rsidP="00F27C04">
            <w:pPr>
              <w:tabs>
                <w:tab w:val="decimal" w:pos="720"/>
              </w:tabs>
              <w:spacing w:line="240" w:lineRule="auto"/>
              <w:ind w:hanging="5"/>
              <w:jc w:val="center"/>
              <w:rPr>
                <w:color w:val="222222"/>
                <w:szCs w:val="28"/>
              </w:rPr>
            </w:pPr>
          </w:p>
        </w:tc>
        <w:tc>
          <w:tcPr>
            <w:tcW w:w="640" w:type="dxa"/>
            <w:vMerge/>
          </w:tcPr>
          <w:p w:rsidR="00425A96" w:rsidRPr="00F27C04" w:rsidRDefault="00425A96" w:rsidP="00F27C04">
            <w:pPr>
              <w:tabs>
                <w:tab w:val="decimal" w:pos="720"/>
              </w:tabs>
              <w:spacing w:line="240" w:lineRule="auto"/>
              <w:ind w:hanging="5"/>
              <w:jc w:val="center"/>
              <w:rPr>
                <w:color w:val="222222"/>
                <w:szCs w:val="28"/>
              </w:rPr>
            </w:pPr>
          </w:p>
        </w:tc>
        <w:tc>
          <w:tcPr>
            <w:tcW w:w="674" w:type="dxa"/>
            <w:vMerge/>
          </w:tcPr>
          <w:p w:rsidR="00425A96" w:rsidRPr="00F27C04" w:rsidRDefault="00425A96" w:rsidP="00F27C04">
            <w:pPr>
              <w:tabs>
                <w:tab w:val="decimal" w:pos="720"/>
              </w:tabs>
              <w:spacing w:line="240" w:lineRule="auto"/>
              <w:ind w:hanging="5"/>
              <w:jc w:val="center"/>
              <w:rPr>
                <w:color w:val="222222"/>
                <w:szCs w:val="28"/>
              </w:rPr>
            </w:pPr>
          </w:p>
        </w:tc>
        <w:tc>
          <w:tcPr>
            <w:tcW w:w="674" w:type="dxa"/>
            <w:vMerge/>
          </w:tcPr>
          <w:p w:rsidR="00425A96" w:rsidRPr="00F27C04" w:rsidRDefault="00425A96" w:rsidP="00F27C04">
            <w:pPr>
              <w:tabs>
                <w:tab w:val="decimal" w:pos="720"/>
              </w:tabs>
              <w:spacing w:line="240" w:lineRule="auto"/>
              <w:ind w:hanging="5"/>
              <w:jc w:val="center"/>
              <w:rPr>
                <w:color w:val="222222"/>
                <w:szCs w:val="28"/>
              </w:rPr>
            </w:pPr>
          </w:p>
        </w:tc>
        <w:tc>
          <w:tcPr>
            <w:tcW w:w="495" w:type="dxa"/>
            <w:vMerge/>
          </w:tcPr>
          <w:p w:rsidR="00425A96" w:rsidRPr="00F27C04" w:rsidRDefault="00425A96" w:rsidP="00F27C04">
            <w:pPr>
              <w:tabs>
                <w:tab w:val="decimal" w:pos="720"/>
              </w:tabs>
              <w:spacing w:line="240" w:lineRule="auto"/>
              <w:ind w:hanging="5"/>
              <w:jc w:val="center"/>
              <w:rPr>
                <w:szCs w:val="28"/>
              </w:rPr>
            </w:pPr>
          </w:p>
        </w:tc>
        <w:tc>
          <w:tcPr>
            <w:tcW w:w="475" w:type="dxa"/>
          </w:tcPr>
          <w:p w:rsidR="00425A96" w:rsidRPr="00F27C04" w:rsidRDefault="00425A96" w:rsidP="00F27C04">
            <w:pPr>
              <w:tabs>
                <w:tab w:val="decimal" w:pos="720"/>
              </w:tabs>
              <w:spacing w:line="240" w:lineRule="auto"/>
              <w:ind w:hanging="5"/>
              <w:jc w:val="center"/>
              <w:rPr>
                <w:szCs w:val="28"/>
              </w:rPr>
            </w:pPr>
          </w:p>
        </w:tc>
        <w:tc>
          <w:tcPr>
            <w:tcW w:w="530" w:type="dxa"/>
          </w:tcPr>
          <w:p w:rsidR="00425A96" w:rsidRPr="00F27C04" w:rsidRDefault="00425A96" w:rsidP="00F27C04">
            <w:pPr>
              <w:tabs>
                <w:tab w:val="decimal" w:pos="720"/>
              </w:tabs>
              <w:spacing w:line="240" w:lineRule="auto"/>
              <w:ind w:hanging="5"/>
              <w:jc w:val="center"/>
              <w:rPr>
                <w:szCs w:val="28"/>
              </w:rPr>
            </w:pPr>
          </w:p>
        </w:tc>
        <w:tc>
          <w:tcPr>
            <w:tcW w:w="476" w:type="dxa"/>
            <w:vMerge/>
          </w:tcPr>
          <w:p w:rsidR="00425A96" w:rsidRPr="00F27C04" w:rsidRDefault="00425A96" w:rsidP="00F27C04">
            <w:pPr>
              <w:tabs>
                <w:tab w:val="decimal" w:pos="720"/>
              </w:tabs>
              <w:spacing w:line="240" w:lineRule="auto"/>
              <w:ind w:hanging="5"/>
              <w:jc w:val="center"/>
              <w:rPr>
                <w:color w:val="222222"/>
                <w:szCs w:val="28"/>
              </w:rPr>
            </w:pPr>
          </w:p>
        </w:tc>
        <w:tc>
          <w:tcPr>
            <w:tcW w:w="674" w:type="dxa"/>
            <w:vMerge/>
          </w:tcPr>
          <w:p w:rsidR="00425A96" w:rsidRPr="00F27C04" w:rsidRDefault="00425A96" w:rsidP="00F27C04">
            <w:pPr>
              <w:tabs>
                <w:tab w:val="decimal" w:pos="720"/>
              </w:tabs>
              <w:spacing w:line="240" w:lineRule="auto"/>
              <w:ind w:hanging="5"/>
              <w:jc w:val="center"/>
              <w:rPr>
                <w:color w:val="222222"/>
                <w:szCs w:val="28"/>
              </w:rPr>
            </w:pPr>
          </w:p>
        </w:tc>
      </w:tr>
      <w:tr w:rsidR="00425A96" w:rsidRPr="0029680D" w:rsidTr="00F27C04">
        <w:trPr>
          <w:jc w:val="center"/>
        </w:trPr>
        <w:tc>
          <w:tcPr>
            <w:tcW w:w="1273" w:type="dxa"/>
            <w:vMerge/>
          </w:tcPr>
          <w:p w:rsidR="00425A96" w:rsidRPr="00F27C04" w:rsidRDefault="00425A96" w:rsidP="00F27C04">
            <w:pPr>
              <w:tabs>
                <w:tab w:val="decimal" w:pos="720"/>
              </w:tabs>
              <w:spacing w:line="240" w:lineRule="auto"/>
              <w:ind w:hanging="5"/>
              <w:jc w:val="center"/>
              <w:rPr>
                <w:color w:val="222222"/>
                <w:szCs w:val="28"/>
              </w:rPr>
            </w:pPr>
          </w:p>
        </w:tc>
        <w:tc>
          <w:tcPr>
            <w:tcW w:w="530" w:type="dxa"/>
            <w:vMerge/>
          </w:tcPr>
          <w:p w:rsidR="00425A96" w:rsidRPr="00F27C04" w:rsidRDefault="00425A96" w:rsidP="00F27C04">
            <w:pPr>
              <w:tabs>
                <w:tab w:val="decimal" w:pos="720"/>
              </w:tabs>
              <w:spacing w:line="240" w:lineRule="auto"/>
              <w:ind w:hanging="5"/>
              <w:jc w:val="center"/>
              <w:rPr>
                <w:color w:val="222222"/>
                <w:szCs w:val="28"/>
              </w:rPr>
            </w:pPr>
          </w:p>
        </w:tc>
        <w:tc>
          <w:tcPr>
            <w:tcW w:w="1275" w:type="dxa"/>
            <w:vMerge/>
          </w:tcPr>
          <w:p w:rsidR="00425A96" w:rsidRPr="00F27C04" w:rsidRDefault="00425A96" w:rsidP="00F27C04">
            <w:pPr>
              <w:tabs>
                <w:tab w:val="decimal" w:pos="720"/>
              </w:tabs>
              <w:spacing w:line="240" w:lineRule="auto"/>
              <w:ind w:hanging="5"/>
              <w:jc w:val="center"/>
              <w:rPr>
                <w:color w:val="222222"/>
                <w:szCs w:val="28"/>
              </w:rPr>
            </w:pPr>
          </w:p>
        </w:tc>
        <w:tc>
          <w:tcPr>
            <w:tcW w:w="851" w:type="dxa"/>
            <w:vMerge/>
          </w:tcPr>
          <w:p w:rsidR="00425A96" w:rsidRPr="00F27C04" w:rsidRDefault="00425A96" w:rsidP="00F27C04">
            <w:pPr>
              <w:tabs>
                <w:tab w:val="decimal" w:pos="720"/>
              </w:tabs>
              <w:spacing w:line="240" w:lineRule="auto"/>
              <w:ind w:hanging="5"/>
              <w:jc w:val="center"/>
              <w:rPr>
                <w:color w:val="222222"/>
                <w:szCs w:val="28"/>
              </w:rPr>
            </w:pPr>
          </w:p>
        </w:tc>
        <w:tc>
          <w:tcPr>
            <w:tcW w:w="992" w:type="dxa"/>
            <w:vMerge/>
          </w:tcPr>
          <w:p w:rsidR="00425A96" w:rsidRPr="00F27C04" w:rsidRDefault="00425A96" w:rsidP="00F27C04">
            <w:pPr>
              <w:tabs>
                <w:tab w:val="decimal" w:pos="720"/>
              </w:tabs>
              <w:spacing w:line="240" w:lineRule="auto"/>
              <w:ind w:hanging="5"/>
              <w:jc w:val="center"/>
              <w:rPr>
                <w:color w:val="222222"/>
                <w:szCs w:val="28"/>
              </w:rPr>
            </w:pPr>
          </w:p>
        </w:tc>
        <w:tc>
          <w:tcPr>
            <w:tcW w:w="992" w:type="dxa"/>
            <w:vMerge/>
          </w:tcPr>
          <w:p w:rsidR="00425A96" w:rsidRPr="00F27C04" w:rsidRDefault="00425A96" w:rsidP="00F27C04">
            <w:pPr>
              <w:tabs>
                <w:tab w:val="decimal" w:pos="720"/>
              </w:tabs>
              <w:spacing w:line="240" w:lineRule="auto"/>
              <w:ind w:hanging="5"/>
              <w:jc w:val="center"/>
              <w:rPr>
                <w:color w:val="222222"/>
                <w:szCs w:val="28"/>
              </w:rPr>
            </w:pPr>
          </w:p>
        </w:tc>
        <w:tc>
          <w:tcPr>
            <w:tcW w:w="640" w:type="dxa"/>
            <w:vMerge/>
          </w:tcPr>
          <w:p w:rsidR="00425A96" w:rsidRPr="00F27C04" w:rsidRDefault="00425A96" w:rsidP="00F27C04">
            <w:pPr>
              <w:tabs>
                <w:tab w:val="decimal" w:pos="720"/>
              </w:tabs>
              <w:spacing w:line="240" w:lineRule="auto"/>
              <w:ind w:hanging="5"/>
              <w:jc w:val="center"/>
              <w:rPr>
                <w:color w:val="222222"/>
                <w:szCs w:val="28"/>
              </w:rPr>
            </w:pPr>
          </w:p>
        </w:tc>
        <w:tc>
          <w:tcPr>
            <w:tcW w:w="674" w:type="dxa"/>
            <w:vMerge/>
          </w:tcPr>
          <w:p w:rsidR="00425A96" w:rsidRPr="00F27C04" w:rsidRDefault="00425A96" w:rsidP="00F27C04">
            <w:pPr>
              <w:tabs>
                <w:tab w:val="decimal" w:pos="720"/>
              </w:tabs>
              <w:spacing w:line="240" w:lineRule="auto"/>
              <w:ind w:hanging="5"/>
              <w:jc w:val="center"/>
              <w:rPr>
                <w:color w:val="222222"/>
                <w:szCs w:val="28"/>
              </w:rPr>
            </w:pPr>
          </w:p>
        </w:tc>
        <w:tc>
          <w:tcPr>
            <w:tcW w:w="674" w:type="dxa"/>
            <w:vMerge/>
          </w:tcPr>
          <w:p w:rsidR="00425A96" w:rsidRPr="00F27C04" w:rsidRDefault="00425A96" w:rsidP="00F27C04">
            <w:pPr>
              <w:tabs>
                <w:tab w:val="decimal" w:pos="720"/>
              </w:tabs>
              <w:spacing w:line="240" w:lineRule="auto"/>
              <w:ind w:hanging="5"/>
              <w:jc w:val="center"/>
              <w:rPr>
                <w:color w:val="222222"/>
                <w:szCs w:val="28"/>
              </w:rPr>
            </w:pPr>
          </w:p>
        </w:tc>
        <w:tc>
          <w:tcPr>
            <w:tcW w:w="495" w:type="dxa"/>
            <w:vMerge/>
          </w:tcPr>
          <w:p w:rsidR="00425A96" w:rsidRPr="00F27C04" w:rsidRDefault="00425A96" w:rsidP="00F27C04">
            <w:pPr>
              <w:tabs>
                <w:tab w:val="decimal" w:pos="720"/>
              </w:tabs>
              <w:spacing w:line="240" w:lineRule="auto"/>
              <w:ind w:hanging="5"/>
              <w:jc w:val="center"/>
              <w:rPr>
                <w:szCs w:val="28"/>
              </w:rPr>
            </w:pPr>
          </w:p>
        </w:tc>
        <w:tc>
          <w:tcPr>
            <w:tcW w:w="475" w:type="dxa"/>
          </w:tcPr>
          <w:p w:rsidR="00425A96" w:rsidRPr="00F27C04" w:rsidRDefault="00425A96" w:rsidP="00F27C04">
            <w:pPr>
              <w:tabs>
                <w:tab w:val="decimal" w:pos="720"/>
              </w:tabs>
              <w:spacing w:line="240" w:lineRule="auto"/>
              <w:ind w:hanging="5"/>
              <w:jc w:val="center"/>
              <w:rPr>
                <w:szCs w:val="28"/>
              </w:rPr>
            </w:pPr>
          </w:p>
        </w:tc>
        <w:tc>
          <w:tcPr>
            <w:tcW w:w="530" w:type="dxa"/>
          </w:tcPr>
          <w:p w:rsidR="00425A96" w:rsidRPr="00F27C04" w:rsidRDefault="00425A96" w:rsidP="00F27C04">
            <w:pPr>
              <w:tabs>
                <w:tab w:val="decimal" w:pos="720"/>
              </w:tabs>
              <w:spacing w:line="240" w:lineRule="auto"/>
              <w:ind w:hanging="5"/>
              <w:jc w:val="center"/>
              <w:rPr>
                <w:szCs w:val="28"/>
              </w:rPr>
            </w:pPr>
          </w:p>
        </w:tc>
        <w:tc>
          <w:tcPr>
            <w:tcW w:w="476" w:type="dxa"/>
            <w:vMerge/>
          </w:tcPr>
          <w:p w:rsidR="00425A96" w:rsidRPr="00F27C04" w:rsidRDefault="00425A96" w:rsidP="00F27C04">
            <w:pPr>
              <w:tabs>
                <w:tab w:val="decimal" w:pos="720"/>
              </w:tabs>
              <w:spacing w:line="240" w:lineRule="auto"/>
              <w:ind w:hanging="5"/>
              <w:jc w:val="center"/>
              <w:rPr>
                <w:color w:val="222222"/>
                <w:szCs w:val="28"/>
              </w:rPr>
            </w:pPr>
          </w:p>
        </w:tc>
        <w:tc>
          <w:tcPr>
            <w:tcW w:w="674" w:type="dxa"/>
            <w:vMerge/>
          </w:tcPr>
          <w:p w:rsidR="00425A96" w:rsidRPr="00F27C04" w:rsidRDefault="00425A96" w:rsidP="00F27C04">
            <w:pPr>
              <w:tabs>
                <w:tab w:val="decimal" w:pos="720"/>
              </w:tabs>
              <w:spacing w:line="240" w:lineRule="auto"/>
              <w:ind w:hanging="5"/>
              <w:jc w:val="center"/>
              <w:rPr>
                <w:color w:val="222222"/>
                <w:szCs w:val="28"/>
              </w:rPr>
            </w:pPr>
          </w:p>
        </w:tc>
      </w:tr>
      <w:tr w:rsidR="00425A96" w:rsidRPr="0029680D" w:rsidTr="00F27C04">
        <w:trPr>
          <w:jc w:val="center"/>
        </w:trPr>
        <w:tc>
          <w:tcPr>
            <w:tcW w:w="1273" w:type="dxa"/>
            <w:vMerge/>
          </w:tcPr>
          <w:p w:rsidR="00425A96" w:rsidRPr="00F27C04" w:rsidRDefault="00425A96" w:rsidP="00F27C04">
            <w:pPr>
              <w:tabs>
                <w:tab w:val="decimal" w:pos="720"/>
              </w:tabs>
              <w:spacing w:line="240" w:lineRule="auto"/>
              <w:ind w:hanging="5"/>
              <w:jc w:val="center"/>
              <w:rPr>
                <w:color w:val="222222"/>
                <w:szCs w:val="28"/>
              </w:rPr>
            </w:pPr>
          </w:p>
        </w:tc>
        <w:tc>
          <w:tcPr>
            <w:tcW w:w="530" w:type="dxa"/>
            <w:vMerge w:val="restart"/>
          </w:tcPr>
          <w:p w:rsidR="00425A96" w:rsidRPr="00F27C04" w:rsidRDefault="00425A96" w:rsidP="00F27C04">
            <w:pPr>
              <w:tabs>
                <w:tab w:val="decimal" w:pos="720"/>
              </w:tabs>
              <w:spacing w:line="240" w:lineRule="auto"/>
              <w:ind w:hanging="5"/>
              <w:jc w:val="center"/>
              <w:rPr>
                <w:color w:val="222222"/>
                <w:szCs w:val="28"/>
              </w:rPr>
            </w:pPr>
          </w:p>
        </w:tc>
        <w:tc>
          <w:tcPr>
            <w:tcW w:w="1275" w:type="dxa"/>
            <w:vMerge w:val="restart"/>
          </w:tcPr>
          <w:p w:rsidR="00425A96" w:rsidRPr="00F27C04" w:rsidRDefault="00425A96" w:rsidP="00F27C04">
            <w:pPr>
              <w:tabs>
                <w:tab w:val="decimal" w:pos="720"/>
              </w:tabs>
              <w:spacing w:line="240" w:lineRule="auto"/>
              <w:ind w:hanging="5"/>
              <w:jc w:val="center"/>
              <w:rPr>
                <w:color w:val="222222"/>
                <w:szCs w:val="28"/>
              </w:rPr>
            </w:pPr>
          </w:p>
        </w:tc>
        <w:tc>
          <w:tcPr>
            <w:tcW w:w="851" w:type="dxa"/>
            <w:vMerge w:val="restart"/>
          </w:tcPr>
          <w:p w:rsidR="00425A96" w:rsidRPr="00F27C04" w:rsidRDefault="00425A96" w:rsidP="00F27C04">
            <w:pPr>
              <w:tabs>
                <w:tab w:val="decimal" w:pos="720"/>
              </w:tabs>
              <w:spacing w:line="240" w:lineRule="auto"/>
              <w:ind w:hanging="5"/>
              <w:jc w:val="center"/>
              <w:rPr>
                <w:color w:val="222222"/>
                <w:szCs w:val="28"/>
              </w:rPr>
            </w:pPr>
          </w:p>
        </w:tc>
        <w:tc>
          <w:tcPr>
            <w:tcW w:w="992" w:type="dxa"/>
            <w:vMerge w:val="restart"/>
          </w:tcPr>
          <w:p w:rsidR="00425A96" w:rsidRPr="00F27C04" w:rsidRDefault="00425A96" w:rsidP="00F27C04">
            <w:pPr>
              <w:tabs>
                <w:tab w:val="decimal" w:pos="720"/>
              </w:tabs>
              <w:spacing w:line="240" w:lineRule="auto"/>
              <w:ind w:hanging="5"/>
              <w:jc w:val="center"/>
              <w:rPr>
                <w:color w:val="222222"/>
                <w:szCs w:val="28"/>
              </w:rPr>
            </w:pPr>
          </w:p>
        </w:tc>
        <w:tc>
          <w:tcPr>
            <w:tcW w:w="992" w:type="dxa"/>
            <w:vMerge w:val="restart"/>
          </w:tcPr>
          <w:p w:rsidR="00425A96" w:rsidRPr="00F27C04" w:rsidRDefault="00425A96" w:rsidP="00F27C04">
            <w:pPr>
              <w:tabs>
                <w:tab w:val="decimal" w:pos="720"/>
              </w:tabs>
              <w:spacing w:line="240" w:lineRule="auto"/>
              <w:ind w:hanging="5"/>
              <w:jc w:val="center"/>
              <w:rPr>
                <w:color w:val="222222"/>
                <w:szCs w:val="28"/>
              </w:rPr>
            </w:pPr>
          </w:p>
        </w:tc>
        <w:tc>
          <w:tcPr>
            <w:tcW w:w="640" w:type="dxa"/>
            <w:vMerge w:val="restart"/>
          </w:tcPr>
          <w:p w:rsidR="00425A96" w:rsidRPr="00F27C04" w:rsidRDefault="00425A96" w:rsidP="00F27C04">
            <w:pPr>
              <w:tabs>
                <w:tab w:val="decimal" w:pos="720"/>
              </w:tabs>
              <w:spacing w:line="240" w:lineRule="auto"/>
              <w:ind w:hanging="5"/>
              <w:jc w:val="center"/>
              <w:rPr>
                <w:color w:val="222222"/>
                <w:szCs w:val="28"/>
              </w:rPr>
            </w:pPr>
          </w:p>
        </w:tc>
        <w:tc>
          <w:tcPr>
            <w:tcW w:w="674" w:type="dxa"/>
            <w:vMerge w:val="restart"/>
          </w:tcPr>
          <w:p w:rsidR="00425A96" w:rsidRPr="00F27C04" w:rsidRDefault="00425A96" w:rsidP="00F27C04">
            <w:pPr>
              <w:tabs>
                <w:tab w:val="decimal" w:pos="720"/>
              </w:tabs>
              <w:spacing w:line="240" w:lineRule="auto"/>
              <w:ind w:hanging="5"/>
              <w:jc w:val="center"/>
              <w:rPr>
                <w:color w:val="222222"/>
                <w:szCs w:val="28"/>
              </w:rPr>
            </w:pPr>
          </w:p>
        </w:tc>
        <w:tc>
          <w:tcPr>
            <w:tcW w:w="674" w:type="dxa"/>
            <w:vMerge w:val="restart"/>
          </w:tcPr>
          <w:p w:rsidR="00425A96" w:rsidRPr="00F27C04" w:rsidRDefault="00425A96" w:rsidP="00F27C04">
            <w:pPr>
              <w:tabs>
                <w:tab w:val="decimal" w:pos="720"/>
              </w:tabs>
              <w:spacing w:line="240" w:lineRule="auto"/>
              <w:ind w:hanging="5"/>
              <w:jc w:val="center"/>
              <w:rPr>
                <w:color w:val="222222"/>
                <w:szCs w:val="28"/>
              </w:rPr>
            </w:pPr>
          </w:p>
        </w:tc>
        <w:tc>
          <w:tcPr>
            <w:tcW w:w="495" w:type="dxa"/>
            <w:vMerge w:val="restart"/>
          </w:tcPr>
          <w:p w:rsidR="00425A96" w:rsidRPr="00F27C04" w:rsidRDefault="00425A96" w:rsidP="00F27C04">
            <w:pPr>
              <w:tabs>
                <w:tab w:val="decimal" w:pos="720"/>
              </w:tabs>
              <w:spacing w:line="240" w:lineRule="auto"/>
              <w:ind w:hanging="5"/>
              <w:jc w:val="center"/>
              <w:rPr>
                <w:szCs w:val="28"/>
              </w:rPr>
            </w:pPr>
          </w:p>
        </w:tc>
        <w:tc>
          <w:tcPr>
            <w:tcW w:w="475" w:type="dxa"/>
          </w:tcPr>
          <w:p w:rsidR="00425A96" w:rsidRPr="00F27C04" w:rsidRDefault="00425A96" w:rsidP="00F27C04">
            <w:pPr>
              <w:tabs>
                <w:tab w:val="decimal" w:pos="720"/>
              </w:tabs>
              <w:spacing w:line="240" w:lineRule="auto"/>
              <w:ind w:hanging="5"/>
              <w:jc w:val="center"/>
              <w:rPr>
                <w:szCs w:val="28"/>
              </w:rPr>
            </w:pPr>
          </w:p>
        </w:tc>
        <w:tc>
          <w:tcPr>
            <w:tcW w:w="530" w:type="dxa"/>
          </w:tcPr>
          <w:p w:rsidR="00425A96" w:rsidRPr="00F27C04" w:rsidRDefault="00425A96" w:rsidP="00F27C04">
            <w:pPr>
              <w:tabs>
                <w:tab w:val="decimal" w:pos="720"/>
              </w:tabs>
              <w:spacing w:line="240" w:lineRule="auto"/>
              <w:ind w:hanging="5"/>
              <w:jc w:val="center"/>
              <w:rPr>
                <w:szCs w:val="28"/>
              </w:rPr>
            </w:pPr>
          </w:p>
        </w:tc>
        <w:tc>
          <w:tcPr>
            <w:tcW w:w="476" w:type="dxa"/>
            <w:vMerge w:val="restart"/>
          </w:tcPr>
          <w:p w:rsidR="00425A96" w:rsidRPr="00F27C04" w:rsidRDefault="00425A96" w:rsidP="00F27C04">
            <w:pPr>
              <w:tabs>
                <w:tab w:val="decimal" w:pos="720"/>
              </w:tabs>
              <w:spacing w:line="240" w:lineRule="auto"/>
              <w:ind w:hanging="5"/>
              <w:jc w:val="center"/>
              <w:rPr>
                <w:color w:val="222222"/>
                <w:szCs w:val="28"/>
              </w:rPr>
            </w:pPr>
          </w:p>
        </w:tc>
        <w:tc>
          <w:tcPr>
            <w:tcW w:w="674" w:type="dxa"/>
            <w:vMerge w:val="restart"/>
          </w:tcPr>
          <w:p w:rsidR="00425A96" w:rsidRPr="00F27C04" w:rsidRDefault="00425A96" w:rsidP="00F27C04">
            <w:pPr>
              <w:tabs>
                <w:tab w:val="decimal" w:pos="720"/>
              </w:tabs>
              <w:spacing w:line="240" w:lineRule="auto"/>
              <w:ind w:hanging="5"/>
              <w:jc w:val="center"/>
              <w:rPr>
                <w:color w:val="222222"/>
                <w:szCs w:val="28"/>
              </w:rPr>
            </w:pPr>
          </w:p>
        </w:tc>
      </w:tr>
      <w:tr w:rsidR="00425A96" w:rsidRPr="0029680D" w:rsidTr="00F27C04">
        <w:trPr>
          <w:jc w:val="center"/>
        </w:trPr>
        <w:tc>
          <w:tcPr>
            <w:tcW w:w="1273" w:type="dxa"/>
            <w:vMerge/>
          </w:tcPr>
          <w:p w:rsidR="00425A96" w:rsidRPr="00F27C04" w:rsidRDefault="00425A96" w:rsidP="00F27C04">
            <w:pPr>
              <w:tabs>
                <w:tab w:val="decimal" w:pos="720"/>
              </w:tabs>
              <w:spacing w:line="240" w:lineRule="auto"/>
              <w:ind w:hanging="5"/>
              <w:jc w:val="center"/>
              <w:rPr>
                <w:color w:val="222222"/>
                <w:szCs w:val="28"/>
              </w:rPr>
            </w:pPr>
          </w:p>
        </w:tc>
        <w:tc>
          <w:tcPr>
            <w:tcW w:w="530" w:type="dxa"/>
            <w:vMerge/>
          </w:tcPr>
          <w:p w:rsidR="00425A96" w:rsidRPr="00F27C04" w:rsidRDefault="00425A96" w:rsidP="00F27C04">
            <w:pPr>
              <w:tabs>
                <w:tab w:val="decimal" w:pos="720"/>
              </w:tabs>
              <w:spacing w:line="240" w:lineRule="auto"/>
              <w:ind w:hanging="5"/>
              <w:jc w:val="center"/>
              <w:rPr>
                <w:color w:val="222222"/>
                <w:szCs w:val="28"/>
              </w:rPr>
            </w:pPr>
          </w:p>
        </w:tc>
        <w:tc>
          <w:tcPr>
            <w:tcW w:w="1275" w:type="dxa"/>
            <w:vMerge/>
          </w:tcPr>
          <w:p w:rsidR="00425A96" w:rsidRPr="00F27C04" w:rsidRDefault="00425A96" w:rsidP="00F27C04">
            <w:pPr>
              <w:tabs>
                <w:tab w:val="decimal" w:pos="720"/>
              </w:tabs>
              <w:spacing w:line="240" w:lineRule="auto"/>
              <w:ind w:hanging="5"/>
              <w:jc w:val="center"/>
              <w:rPr>
                <w:color w:val="222222"/>
                <w:szCs w:val="28"/>
              </w:rPr>
            </w:pPr>
          </w:p>
        </w:tc>
        <w:tc>
          <w:tcPr>
            <w:tcW w:w="851" w:type="dxa"/>
            <w:vMerge/>
          </w:tcPr>
          <w:p w:rsidR="00425A96" w:rsidRPr="00F27C04" w:rsidRDefault="00425A96" w:rsidP="00F27C04">
            <w:pPr>
              <w:tabs>
                <w:tab w:val="decimal" w:pos="720"/>
              </w:tabs>
              <w:spacing w:line="240" w:lineRule="auto"/>
              <w:ind w:hanging="5"/>
              <w:jc w:val="center"/>
              <w:rPr>
                <w:color w:val="222222"/>
                <w:szCs w:val="28"/>
              </w:rPr>
            </w:pPr>
          </w:p>
        </w:tc>
        <w:tc>
          <w:tcPr>
            <w:tcW w:w="992" w:type="dxa"/>
            <w:vMerge/>
          </w:tcPr>
          <w:p w:rsidR="00425A96" w:rsidRPr="00F27C04" w:rsidRDefault="00425A96" w:rsidP="00F27C04">
            <w:pPr>
              <w:tabs>
                <w:tab w:val="decimal" w:pos="720"/>
              </w:tabs>
              <w:spacing w:line="240" w:lineRule="auto"/>
              <w:ind w:hanging="5"/>
              <w:jc w:val="center"/>
              <w:rPr>
                <w:color w:val="222222"/>
                <w:szCs w:val="28"/>
              </w:rPr>
            </w:pPr>
          </w:p>
        </w:tc>
        <w:tc>
          <w:tcPr>
            <w:tcW w:w="992" w:type="dxa"/>
            <w:vMerge/>
          </w:tcPr>
          <w:p w:rsidR="00425A96" w:rsidRPr="00F27C04" w:rsidRDefault="00425A96" w:rsidP="00F27C04">
            <w:pPr>
              <w:tabs>
                <w:tab w:val="decimal" w:pos="720"/>
              </w:tabs>
              <w:spacing w:line="240" w:lineRule="auto"/>
              <w:ind w:hanging="5"/>
              <w:jc w:val="center"/>
              <w:rPr>
                <w:color w:val="222222"/>
                <w:szCs w:val="28"/>
              </w:rPr>
            </w:pPr>
          </w:p>
        </w:tc>
        <w:tc>
          <w:tcPr>
            <w:tcW w:w="640" w:type="dxa"/>
            <w:vMerge/>
          </w:tcPr>
          <w:p w:rsidR="00425A96" w:rsidRPr="00F27C04" w:rsidRDefault="00425A96" w:rsidP="00F27C04">
            <w:pPr>
              <w:tabs>
                <w:tab w:val="decimal" w:pos="720"/>
              </w:tabs>
              <w:spacing w:line="240" w:lineRule="auto"/>
              <w:ind w:hanging="5"/>
              <w:jc w:val="center"/>
              <w:rPr>
                <w:color w:val="222222"/>
                <w:szCs w:val="28"/>
              </w:rPr>
            </w:pPr>
          </w:p>
        </w:tc>
        <w:tc>
          <w:tcPr>
            <w:tcW w:w="674" w:type="dxa"/>
            <w:vMerge/>
          </w:tcPr>
          <w:p w:rsidR="00425A96" w:rsidRPr="00F27C04" w:rsidRDefault="00425A96" w:rsidP="00F27C04">
            <w:pPr>
              <w:tabs>
                <w:tab w:val="decimal" w:pos="720"/>
              </w:tabs>
              <w:spacing w:line="240" w:lineRule="auto"/>
              <w:ind w:hanging="5"/>
              <w:jc w:val="center"/>
              <w:rPr>
                <w:color w:val="222222"/>
                <w:szCs w:val="28"/>
              </w:rPr>
            </w:pPr>
          </w:p>
        </w:tc>
        <w:tc>
          <w:tcPr>
            <w:tcW w:w="674" w:type="dxa"/>
            <w:vMerge/>
          </w:tcPr>
          <w:p w:rsidR="00425A96" w:rsidRPr="00F27C04" w:rsidRDefault="00425A96" w:rsidP="00F27C04">
            <w:pPr>
              <w:tabs>
                <w:tab w:val="decimal" w:pos="720"/>
              </w:tabs>
              <w:spacing w:line="240" w:lineRule="auto"/>
              <w:ind w:hanging="5"/>
              <w:jc w:val="center"/>
              <w:rPr>
                <w:color w:val="222222"/>
                <w:szCs w:val="28"/>
              </w:rPr>
            </w:pPr>
          </w:p>
        </w:tc>
        <w:tc>
          <w:tcPr>
            <w:tcW w:w="495" w:type="dxa"/>
            <w:vMerge/>
          </w:tcPr>
          <w:p w:rsidR="00425A96" w:rsidRPr="00F27C04" w:rsidRDefault="00425A96" w:rsidP="00F27C04">
            <w:pPr>
              <w:tabs>
                <w:tab w:val="decimal" w:pos="720"/>
              </w:tabs>
              <w:spacing w:line="240" w:lineRule="auto"/>
              <w:ind w:hanging="5"/>
              <w:jc w:val="center"/>
              <w:rPr>
                <w:szCs w:val="28"/>
              </w:rPr>
            </w:pPr>
          </w:p>
        </w:tc>
        <w:tc>
          <w:tcPr>
            <w:tcW w:w="475" w:type="dxa"/>
          </w:tcPr>
          <w:p w:rsidR="00425A96" w:rsidRPr="00F27C04" w:rsidRDefault="00425A96" w:rsidP="00F27C04">
            <w:pPr>
              <w:tabs>
                <w:tab w:val="decimal" w:pos="720"/>
              </w:tabs>
              <w:spacing w:line="240" w:lineRule="auto"/>
              <w:ind w:hanging="5"/>
              <w:jc w:val="center"/>
              <w:rPr>
                <w:szCs w:val="28"/>
              </w:rPr>
            </w:pPr>
          </w:p>
        </w:tc>
        <w:tc>
          <w:tcPr>
            <w:tcW w:w="530" w:type="dxa"/>
          </w:tcPr>
          <w:p w:rsidR="00425A96" w:rsidRPr="00F27C04" w:rsidRDefault="00425A96" w:rsidP="00F27C04">
            <w:pPr>
              <w:tabs>
                <w:tab w:val="decimal" w:pos="720"/>
              </w:tabs>
              <w:spacing w:line="240" w:lineRule="auto"/>
              <w:ind w:hanging="5"/>
              <w:jc w:val="center"/>
              <w:rPr>
                <w:szCs w:val="28"/>
              </w:rPr>
            </w:pPr>
          </w:p>
        </w:tc>
        <w:tc>
          <w:tcPr>
            <w:tcW w:w="476" w:type="dxa"/>
            <w:vMerge/>
          </w:tcPr>
          <w:p w:rsidR="00425A96" w:rsidRPr="00F27C04" w:rsidRDefault="00425A96" w:rsidP="00F27C04">
            <w:pPr>
              <w:tabs>
                <w:tab w:val="decimal" w:pos="720"/>
              </w:tabs>
              <w:spacing w:line="240" w:lineRule="auto"/>
              <w:ind w:hanging="5"/>
              <w:jc w:val="center"/>
              <w:rPr>
                <w:color w:val="222222"/>
                <w:szCs w:val="28"/>
              </w:rPr>
            </w:pPr>
          </w:p>
        </w:tc>
        <w:tc>
          <w:tcPr>
            <w:tcW w:w="674" w:type="dxa"/>
            <w:vMerge/>
          </w:tcPr>
          <w:p w:rsidR="00425A96" w:rsidRPr="00F27C04" w:rsidRDefault="00425A96" w:rsidP="00F27C04">
            <w:pPr>
              <w:tabs>
                <w:tab w:val="decimal" w:pos="720"/>
              </w:tabs>
              <w:spacing w:line="240" w:lineRule="auto"/>
              <w:ind w:hanging="5"/>
              <w:jc w:val="center"/>
              <w:rPr>
                <w:color w:val="222222"/>
                <w:szCs w:val="28"/>
              </w:rPr>
            </w:pPr>
          </w:p>
        </w:tc>
      </w:tr>
      <w:tr w:rsidR="00425A96" w:rsidRPr="0029680D" w:rsidTr="00F27C04">
        <w:trPr>
          <w:jc w:val="center"/>
        </w:trPr>
        <w:tc>
          <w:tcPr>
            <w:tcW w:w="1273" w:type="dxa"/>
            <w:vMerge/>
          </w:tcPr>
          <w:p w:rsidR="00425A96" w:rsidRPr="00F27C04" w:rsidRDefault="00425A96" w:rsidP="00F27C04">
            <w:pPr>
              <w:tabs>
                <w:tab w:val="decimal" w:pos="720"/>
              </w:tabs>
              <w:spacing w:line="240" w:lineRule="auto"/>
              <w:ind w:hanging="5"/>
              <w:jc w:val="center"/>
              <w:rPr>
                <w:color w:val="222222"/>
                <w:szCs w:val="28"/>
              </w:rPr>
            </w:pPr>
          </w:p>
        </w:tc>
        <w:tc>
          <w:tcPr>
            <w:tcW w:w="530" w:type="dxa"/>
            <w:vMerge/>
          </w:tcPr>
          <w:p w:rsidR="00425A96" w:rsidRPr="00F27C04" w:rsidRDefault="00425A96" w:rsidP="00F27C04">
            <w:pPr>
              <w:tabs>
                <w:tab w:val="decimal" w:pos="720"/>
              </w:tabs>
              <w:spacing w:line="240" w:lineRule="auto"/>
              <w:ind w:hanging="5"/>
              <w:jc w:val="center"/>
              <w:rPr>
                <w:color w:val="222222"/>
                <w:szCs w:val="28"/>
              </w:rPr>
            </w:pPr>
          </w:p>
        </w:tc>
        <w:tc>
          <w:tcPr>
            <w:tcW w:w="1275" w:type="dxa"/>
            <w:vMerge/>
          </w:tcPr>
          <w:p w:rsidR="00425A96" w:rsidRPr="00F27C04" w:rsidRDefault="00425A96" w:rsidP="00F27C04">
            <w:pPr>
              <w:tabs>
                <w:tab w:val="decimal" w:pos="720"/>
              </w:tabs>
              <w:spacing w:line="240" w:lineRule="auto"/>
              <w:ind w:hanging="5"/>
              <w:jc w:val="center"/>
              <w:rPr>
                <w:color w:val="222222"/>
                <w:szCs w:val="28"/>
              </w:rPr>
            </w:pPr>
          </w:p>
        </w:tc>
        <w:tc>
          <w:tcPr>
            <w:tcW w:w="851" w:type="dxa"/>
            <w:vMerge/>
          </w:tcPr>
          <w:p w:rsidR="00425A96" w:rsidRPr="00F27C04" w:rsidRDefault="00425A96" w:rsidP="00F27C04">
            <w:pPr>
              <w:tabs>
                <w:tab w:val="decimal" w:pos="720"/>
              </w:tabs>
              <w:spacing w:line="240" w:lineRule="auto"/>
              <w:ind w:hanging="5"/>
              <w:jc w:val="center"/>
              <w:rPr>
                <w:color w:val="222222"/>
                <w:szCs w:val="28"/>
              </w:rPr>
            </w:pPr>
          </w:p>
        </w:tc>
        <w:tc>
          <w:tcPr>
            <w:tcW w:w="992" w:type="dxa"/>
            <w:vMerge/>
          </w:tcPr>
          <w:p w:rsidR="00425A96" w:rsidRPr="00F27C04" w:rsidRDefault="00425A96" w:rsidP="00F27C04">
            <w:pPr>
              <w:tabs>
                <w:tab w:val="decimal" w:pos="720"/>
              </w:tabs>
              <w:spacing w:line="240" w:lineRule="auto"/>
              <w:ind w:hanging="5"/>
              <w:jc w:val="center"/>
              <w:rPr>
                <w:color w:val="222222"/>
                <w:szCs w:val="28"/>
              </w:rPr>
            </w:pPr>
          </w:p>
        </w:tc>
        <w:tc>
          <w:tcPr>
            <w:tcW w:w="992" w:type="dxa"/>
            <w:vMerge/>
          </w:tcPr>
          <w:p w:rsidR="00425A96" w:rsidRPr="00F27C04" w:rsidRDefault="00425A96" w:rsidP="00F27C04">
            <w:pPr>
              <w:tabs>
                <w:tab w:val="decimal" w:pos="720"/>
              </w:tabs>
              <w:spacing w:line="240" w:lineRule="auto"/>
              <w:ind w:hanging="5"/>
              <w:jc w:val="center"/>
              <w:rPr>
                <w:color w:val="222222"/>
                <w:szCs w:val="28"/>
              </w:rPr>
            </w:pPr>
          </w:p>
        </w:tc>
        <w:tc>
          <w:tcPr>
            <w:tcW w:w="640" w:type="dxa"/>
            <w:vMerge/>
          </w:tcPr>
          <w:p w:rsidR="00425A96" w:rsidRPr="00F27C04" w:rsidRDefault="00425A96" w:rsidP="00F27C04">
            <w:pPr>
              <w:tabs>
                <w:tab w:val="decimal" w:pos="720"/>
              </w:tabs>
              <w:spacing w:line="240" w:lineRule="auto"/>
              <w:ind w:hanging="5"/>
              <w:jc w:val="center"/>
              <w:rPr>
                <w:color w:val="222222"/>
                <w:szCs w:val="28"/>
              </w:rPr>
            </w:pPr>
          </w:p>
        </w:tc>
        <w:tc>
          <w:tcPr>
            <w:tcW w:w="674" w:type="dxa"/>
            <w:vMerge/>
          </w:tcPr>
          <w:p w:rsidR="00425A96" w:rsidRPr="00F27C04" w:rsidRDefault="00425A96" w:rsidP="00F27C04">
            <w:pPr>
              <w:tabs>
                <w:tab w:val="decimal" w:pos="720"/>
              </w:tabs>
              <w:spacing w:line="240" w:lineRule="auto"/>
              <w:ind w:hanging="5"/>
              <w:jc w:val="center"/>
              <w:rPr>
                <w:color w:val="222222"/>
                <w:szCs w:val="28"/>
              </w:rPr>
            </w:pPr>
          </w:p>
        </w:tc>
        <w:tc>
          <w:tcPr>
            <w:tcW w:w="674" w:type="dxa"/>
            <w:vMerge/>
          </w:tcPr>
          <w:p w:rsidR="00425A96" w:rsidRPr="00F27C04" w:rsidRDefault="00425A96" w:rsidP="00F27C04">
            <w:pPr>
              <w:tabs>
                <w:tab w:val="decimal" w:pos="720"/>
              </w:tabs>
              <w:spacing w:line="240" w:lineRule="auto"/>
              <w:ind w:hanging="5"/>
              <w:jc w:val="center"/>
              <w:rPr>
                <w:color w:val="222222"/>
                <w:szCs w:val="28"/>
              </w:rPr>
            </w:pPr>
          </w:p>
        </w:tc>
        <w:tc>
          <w:tcPr>
            <w:tcW w:w="495" w:type="dxa"/>
            <w:vMerge/>
          </w:tcPr>
          <w:p w:rsidR="00425A96" w:rsidRPr="00F27C04" w:rsidRDefault="00425A96" w:rsidP="00F27C04">
            <w:pPr>
              <w:tabs>
                <w:tab w:val="decimal" w:pos="720"/>
              </w:tabs>
              <w:spacing w:line="240" w:lineRule="auto"/>
              <w:ind w:hanging="5"/>
              <w:jc w:val="center"/>
              <w:rPr>
                <w:szCs w:val="28"/>
              </w:rPr>
            </w:pPr>
          </w:p>
        </w:tc>
        <w:tc>
          <w:tcPr>
            <w:tcW w:w="475" w:type="dxa"/>
          </w:tcPr>
          <w:p w:rsidR="00425A96" w:rsidRPr="00F27C04" w:rsidRDefault="00425A96" w:rsidP="00F27C04">
            <w:pPr>
              <w:tabs>
                <w:tab w:val="decimal" w:pos="720"/>
              </w:tabs>
              <w:spacing w:line="240" w:lineRule="auto"/>
              <w:ind w:hanging="5"/>
              <w:jc w:val="center"/>
              <w:rPr>
                <w:szCs w:val="28"/>
              </w:rPr>
            </w:pPr>
          </w:p>
        </w:tc>
        <w:tc>
          <w:tcPr>
            <w:tcW w:w="530" w:type="dxa"/>
          </w:tcPr>
          <w:p w:rsidR="00425A96" w:rsidRPr="00F27C04" w:rsidRDefault="00425A96" w:rsidP="00F27C04">
            <w:pPr>
              <w:tabs>
                <w:tab w:val="decimal" w:pos="720"/>
              </w:tabs>
              <w:spacing w:line="240" w:lineRule="auto"/>
              <w:ind w:hanging="5"/>
              <w:jc w:val="center"/>
              <w:rPr>
                <w:szCs w:val="28"/>
              </w:rPr>
            </w:pPr>
          </w:p>
        </w:tc>
        <w:tc>
          <w:tcPr>
            <w:tcW w:w="476" w:type="dxa"/>
            <w:vMerge/>
          </w:tcPr>
          <w:p w:rsidR="00425A96" w:rsidRPr="00F27C04" w:rsidRDefault="00425A96" w:rsidP="00F27C04">
            <w:pPr>
              <w:tabs>
                <w:tab w:val="decimal" w:pos="720"/>
              </w:tabs>
              <w:spacing w:line="240" w:lineRule="auto"/>
              <w:ind w:hanging="5"/>
              <w:jc w:val="center"/>
              <w:rPr>
                <w:color w:val="222222"/>
                <w:szCs w:val="28"/>
              </w:rPr>
            </w:pPr>
          </w:p>
        </w:tc>
        <w:tc>
          <w:tcPr>
            <w:tcW w:w="674" w:type="dxa"/>
            <w:vMerge/>
          </w:tcPr>
          <w:p w:rsidR="00425A96" w:rsidRPr="00F27C04" w:rsidRDefault="00425A96" w:rsidP="00F27C04">
            <w:pPr>
              <w:tabs>
                <w:tab w:val="decimal" w:pos="720"/>
              </w:tabs>
              <w:spacing w:line="240" w:lineRule="auto"/>
              <w:ind w:hanging="5"/>
              <w:jc w:val="center"/>
              <w:rPr>
                <w:color w:val="222222"/>
                <w:szCs w:val="28"/>
              </w:rPr>
            </w:pPr>
          </w:p>
        </w:tc>
      </w:tr>
      <w:tr w:rsidR="00425A96" w:rsidRPr="0029680D" w:rsidTr="00F27C04">
        <w:trPr>
          <w:jc w:val="center"/>
        </w:trPr>
        <w:tc>
          <w:tcPr>
            <w:tcW w:w="1273" w:type="dxa"/>
            <w:vMerge w:val="restart"/>
          </w:tcPr>
          <w:p w:rsidR="00425A96" w:rsidRPr="00F27C04" w:rsidRDefault="00425A96" w:rsidP="00F27C04">
            <w:pPr>
              <w:tabs>
                <w:tab w:val="decimal" w:pos="720"/>
              </w:tabs>
              <w:spacing w:line="240" w:lineRule="auto"/>
              <w:ind w:hanging="5"/>
              <w:jc w:val="center"/>
              <w:rPr>
                <w:color w:val="222222"/>
                <w:szCs w:val="28"/>
              </w:rPr>
            </w:pPr>
          </w:p>
        </w:tc>
        <w:tc>
          <w:tcPr>
            <w:tcW w:w="530" w:type="dxa"/>
            <w:vMerge w:val="restart"/>
          </w:tcPr>
          <w:p w:rsidR="00425A96" w:rsidRPr="00F27C04" w:rsidRDefault="00425A96" w:rsidP="00F27C04">
            <w:pPr>
              <w:tabs>
                <w:tab w:val="decimal" w:pos="720"/>
              </w:tabs>
              <w:spacing w:line="240" w:lineRule="auto"/>
              <w:ind w:hanging="5"/>
              <w:jc w:val="center"/>
              <w:rPr>
                <w:color w:val="222222"/>
                <w:szCs w:val="28"/>
              </w:rPr>
            </w:pPr>
          </w:p>
        </w:tc>
        <w:tc>
          <w:tcPr>
            <w:tcW w:w="1275" w:type="dxa"/>
            <w:vMerge w:val="restart"/>
          </w:tcPr>
          <w:p w:rsidR="00425A96" w:rsidRPr="00F27C04" w:rsidRDefault="00425A96" w:rsidP="00F27C04">
            <w:pPr>
              <w:tabs>
                <w:tab w:val="decimal" w:pos="720"/>
              </w:tabs>
              <w:spacing w:line="240" w:lineRule="auto"/>
              <w:ind w:hanging="5"/>
              <w:jc w:val="center"/>
              <w:rPr>
                <w:color w:val="222222"/>
                <w:szCs w:val="28"/>
              </w:rPr>
            </w:pPr>
          </w:p>
        </w:tc>
        <w:tc>
          <w:tcPr>
            <w:tcW w:w="851" w:type="dxa"/>
            <w:vMerge w:val="restart"/>
          </w:tcPr>
          <w:p w:rsidR="00425A96" w:rsidRPr="00F27C04" w:rsidRDefault="00425A96" w:rsidP="00F27C04">
            <w:pPr>
              <w:tabs>
                <w:tab w:val="decimal" w:pos="720"/>
              </w:tabs>
              <w:spacing w:line="240" w:lineRule="auto"/>
              <w:ind w:hanging="5"/>
              <w:jc w:val="center"/>
              <w:rPr>
                <w:color w:val="222222"/>
                <w:szCs w:val="28"/>
              </w:rPr>
            </w:pPr>
          </w:p>
        </w:tc>
        <w:tc>
          <w:tcPr>
            <w:tcW w:w="992" w:type="dxa"/>
            <w:vMerge w:val="restart"/>
          </w:tcPr>
          <w:p w:rsidR="00425A96" w:rsidRPr="00F27C04" w:rsidRDefault="00425A96" w:rsidP="00F27C04">
            <w:pPr>
              <w:tabs>
                <w:tab w:val="decimal" w:pos="720"/>
              </w:tabs>
              <w:spacing w:line="240" w:lineRule="auto"/>
              <w:ind w:hanging="5"/>
              <w:jc w:val="center"/>
              <w:rPr>
                <w:color w:val="222222"/>
                <w:szCs w:val="28"/>
              </w:rPr>
            </w:pPr>
          </w:p>
        </w:tc>
        <w:tc>
          <w:tcPr>
            <w:tcW w:w="992" w:type="dxa"/>
            <w:vMerge w:val="restart"/>
          </w:tcPr>
          <w:p w:rsidR="00425A96" w:rsidRPr="00F27C04" w:rsidRDefault="00425A96" w:rsidP="00F27C04">
            <w:pPr>
              <w:tabs>
                <w:tab w:val="decimal" w:pos="720"/>
              </w:tabs>
              <w:spacing w:line="240" w:lineRule="auto"/>
              <w:ind w:hanging="5"/>
              <w:jc w:val="center"/>
              <w:rPr>
                <w:color w:val="222222"/>
                <w:szCs w:val="28"/>
              </w:rPr>
            </w:pPr>
          </w:p>
        </w:tc>
        <w:tc>
          <w:tcPr>
            <w:tcW w:w="640" w:type="dxa"/>
            <w:vMerge w:val="restart"/>
          </w:tcPr>
          <w:p w:rsidR="00425A96" w:rsidRPr="00F27C04" w:rsidRDefault="00425A96" w:rsidP="00F27C04">
            <w:pPr>
              <w:tabs>
                <w:tab w:val="decimal" w:pos="720"/>
              </w:tabs>
              <w:spacing w:line="240" w:lineRule="auto"/>
              <w:ind w:hanging="5"/>
              <w:jc w:val="center"/>
              <w:rPr>
                <w:color w:val="222222"/>
                <w:szCs w:val="28"/>
              </w:rPr>
            </w:pPr>
          </w:p>
        </w:tc>
        <w:tc>
          <w:tcPr>
            <w:tcW w:w="674" w:type="dxa"/>
            <w:vMerge w:val="restart"/>
          </w:tcPr>
          <w:p w:rsidR="00425A96" w:rsidRPr="00F27C04" w:rsidRDefault="00425A96" w:rsidP="00F27C04">
            <w:pPr>
              <w:tabs>
                <w:tab w:val="decimal" w:pos="720"/>
              </w:tabs>
              <w:spacing w:line="240" w:lineRule="auto"/>
              <w:ind w:hanging="5"/>
              <w:jc w:val="center"/>
              <w:rPr>
                <w:color w:val="222222"/>
                <w:szCs w:val="28"/>
              </w:rPr>
            </w:pPr>
          </w:p>
        </w:tc>
        <w:tc>
          <w:tcPr>
            <w:tcW w:w="674" w:type="dxa"/>
            <w:vMerge w:val="restart"/>
          </w:tcPr>
          <w:p w:rsidR="00425A96" w:rsidRPr="00F27C04" w:rsidRDefault="00425A96" w:rsidP="00F27C04">
            <w:pPr>
              <w:tabs>
                <w:tab w:val="decimal" w:pos="720"/>
              </w:tabs>
              <w:spacing w:line="240" w:lineRule="auto"/>
              <w:ind w:hanging="5"/>
              <w:jc w:val="center"/>
              <w:rPr>
                <w:color w:val="222222"/>
                <w:szCs w:val="28"/>
              </w:rPr>
            </w:pPr>
          </w:p>
        </w:tc>
        <w:tc>
          <w:tcPr>
            <w:tcW w:w="495" w:type="dxa"/>
            <w:vMerge w:val="restart"/>
          </w:tcPr>
          <w:p w:rsidR="00425A96" w:rsidRPr="00F27C04" w:rsidRDefault="00425A96" w:rsidP="00F27C04">
            <w:pPr>
              <w:tabs>
                <w:tab w:val="decimal" w:pos="720"/>
              </w:tabs>
              <w:spacing w:line="240" w:lineRule="auto"/>
              <w:ind w:hanging="5"/>
              <w:jc w:val="center"/>
              <w:rPr>
                <w:szCs w:val="28"/>
              </w:rPr>
            </w:pPr>
          </w:p>
        </w:tc>
        <w:tc>
          <w:tcPr>
            <w:tcW w:w="475" w:type="dxa"/>
          </w:tcPr>
          <w:p w:rsidR="00425A96" w:rsidRPr="00F27C04" w:rsidRDefault="00425A96" w:rsidP="00F27C04">
            <w:pPr>
              <w:tabs>
                <w:tab w:val="decimal" w:pos="720"/>
              </w:tabs>
              <w:spacing w:line="240" w:lineRule="auto"/>
              <w:ind w:hanging="5"/>
              <w:jc w:val="center"/>
              <w:rPr>
                <w:szCs w:val="28"/>
              </w:rPr>
            </w:pPr>
          </w:p>
        </w:tc>
        <w:tc>
          <w:tcPr>
            <w:tcW w:w="530" w:type="dxa"/>
          </w:tcPr>
          <w:p w:rsidR="00425A96" w:rsidRPr="00F27C04" w:rsidRDefault="00425A96" w:rsidP="00F27C04">
            <w:pPr>
              <w:tabs>
                <w:tab w:val="decimal" w:pos="720"/>
              </w:tabs>
              <w:spacing w:line="240" w:lineRule="auto"/>
              <w:ind w:hanging="5"/>
              <w:jc w:val="center"/>
              <w:rPr>
                <w:szCs w:val="28"/>
              </w:rPr>
            </w:pPr>
          </w:p>
        </w:tc>
        <w:tc>
          <w:tcPr>
            <w:tcW w:w="476" w:type="dxa"/>
            <w:vMerge w:val="restart"/>
          </w:tcPr>
          <w:p w:rsidR="00425A96" w:rsidRPr="00F27C04" w:rsidRDefault="00425A96" w:rsidP="00F27C04">
            <w:pPr>
              <w:tabs>
                <w:tab w:val="decimal" w:pos="720"/>
              </w:tabs>
              <w:spacing w:line="240" w:lineRule="auto"/>
              <w:ind w:hanging="5"/>
              <w:jc w:val="center"/>
              <w:rPr>
                <w:color w:val="222222"/>
                <w:szCs w:val="28"/>
              </w:rPr>
            </w:pPr>
          </w:p>
        </w:tc>
        <w:tc>
          <w:tcPr>
            <w:tcW w:w="674" w:type="dxa"/>
            <w:vMerge w:val="restart"/>
          </w:tcPr>
          <w:p w:rsidR="00425A96" w:rsidRPr="00F27C04" w:rsidRDefault="00425A96" w:rsidP="00F27C04">
            <w:pPr>
              <w:tabs>
                <w:tab w:val="decimal" w:pos="720"/>
              </w:tabs>
              <w:spacing w:line="240" w:lineRule="auto"/>
              <w:ind w:hanging="5"/>
              <w:jc w:val="center"/>
              <w:rPr>
                <w:color w:val="222222"/>
                <w:szCs w:val="28"/>
              </w:rPr>
            </w:pPr>
          </w:p>
        </w:tc>
      </w:tr>
      <w:tr w:rsidR="00425A96" w:rsidRPr="0029680D" w:rsidTr="00F27C04">
        <w:trPr>
          <w:jc w:val="center"/>
        </w:trPr>
        <w:tc>
          <w:tcPr>
            <w:tcW w:w="1273" w:type="dxa"/>
            <w:vMerge/>
          </w:tcPr>
          <w:p w:rsidR="00425A96" w:rsidRPr="00F27C04" w:rsidRDefault="00425A96" w:rsidP="00F27C04">
            <w:pPr>
              <w:tabs>
                <w:tab w:val="decimal" w:pos="720"/>
              </w:tabs>
              <w:spacing w:line="240" w:lineRule="auto"/>
              <w:ind w:hanging="5"/>
              <w:jc w:val="center"/>
              <w:rPr>
                <w:color w:val="222222"/>
                <w:szCs w:val="28"/>
              </w:rPr>
            </w:pPr>
          </w:p>
        </w:tc>
        <w:tc>
          <w:tcPr>
            <w:tcW w:w="530" w:type="dxa"/>
            <w:vMerge/>
          </w:tcPr>
          <w:p w:rsidR="00425A96" w:rsidRPr="00F27C04" w:rsidRDefault="00425A96" w:rsidP="00F27C04">
            <w:pPr>
              <w:tabs>
                <w:tab w:val="decimal" w:pos="720"/>
              </w:tabs>
              <w:spacing w:line="240" w:lineRule="auto"/>
              <w:ind w:hanging="5"/>
              <w:jc w:val="center"/>
              <w:rPr>
                <w:color w:val="222222"/>
                <w:szCs w:val="28"/>
              </w:rPr>
            </w:pPr>
          </w:p>
        </w:tc>
        <w:tc>
          <w:tcPr>
            <w:tcW w:w="1275" w:type="dxa"/>
            <w:vMerge/>
          </w:tcPr>
          <w:p w:rsidR="00425A96" w:rsidRPr="00F27C04" w:rsidRDefault="00425A96" w:rsidP="00F27C04">
            <w:pPr>
              <w:tabs>
                <w:tab w:val="decimal" w:pos="720"/>
              </w:tabs>
              <w:spacing w:line="240" w:lineRule="auto"/>
              <w:ind w:hanging="5"/>
              <w:jc w:val="center"/>
              <w:rPr>
                <w:color w:val="222222"/>
                <w:szCs w:val="28"/>
              </w:rPr>
            </w:pPr>
          </w:p>
        </w:tc>
        <w:tc>
          <w:tcPr>
            <w:tcW w:w="851" w:type="dxa"/>
            <w:vMerge/>
          </w:tcPr>
          <w:p w:rsidR="00425A96" w:rsidRPr="00F27C04" w:rsidRDefault="00425A96" w:rsidP="00F27C04">
            <w:pPr>
              <w:tabs>
                <w:tab w:val="decimal" w:pos="720"/>
              </w:tabs>
              <w:spacing w:line="240" w:lineRule="auto"/>
              <w:ind w:hanging="5"/>
              <w:jc w:val="center"/>
              <w:rPr>
                <w:color w:val="222222"/>
                <w:szCs w:val="28"/>
              </w:rPr>
            </w:pPr>
          </w:p>
        </w:tc>
        <w:tc>
          <w:tcPr>
            <w:tcW w:w="992" w:type="dxa"/>
            <w:vMerge/>
          </w:tcPr>
          <w:p w:rsidR="00425A96" w:rsidRPr="00F27C04" w:rsidRDefault="00425A96" w:rsidP="00F27C04">
            <w:pPr>
              <w:tabs>
                <w:tab w:val="decimal" w:pos="720"/>
              </w:tabs>
              <w:spacing w:line="240" w:lineRule="auto"/>
              <w:ind w:hanging="5"/>
              <w:jc w:val="center"/>
              <w:rPr>
                <w:color w:val="222222"/>
                <w:szCs w:val="28"/>
              </w:rPr>
            </w:pPr>
          </w:p>
        </w:tc>
        <w:tc>
          <w:tcPr>
            <w:tcW w:w="992" w:type="dxa"/>
            <w:vMerge/>
          </w:tcPr>
          <w:p w:rsidR="00425A96" w:rsidRPr="00F27C04" w:rsidRDefault="00425A96" w:rsidP="00F27C04">
            <w:pPr>
              <w:tabs>
                <w:tab w:val="decimal" w:pos="720"/>
              </w:tabs>
              <w:spacing w:line="240" w:lineRule="auto"/>
              <w:ind w:hanging="5"/>
              <w:jc w:val="center"/>
              <w:rPr>
                <w:color w:val="222222"/>
                <w:szCs w:val="28"/>
              </w:rPr>
            </w:pPr>
          </w:p>
        </w:tc>
        <w:tc>
          <w:tcPr>
            <w:tcW w:w="640" w:type="dxa"/>
            <w:vMerge/>
          </w:tcPr>
          <w:p w:rsidR="00425A96" w:rsidRPr="00F27C04" w:rsidRDefault="00425A96" w:rsidP="00F27C04">
            <w:pPr>
              <w:tabs>
                <w:tab w:val="decimal" w:pos="720"/>
              </w:tabs>
              <w:spacing w:line="240" w:lineRule="auto"/>
              <w:ind w:hanging="5"/>
              <w:jc w:val="center"/>
              <w:rPr>
                <w:color w:val="222222"/>
                <w:szCs w:val="28"/>
              </w:rPr>
            </w:pPr>
          </w:p>
        </w:tc>
        <w:tc>
          <w:tcPr>
            <w:tcW w:w="674" w:type="dxa"/>
            <w:vMerge/>
          </w:tcPr>
          <w:p w:rsidR="00425A96" w:rsidRPr="00F27C04" w:rsidRDefault="00425A96" w:rsidP="00F27C04">
            <w:pPr>
              <w:tabs>
                <w:tab w:val="decimal" w:pos="720"/>
              </w:tabs>
              <w:spacing w:line="240" w:lineRule="auto"/>
              <w:ind w:hanging="5"/>
              <w:jc w:val="center"/>
              <w:rPr>
                <w:color w:val="222222"/>
                <w:szCs w:val="28"/>
              </w:rPr>
            </w:pPr>
          </w:p>
        </w:tc>
        <w:tc>
          <w:tcPr>
            <w:tcW w:w="674" w:type="dxa"/>
            <w:vMerge/>
          </w:tcPr>
          <w:p w:rsidR="00425A96" w:rsidRPr="00F27C04" w:rsidRDefault="00425A96" w:rsidP="00F27C04">
            <w:pPr>
              <w:tabs>
                <w:tab w:val="decimal" w:pos="720"/>
              </w:tabs>
              <w:spacing w:line="240" w:lineRule="auto"/>
              <w:ind w:hanging="5"/>
              <w:jc w:val="center"/>
              <w:rPr>
                <w:color w:val="222222"/>
                <w:szCs w:val="28"/>
              </w:rPr>
            </w:pPr>
          </w:p>
        </w:tc>
        <w:tc>
          <w:tcPr>
            <w:tcW w:w="495" w:type="dxa"/>
            <w:vMerge/>
          </w:tcPr>
          <w:p w:rsidR="00425A96" w:rsidRPr="00F27C04" w:rsidRDefault="00425A96" w:rsidP="00F27C04">
            <w:pPr>
              <w:tabs>
                <w:tab w:val="decimal" w:pos="720"/>
              </w:tabs>
              <w:spacing w:line="240" w:lineRule="auto"/>
              <w:ind w:hanging="5"/>
              <w:jc w:val="center"/>
              <w:rPr>
                <w:szCs w:val="28"/>
              </w:rPr>
            </w:pPr>
          </w:p>
        </w:tc>
        <w:tc>
          <w:tcPr>
            <w:tcW w:w="475" w:type="dxa"/>
          </w:tcPr>
          <w:p w:rsidR="00425A96" w:rsidRPr="00F27C04" w:rsidRDefault="00425A96" w:rsidP="00F27C04">
            <w:pPr>
              <w:tabs>
                <w:tab w:val="decimal" w:pos="720"/>
              </w:tabs>
              <w:spacing w:line="240" w:lineRule="auto"/>
              <w:ind w:hanging="5"/>
              <w:jc w:val="center"/>
              <w:rPr>
                <w:szCs w:val="28"/>
              </w:rPr>
            </w:pPr>
          </w:p>
        </w:tc>
        <w:tc>
          <w:tcPr>
            <w:tcW w:w="530" w:type="dxa"/>
          </w:tcPr>
          <w:p w:rsidR="00425A96" w:rsidRPr="00F27C04" w:rsidRDefault="00425A96" w:rsidP="00F27C04">
            <w:pPr>
              <w:tabs>
                <w:tab w:val="decimal" w:pos="720"/>
              </w:tabs>
              <w:spacing w:line="240" w:lineRule="auto"/>
              <w:ind w:hanging="5"/>
              <w:jc w:val="center"/>
              <w:rPr>
                <w:szCs w:val="28"/>
              </w:rPr>
            </w:pPr>
          </w:p>
        </w:tc>
        <w:tc>
          <w:tcPr>
            <w:tcW w:w="476" w:type="dxa"/>
            <w:vMerge/>
          </w:tcPr>
          <w:p w:rsidR="00425A96" w:rsidRPr="00F27C04" w:rsidRDefault="00425A96" w:rsidP="00F27C04">
            <w:pPr>
              <w:tabs>
                <w:tab w:val="decimal" w:pos="720"/>
              </w:tabs>
              <w:spacing w:line="240" w:lineRule="auto"/>
              <w:ind w:hanging="5"/>
              <w:jc w:val="center"/>
              <w:rPr>
                <w:color w:val="222222"/>
                <w:szCs w:val="28"/>
              </w:rPr>
            </w:pPr>
          </w:p>
        </w:tc>
        <w:tc>
          <w:tcPr>
            <w:tcW w:w="674" w:type="dxa"/>
            <w:vMerge/>
          </w:tcPr>
          <w:p w:rsidR="00425A96" w:rsidRPr="00F27C04" w:rsidRDefault="00425A96" w:rsidP="00F27C04">
            <w:pPr>
              <w:tabs>
                <w:tab w:val="decimal" w:pos="720"/>
              </w:tabs>
              <w:spacing w:line="240" w:lineRule="auto"/>
              <w:ind w:hanging="5"/>
              <w:jc w:val="center"/>
              <w:rPr>
                <w:color w:val="222222"/>
                <w:szCs w:val="28"/>
              </w:rPr>
            </w:pPr>
          </w:p>
        </w:tc>
      </w:tr>
      <w:tr w:rsidR="00425A96" w:rsidRPr="0029680D" w:rsidTr="00F27C04">
        <w:trPr>
          <w:jc w:val="center"/>
        </w:trPr>
        <w:tc>
          <w:tcPr>
            <w:tcW w:w="1273" w:type="dxa"/>
            <w:vMerge/>
          </w:tcPr>
          <w:p w:rsidR="00425A96" w:rsidRPr="00F27C04" w:rsidRDefault="00425A96" w:rsidP="00F27C04">
            <w:pPr>
              <w:tabs>
                <w:tab w:val="decimal" w:pos="720"/>
              </w:tabs>
              <w:spacing w:line="240" w:lineRule="auto"/>
              <w:ind w:hanging="5"/>
              <w:jc w:val="center"/>
              <w:rPr>
                <w:color w:val="222222"/>
                <w:szCs w:val="28"/>
              </w:rPr>
            </w:pPr>
          </w:p>
        </w:tc>
        <w:tc>
          <w:tcPr>
            <w:tcW w:w="530" w:type="dxa"/>
            <w:vMerge/>
          </w:tcPr>
          <w:p w:rsidR="00425A96" w:rsidRPr="00F27C04" w:rsidRDefault="00425A96" w:rsidP="00F27C04">
            <w:pPr>
              <w:tabs>
                <w:tab w:val="decimal" w:pos="720"/>
              </w:tabs>
              <w:spacing w:line="240" w:lineRule="auto"/>
              <w:ind w:hanging="5"/>
              <w:jc w:val="center"/>
              <w:rPr>
                <w:color w:val="222222"/>
                <w:szCs w:val="28"/>
              </w:rPr>
            </w:pPr>
          </w:p>
        </w:tc>
        <w:tc>
          <w:tcPr>
            <w:tcW w:w="1275" w:type="dxa"/>
            <w:vMerge/>
          </w:tcPr>
          <w:p w:rsidR="00425A96" w:rsidRPr="00F27C04" w:rsidRDefault="00425A96" w:rsidP="00F27C04">
            <w:pPr>
              <w:tabs>
                <w:tab w:val="decimal" w:pos="720"/>
              </w:tabs>
              <w:spacing w:line="240" w:lineRule="auto"/>
              <w:ind w:hanging="5"/>
              <w:jc w:val="center"/>
              <w:rPr>
                <w:color w:val="222222"/>
                <w:szCs w:val="28"/>
              </w:rPr>
            </w:pPr>
          </w:p>
        </w:tc>
        <w:tc>
          <w:tcPr>
            <w:tcW w:w="851" w:type="dxa"/>
            <w:vMerge/>
          </w:tcPr>
          <w:p w:rsidR="00425A96" w:rsidRPr="00F27C04" w:rsidRDefault="00425A96" w:rsidP="00F27C04">
            <w:pPr>
              <w:tabs>
                <w:tab w:val="decimal" w:pos="720"/>
              </w:tabs>
              <w:spacing w:line="240" w:lineRule="auto"/>
              <w:ind w:hanging="5"/>
              <w:jc w:val="center"/>
              <w:rPr>
                <w:color w:val="222222"/>
                <w:szCs w:val="28"/>
              </w:rPr>
            </w:pPr>
          </w:p>
        </w:tc>
        <w:tc>
          <w:tcPr>
            <w:tcW w:w="992" w:type="dxa"/>
            <w:vMerge/>
          </w:tcPr>
          <w:p w:rsidR="00425A96" w:rsidRPr="00F27C04" w:rsidRDefault="00425A96" w:rsidP="00F27C04">
            <w:pPr>
              <w:tabs>
                <w:tab w:val="decimal" w:pos="720"/>
              </w:tabs>
              <w:spacing w:line="240" w:lineRule="auto"/>
              <w:ind w:hanging="5"/>
              <w:jc w:val="center"/>
              <w:rPr>
                <w:color w:val="222222"/>
                <w:szCs w:val="28"/>
              </w:rPr>
            </w:pPr>
          </w:p>
        </w:tc>
        <w:tc>
          <w:tcPr>
            <w:tcW w:w="992" w:type="dxa"/>
            <w:vMerge/>
          </w:tcPr>
          <w:p w:rsidR="00425A96" w:rsidRPr="00F27C04" w:rsidRDefault="00425A96" w:rsidP="00F27C04">
            <w:pPr>
              <w:tabs>
                <w:tab w:val="decimal" w:pos="720"/>
              </w:tabs>
              <w:spacing w:line="240" w:lineRule="auto"/>
              <w:ind w:hanging="5"/>
              <w:jc w:val="center"/>
              <w:rPr>
                <w:color w:val="222222"/>
                <w:szCs w:val="28"/>
              </w:rPr>
            </w:pPr>
          </w:p>
        </w:tc>
        <w:tc>
          <w:tcPr>
            <w:tcW w:w="640" w:type="dxa"/>
            <w:vMerge/>
          </w:tcPr>
          <w:p w:rsidR="00425A96" w:rsidRPr="00F27C04" w:rsidRDefault="00425A96" w:rsidP="00F27C04">
            <w:pPr>
              <w:tabs>
                <w:tab w:val="decimal" w:pos="720"/>
              </w:tabs>
              <w:spacing w:line="240" w:lineRule="auto"/>
              <w:ind w:hanging="5"/>
              <w:jc w:val="center"/>
              <w:rPr>
                <w:color w:val="222222"/>
                <w:szCs w:val="28"/>
              </w:rPr>
            </w:pPr>
          </w:p>
        </w:tc>
        <w:tc>
          <w:tcPr>
            <w:tcW w:w="674" w:type="dxa"/>
            <w:vMerge/>
          </w:tcPr>
          <w:p w:rsidR="00425A96" w:rsidRPr="00F27C04" w:rsidRDefault="00425A96" w:rsidP="00F27C04">
            <w:pPr>
              <w:tabs>
                <w:tab w:val="decimal" w:pos="720"/>
              </w:tabs>
              <w:spacing w:line="240" w:lineRule="auto"/>
              <w:ind w:hanging="5"/>
              <w:jc w:val="center"/>
              <w:rPr>
                <w:color w:val="222222"/>
                <w:szCs w:val="28"/>
              </w:rPr>
            </w:pPr>
          </w:p>
        </w:tc>
        <w:tc>
          <w:tcPr>
            <w:tcW w:w="674" w:type="dxa"/>
            <w:vMerge/>
          </w:tcPr>
          <w:p w:rsidR="00425A96" w:rsidRPr="00F27C04" w:rsidRDefault="00425A96" w:rsidP="00F27C04">
            <w:pPr>
              <w:tabs>
                <w:tab w:val="decimal" w:pos="720"/>
              </w:tabs>
              <w:spacing w:line="240" w:lineRule="auto"/>
              <w:ind w:hanging="5"/>
              <w:jc w:val="center"/>
              <w:rPr>
                <w:color w:val="222222"/>
                <w:szCs w:val="28"/>
              </w:rPr>
            </w:pPr>
          </w:p>
        </w:tc>
        <w:tc>
          <w:tcPr>
            <w:tcW w:w="495" w:type="dxa"/>
            <w:vMerge/>
          </w:tcPr>
          <w:p w:rsidR="00425A96" w:rsidRPr="00F27C04" w:rsidRDefault="00425A96" w:rsidP="00F27C04">
            <w:pPr>
              <w:tabs>
                <w:tab w:val="decimal" w:pos="720"/>
              </w:tabs>
              <w:spacing w:line="240" w:lineRule="auto"/>
              <w:ind w:hanging="5"/>
              <w:jc w:val="center"/>
              <w:rPr>
                <w:szCs w:val="28"/>
              </w:rPr>
            </w:pPr>
          </w:p>
        </w:tc>
        <w:tc>
          <w:tcPr>
            <w:tcW w:w="475" w:type="dxa"/>
          </w:tcPr>
          <w:p w:rsidR="00425A96" w:rsidRPr="00F27C04" w:rsidRDefault="00425A96" w:rsidP="00F27C04">
            <w:pPr>
              <w:tabs>
                <w:tab w:val="decimal" w:pos="720"/>
              </w:tabs>
              <w:spacing w:line="240" w:lineRule="auto"/>
              <w:ind w:hanging="5"/>
              <w:jc w:val="center"/>
              <w:rPr>
                <w:szCs w:val="28"/>
              </w:rPr>
            </w:pPr>
          </w:p>
        </w:tc>
        <w:tc>
          <w:tcPr>
            <w:tcW w:w="530" w:type="dxa"/>
          </w:tcPr>
          <w:p w:rsidR="00425A96" w:rsidRPr="00F27C04" w:rsidRDefault="00425A96" w:rsidP="00F27C04">
            <w:pPr>
              <w:tabs>
                <w:tab w:val="decimal" w:pos="720"/>
              </w:tabs>
              <w:spacing w:line="240" w:lineRule="auto"/>
              <w:ind w:hanging="5"/>
              <w:jc w:val="center"/>
              <w:rPr>
                <w:szCs w:val="28"/>
              </w:rPr>
            </w:pPr>
          </w:p>
        </w:tc>
        <w:tc>
          <w:tcPr>
            <w:tcW w:w="476" w:type="dxa"/>
            <w:vMerge/>
          </w:tcPr>
          <w:p w:rsidR="00425A96" w:rsidRPr="00F27C04" w:rsidRDefault="00425A96" w:rsidP="00F27C04">
            <w:pPr>
              <w:tabs>
                <w:tab w:val="decimal" w:pos="720"/>
              </w:tabs>
              <w:spacing w:line="240" w:lineRule="auto"/>
              <w:ind w:hanging="5"/>
              <w:jc w:val="center"/>
              <w:rPr>
                <w:color w:val="222222"/>
                <w:szCs w:val="28"/>
              </w:rPr>
            </w:pPr>
          </w:p>
        </w:tc>
        <w:tc>
          <w:tcPr>
            <w:tcW w:w="674" w:type="dxa"/>
            <w:vMerge/>
          </w:tcPr>
          <w:p w:rsidR="00425A96" w:rsidRPr="00F27C04" w:rsidRDefault="00425A96" w:rsidP="00F27C04">
            <w:pPr>
              <w:tabs>
                <w:tab w:val="decimal" w:pos="720"/>
              </w:tabs>
              <w:spacing w:line="240" w:lineRule="auto"/>
              <w:ind w:hanging="5"/>
              <w:jc w:val="center"/>
              <w:rPr>
                <w:color w:val="222222"/>
                <w:szCs w:val="28"/>
              </w:rPr>
            </w:pPr>
          </w:p>
        </w:tc>
      </w:tr>
      <w:tr w:rsidR="00425A96" w:rsidRPr="0029680D" w:rsidTr="00F27C04">
        <w:trPr>
          <w:jc w:val="center"/>
        </w:trPr>
        <w:tc>
          <w:tcPr>
            <w:tcW w:w="1273" w:type="dxa"/>
            <w:vMerge/>
          </w:tcPr>
          <w:p w:rsidR="00425A96" w:rsidRPr="00F27C04" w:rsidRDefault="00425A96" w:rsidP="00F27C04">
            <w:pPr>
              <w:tabs>
                <w:tab w:val="decimal" w:pos="720"/>
              </w:tabs>
              <w:spacing w:line="240" w:lineRule="auto"/>
              <w:ind w:hanging="5"/>
              <w:jc w:val="center"/>
              <w:rPr>
                <w:color w:val="222222"/>
                <w:szCs w:val="28"/>
              </w:rPr>
            </w:pPr>
          </w:p>
        </w:tc>
        <w:tc>
          <w:tcPr>
            <w:tcW w:w="530" w:type="dxa"/>
            <w:vMerge w:val="restart"/>
          </w:tcPr>
          <w:p w:rsidR="00425A96" w:rsidRPr="00F27C04" w:rsidRDefault="00425A96" w:rsidP="00F27C04">
            <w:pPr>
              <w:tabs>
                <w:tab w:val="decimal" w:pos="720"/>
              </w:tabs>
              <w:spacing w:line="240" w:lineRule="auto"/>
              <w:ind w:hanging="5"/>
              <w:jc w:val="center"/>
              <w:rPr>
                <w:color w:val="222222"/>
                <w:szCs w:val="28"/>
              </w:rPr>
            </w:pPr>
          </w:p>
        </w:tc>
        <w:tc>
          <w:tcPr>
            <w:tcW w:w="1275" w:type="dxa"/>
            <w:vMerge w:val="restart"/>
          </w:tcPr>
          <w:p w:rsidR="00425A96" w:rsidRPr="00F27C04" w:rsidRDefault="00425A96" w:rsidP="00F27C04">
            <w:pPr>
              <w:tabs>
                <w:tab w:val="decimal" w:pos="720"/>
              </w:tabs>
              <w:spacing w:line="240" w:lineRule="auto"/>
              <w:ind w:hanging="5"/>
              <w:jc w:val="center"/>
              <w:rPr>
                <w:color w:val="222222"/>
                <w:szCs w:val="28"/>
              </w:rPr>
            </w:pPr>
          </w:p>
        </w:tc>
        <w:tc>
          <w:tcPr>
            <w:tcW w:w="851" w:type="dxa"/>
            <w:vMerge w:val="restart"/>
          </w:tcPr>
          <w:p w:rsidR="00425A96" w:rsidRPr="00F27C04" w:rsidRDefault="00425A96" w:rsidP="00F27C04">
            <w:pPr>
              <w:tabs>
                <w:tab w:val="decimal" w:pos="720"/>
              </w:tabs>
              <w:spacing w:line="240" w:lineRule="auto"/>
              <w:ind w:hanging="5"/>
              <w:jc w:val="center"/>
              <w:rPr>
                <w:color w:val="222222"/>
                <w:szCs w:val="28"/>
              </w:rPr>
            </w:pPr>
          </w:p>
        </w:tc>
        <w:tc>
          <w:tcPr>
            <w:tcW w:w="992" w:type="dxa"/>
            <w:vMerge w:val="restart"/>
          </w:tcPr>
          <w:p w:rsidR="00425A96" w:rsidRPr="00F27C04" w:rsidRDefault="00425A96" w:rsidP="00F27C04">
            <w:pPr>
              <w:tabs>
                <w:tab w:val="decimal" w:pos="720"/>
              </w:tabs>
              <w:spacing w:line="240" w:lineRule="auto"/>
              <w:ind w:hanging="5"/>
              <w:jc w:val="center"/>
              <w:rPr>
                <w:color w:val="222222"/>
                <w:szCs w:val="28"/>
              </w:rPr>
            </w:pPr>
          </w:p>
        </w:tc>
        <w:tc>
          <w:tcPr>
            <w:tcW w:w="992" w:type="dxa"/>
            <w:vMerge w:val="restart"/>
          </w:tcPr>
          <w:p w:rsidR="00425A96" w:rsidRPr="00F27C04" w:rsidRDefault="00425A96" w:rsidP="00F27C04">
            <w:pPr>
              <w:tabs>
                <w:tab w:val="decimal" w:pos="720"/>
              </w:tabs>
              <w:spacing w:line="240" w:lineRule="auto"/>
              <w:ind w:hanging="5"/>
              <w:jc w:val="center"/>
              <w:rPr>
                <w:color w:val="222222"/>
                <w:szCs w:val="28"/>
              </w:rPr>
            </w:pPr>
          </w:p>
        </w:tc>
        <w:tc>
          <w:tcPr>
            <w:tcW w:w="640" w:type="dxa"/>
            <w:vMerge w:val="restart"/>
          </w:tcPr>
          <w:p w:rsidR="00425A96" w:rsidRPr="00F27C04" w:rsidRDefault="00425A96" w:rsidP="00F27C04">
            <w:pPr>
              <w:tabs>
                <w:tab w:val="decimal" w:pos="720"/>
              </w:tabs>
              <w:spacing w:line="240" w:lineRule="auto"/>
              <w:ind w:hanging="5"/>
              <w:jc w:val="center"/>
              <w:rPr>
                <w:color w:val="222222"/>
                <w:szCs w:val="28"/>
              </w:rPr>
            </w:pPr>
          </w:p>
        </w:tc>
        <w:tc>
          <w:tcPr>
            <w:tcW w:w="674" w:type="dxa"/>
            <w:vMerge w:val="restart"/>
          </w:tcPr>
          <w:p w:rsidR="00425A96" w:rsidRPr="00F27C04" w:rsidRDefault="00425A96" w:rsidP="00F27C04">
            <w:pPr>
              <w:tabs>
                <w:tab w:val="decimal" w:pos="720"/>
              </w:tabs>
              <w:spacing w:line="240" w:lineRule="auto"/>
              <w:ind w:hanging="5"/>
              <w:jc w:val="center"/>
              <w:rPr>
                <w:color w:val="222222"/>
                <w:szCs w:val="28"/>
              </w:rPr>
            </w:pPr>
          </w:p>
        </w:tc>
        <w:tc>
          <w:tcPr>
            <w:tcW w:w="674" w:type="dxa"/>
            <w:vMerge w:val="restart"/>
          </w:tcPr>
          <w:p w:rsidR="00425A96" w:rsidRPr="00F27C04" w:rsidRDefault="00425A96" w:rsidP="00F27C04">
            <w:pPr>
              <w:tabs>
                <w:tab w:val="decimal" w:pos="720"/>
              </w:tabs>
              <w:spacing w:line="240" w:lineRule="auto"/>
              <w:ind w:hanging="5"/>
              <w:jc w:val="center"/>
              <w:rPr>
                <w:color w:val="222222"/>
                <w:szCs w:val="28"/>
              </w:rPr>
            </w:pPr>
          </w:p>
        </w:tc>
        <w:tc>
          <w:tcPr>
            <w:tcW w:w="495" w:type="dxa"/>
            <w:vMerge w:val="restart"/>
          </w:tcPr>
          <w:p w:rsidR="00425A96" w:rsidRPr="00F27C04" w:rsidRDefault="00425A96" w:rsidP="00F27C04">
            <w:pPr>
              <w:tabs>
                <w:tab w:val="decimal" w:pos="720"/>
              </w:tabs>
              <w:spacing w:line="240" w:lineRule="auto"/>
              <w:ind w:hanging="5"/>
              <w:jc w:val="center"/>
              <w:rPr>
                <w:szCs w:val="28"/>
              </w:rPr>
            </w:pPr>
          </w:p>
        </w:tc>
        <w:tc>
          <w:tcPr>
            <w:tcW w:w="475" w:type="dxa"/>
          </w:tcPr>
          <w:p w:rsidR="00425A96" w:rsidRPr="00F27C04" w:rsidRDefault="00425A96" w:rsidP="00F27C04">
            <w:pPr>
              <w:tabs>
                <w:tab w:val="decimal" w:pos="720"/>
              </w:tabs>
              <w:spacing w:line="240" w:lineRule="auto"/>
              <w:ind w:hanging="5"/>
              <w:jc w:val="center"/>
              <w:rPr>
                <w:szCs w:val="28"/>
              </w:rPr>
            </w:pPr>
          </w:p>
        </w:tc>
        <w:tc>
          <w:tcPr>
            <w:tcW w:w="530" w:type="dxa"/>
          </w:tcPr>
          <w:p w:rsidR="00425A96" w:rsidRPr="00F27C04" w:rsidRDefault="00425A96" w:rsidP="00F27C04">
            <w:pPr>
              <w:tabs>
                <w:tab w:val="decimal" w:pos="720"/>
              </w:tabs>
              <w:spacing w:line="240" w:lineRule="auto"/>
              <w:ind w:hanging="5"/>
              <w:jc w:val="center"/>
              <w:rPr>
                <w:szCs w:val="28"/>
              </w:rPr>
            </w:pPr>
          </w:p>
        </w:tc>
        <w:tc>
          <w:tcPr>
            <w:tcW w:w="476" w:type="dxa"/>
            <w:vMerge w:val="restart"/>
          </w:tcPr>
          <w:p w:rsidR="00425A96" w:rsidRPr="00F27C04" w:rsidRDefault="00425A96" w:rsidP="00F27C04">
            <w:pPr>
              <w:tabs>
                <w:tab w:val="decimal" w:pos="720"/>
              </w:tabs>
              <w:spacing w:line="240" w:lineRule="auto"/>
              <w:ind w:hanging="5"/>
              <w:jc w:val="center"/>
              <w:rPr>
                <w:color w:val="222222"/>
                <w:szCs w:val="28"/>
              </w:rPr>
            </w:pPr>
          </w:p>
        </w:tc>
        <w:tc>
          <w:tcPr>
            <w:tcW w:w="674" w:type="dxa"/>
            <w:vMerge w:val="restart"/>
          </w:tcPr>
          <w:p w:rsidR="00425A96" w:rsidRPr="00F27C04" w:rsidRDefault="00425A96" w:rsidP="00F27C04">
            <w:pPr>
              <w:tabs>
                <w:tab w:val="decimal" w:pos="720"/>
              </w:tabs>
              <w:spacing w:line="240" w:lineRule="auto"/>
              <w:ind w:hanging="5"/>
              <w:jc w:val="center"/>
              <w:rPr>
                <w:color w:val="222222"/>
                <w:szCs w:val="28"/>
              </w:rPr>
            </w:pPr>
          </w:p>
        </w:tc>
      </w:tr>
      <w:tr w:rsidR="00425A96" w:rsidRPr="0029680D" w:rsidTr="00F27C04">
        <w:trPr>
          <w:jc w:val="center"/>
        </w:trPr>
        <w:tc>
          <w:tcPr>
            <w:tcW w:w="1273" w:type="dxa"/>
            <w:vMerge/>
          </w:tcPr>
          <w:p w:rsidR="00425A96" w:rsidRPr="00F27C04" w:rsidRDefault="00425A96" w:rsidP="00F27C04">
            <w:pPr>
              <w:tabs>
                <w:tab w:val="decimal" w:pos="720"/>
              </w:tabs>
              <w:spacing w:line="240" w:lineRule="auto"/>
              <w:ind w:hanging="5"/>
              <w:jc w:val="center"/>
              <w:rPr>
                <w:color w:val="222222"/>
                <w:szCs w:val="28"/>
              </w:rPr>
            </w:pPr>
          </w:p>
        </w:tc>
        <w:tc>
          <w:tcPr>
            <w:tcW w:w="530" w:type="dxa"/>
            <w:vMerge/>
          </w:tcPr>
          <w:p w:rsidR="00425A96" w:rsidRPr="00F27C04" w:rsidRDefault="00425A96" w:rsidP="00F27C04">
            <w:pPr>
              <w:tabs>
                <w:tab w:val="decimal" w:pos="720"/>
              </w:tabs>
              <w:spacing w:line="240" w:lineRule="auto"/>
              <w:ind w:hanging="5"/>
              <w:jc w:val="center"/>
              <w:rPr>
                <w:color w:val="222222"/>
                <w:szCs w:val="28"/>
              </w:rPr>
            </w:pPr>
          </w:p>
        </w:tc>
        <w:tc>
          <w:tcPr>
            <w:tcW w:w="1275" w:type="dxa"/>
            <w:vMerge/>
          </w:tcPr>
          <w:p w:rsidR="00425A96" w:rsidRPr="00F27C04" w:rsidRDefault="00425A96" w:rsidP="00F27C04">
            <w:pPr>
              <w:tabs>
                <w:tab w:val="decimal" w:pos="720"/>
              </w:tabs>
              <w:spacing w:line="240" w:lineRule="auto"/>
              <w:ind w:hanging="5"/>
              <w:jc w:val="center"/>
              <w:rPr>
                <w:color w:val="222222"/>
                <w:szCs w:val="28"/>
              </w:rPr>
            </w:pPr>
          </w:p>
        </w:tc>
        <w:tc>
          <w:tcPr>
            <w:tcW w:w="851" w:type="dxa"/>
            <w:vMerge/>
          </w:tcPr>
          <w:p w:rsidR="00425A96" w:rsidRPr="00F27C04" w:rsidRDefault="00425A96" w:rsidP="00F27C04">
            <w:pPr>
              <w:tabs>
                <w:tab w:val="decimal" w:pos="720"/>
              </w:tabs>
              <w:spacing w:line="240" w:lineRule="auto"/>
              <w:ind w:hanging="5"/>
              <w:jc w:val="center"/>
              <w:rPr>
                <w:color w:val="222222"/>
                <w:szCs w:val="28"/>
              </w:rPr>
            </w:pPr>
          </w:p>
        </w:tc>
        <w:tc>
          <w:tcPr>
            <w:tcW w:w="992" w:type="dxa"/>
            <w:vMerge/>
          </w:tcPr>
          <w:p w:rsidR="00425A96" w:rsidRPr="00F27C04" w:rsidRDefault="00425A96" w:rsidP="00F27C04">
            <w:pPr>
              <w:tabs>
                <w:tab w:val="decimal" w:pos="720"/>
              </w:tabs>
              <w:spacing w:line="240" w:lineRule="auto"/>
              <w:ind w:hanging="5"/>
              <w:jc w:val="center"/>
              <w:rPr>
                <w:color w:val="222222"/>
                <w:szCs w:val="28"/>
              </w:rPr>
            </w:pPr>
          </w:p>
        </w:tc>
        <w:tc>
          <w:tcPr>
            <w:tcW w:w="992" w:type="dxa"/>
            <w:vMerge/>
          </w:tcPr>
          <w:p w:rsidR="00425A96" w:rsidRPr="00F27C04" w:rsidRDefault="00425A96" w:rsidP="00F27C04">
            <w:pPr>
              <w:tabs>
                <w:tab w:val="decimal" w:pos="720"/>
              </w:tabs>
              <w:spacing w:line="240" w:lineRule="auto"/>
              <w:ind w:hanging="5"/>
              <w:jc w:val="center"/>
              <w:rPr>
                <w:color w:val="222222"/>
                <w:szCs w:val="28"/>
              </w:rPr>
            </w:pPr>
          </w:p>
        </w:tc>
        <w:tc>
          <w:tcPr>
            <w:tcW w:w="640" w:type="dxa"/>
            <w:vMerge/>
          </w:tcPr>
          <w:p w:rsidR="00425A96" w:rsidRPr="00F27C04" w:rsidRDefault="00425A96" w:rsidP="00F27C04">
            <w:pPr>
              <w:tabs>
                <w:tab w:val="decimal" w:pos="720"/>
              </w:tabs>
              <w:spacing w:line="240" w:lineRule="auto"/>
              <w:ind w:hanging="5"/>
              <w:jc w:val="center"/>
              <w:rPr>
                <w:color w:val="222222"/>
                <w:szCs w:val="28"/>
              </w:rPr>
            </w:pPr>
          </w:p>
        </w:tc>
        <w:tc>
          <w:tcPr>
            <w:tcW w:w="674" w:type="dxa"/>
            <w:vMerge/>
          </w:tcPr>
          <w:p w:rsidR="00425A96" w:rsidRPr="00F27C04" w:rsidRDefault="00425A96" w:rsidP="00F27C04">
            <w:pPr>
              <w:tabs>
                <w:tab w:val="decimal" w:pos="720"/>
              </w:tabs>
              <w:spacing w:line="240" w:lineRule="auto"/>
              <w:ind w:hanging="5"/>
              <w:jc w:val="center"/>
              <w:rPr>
                <w:color w:val="222222"/>
                <w:szCs w:val="28"/>
              </w:rPr>
            </w:pPr>
          </w:p>
        </w:tc>
        <w:tc>
          <w:tcPr>
            <w:tcW w:w="674" w:type="dxa"/>
            <w:vMerge/>
          </w:tcPr>
          <w:p w:rsidR="00425A96" w:rsidRPr="00F27C04" w:rsidRDefault="00425A96" w:rsidP="00F27C04">
            <w:pPr>
              <w:tabs>
                <w:tab w:val="decimal" w:pos="720"/>
              </w:tabs>
              <w:spacing w:line="240" w:lineRule="auto"/>
              <w:ind w:hanging="5"/>
              <w:jc w:val="center"/>
              <w:rPr>
                <w:color w:val="222222"/>
                <w:szCs w:val="28"/>
              </w:rPr>
            </w:pPr>
          </w:p>
        </w:tc>
        <w:tc>
          <w:tcPr>
            <w:tcW w:w="495" w:type="dxa"/>
            <w:vMerge/>
          </w:tcPr>
          <w:p w:rsidR="00425A96" w:rsidRPr="00F27C04" w:rsidRDefault="00425A96" w:rsidP="00F27C04">
            <w:pPr>
              <w:tabs>
                <w:tab w:val="decimal" w:pos="720"/>
              </w:tabs>
              <w:spacing w:line="240" w:lineRule="auto"/>
              <w:ind w:hanging="5"/>
              <w:jc w:val="center"/>
              <w:rPr>
                <w:szCs w:val="28"/>
              </w:rPr>
            </w:pPr>
          </w:p>
        </w:tc>
        <w:tc>
          <w:tcPr>
            <w:tcW w:w="475" w:type="dxa"/>
          </w:tcPr>
          <w:p w:rsidR="00425A96" w:rsidRPr="00F27C04" w:rsidRDefault="00425A96" w:rsidP="00F27C04">
            <w:pPr>
              <w:tabs>
                <w:tab w:val="decimal" w:pos="720"/>
              </w:tabs>
              <w:spacing w:line="240" w:lineRule="auto"/>
              <w:ind w:hanging="5"/>
              <w:jc w:val="center"/>
              <w:rPr>
                <w:szCs w:val="28"/>
              </w:rPr>
            </w:pPr>
          </w:p>
        </w:tc>
        <w:tc>
          <w:tcPr>
            <w:tcW w:w="530" w:type="dxa"/>
          </w:tcPr>
          <w:p w:rsidR="00425A96" w:rsidRPr="00F27C04" w:rsidRDefault="00425A96" w:rsidP="00F27C04">
            <w:pPr>
              <w:tabs>
                <w:tab w:val="decimal" w:pos="720"/>
              </w:tabs>
              <w:spacing w:line="240" w:lineRule="auto"/>
              <w:ind w:hanging="5"/>
              <w:jc w:val="center"/>
              <w:rPr>
                <w:szCs w:val="28"/>
              </w:rPr>
            </w:pPr>
          </w:p>
        </w:tc>
        <w:tc>
          <w:tcPr>
            <w:tcW w:w="476" w:type="dxa"/>
            <w:vMerge/>
          </w:tcPr>
          <w:p w:rsidR="00425A96" w:rsidRPr="00F27C04" w:rsidRDefault="00425A96" w:rsidP="00F27C04">
            <w:pPr>
              <w:tabs>
                <w:tab w:val="decimal" w:pos="720"/>
              </w:tabs>
              <w:spacing w:line="240" w:lineRule="auto"/>
              <w:ind w:hanging="5"/>
              <w:jc w:val="center"/>
              <w:rPr>
                <w:color w:val="222222"/>
                <w:szCs w:val="28"/>
              </w:rPr>
            </w:pPr>
          </w:p>
        </w:tc>
        <w:tc>
          <w:tcPr>
            <w:tcW w:w="674" w:type="dxa"/>
            <w:vMerge/>
          </w:tcPr>
          <w:p w:rsidR="00425A96" w:rsidRPr="00F27C04" w:rsidRDefault="00425A96" w:rsidP="00F27C04">
            <w:pPr>
              <w:tabs>
                <w:tab w:val="decimal" w:pos="720"/>
              </w:tabs>
              <w:spacing w:line="240" w:lineRule="auto"/>
              <w:ind w:hanging="5"/>
              <w:jc w:val="center"/>
              <w:rPr>
                <w:color w:val="222222"/>
                <w:szCs w:val="28"/>
              </w:rPr>
            </w:pPr>
          </w:p>
        </w:tc>
      </w:tr>
      <w:tr w:rsidR="00425A96" w:rsidRPr="0029680D" w:rsidTr="00F27C04">
        <w:trPr>
          <w:jc w:val="center"/>
        </w:trPr>
        <w:tc>
          <w:tcPr>
            <w:tcW w:w="1273" w:type="dxa"/>
            <w:vMerge/>
          </w:tcPr>
          <w:p w:rsidR="00425A96" w:rsidRPr="00F27C04" w:rsidRDefault="00425A96" w:rsidP="00F27C04">
            <w:pPr>
              <w:tabs>
                <w:tab w:val="decimal" w:pos="720"/>
              </w:tabs>
              <w:spacing w:line="240" w:lineRule="auto"/>
              <w:ind w:hanging="5"/>
              <w:jc w:val="center"/>
              <w:rPr>
                <w:color w:val="222222"/>
                <w:szCs w:val="28"/>
              </w:rPr>
            </w:pPr>
          </w:p>
        </w:tc>
        <w:tc>
          <w:tcPr>
            <w:tcW w:w="530" w:type="dxa"/>
            <w:vMerge/>
          </w:tcPr>
          <w:p w:rsidR="00425A96" w:rsidRPr="00F27C04" w:rsidRDefault="00425A96" w:rsidP="00F27C04">
            <w:pPr>
              <w:tabs>
                <w:tab w:val="decimal" w:pos="720"/>
              </w:tabs>
              <w:spacing w:line="240" w:lineRule="auto"/>
              <w:ind w:hanging="5"/>
              <w:jc w:val="center"/>
              <w:rPr>
                <w:color w:val="222222"/>
                <w:szCs w:val="28"/>
              </w:rPr>
            </w:pPr>
          </w:p>
        </w:tc>
        <w:tc>
          <w:tcPr>
            <w:tcW w:w="1275" w:type="dxa"/>
            <w:vMerge/>
          </w:tcPr>
          <w:p w:rsidR="00425A96" w:rsidRPr="00F27C04" w:rsidRDefault="00425A96" w:rsidP="00F27C04">
            <w:pPr>
              <w:tabs>
                <w:tab w:val="decimal" w:pos="720"/>
              </w:tabs>
              <w:spacing w:line="240" w:lineRule="auto"/>
              <w:ind w:hanging="5"/>
              <w:jc w:val="center"/>
              <w:rPr>
                <w:color w:val="222222"/>
                <w:szCs w:val="28"/>
              </w:rPr>
            </w:pPr>
          </w:p>
        </w:tc>
        <w:tc>
          <w:tcPr>
            <w:tcW w:w="851" w:type="dxa"/>
            <w:vMerge/>
          </w:tcPr>
          <w:p w:rsidR="00425A96" w:rsidRPr="00F27C04" w:rsidRDefault="00425A96" w:rsidP="00F27C04">
            <w:pPr>
              <w:tabs>
                <w:tab w:val="decimal" w:pos="720"/>
              </w:tabs>
              <w:spacing w:line="240" w:lineRule="auto"/>
              <w:ind w:hanging="5"/>
              <w:jc w:val="center"/>
              <w:rPr>
                <w:color w:val="222222"/>
                <w:szCs w:val="28"/>
              </w:rPr>
            </w:pPr>
          </w:p>
        </w:tc>
        <w:tc>
          <w:tcPr>
            <w:tcW w:w="992" w:type="dxa"/>
            <w:vMerge/>
          </w:tcPr>
          <w:p w:rsidR="00425A96" w:rsidRPr="00F27C04" w:rsidRDefault="00425A96" w:rsidP="00F27C04">
            <w:pPr>
              <w:tabs>
                <w:tab w:val="decimal" w:pos="720"/>
              </w:tabs>
              <w:spacing w:line="240" w:lineRule="auto"/>
              <w:ind w:hanging="5"/>
              <w:jc w:val="center"/>
              <w:rPr>
                <w:color w:val="222222"/>
                <w:szCs w:val="28"/>
              </w:rPr>
            </w:pPr>
          </w:p>
        </w:tc>
        <w:tc>
          <w:tcPr>
            <w:tcW w:w="992" w:type="dxa"/>
            <w:vMerge/>
          </w:tcPr>
          <w:p w:rsidR="00425A96" w:rsidRPr="00F27C04" w:rsidRDefault="00425A96" w:rsidP="00F27C04">
            <w:pPr>
              <w:tabs>
                <w:tab w:val="decimal" w:pos="720"/>
              </w:tabs>
              <w:spacing w:line="240" w:lineRule="auto"/>
              <w:ind w:hanging="5"/>
              <w:jc w:val="center"/>
              <w:rPr>
                <w:color w:val="222222"/>
                <w:szCs w:val="28"/>
              </w:rPr>
            </w:pPr>
          </w:p>
        </w:tc>
        <w:tc>
          <w:tcPr>
            <w:tcW w:w="640" w:type="dxa"/>
            <w:vMerge/>
          </w:tcPr>
          <w:p w:rsidR="00425A96" w:rsidRPr="00F27C04" w:rsidRDefault="00425A96" w:rsidP="00F27C04">
            <w:pPr>
              <w:tabs>
                <w:tab w:val="decimal" w:pos="720"/>
              </w:tabs>
              <w:spacing w:line="240" w:lineRule="auto"/>
              <w:ind w:hanging="5"/>
              <w:jc w:val="center"/>
              <w:rPr>
                <w:color w:val="222222"/>
                <w:szCs w:val="28"/>
              </w:rPr>
            </w:pPr>
          </w:p>
        </w:tc>
        <w:tc>
          <w:tcPr>
            <w:tcW w:w="674" w:type="dxa"/>
            <w:vMerge/>
          </w:tcPr>
          <w:p w:rsidR="00425A96" w:rsidRPr="00F27C04" w:rsidRDefault="00425A96" w:rsidP="00F27C04">
            <w:pPr>
              <w:tabs>
                <w:tab w:val="decimal" w:pos="720"/>
              </w:tabs>
              <w:spacing w:line="240" w:lineRule="auto"/>
              <w:ind w:hanging="5"/>
              <w:jc w:val="center"/>
              <w:rPr>
                <w:color w:val="222222"/>
                <w:szCs w:val="28"/>
              </w:rPr>
            </w:pPr>
          </w:p>
        </w:tc>
        <w:tc>
          <w:tcPr>
            <w:tcW w:w="674" w:type="dxa"/>
            <w:vMerge/>
          </w:tcPr>
          <w:p w:rsidR="00425A96" w:rsidRPr="00F27C04" w:rsidRDefault="00425A96" w:rsidP="00F27C04">
            <w:pPr>
              <w:tabs>
                <w:tab w:val="decimal" w:pos="720"/>
              </w:tabs>
              <w:spacing w:line="240" w:lineRule="auto"/>
              <w:ind w:hanging="5"/>
              <w:jc w:val="center"/>
              <w:rPr>
                <w:color w:val="222222"/>
                <w:szCs w:val="28"/>
              </w:rPr>
            </w:pPr>
          </w:p>
        </w:tc>
        <w:tc>
          <w:tcPr>
            <w:tcW w:w="495" w:type="dxa"/>
            <w:vMerge/>
          </w:tcPr>
          <w:p w:rsidR="00425A96" w:rsidRPr="00F27C04" w:rsidRDefault="00425A96" w:rsidP="00F27C04">
            <w:pPr>
              <w:tabs>
                <w:tab w:val="decimal" w:pos="720"/>
              </w:tabs>
              <w:spacing w:line="240" w:lineRule="auto"/>
              <w:ind w:hanging="5"/>
              <w:jc w:val="center"/>
              <w:rPr>
                <w:szCs w:val="28"/>
              </w:rPr>
            </w:pPr>
          </w:p>
        </w:tc>
        <w:tc>
          <w:tcPr>
            <w:tcW w:w="475" w:type="dxa"/>
          </w:tcPr>
          <w:p w:rsidR="00425A96" w:rsidRPr="00F27C04" w:rsidRDefault="00425A96" w:rsidP="00F27C04">
            <w:pPr>
              <w:tabs>
                <w:tab w:val="decimal" w:pos="720"/>
              </w:tabs>
              <w:spacing w:line="240" w:lineRule="auto"/>
              <w:ind w:hanging="5"/>
              <w:jc w:val="center"/>
              <w:rPr>
                <w:szCs w:val="28"/>
              </w:rPr>
            </w:pPr>
          </w:p>
        </w:tc>
        <w:tc>
          <w:tcPr>
            <w:tcW w:w="530" w:type="dxa"/>
          </w:tcPr>
          <w:p w:rsidR="00425A96" w:rsidRPr="00F27C04" w:rsidRDefault="00425A96" w:rsidP="00F27C04">
            <w:pPr>
              <w:tabs>
                <w:tab w:val="decimal" w:pos="720"/>
              </w:tabs>
              <w:spacing w:line="240" w:lineRule="auto"/>
              <w:ind w:hanging="5"/>
              <w:jc w:val="center"/>
              <w:rPr>
                <w:szCs w:val="28"/>
              </w:rPr>
            </w:pPr>
          </w:p>
        </w:tc>
        <w:tc>
          <w:tcPr>
            <w:tcW w:w="476" w:type="dxa"/>
            <w:vMerge/>
          </w:tcPr>
          <w:p w:rsidR="00425A96" w:rsidRPr="00F27C04" w:rsidRDefault="00425A96" w:rsidP="00F27C04">
            <w:pPr>
              <w:tabs>
                <w:tab w:val="decimal" w:pos="720"/>
              </w:tabs>
              <w:spacing w:line="240" w:lineRule="auto"/>
              <w:ind w:hanging="5"/>
              <w:jc w:val="center"/>
              <w:rPr>
                <w:color w:val="222222"/>
                <w:szCs w:val="28"/>
              </w:rPr>
            </w:pPr>
          </w:p>
        </w:tc>
        <w:tc>
          <w:tcPr>
            <w:tcW w:w="674" w:type="dxa"/>
            <w:vMerge/>
          </w:tcPr>
          <w:p w:rsidR="00425A96" w:rsidRPr="00F27C04" w:rsidRDefault="00425A96" w:rsidP="00F27C04">
            <w:pPr>
              <w:tabs>
                <w:tab w:val="decimal" w:pos="720"/>
              </w:tabs>
              <w:spacing w:line="240" w:lineRule="auto"/>
              <w:ind w:hanging="5"/>
              <w:jc w:val="center"/>
              <w:rPr>
                <w:color w:val="222222"/>
                <w:szCs w:val="28"/>
              </w:rPr>
            </w:pPr>
          </w:p>
        </w:tc>
      </w:tr>
    </w:tbl>
    <w:p w:rsidR="00C93547" w:rsidRDefault="00C93547" w:rsidP="00FB6239">
      <w:pPr>
        <w:pStyle w:val="af"/>
        <w:rPr>
          <w:b/>
          <w:color w:val="000000"/>
          <w:szCs w:val="28"/>
          <w:lang w:val="ru-RU"/>
        </w:rPr>
      </w:pPr>
    </w:p>
    <w:p w:rsidR="00425A96" w:rsidRPr="00FB6239" w:rsidRDefault="00425A96" w:rsidP="00FB6239">
      <w:pPr>
        <w:pStyle w:val="af"/>
        <w:rPr>
          <w:b/>
          <w:color w:val="000000"/>
          <w:szCs w:val="28"/>
        </w:rPr>
      </w:pPr>
      <w:r w:rsidRPr="00FB6239">
        <w:rPr>
          <w:b/>
          <w:color w:val="000000"/>
          <w:szCs w:val="28"/>
        </w:rPr>
        <w:t>Аналіз результатів</w:t>
      </w:r>
    </w:p>
    <w:p w:rsidR="00425A96" w:rsidRDefault="00425A96" w:rsidP="00425A96">
      <w:pPr>
        <w:ind w:firstLine="720"/>
        <w:rPr>
          <w:color w:val="000000"/>
          <w:szCs w:val="28"/>
        </w:rPr>
      </w:pPr>
      <w:r>
        <w:rPr>
          <w:color w:val="000000"/>
          <w:szCs w:val="28"/>
        </w:rPr>
        <w:t xml:space="preserve">За результатами, наведеними у таблиці 2 </w:t>
      </w:r>
      <w:r w:rsidRPr="001778B0">
        <w:rPr>
          <w:color w:val="000000"/>
          <w:szCs w:val="28"/>
        </w:rPr>
        <w:t xml:space="preserve">побудувати </w:t>
      </w:r>
      <w:r>
        <w:rPr>
          <w:color w:val="000000"/>
          <w:szCs w:val="28"/>
        </w:rPr>
        <w:t xml:space="preserve">наступні </w:t>
      </w:r>
      <w:r w:rsidRPr="001778B0">
        <w:rPr>
          <w:color w:val="000000"/>
          <w:szCs w:val="28"/>
        </w:rPr>
        <w:t>графік</w:t>
      </w:r>
      <w:r>
        <w:rPr>
          <w:color w:val="000000"/>
          <w:szCs w:val="28"/>
        </w:rPr>
        <w:t>и</w:t>
      </w:r>
      <w:r w:rsidRPr="001778B0">
        <w:rPr>
          <w:color w:val="000000"/>
          <w:szCs w:val="28"/>
        </w:rPr>
        <w:t xml:space="preserve"> залежностей (Криві для теоретичного і дійсного</w:t>
      </w:r>
      <w:r>
        <w:rPr>
          <w:color w:val="000000"/>
          <w:szCs w:val="28"/>
        </w:rPr>
        <w:t xml:space="preserve"> </w:t>
      </w:r>
      <w:r w:rsidRPr="001778B0">
        <w:rPr>
          <w:color w:val="000000"/>
          <w:szCs w:val="28"/>
        </w:rPr>
        <w:t>процесів зобразити на одн</w:t>
      </w:r>
      <w:r w:rsidRPr="001778B0">
        <w:rPr>
          <w:color w:val="000000"/>
          <w:szCs w:val="28"/>
        </w:rPr>
        <w:t>о</w:t>
      </w:r>
      <w:r w:rsidRPr="001778B0">
        <w:rPr>
          <w:color w:val="000000"/>
          <w:szCs w:val="28"/>
        </w:rPr>
        <w:t>му графіку)</w:t>
      </w:r>
      <w:r>
        <w:rPr>
          <w:color w:val="000000"/>
          <w:szCs w:val="28"/>
        </w:rPr>
        <w:t>:</w:t>
      </w:r>
      <w:r w:rsidRPr="001778B0">
        <w:rPr>
          <w:color w:val="000000"/>
          <w:szCs w:val="28"/>
        </w:rPr>
        <w:t xml:space="preserve"> </w:t>
      </w:r>
    </w:p>
    <w:p w:rsidR="00425A96" w:rsidRDefault="00425A96" w:rsidP="00425A96">
      <w:pPr>
        <w:ind w:firstLine="720"/>
        <w:rPr>
          <w:color w:val="222222"/>
          <w:szCs w:val="28"/>
        </w:rPr>
      </w:pPr>
      <w:r w:rsidRPr="00EA04B2">
        <w:rPr>
          <w:color w:val="222222"/>
          <w:position w:val="-12"/>
          <w:szCs w:val="28"/>
        </w:rPr>
        <w:object w:dxaOrig="1160" w:dyaOrig="380">
          <v:shape id="_x0000_i1405" type="#_x0000_t75" style="width:57.5pt;height:19.5pt" o:ole="">
            <v:imagedata r:id="rId763" o:title=""/>
          </v:shape>
          <o:OLEObject Type="Embed" ProgID="Equation.3" ShapeID="_x0000_i1405" DrawAspect="Content" ObjectID="_1645343368" r:id="rId764"/>
        </w:object>
      </w:r>
      <w:r>
        <w:rPr>
          <w:color w:val="222222"/>
          <w:szCs w:val="28"/>
        </w:rPr>
        <w:t xml:space="preserve"> та </w:t>
      </w:r>
      <w:r w:rsidRPr="00EA04B2">
        <w:rPr>
          <w:color w:val="222222"/>
          <w:position w:val="-12"/>
          <w:szCs w:val="28"/>
        </w:rPr>
        <w:object w:dxaOrig="1160" w:dyaOrig="380">
          <v:shape id="_x0000_i1406" type="#_x0000_t75" style="width:57.5pt;height:19.5pt" o:ole="">
            <v:imagedata r:id="rId765" o:title=""/>
          </v:shape>
          <o:OLEObject Type="Embed" ProgID="Equation.3" ShapeID="_x0000_i1406" DrawAspect="Content" ObjectID="_1645343369" r:id="rId766"/>
        </w:object>
      </w:r>
      <w:r>
        <w:rPr>
          <w:color w:val="222222"/>
          <w:szCs w:val="28"/>
        </w:rPr>
        <w:t>;</w:t>
      </w:r>
    </w:p>
    <w:p w:rsidR="00425A96" w:rsidRDefault="00425A96" w:rsidP="00425A96">
      <w:pPr>
        <w:ind w:firstLine="720"/>
        <w:rPr>
          <w:color w:val="222222"/>
          <w:szCs w:val="28"/>
        </w:rPr>
      </w:pPr>
      <w:r w:rsidRPr="00EA04B2">
        <w:rPr>
          <w:color w:val="222222"/>
          <w:position w:val="-12"/>
          <w:szCs w:val="28"/>
        </w:rPr>
        <w:object w:dxaOrig="1200" w:dyaOrig="380">
          <v:shape id="_x0000_i1407" type="#_x0000_t75" style="width:60pt;height:19.5pt" o:ole="">
            <v:imagedata r:id="rId767" o:title=""/>
          </v:shape>
          <o:OLEObject Type="Embed" ProgID="Equation.3" ShapeID="_x0000_i1407" DrawAspect="Content" ObjectID="_1645343370" r:id="rId768"/>
        </w:object>
      </w:r>
      <w:r>
        <w:rPr>
          <w:color w:val="222222"/>
          <w:szCs w:val="28"/>
        </w:rPr>
        <w:t xml:space="preserve"> та </w:t>
      </w:r>
      <w:r w:rsidRPr="005626D1">
        <w:rPr>
          <w:color w:val="222222"/>
          <w:position w:val="-12"/>
          <w:szCs w:val="28"/>
        </w:rPr>
        <w:object w:dxaOrig="1219" w:dyaOrig="380">
          <v:shape id="_x0000_i1408" type="#_x0000_t75" style="width:61pt;height:19.5pt" o:ole="">
            <v:imagedata r:id="rId769" o:title=""/>
          </v:shape>
          <o:OLEObject Type="Embed" ProgID="Equation.3" ShapeID="_x0000_i1408" DrawAspect="Content" ObjectID="_1645343371" r:id="rId770"/>
        </w:object>
      </w:r>
      <w:r>
        <w:rPr>
          <w:color w:val="222222"/>
          <w:szCs w:val="28"/>
        </w:rPr>
        <w:t>;</w:t>
      </w:r>
    </w:p>
    <w:p w:rsidR="00425A96" w:rsidRDefault="00425A96" w:rsidP="00425A96">
      <w:pPr>
        <w:ind w:firstLine="720"/>
        <w:rPr>
          <w:szCs w:val="28"/>
        </w:rPr>
      </w:pPr>
      <w:r w:rsidRPr="0029680D">
        <w:rPr>
          <w:position w:val="-12"/>
          <w:szCs w:val="28"/>
        </w:rPr>
        <w:object w:dxaOrig="1180" w:dyaOrig="380">
          <v:shape id="_x0000_i1409" type="#_x0000_t75" style="width:61.5pt;height:20pt" o:ole="">
            <v:imagedata r:id="rId771" o:title=""/>
          </v:shape>
          <o:OLEObject Type="Embed" ProgID="Equation.3" ShapeID="_x0000_i1409" DrawAspect="Content" ObjectID="_1645343372" r:id="rId772"/>
        </w:object>
      </w:r>
      <w:r>
        <w:rPr>
          <w:szCs w:val="28"/>
        </w:rPr>
        <w:t xml:space="preserve"> та </w:t>
      </w:r>
      <w:r w:rsidRPr="009501A3">
        <w:rPr>
          <w:color w:val="222222"/>
          <w:position w:val="-12"/>
          <w:szCs w:val="28"/>
        </w:rPr>
        <w:object w:dxaOrig="1280" w:dyaOrig="380">
          <v:shape id="_x0000_i1410" type="#_x0000_t75" style="width:54pt;height:15.5pt" o:ole="">
            <v:imagedata r:id="rId773" o:title=""/>
          </v:shape>
          <o:OLEObject Type="Embed" ProgID="Equation.3" ShapeID="_x0000_i1410" DrawAspect="Content" ObjectID="_1645343373" r:id="rId774"/>
        </w:object>
      </w:r>
      <w:r>
        <w:rPr>
          <w:szCs w:val="28"/>
        </w:rPr>
        <w:t>;</w:t>
      </w:r>
    </w:p>
    <w:p w:rsidR="00425A96" w:rsidRPr="00C83DDA" w:rsidRDefault="00425A96" w:rsidP="00425A96">
      <w:pPr>
        <w:ind w:firstLine="720"/>
        <w:rPr>
          <w:color w:val="222222"/>
          <w:szCs w:val="28"/>
        </w:rPr>
      </w:pPr>
      <w:r w:rsidRPr="0029680D">
        <w:rPr>
          <w:position w:val="-12"/>
          <w:szCs w:val="28"/>
        </w:rPr>
        <w:object w:dxaOrig="1160" w:dyaOrig="380">
          <v:shape id="_x0000_i1411" type="#_x0000_t75" style="width:60pt;height:20pt" o:ole="">
            <v:imagedata r:id="rId775" o:title=""/>
          </v:shape>
          <o:OLEObject Type="Embed" ProgID="Equation.3" ShapeID="_x0000_i1411" DrawAspect="Content" ObjectID="_1645343374" r:id="rId776"/>
        </w:object>
      </w:r>
      <w:r>
        <w:rPr>
          <w:szCs w:val="28"/>
        </w:rPr>
        <w:t xml:space="preserve"> </w:t>
      </w:r>
      <w:r>
        <w:rPr>
          <w:color w:val="222222"/>
          <w:szCs w:val="28"/>
        </w:rPr>
        <w:t xml:space="preserve">та </w:t>
      </w:r>
      <w:r w:rsidRPr="009501A3">
        <w:rPr>
          <w:color w:val="222222"/>
          <w:position w:val="-12"/>
          <w:szCs w:val="28"/>
        </w:rPr>
        <w:object w:dxaOrig="1260" w:dyaOrig="380">
          <v:shape id="_x0000_i1412" type="#_x0000_t75" style="width:53pt;height:15.5pt" o:ole="">
            <v:imagedata r:id="rId777" o:title=""/>
          </v:shape>
          <o:OLEObject Type="Embed" ProgID="Equation.3" ShapeID="_x0000_i1412" DrawAspect="Content" ObjectID="_1645343375" r:id="rId778"/>
        </w:object>
      </w:r>
      <w:r>
        <w:rPr>
          <w:color w:val="222222"/>
          <w:szCs w:val="28"/>
        </w:rPr>
        <w:t>.</w:t>
      </w:r>
    </w:p>
    <w:p w:rsidR="00425A96" w:rsidRDefault="00425A96" w:rsidP="00425A96">
      <w:pPr>
        <w:pStyle w:val="HTML"/>
        <w:shd w:val="clear" w:color="auto" w:fill="F8F9FA"/>
        <w:ind w:firstLine="720"/>
        <w:rPr>
          <w:rFonts w:ascii="inherit" w:hAnsi="inherit"/>
          <w:color w:val="222222"/>
          <w:sz w:val="32"/>
          <w:szCs w:val="32"/>
          <w:lang w:val="uk-UA"/>
        </w:rPr>
      </w:pPr>
    </w:p>
    <w:p w:rsidR="00425A96" w:rsidRPr="008B3F53" w:rsidRDefault="00425A96" w:rsidP="00425A96">
      <w:pPr>
        <w:ind w:firstLine="720"/>
        <w:rPr>
          <w:color w:val="000000"/>
          <w:szCs w:val="28"/>
        </w:rPr>
      </w:pPr>
      <w:r w:rsidRPr="002A042C">
        <w:rPr>
          <w:color w:val="000000"/>
          <w:szCs w:val="28"/>
        </w:rPr>
        <w:t>Провести аналіз отриманих залежностей, порівняти теоретичні та вим</w:t>
      </w:r>
      <w:r w:rsidRPr="002A042C">
        <w:rPr>
          <w:color w:val="000000"/>
          <w:szCs w:val="28"/>
        </w:rPr>
        <w:t>і</w:t>
      </w:r>
      <w:r w:rsidRPr="002A042C">
        <w:rPr>
          <w:color w:val="000000"/>
          <w:szCs w:val="28"/>
        </w:rPr>
        <w:t xml:space="preserve">ряних </w:t>
      </w:r>
      <w:r w:rsidRPr="008B3F53">
        <w:rPr>
          <w:color w:val="000000"/>
          <w:szCs w:val="28"/>
        </w:rPr>
        <w:t>значення основних показників та пояснити причини відхилення теор</w:t>
      </w:r>
      <w:r w:rsidRPr="008B3F53">
        <w:rPr>
          <w:color w:val="000000"/>
          <w:szCs w:val="28"/>
        </w:rPr>
        <w:t>е</w:t>
      </w:r>
      <w:r w:rsidRPr="008B3F53">
        <w:rPr>
          <w:color w:val="000000"/>
          <w:szCs w:val="28"/>
        </w:rPr>
        <w:t>тичного та дійсного протікання процесів.</w:t>
      </w:r>
    </w:p>
    <w:p w:rsidR="00425A96" w:rsidRDefault="00425A96" w:rsidP="00425A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color w:val="222222"/>
          <w:szCs w:val="28"/>
        </w:rPr>
      </w:pPr>
    </w:p>
    <w:p w:rsidR="00425A96" w:rsidRPr="00AC4D0A" w:rsidRDefault="00AC4D0A" w:rsidP="00AC4D0A">
      <w:pPr>
        <w:ind w:firstLine="720"/>
        <w:rPr>
          <w:b/>
          <w:color w:val="000000"/>
          <w:szCs w:val="28"/>
        </w:rPr>
      </w:pPr>
      <w:r w:rsidRPr="00AC4D0A">
        <w:rPr>
          <w:b/>
          <w:color w:val="000000"/>
          <w:szCs w:val="28"/>
        </w:rPr>
        <w:t>Ситовий аналіз</w:t>
      </w:r>
    </w:p>
    <w:p w:rsidR="00425A96" w:rsidRDefault="00425A96" w:rsidP="00425A96">
      <w:pPr>
        <w:pStyle w:val="HTML"/>
        <w:shd w:val="clear" w:color="auto" w:fill="F8F9FA"/>
        <w:ind w:firstLine="720"/>
        <w:rPr>
          <w:rFonts w:ascii="Times New Roman" w:hAnsi="Times New Roman" w:cs="Times New Roman"/>
          <w:color w:val="222222"/>
          <w:sz w:val="28"/>
          <w:szCs w:val="28"/>
          <w:lang w:val="uk-UA"/>
        </w:rPr>
      </w:pPr>
    </w:p>
    <w:p w:rsidR="00425A96" w:rsidRPr="004821D9" w:rsidRDefault="00425A96" w:rsidP="00425A96">
      <w:pPr>
        <w:ind w:firstLine="720"/>
        <w:rPr>
          <w:color w:val="000000"/>
          <w:szCs w:val="28"/>
        </w:rPr>
      </w:pPr>
      <w:r w:rsidRPr="004821D9">
        <w:rPr>
          <w:color w:val="000000"/>
          <w:szCs w:val="28"/>
        </w:rPr>
        <w:t>Ситовий аналіз проводиться для визначення гранулометричного складу подробленого матеріалу. На основі ситового аналізу, результати якого нав</w:t>
      </w:r>
      <w:r w:rsidRPr="004821D9">
        <w:rPr>
          <w:color w:val="000000"/>
          <w:szCs w:val="28"/>
        </w:rPr>
        <w:t>о</w:t>
      </w:r>
      <w:r w:rsidRPr="004821D9">
        <w:rPr>
          <w:color w:val="000000"/>
          <w:szCs w:val="28"/>
        </w:rPr>
        <w:t>дяться графічно, визначається середній розмір шматків матеріалу (середньо</w:t>
      </w:r>
      <w:r w:rsidRPr="004821D9">
        <w:rPr>
          <w:color w:val="000000"/>
          <w:szCs w:val="28"/>
        </w:rPr>
        <w:t>з</w:t>
      </w:r>
      <w:r w:rsidRPr="004821D9">
        <w:rPr>
          <w:color w:val="000000"/>
          <w:szCs w:val="28"/>
        </w:rPr>
        <w:t>важений розмір) та робиться висновок про якість подрібнення матеріалу, то</w:t>
      </w:r>
      <w:r w:rsidRPr="004821D9">
        <w:rPr>
          <w:color w:val="000000"/>
          <w:szCs w:val="28"/>
        </w:rPr>
        <w:t>б</w:t>
      </w:r>
      <w:r w:rsidRPr="004821D9">
        <w:rPr>
          <w:color w:val="000000"/>
          <w:szCs w:val="28"/>
        </w:rPr>
        <w:t>то а якість роботи машини.</w:t>
      </w:r>
    </w:p>
    <w:p w:rsidR="00425A96" w:rsidRPr="007959FE" w:rsidRDefault="00425A96" w:rsidP="00425A96">
      <w:pPr>
        <w:ind w:firstLine="720"/>
        <w:rPr>
          <w:color w:val="000000"/>
          <w:szCs w:val="28"/>
        </w:rPr>
      </w:pPr>
      <w:r w:rsidRPr="007959FE">
        <w:rPr>
          <w:color w:val="000000"/>
          <w:szCs w:val="28"/>
        </w:rPr>
        <w:t xml:space="preserve">При </w:t>
      </w:r>
      <w:r w:rsidRPr="004821D9">
        <w:rPr>
          <w:color w:val="000000"/>
          <w:szCs w:val="28"/>
        </w:rPr>
        <w:t>ситов</w:t>
      </w:r>
      <w:r>
        <w:rPr>
          <w:color w:val="000000"/>
          <w:szCs w:val="28"/>
        </w:rPr>
        <w:t>ому</w:t>
      </w:r>
      <w:r w:rsidRPr="004821D9">
        <w:rPr>
          <w:color w:val="000000"/>
          <w:szCs w:val="28"/>
        </w:rPr>
        <w:t xml:space="preserve"> </w:t>
      </w:r>
      <w:r w:rsidRPr="007959FE">
        <w:rPr>
          <w:color w:val="000000"/>
          <w:szCs w:val="28"/>
        </w:rPr>
        <w:t>аналізі навіска матеріалу розділяється на фракціі за д</w:t>
      </w:r>
      <w:r w:rsidRPr="007959FE">
        <w:rPr>
          <w:color w:val="000000"/>
          <w:szCs w:val="28"/>
        </w:rPr>
        <w:t>о</w:t>
      </w:r>
      <w:r w:rsidRPr="007959FE">
        <w:rPr>
          <w:color w:val="000000"/>
          <w:szCs w:val="28"/>
        </w:rPr>
        <w:t>помогою набору сит різного розміру.</w:t>
      </w:r>
    </w:p>
    <w:p w:rsidR="00425A96" w:rsidRPr="007959FE" w:rsidRDefault="00425A96" w:rsidP="00425A96">
      <w:pPr>
        <w:ind w:firstLine="720"/>
        <w:rPr>
          <w:color w:val="000000"/>
          <w:szCs w:val="28"/>
        </w:rPr>
      </w:pPr>
    </w:p>
    <w:p w:rsidR="00425A96" w:rsidRPr="00AC4D0A" w:rsidRDefault="00AC4D0A" w:rsidP="00AC4D0A">
      <w:pPr>
        <w:ind w:firstLine="720"/>
        <w:rPr>
          <w:b/>
          <w:color w:val="000000"/>
          <w:szCs w:val="28"/>
        </w:rPr>
      </w:pPr>
      <w:r w:rsidRPr="00AC4D0A">
        <w:rPr>
          <w:b/>
          <w:color w:val="000000"/>
          <w:szCs w:val="28"/>
        </w:rPr>
        <w:t>Обробка результатів експериментів</w:t>
      </w:r>
    </w:p>
    <w:p w:rsidR="00425A96" w:rsidRPr="00F068A4" w:rsidRDefault="00425A96" w:rsidP="00425A96">
      <w:pPr>
        <w:ind w:firstLine="720"/>
        <w:rPr>
          <w:b/>
          <w:color w:val="000000"/>
          <w:szCs w:val="28"/>
          <w:lang w:val="ru-RU"/>
        </w:rPr>
      </w:pPr>
    </w:p>
    <w:p w:rsidR="00425A96" w:rsidRPr="00C2715A" w:rsidRDefault="00425A96" w:rsidP="00425A96">
      <w:pPr>
        <w:ind w:firstLine="720"/>
        <w:rPr>
          <w:color w:val="000000"/>
          <w:szCs w:val="28"/>
        </w:rPr>
      </w:pPr>
      <w:r w:rsidRPr="00C2715A">
        <w:rPr>
          <w:color w:val="000000"/>
          <w:szCs w:val="28"/>
        </w:rPr>
        <w:t>Наважку матеріалу, що була подрібнена насипати на верхнє сито  наб</w:t>
      </w:r>
      <w:r w:rsidRPr="00C2715A">
        <w:rPr>
          <w:color w:val="000000"/>
          <w:szCs w:val="28"/>
        </w:rPr>
        <w:t>о</w:t>
      </w:r>
      <w:r w:rsidRPr="00C2715A">
        <w:rPr>
          <w:color w:val="000000"/>
          <w:szCs w:val="28"/>
        </w:rPr>
        <w:t>ру сит і струшувати до повного поділу на фракції.</w:t>
      </w:r>
    </w:p>
    <w:p w:rsidR="00425A96" w:rsidRPr="00C2715A" w:rsidRDefault="00425A96" w:rsidP="00425A96">
      <w:pPr>
        <w:ind w:firstLine="720"/>
        <w:rPr>
          <w:color w:val="000000"/>
          <w:szCs w:val="28"/>
        </w:rPr>
      </w:pPr>
      <w:r w:rsidRPr="00C2715A">
        <w:rPr>
          <w:color w:val="000000"/>
          <w:szCs w:val="28"/>
        </w:rPr>
        <w:t>Залишок матеріалу на кожному ситі зважити.</w:t>
      </w:r>
    </w:p>
    <w:p w:rsidR="00425A96" w:rsidRDefault="00425A96" w:rsidP="00425A96">
      <w:pPr>
        <w:ind w:firstLine="720"/>
        <w:rPr>
          <w:color w:val="000000"/>
          <w:szCs w:val="28"/>
          <w:lang w:val="ru-RU"/>
        </w:rPr>
      </w:pPr>
      <w:r w:rsidRPr="00C2715A">
        <w:rPr>
          <w:color w:val="000000"/>
          <w:szCs w:val="28"/>
        </w:rPr>
        <w:t>Результати вимірювань знести в таблицю 3.</w:t>
      </w:r>
    </w:p>
    <w:p w:rsidR="00C93547" w:rsidRPr="00C2715A" w:rsidRDefault="00C93547" w:rsidP="00C93547">
      <w:pPr>
        <w:ind w:firstLine="720"/>
        <w:rPr>
          <w:color w:val="000000"/>
          <w:szCs w:val="28"/>
        </w:rPr>
      </w:pPr>
      <w:r w:rsidRPr="00C2715A">
        <w:rPr>
          <w:color w:val="000000"/>
          <w:szCs w:val="28"/>
        </w:rPr>
        <w:t>Середній діаметр одного зерна визначаються за формулою:</w:t>
      </w:r>
    </w:p>
    <w:p w:rsidR="00C93547" w:rsidRDefault="00C93547" w:rsidP="00C93547">
      <w:pPr>
        <w:ind w:firstLine="709"/>
        <w:jc w:val="center"/>
        <w:rPr>
          <w:color w:val="222222"/>
          <w:szCs w:val="28"/>
        </w:rPr>
      </w:pPr>
      <w:r w:rsidRPr="002759AE">
        <w:rPr>
          <w:color w:val="222222"/>
          <w:position w:val="-28"/>
          <w:szCs w:val="28"/>
        </w:rPr>
        <w:object w:dxaOrig="1520" w:dyaOrig="720">
          <v:shape id="_x0000_i1413" type="#_x0000_t75" style="width:76.5pt;height:36.5pt" o:ole="">
            <v:imagedata r:id="rId626" o:title=""/>
          </v:shape>
          <o:OLEObject Type="Embed" ProgID="Equation.3" ShapeID="_x0000_i1413" DrawAspect="Content" ObjectID="_1645343376" r:id="rId779"/>
        </w:object>
      </w:r>
      <w:r w:rsidRPr="002759AE">
        <w:rPr>
          <w:color w:val="222222"/>
          <w:szCs w:val="28"/>
        </w:rPr>
        <w:t xml:space="preserve"> м,</w:t>
      </w:r>
    </w:p>
    <w:p w:rsidR="00C93547" w:rsidRDefault="00C93547" w:rsidP="00C93547">
      <w:pPr>
        <w:ind w:firstLine="720"/>
        <w:rPr>
          <w:color w:val="000000"/>
          <w:szCs w:val="28"/>
        </w:rPr>
      </w:pPr>
      <w:r w:rsidRPr="00C2715A">
        <w:rPr>
          <w:color w:val="000000"/>
          <w:szCs w:val="28"/>
        </w:rPr>
        <w:t>Середній діаметр фракції знаходиться як середньоарифметичне макс</w:t>
      </w:r>
      <w:r w:rsidRPr="00C2715A">
        <w:rPr>
          <w:color w:val="000000"/>
          <w:szCs w:val="28"/>
        </w:rPr>
        <w:t>и</w:t>
      </w:r>
      <w:r w:rsidRPr="00C2715A">
        <w:rPr>
          <w:color w:val="000000"/>
          <w:szCs w:val="28"/>
        </w:rPr>
        <w:t>мального та мінімального</w:t>
      </w:r>
      <w:r>
        <w:rPr>
          <w:color w:val="000000"/>
          <w:szCs w:val="28"/>
        </w:rPr>
        <w:t xml:space="preserve"> діаметрів </w:t>
      </w:r>
      <w:r w:rsidRPr="00C2715A">
        <w:rPr>
          <w:color w:val="000000"/>
          <w:szCs w:val="28"/>
        </w:rPr>
        <w:t>однієї фракції</w:t>
      </w:r>
      <w:r>
        <w:rPr>
          <w:color w:val="000000"/>
          <w:szCs w:val="28"/>
        </w:rPr>
        <w:t>:</w:t>
      </w:r>
    </w:p>
    <w:p w:rsidR="00C93547" w:rsidRPr="00E260AC" w:rsidRDefault="00C93547" w:rsidP="00C93547">
      <w:pPr>
        <w:tabs>
          <w:tab w:val="left" w:pos="1454"/>
          <w:tab w:val="right" w:pos="5592"/>
        </w:tabs>
        <w:ind w:firstLine="720"/>
        <w:jc w:val="center"/>
        <w:rPr>
          <w:color w:val="000000"/>
          <w:szCs w:val="28"/>
        </w:rPr>
      </w:pPr>
      <w:r w:rsidRPr="00DE3995">
        <w:rPr>
          <w:position w:val="-26"/>
        </w:rPr>
        <w:object w:dxaOrig="2000" w:dyaOrig="700">
          <v:shape id="_x0000_i1414" type="#_x0000_t75" style="width:99.5pt;height:35pt" o:ole="">
            <v:imagedata r:id="rId780" o:title=""/>
          </v:shape>
          <o:OLEObject Type="Embed" ProgID="Equation.3" ShapeID="_x0000_i1414" DrawAspect="Content" ObjectID="_1645343377" r:id="rId781"/>
        </w:object>
      </w:r>
      <w:r>
        <w:rPr>
          <w:position w:val="-16"/>
        </w:rPr>
        <w:t>.</w:t>
      </w:r>
    </w:p>
    <w:p w:rsidR="00C93547" w:rsidRPr="00C93547" w:rsidRDefault="00C93547" w:rsidP="00425A96">
      <w:pPr>
        <w:ind w:firstLine="720"/>
        <w:rPr>
          <w:color w:val="000000"/>
          <w:szCs w:val="28"/>
          <w:lang w:val="ru-RU"/>
        </w:rPr>
      </w:pPr>
    </w:p>
    <w:p w:rsidR="0082167D" w:rsidRDefault="0082167D">
      <w:pPr>
        <w:spacing w:line="240" w:lineRule="auto"/>
        <w:jc w:val="left"/>
        <w:rPr>
          <w:color w:val="000000"/>
          <w:szCs w:val="28"/>
          <w:lang w:val="ru-RU"/>
        </w:rPr>
      </w:pPr>
      <w:r>
        <w:rPr>
          <w:color w:val="000000"/>
          <w:szCs w:val="28"/>
          <w:lang w:val="ru-RU"/>
        </w:rPr>
        <w:br w:type="page"/>
      </w:r>
    </w:p>
    <w:p w:rsidR="00A317D3" w:rsidRDefault="00A317D3" w:rsidP="00F27C04">
      <w:pPr>
        <w:rPr>
          <w:color w:val="000000"/>
          <w:szCs w:val="28"/>
          <w:lang w:val="ru-RU"/>
        </w:rPr>
      </w:pPr>
      <w:r w:rsidRPr="00580EE2">
        <w:rPr>
          <w:color w:val="000000"/>
          <w:szCs w:val="28"/>
          <w:lang w:val="ru-RU"/>
        </w:rPr>
        <w:lastRenderedPageBreak/>
        <w:t>Таблиц</w:t>
      </w:r>
      <w:r>
        <w:rPr>
          <w:color w:val="000000"/>
          <w:szCs w:val="28"/>
          <w:lang w:val="ru-RU"/>
        </w:rPr>
        <w:t>я</w:t>
      </w:r>
      <w:r w:rsidRPr="00580EE2">
        <w:rPr>
          <w:color w:val="000000"/>
          <w:szCs w:val="28"/>
          <w:lang w:val="ru-RU"/>
        </w:rPr>
        <w:t xml:space="preserve"> </w:t>
      </w:r>
      <w:r>
        <w:rPr>
          <w:color w:val="000000"/>
          <w:szCs w:val="28"/>
          <w:lang w:val="ru-RU"/>
        </w:rPr>
        <w:t>3</w:t>
      </w:r>
      <w:r w:rsidRPr="00580EE2">
        <w:rPr>
          <w:color w:val="000000"/>
          <w:szCs w:val="28"/>
          <w:lang w:val="ru-RU"/>
        </w:rPr>
        <w:t>.</w:t>
      </w:r>
    </w:p>
    <w:tbl>
      <w:tblPr>
        <w:tblStyle w:val="ae"/>
        <w:tblW w:w="9979" w:type="dxa"/>
        <w:tblLayout w:type="fixed"/>
        <w:tblLook w:val="04A0"/>
      </w:tblPr>
      <w:tblGrid>
        <w:gridCol w:w="675"/>
        <w:gridCol w:w="1093"/>
        <w:gridCol w:w="608"/>
        <w:gridCol w:w="567"/>
        <w:gridCol w:w="1276"/>
        <w:gridCol w:w="1134"/>
        <w:gridCol w:w="1174"/>
        <w:gridCol w:w="568"/>
        <w:gridCol w:w="850"/>
        <w:gridCol w:w="1017"/>
        <w:gridCol w:w="1017"/>
      </w:tblGrid>
      <w:tr w:rsidR="00A317D3" w:rsidRPr="001574CC" w:rsidTr="008F4D2E">
        <w:tc>
          <w:tcPr>
            <w:tcW w:w="675" w:type="dxa"/>
          </w:tcPr>
          <w:p w:rsidR="00A317D3" w:rsidRPr="00425A96" w:rsidRDefault="00A317D3" w:rsidP="00F27C04">
            <w:pPr>
              <w:spacing w:line="240" w:lineRule="auto"/>
              <w:jc w:val="center"/>
              <w:rPr>
                <w:color w:val="222222"/>
                <w:szCs w:val="24"/>
              </w:rPr>
            </w:pPr>
            <w:r w:rsidRPr="00425A96">
              <w:rPr>
                <w:color w:val="222222"/>
                <w:szCs w:val="24"/>
              </w:rPr>
              <w:t xml:space="preserve">№, </w:t>
            </w:r>
          </w:p>
          <w:p w:rsidR="00A317D3" w:rsidRPr="00425A96" w:rsidRDefault="00A317D3" w:rsidP="00F27C04">
            <w:pPr>
              <w:spacing w:line="240" w:lineRule="auto"/>
              <w:jc w:val="center"/>
              <w:rPr>
                <w:color w:val="222222"/>
                <w:szCs w:val="24"/>
              </w:rPr>
            </w:pPr>
            <w:r w:rsidRPr="00425A96">
              <w:rPr>
                <w:color w:val="222222"/>
                <w:szCs w:val="24"/>
              </w:rPr>
              <w:t>з/п</w:t>
            </w:r>
          </w:p>
        </w:tc>
        <w:tc>
          <w:tcPr>
            <w:tcW w:w="1093" w:type="dxa"/>
          </w:tcPr>
          <w:p w:rsidR="00A317D3" w:rsidRPr="00425A96" w:rsidRDefault="00A317D3" w:rsidP="00F27C04">
            <w:pPr>
              <w:spacing w:line="240" w:lineRule="auto"/>
              <w:jc w:val="center"/>
              <w:rPr>
                <w:color w:val="222222"/>
                <w:szCs w:val="24"/>
              </w:rPr>
            </w:pPr>
            <w:r w:rsidRPr="00425A96">
              <w:rPr>
                <w:color w:val="222222"/>
                <w:szCs w:val="24"/>
              </w:rPr>
              <w:t>Номер сита</w:t>
            </w:r>
          </w:p>
        </w:tc>
        <w:tc>
          <w:tcPr>
            <w:tcW w:w="1175" w:type="dxa"/>
            <w:gridSpan w:val="2"/>
          </w:tcPr>
          <w:p w:rsidR="00A317D3" w:rsidRPr="00425A96" w:rsidRDefault="00A317D3" w:rsidP="00F27C04">
            <w:pPr>
              <w:spacing w:line="240" w:lineRule="auto"/>
              <w:jc w:val="center"/>
              <w:rPr>
                <w:color w:val="222222"/>
                <w:szCs w:val="24"/>
              </w:rPr>
            </w:pPr>
            <w:r w:rsidRPr="00425A96">
              <w:rPr>
                <w:color w:val="222222"/>
                <w:szCs w:val="24"/>
              </w:rPr>
              <w:t>Клас матер</w:t>
            </w:r>
            <w:r w:rsidRPr="00425A96">
              <w:rPr>
                <w:color w:val="222222"/>
                <w:szCs w:val="24"/>
              </w:rPr>
              <w:t>і</w:t>
            </w:r>
            <w:r w:rsidRPr="00425A96">
              <w:rPr>
                <w:color w:val="222222"/>
                <w:szCs w:val="24"/>
              </w:rPr>
              <w:t>алу</w:t>
            </w:r>
          </w:p>
        </w:tc>
        <w:tc>
          <w:tcPr>
            <w:tcW w:w="1276" w:type="dxa"/>
          </w:tcPr>
          <w:p w:rsidR="00A317D3" w:rsidRPr="00425A96" w:rsidRDefault="00A317D3" w:rsidP="00F27C04">
            <w:pPr>
              <w:spacing w:line="240" w:lineRule="auto"/>
              <w:jc w:val="center"/>
              <w:rPr>
                <w:color w:val="222222"/>
                <w:szCs w:val="24"/>
              </w:rPr>
            </w:pPr>
            <w:r w:rsidRPr="00425A96">
              <w:rPr>
                <w:color w:val="222222"/>
                <w:szCs w:val="24"/>
              </w:rPr>
              <w:t>Сере</w:t>
            </w:r>
            <w:r w:rsidRPr="00425A96">
              <w:rPr>
                <w:color w:val="222222"/>
                <w:szCs w:val="24"/>
              </w:rPr>
              <w:t>д</w:t>
            </w:r>
            <w:r w:rsidRPr="00425A96">
              <w:rPr>
                <w:color w:val="222222"/>
                <w:szCs w:val="24"/>
              </w:rPr>
              <w:t>ній ді</w:t>
            </w:r>
            <w:r w:rsidRPr="00425A96">
              <w:rPr>
                <w:color w:val="222222"/>
                <w:szCs w:val="24"/>
              </w:rPr>
              <w:t>а</w:t>
            </w:r>
            <w:r w:rsidRPr="00425A96">
              <w:rPr>
                <w:color w:val="222222"/>
                <w:szCs w:val="24"/>
              </w:rPr>
              <w:t>метр фракції, мм</w:t>
            </w:r>
          </w:p>
        </w:tc>
        <w:tc>
          <w:tcPr>
            <w:tcW w:w="1134" w:type="dxa"/>
          </w:tcPr>
          <w:p w:rsidR="00A317D3" w:rsidRPr="00425A96" w:rsidRDefault="00A317D3" w:rsidP="00F27C04">
            <w:pPr>
              <w:spacing w:line="240" w:lineRule="auto"/>
              <w:jc w:val="center"/>
              <w:rPr>
                <w:color w:val="222222"/>
                <w:szCs w:val="24"/>
              </w:rPr>
            </w:pPr>
            <w:r w:rsidRPr="00425A96">
              <w:rPr>
                <w:color w:val="222222"/>
                <w:szCs w:val="24"/>
              </w:rPr>
              <w:t>Вихід фра</w:t>
            </w:r>
            <w:r w:rsidRPr="00425A96">
              <w:rPr>
                <w:color w:val="222222"/>
                <w:szCs w:val="24"/>
              </w:rPr>
              <w:t>к</w:t>
            </w:r>
            <w:r w:rsidRPr="00425A96">
              <w:rPr>
                <w:color w:val="222222"/>
                <w:szCs w:val="24"/>
              </w:rPr>
              <w:t>ції, кг</w:t>
            </w:r>
          </w:p>
        </w:tc>
        <w:tc>
          <w:tcPr>
            <w:tcW w:w="1174" w:type="dxa"/>
          </w:tcPr>
          <w:p w:rsidR="00A317D3" w:rsidRPr="00425A96" w:rsidRDefault="00A317D3" w:rsidP="00F27C04">
            <w:pPr>
              <w:spacing w:line="240" w:lineRule="auto"/>
              <w:jc w:val="center"/>
              <w:rPr>
                <w:color w:val="222222"/>
                <w:szCs w:val="24"/>
              </w:rPr>
            </w:pPr>
            <w:r w:rsidRPr="00425A96">
              <w:rPr>
                <w:color w:val="222222"/>
                <w:szCs w:val="24"/>
              </w:rPr>
              <w:t>Вихід фракції, %</w:t>
            </w:r>
          </w:p>
        </w:tc>
        <w:tc>
          <w:tcPr>
            <w:tcW w:w="1418" w:type="dxa"/>
            <w:gridSpan w:val="2"/>
          </w:tcPr>
          <w:p w:rsidR="00A317D3" w:rsidRPr="00425A96" w:rsidRDefault="00A317D3" w:rsidP="00F27C04">
            <w:pPr>
              <w:spacing w:line="240" w:lineRule="auto"/>
              <w:jc w:val="center"/>
              <w:rPr>
                <w:color w:val="222222"/>
                <w:szCs w:val="24"/>
              </w:rPr>
            </w:pPr>
            <w:r w:rsidRPr="00425A96">
              <w:rPr>
                <w:color w:val="222222"/>
                <w:szCs w:val="24"/>
              </w:rPr>
              <w:t>Середній діаметр зерна, мм</w:t>
            </w:r>
          </w:p>
        </w:tc>
        <w:tc>
          <w:tcPr>
            <w:tcW w:w="1017" w:type="dxa"/>
          </w:tcPr>
          <w:p w:rsidR="00A317D3" w:rsidRPr="00425A96" w:rsidRDefault="00A317D3" w:rsidP="00F27C04">
            <w:pPr>
              <w:spacing w:line="240" w:lineRule="auto"/>
              <w:jc w:val="center"/>
              <w:rPr>
                <w:color w:val="222222"/>
                <w:szCs w:val="24"/>
              </w:rPr>
            </w:pPr>
            <w:r w:rsidRPr="00425A96">
              <w:rPr>
                <w:color w:val="222222"/>
                <w:szCs w:val="24"/>
              </w:rPr>
              <w:t>Від</w:t>
            </w:r>
            <w:r w:rsidRPr="00425A96">
              <w:rPr>
                <w:color w:val="222222"/>
                <w:szCs w:val="24"/>
              </w:rPr>
              <w:t>с</w:t>
            </w:r>
            <w:r w:rsidRPr="00425A96">
              <w:rPr>
                <w:color w:val="222222"/>
                <w:szCs w:val="24"/>
              </w:rPr>
              <w:t>тань між ва</w:t>
            </w:r>
            <w:r w:rsidRPr="00425A96">
              <w:rPr>
                <w:color w:val="222222"/>
                <w:szCs w:val="24"/>
              </w:rPr>
              <w:t>л</w:t>
            </w:r>
            <w:r w:rsidRPr="00425A96">
              <w:rPr>
                <w:color w:val="222222"/>
                <w:szCs w:val="24"/>
              </w:rPr>
              <w:t>ками, мм</w:t>
            </w:r>
          </w:p>
        </w:tc>
        <w:tc>
          <w:tcPr>
            <w:tcW w:w="1017" w:type="dxa"/>
          </w:tcPr>
          <w:p w:rsidR="00A317D3" w:rsidRPr="00425A96" w:rsidRDefault="00A317D3" w:rsidP="00F27C04">
            <w:pPr>
              <w:spacing w:line="240" w:lineRule="auto"/>
              <w:jc w:val="center"/>
              <w:rPr>
                <w:color w:val="222222"/>
                <w:szCs w:val="24"/>
              </w:rPr>
            </w:pPr>
            <w:r w:rsidRPr="00425A96">
              <w:rPr>
                <w:color w:val="222222"/>
                <w:szCs w:val="24"/>
              </w:rPr>
              <w:t>Ст</w:t>
            </w:r>
            <w:r w:rsidRPr="00425A96">
              <w:rPr>
                <w:color w:val="222222"/>
                <w:szCs w:val="24"/>
              </w:rPr>
              <w:t>у</w:t>
            </w:r>
            <w:r w:rsidRPr="00425A96">
              <w:rPr>
                <w:color w:val="222222"/>
                <w:szCs w:val="24"/>
              </w:rPr>
              <w:t>пінь подр</w:t>
            </w:r>
            <w:r w:rsidRPr="00425A96">
              <w:rPr>
                <w:color w:val="222222"/>
                <w:szCs w:val="24"/>
              </w:rPr>
              <w:t>і</w:t>
            </w:r>
            <w:r w:rsidRPr="00425A96">
              <w:rPr>
                <w:color w:val="222222"/>
                <w:szCs w:val="24"/>
              </w:rPr>
              <w:t>бне</w:t>
            </w:r>
            <w:r w:rsidRPr="00425A96">
              <w:rPr>
                <w:color w:val="222222"/>
                <w:szCs w:val="24"/>
              </w:rPr>
              <w:t>н</w:t>
            </w:r>
            <w:r w:rsidRPr="00425A96">
              <w:rPr>
                <w:color w:val="222222"/>
                <w:szCs w:val="24"/>
              </w:rPr>
              <w:t>ня м</w:t>
            </w:r>
            <w:r w:rsidRPr="00425A96">
              <w:rPr>
                <w:color w:val="222222"/>
                <w:szCs w:val="24"/>
              </w:rPr>
              <w:t>а</w:t>
            </w:r>
            <w:r w:rsidRPr="00425A96">
              <w:rPr>
                <w:color w:val="222222"/>
                <w:szCs w:val="24"/>
              </w:rPr>
              <w:t>тері</w:t>
            </w:r>
            <w:r w:rsidRPr="00425A96">
              <w:rPr>
                <w:color w:val="222222"/>
                <w:szCs w:val="24"/>
              </w:rPr>
              <w:t>а</w:t>
            </w:r>
            <w:r w:rsidRPr="00425A96">
              <w:rPr>
                <w:color w:val="222222"/>
                <w:szCs w:val="24"/>
              </w:rPr>
              <w:t>лу</w:t>
            </w:r>
          </w:p>
        </w:tc>
      </w:tr>
      <w:tr w:rsidR="00A317D3" w:rsidRPr="001574CC" w:rsidTr="008F4D2E">
        <w:tc>
          <w:tcPr>
            <w:tcW w:w="675" w:type="dxa"/>
          </w:tcPr>
          <w:p w:rsidR="00A317D3" w:rsidRPr="001574CC" w:rsidRDefault="00A317D3" w:rsidP="00F27C04">
            <w:pPr>
              <w:spacing w:line="240" w:lineRule="auto"/>
              <w:jc w:val="center"/>
              <w:rPr>
                <w:color w:val="222222"/>
                <w:szCs w:val="28"/>
              </w:rPr>
            </w:pPr>
          </w:p>
        </w:tc>
        <w:tc>
          <w:tcPr>
            <w:tcW w:w="1093" w:type="dxa"/>
          </w:tcPr>
          <w:p w:rsidR="00A317D3" w:rsidRPr="001574CC" w:rsidRDefault="00A317D3" w:rsidP="00F27C04">
            <w:pPr>
              <w:spacing w:line="240" w:lineRule="auto"/>
              <w:jc w:val="center"/>
              <w:rPr>
                <w:color w:val="222222"/>
                <w:szCs w:val="28"/>
              </w:rPr>
            </w:pPr>
          </w:p>
        </w:tc>
        <w:tc>
          <w:tcPr>
            <w:tcW w:w="608" w:type="dxa"/>
          </w:tcPr>
          <w:p w:rsidR="00A317D3" w:rsidRPr="001574CC" w:rsidRDefault="00A317D3" w:rsidP="00F27C04">
            <w:pPr>
              <w:spacing w:line="240" w:lineRule="auto"/>
              <w:jc w:val="center"/>
              <w:rPr>
                <w:color w:val="222222"/>
                <w:szCs w:val="28"/>
              </w:rPr>
            </w:pPr>
            <w:r w:rsidRPr="001574CC">
              <w:rPr>
                <w:color w:val="222222"/>
                <w:position w:val="-12"/>
                <w:szCs w:val="28"/>
              </w:rPr>
              <w:object w:dxaOrig="480" w:dyaOrig="380">
                <v:shape id="_x0000_i1415" type="#_x0000_t75" style="width:24pt;height:19.5pt" o:ole="">
                  <v:imagedata r:id="rId782" o:title=""/>
                </v:shape>
                <o:OLEObject Type="Embed" ProgID="Equation.3" ShapeID="_x0000_i1415" DrawAspect="Content" ObjectID="_1645343378" r:id="rId783"/>
              </w:object>
            </w:r>
          </w:p>
        </w:tc>
        <w:tc>
          <w:tcPr>
            <w:tcW w:w="567" w:type="dxa"/>
          </w:tcPr>
          <w:p w:rsidR="00A317D3" w:rsidRPr="001574CC" w:rsidRDefault="00A317D3" w:rsidP="00F27C04">
            <w:pPr>
              <w:spacing w:line="240" w:lineRule="auto"/>
              <w:jc w:val="center"/>
              <w:rPr>
                <w:color w:val="222222"/>
                <w:szCs w:val="28"/>
              </w:rPr>
            </w:pPr>
            <w:r w:rsidRPr="001574CC">
              <w:rPr>
                <w:color w:val="222222"/>
                <w:position w:val="-12"/>
                <w:szCs w:val="28"/>
              </w:rPr>
              <w:object w:dxaOrig="460" w:dyaOrig="380">
                <v:shape id="_x0000_i1416" type="#_x0000_t75" style="width:23pt;height:19.5pt" o:ole="">
                  <v:imagedata r:id="rId784" o:title=""/>
                </v:shape>
                <o:OLEObject Type="Embed" ProgID="Equation.3" ShapeID="_x0000_i1416" DrawAspect="Content" ObjectID="_1645343379" r:id="rId785"/>
              </w:object>
            </w:r>
          </w:p>
        </w:tc>
        <w:tc>
          <w:tcPr>
            <w:tcW w:w="1276" w:type="dxa"/>
          </w:tcPr>
          <w:p w:rsidR="00A317D3" w:rsidRPr="001574CC" w:rsidRDefault="00A317D3" w:rsidP="00F27C04">
            <w:pPr>
              <w:spacing w:line="240" w:lineRule="auto"/>
              <w:jc w:val="center"/>
              <w:rPr>
                <w:color w:val="222222"/>
                <w:szCs w:val="28"/>
              </w:rPr>
            </w:pPr>
          </w:p>
        </w:tc>
        <w:tc>
          <w:tcPr>
            <w:tcW w:w="1134" w:type="dxa"/>
          </w:tcPr>
          <w:p w:rsidR="00A317D3" w:rsidRPr="001574CC" w:rsidRDefault="00A317D3" w:rsidP="00F27C04">
            <w:pPr>
              <w:spacing w:line="240" w:lineRule="auto"/>
              <w:jc w:val="center"/>
              <w:rPr>
                <w:color w:val="222222"/>
                <w:szCs w:val="28"/>
              </w:rPr>
            </w:pPr>
          </w:p>
        </w:tc>
        <w:tc>
          <w:tcPr>
            <w:tcW w:w="1174" w:type="dxa"/>
          </w:tcPr>
          <w:p w:rsidR="00A317D3" w:rsidRPr="001574CC" w:rsidRDefault="00A317D3" w:rsidP="00F27C04">
            <w:pPr>
              <w:spacing w:line="240" w:lineRule="auto"/>
              <w:jc w:val="center"/>
              <w:rPr>
                <w:color w:val="222222"/>
                <w:szCs w:val="28"/>
              </w:rPr>
            </w:pPr>
          </w:p>
        </w:tc>
        <w:tc>
          <w:tcPr>
            <w:tcW w:w="568" w:type="dxa"/>
          </w:tcPr>
          <w:p w:rsidR="00A317D3" w:rsidRPr="001574CC" w:rsidRDefault="00A317D3" w:rsidP="00F27C04">
            <w:pPr>
              <w:spacing w:line="240" w:lineRule="auto"/>
              <w:jc w:val="center"/>
              <w:rPr>
                <w:color w:val="222222"/>
                <w:szCs w:val="28"/>
              </w:rPr>
            </w:pPr>
            <w:r w:rsidRPr="00A764B9">
              <w:rPr>
                <w:color w:val="222222"/>
                <w:position w:val="-16"/>
                <w:szCs w:val="28"/>
              </w:rPr>
              <w:object w:dxaOrig="480" w:dyaOrig="420">
                <v:shape id="_x0000_i1417" type="#_x0000_t75" style="width:24pt;height:21.5pt" o:ole="">
                  <v:imagedata r:id="rId786" o:title=""/>
                </v:shape>
                <o:OLEObject Type="Embed" ProgID="Equation.3" ShapeID="_x0000_i1417" DrawAspect="Content" ObjectID="_1645343380" r:id="rId787"/>
              </w:object>
            </w:r>
          </w:p>
        </w:tc>
        <w:tc>
          <w:tcPr>
            <w:tcW w:w="850" w:type="dxa"/>
          </w:tcPr>
          <w:p w:rsidR="00A317D3" w:rsidRPr="001574CC" w:rsidRDefault="00A317D3" w:rsidP="00F27C04">
            <w:pPr>
              <w:spacing w:line="240" w:lineRule="auto"/>
              <w:jc w:val="center"/>
              <w:rPr>
                <w:color w:val="222222"/>
                <w:szCs w:val="28"/>
              </w:rPr>
            </w:pPr>
            <w:r w:rsidRPr="00A764B9">
              <w:rPr>
                <w:color w:val="222222"/>
                <w:position w:val="-16"/>
                <w:szCs w:val="28"/>
              </w:rPr>
              <w:object w:dxaOrig="440" w:dyaOrig="420">
                <v:shape id="_x0000_i1418" type="#_x0000_t75" style="width:22pt;height:21.5pt" o:ole="">
                  <v:imagedata r:id="rId788" o:title=""/>
                </v:shape>
                <o:OLEObject Type="Embed" ProgID="Equation.3" ShapeID="_x0000_i1418" DrawAspect="Content" ObjectID="_1645343381" r:id="rId789"/>
              </w:object>
            </w:r>
          </w:p>
        </w:tc>
        <w:tc>
          <w:tcPr>
            <w:tcW w:w="1017" w:type="dxa"/>
          </w:tcPr>
          <w:p w:rsidR="00A317D3" w:rsidRPr="001574CC" w:rsidRDefault="00A317D3" w:rsidP="00F27C04">
            <w:pPr>
              <w:spacing w:line="240" w:lineRule="auto"/>
              <w:jc w:val="center"/>
              <w:rPr>
                <w:color w:val="222222"/>
                <w:szCs w:val="28"/>
              </w:rPr>
            </w:pPr>
            <w:r w:rsidRPr="00181E33">
              <w:rPr>
                <w:color w:val="222222"/>
                <w:position w:val="-6"/>
                <w:szCs w:val="28"/>
              </w:rPr>
              <w:object w:dxaOrig="200" w:dyaOrig="240">
                <v:shape id="_x0000_i1419" type="#_x0000_t75" style="width:10pt;height:12pt" o:ole="">
                  <v:imagedata r:id="rId790" o:title=""/>
                </v:shape>
                <o:OLEObject Type="Embed" ProgID="Equation.3" ShapeID="_x0000_i1419" DrawAspect="Content" ObjectID="_1645343382" r:id="rId791"/>
              </w:object>
            </w:r>
          </w:p>
        </w:tc>
        <w:tc>
          <w:tcPr>
            <w:tcW w:w="1017" w:type="dxa"/>
          </w:tcPr>
          <w:p w:rsidR="00A317D3" w:rsidRPr="00A764B9" w:rsidRDefault="00A317D3" w:rsidP="00F27C04">
            <w:pPr>
              <w:spacing w:line="240" w:lineRule="auto"/>
              <w:jc w:val="center"/>
              <w:rPr>
                <w:color w:val="222222"/>
                <w:position w:val="-16"/>
                <w:szCs w:val="28"/>
              </w:rPr>
            </w:pPr>
            <w:r w:rsidRPr="00C25835">
              <w:rPr>
                <w:position w:val="-6"/>
              </w:rPr>
              <w:object w:dxaOrig="160" w:dyaOrig="279">
                <v:shape id="_x0000_i1420" type="#_x0000_t75" style="width:8pt;height:14.5pt" o:ole="">
                  <v:imagedata r:id="rId613" o:title=""/>
                </v:shape>
                <o:OLEObject Type="Embed" ProgID="Equation.3" ShapeID="_x0000_i1420" DrawAspect="Content" ObjectID="_1645343383" r:id="rId792"/>
              </w:object>
            </w:r>
          </w:p>
        </w:tc>
      </w:tr>
      <w:tr w:rsidR="00A317D3" w:rsidTr="008F4D2E">
        <w:tc>
          <w:tcPr>
            <w:tcW w:w="675" w:type="dxa"/>
          </w:tcPr>
          <w:p w:rsidR="00A317D3" w:rsidRDefault="00A317D3" w:rsidP="00F27C04">
            <w:pPr>
              <w:spacing w:line="240" w:lineRule="auto"/>
              <w:rPr>
                <w:color w:val="000000"/>
                <w:szCs w:val="28"/>
                <w:lang w:val="ru-RU"/>
              </w:rPr>
            </w:pPr>
          </w:p>
        </w:tc>
        <w:tc>
          <w:tcPr>
            <w:tcW w:w="1093" w:type="dxa"/>
          </w:tcPr>
          <w:p w:rsidR="00A317D3" w:rsidRDefault="00A317D3" w:rsidP="00F27C04">
            <w:pPr>
              <w:spacing w:line="240" w:lineRule="auto"/>
              <w:rPr>
                <w:color w:val="000000"/>
                <w:szCs w:val="28"/>
                <w:lang w:val="ru-RU"/>
              </w:rPr>
            </w:pPr>
          </w:p>
        </w:tc>
        <w:tc>
          <w:tcPr>
            <w:tcW w:w="608" w:type="dxa"/>
          </w:tcPr>
          <w:p w:rsidR="00A317D3" w:rsidRDefault="00A317D3" w:rsidP="00F27C04">
            <w:pPr>
              <w:spacing w:line="240" w:lineRule="auto"/>
              <w:rPr>
                <w:color w:val="000000"/>
                <w:szCs w:val="28"/>
                <w:lang w:val="ru-RU"/>
              </w:rPr>
            </w:pPr>
          </w:p>
        </w:tc>
        <w:tc>
          <w:tcPr>
            <w:tcW w:w="567" w:type="dxa"/>
          </w:tcPr>
          <w:p w:rsidR="00A317D3" w:rsidRDefault="00A317D3" w:rsidP="00F27C04">
            <w:pPr>
              <w:spacing w:line="240" w:lineRule="auto"/>
              <w:rPr>
                <w:color w:val="000000"/>
                <w:szCs w:val="28"/>
                <w:lang w:val="ru-RU"/>
              </w:rPr>
            </w:pPr>
          </w:p>
        </w:tc>
        <w:tc>
          <w:tcPr>
            <w:tcW w:w="1276" w:type="dxa"/>
          </w:tcPr>
          <w:p w:rsidR="00A317D3" w:rsidRDefault="00A317D3" w:rsidP="00F27C04">
            <w:pPr>
              <w:spacing w:line="240" w:lineRule="auto"/>
              <w:rPr>
                <w:color w:val="000000"/>
                <w:szCs w:val="28"/>
                <w:lang w:val="ru-RU"/>
              </w:rPr>
            </w:pPr>
          </w:p>
        </w:tc>
        <w:tc>
          <w:tcPr>
            <w:tcW w:w="1134" w:type="dxa"/>
          </w:tcPr>
          <w:p w:rsidR="00A317D3" w:rsidRDefault="00A317D3" w:rsidP="00F27C04">
            <w:pPr>
              <w:spacing w:line="240" w:lineRule="auto"/>
              <w:rPr>
                <w:color w:val="000000"/>
                <w:szCs w:val="28"/>
                <w:lang w:val="ru-RU"/>
              </w:rPr>
            </w:pPr>
          </w:p>
        </w:tc>
        <w:tc>
          <w:tcPr>
            <w:tcW w:w="1174" w:type="dxa"/>
          </w:tcPr>
          <w:p w:rsidR="00A317D3" w:rsidRDefault="00A317D3" w:rsidP="00F27C04">
            <w:pPr>
              <w:spacing w:line="240" w:lineRule="auto"/>
              <w:rPr>
                <w:color w:val="000000"/>
                <w:szCs w:val="28"/>
                <w:lang w:val="ru-RU"/>
              </w:rPr>
            </w:pPr>
          </w:p>
        </w:tc>
        <w:tc>
          <w:tcPr>
            <w:tcW w:w="568" w:type="dxa"/>
          </w:tcPr>
          <w:p w:rsidR="00A317D3" w:rsidRDefault="00A317D3" w:rsidP="00F27C04">
            <w:pPr>
              <w:spacing w:line="240" w:lineRule="auto"/>
              <w:rPr>
                <w:color w:val="000000"/>
                <w:szCs w:val="28"/>
                <w:lang w:val="ru-RU"/>
              </w:rPr>
            </w:pPr>
          </w:p>
        </w:tc>
        <w:tc>
          <w:tcPr>
            <w:tcW w:w="850" w:type="dxa"/>
          </w:tcPr>
          <w:p w:rsidR="00A317D3" w:rsidRDefault="00A317D3" w:rsidP="00F27C04">
            <w:pPr>
              <w:spacing w:line="240" w:lineRule="auto"/>
              <w:rPr>
                <w:color w:val="000000"/>
                <w:szCs w:val="28"/>
                <w:lang w:val="ru-RU"/>
              </w:rPr>
            </w:pPr>
          </w:p>
        </w:tc>
        <w:tc>
          <w:tcPr>
            <w:tcW w:w="1017" w:type="dxa"/>
          </w:tcPr>
          <w:p w:rsidR="00A317D3" w:rsidRDefault="00A317D3" w:rsidP="00F27C04">
            <w:pPr>
              <w:spacing w:line="240" w:lineRule="auto"/>
              <w:rPr>
                <w:color w:val="000000"/>
                <w:szCs w:val="28"/>
                <w:lang w:val="ru-RU"/>
              </w:rPr>
            </w:pPr>
          </w:p>
        </w:tc>
        <w:tc>
          <w:tcPr>
            <w:tcW w:w="1017" w:type="dxa"/>
          </w:tcPr>
          <w:p w:rsidR="00A317D3" w:rsidRDefault="00A317D3" w:rsidP="00F27C04">
            <w:pPr>
              <w:spacing w:line="240" w:lineRule="auto"/>
              <w:rPr>
                <w:color w:val="000000"/>
                <w:szCs w:val="28"/>
                <w:lang w:val="ru-RU"/>
              </w:rPr>
            </w:pPr>
          </w:p>
        </w:tc>
      </w:tr>
      <w:tr w:rsidR="00A317D3" w:rsidTr="008F4D2E">
        <w:tc>
          <w:tcPr>
            <w:tcW w:w="675" w:type="dxa"/>
          </w:tcPr>
          <w:p w:rsidR="00A317D3" w:rsidRDefault="00A317D3" w:rsidP="00F27C04">
            <w:pPr>
              <w:spacing w:line="240" w:lineRule="auto"/>
              <w:rPr>
                <w:color w:val="000000"/>
                <w:szCs w:val="28"/>
                <w:lang w:val="ru-RU"/>
              </w:rPr>
            </w:pPr>
          </w:p>
        </w:tc>
        <w:tc>
          <w:tcPr>
            <w:tcW w:w="1093" w:type="dxa"/>
          </w:tcPr>
          <w:p w:rsidR="00A317D3" w:rsidRDefault="00A317D3" w:rsidP="00F27C04">
            <w:pPr>
              <w:spacing w:line="240" w:lineRule="auto"/>
              <w:rPr>
                <w:color w:val="000000"/>
                <w:szCs w:val="28"/>
                <w:lang w:val="ru-RU"/>
              </w:rPr>
            </w:pPr>
          </w:p>
        </w:tc>
        <w:tc>
          <w:tcPr>
            <w:tcW w:w="608" w:type="dxa"/>
          </w:tcPr>
          <w:p w:rsidR="00A317D3" w:rsidRDefault="00A317D3" w:rsidP="00F27C04">
            <w:pPr>
              <w:spacing w:line="240" w:lineRule="auto"/>
              <w:rPr>
                <w:color w:val="000000"/>
                <w:szCs w:val="28"/>
                <w:lang w:val="ru-RU"/>
              </w:rPr>
            </w:pPr>
          </w:p>
        </w:tc>
        <w:tc>
          <w:tcPr>
            <w:tcW w:w="567" w:type="dxa"/>
          </w:tcPr>
          <w:p w:rsidR="00A317D3" w:rsidRDefault="00A317D3" w:rsidP="00F27C04">
            <w:pPr>
              <w:spacing w:line="240" w:lineRule="auto"/>
              <w:rPr>
                <w:color w:val="000000"/>
                <w:szCs w:val="28"/>
                <w:lang w:val="ru-RU"/>
              </w:rPr>
            </w:pPr>
          </w:p>
        </w:tc>
        <w:tc>
          <w:tcPr>
            <w:tcW w:w="1276" w:type="dxa"/>
          </w:tcPr>
          <w:p w:rsidR="00A317D3" w:rsidRDefault="00A317D3" w:rsidP="00F27C04">
            <w:pPr>
              <w:spacing w:line="240" w:lineRule="auto"/>
              <w:rPr>
                <w:color w:val="000000"/>
                <w:szCs w:val="28"/>
                <w:lang w:val="ru-RU"/>
              </w:rPr>
            </w:pPr>
          </w:p>
        </w:tc>
        <w:tc>
          <w:tcPr>
            <w:tcW w:w="1134" w:type="dxa"/>
          </w:tcPr>
          <w:p w:rsidR="00A317D3" w:rsidRDefault="00A317D3" w:rsidP="00F27C04">
            <w:pPr>
              <w:spacing w:line="240" w:lineRule="auto"/>
              <w:rPr>
                <w:color w:val="000000"/>
                <w:szCs w:val="28"/>
                <w:lang w:val="ru-RU"/>
              </w:rPr>
            </w:pPr>
          </w:p>
        </w:tc>
        <w:tc>
          <w:tcPr>
            <w:tcW w:w="1174" w:type="dxa"/>
          </w:tcPr>
          <w:p w:rsidR="00A317D3" w:rsidRDefault="00A317D3" w:rsidP="00F27C04">
            <w:pPr>
              <w:spacing w:line="240" w:lineRule="auto"/>
              <w:rPr>
                <w:color w:val="000000"/>
                <w:szCs w:val="28"/>
                <w:lang w:val="ru-RU"/>
              </w:rPr>
            </w:pPr>
          </w:p>
        </w:tc>
        <w:tc>
          <w:tcPr>
            <w:tcW w:w="568" w:type="dxa"/>
          </w:tcPr>
          <w:p w:rsidR="00A317D3" w:rsidRDefault="00A317D3" w:rsidP="00F27C04">
            <w:pPr>
              <w:spacing w:line="240" w:lineRule="auto"/>
              <w:rPr>
                <w:color w:val="000000"/>
                <w:szCs w:val="28"/>
                <w:lang w:val="ru-RU"/>
              </w:rPr>
            </w:pPr>
          </w:p>
        </w:tc>
        <w:tc>
          <w:tcPr>
            <w:tcW w:w="850" w:type="dxa"/>
          </w:tcPr>
          <w:p w:rsidR="00A317D3" w:rsidRDefault="00A317D3" w:rsidP="00F27C04">
            <w:pPr>
              <w:spacing w:line="240" w:lineRule="auto"/>
              <w:rPr>
                <w:color w:val="000000"/>
                <w:szCs w:val="28"/>
                <w:lang w:val="ru-RU"/>
              </w:rPr>
            </w:pPr>
          </w:p>
        </w:tc>
        <w:tc>
          <w:tcPr>
            <w:tcW w:w="1017" w:type="dxa"/>
          </w:tcPr>
          <w:p w:rsidR="00A317D3" w:rsidRDefault="00A317D3" w:rsidP="00F27C04">
            <w:pPr>
              <w:spacing w:line="240" w:lineRule="auto"/>
              <w:rPr>
                <w:color w:val="000000"/>
                <w:szCs w:val="28"/>
                <w:lang w:val="ru-RU"/>
              </w:rPr>
            </w:pPr>
          </w:p>
        </w:tc>
        <w:tc>
          <w:tcPr>
            <w:tcW w:w="1017" w:type="dxa"/>
          </w:tcPr>
          <w:p w:rsidR="00A317D3" w:rsidRDefault="00A317D3" w:rsidP="00F27C04">
            <w:pPr>
              <w:spacing w:line="240" w:lineRule="auto"/>
              <w:rPr>
                <w:color w:val="000000"/>
                <w:szCs w:val="28"/>
                <w:lang w:val="ru-RU"/>
              </w:rPr>
            </w:pPr>
          </w:p>
        </w:tc>
      </w:tr>
      <w:tr w:rsidR="00A317D3" w:rsidTr="008F4D2E">
        <w:tc>
          <w:tcPr>
            <w:tcW w:w="675" w:type="dxa"/>
          </w:tcPr>
          <w:p w:rsidR="00A317D3" w:rsidRDefault="00A317D3" w:rsidP="00F27C04">
            <w:pPr>
              <w:spacing w:line="240" w:lineRule="auto"/>
              <w:rPr>
                <w:color w:val="000000"/>
                <w:szCs w:val="28"/>
                <w:lang w:val="ru-RU"/>
              </w:rPr>
            </w:pPr>
          </w:p>
        </w:tc>
        <w:tc>
          <w:tcPr>
            <w:tcW w:w="1093" w:type="dxa"/>
          </w:tcPr>
          <w:p w:rsidR="00A317D3" w:rsidRDefault="00A317D3" w:rsidP="00F27C04">
            <w:pPr>
              <w:spacing w:line="240" w:lineRule="auto"/>
              <w:rPr>
                <w:color w:val="000000"/>
                <w:szCs w:val="28"/>
                <w:lang w:val="ru-RU"/>
              </w:rPr>
            </w:pPr>
          </w:p>
        </w:tc>
        <w:tc>
          <w:tcPr>
            <w:tcW w:w="608" w:type="dxa"/>
          </w:tcPr>
          <w:p w:rsidR="00A317D3" w:rsidRDefault="00A317D3" w:rsidP="00F27C04">
            <w:pPr>
              <w:spacing w:line="240" w:lineRule="auto"/>
              <w:rPr>
                <w:color w:val="000000"/>
                <w:szCs w:val="28"/>
                <w:lang w:val="ru-RU"/>
              </w:rPr>
            </w:pPr>
          </w:p>
        </w:tc>
        <w:tc>
          <w:tcPr>
            <w:tcW w:w="567" w:type="dxa"/>
          </w:tcPr>
          <w:p w:rsidR="00A317D3" w:rsidRDefault="00A317D3" w:rsidP="00F27C04">
            <w:pPr>
              <w:spacing w:line="240" w:lineRule="auto"/>
              <w:rPr>
                <w:color w:val="000000"/>
                <w:szCs w:val="28"/>
                <w:lang w:val="ru-RU"/>
              </w:rPr>
            </w:pPr>
          </w:p>
        </w:tc>
        <w:tc>
          <w:tcPr>
            <w:tcW w:w="1276" w:type="dxa"/>
          </w:tcPr>
          <w:p w:rsidR="00A317D3" w:rsidRDefault="00A317D3" w:rsidP="00F27C04">
            <w:pPr>
              <w:spacing w:line="240" w:lineRule="auto"/>
              <w:rPr>
                <w:color w:val="000000"/>
                <w:szCs w:val="28"/>
                <w:lang w:val="ru-RU"/>
              </w:rPr>
            </w:pPr>
          </w:p>
        </w:tc>
        <w:tc>
          <w:tcPr>
            <w:tcW w:w="1134" w:type="dxa"/>
          </w:tcPr>
          <w:p w:rsidR="00A317D3" w:rsidRDefault="00A317D3" w:rsidP="00F27C04">
            <w:pPr>
              <w:spacing w:line="240" w:lineRule="auto"/>
              <w:rPr>
                <w:color w:val="000000"/>
                <w:szCs w:val="28"/>
                <w:lang w:val="ru-RU"/>
              </w:rPr>
            </w:pPr>
          </w:p>
        </w:tc>
        <w:tc>
          <w:tcPr>
            <w:tcW w:w="1174" w:type="dxa"/>
          </w:tcPr>
          <w:p w:rsidR="00A317D3" w:rsidRDefault="00A317D3" w:rsidP="00F27C04">
            <w:pPr>
              <w:spacing w:line="240" w:lineRule="auto"/>
              <w:rPr>
                <w:color w:val="000000"/>
                <w:szCs w:val="28"/>
                <w:lang w:val="ru-RU"/>
              </w:rPr>
            </w:pPr>
          </w:p>
        </w:tc>
        <w:tc>
          <w:tcPr>
            <w:tcW w:w="568" w:type="dxa"/>
          </w:tcPr>
          <w:p w:rsidR="00A317D3" w:rsidRDefault="00A317D3" w:rsidP="00F27C04">
            <w:pPr>
              <w:spacing w:line="240" w:lineRule="auto"/>
              <w:rPr>
                <w:color w:val="000000"/>
                <w:szCs w:val="28"/>
                <w:lang w:val="ru-RU"/>
              </w:rPr>
            </w:pPr>
          </w:p>
        </w:tc>
        <w:tc>
          <w:tcPr>
            <w:tcW w:w="850" w:type="dxa"/>
          </w:tcPr>
          <w:p w:rsidR="00A317D3" w:rsidRDefault="00A317D3" w:rsidP="00F27C04">
            <w:pPr>
              <w:spacing w:line="240" w:lineRule="auto"/>
              <w:rPr>
                <w:color w:val="000000"/>
                <w:szCs w:val="28"/>
                <w:lang w:val="ru-RU"/>
              </w:rPr>
            </w:pPr>
          </w:p>
        </w:tc>
        <w:tc>
          <w:tcPr>
            <w:tcW w:w="1017" w:type="dxa"/>
          </w:tcPr>
          <w:p w:rsidR="00A317D3" w:rsidRDefault="00A317D3" w:rsidP="00F27C04">
            <w:pPr>
              <w:spacing w:line="240" w:lineRule="auto"/>
              <w:rPr>
                <w:color w:val="000000"/>
                <w:szCs w:val="28"/>
                <w:lang w:val="ru-RU"/>
              </w:rPr>
            </w:pPr>
          </w:p>
        </w:tc>
        <w:tc>
          <w:tcPr>
            <w:tcW w:w="1017" w:type="dxa"/>
          </w:tcPr>
          <w:p w:rsidR="00A317D3" w:rsidRDefault="00A317D3" w:rsidP="00F27C04">
            <w:pPr>
              <w:spacing w:line="240" w:lineRule="auto"/>
              <w:rPr>
                <w:color w:val="000000"/>
                <w:szCs w:val="28"/>
                <w:lang w:val="ru-RU"/>
              </w:rPr>
            </w:pPr>
          </w:p>
        </w:tc>
      </w:tr>
      <w:tr w:rsidR="00A317D3" w:rsidTr="008F4D2E">
        <w:tc>
          <w:tcPr>
            <w:tcW w:w="675" w:type="dxa"/>
          </w:tcPr>
          <w:p w:rsidR="00A317D3" w:rsidRDefault="00A317D3" w:rsidP="00F27C04">
            <w:pPr>
              <w:spacing w:line="240" w:lineRule="auto"/>
              <w:rPr>
                <w:color w:val="000000"/>
                <w:szCs w:val="28"/>
                <w:lang w:val="ru-RU"/>
              </w:rPr>
            </w:pPr>
          </w:p>
        </w:tc>
        <w:tc>
          <w:tcPr>
            <w:tcW w:w="1093" w:type="dxa"/>
          </w:tcPr>
          <w:p w:rsidR="00A317D3" w:rsidRDefault="00A317D3" w:rsidP="00F27C04">
            <w:pPr>
              <w:spacing w:line="240" w:lineRule="auto"/>
              <w:rPr>
                <w:color w:val="000000"/>
                <w:szCs w:val="28"/>
                <w:lang w:val="ru-RU"/>
              </w:rPr>
            </w:pPr>
          </w:p>
        </w:tc>
        <w:tc>
          <w:tcPr>
            <w:tcW w:w="608" w:type="dxa"/>
          </w:tcPr>
          <w:p w:rsidR="00A317D3" w:rsidRDefault="00A317D3" w:rsidP="00F27C04">
            <w:pPr>
              <w:spacing w:line="240" w:lineRule="auto"/>
              <w:rPr>
                <w:color w:val="000000"/>
                <w:szCs w:val="28"/>
                <w:lang w:val="ru-RU"/>
              </w:rPr>
            </w:pPr>
          </w:p>
        </w:tc>
        <w:tc>
          <w:tcPr>
            <w:tcW w:w="567" w:type="dxa"/>
          </w:tcPr>
          <w:p w:rsidR="00A317D3" w:rsidRDefault="00A317D3" w:rsidP="00F27C04">
            <w:pPr>
              <w:spacing w:line="240" w:lineRule="auto"/>
              <w:rPr>
                <w:color w:val="000000"/>
                <w:szCs w:val="28"/>
                <w:lang w:val="ru-RU"/>
              </w:rPr>
            </w:pPr>
          </w:p>
        </w:tc>
        <w:tc>
          <w:tcPr>
            <w:tcW w:w="1276" w:type="dxa"/>
          </w:tcPr>
          <w:p w:rsidR="00A317D3" w:rsidRDefault="00A317D3" w:rsidP="00F27C04">
            <w:pPr>
              <w:spacing w:line="240" w:lineRule="auto"/>
              <w:rPr>
                <w:color w:val="000000"/>
                <w:szCs w:val="28"/>
                <w:lang w:val="ru-RU"/>
              </w:rPr>
            </w:pPr>
          </w:p>
        </w:tc>
        <w:tc>
          <w:tcPr>
            <w:tcW w:w="1134" w:type="dxa"/>
          </w:tcPr>
          <w:p w:rsidR="00A317D3" w:rsidRDefault="00A317D3" w:rsidP="00F27C04">
            <w:pPr>
              <w:spacing w:line="240" w:lineRule="auto"/>
              <w:rPr>
                <w:color w:val="000000"/>
                <w:szCs w:val="28"/>
                <w:lang w:val="ru-RU"/>
              </w:rPr>
            </w:pPr>
          </w:p>
        </w:tc>
        <w:tc>
          <w:tcPr>
            <w:tcW w:w="1174" w:type="dxa"/>
          </w:tcPr>
          <w:p w:rsidR="00A317D3" w:rsidRDefault="00A317D3" w:rsidP="00F27C04">
            <w:pPr>
              <w:spacing w:line="240" w:lineRule="auto"/>
              <w:rPr>
                <w:color w:val="000000"/>
                <w:szCs w:val="28"/>
                <w:lang w:val="ru-RU"/>
              </w:rPr>
            </w:pPr>
          </w:p>
        </w:tc>
        <w:tc>
          <w:tcPr>
            <w:tcW w:w="568" w:type="dxa"/>
          </w:tcPr>
          <w:p w:rsidR="00A317D3" w:rsidRDefault="00A317D3" w:rsidP="00F27C04">
            <w:pPr>
              <w:spacing w:line="240" w:lineRule="auto"/>
              <w:rPr>
                <w:color w:val="000000"/>
                <w:szCs w:val="28"/>
                <w:lang w:val="ru-RU"/>
              </w:rPr>
            </w:pPr>
          </w:p>
        </w:tc>
        <w:tc>
          <w:tcPr>
            <w:tcW w:w="850" w:type="dxa"/>
          </w:tcPr>
          <w:p w:rsidR="00A317D3" w:rsidRDefault="00A317D3" w:rsidP="00F27C04">
            <w:pPr>
              <w:spacing w:line="240" w:lineRule="auto"/>
              <w:rPr>
                <w:color w:val="000000"/>
                <w:szCs w:val="28"/>
                <w:lang w:val="ru-RU"/>
              </w:rPr>
            </w:pPr>
          </w:p>
        </w:tc>
        <w:tc>
          <w:tcPr>
            <w:tcW w:w="1017" w:type="dxa"/>
          </w:tcPr>
          <w:p w:rsidR="00A317D3" w:rsidRDefault="00A317D3" w:rsidP="00F27C04">
            <w:pPr>
              <w:spacing w:line="240" w:lineRule="auto"/>
              <w:rPr>
                <w:color w:val="000000"/>
                <w:szCs w:val="28"/>
                <w:lang w:val="ru-RU"/>
              </w:rPr>
            </w:pPr>
          </w:p>
        </w:tc>
        <w:tc>
          <w:tcPr>
            <w:tcW w:w="1017" w:type="dxa"/>
          </w:tcPr>
          <w:p w:rsidR="00A317D3" w:rsidRDefault="00A317D3" w:rsidP="00F27C04">
            <w:pPr>
              <w:spacing w:line="240" w:lineRule="auto"/>
              <w:rPr>
                <w:color w:val="000000"/>
                <w:szCs w:val="28"/>
                <w:lang w:val="ru-RU"/>
              </w:rPr>
            </w:pPr>
          </w:p>
        </w:tc>
      </w:tr>
      <w:tr w:rsidR="00A317D3" w:rsidTr="008F4D2E">
        <w:tc>
          <w:tcPr>
            <w:tcW w:w="675" w:type="dxa"/>
          </w:tcPr>
          <w:p w:rsidR="00A317D3" w:rsidRDefault="00A317D3" w:rsidP="00F27C04">
            <w:pPr>
              <w:spacing w:line="240" w:lineRule="auto"/>
              <w:rPr>
                <w:color w:val="000000"/>
                <w:szCs w:val="28"/>
                <w:lang w:val="ru-RU"/>
              </w:rPr>
            </w:pPr>
          </w:p>
        </w:tc>
        <w:tc>
          <w:tcPr>
            <w:tcW w:w="1093" w:type="dxa"/>
          </w:tcPr>
          <w:p w:rsidR="00A317D3" w:rsidRDefault="00A317D3" w:rsidP="00F27C04">
            <w:pPr>
              <w:spacing w:line="240" w:lineRule="auto"/>
              <w:rPr>
                <w:color w:val="000000"/>
                <w:szCs w:val="28"/>
                <w:lang w:val="ru-RU"/>
              </w:rPr>
            </w:pPr>
          </w:p>
        </w:tc>
        <w:tc>
          <w:tcPr>
            <w:tcW w:w="608" w:type="dxa"/>
          </w:tcPr>
          <w:p w:rsidR="00A317D3" w:rsidRDefault="00A317D3" w:rsidP="00F27C04">
            <w:pPr>
              <w:spacing w:line="240" w:lineRule="auto"/>
              <w:rPr>
                <w:color w:val="000000"/>
                <w:szCs w:val="28"/>
                <w:lang w:val="ru-RU"/>
              </w:rPr>
            </w:pPr>
          </w:p>
        </w:tc>
        <w:tc>
          <w:tcPr>
            <w:tcW w:w="567" w:type="dxa"/>
          </w:tcPr>
          <w:p w:rsidR="00A317D3" w:rsidRDefault="00A317D3" w:rsidP="00F27C04">
            <w:pPr>
              <w:spacing w:line="240" w:lineRule="auto"/>
              <w:rPr>
                <w:color w:val="000000"/>
                <w:szCs w:val="28"/>
                <w:lang w:val="ru-RU"/>
              </w:rPr>
            </w:pPr>
          </w:p>
        </w:tc>
        <w:tc>
          <w:tcPr>
            <w:tcW w:w="1276" w:type="dxa"/>
          </w:tcPr>
          <w:p w:rsidR="00A317D3" w:rsidRDefault="00A317D3" w:rsidP="00F27C04">
            <w:pPr>
              <w:spacing w:line="240" w:lineRule="auto"/>
              <w:rPr>
                <w:color w:val="000000"/>
                <w:szCs w:val="28"/>
                <w:lang w:val="ru-RU"/>
              </w:rPr>
            </w:pPr>
          </w:p>
        </w:tc>
        <w:tc>
          <w:tcPr>
            <w:tcW w:w="1134" w:type="dxa"/>
          </w:tcPr>
          <w:p w:rsidR="00A317D3" w:rsidRDefault="00A317D3" w:rsidP="00F27C04">
            <w:pPr>
              <w:spacing w:line="240" w:lineRule="auto"/>
              <w:rPr>
                <w:color w:val="000000"/>
                <w:szCs w:val="28"/>
                <w:lang w:val="ru-RU"/>
              </w:rPr>
            </w:pPr>
          </w:p>
        </w:tc>
        <w:tc>
          <w:tcPr>
            <w:tcW w:w="1174" w:type="dxa"/>
          </w:tcPr>
          <w:p w:rsidR="00A317D3" w:rsidRDefault="00A317D3" w:rsidP="00F27C04">
            <w:pPr>
              <w:spacing w:line="240" w:lineRule="auto"/>
              <w:rPr>
                <w:color w:val="000000"/>
                <w:szCs w:val="28"/>
                <w:lang w:val="ru-RU"/>
              </w:rPr>
            </w:pPr>
          </w:p>
        </w:tc>
        <w:tc>
          <w:tcPr>
            <w:tcW w:w="568" w:type="dxa"/>
          </w:tcPr>
          <w:p w:rsidR="00A317D3" w:rsidRDefault="00A317D3" w:rsidP="00F27C04">
            <w:pPr>
              <w:spacing w:line="240" w:lineRule="auto"/>
              <w:rPr>
                <w:color w:val="000000"/>
                <w:szCs w:val="28"/>
                <w:lang w:val="ru-RU"/>
              </w:rPr>
            </w:pPr>
          </w:p>
        </w:tc>
        <w:tc>
          <w:tcPr>
            <w:tcW w:w="850" w:type="dxa"/>
          </w:tcPr>
          <w:p w:rsidR="00A317D3" w:rsidRDefault="00A317D3" w:rsidP="00F27C04">
            <w:pPr>
              <w:spacing w:line="240" w:lineRule="auto"/>
              <w:rPr>
                <w:color w:val="000000"/>
                <w:szCs w:val="28"/>
                <w:lang w:val="ru-RU"/>
              </w:rPr>
            </w:pPr>
          </w:p>
        </w:tc>
        <w:tc>
          <w:tcPr>
            <w:tcW w:w="1017" w:type="dxa"/>
          </w:tcPr>
          <w:p w:rsidR="00A317D3" w:rsidRDefault="00A317D3" w:rsidP="00F27C04">
            <w:pPr>
              <w:spacing w:line="240" w:lineRule="auto"/>
              <w:rPr>
                <w:color w:val="000000"/>
                <w:szCs w:val="28"/>
                <w:lang w:val="ru-RU"/>
              </w:rPr>
            </w:pPr>
          </w:p>
        </w:tc>
        <w:tc>
          <w:tcPr>
            <w:tcW w:w="1017" w:type="dxa"/>
          </w:tcPr>
          <w:p w:rsidR="00A317D3" w:rsidRDefault="00A317D3" w:rsidP="00F27C04">
            <w:pPr>
              <w:spacing w:line="240" w:lineRule="auto"/>
              <w:rPr>
                <w:color w:val="000000"/>
                <w:szCs w:val="28"/>
                <w:lang w:val="ru-RU"/>
              </w:rPr>
            </w:pPr>
          </w:p>
        </w:tc>
      </w:tr>
      <w:tr w:rsidR="00A317D3" w:rsidTr="008F4D2E">
        <w:tc>
          <w:tcPr>
            <w:tcW w:w="675" w:type="dxa"/>
          </w:tcPr>
          <w:p w:rsidR="00A317D3" w:rsidRDefault="00A317D3" w:rsidP="00F27C04">
            <w:pPr>
              <w:spacing w:line="240" w:lineRule="auto"/>
              <w:rPr>
                <w:color w:val="000000"/>
                <w:szCs w:val="28"/>
                <w:lang w:val="ru-RU"/>
              </w:rPr>
            </w:pPr>
          </w:p>
        </w:tc>
        <w:tc>
          <w:tcPr>
            <w:tcW w:w="1093" w:type="dxa"/>
          </w:tcPr>
          <w:p w:rsidR="00A317D3" w:rsidRDefault="00A317D3" w:rsidP="00F27C04">
            <w:pPr>
              <w:spacing w:line="240" w:lineRule="auto"/>
              <w:rPr>
                <w:color w:val="000000"/>
                <w:szCs w:val="28"/>
                <w:lang w:val="ru-RU"/>
              </w:rPr>
            </w:pPr>
          </w:p>
        </w:tc>
        <w:tc>
          <w:tcPr>
            <w:tcW w:w="608" w:type="dxa"/>
          </w:tcPr>
          <w:p w:rsidR="00A317D3" w:rsidRDefault="00A317D3" w:rsidP="00F27C04">
            <w:pPr>
              <w:spacing w:line="240" w:lineRule="auto"/>
              <w:rPr>
                <w:color w:val="000000"/>
                <w:szCs w:val="28"/>
                <w:lang w:val="ru-RU"/>
              </w:rPr>
            </w:pPr>
          </w:p>
        </w:tc>
        <w:tc>
          <w:tcPr>
            <w:tcW w:w="567" w:type="dxa"/>
          </w:tcPr>
          <w:p w:rsidR="00A317D3" w:rsidRDefault="00A317D3" w:rsidP="00F27C04">
            <w:pPr>
              <w:spacing w:line="240" w:lineRule="auto"/>
              <w:rPr>
                <w:color w:val="000000"/>
                <w:szCs w:val="28"/>
                <w:lang w:val="ru-RU"/>
              </w:rPr>
            </w:pPr>
          </w:p>
        </w:tc>
        <w:tc>
          <w:tcPr>
            <w:tcW w:w="1276" w:type="dxa"/>
          </w:tcPr>
          <w:p w:rsidR="00A317D3" w:rsidRDefault="00A317D3" w:rsidP="00F27C04">
            <w:pPr>
              <w:spacing w:line="240" w:lineRule="auto"/>
              <w:rPr>
                <w:color w:val="000000"/>
                <w:szCs w:val="28"/>
                <w:lang w:val="ru-RU"/>
              </w:rPr>
            </w:pPr>
          </w:p>
        </w:tc>
        <w:tc>
          <w:tcPr>
            <w:tcW w:w="1134" w:type="dxa"/>
          </w:tcPr>
          <w:p w:rsidR="00A317D3" w:rsidRDefault="00A317D3" w:rsidP="00F27C04">
            <w:pPr>
              <w:spacing w:line="240" w:lineRule="auto"/>
              <w:rPr>
                <w:color w:val="000000"/>
                <w:szCs w:val="28"/>
                <w:lang w:val="ru-RU"/>
              </w:rPr>
            </w:pPr>
          </w:p>
        </w:tc>
        <w:tc>
          <w:tcPr>
            <w:tcW w:w="1174" w:type="dxa"/>
          </w:tcPr>
          <w:p w:rsidR="00A317D3" w:rsidRDefault="00A317D3" w:rsidP="00F27C04">
            <w:pPr>
              <w:spacing w:line="240" w:lineRule="auto"/>
              <w:rPr>
                <w:color w:val="000000"/>
                <w:szCs w:val="28"/>
                <w:lang w:val="ru-RU"/>
              </w:rPr>
            </w:pPr>
          </w:p>
        </w:tc>
        <w:tc>
          <w:tcPr>
            <w:tcW w:w="568" w:type="dxa"/>
          </w:tcPr>
          <w:p w:rsidR="00A317D3" w:rsidRDefault="00A317D3" w:rsidP="00F27C04">
            <w:pPr>
              <w:spacing w:line="240" w:lineRule="auto"/>
              <w:rPr>
                <w:color w:val="000000"/>
                <w:szCs w:val="28"/>
                <w:lang w:val="ru-RU"/>
              </w:rPr>
            </w:pPr>
          </w:p>
        </w:tc>
        <w:tc>
          <w:tcPr>
            <w:tcW w:w="850" w:type="dxa"/>
          </w:tcPr>
          <w:p w:rsidR="00A317D3" w:rsidRDefault="00A317D3" w:rsidP="00F27C04">
            <w:pPr>
              <w:spacing w:line="240" w:lineRule="auto"/>
              <w:rPr>
                <w:color w:val="000000"/>
                <w:szCs w:val="28"/>
                <w:lang w:val="ru-RU"/>
              </w:rPr>
            </w:pPr>
          </w:p>
        </w:tc>
        <w:tc>
          <w:tcPr>
            <w:tcW w:w="1017" w:type="dxa"/>
          </w:tcPr>
          <w:p w:rsidR="00A317D3" w:rsidRDefault="00A317D3" w:rsidP="00F27C04">
            <w:pPr>
              <w:spacing w:line="240" w:lineRule="auto"/>
              <w:rPr>
                <w:color w:val="000000"/>
                <w:szCs w:val="28"/>
                <w:lang w:val="ru-RU"/>
              </w:rPr>
            </w:pPr>
          </w:p>
        </w:tc>
        <w:tc>
          <w:tcPr>
            <w:tcW w:w="1017" w:type="dxa"/>
          </w:tcPr>
          <w:p w:rsidR="00A317D3" w:rsidRDefault="00A317D3" w:rsidP="00F27C04">
            <w:pPr>
              <w:spacing w:line="240" w:lineRule="auto"/>
              <w:rPr>
                <w:color w:val="000000"/>
                <w:szCs w:val="28"/>
                <w:lang w:val="ru-RU"/>
              </w:rPr>
            </w:pPr>
          </w:p>
        </w:tc>
      </w:tr>
    </w:tbl>
    <w:p w:rsidR="00A317D3" w:rsidRDefault="00A317D3" w:rsidP="00A317D3">
      <w:pPr>
        <w:ind w:firstLine="720"/>
        <w:rPr>
          <w:color w:val="000000"/>
          <w:szCs w:val="28"/>
          <w:lang w:val="ru-RU"/>
        </w:rPr>
      </w:pPr>
    </w:p>
    <w:p w:rsidR="00425A96" w:rsidRDefault="00425A96" w:rsidP="00425A96">
      <w:pPr>
        <w:tabs>
          <w:tab w:val="right" w:pos="3528"/>
        </w:tabs>
        <w:ind w:firstLine="720"/>
        <w:rPr>
          <w:color w:val="000000"/>
          <w:szCs w:val="28"/>
        </w:rPr>
      </w:pPr>
      <w:r w:rsidRPr="00C2715A">
        <w:rPr>
          <w:color w:val="000000"/>
          <w:szCs w:val="28"/>
        </w:rPr>
        <w:t xml:space="preserve">Середній діаметр </w:t>
      </w:r>
      <w:r>
        <w:rPr>
          <w:color w:val="000000"/>
          <w:szCs w:val="28"/>
        </w:rPr>
        <w:t xml:space="preserve">зерна суміші </w:t>
      </w:r>
      <w:r w:rsidRPr="00C2715A">
        <w:rPr>
          <w:color w:val="000000"/>
          <w:szCs w:val="28"/>
        </w:rPr>
        <w:t>знаходиться як середньо</w:t>
      </w:r>
      <w:r>
        <w:rPr>
          <w:color w:val="000000"/>
          <w:szCs w:val="28"/>
        </w:rPr>
        <w:t>квадр</w:t>
      </w:r>
      <w:r w:rsidRPr="00C2715A">
        <w:rPr>
          <w:color w:val="000000"/>
          <w:szCs w:val="28"/>
        </w:rPr>
        <w:t>атичне</w:t>
      </w:r>
      <w:r>
        <w:rPr>
          <w:color w:val="000000"/>
          <w:szCs w:val="28"/>
        </w:rPr>
        <w:t>, визначене по числу зерен:</w:t>
      </w:r>
    </w:p>
    <w:p w:rsidR="00425A96" w:rsidRDefault="00425A96" w:rsidP="00425A96">
      <w:pPr>
        <w:tabs>
          <w:tab w:val="right" w:pos="3528"/>
        </w:tabs>
        <w:ind w:firstLine="720"/>
        <w:jc w:val="center"/>
      </w:pPr>
      <w:r w:rsidRPr="009A0D9E">
        <w:rPr>
          <w:position w:val="-30"/>
        </w:rPr>
        <w:object w:dxaOrig="2200" w:dyaOrig="840">
          <v:shape id="_x0000_i1421" type="#_x0000_t75" style="width:110pt;height:42pt" o:ole="">
            <v:imagedata r:id="rId793" o:title=""/>
          </v:shape>
          <o:OLEObject Type="Embed" ProgID="Equation.3" ShapeID="_x0000_i1421" DrawAspect="Content" ObjectID="_1645343384" r:id="rId794"/>
        </w:object>
      </w:r>
      <w:r>
        <w:t xml:space="preserve">, </w:t>
      </w:r>
    </w:p>
    <w:p w:rsidR="00425A96" w:rsidRPr="00E17890" w:rsidRDefault="00425A96" w:rsidP="00425A96">
      <w:pPr>
        <w:tabs>
          <w:tab w:val="right" w:pos="3528"/>
        </w:tabs>
        <w:ind w:firstLine="720"/>
        <w:rPr>
          <w:color w:val="000000"/>
          <w:szCs w:val="28"/>
        </w:rPr>
      </w:pPr>
      <w:r w:rsidRPr="00E17890">
        <w:rPr>
          <w:color w:val="000000"/>
          <w:szCs w:val="28"/>
        </w:rPr>
        <w:t xml:space="preserve">де </w:t>
      </w:r>
      <w:r w:rsidRPr="007959FE">
        <w:rPr>
          <w:color w:val="000000"/>
          <w:position w:val="-6"/>
          <w:szCs w:val="28"/>
        </w:rPr>
        <w:object w:dxaOrig="220" w:dyaOrig="240">
          <v:shape id="_x0000_i1422" type="#_x0000_t75" style="width:11.5pt;height:12pt" o:ole="">
            <v:imagedata r:id="rId795" o:title=""/>
          </v:shape>
          <o:OLEObject Type="Embed" ProgID="Equation.3" ShapeID="_x0000_i1422" DrawAspect="Content" ObjectID="_1645343385" r:id="rId796"/>
        </w:object>
      </w:r>
      <w:r w:rsidRPr="00E17890">
        <w:rPr>
          <w:color w:val="000000"/>
          <w:szCs w:val="28"/>
        </w:rPr>
        <w:t xml:space="preserve"> – число фракцій</w:t>
      </w:r>
      <w:r>
        <w:rPr>
          <w:color w:val="000000"/>
          <w:szCs w:val="28"/>
        </w:rPr>
        <w:t>.</w:t>
      </w:r>
    </w:p>
    <w:p w:rsidR="00425A96" w:rsidRDefault="00425A96" w:rsidP="00425A96">
      <w:pPr>
        <w:tabs>
          <w:tab w:val="right" w:pos="3528"/>
        </w:tabs>
        <w:ind w:firstLine="720"/>
        <w:rPr>
          <w:color w:val="000000"/>
          <w:szCs w:val="28"/>
        </w:rPr>
      </w:pPr>
      <w:r w:rsidRPr="00006AE9">
        <w:rPr>
          <w:color w:val="000000"/>
          <w:szCs w:val="28"/>
        </w:rPr>
        <w:t>Або як середньо гармонічне</w:t>
      </w:r>
      <w:r>
        <w:rPr>
          <w:color w:val="000000"/>
          <w:szCs w:val="28"/>
        </w:rPr>
        <w:t>, визначене по масовому виходу фракції:</w:t>
      </w:r>
    </w:p>
    <w:p w:rsidR="00425A96" w:rsidRDefault="00425A96" w:rsidP="00425A96">
      <w:pPr>
        <w:tabs>
          <w:tab w:val="right" w:pos="3528"/>
        </w:tabs>
        <w:ind w:firstLine="720"/>
        <w:jc w:val="center"/>
      </w:pPr>
      <w:r w:rsidRPr="00F758A9">
        <w:rPr>
          <w:position w:val="-72"/>
        </w:rPr>
        <w:object w:dxaOrig="1620" w:dyaOrig="1160">
          <v:shape id="_x0000_i1423" type="#_x0000_t75" style="width:81pt;height:57.5pt" o:ole="">
            <v:imagedata r:id="rId797" o:title=""/>
          </v:shape>
          <o:OLEObject Type="Embed" ProgID="Equation.3" ShapeID="_x0000_i1423" DrawAspect="Content" ObjectID="_1645343386" r:id="rId798"/>
        </w:object>
      </w:r>
      <w:r>
        <w:t>.</w:t>
      </w:r>
    </w:p>
    <w:p w:rsidR="00425A96" w:rsidRDefault="00425A96" w:rsidP="00425A96">
      <w:pPr>
        <w:tabs>
          <w:tab w:val="left" w:pos="1454"/>
          <w:tab w:val="right" w:pos="5592"/>
        </w:tabs>
        <w:ind w:firstLine="720"/>
        <w:rPr>
          <w:noProof/>
          <w:color w:val="000000"/>
          <w:szCs w:val="28"/>
          <w:lang w:val="ru-RU"/>
        </w:rPr>
      </w:pPr>
      <w:r w:rsidRPr="00D10979">
        <w:rPr>
          <w:color w:val="000000"/>
          <w:szCs w:val="28"/>
        </w:rPr>
        <w:t xml:space="preserve">За результатами </w:t>
      </w:r>
      <w:r>
        <w:rPr>
          <w:color w:val="000000"/>
          <w:szCs w:val="28"/>
        </w:rPr>
        <w:t>побудувати залежність</w:t>
      </w:r>
      <w:r w:rsidRPr="00D10979">
        <w:rPr>
          <w:color w:val="000000"/>
          <w:szCs w:val="28"/>
        </w:rPr>
        <w:t xml:space="preserve"> </w:t>
      </w:r>
      <w:r w:rsidRPr="008919FD">
        <w:rPr>
          <w:color w:val="000000"/>
          <w:szCs w:val="28"/>
        </w:rPr>
        <w:t xml:space="preserve">виходу класу, % від діаметр </w:t>
      </w:r>
      <w:r>
        <w:rPr>
          <w:color w:val="000000"/>
          <w:szCs w:val="28"/>
        </w:rPr>
        <w:t>отвору сита</w:t>
      </w:r>
      <w:r w:rsidRPr="008919FD">
        <w:rPr>
          <w:color w:val="000000"/>
          <w:szCs w:val="28"/>
        </w:rPr>
        <w:t>, мм</w:t>
      </w:r>
      <w:r>
        <w:rPr>
          <w:color w:val="000000"/>
          <w:szCs w:val="28"/>
        </w:rPr>
        <w:t>, приклад наведено на рисунку 2</w:t>
      </w:r>
      <w:r w:rsidRPr="008919FD">
        <w:rPr>
          <w:color w:val="000000"/>
          <w:szCs w:val="28"/>
        </w:rPr>
        <w:t>.</w:t>
      </w:r>
      <w:r w:rsidRPr="00D10979">
        <w:rPr>
          <w:noProof/>
          <w:color w:val="000000"/>
          <w:szCs w:val="28"/>
          <w:lang w:val="ru-RU"/>
        </w:rPr>
        <w:t xml:space="preserve"> </w:t>
      </w:r>
    </w:p>
    <w:p w:rsidR="00425A96" w:rsidRDefault="00425A96" w:rsidP="00425A96">
      <w:pPr>
        <w:tabs>
          <w:tab w:val="left" w:pos="1454"/>
          <w:tab w:val="right" w:pos="5592"/>
        </w:tabs>
        <w:ind w:firstLine="720"/>
        <w:jc w:val="center"/>
        <w:rPr>
          <w:noProof/>
          <w:color w:val="000000"/>
          <w:szCs w:val="28"/>
          <w:lang w:val="ru-RU"/>
        </w:rPr>
      </w:pPr>
      <w:r>
        <w:rPr>
          <w:noProof/>
          <w:color w:val="000000"/>
          <w:szCs w:val="28"/>
          <w:lang w:val="ru-RU"/>
        </w:rPr>
        <w:drawing>
          <wp:inline distT="0" distB="0" distL="0" distR="0">
            <wp:extent cx="2279393" cy="1479550"/>
            <wp:effectExtent l="19050" t="0" r="6607" b="0"/>
            <wp:docPr id="2" name="Рисунок 1" descr="Графык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Графык 1.jpg"/>
                    <pic:cNvPicPr/>
                  </pic:nvPicPr>
                  <pic:blipFill>
                    <a:blip r:embed="rId799" cstate="print"/>
                    <a:stretch>
                      <a:fillRect/>
                    </a:stretch>
                  </pic:blipFill>
                  <pic:spPr>
                    <a:xfrm>
                      <a:off x="0" y="0"/>
                      <a:ext cx="2282871" cy="1481808"/>
                    </a:xfrm>
                    <a:prstGeom prst="rect">
                      <a:avLst/>
                    </a:prstGeom>
                  </pic:spPr>
                </pic:pic>
              </a:graphicData>
            </a:graphic>
          </wp:inline>
        </w:drawing>
      </w:r>
    </w:p>
    <w:p w:rsidR="00425A96" w:rsidRDefault="00425A96" w:rsidP="00425A96">
      <w:pPr>
        <w:tabs>
          <w:tab w:val="left" w:pos="1454"/>
          <w:tab w:val="right" w:pos="5592"/>
        </w:tabs>
        <w:ind w:firstLine="720"/>
        <w:jc w:val="center"/>
        <w:rPr>
          <w:noProof/>
          <w:color w:val="000000"/>
          <w:szCs w:val="28"/>
          <w:lang w:val="ru-RU"/>
        </w:rPr>
      </w:pPr>
      <w:r>
        <w:rPr>
          <w:color w:val="000000"/>
          <w:szCs w:val="28"/>
        </w:rPr>
        <w:t>Рисунок 2 – Залежність</w:t>
      </w:r>
      <w:r w:rsidRPr="00D10979">
        <w:rPr>
          <w:color w:val="000000"/>
          <w:szCs w:val="28"/>
        </w:rPr>
        <w:t xml:space="preserve"> </w:t>
      </w:r>
      <w:r w:rsidRPr="008919FD">
        <w:rPr>
          <w:color w:val="000000"/>
          <w:szCs w:val="28"/>
        </w:rPr>
        <w:t xml:space="preserve">виходу класу, % від діаметр </w:t>
      </w:r>
      <w:r>
        <w:rPr>
          <w:color w:val="000000"/>
          <w:szCs w:val="28"/>
        </w:rPr>
        <w:t>отвору сита</w:t>
      </w:r>
      <w:r w:rsidRPr="008919FD">
        <w:rPr>
          <w:color w:val="000000"/>
          <w:szCs w:val="28"/>
        </w:rPr>
        <w:t>, мм</w:t>
      </w:r>
      <w:r>
        <w:rPr>
          <w:color w:val="000000"/>
          <w:szCs w:val="28"/>
        </w:rPr>
        <w:t>.</w:t>
      </w:r>
    </w:p>
    <w:p w:rsidR="00425A96" w:rsidRPr="00D10979" w:rsidRDefault="00425A96" w:rsidP="00425A96">
      <w:pPr>
        <w:tabs>
          <w:tab w:val="left" w:pos="1454"/>
          <w:tab w:val="right" w:pos="5592"/>
        </w:tabs>
        <w:ind w:firstLine="720"/>
        <w:jc w:val="center"/>
        <w:rPr>
          <w:color w:val="000000"/>
          <w:szCs w:val="28"/>
        </w:rPr>
      </w:pPr>
    </w:p>
    <w:p w:rsidR="00425A96" w:rsidRDefault="00425A96" w:rsidP="00425A96">
      <w:pPr>
        <w:tabs>
          <w:tab w:val="left" w:pos="1454"/>
          <w:tab w:val="right" w:pos="5592"/>
        </w:tabs>
        <w:ind w:firstLine="720"/>
        <w:rPr>
          <w:color w:val="000000"/>
          <w:szCs w:val="28"/>
        </w:rPr>
      </w:pPr>
      <w:r w:rsidRPr="008919FD">
        <w:rPr>
          <w:color w:val="000000"/>
          <w:szCs w:val="28"/>
        </w:rPr>
        <w:lastRenderedPageBreak/>
        <w:t>Після чого необхідно побудувати результати ситового аналізу, яки є графічною залежністю виходу класу, % від діаметр зерна, мм. Приклад  р</w:t>
      </w:r>
      <w:r w:rsidRPr="008919FD">
        <w:rPr>
          <w:color w:val="000000"/>
          <w:szCs w:val="28"/>
        </w:rPr>
        <w:t>е</w:t>
      </w:r>
      <w:r w:rsidRPr="008919FD">
        <w:rPr>
          <w:color w:val="000000"/>
          <w:szCs w:val="28"/>
        </w:rPr>
        <w:t xml:space="preserve">зультатів ситового аналізу наведено на рисунку </w:t>
      </w:r>
      <w:r>
        <w:rPr>
          <w:color w:val="000000"/>
          <w:szCs w:val="28"/>
        </w:rPr>
        <w:t>3</w:t>
      </w:r>
      <w:r w:rsidRPr="008919FD">
        <w:rPr>
          <w:color w:val="000000"/>
          <w:szCs w:val="28"/>
        </w:rPr>
        <w:t>. Висота сто</w:t>
      </w:r>
      <w:r>
        <w:rPr>
          <w:color w:val="000000"/>
          <w:szCs w:val="28"/>
        </w:rPr>
        <w:t>в</w:t>
      </w:r>
      <w:r w:rsidRPr="008919FD">
        <w:rPr>
          <w:color w:val="000000"/>
          <w:szCs w:val="28"/>
        </w:rPr>
        <w:t>бчика (абсциса) пропорційна виходу класу, а ордината пропорційна крупності частинок</w:t>
      </w:r>
      <w:r>
        <w:rPr>
          <w:color w:val="000000"/>
          <w:szCs w:val="28"/>
        </w:rPr>
        <w:t xml:space="preserve"> (ро</w:t>
      </w:r>
      <w:r>
        <w:rPr>
          <w:color w:val="000000"/>
          <w:szCs w:val="28"/>
        </w:rPr>
        <w:t>з</w:t>
      </w:r>
      <w:r>
        <w:rPr>
          <w:color w:val="000000"/>
          <w:szCs w:val="28"/>
        </w:rPr>
        <w:t>міру отворів сита)</w:t>
      </w:r>
      <w:r w:rsidRPr="008919FD">
        <w:rPr>
          <w:color w:val="000000"/>
          <w:szCs w:val="28"/>
        </w:rPr>
        <w:t>.</w:t>
      </w:r>
      <w:r>
        <w:rPr>
          <w:color w:val="000000"/>
          <w:szCs w:val="28"/>
        </w:rPr>
        <w:t xml:space="preserve"> Сумарний вихід – це маса матеріалу, який затримався на даному ситі та всіх ситах, які знаходяться вище і мають більші отвори. По в</w:t>
      </w:r>
      <w:r>
        <w:rPr>
          <w:color w:val="000000"/>
          <w:szCs w:val="28"/>
        </w:rPr>
        <w:t>и</w:t>
      </w:r>
      <w:r>
        <w:rPr>
          <w:color w:val="000000"/>
          <w:szCs w:val="28"/>
        </w:rPr>
        <w:t>ду цієї характеристики можна легко визначити розподіл матеріалу по розміру зерен.</w:t>
      </w:r>
    </w:p>
    <w:p w:rsidR="00425A96" w:rsidRPr="00580EE2" w:rsidRDefault="00425A96" w:rsidP="00425A96">
      <w:pPr>
        <w:tabs>
          <w:tab w:val="right" w:pos="2318"/>
        </w:tabs>
        <w:ind w:firstLine="720"/>
        <w:jc w:val="center"/>
        <w:rPr>
          <w:color w:val="000000"/>
          <w:szCs w:val="28"/>
          <w:lang w:val="ru-RU"/>
        </w:rPr>
      </w:pPr>
      <w:r>
        <w:rPr>
          <w:noProof/>
          <w:color w:val="000000"/>
          <w:szCs w:val="28"/>
          <w:lang w:val="ru-RU"/>
        </w:rPr>
        <w:drawing>
          <wp:inline distT="0" distB="0" distL="0" distR="0">
            <wp:extent cx="3901764" cy="2549142"/>
            <wp:effectExtent l="19050" t="0" r="3486" b="0"/>
            <wp:docPr id="4" name="Рисунок 3" descr="Графык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Графык 2.jpg"/>
                    <pic:cNvPicPr/>
                  </pic:nvPicPr>
                  <pic:blipFill>
                    <a:blip r:embed="rId800" cstate="print"/>
                    <a:stretch>
                      <a:fillRect/>
                    </a:stretch>
                  </pic:blipFill>
                  <pic:spPr>
                    <a:xfrm>
                      <a:off x="0" y="0"/>
                      <a:ext cx="3906761" cy="2552407"/>
                    </a:xfrm>
                    <a:prstGeom prst="rect">
                      <a:avLst/>
                    </a:prstGeom>
                  </pic:spPr>
                </pic:pic>
              </a:graphicData>
            </a:graphic>
          </wp:inline>
        </w:drawing>
      </w:r>
    </w:p>
    <w:p w:rsidR="0011699D" w:rsidRDefault="0011699D" w:rsidP="00425A96">
      <w:pPr>
        <w:tabs>
          <w:tab w:val="left" w:pos="1454"/>
          <w:tab w:val="right" w:pos="5592"/>
        </w:tabs>
        <w:ind w:firstLine="720"/>
        <w:jc w:val="center"/>
        <w:rPr>
          <w:color w:val="000000"/>
          <w:szCs w:val="28"/>
        </w:rPr>
      </w:pPr>
    </w:p>
    <w:p w:rsidR="00425A96" w:rsidRDefault="00425A96" w:rsidP="00425A96">
      <w:pPr>
        <w:tabs>
          <w:tab w:val="left" w:pos="1454"/>
          <w:tab w:val="right" w:pos="5592"/>
        </w:tabs>
        <w:ind w:firstLine="720"/>
        <w:jc w:val="center"/>
        <w:rPr>
          <w:noProof/>
          <w:color w:val="000000"/>
          <w:szCs w:val="28"/>
          <w:lang w:val="ru-RU"/>
        </w:rPr>
      </w:pPr>
      <w:r>
        <w:rPr>
          <w:color w:val="000000"/>
          <w:szCs w:val="28"/>
        </w:rPr>
        <w:t>Рисунок 3 – Залежність</w:t>
      </w:r>
      <w:r w:rsidRPr="00D10979">
        <w:rPr>
          <w:color w:val="000000"/>
          <w:szCs w:val="28"/>
        </w:rPr>
        <w:t xml:space="preserve"> </w:t>
      </w:r>
      <w:r>
        <w:rPr>
          <w:color w:val="000000"/>
          <w:szCs w:val="28"/>
        </w:rPr>
        <w:t xml:space="preserve">середнього </w:t>
      </w:r>
      <w:r w:rsidRPr="008919FD">
        <w:rPr>
          <w:color w:val="000000"/>
          <w:szCs w:val="28"/>
        </w:rPr>
        <w:t xml:space="preserve">виходу класу, % </w:t>
      </w:r>
      <w:r w:rsidR="000567B3">
        <w:rPr>
          <w:color w:val="000000"/>
          <w:szCs w:val="28"/>
        </w:rPr>
        <w:br/>
      </w:r>
      <w:r w:rsidRPr="008919FD">
        <w:rPr>
          <w:color w:val="000000"/>
          <w:szCs w:val="28"/>
        </w:rPr>
        <w:t>від діаметр</w:t>
      </w:r>
      <w:r>
        <w:rPr>
          <w:color w:val="000000"/>
          <w:szCs w:val="28"/>
        </w:rPr>
        <w:t>у</w:t>
      </w:r>
      <w:r w:rsidRPr="008919FD">
        <w:rPr>
          <w:color w:val="000000"/>
          <w:szCs w:val="28"/>
        </w:rPr>
        <w:t xml:space="preserve"> зерна, мм</w:t>
      </w:r>
      <w:r>
        <w:rPr>
          <w:color w:val="000000"/>
          <w:szCs w:val="28"/>
        </w:rPr>
        <w:t>.</w:t>
      </w:r>
    </w:p>
    <w:p w:rsidR="00FB6239" w:rsidRDefault="00FB6239" w:rsidP="00425A96">
      <w:pPr>
        <w:tabs>
          <w:tab w:val="right" w:pos="5597"/>
        </w:tabs>
        <w:ind w:firstLine="720"/>
        <w:rPr>
          <w:color w:val="000000"/>
          <w:szCs w:val="28"/>
          <w:lang w:val="ru-RU"/>
        </w:rPr>
      </w:pPr>
    </w:p>
    <w:p w:rsidR="00FB6239" w:rsidRDefault="00FB6239" w:rsidP="00FB6239">
      <w:pPr>
        <w:pStyle w:val="2"/>
        <w:rPr>
          <w:lang w:val="ru-RU"/>
        </w:rPr>
      </w:pPr>
      <w:bookmarkStart w:id="86" w:name="_Toc25678661"/>
      <w:r>
        <w:rPr>
          <w:lang w:val="ru-RU"/>
        </w:rPr>
        <w:t>7.1</w:t>
      </w:r>
      <w:r w:rsidR="000567B3">
        <w:rPr>
          <w:lang w:val="ru-RU"/>
        </w:rPr>
        <w:t>0</w:t>
      </w:r>
      <w:r>
        <w:rPr>
          <w:lang w:val="ru-RU"/>
        </w:rPr>
        <w:t xml:space="preserve"> КОНТРОЛЬНІ ЗАПИТАННЯ</w:t>
      </w:r>
      <w:bookmarkEnd w:id="86"/>
    </w:p>
    <w:p w:rsidR="00FB6239" w:rsidRDefault="00FB6239" w:rsidP="0012200A">
      <w:pPr>
        <w:tabs>
          <w:tab w:val="right" w:pos="5597"/>
        </w:tabs>
        <w:ind w:firstLine="720"/>
        <w:rPr>
          <w:color w:val="000000"/>
          <w:szCs w:val="28"/>
          <w:lang w:val="ru-RU"/>
        </w:rPr>
      </w:pPr>
    </w:p>
    <w:p w:rsidR="0012200A" w:rsidRDefault="0012200A" w:rsidP="00D61800">
      <w:pPr>
        <w:pStyle w:val="101"/>
        <w:numPr>
          <w:ilvl w:val="0"/>
          <w:numId w:val="55"/>
        </w:numPr>
        <w:shd w:val="clear" w:color="auto" w:fill="auto"/>
        <w:tabs>
          <w:tab w:val="left" w:pos="1134"/>
        </w:tabs>
        <w:spacing w:after="0" w:line="360" w:lineRule="auto"/>
        <w:ind w:left="0" w:firstLine="720"/>
        <w:jc w:val="both"/>
        <w:rPr>
          <w:sz w:val="28"/>
          <w:szCs w:val="28"/>
          <w:lang w:val="uk-UA"/>
        </w:rPr>
      </w:pPr>
      <w:r>
        <w:rPr>
          <w:sz w:val="28"/>
          <w:szCs w:val="28"/>
          <w:lang w:val="uk-UA"/>
        </w:rPr>
        <w:t xml:space="preserve">Проаналізуйте </w:t>
      </w:r>
      <w:r w:rsidRPr="00807E13">
        <w:rPr>
          <w:sz w:val="28"/>
          <w:szCs w:val="28"/>
          <w:lang w:val="uk-UA"/>
        </w:rPr>
        <w:t>основн</w:t>
      </w:r>
      <w:r>
        <w:rPr>
          <w:sz w:val="28"/>
          <w:szCs w:val="28"/>
          <w:lang w:val="uk-UA"/>
        </w:rPr>
        <w:t>і</w:t>
      </w:r>
      <w:r w:rsidRPr="00807E13">
        <w:rPr>
          <w:sz w:val="28"/>
          <w:szCs w:val="28"/>
          <w:lang w:val="uk-UA"/>
        </w:rPr>
        <w:t xml:space="preserve"> властивост</w:t>
      </w:r>
      <w:r>
        <w:rPr>
          <w:sz w:val="28"/>
          <w:szCs w:val="28"/>
          <w:lang w:val="uk-UA"/>
        </w:rPr>
        <w:t>і</w:t>
      </w:r>
      <w:r w:rsidRPr="00807E13">
        <w:rPr>
          <w:sz w:val="28"/>
          <w:szCs w:val="28"/>
          <w:lang w:val="uk-UA"/>
        </w:rPr>
        <w:t xml:space="preserve"> </w:t>
      </w:r>
      <w:r>
        <w:rPr>
          <w:sz w:val="28"/>
          <w:szCs w:val="28"/>
          <w:lang w:val="uk-UA"/>
        </w:rPr>
        <w:t>та</w:t>
      </w:r>
      <w:r w:rsidRPr="00807E13">
        <w:rPr>
          <w:sz w:val="28"/>
          <w:szCs w:val="28"/>
          <w:lang w:val="uk-UA"/>
        </w:rPr>
        <w:t xml:space="preserve"> характеристиками</w:t>
      </w:r>
      <w:r w:rsidRPr="00DA3279">
        <w:rPr>
          <w:sz w:val="28"/>
          <w:szCs w:val="28"/>
          <w:lang w:val="uk-UA"/>
        </w:rPr>
        <w:t xml:space="preserve"> твердих матеріалів, які </w:t>
      </w:r>
      <w:r w:rsidRPr="00807E13">
        <w:rPr>
          <w:sz w:val="28"/>
          <w:szCs w:val="28"/>
          <w:lang w:val="uk-UA"/>
        </w:rPr>
        <w:t>використовуються в хімічній промисловості та промисловості</w:t>
      </w:r>
      <w:r w:rsidRPr="00DA3279">
        <w:rPr>
          <w:sz w:val="28"/>
          <w:szCs w:val="28"/>
          <w:lang w:val="uk-UA"/>
        </w:rPr>
        <w:t xml:space="preserve"> будівельних </w:t>
      </w:r>
      <w:r>
        <w:rPr>
          <w:sz w:val="28"/>
          <w:szCs w:val="28"/>
          <w:lang w:val="uk-UA"/>
        </w:rPr>
        <w:t>матеріалів.</w:t>
      </w:r>
    </w:p>
    <w:p w:rsidR="0012200A" w:rsidRPr="00C64708" w:rsidRDefault="0012200A" w:rsidP="00D61800">
      <w:pPr>
        <w:pStyle w:val="101"/>
        <w:numPr>
          <w:ilvl w:val="0"/>
          <w:numId w:val="55"/>
        </w:numPr>
        <w:shd w:val="clear" w:color="auto" w:fill="auto"/>
        <w:tabs>
          <w:tab w:val="left" w:pos="1134"/>
        </w:tabs>
        <w:spacing w:after="0" w:line="360" w:lineRule="auto"/>
        <w:ind w:left="0" w:firstLine="720"/>
        <w:jc w:val="both"/>
        <w:rPr>
          <w:sz w:val="28"/>
          <w:szCs w:val="28"/>
          <w:lang w:val="uk-UA"/>
        </w:rPr>
      </w:pPr>
      <w:r>
        <w:rPr>
          <w:sz w:val="28"/>
          <w:szCs w:val="28"/>
          <w:lang w:val="uk-UA"/>
        </w:rPr>
        <w:t xml:space="preserve">Проаналізуйте поняття </w:t>
      </w:r>
      <w:r w:rsidRPr="00DA3279">
        <w:rPr>
          <w:sz w:val="28"/>
          <w:szCs w:val="28"/>
          <w:lang w:val="uk-UA"/>
        </w:rPr>
        <w:t>міцність</w:t>
      </w:r>
      <w:r w:rsidRPr="00C64708">
        <w:rPr>
          <w:sz w:val="28"/>
          <w:szCs w:val="28"/>
          <w:lang w:val="uk-UA"/>
        </w:rPr>
        <w:t xml:space="preserve"> матеріалу</w:t>
      </w:r>
      <w:r>
        <w:rPr>
          <w:sz w:val="28"/>
          <w:szCs w:val="28"/>
          <w:lang w:val="uk-UA"/>
        </w:rPr>
        <w:t>.</w:t>
      </w:r>
    </w:p>
    <w:p w:rsidR="0012200A" w:rsidRDefault="0012200A" w:rsidP="00D61800">
      <w:pPr>
        <w:pStyle w:val="101"/>
        <w:numPr>
          <w:ilvl w:val="0"/>
          <w:numId w:val="55"/>
        </w:numPr>
        <w:shd w:val="clear" w:color="auto" w:fill="auto"/>
        <w:tabs>
          <w:tab w:val="left" w:pos="1134"/>
        </w:tabs>
        <w:spacing w:after="0" w:line="360" w:lineRule="auto"/>
        <w:ind w:left="0" w:firstLine="720"/>
        <w:jc w:val="both"/>
        <w:rPr>
          <w:sz w:val="28"/>
          <w:szCs w:val="28"/>
          <w:lang w:val="uk-UA"/>
        </w:rPr>
      </w:pPr>
      <w:r w:rsidRPr="00DA3279">
        <w:rPr>
          <w:sz w:val="28"/>
          <w:szCs w:val="28"/>
          <w:lang w:val="uk-UA"/>
        </w:rPr>
        <w:t xml:space="preserve">Проаналізуйте поняття твердість матеріалу. </w:t>
      </w:r>
    </w:p>
    <w:p w:rsidR="0012200A" w:rsidRPr="00DA3279" w:rsidRDefault="0012200A" w:rsidP="00D61800">
      <w:pPr>
        <w:pStyle w:val="101"/>
        <w:numPr>
          <w:ilvl w:val="0"/>
          <w:numId w:val="55"/>
        </w:numPr>
        <w:shd w:val="clear" w:color="auto" w:fill="auto"/>
        <w:tabs>
          <w:tab w:val="left" w:pos="1134"/>
        </w:tabs>
        <w:spacing w:after="0" w:line="360" w:lineRule="auto"/>
        <w:ind w:left="0" w:firstLine="720"/>
        <w:jc w:val="both"/>
        <w:rPr>
          <w:sz w:val="28"/>
          <w:szCs w:val="28"/>
          <w:lang w:val="uk-UA"/>
        </w:rPr>
      </w:pPr>
      <w:r w:rsidRPr="00DA3279">
        <w:rPr>
          <w:sz w:val="28"/>
          <w:szCs w:val="28"/>
          <w:lang w:val="uk-UA"/>
        </w:rPr>
        <w:t xml:space="preserve">Проаналізуйте </w:t>
      </w:r>
      <w:r w:rsidRPr="00EE4D1C">
        <w:rPr>
          <w:sz w:val="28"/>
          <w:szCs w:val="28"/>
          <w:lang w:val="uk-UA"/>
        </w:rPr>
        <w:t xml:space="preserve">поняття </w:t>
      </w:r>
      <w:r w:rsidRPr="00DA3279">
        <w:rPr>
          <w:sz w:val="28"/>
          <w:szCs w:val="28"/>
          <w:lang w:val="uk-UA"/>
        </w:rPr>
        <w:t xml:space="preserve">пластичність матеріалу. </w:t>
      </w:r>
    </w:p>
    <w:p w:rsidR="0012200A" w:rsidRPr="00C64708" w:rsidRDefault="0012200A" w:rsidP="00D61800">
      <w:pPr>
        <w:pStyle w:val="101"/>
        <w:numPr>
          <w:ilvl w:val="0"/>
          <w:numId w:val="55"/>
        </w:numPr>
        <w:shd w:val="clear" w:color="auto" w:fill="auto"/>
        <w:tabs>
          <w:tab w:val="left" w:pos="1134"/>
        </w:tabs>
        <w:spacing w:after="0" w:line="360" w:lineRule="auto"/>
        <w:ind w:left="0" w:firstLine="720"/>
        <w:jc w:val="both"/>
        <w:rPr>
          <w:sz w:val="28"/>
          <w:szCs w:val="28"/>
          <w:lang w:val="uk-UA"/>
        </w:rPr>
      </w:pPr>
      <w:r>
        <w:rPr>
          <w:sz w:val="28"/>
          <w:szCs w:val="28"/>
          <w:lang w:val="uk-UA"/>
        </w:rPr>
        <w:t xml:space="preserve">Проаналізуйте </w:t>
      </w:r>
      <w:r w:rsidRPr="00EE4D1C">
        <w:rPr>
          <w:sz w:val="28"/>
          <w:szCs w:val="28"/>
          <w:lang w:val="uk-UA"/>
        </w:rPr>
        <w:t xml:space="preserve">поняття </w:t>
      </w:r>
      <w:r w:rsidRPr="00DA3279">
        <w:rPr>
          <w:sz w:val="28"/>
          <w:szCs w:val="28"/>
          <w:lang w:val="uk-UA"/>
        </w:rPr>
        <w:t>густина (істинна густина)</w:t>
      </w:r>
      <w:r w:rsidRPr="00C64708">
        <w:rPr>
          <w:sz w:val="28"/>
          <w:szCs w:val="28"/>
          <w:lang w:val="uk-UA"/>
        </w:rPr>
        <w:t xml:space="preserve"> матеріалу</w:t>
      </w:r>
      <w:r>
        <w:rPr>
          <w:sz w:val="28"/>
          <w:szCs w:val="28"/>
          <w:lang w:val="uk-UA"/>
        </w:rPr>
        <w:t>.</w:t>
      </w:r>
    </w:p>
    <w:p w:rsidR="0012200A" w:rsidRPr="00C64708" w:rsidRDefault="0012200A" w:rsidP="00D61800">
      <w:pPr>
        <w:pStyle w:val="101"/>
        <w:numPr>
          <w:ilvl w:val="0"/>
          <w:numId w:val="55"/>
        </w:numPr>
        <w:shd w:val="clear" w:color="auto" w:fill="auto"/>
        <w:tabs>
          <w:tab w:val="left" w:pos="1134"/>
        </w:tabs>
        <w:spacing w:after="0" w:line="360" w:lineRule="auto"/>
        <w:ind w:left="0" w:firstLine="720"/>
        <w:jc w:val="both"/>
        <w:rPr>
          <w:sz w:val="28"/>
          <w:szCs w:val="28"/>
          <w:lang w:val="uk-UA"/>
        </w:rPr>
      </w:pPr>
      <w:r>
        <w:rPr>
          <w:sz w:val="28"/>
          <w:szCs w:val="28"/>
          <w:lang w:val="uk-UA"/>
        </w:rPr>
        <w:lastRenderedPageBreak/>
        <w:t xml:space="preserve">Проаналізуйте </w:t>
      </w:r>
      <w:r w:rsidRPr="00EE4D1C">
        <w:rPr>
          <w:sz w:val="28"/>
          <w:szCs w:val="28"/>
          <w:lang w:val="uk-UA"/>
        </w:rPr>
        <w:t xml:space="preserve">поняття </w:t>
      </w:r>
      <w:r w:rsidRPr="00DA3279">
        <w:rPr>
          <w:sz w:val="28"/>
          <w:szCs w:val="28"/>
          <w:lang w:val="uk-UA"/>
        </w:rPr>
        <w:t>насипна (середня) густина</w:t>
      </w:r>
      <w:r w:rsidRPr="00C64708">
        <w:rPr>
          <w:sz w:val="28"/>
          <w:szCs w:val="28"/>
          <w:lang w:val="uk-UA"/>
        </w:rPr>
        <w:t xml:space="preserve"> матеріалу</w:t>
      </w:r>
      <w:r>
        <w:rPr>
          <w:sz w:val="28"/>
          <w:szCs w:val="28"/>
          <w:lang w:val="uk-UA"/>
        </w:rPr>
        <w:t>.</w:t>
      </w:r>
    </w:p>
    <w:p w:rsidR="0012200A" w:rsidRPr="00DA3279" w:rsidRDefault="0012200A" w:rsidP="00D61800">
      <w:pPr>
        <w:pStyle w:val="101"/>
        <w:numPr>
          <w:ilvl w:val="0"/>
          <w:numId w:val="55"/>
        </w:numPr>
        <w:shd w:val="clear" w:color="auto" w:fill="auto"/>
        <w:tabs>
          <w:tab w:val="left" w:pos="1134"/>
        </w:tabs>
        <w:spacing w:after="0" w:line="360" w:lineRule="auto"/>
        <w:ind w:left="0" w:firstLine="709"/>
        <w:jc w:val="both"/>
        <w:rPr>
          <w:sz w:val="28"/>
          <w:szCs w:val="28"/>
          <w:lang w:val="uk-UA"/>
        </w:rPr>
      </w:pPr>
      <w:r>
        <w:rPr>
          <w:sz w:val="28"/>
          <w:szCs w:val="28"/>
          <w:lang w:val="uk-UA"/>
        </w:rPr>
        <w:t xml:space="preserve">Проаналізуйте </w:t>
      </w:r>
      <w:r w:rsidRPr="00DA3279">
        <w:rPr>
          <w:sz w:val="28"/>
          <w:szCs w:val="28"/>
          <w:lang w:val="uk-UA"/>
        </w:rPr>
        <w:t xml:space="preserve">поняття подрібнення </w:t>
      </w:r>
      <w:r w:rsidRPr="00C64708">
        <w:rPr>
          <w:sz w:val="28"/>
          <w:szCs w:val="28"/>
          <w:lang w:val="uk-UA"/>
        </w:rPr>
        <w:t>матеріалу</w:t>
      </w:r>
      <w:r w:rsidRPr="00DA3279">
        <w:rPr>
          <w:sz w:val="28"/>
          <w:szCs w:val="28"/>
          <w:lang w:val="uk-UA"/>
        </w:rPr>
        <w:t xml:space="preserve">. </w:t>
      </w:r>
    </w:p>
    <w:p w:rsidR="0012200A" w:rsidRPr="00DA3279" w:rsidRDefault="0012200A" w:rsidP="00D61800">
      <w:pPr>
        <w:pStyle w:val="101"/>
        <w:numPr>
          <w:ilvl w:val="0"/>
          <w:numId w:val="55"/>
        </w:numPr>
        <w:shd w:val="clear" w:color="auto" w:fill="auto"/>
        <w:tabs>
          <w:tab w:val="left" w:pos="1134"/>
        </w:tabs>
        <w:spacing w:after="0" w:line="360" w:lineRule="auto"/>
        <w:ind w:left="0" w:firstLine="709"/>
        <w:jc w:val="both"/>
        <w:rPr>
          <w:sz w:val="28"/>
          <w:szCs w:val="28"/>
          <w:lang w:val="uk-UA"/>
        </w:rPr>
      </w:pPr>
      <w:r>
        <w:rPr>
          <w:sz w:val="28"/>
          <w:szCs w:val="28"/>
          <w:lang w:val="uk-UA"/>
        </w:rPr>
        <w:t xml:space="preserve">Проаналізуйте </w:t>
      </w:r>
      <w:r w:rsidRPr="00DA3279">
        <w:rPr>
          <w:sz w:val="28"/>
          <w:szCs w:val="28"/>
          <w:lang w:val="uk-UA"/>
        </w:rPr>
        <w:t xml:space="preserve">поняття розмелювання </w:t>
      </w:r>
      <w:r w:rsidRPr="00C64708">
        <w:rPr>
          <w:sz w:val="28"/>
          <w:szCs w:val="28"/>
          <w:lang w:val="uk-UA"/>
        </w:rPr>
        <w:t>матеріалу</w:t>
      </w:r>
      <w:r w:rsidRPr="00DA3279">
        <w:rPr>
          <w:sz w:val="28"/>
          <w:szCs w:val="28"/>
          <w:lang w:val="uk-UA"/>
        </w:rPr>
        <w:t xml:space="preserve">. </w:t>
      </w:r>
    </w:p>
    <w:p w:rsidR="0012200A" w:rsidRPr="00DA3279" w:rsidRDefault="0012200A" w:rsidP="00D61800">
      <w:pPr>
        <w:pStyle w:val="101"/>
        <w:numPr>
          <w:ilvl w:val="0"/>
          <w:numId w:val="55"/>
        </w:numPr>
        <w:shd w:val="clear" w:color="auto" w:fill="auto"/>
        <w:tabs>
          <w:tab w:val="left" w:pos="1134"/>
        </w:tabs>
        <w:spacing w:after="0" w:line="360" w:lineRule="auto"/>
        <w:ind w:left="0" w:firstLine="709"/>
        <w:jc w:val="both"/>
        <w:rPr>
          <w:sz w:val="28"/>
          <w:szCs w:val="28"/>
          <w:lang w:val="uk-UA"/>
        </w:rPr>
      </w:pPr>
      <w:r>
        <w:rPr>
          <w:sz w:val="28"/>
          <w:szCs w:val="28"/>
          <w:lang w:val="uk-UA"/>
        </w:rPr>
        <w:t>Проаналізуйте</w:t>
      </w:r>
      <w:r w:rsidRPr="00DA3279">
        <w:rPr>
          <w:sz w:val="28"/>
          <w:szCs w:val="28"/>
          <w:lang w:val="uk-UA"/>
        </w:rPr>
        <w:t xml:space="preserve"> що таке класи здрібнення</w:t>
      </w:r>
      <w:r>
        <w:rPr>
          <w:sz w:val="28"/>
          <w:szCs w:val="28"/>
          <w:lang w:val="uk-UA"/>
        </w:rPr>
        <w:t>.</w:t>
      </w:r>
    </w:p>
    <w:p w:rsidR="0012200A" w:rsidRPr="00DA3279" w:rsidRDefault="0012200A" w:rsidP="00D61800">
      <w:pPr>
        <w:pStyle w:val="101"/>
        <w:numPr>
          <w:ilvl w:val="0"/>
          <w:numId w:val="55"/>
        </w:numPr>
        <w:shd w:val="clear" w:color="auto" w:fill="auto"/>
        <w:tabs>
          <w:tab w:val="left" w:pos="1134"/>
        </w:tabs>
        <w:spacing w:after="0" w:line="360" w:lineRule="auto"/>
        <w:ind w:left="0" w:firstLine="709"/>
        <w:jc w:val="both"/>
        <w:rPr>
          <w:sz w:val="28"/>
          <w:szCs w:val="28"/>
          <w:lang w:val="uk-UA"/>
        </w:rPr>
      </w:pPr>
      <w:r>
        <w:rPr>
          <w:sz w:val="28"/>
          <w:szCs w:val="28"/>
          <w:lang w:val="uk-UA"/>
        </w:rPr>
        <w:t xml:space="preserve">Проаналізуйте </w:t>
      </w:r>
      <w:r w:rsidRPr="00DA3279">
        <w:rPr>
          <w:sz w:val="28"/>
          <w:szCs w:val="28"/>
          <w:lang w:val="uk-UA"/>
        </w:rPr>
        <w:t>способи подрібнення матеріалів.</w:t>
      </w:r>
    </w:p>
    <w:p w:rsidR="0012200A" w:rsidRPr="00DA3279" w:rsidRDefault="0012200A" w:rsidP="00D61800">
      <w:pPr>
        <w:pStyle w:val="101"/>
        <w:numPr>
          <w:ilvl w:val="0"/>
          <w:numId w:val="55"/>
        </w:numPr>
        <w:shd w:val="clear" w:color="auto" w:fill="auto"/>
        <w:tabs>
          <w:tab w:val="left" w:pos="1134"/>
        </w:tabs>
        <w:spacing w:after="0" w:line="360" w:lineRule="auto"/>
        <w:ind w:left="0" w:firstLine="709"/>
        <w:jc w:val="both"/>
        <w:rPr>
          <w:sz w:val="28"/>
          <w:szCs w:val="28"/>
          <w:lang w:val="uk-UA"/>
        </w:rPr>
      </w:pPr>
      <w:r>
        <w:rPr>
          <w:sz w:val="28"/>
          <w:szCs w:val="28"/>
          <w:lang w:val="uk-UA"/>
        </w:rPr>
        <w:t xml:space="preserve">Проаналізуйте </w:t>
      </w:r>
      <w:r w:rsidRPr="00DA3279">
        <w:rPr>
          <w:sz w:val="28"/>
          <w:szCs w:val="28"/>
          <w:lang w:val="uk-UA"/>
        </w:rPr>
        <w:t xml:space="preserve">поняття ступінь подрібнення </w:t>
      </w:r>
      <w:r w:rsidRPr="00C64708">
        <w:rPr>
          <w:sz w:val="28"/>
          <w:szCs w:val="28"/>
          <w:lang w:val="uk-UA"/>
        </w:rPr>
        <w:t>матеріалу</w:t>
      </w:r>
      <w:r w:rsidRPr="00DA3279">
        <w:rPr>
          <w:sz w:val="28"/>
          <w:szCs w:val="28"/>
          <w:lang w:val="uk-UA"/>
        </w:rPr>
        <w:t xml:space="preserve">. </w:t>
      </w:r>
    </w:p>
    <w:p w:rsidR="0012200A" w:rsidRPr="00DA3279" w:rsidRDefault="0012200A" w:rsidP="00D61800">
      <w:pPr>
        <w:pStyle w:val="101"/>
        <w:numPr>
          <w:ilvl w:val="0"/>
          <w:numId w:val="55"/>
        </w:numPr>
        <w:shd w:val="clear" w:color="auto" w:fill="auto"/>
        <w:tabs>
          <w:tab w:val="left" w:pos="1134"/>
        </w:tabs>
        <w:spacing w:after="0" w:line="360" w:lineRule="auto"/>
        <w:ind w:left="0" w:firstLine="709"/>
        <w:jc w:val="both"/>
        <w:rPr>
          <w:sz w:val="28"/>
          <w:szCs w:val="28"/>
          <w:lang w:val="uk-UA"/>
        </w:rPr>
      </w:pPr>
      <w:r>
        <w:rPr>
          <w:sz w:val="28"/>
          <w:szCs w:val="28"/>
          <w:lang w:val="uk-UA"/>
        </w:rPr>
        <w:t>Проаналізуйте</w:t>
      </w:r>
      <w:r w:rsidRPr="00DA3279">
        <w:rPr>
          <w:sz w:val="28"/>
          <w:szCs w:val="28"/>
          <w:lang w:val="uk-UA"/>
        </w:rPr>
        <w:t xml:space="preserve"> гіпотези подрібнення </w:t>
      </w:r>
      <w:r w:rsidRPr="00C64708">
        <w:rPr>
          <w:sz w:val="28"/>
          <w:szCs w:val="28"/>
          <w:lang w:val="uk-UA"/>
        </w:rPr>
        <w:t>матеріалу</w:t>
      </w:r>
      <w:r w:rsidRPr="00DA3279">
        <w:rPr>
          <w:sz w:val="28"/>
          <w:szCs w:val="28"/>
          <w:lang w:val="uk-UA"/>
        </w:rPr>
        <w:t>.</w:t>
      </w:r>
    </w:p>
    <w:p w:rsidR="0012200A" w:rsidRPr="00DA3279" w:rsidRDefault="0012200A" w:rsidP="00D61800">
      <w:pPr>
        <w:pStyle w:val="101"/>
        <w:numPr>
          <w:ilvl w:val="0"/>
          <w:numId w:val="55"/>
        </w:numPr>
        <w:shd w:val="clear" w:color="auto" w:fill="auto"/>
        <w:tabs>
          <w:tab w:val="left" w:pos="1134"/>
        </w:tabs>
        <w:spacing w:after="0" w:line="360" w:lineRule="auto"/>
        <w:ind w:left="0" w:firstLine="709"/>
        <w:jc w:val="both"/>
        <w:rPr>
          <w:sz w:val="28"/>
          <w:szCs w:val="28"/>
          <w:lang w:val="uk-UA"/>
        </w:rPr>
      </w:pPr>
      <w:r>
        <w:rPr>
          <w:sz w:val="28"/>
          <w:szCs w:val="28"/>
          <w:lang w:val="uk-UA"/>
        </w:rPr>
        <w:t>Проаналізуйте</w:t>
      </w:r>
      <w:r w:rsidRPr="00DA3279">
        <w:rPr>
          <w:sz w:val="28"/>
          <w:szCs w:val="28"/>
          <w:lang w:val="uk-UA"/>
        </w:rPr>
        <w:t xml:space="preserve"> гіпотезу поверхневого подрібнення. </w:t>
      </w:r>
    </w:p>
    <w:p w:rsidR="0012200A" w:rsidRPr="00DA3279" w:rsidRDefault="0012200A" w:rsidP="00D61800">
      <w:pPr>
        <w:pStyle w:val="101"/>
        <w:numPr>
          <w:ilvl w:val="0"/>
          <w:numId w:val="55"/>
        </w:numPr>
        <w:shd w:val="clear" w:color="auto" w:fill="auto"/>
        <w:tabs>
          <w:tab w:val="left" w:pos="1134"/>
        </w:tabs>
        <w:spacing w:after="0" w:line="360" w:lineRule="auto"/>
        <w:ind w:left="0" w:firstLine="709"/>
        <w:jc w:val="both"/>
        <w:rPr>
          <w:sz w:val="28"/>
          <w:szCs w:val="28"/>
          <w:lang w:val="uk-UA"/>
        </w:rPr>
      </w:pPr>
      <w:r>
        <w:rPr>
          <w:sz w:val="28"/>
          <w:szCs w:val="28"/>
          <w:lang w:val="uk-UA"/>
        </w:rPr>
        <w:t>Проаналізуйте</w:t>
      </w:r>
      <w:r w:rsidRPr="00DA3279">
        <w:rPr>
          <w:sz w:val="28"/>
          <w:szCs w:val="28"/>
          <w:lang w:val="uk-UA"/>
        </w:rPr>
        <w:t xml:space="preserve"> гіпотезу об'ємного подрібнення. </w:t>
      </w:r>
    </w:p>
    <w:p w:rsidR="0012200A" w:rsidRPr="00DA3279" w:rsidRDefault="0012200A" w:rsidP="00D61800">
      <w:pPr>
        <w:pStyle w:val="101"/>
        <w:numPr>
          <w:ilvl w:val="0"/>
          <w:numId w:val="55"/>
        </w:numPr>
        <w:shd w:val="clear" w:color="auto" w:fill="auto"/>
        <w:tabs>
          <w:tab w:val="left" w:pos="1134"/>
        </w:tabs>
        <w:spacing w:after="0" w:line="360" w:lineRule="auto"/>
        <w:ind w:left="0" w:firstLine="709"/>
        <w:jc w:val="both"/>
        <w:rPr>
          <w:sz w:val="28"/>
          <w:szCs w:val="28"/>
          <w:lang w:val="uk-UA"/>
        </w:rPr>
      </w:pPr>
      <w:r>
        <w:rPr>
          <w:sz w:val="28"/>
          <w:szCs w:val="28"/>
          <w:lang w:val="uk-UA"/>
        </w:rPr>
        <w:t>Проаналізуйте</w:t>
      </w:r>
      <w:r w:rsidRPr="00DA3279">
        <w:rPr>
          <w:sz w:val="28"/>
          <w:szCs w:val="28"/>
          <w:lang w:val="uk-UA"/>
        </w:rPr>
        <w:t xml:space="preserve"> гіпотезу академіка П.А. Ребіндера. </w:t>
      </w:r>
    </w:p>
    <w:p w:rsidR="0012200A" w:rsidRPr="00DA3279" w:rsidRDefault="0012200A" w:rsidP="00D61800">
      <w:pPr>
        <w:pStyle w:val="101"/>
        <w:numPr>
          <w:ilvl w:val="0"/>
          <w:numId w:val="55"/>
        </w:numPr>
        <w:shd w:val="clear" w:color="auto" w:fill="auto"/>
        <w:tabs>
          <w:tab w:val="left" w:pos="1134"/>
        </w:tabs>
        <w:spacing w:after="0" w:line="360" w:lineRule="auto"/>
        <w:ind w:left="0" w:firstLine="709"/>
        <w:jc w:val="both"/>
        <w:rPr>
          <w:sz w:val="28"/>
          <w:szCs w:val="28"/>
          <w:lang w:val="uk-UA"/>
        </w:rPr>
      </w:pPr>
      <w:r w:rsidRPr="00DA3279">
        <w:rPr>
          <w:sz w:val="28"/>
          <w:szCs w:val="28"/>
          <w:lang w:val="uk-UA"/>
        </w:rPr>
        <w:t xml:space="preserve">Наведіть висновки з гіпотез подрібнення. </w:t>
      </w:r>
    </w:p>
    <w:p w:rsidR="0012200A" w:rsidRPr="00DA3279" w:rsidRDefault="0012200A" w:rsidP="00D61800">
      <w:pPr>
        <w:pStyle w:val="101"/>
        <w:numPr>
          <w:ilvl w:val="0"/>
          <w:numId w:val="55"/>
        </w:numPr>
        <w:shd w:val="clear" w:color="auto" w:fill="auto"/>
        <w:tabs>
          <w:tab w:val="left" w:pos="1134"/>
        </w:tabs>
        <w:spacing w:after="0" w:line="360" w:lineRule="auto"/>
        <w:ind w:left="0" w:firstLine="709"/>
        <w:jc w:val="both"/>
        <w:rPr>
          <w:sz w:val="28"/>
          <w:szCs w:val="28"/>
          <w:lang w:val="uk-UA"/>
        </w:rPr>
      </w:pPr>
      <w:r w:rsidRPr="00DA3279">
        <w:rPr>
          <w:sz w:val="28"/>
          <w:szCs w:val="28"/>
          <w:lang w:val="uk-UA"/>
        </w:rPr>
        <w:t>Наведіть вимоги, при виборі чи конструюванні машин для подрі</w:t>
      </w:r>
      <w:r w:rsidRPr="00DA3279">
        <w:rPr>
          <w:sz w:val="28"/>
          <w:szCs w:val="28"/>
          <w:lang w:val="uk-UA"/>
        </w:rPr>
        <w:t>б</w:t>
      </w:r>
      <w:r w:rsidRPr="00DA3279">
        <w:rPr>
          <w:sz w:val="28"/>
          <w:szCs w:val="28"/>
          <w:lang w:val="uk-UA"/>
        </w:rPr>
        <w:t xml:space="preserve">нення. </w:t>
      </w:r>
    </w:p>
    <w:p w:rsidR="0012200A" w:rsidRPr="00DA3279" w:rsidRDefault="0012200A" w:rsidP="00D61800">
      <w:pPr>
        <w:pStyle w:val="101"/>
        <w:numPr>
          <w:ilvl w:val="0"/>
          <w:numId w:val="55"/>
        </w:numPr>
        <w:shd w:val="clear" w:color="auto" w:fill="auto"/>
        <w:tabs>
          <w:tab w:val="left" w:pos="1134"/>
        </w:tabs>
        <w:spacing w:after="0" w:line="360" w:lineRule="auto"/>
        <w:ind w:left="0" w:firstLine="709"/>
        <w:jc w:val="both"/>
        <w:rPr>
          <w:sz w:val="28"/>
          <w:szCs w:val="28"/>
          <w:lang w:val="uk-UA"/>
        </w:rPr>
      </w:pPr>
      <w:r w:rsidRPr="00DA3279">
        <w:rPr>
          <w:sz w:val="28"/>
          <w:szCs w:val="28"/>
          <w:lang w:val="uk-UA"/>
        </w:rPr>
        <w:t xml:space="preserve">Наведіть класифікацію машин для подрібнення. </w:t>
      </w:r>
    </w:p>
    <w:p w:rsidR="0012200A" w:rsidRPr="00DA3279" w:rsidRDefault="0012200A" w:rsidP="00D61800">
      <w:pPr>
        <w:pStyle w:val="101"/>
        <w:numPr>
          <w:ilvl w:val="0"/>
          <w:numId w:val="55"/>
        </w:numPr>
        <w:shd w:val="clear" w:color="auto" w:fill="auto"/>
        <w:tabs>
          <w:tab w:val="left" w:pos="1134"/>
        </w:tabs>
        <w:spacing w:after="0" w:line="360" w:lineRule="auto"/>
        <w:ind w:left="0" w:firstLine="709"/>
        <w:jc w:val="both"/>
        <w:rPr>
          <w:sz w:val="28"/>
          <w:szCs w:val="28"/>
          <w:lang w:val="uk-UA"/>
        </w:rPr>
      </w:pPr>
      <w:r w:rsidRPr="00DA3279">
        <w:rPr>
          <w:sz w:val="28"/>
          <w:szCs w:val="28"/>
          <w:lang w:val="uk-UA"/>
        </w:rPr>
        <w:t>Наведіть класифікацію машин для подрібнення за технологічним призначенням.</w:t>
      </w:r>
    </w:p>
    <w:p w:rsidR="0012200A" w:rsidRPr="00DA3279" w:rsidRDefault="0012200A" w:rsidP="00D61800">
      <w:pPr>
        <w:pStyle w:val="101"/>
        <w:numPr>
          <w:ilvl w:val="0"/>
          <w:numId w:val="55"/>
        </w:numPr>
        <w:shd w:val="clear" w:color="auto" w:fill="auto"/>
        <w:tabs>
          <w:tab w:val="left" w:pos="1134"/>
        </w:tabs>
        <w:spacing w:after="0" w:line="360" w:lineRule="auto"/>
        <w:ind w:left="0" w:firstLine="709"/>
        <w:jc w:val="both"/>
        <w:rPr>
          <w:sz w:val="28"/>
          <w:szCs w:val="28"/>
          <w:lang w:val="uk-UA"/>
        </w:rPr>
      </w:pPr>
      <w:r w:rsidRPr="00DA3279">
        <w:rPr>
          <w:sz w:val="28"/>
          <w:szCs w:val="28"/>
          <w:lang w:val="uk-UA"/>
        </w:rPr>
        <w:t>Наведіть класифікацію машин для подрібнення за розміром шматків кінцевого продукту.</w:t>
      </w:r>
    </w:p>
    <w:p w:rsidR="0012200A" w:rsidRPr="00DA3279" w:rsidRDefault="0012200A" w:rsidP="00D61800">
      <w:pPr>
        <w:pStyle w:val="101"/>
        <w:numPr>
          <w:ilvl w:val="0"/>
          <w:numId w:val="55"/>
        </w:numPr>
        <w:shd w:val="clear" w:color="auto" w:fill="auto"/>
        <w:tabs>
          <w:tab w:val="left" w:pos="1134"/>
        </w:tabs>
        <w:spacing w:after="0" w:line="360" w:lineRule="auto"/>
        <w:ind w:left="0" w:firstLine="709"/>
        <w:jc w:val="both"/>
        <w:rPr>
          <w:sz w:val="28"/>
          <w:szCs w:val="28"/>
          <w:lang w:val="uk-UA"/>
        </w:rPr>
      </w:pPr>
      <w:r w:rsidRPr="00DA3279">
        <w:rPr>
          <w:sz w:val="28"/>
          <w:szCs w:val="28"/>
          <w:lang w:val="uk-UA"/>
        </w:rPr>
        <w:t>Наведіть класифікацію машин для подрібнення за принципом дії.</w:t>
      </w:r>
    </w:p>
    <w:p w:rsidR="0012200A" w:rsidRPr="00DA3279" w:rsidRDefault="0012200A" w:rsidP="00D61800">
      <w:pPr>
        <w:pStyle w:val="101"/>
        <w:numPr>
          <w:ilvl w:val="0"/>
          <w:numId w:val="55"/>
        </w:numPr>
        <w:shd w:val="clear" w:color="auto" w:fill="auto"/>
        <w:tabs>
          <w:tab w:val="left" w:pos="1134"/>
        </w:tabs>
        <w:spacing w:after="0" w:line="360" w:lineRule="auto"/>
        <w:ind w:left="0" w:firstLine="709"/>
        <w:jc w:val="both"/>
        <w:rPr>
          <w:sz w:val="28"/>
          <w:szCs w:val="28"/>
          <w:lang w:val="uk-UA"/>
        </w:rPr>
      </w:pPr>
      <w:r>
        <w:rPr>
          <w:sz w:val="28"/>
          <w:szCs w:val="28"/>
          <w:lang w:val="uk-UA"/>
        </w:rPr>
        <w:t>Проаналізуйте</w:t>
      </w:r>
      <w:r w:rsidRPr="00EE4D1C">
        <w:rPr>
          <w:sz w:val="28"/>
          <w:szCs w:val="28"/>
          <w:lang w:val="uk-UA"/>
        </w:rPr>
        <w:t xml:space="preserve"> поняття </w:t>
      </w:r>
      <w:r w:rsidRPr="00DA3279">
        <w:rPr>
          <w:sz w:val="28"/>
          <w:szCs w:val="28"/>
          <w:lang w:val="uk-UA"/>
        </w:rPr>
        <w:t>кут захоплення.</w:t>
      </w:r>
    </w:p>
    <w:p w:rsidR="0012200A" w:rsidRDefault="0012200A" w:rsidP="00D61800">
      <w:pPr>
        <w:pStyle w:val="101"/>
        <w:numPr>
          <w:ilvl w:val="0"/>
          <w:numId w:val="55"/>
        </w:numPr>
        <w:shd w:val="clear" w:color="auto" w:fill="auto"/>
        <w:tabs>
          <w:tab w:val="left" w:pos="1134"/>
        </w:tabs>
        <w:spacing w:after="0" w:line="360" w:lineRule="auto"/>
        <w:ind w:left="0" w:firstLine="709"/>
        <w:jc w:val="both"/>
        <w:rPr>
          <w:sz w:val="28"/>
          <w:szCs w:val="28"/>
          <w:lang w:val="uk-UA"/>
        </w:rPr>
      </w:pPr>
      <w:r>
        <w:rPr>
          <w:sz w:val="28"/>
          <w:szCs w:val="28"/>
          <w:lang w:val="uk-UA"/>
        </w:rPr>
        <w:t>Проаналізуйте</w:t>
      </w:r>
      <w:r w:rsidRPr="00EE4D1C">
        <w:rPr>
          <w:sz w:val="28"/>
          <w:szCs w:val="28"/>
          <w:lang w:val="uk-UA"/>
        </w:rPr>
        <w:t xml:space="preserve"> опис конструкції дослідної установки.</w:t>
      </w:r>
    </w:p>
    <w:p w:rsidR="00975004" w:rsidRPr="00EE4D1C" w:rsidRDefault="00975004" w:rsidP="00D61800">
      <w:pPr>
        <w:pStyle w:val="101"/>
        <w:numPr>
          <w:ilvl w:val="0"/>
          <w:numId w:val="55"/>
        </w:numPr>
        <w:shd w:val="clear" w:color="auto" w:fill="auto"/>
        <w:tabs>
          <w:tab w:val="left" w:pos="1134"/>
        </w:tabs>
        <w:spacing w:after="0" w:line="360" w:lineRule="auto"/>
        <w:ind w:left="0" w:firstLine="709"/>
        <w:jc w:val="both"/>
        <w:rPr>
          <w:sz w:val="28"/>
          <w:szCs w:val="28"/>
          <w:lang w:val="uk-UA"/>
        </w:rPr>
      </w:pPr>
      <w:r>
        <w:rPr>
          <w:sz w:val="28"/>
          <w:szCs w:val="28"/>
          <w:lang w:val="uk-UA"/>
        </w:rPr>
        <w:t>Проаналізуйте</w:t>
      </w:r>
      <w:r w:rsidRPr="00EE4D1C">
        <w:rPr>
          <w:sz w:val="28"/>
          <w:szCs w:val="28"/>
          <w:lang w:val="uk-UA"/>
        </w:rPr>
        <w:t xml:space="preserve"> поняття </w:t>
      </w:r>
      <w:r w:rsidRPr="00975004">
        <w:rPr>
          <w:sz w:val="28"/>
          <w:szCs w:val="28"/>
          <w:lang w:val="uk-UA"/>
        </w:rPr>
        <w:t>ситовий аналіз</w:t>
      </w:r>
      <w:r>
        <w:rPr>
          <w:sz w:val="28"/>
          <w:szCs w:val="28"/>
          <w:lang w:val="uk-UA"/>
        </w:rPr>
        <w:t>.</w:t>
      </w:r>
    </w:p>
    <w:p w:rsidR="0012200A" w:rsidRDefault="0012200A" w:rsidP="00D61800">
      <w:pPr>
        <w:pStyle w:val="101"/>
        <w:numPr>
          <w:ilvl w:val="0"/>
          <w:numId w:val="55"/>
        </w:numPr>
        <w:shd w:val="clear" w:color="auto" w:fill="auto"/>
        <w:tabs>
          <w:tab w:val="left" w:pos="1134"/>
        </w:tabs>
        <w:spacing w:after="0" w:line="360" w:lineRule="auto"/>
        <w:ind w:left="0" w:firstLine="709"/>
        <w:jc w:val="both"/>
        <w:rPr>
          <w:sz w:val="28"/>
          <w:szCs w:val="28"/>
          <w:lang w:val="uk-UA"/>
        </w:rPr>
      </w:pPr>
      <w:r>
        <w:rPr>
          <w:sz w:val="28"/>
          <w:szCs w:val="28"/>
          <w:lang w:val="uk-UA"/>
        </w:rPr>
        <w:t>Проаналізуйте</w:t>
      </w:r>
      <w:r w:rsidRPr="00EE4D1C">
        <w:rPr>
          <w:sz w:val="28"/>
          <w:szCs w:val="28"/>
          <w:lang w:val="uk-UA"/>
        </w:rPr>
        <w:t xml:space="preserve"> поняття </w:t>
      </w:r>
      <w:r w:rsidRPr="00807E13">
        <w:rPr>
          <w:sz w:val="28"/>
          <w:szCs w:val="28"/>
          <w:lang w:val="uk-UA"/>
        </w:rPr>
        <w:t>потужності холостого ходу дробарки</w:t>
      </w:r>
      <w:r>
        <w:rPr>
          <w:sz w:val="28"/>
          <w:szCs w:val="28"/>
          <w:lang w:val="uk-UA"/>
        </w:rPr>
        <w:t>.</w:t>
      </w:r>
    </w:p>
    <w:p w:rsidR="0012200A" w:rsidRDefault="0012200A" w:rsidP="00D61800">
      <w:pPr>
        <w:pStyle w:val="101"/>
        <w:numPr>
          <w:ilvl w:val="0"/>
          <w:numId w:val="55"/>
        </w:numPr>
        <w:shd w:val="clear" w:color="auto" w:fill="auto"/>
        <w:tabs>
          <w:tab w:val="left" w:pos="1134"/>
        </w:tabs>
        <w:spacing w:after="0" w:line="360" w:lineRule="auto"/>
        <w:ind w:left="0" w:firstLine="709"/>
        <w:jc w:val="both"/>
        <w:rPr>
          <w:sz w:val="28"/>
          <w:szCs w:val="28"/>
          <w:lang w:val="uk-UA"/>
        </w:rPr>
      </w:pPr>
      <w:r>
        <w:rPr>
          <w:sz w:val="28"/>
          <w:szCs w:val="28"/>
          <w:lang w:val="uk-UA"/>
        </w:rPr>
        <w:t>Проаналізуйте</w:t>
      </w:r>
      <w:r w:rsidRPr="00EE4D1C">
        <w:rPr>
          <w:sz w:val="28"/>
          <w:szCs w:val="28"/>
          <w:lang w:val="uk-UA"/>
        </w:rPr>
        <w:t xml:space="preserve"> поняття </w:t>
      </w:r>
      <w:r w:rsidRPr="00807E13">
        <w:rPr>
          <w:sz w:val="28"/>
          <w:szCs w:val="28"/>
          <w:lang w:val="uk-UA"/>
        </w:rPr>
        <w:t>потужності робочого ходу дробарки</w:t>
      </w:r>
      <w:r>
        <w:rPr>
          <w:sz w:val="28"/>
          <w:szCs w:val="28"/>
          <w:lang w:val="uk-UA"/>
        </w:rPr>
        <w:t>.</w:t>
      </w:r>
    </w:p>
    <w:p w:rsidR="0012200A" w:rsidRPr="00DA3279" w:rsidRDefault="0012200A" w:rsidP="00D61800">
      <w:pPr>
        <w:pStyle w:val="101"/>
        <w:numPr>
          <w:ilvl w:val="0"/>
          <w:numId w:val="55"/>
        </w:numPr>
        <w:shd w:val="clear" w:color="auto" w:fill="auto"/>
        <w:tabs>
          <w:tab w:val="left" w:pos="1134"/>
        </w:tabs>
        <w:spacing w:after="0" w:line="360" w:lineRule="auto"/>
        <w:ind w:left="0" w:firstLine="709"/>
        <w:jc w:val="both"/>
        <w:rPr>
          <w:lang w:val="uk-UA"/>
        </w:rPr>
      </w:pPr>
      <w:r>
        <w:rPr>
          <w:sz w:val="28"/>
          <w:szCs w:val="28"/>
          <w:lang w:val="uk-UA"/>
        </w:rPr>
        <w:t>Проаналізуйте</w:t>
      </w:r>
      <w:r w:rsidRPr="00EE4D1C">
        <w:rPr>
          <w:sz w:val="28"/>
          <w:szCs w:val="28"/>
          <w:lang w:val="uk-UA"/>
        </w:rPr>
        <w:t xml:space="preserve"> поняття </w:t>
      </w:r>
      <w:r w:rsidRPr="005F6553">
        <w:rPr>
          <w:sz w:val="28"/>
          <w:szCs w:val="28"/>
          <w:lang w:val="uk-UA"/>
        </w:rPr>
        <w:t xml:space="preserve">дійсна </w:t>
      </w:r>
      <w:r>
        <w:rPr>
          <w:sz w:val="28"/>
          <w:szCs w:val="28"/>
          <w:lang w:val="uk-UA"/>
        </w:rPr>
        <w:t xml:space="preserve">та </w:t>
      </w:r>
      <w:r w:rsidRPr="00807E13">
        <w:rPr>
          <w:sz w:val="28"/>
          <w:szCs w:val="28"/>
          <w:lang w:val="uk-UA"/>
        </w:rPr>
        <w:t xml:space="preserve">теоретична масова продуктивність дробарки </w:t>
      </w:r>
    </w:p>
    <w:p w:rsidR="0012200A" w:rsidRDefault="0012200A" w:rsidP="00425A96">
      <w:pPr>
        <w:tabs>
          <w:tab w:val="right" w:pos="5597"/>
        </w:tabs>
        <w:ind w:firstLine="720"/>
        <w:rPr>
          <w:color w:val="000000"/>
          <w:szCs w:val="28"/>
          <w:lang w:val="ru-RU"/>
        </w:rPr>
      </w:pPr>
    </w:p>
    <w:p w:rsidR="0082167D" w:rsidRDefault="0082167D">
      <w:pPr>
        <w:spacing w:line="240" w:lineRule="auto"/>
        <w:jc w:val="left"/>
        <w:rPr>
          <w:b/>
          <w:lang w:val="ru-RU"/>
        </w:rPr>
      </w:pPr>
      <w:r>
        <w:rPr>
          <w:lang w:val="ru-RU"/>
        </w:rPr>
        <w:br w:type="page"/>
      </w:r>
    </w:p>
    <w:p w:rsidR="00425A96" w:rsidRDefault="00FB6239" w:rsidP="00F95619">
      <w:pPr>
        <w:pStyle w:val="2"/>
        <w:ind w:firstLine="709"/>
        <w:rPr>
          <w:lang w:val="ru-RU"/>
        </w:rPr>
      </w:pPr>
      <w:bookmarkStart w:id="87" w:name="_Toc25678662"/>
      <w:r>
        <w:rPr>
          <w:lang w:val="ru-RU"/>
        </w:rPr>
        <w:lastRenderedPageBreak/>
        <w:t>7.1</w:t>
      </w:r>
      <w:r w:rsidR="000567B3">
        <w:rPr>
          <w:lang w:val="ru-RU"/>
        </w:rPr>
        <w:t>1</w:t>
      </w:r>
      <w:r>
        <w:rPr>
          <w:lang w:val="ru-RU"/>
        </w:rPr>
        <w:t xml:space="preserve"> </w:t>
      </w:r>
      <w:r w:rsidR="00425A96">
        <w:rPr>
          <w:lang w:val="ru-RU"/>
        </w:rPr>
        <w:t>ПЕРЕЛІК ПОСИЛАНЬ</w:t>
      </w:r>
      <w:bookmarkEnd w:id="87"/>
    </w:p>
    <w:p w:rsidR="00425A96" w:rsidRDefault="00425A96" w:rsidP="00F95619">
      <w:pPr>
        <w:tabs>
          <w:tab w:val="right" w:pos="5597"/>
        </w:tabs>
        <w:ind w:firstLine="709"/>
        <w:rPr>
          <w:color w:val="000000"/>
          <w:szCs w:val="28"/>
          <w:lang w:val="ru-RU"/>
        </w:rPr>
      </w:pPr>
    </w:p>
    <w:p w:rsidR="00425A96" w:rsidRPr="00F95619" w:rsidRDefault="00425A96" w:rsidP="00D61800">
      <w:pPr>
        <w:pStyle w:val="af"/>
        <w:numPr>
          <w:ilvl w:val="0"/>
          <w:numId w:val="59"/>
        </w:numPr>
        <w:tabs>
          <w:tab w:val="left" w:pos="993"/>
        </w:tabs>
        <w:ind w:left="0" w:firstLine="709"/>
        <w:rPr>
          <w:color w:val="000000"/>
          <w:szCs w:val="28"/>
        </w:rPr>
      </w:pPr>
      <w:r w:rsidRPr="00F95619">
        <w:rPr>
          <w:color w:val="000000"/>
          <w:szCs w:val="28"/>
        </w:rPr>
        <w:t>Корнієнко Я.М. Процеси та обладнання хімічної технології 1: підр</w:t>
      </w:r>
      <w:r w:rsidRPr="00F95619">
        <w:rPr>
          <w:color w:val="000000"/>
          <w:szCs w:val="28"/>
        </w:rPr>
        <w:t>у</w:t>
      </w:r>
      <w:r w:rsidRPr="00F95619">
        <w:rPr>
          <w:color w:val="000000"/>
          <w:szCs w:val="28"/>
        </w:rPr>
        <w:t>чник /Я.М. Корнієнко, Ю.Ю. Лукач, І.О. Мікульонок, В.Л. Ракицький, Г.Л. Рябцев – К. :НТУУ „КПІ”, 2011 – Ч.1 – 300 с.</w:t>
      </w:r>
    </w:p>
    <w:p w:rsidR="00425A96" w:rsidRPr="00F95619" w:rsidRDefault="00425A96" w:rsidP="00D61800">
      <w:pPr>
        <w:pStyle w:val="af"/>
        <w:numPr>
          <w:ilvl w:val="0"/>
          <w:numId w:val="59"/>
        </w:numPr>
        <w:tabs>
          <w:tab w:val="left" w:pos="993"/>
        </w:tabs>
        <w:ind w:left="0" w:firstLine="709"/>
        <w:rPr>
          <w:color w:val="000000"/>
          <w:szCs w:val="28"/>
        </w:rPr>
      </w:pPr>
      <w:r w:rsidRPr="00F95619">
        <w:rPr>
          <w:color w:val="000000"/>
          <w:szCs w:val="28"/>
        </w:rPr>
        <w:t>Корнієнко Я.М. Процеси та обладнання хімічної технології 2: підр</w:t>
      </w:r>
      <w:r w:rsidRPr="00F95619">
        <w:rPr>
          <w:color w:val="000000"/>
          <w:szCs w:val="28"/>
        </w:rPr>
        <w:t>у</w:t>
      </w:r>
      <w:r w:rsidRPr="00F95619">
        <w:rPr>
          <w:color w:val="000000"/>
          <w:szCs w:val="28"/>
        </w:rPr>
        <w:t>чник /Я.М. Корнієнко, Ю.Ю. Лукач, І.О. Мікульонок, В.Л. Ракицький, Г.Л. Рябцев – К. :НТУУ „КПІ”, 2011 – Ч.2 – 416 с.</w:t>
      </w:r>
    </w:p>
    <w:p w:rsidR="00C80650" w:rsidRPr="00C80650" w:rsidRDefault="00C80650" w:rsidP="00C80650">
      <w:pPr>
        <w:pStyle w:val="af"/>
        <w:numPr>
          <w:ilvl w:val="0"/>
          <w:numId w:val="59"/>
        </w:numPr>
        <w:tabs>
          <w:tab w:val="left" w:pos="993"/>
        </w:tabs>
        <w:ind w:left="0" w:firstLine="709"/>
        <w:rPr>
          <w:color w:val="000000"/>
          <w:szCs w:val="28"/>
        </w:rPr>
      </w:pPr>
      <w:r>
        <w:rPr>
          <w:color w:val="000000"/>
          <w:szCs w:val="28"/>
        </w:rPr>
        <w:t>Процеси і апарати хімічної технології [Текст]: підручн. / Л.П. Това</w:t>
      </w:r>
      <w:r>
        <w:rPr>
          <w:color w:val="000000"/>
          <w:szCs w:val="28"/>
        </w:rPr>
        <w:t>ж</w:t>
      </w:r>
      <w:r>
        <w:rPr>
          <w:color w:val="000000"/>
          <w:szCs w:val="28"/>
        </w:rPr>
        <w:t>нянський, А.П. Гоблинська, В.А. Лещенко, І.А. Нечипоренко, І.С. Чернишова – Харків. НТУ «ХПІ» – 2009 р. 632 с.</w:t>
      </w:r>
    </w:p>
    <w:p w:rsidR="009C603E" w:rsidRPr="00F95619" w:rsidRDefault="009C603E" w:rsidP="00D61800">
      <w:pPr>
        <w:pStyle w:val="af"/>
        <w:numPr>
          <w:ilvl w:val="0"/>
          <w:numId w:val="59"/>
        </w:numPr>
        <w:tabs>
          <w:tab w:val="left" w:pos="993"/>
        </w:tabs>
        <w:ind w:left="0" w:firstLine="709"/>
        <w:rPr>
          <w:color w:val="000000"/>
          <w:szCs w:val="28"/>
        </w:rPr>
      </w:pPr>
      <w:r w:rsidRPr="00F95619">
        <w:rPr>
          <w:color w:val="000000"/>
          <w:szCs w:val="28"/>
        </w:rPr>
        <w:t xml:space="preserve">Тананайко  Ю.М., В.В. Чижик. </w:t>
      </w:r>
      <w:r w:rsidRPr="00F95619">
        <w:rPr>
          <w:color w:val="000000"/>
          <w:szCs w:val="28"/>
          <w:lang w:val="ru-RU"/>
        </w:rPr>
        <w:t>Методические указания к проведени</w:t>
      </w:r>
      <w:r w:rsidR="003B6B63" w:rsidRPr="00F95619">
        <w:rPr>
          <w:color w:val="000000"/>
          <w:szCs w:val="28"/>
          <w:lang w:val="ru-RU"/>
        </w:rPr>
        <w:t>я</w:t>
      </w:r>
      <w:r w:rsidRPr="00F95619">
        <w:rPr>
          <w:color w:val="000000"/>
          <w:szCs w:val="28"/>
          <w:lang w:val="ru-RU"/>
        </w:rPr>
        <w:t xml:space="preserve"> НИРС по курсу «</w:t>
      </w:r>
      <w:r w:rsidR="003B6B63" w:rsidRPr="00F95619">
        <w:rPr>
          <w:color w:val="000000"/>
          <w:szCs w:val="28"/>
          <w:lang w:val="ru-RU"/>
        </w:rPr>
        <w:t xml:space="preserve">Процессы </w:t>
      </w:r>
      <w:r w:rsidRPr="00F95619">
        <w:rPr>
          <w:color w:val="000000"/>
          <w:szCs w:val="28"/>
          <w:lang w:val="ru-RU"/>
        </w:rPr>
        <w:t>и аппараты химической технологии» – Исслед</w:t>
      </w:r>
      <w:r w:rsidRPr="00F95619">
        <w:rPr>
          <w:color w:val="000000"/>
          <w:szCs w:val="28"/>
          <w:lang w:val="ru-RU"/>
        </w:rPr>
        <w:t>о</w:t>
      </w:r>
      <w:r w:rsidRPr="00F95619">
        <w:rPr>
          <w:color w:val="000000"/>
          <w:szCs w:val="28"/>
          <w:lang w:val="ru-RU"/>
        </w:rPr>
        <w:t>вание валковой дробилки</w:t>
      </w:r>
      <w:r w:rsidR="001010B3" w:rsidRPr="00F95619">
        <w:rPr>
          <w:color w:val="000000"/>
          <w:szCs w:val="28"/>
          <w:lang w:val="ru-RU"/>
        </w:rPr>
        <w:t>.</w:t>
      </w:r>
      <w:r w:rsidR="003B6B63" w:rsidRPr="00F95619">
        <w:rPr>
          <w:color w:val="000000"/>
          <w:szCs w:val="28"/>
          <w:lang w:val="ru-RU"/>
        </w:rPr>
        <w:t xml:space="preserve"> </w:t>
      </w:r>
      <w:r w:rsidR="001010B3" w:rsidRPr="00F95619">
        <w:rPr>
          <w:color w:val="000000"/>
          <w:szCs w:val="28"/>
          <w:lang w:val="ru-RU"/>
        </w:rPr>
        <w:t xml:space="preserve"> Киев: КПИ, </w:t>
      </w:r>
      <w:r w:rsidR="003B6B63" w:rsidRPr="00F95619">
        <w:rPr>
          <w:color w:val="000000"/>
          <w:szCs w:val="28"/>
          <w:lang w:val="ru-RU"/>
        </w:rPr>
        <w:t>1978 – 14 с</w:t>
      </w:r>
      <w:r w:rsidRPr="00F95619">
        <w:rPr>
          <w:color w:val="000000"/>
          <w:szCs w:val="28"/>
          <w:lang w:val="ru-RU"/>
        </w:rPr>
        <w:t xml:space="preserve">. </w:t>
      </w:r>
    </w:p>
    <w:p w:rsidR="00425A96" w:rsidRPr="00F95619" w:rsidRDefault="00425A96" w:rsidP="00D61800">
      <w:pPr>
        <w:pStyle w:val="af"/>
        <w:numPr>
          <w:ilvl w:val="0"/>
          <w:numId w:val="59"/>
        </w:numPr>
        <w:tabs>
          <w:tab w:val="left" w:pos="993"/>
        </w:tabs>
        <w:ind w:left="0" w:firstLine="709"/>
        <w:rPr>
          <w:color w:val="000000"/>
          <w:szCs w:val="28"/>
          <w:lang w:val="ru-RU"/>
        </w:rPr>
      </w:pPr>
      <w:r w:rsidRPr="00F95619">
        <w:rPr>
          <w:color w:val="000000"/>
          <w:szCs w:val="28"/>
          <w:lang w:val="ru-RU"/>
        </w:rPr>
        <w:t>Дытнерский Ю. И. Процессы и аппараты химической технологии: Учебник для вузов. Часть 1. Теоретические основы процессов химической технологии. Гидромеханические и тепловые процессы и аппараты / Ю. И. Дытнерский. — М. : Химия, 1992. — 416 с.</w:t>
      </w:r>
    </w:p>
    <w:p w:rsidR="00425A96" w:rsidRPr="00F95619" w:rsidRDefault="00D753E4" w:rsidP="00D61800">
      <w:pPr>
        <w:pStyle w:val="af"/>
        <w:numPr>
          <w:ilvl w:val="0"/>
          <w:numId w:val="59"/>
        </w:numPr>
        <w:tabs>
          <w:tab w:val="left" w:pos="993"/>
        </w:tabs>
        <w:ind w:left="0" w:firstLine="709"/>
        <w:rPr>
          <w:color w:val="000000"/>
          <w:szCs w:val="28"/>
          <w:lang w:val="ru-RU"/>
        </w:rPr>
      </w:pPr>
      <w:r w:rsidRPr="0046447D">
        <w:t>Дубинін А.І. Процеси та апарати хімічної технології / Дубинін А.І., Гаврилів Р.І., Гузьова І.О. за ред . Дубиніна А.І. – Львів. Видавництво Наці</w:t>
      </w:r>
      <w:r w:rsidRPr="0046447D">
        <w:t>о</w:t>
      </w:r>
      <w:r w:rsidRPr="0046447D">
        <w:t>нального університету «Львівськ політехніка», 2012 – 360 с</w:t>
      </w:r>
      <w:r w:rsidR="00425A96" w:rsidRPr="00F95619">
        <w:rPr>
          <w:color w:val="000000"/>
          <w:szCs w:val="28"/>
          <w:lang w:val="ru-RU"/>
        </w:rPr>
        <w:t>.</w:t>
      </w:r>
    </w:p>
    <w:p w:rsidR="00396F8D" w:rsidRPr="00F95619" w:rsidRDefault="00425A96" w:rsidP="00D61800">
      <w:pPr>
        <w:pStyle w:val="af"/>
        <w:numPr>
          <w:ilvl w:val="0"/>
          <w:numId w:val="59"/>
        </w:numPr>
        <w:tabs>
          <w:tab w:val="left" w:pos="993"/>
        </w:tabs>
        <w:ind w:left="0" w:firstLine="709"/>
        <w:rPr>
          <w:color w:val="000000"/>
          <w:szCs w:val="28"/>
          <w:lang w:val="ru-RU"/>
        </w:rPr>
      </w:pPr>
      <w:r w:rsidRPr="00F95619">
        <w:rPr>
          <w:color w:val="000000"/>
          <w:szCs w:val="28"/>
          <w:lang w:val="ru-RU"/>
        </w:rPr>
        <w:t>Андреев С.Е., Зверевич В.В., Перов В.А. Дробление, измельчение и грохочение полезных ископаемых. М., «Недра», 1971 – 315 с.</w:t>
      </w:r>
    </w:p>
    <w:p w:rsidR="00396F8D" w:rsidRDefault="00396F8D" w:rsidP="00F95619">
      <w:pPr>
        <w:spacing w:line="240" w:lineRule="auto"/>
        <w:ind w:firstLine="709"/>
        <w:jc w:val="left"/>
        <w:rPr>
          <w:color w:val="000000"/>
          <w:szCs w:val="28"/>
          <w:lang w:val="ru-RU"/>
        </w:rPr>
      </w:pPr>
      <w:r>
        <w:rPr>
          <w:color w:val="000000"/>
          <w:szCs w:val="28"/>
          <w:lang w:val="ru-RU"/>
        </w:rPr>
        <w:br w:type="page"/>
      </w:r>
    </w:p>
    <w:p w:rsidR="00C81D7D" w:rsidRPr="006F0146" w:rsidRDefault="006F0146" w:rsidP="006F0146">
      <w:pPr>
        <w:pStyle w:val="1"/>
        <w:jc w:val="both"/>
      </w:pPr>
      <w:bookmarkStart w:id="88" w:name="_Toc535847945"/>
      <w:bookmarkStart w:id="89" w:name="_Toc536108632"/>
      <w:bookmarkStart w:id="90" w:name="_Toc25678663"/>
      <w:r>
        <w:lastRenderedPageBreak/>
        <w:t>8</w:t>
      </w:r>
      <w:r w:rsidR="00C81D7D" w:rsidRPr="006F0146">
        <w:t xml:space="preserve"> ВИМОГИ ДО ОФОРМЛЕННЯ ЗВІТУ</w:t>
      </w:r>
      <w:bookmarkEnd w:id="88"/>
      <w:bookmarkEnd w:id="89"/>
      <w:bookmarkEnd w:id="90"/>
    </w:p>
    <w:p w:rsidR="00C81D7D" w:rsidRPr="0019058B" w:rsidRDefault="00C81D7D" w:rsidP="00C81D7D">
      <w:pPr>
        <w:rPr>
          <w:szCs w:val="28"/>
        </w:rPr>
      </w:pPr>
    </w:p>
    <w:p w:rsidR="00C81D7D" w:rsidRPr="0019058B" w:rsidRDefault="00C81D7D" w:rsidP="00C81D7D">
      <w:pPr>
        <w:ind w:firstLine="709"/>
        <w:rPr>
          <w:b/>
          <w:szCs w:val="28"/>
        </w:rPr>
      </w:pPr>
      <w:r w:rsidRPr="0019058B">
        <w:rPr>
          <w:b/>
          <w:szCs w:val="28"/>
        </w:rPr>
        <w:t>Структура звіту</w:t>
      </w:r>
    </w:p>
    <w:p w:rsidR="00C81D7D" w:rsidRPr="0019058B" w:rsidRDefault="00C81D7D" w:rsidP="00C81D7D">
      <w:pPr>
        <w:ind w:firstLine="709"/>
        <w:rPr>
          <w:szCs w:val="28"/>
        </w:rPr>
      </w:pPr>
    </w:p>
    <w:p w:rsidR="00C81D7D" w:rsidRPr="0019058B" w:rsidRDefault="00C81D7D" w:rsidP="00C81D7D">
      <w:pPr>
        <w:ind w:firstLine="709"/>
        <w:rPr>
          <w:szCs w:val="28"/>
        </w:rPr>
      </w:pPr>
      <w:r w:rsidRPr="0019058B">
        <w:rPr>
          <w:szCs w:val="28"/>
        </w:rPr>
        <w:t>Звіт виконується згідно вимог ГОСТ 2.105-95.</w:t>
      </w:r>
    </w:p>
    <w:p w:rsidR="00C81D7D" w:rsidRPr="0019058B" w:rsidRDefault="00C81D7D" w:rsidP="00C81D7D">
      <w:pPr>
        <w:ind w:firstLine="709"/>
        <w:rPr>
          <w:szCs w:val="28"/>
        </w:rPr>
      </w:pPr>
      <w:r w:rsidRPr="0019058B">
        <w:rPr>
          <w:szCs w:val="28"/>
        </w:rPr>
        <w:t>Звіт з лабораторних робіт розпочинається титульним листом з надписом „Звіт з лабораторних робіт</w:t>
      </w:r>
      <w:r>
        <w:rPr>
          <w:szCs w:val="28"/>
        </w:rPr>
        <w:t>…</w:t>
      </w:r>
      <w:r w:rsidRPr="0019058B">
        <w:rPr>
          <w:szCs w:val="28"/>
        </w:rPr>
        <w:t>” (додаток Б), наступним аркушем є „Зміст”</w:t>
      </w:r>
      <w:r w:rsidRPr="0019058B">
        <w:rPr>
          <w:szCs w:val="28"/>
        </w:rPr>
        <w:br/>
        <w:t xml:space="preserve">(додаток В). Далі вкладаються виконані та захищені лабораторні роботи </w:t>
      </w:r>
    </w:p>
    <w:p w:rsidR="00C81D7D" w:rsidRPr="0019058B" w:rsidRDefault="00C81D7D" w:rsidP="00C81D7D">
      <w:pPr>
        <w:ind w:firstLine="709"/>
        <w:rPr>
          <w:szCs w:val="28"/>
        </w:rPr>
      </w:pPr>
      <w:bookmarkStart w:id="91" w:name="_Toc506558457"/>
    </w:p>
    <w:p w:rsidR="00C81D7D" w:rsidRPr="0019058B" w:rsidRDefault="00C81D7D" w:rsidP="00C81D7D">
      <w:pPr>
        <w:ind w:firstLine="709"/>
        <w:rPr>
          <w:b/>
          <w:szCs w:val="28"/>
        </w:rPr>
      </w:pPr>
      <w:r w:rsidRPr="0019058B">
        <w:rPr>
          <w:b/>
          <w:szCs w:val="28"/>
        </w:rPr>
        <w:t xml:space="preserve">Вимоги до форматування </w:t>
      </w:r>
      <w:bookmarkEnd w:id="91"/>
      <w:r w:rsidRPr="0019058B">
        <w:rPr>
          <w:b/>
          <w:szCs w:val="28"/>
        </w:rPr>
        <w:t>звіту</w:t>
      </w:r>
    </w:p>
    <w:p w:rsidR="00C81D7D" w:rsidRPr="0019058B" w:rsidRDefault="00C81D7D" w:rsidP="00C81D7D">
      <w:pPr>
        <w:ind w:firstLine="709"/>
        <w:rPr>
          <w:color w:val="000000"/>
          <w:szCs w:val="28"/>
        </w:rPr>
      </w:pPr>
    </w:p>
    <w:p w:rsidR="00C81D7D" w:rsidRPr="00142D3A" w:rsidRDefault="00C81D7D" w:rsidP="00C81D7D">
      <w:pPr>
        <w:ind w:firstLine="709"/>
        <w:rPr>
          <w:color w:val="000000"/>
          <w:szCs w:val="28"/>
        </w:rPr>
      </w:pPr>
      <w:r w:rsidRPr="00142D3A">
        <w:rPr>
          <w:color w:val="000000"/>
          <w:szCs w:val="28"/>
        </w:rPr>
        <w:t>Текст звіту розділяють на розділи і підрозділи, відповідно до змісту.</w:t>
      </w:r>
    </w:p>
    <w:p w:rsidR="00C81D7D" w:rsidRPr="00142D3A" w:rsidRDefault="00C81D7D" w:rsidP="00C81D7D">
      <w:pPr>
        <w:ind w:firstLine="709"/>
        <w:rPr>
          <w:color w:val="000000"/>
          <w:szCs w:val="28"/>
        </w:rPr>
      </w:pPr>
      <w:r w:rsidRPr="00142D3A">
        <w:rPr>
          <w:szCs w:val="28"/>
        </w:rPr>
        <w:t>Розділи</w:t>
      </w:r>
      <w:r w:rsidRPr="00142D3A">
        <w:rPr>
          <w:color w:val="000000"/>
          <w:szCs w:val="28"/>
        </w:rPr>
        <w:t xml:space="preserve"> повинні мати порядкові номери в межах усього документа (</w:t>
      </w:r>
      <w:r w:rsidRPr="00142D3A">
        <w:rPr>
          <w:szCs w:val="28"/>
        </w:rPr>
        <w:t>ча</w:t>
      </w:r>
      <w:r w:rsidRPr="00142D3A">
        <w:rPr>
          <w:szCs w:val="28"/>
        </w:rPr>
        <w:t>с</w:t>
      </w:r>
      <w:r w:rsidRPr="00142D3A">
        <w:rPr>
          <w:szCs w:val="28"/>
        </w:rPr>
        <w:t>тини</w:t>
      </w:r>
      <w:r w:rsidRPr="00142D3A">
        <w:rPr>
          <w:color w:val="000000"/>
          <w:szCs w:val="28"/>
        </w:rPr>
        <w:t xml:space="preserve">), </w:t>
      </w:r>
      <w:r w:rsidRPr="00142D3A">
        <w:rPr>
          <w:szCs w:val="28"/>
        </w:rPr>
        <w:t>позначені</w:t>
      </w:r>
      <w:r w:rsidRPr="00142D3A">
        <w:rPr>
          <w:color w:val="000000"/>
          <w:szCs w:val="28"/>
        </w:rPr>
        <w:t xml:space="preserve"> арабськими цифрами </w:t>
      </w:r>
      <w:r w:rsidRPr="00142D3A">
        <w:rPr>
          <w:szCs w:val="28"/>
        </w:rPr>
        <w:t>з</w:t>
      </w:r>
      <w:r w:rsidRPr="00142D3A">
        <w:rPr>
          <w:color w:val="000000"/>
          <w:szCs w:val="28"/>
        </w:rPr>
        <w:t xml:space="preserve"> </w:t>
      </w:r>
      <w:r w:rsidRPr="00142D3A">
        <w:rPr>
          <w:szCs w:val="28"/>
        </w:rPr>
        <w:t>крапкою</w:t>
      </w:r>
      <w:r w:rsidRPr="00142D3A">
        <w:rPr>
          <w:color w:val="000000"/>
          <w:szCs w:val="28"/>
        </w:rPr>
        <w:t xml:space="preserve">. Підрозділи повинні мати нумерацію в межах кожного </w:t>
      </w:r>
      <w:r w:rsidRPr="00142D3A">
        <w:rPr>
          <w:szCs w:val="28"/>
        </w:rPr>
        <w:t>розділу</w:t>
      </w:r>
      <w:r w:rsidRPr="00142D3A">
        <w:rPr>
          <w:color w:val="000000"/>
          <w:szCs w:val="28"/>
        </w:rPr>
        <w:t xml:space="preserve">. </w:t>
      </w:r>
      <w:r w:rsidRPr="00142D3A">
        <w:rPr>
          <w:szCs w:val="28"/>
        </w:rPr>
        <w:t>Номери</w:t>
      </w:r>
      <w:r w:rsidRPr="00142D3A">
        <w:rPr>
          <w:color w:val="000000"/>
          <w:szCs w:val="28"/>
        </w:rPr>
        <w:t xml:space="preserve"> підрозділів складаються з ном</w:t>
      </w:r>
      <w:r w:rsidRPr="00142D3A">
        <w:rPr>
          <w:color w:val="000000"/>
          <w:szCs w:val="28"/>
        </w:rPr>
        <w:t>е</w:t>
      </w:r>
      <w:r w:rsidRPr="00142D3A">
        <w:rPr>
          <w:color w:val="000000"/>
          <w:szCs w:val="28"/>
        </w:rPr>
        <w:t xml:space="preserve">рів </w:t>
      </w:r>
      <w:r w:rsidRPr="00142D3A">
        <w:rPr>
          <w:szCs w:val="28"/>
        </w:rPr>
        <w:t>розділів</w:t>
      </w:r>
      <w:r w:rsidRPr="00142D3A">
        <w:rPr>
          <w:color w:val="000000"/>
          <w:szCs w:val="28"/>
        </w:rPr>
        <w:t xml:space="preserve"> </w:t>
      </w:r>
      <w:r w:rsidRPr="00142D3A">
        <w:rPr>
          <w:szCs w:val="28"/>
        </w:rPr>
        <w:t>або</w:t>
      </w:r>
      <w:r w:rsidRPr="00142D3A">
        <w:rPr>
          <w:color w:val="000000"/>
          <w:szCs w:val="28"/>
        </w:rPr>
        <w:t xml:space="preserve"> підрозділу, розділених </w:t>
      </w:r>
      <w:r w:rsidRPr="00142D3A">
        <w:rPr>
          <w:szCs w:val="28"/>
        </w:rPr>
        <w:t>крапкою</w:t>
      </w:r>
      <w:r w:rsidRPr="00142D3A">
        <w:rPr>
          <w:color w:val="000000"/>
          <w:szCs w:val="28"/>
        </w:rPr>
        <w:t xml:space="preserve">. Наприкінці номера розділу або  підрозділу </w:t>
      </w:r>
      <w:r w:rsidRPr="00142D3A">
        <w:rPr>
          <w:szCs w:val="28"/>
        </w:rPr>
        <w:t>крапка</w:t>
      </w:r>
      <w:r w:rsidRPr="00142D3A">
        <w:rPr>
          <w:color w:val="000000"/>
          <w:szCs w:val="28"/>
        </w:rPr>
        <w:t xml:space="preserve"> не ставиться. </w:t>
      </w:r>
      <w:r w:rsidRPr="00142D3A">
        <w:rPr>
          <w:szCs w:val="28"/>
        </w:rPr>
        <w:t>Розділи</w:t>
      </w:r>
      <w:r w:rsidRPr="00142D3A">
        <w:rPr>
          <w:color w:val="000000"/>
          <w:szCs w:val="28"/>
        </w:rPr>
        <w:t>, як і підрозділи, можуть склад</w:t>
      </w:r>
      <w:r w:rsidRPr="00142D3A">
        <w:rPr>
          <w:color w:val="000000"/>
          <w:szCs w:val="28"/>
        </w:rPr>
        <w:t>а</w:t>
      </w:r>
      <w:r w:rsidRPr="00142D3A">
        <w:rPr>
          <w:color w:val="000000"/>
          <w:szCs w:val="28"/>
        </w:rPr>
        <w:t xml:space="preserve">тися з </w:t>
      </w:r>
      <w:r w:rsidRPr="00142D3A">
        <w:rPr>
          <w:szCs w:val="28"/>
        </w:rPr>
        <w:t>декількох</w:t>
      </w:r>
      <w:r w:rsidRPr="00142D3A">
        <w:rPr>
          <w:color w:val="000000"/>
          <w:szCs w:val="28"/>
        </w:rPr>
        <w:t xml:space="preserve"> пунктів.</w:t>
      </w:r>
    </w:p>
    <w:p w:rsidR="00C81D7D" w:rsidRPr="00142D3A" w:rsidRDefault="00C81D7D" w:rsidP="00C81D7D">
      <w:pPr>
        <w:ind w:firstLine="709"/>
        <w:rPr>
          <w:color w:val="000000"/>
          <w:szCs w:val="28"/>
        </w:rPr>
      </w:pPr>
      <w:r w:rsidRPr="00142D3A">
        <w:rPr>
          <w:color w:val="000000"/>
          <w:szCs w:val="28"/>
        </w:rPr>
        <w:t xml:space="preserve">Найменування </w:t>
      </w:r>
      <w:r w:rsidRPr="00142D3A">
        <w:rPr>
          <w:szCs w:val="28"/>
        </w:rPr>
        <w:t>розділів</w:t>
      </w:r>
      <w:r w:rsidRPr="00142D3A">
        <w:rPr>
          <w:color w:val="000000"/>
          <w:szCs w:val="28"/>
        </w:rPr>
        <w:t xml:space="preserve"> повинні бути </w:t>
      </w:r>
      <w:r w:rsidRPr="00142D3A">
        <w:rPr>
          <w:szCs w:val="28"/>
        </w:rPr>
        <w:t xml:space="preserve">короткими. </w:t>
      </w:r>
      <w:r w:rsidRPr="00142D3A">
        <w:rPr>
          <w:color w:val="000000"/>
          <w:szCs w:val="28"/>
        </w:rPr>
        <w:t>Найменування розд</w:t>
      </w:r>
      <w:r w:rsidRPr="00142D3A">
        <w:rPr>
          <w:color w:val="000000"/>
          <w:szCs w:val="28"/>
        </w:rPr>
        <w:t>і</w:t>
      </w:r>
      <w:r w:rsidRPr="00142D3A">
        <w:rPr>
          <w:color w:val="000000"/>
          <w:szCs w:val="28"/>
        </w:rPr>
        <w:t xml:space="preserve">лів і підрозділів записують у </w:t>
      </w:r>
      <w:r w:rsidRPr="00142D3A">
        <w:rPr>
          <w:szCs w:val="28"/>
        </w:rPr>
        <w:t>вигляді</w:t>
      </w:r>
      <w:r w:rsidRPr="00142D3A">
        <w:rPr>
          <w:color w:val="000000"/>
          <w:szCs w:val="28"/>
        </w:rPr>
        <w:t xml:space="preserve"> заголов</w:t>
      </w:r>
      <w:r w:rsidRPr="00142D3A">
        <w:rPr>
          <w:szCs w:val="28"/>
        </w:rPr>
        <w:t>ків з</w:t>
      </w:r>
      <w:r w:rsidRPr="00142D3A">
        <w:rPr>
          <w:color w:val="000000"/>
          <w:szCs w:val="28"/>
        </w:rPr>
        <w:t xml:space="preserve"> абзацу прописними літер</w:t>
      </w:r>
      <w:r w:rsidRPr="00142D3A">
        <w:rPr>
          <w:color w:val="000000"/>
          <w:szCs w:val="28"/>
        </w:rPr>
        <w:t>а</w:t>
      </w:r>
      <w:r w:rsidRPr="00142D3A">
        <w:rPr>
          <w:color w:val="000000"/>
          <w:szCs w:val="28"/>
        </w:rPr>
        <w:t>ми</w:t>
      </w:r>
      <w:r w:rsidRPr="00142D3A">
        <w:rPr>
          <w:szCs w:val="28"/>
        </w:rPr>
        <w:t xml:space="preserve"> (окрім</w:t>
      </w:r>
      <w:r w:rsidRPr="00142D3A">
        <w:rPr>
          <w:color w:val="000000"/>
          <w:szCs w:val="28"/>
        </w:rPr>
        <w:t xml:space="preserve"> </w:t>
      </w:r>
      <w:r w:rsidRPr="00142D3A">
        <w:rPr>
          <w:szCs w:val="28"/>
        </w:rPr>
        <w:t>першої</w:t>
      </w:r>
      <w:r w:rsidRPr="00142D3A">
        <w:rPr>
          <w:color w:val="000000"/>
          <w:szCs w:val="28"/>
        </w:rPr>
        <w:t xml:space="preserve"> великої літери) напівжирним форматом </w:t>
      </w:r>
      <w:r w:rsidRPr="00142D3A">
        <w:rPr>
          <w:szCs w:val="28"/>
        </w:rPr>
        <w:t>літер (Приклад 1).</w:t>
      </w:r>
      <w:r w:rsidRPr="00142D3A">
        <w:rPr>
          <w:color w:val="000000"/>
          <w:szCs w:val="28"/>
        </w:rPr>
        <w:t xml:space="preserve"> Використання курсивого форматування, підкреслення та </w:t>
      </w:r>
      <w:r w:rsidRPr="00142D3A">
        <w:rPr>
          <w:szCs w:val="28"/>
        </w:rPr>
        <w:t xml:space="preserve">переноси </w:t>
      </w:r>
      <w:r w:rsidRPr="00142D3A">
        <w:rPr>
          <w:color w:val="000000"/>
          <w:szCs w:val="28"/>
        </w:rPr>
        <w:t>слів у з</w:t>
      </w:r>
      <w:r w:rsidRPr="00142D3A">
        <w:rPr>
          <w:color w:val="000000"/>
          <w:szCs w:val="28"/>
        </w:rPr>
        <w:t>а</w:t>
      </w:r>
      <w:r w:rsidRPr="00142D3A">
        <w:rPr>
          <w:color w:val="000000"/>
          <w:szCs w:val="28"/>
        </w:rPr>
        <w:t xml:space="preserve">головках не допускаються. </w:t>
      </w:r>
      <w:r w:rsidRPr="00142D3A">
        <w:rPr>
          <w:szCs w:val="28"/>
        </w:rPr>
        <w:t>Крапку</w:t>
      </w:r>
      <w:r w:rsidRPr="00142D3A">
        <w:rPr>
          <w:color w:val="000000"/>
          <w:szCs w:val="28"/>
        </w:rPr>
        <w:t xml:space="preserve"> наприкінці</w:t>
      </w:r>
      <w:r w:rsidRPr="00142D3A">
        <w:rPr>
          <w:szCs w:val="28"/>
        </w:rPr>
        <w:t xml:space="preserve"> </w:t>
      </w:r>
      <w:r w:rsidRPr="00142D3A">
        <w:rPr>
          <w:color w:val="000000"/>
          <w:szCs w:val="28"/>
        </w:rPr>
        <w:t xml:space="preserve">заголовка не ставлять. </w:t>
      </w:r>
      <w:r w:rsidRPr="00142D3A">
        <w:rPr>
          <w:szCs w:val="28"/>
        </w:rPr>
        <w:t>Якщо</w:t>
      </w:r>
      <w:r w:rsidRPr="00142D3A">
        <w:rPr>
          <w:color w:val="000000"/>
          <w:szCs w:val="28"/>
        </w:rPr>
        <w:t xml:space="preserve"> заголовок складається з двох </w:t>
      </w:r>
      <w:r w:rsidRPr="00142D3A">
        <w:rPr>
          <w:szCs w:val="28"/>
        </w:rPr>
        <w:t>речень</w:t>
      </w:r>
      <w:r w:rsidRPr="00142D3A">
        <w:rPr>
          <w:color w:val="000000"/>
          <w:szCs w:val="28"/>
        </w:rPr>
        <w:t xml:space="preserve">, їх </w:t>
      </w:r>
      <w:r w:rsidRPr="00142D3A">
        <w:rPr>
          <w:szCs w:val="28"/>
        </w:rPr>
        <w:t>розділяють</w:t>
      </w:r>
      <w:r w:rsidRPr="00142D3A">
        <w:rPr>
          <w:color w:val="000000"/>
          <w:szCs w:val="28"/>
        </w:rPr>
        <w:t xml:space="preserve"> </w:t>
      </w:r>
      <w:r w:rsidRPr="00142D3A">
        <w:rPr>
          <w:szCs w:val="28"/>
        </w:rPr>
        <w:t>крапкою</w:t>
      </w:r>
      <w:r w:rsidRPr="00142D3A">
        <w:rPr>
          <w:color w:val="000000"/>
          <w:szCs w:val="28"/>
        </w:rPr>
        <w:t xml:space="preserve">. Розташовувати назву розділу, підрозділу та тексту на різних сторінках забороняється. </w:t>
      </w:r>
    </w:p>
    <w:p w:rsidR="00C81D7D" w:rsidRPr="00142D3A" w:rsidRDefault="00C81D7D" w:rsidP="00C81D7D">
      <w:pPr>
        <w:ind w:firstLine="709"/>
        <w:rPr>
          <w:color w:val="000000"/>
          <w:szCs w:val="28"/>
        </w:rPr>
      </w:pPr>
      <w:r w:rsidRPr="00142D3A">
        <w:rPr>
          <w:color w:val="000000"/>
          <w:szCs w:val="28"/>
        </w:rPr>
        <w:t xml:space="preserve">Відстань </w:t>
      </w:r>
      <w:r w:rsidRPr="00142D3A">
        <w:rPr>
          <w:szCs w:val="28"/>
        </w:rPr>
        <w:t>між</w:t>
      </w:r>
      <w:r w:rsidRPr="00142D3A">
        <w:rPr>
          <w:color w:val="000000"/>
          <w:szCs w:val="28"/>
        </w:rPr>
        <w:t xml:space="preserve"> заголовком розділу або підрозділу і текстом повинна бути у 3</w:t>
      </w:r>
      <w:r w:rsidRPr="00142D3A">
        <w:rPr>
          <w:szCs w:val="28"/>
        </w:rPr>
        <w:t xml:space="preserve"> інтервали</w:t>
      </w:r>
      <w:r w:rsidRPr="00142D3A">
        <w:rPr>
          <w:color w:val="000000"/>
          <w:szCs w:val="28"/>
        </w:rPr>
        <w:t xml:space="preserve">. Відстань між заголовками </w:t>
      </w:r>
      <w:r w:rsidRPr="00142D3A">
        <w:rPr>
          <w:szCs w:val="28"/>
        </w:rPr>
        <w:t>розділу</w:t>
      </w:r>
      <w:r w:rsidRPr="00142D3A">
        <w:rPr>
          <w:color w:val="000000"/>
          <w:szCs w:val="28"/>
        </w:rPr>
        <w:t xml:space="preserve"> і підрозділу – 1,5 інтервали. </w:t>
      </w:r>
      <w:r w:rsidRPr="00142D3A">
        <w:rPr>
          <w:szCs w:val="28"/>
        </w:rPr>
        <w:t>Кожен</w:t>
      </w:r>
      <w:r w:rsidRPr="00142D3A">
        <w:rPr>
          <w:color w:val="000000"/>
          <w:szCs w:val="28"/>
        </w:rPr>
        <w:t xml:space="preserve"> </w:t>
      </w:r>
      <w:r w:rsidRPr="00142D3A">
        <w:rPr>
          <w:szCs w:val="28"/>
        </w:rPr>
        <w:t>розділ</w:t>
      </w:r>
      <w:r w:rsidRPr="00142D3A">
        <w:rPr>
          <w:color w:val="000000"/>
          <w:szCs w:val="28"/>
        </w:rPr>
        <w:t xml:space="preserve"> пояснювальної записки починають </w:t>
      </w:r>
      <w:r w:rsidRPr="00142D3A">
        <w:rPr>
          <w:szCs w:val="28"/>
        </w:rPr>
        <w:t>з</w:t>
      </w:r>
      <w:r w:rsidRPr="00142D3A">
        <w:rPr>
          <w:color w:val="000000"/>
          <w:szCs w:val="28"/>
        </w:rPr>
        <w:t xml:space="preserve"> нового </w:t>
      </w:r>
      <w:r w:rsidRPr="00142D3A">
        <w:rPr>
          <w:szCs w:val="28"/>
        </w:rPr>
        <w:t>листа</w:t>
      </w:r>
      <w:r w:rsidRPr="00142D3A">
        <w:rPr>
          <w:color w:val="000000"/>
          <w:szCs w:val="28"/>
        </w:rPr>
        <w:t xml:space="preserve"> (сторінки).  Відстань між попереднім підрозділом та наступним заголовком підрозділу повинна бути 3</w:t>
      </w:r>
      <w:r w:rsidRPr="00142D3A">
        <w:rPr>
          <w:szCs w:val="28"/>
        </w:rPr>
        <w:t xml:space="preserve"> інтервали.</w:t>
      </w:r>
    </w:p>
    <w:p w:rsidR="00C81D7D" w:rsidRDefault="00C81D7D" w:rsidP="00C81D7D">
      <w:pPr>
        <w:ind w:firstLine="709"/>
        <w:rPr>
          <w:color w:val="000000"/>
          <w:szCs w:val="28"/>
          <w:lang w:val="ru-RU"/>
        </w:rPr>
      </w:pPr>
      <w:r w:rsidRPr="00142D3A">
        <w:rPr>
          <w:color w:val="000000"/>
          <w:szCs w:val="28"/>
        </w:rPr>
        <w:lastRenderedPageBreak/>
        <w:t>Нумерація сторінок повинна бути наскрізна для всієї записки, включ</w:t>
      </w:r>
      <w:r w:rsidRPr="00142D3A">
        <w:rPr>
          <w:color w:val="000000"/>
          <w:szCs w:val="28"/>
        </w:rPr>
        <w:t>а</w:t>
      </w:r>
      <w:r w:rsidRPr="00142D3A">
        <w:rPr>
          <w:color w:val="000000"/>
          <w:szCs w:val="28"/>
        </w:rPr>
        <w:t>ючи додатки.</w:t>
      </w:r>
    </w:p>
    <w:p w:rsidR="00676045" w:rsidRPr="00676045" w:rsidRDefault="00676045" w:rsidP="00C81D7D">
      <w:pPr>
        <w:ind w:firstLine="709"/>
        <w:rPr>
          <w:color w:val="000000"/>
          <w:szCs w:val="28"/>
          <w:lang w:val="ru-RU"/>
        </w:rPr>
      </w:pPr>
    </w:p>
    <w:p w:rsidR="006F161E" w:rsidRPr="00142D3A" w:rsidRDefault="006F161E" w:rsidP="00C81D7D">
      <w:pPr>
        <w:ind w:firstLine="709"/>
        <w:rPr>
          <w:color w:val="000000"/>
          <w:szCs w:val="28"/>
        </w:rPr>
      </w:pPr>
      <w:r w:rsidRPr="00EE7894">
        <w:rPr>
          <w:b/>
          <w:color w:val="000000"/>
          <w:szCs w:val="28"/>
        </w:rPr>
        <w:t>В нижньому колонтитулі лабораторної роботи на всіх аркушах вк</w:t>
      </w:r>
      <w:r w:rsidRPr="00EE7894">
        <w:rPr>
          <w:b/>
          <w:color w:val="000000"/>
          <w:szCs w:val="28"/>
        </w:rPr>
        <w:t>а</w:t>
      </w:r>
      <w:r w:rsidRPr="00EE7894">
        <w:rPr>
          <w:b/>
          <w:color w:val="000000"/>
          <w:szCs w:val="28"/>
        </w:rPr>
        <w:t>зується прізвище студента, ініціали та група</w:t>
      </w:r>
    </w:p>
    <w:p w:rsidR="00C81D7D" w:rsidRDefault="00C81D7D" w:rsidP="00C81D7D">
      <w:pPr>
        <w:ind w:firstLine="709"/>
        <w:rPr>
          <w:color w:val="000000"/>
          <w:szCs w:val="28"/>
          <w:lang w:val="ru-RU"/>
        </w:rPr>
      </w:pPr>
    </w:p>
    <w:p w:rsidR="00676045" w:rsidRPr="00676045" w:rsidRDefault="00676045" w:rsidP="00C81D7D">
      <w:pPr>
        <w:ind w:firstLine="709"/>
        <w:rPr>
          <w:color w:val="000000"/>
          <w:szCs w:val="28"/>
          <w:lang w:val="ru-RU"/>
        </w:rPr>
      </w:pPr>
    </w:p>
    <w:p w:rsidR="00C81D7D" w:rsidRPr="00142D3A" w:rsidRDefault="00C81D7D" w:rsidP="00C81D7D">
      <w:pPr>
        <w:ind w:firstLine="709"/>
        <w:rPr>
          <w:color w:val="000000"/>
          <w:szCs w:val="28"/>
        </w:rPr>
      </w:pPr>
      <w:r w:rsidRPr="00142D3A">
        <w:rPr>
          <w:color w:val="000000"/>
          <w:szCs w:val="28"/>
        </w:rPr>
        <w:t>Приклад 1 – Оформлення заголовку</w:t>
      </w:r>
      <w:r w:rsidR="000F02A2">
        <w:rPr>
          <w:color w:val="000000"/>
          <w:szCs w:val="28"/>
        </w:rPr>
        <w:t xml:space="preserve"> та нижнього</w:t>
      </w:r>
      <w:r w:rsidR="000F02A2" w:rsidRPr="006A3E49">
        <w:rPr>
          <w:color w:val="000000"/>
          <w:szCs w:val="28"/>
        </w:rPr>
        <w:t xml:space="preserve"> колонтитул</w:t>
      </w:r>
      <w:r w:rsidR="000F02A2">
        <w:rPr>
          <w:color w:val="000000"/>
          <w:szCs w:val="28"/>
        </w:rPr>
        <w:t>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620"/>
      </w:tblGrid>
      <w:tr w:rsidR="000F02A2" w:rsidRPr="00BB5303" w:rsidTr="00C81D7D">
        <w:tc>
          <w:tcPr>
            <w:tcW w:w="9968" w:type="dxa"/>
          </w:tcPr>
          <w:p w:rsidR="00C81D7D" w:rsidRPr="00BB5303" w:rsidRDefault="00C81D7D" w:rsidP="00C81D7D">
            <w:pPr>
              <w:ind w:firstLine="709"/>
              <w:rPr>
                <w:b/>
                <w:color w:val="000000"/>
                <w:szCs w:val="28"/>
              </w:rPr>
            </w:pPr>
            <w:bookmarkStart w:id="92" w:name="_Toc506558458"/>
          </w:p>
          <w:p w:rsidR="00C81D7D" w:rsidRPr="00BB5303" w:rsidRDefault="00C81D7D" w:rsidP="00C81D7D">
            <w:pPr>
              <w:ind w:firstLine="709"/>
              <w:rPr>
                <w:b/>
                <w:color w:val="000000"/>
                <w:szCs w:val="28"/>
              </w:rPr>
            </w:pPr>
            <w:r w:rsidRPr="00BB5303">
              <w:rPr>
                <w:b/>
                <w:color w:val="000000"/>
                <w:szCs w:val="28"/>
              </w:rPr>
              <w:t>Лабораторна робота 1</w:t>
            </w:r>
          </w:p>
          <w:p w:rsidR="00C81D7D" w:rsidRPr="00BB5303" w:rsidRDefault="00C81D7D" w:rsidP="00C81D7D">
            <w:pPr>
              <w:ind w:firstLine="709"/>
              <w:rPr>
                <w:b/>
                <w:color w:val="000000"/>
                <w:szCs w:val="28"/>
              </w:rPr>
            </w:pPr>
            <w:r w:rsidRPr="00BB5303">
              <w:rPr>
                <w:b/>
                <w:color w:val="000000"/>
                <w:szCs w:val="28"/>
              </w:rPr>
              <w:t>ДОСЛІДЖЕННЯ РЕОЛОГІЧНИХ ВЛАСТИВОСТЕЙ РОЗЧИНІВ ПОЛІМЕРІВ</w:t>
            </w:r>
          </w:p>
          <w:p w:rsidR="00C81D7D" w:rsidRPr="00BB5303" w:rsidRDefault="00C81D7D" w:rsidP="00C81D7D">
            <w:pPr>
              <w:ind w:firstLine="709"/>
              <w:rPr>
                <w:b/>
                <w:color w:val="000000"/>
                <w:szCs w:val="28"/>
              </w:rPr>
            </w:pPr>
          </w:p>
          <w:p w:rsidR="00C81D7D" w:rsidRPr="00BB5303" w:rsidRDefault="00C81D7D" w:rsidP="00C81D7D">
            <w:pPr>
              <w:ind w:firstLine="709"/>
              <w:rPr>
                <w:b/>
                <w:color w:val="000000"/>
                <w:szCs w:val="28"/>
              </w:rPr>
            </w:pPr>
            <w:r w:rsidRPr="00BB5303">
              <w:rPr>
                <w:b/>
                <w:color w:val="000000"/>
                <w:szCs w:val="28"/>
              </w:rPr>
              <w:t>Мета та задачі досліджень</w:t>
            </w:r>
          </w:p>
          <w:p w:rsidR="00C81D7D" w:rsidRPr="00BB5303" w:rsidRDefault="00C81D7D" w:rsidP="00C81D7D">
            <w:pPr>
              <w:ind w:firstLine="709"/>
              <w:rPr>
                <w:color w:val="000000"/>
                <w:szCs w:val="28"/>
              </w:rPr>
            </w:pPr>
            <w:r w:rsidRPr="00BB5303">
              <w:rPr>
                <w:color w:val="000000"/>
                <w:szCs w:val="28"/>
              </w:rPr>
              <w:t xml:space="preserve"> </w:t>
            </w:r>
          </w:p>
          <w:p w:rsidR="00C81D7D" w:rsidRPr="00BB5303" w:rsidRDefault="00C81D7D" w:rsidP="00C81D7D">
            <w:pPr>
              <w:ind w:firstLine="709"/>
              <w:rPr>
                <w:color w:val="000000"/>
                <w:szCs w:val="28"/>
              </w:rPr>
            </w:pPr>
            <w:r w:rsidRPr="00BB5303">
              <w:rPr>
                <w:color w:val="000000"/>
                <w:szCs w:val="28"/>
              </w:rPr>
              <w:t>Метою лабораторної роботи є ... .</w:t>
            </w:r>
          </w:p>
          <w:p w:rsidR="00C81D7D" w:rsidRDefault="00C81D7D" w:rsidP="00C81D7D">
            <w:pPr>
              <w:ind w:firstLine="709"/>
              <w:rPr>
                <w:color w:val="000000"/>
                <w:szCs w:val="28"/>
                <w:lang w:val="ru-RU"/>
              </w:rPr>
            </w:pPr>
          </w:p>
          <w:p w:rsidR="000F02A2" w:rsidRPr="00BB6D6A" w:rsidRDefault="000F02A2" w:rsidP="00C81D7D">
            <w:pPr>
              <w:ind w:firstLine="709"/>
              <w:rPr>
                <w:color w:val="000000"/>
                <w:szCs w:val="28"/>
                <w:lang w:val="ru-RU"/>
              </w:rPr>
            </w:pPr>
            <w:r w:rsidRPr="00BB6D6A">
              <w:rPr>
                <w:color w:val="000000"/>
                <w:szCs w:val="28"/>
                <w:lang w:val="ru-RU"/>
              </w:rPr>
              <w:t>&lt;</w:t>
            </w:r>
            <w:r>
              <w:rPr>
                <w:color w:val="000000"/>
                <w:szCs w:val="28"/>
              </w:rPr>
              <w:t xml:space="preserve"> Текст лабораторної роботи</w:t>
            </w:r>
            <w:r w:rsidRPr="00BB6D6A">
              <w:rPr>
                <w:color w:val="000000"/>
                <w:szCs w:val="28"/>
                <w:lang w:val="ru-RU"/>
              </w:rPr>
              <w:t>&gt;</w:t>
            </w:r>
          </w:p>
          <w:p w:rsidR="000F02A2" w:rsidRDefault="000F02A2" w:rsidP="00C81D7D">
            <w:pPr>
              <w:ind w:firstLine="709"/>
              <w:rPr>
                <w:color w:val="000000"/>
                <w:szCs w:val="28"/>
                <w:lang w:val="ru-RU"/>
              </w:rPr>
            </w:pPr>
          </w:p>
          <w:p w:rsidR="000F02A2" w:rsidRDefault="000F02A2" w:rsidP="00C81D7D">
            <w:pPr>
              <w:ind w:firstLine="709"/>
              <w:rPr>
                <w:color w:val="000000"/>
                <w:szCs w:val="28"/>
                <w:lang w:val="ru-RU"/>
              </w:rPr>
            </w:pPr>
          </w:p>
          <w:p w:rsidR="000F02A2" w:rsidRDefault="000F02A2" w:rsidP="00C81D7D">
            <w:pPr>
              <w:ind w:firstLine="709"/>
              <w:rPr>
                <w:color w:val="000000"/>
                <w:szCs w:val="28"/>
                <w:lang w:val="ru-RU"/>
              </w:rPr>
            </w:pPr>
          </w:p>
          <w:p w:rsidR="000F02A2" w:rsidRDefault="000F02A2" w:rsidP="00C81D7D">
            <w:pPr>
              <w:ind w:firstLine="709"/>
              <w:rPr>
                <w:color w:val="000000"/>
                <w:szCs w:val="28"/>
                <w:lang w:val="ru-RU"/>
              </w:rPr>
            </w:pPr>
          </w:p>
          <w:p w:rsidR="000F02A2" w:rsidRDefault="000F02A2" w:rsidP="00C81D7D">
            <w:pPr>
              <w:ind w:firstLine="709"/>
              <w:rPr>
                <w:color w:val="000000"/>
                <w:szCs w:val="28"/>
                <w:lang w:val="ru-RU"/>
              </w:rPr>
            </w:pPr>
          </w:p>
          <w:p w:rsidR="000F02A2" w:rsidRDefault="000F02A2" w:rsidP="00C81D7D">
            <w:pPr>
              <w:ind w:firstLine="709"/>
              <w:rPr>
                <w:color w:val="000000"/>
                <w:szCs w:val="28"/>
                <w:lang w:val="ru-RU"/>
              </w:rPr>
            </w:pPr>
          </w:p>
          <w:p w:rsidR="000F02A2" w:rsidRPr="000F02A2" w:rsidRDefault="000F02A2" w:rsidP="000F02A2">
            <w:pPr>
              <w:ind w:firstLine="709"/>
              <w:jc w:val="right"/>
              <w:rPr>
                <w:color w:val="000000"/>
                <w:szCs w:val="28"/>
                <w:lang w:val="ru-RU"/>
              </w:rPr>
            </w:pPr>
            <w:r w:rsidRPr="00E02602">
              <w:rPr>
                <w:color w:val="000000"/>
                <w:szCs w:val="28"/>
              </w:rPr>
              <w:t>Шевченко Я.М., група ЛН-81мп</w:t>
            </w:r>
          </w:p>
          <w:p w:rsidR="00C81D7D" w:rsidRPr="00BB5303" w:rsidRDefault="00C81D7D" w:rsidP="00C81D7D">
            <w:pPr>
              <w:rPr>
                <w:b/>
                <w:color w:val="000000"/>
                <w:szCs w:val="28"/>
              </w:rPr>
            </w:pPr>
          </w:p>
        </w:tc>
      </w:tr>
      <w:bookmarkEnd w:id="92"/>
    </w:tbl>
    <w:p w:rsidR="00C81D7D" w:rsidRDefault="00C81D7D" w:rsidP="00C81D7D">
      <w:pPr>
        <w:ind w:firstLine="709"/>
        <w:rPr>
          <w:color w:val="000000"/>
          <w:szCs w:val="28"/>
          <w:lang w:val="ru-RU"/>
        </w:rPr>
      </w:pPr>
    </w:p>
    <w:p w:rsidR="00C81D7D" w:rsidRDefault="00C81D7D" w:rsidP="00C81D7D">
      <w:pPr>
        <w:ind w:firstLine="709"/>
        <w:rPr>
          <w:b/>
          <w:szCs w:val="28"/>
        </w:rPr>
      </w:pPr>
      <w:bookmarkStart w:id="93" w:name="_Toc506558459"/>
      <w:r w:rsidRPr="00636DAD">
        <w:rPr>
          <w:b/>
          <w:szCs w:val="28"/>
        </w:rPr>
        <w:t>Виклад тексту пояснювальної записки</w:t>
      </w:r>
      <w:bookmarkEnd w:id="93"/>
      <w:r>
        <w:rPr>
          <w:b/>
          <w:szCs w:val="28"/>
        </w:rPr>
        <w:t xml:space="preserve">. </w:t>
      </w:r>
      <w:bookmarkStart w:id="94" w:name="_Toc506558460"/>
    </w:p>
    <w:p w:rsidR="00C81D7D" w:rsidRPr="00636DAD" w:rsidRDefault="00C81D7D" w:rsidP="00C81D7D">
      <w:pPr>
        <w:ind w:firstLine="709"/>
        <w:rPr>
          <w:b/>
          <w:szCs w:val="28"/>
        </w:rPr>
      </w:pPr>
      <w:r w:rsidRPr="00636DAD">
        <w:rPr>
          <w:b/>
          <w:szCs w:val="28"/>
        </w:rPr>
        <w:t>Оформлення розрахунків</w:t>
      </w:r>
      <w:bookmarkEnd w:id="94"/>
      <w:r>
        <w:rPr>
          <w:b/>
          <w:szCs w:val="28"/>
        </w:rPr>
        <w:t>.</w:t>
      </w:r>
    </w:p>
    <w:p w:rsidR="00C81D7D" w:rsidRPr="00142D3A" w:rsidRDefault="00C81D7D" w:rsidP="00C81D7D">
      <w:pPr>
        <w:ind w:firstLine="709"/>
        <w:rPr>
          <w:szCs w:val="28"/>
        </w:rPr>
      </w:pPr>
    </w:p>
    <w:p w:rsidR="00C81D7D" w:rsidRPr="00142D3A" w:rsidRDefault="00C81D7D" w:rsidP="00C81D7D">
      <w:pPr>
        <w:ind w:firstLine="709"/>
        <w:rPr>
          <w:szCs w:val="28"/>
        </w:rPr>
      </w:pPr>
      <w:r w:rsidRPr="00142D3A">
        <w:rPr>
          <w:szCs w:val="28"/>
        </w:rPr>
        <w:lastRenderedPageBreak/>
        <w:t xml:space="preserve">Необхідні розрахунки апаратів визначаються керівником. </w:t>
      </w:r>
      <w:r w:rsidRPr="00142D3A">
        <w:rPr>
          <w:b/>
          <w:szCs w:val="28"/>
        </w:rPr>
        <w:t>Всі величини подаються в системі СІ.</w:t>
      </w:r>
      <w:r w:rsidRPr="00142D3A">
        <w:rPr>
          <w:szCs w:val="28"/>
        </w:rPr>
        <w:t xml:space="preserve">  </w:t>
      </w:r>
      <w:bookmarkStart w:id="95" w:name="_Toc506558461"/>
    </w:p>
    <w:p w:rsidR="00676045" w:rsidRDefault="00676045" w:rsidP="00C81D7D">
      <w:pPr>
        <w:ind w:firstLine="709"/>
        <w:rPr>
          <w:b/>
          <w:szCs w:val="28"/>
          <w:lang w:val="ru-RU"/>
        </w:rPr>
      </w:pPr>
    </w:p>
    <w:p w:rsidR="00C81D7D" w:rsidRPr="00636DAD" w:rsidRDefault="00C81D7D" w:rsidP="00C81D7D">
      <w:pPr>
        <w:ind w:firstLine="709"/>
        <w:rPr>
          <w:b/>
          <w:szCs w:val="28"/>
        </w:rPr>
      </w:pPr>
      <w:r w:rsidRPr="00636DAD">
        <w:rPr>
          <w:b/>
          <w:szCs w:val="28"/>
        </w:rPr>
        <w:t>Оформлення додатків</w:t>
      </w:r>
      <w:bookmarkEnd w:id="95"/>
    </w:p>
    <w:p w:rsidR="00C81D7D" w:rsidRPr="00142D3A" w:rsidRDefault="00C81D7D" w:rsidP="00C81D7D">
      <w:pPr>
        <w:ind w:firstLine="709"/>
        <w:rPr>
          <w:b/>
          <w:szCs w:val="28"/>
        </w:rPr>
      </w:pPr>
    </w:p>
    <w:p w:rsidR="00C81D7D" w:rsidRPr="00142D3A" w:rsidRDefault="00C81D7D" w:rsidP="00C81D7D">
      <w:pPr>
        <w:ind w:firstLine="709"/>
        <w:rPr>
          <w:szCs w:val="28"/>
        </w:rPr>
      </w:pPr>
      <w:r w:rsidRPr="00142D3A">
        <w:rPr>
          <w:szCs w:val="28"/>
        </w:rPr>
        <w:t xml:space="preserve">При наявності в </w:t>
      </w:r>
      <w:r w:rsidRPr="00142D3A">
        <w:rPr>
          <w:color w:val="000000"/>
          <w:szCs w:val="28"/>
        </w:rPr>
        <w:t>пояснювальній записці</w:t>
      </w:r>
      <w:r w:rsidRPr="00142D3A">
        <w:rPr>
          <w:szCs w:val="28"/>
        </w:rPr>
        <w:t xml:space="preserve"> додатків їх виконують на арк</w:t>
      </w:r>
      <w:r w:rsidRPr="00142D3A">
        <w:rPr>
          <w:szCs w:val="28"/>
        </w:rPr>
        <w:t>у</w:t>
      </w:r>
      <w:r w:rsidRPr="00142D3A">
        <w:rPr>
          <w:szCs w:val="28"/>
        </w:rPr>
        <w:t>шах формату А4. Додаток нумерують українськими літерами на першому а</w:t>
      </w:r>
      <w:r w:rsidRPr="00142D3A">
        <w:rPr>
          <w:szCs w:val="28"/>
        </w:rPr>
        <w:t>р</w:t>
      </w:r>
      <w:r w:rsidRPr="00142D3A">
        <w:rPr>
          <w:szCs w:val="28"/>
        </w:rPr>
        <w:t>куші додатку, за винятком літер Є, З, І, Ї, Й, О, Ч, Ь. Кожний додаток розп</w:t>
      </w:r>
      <w:r w:rsidRPr="00142D3A">
        <w:rPr>
          <w:szCs w:val="28"/>
        </w:rPr>
        <w:t>о</w:t>
      </w:r>
      <w:r w:rsidRPr="00142D3A">
        <w:rPr>
          <w:szCs w:val="28"/>
        </w:rPr>
        <w:t>чинається з нової сторінки посередині тексту словом додаток з вказівкою н</w:t>
      </w:r>
      <w:r w:rsidRPr="00142D3A">
        <w:rPr>
          <w:szCs w:val="28"/>
        </w:rPr>
        <w:t>о</w:t>
      </w:r>
      <w:r w:rsidRPr="00142D3A">
        <w:rPr>
          <w:szCs w:val="28"/>
        </w:rPr>
        <w:t>мера додатку. В наступній строчці розташовується заголовок додатку.</w:t>
      </w:r>
    </w:p>
    <w:p w:rsidR="00C81D7D" w:rsidRPr="00142D3A" w:rsidRDefault="00C81D7D" w:rsidP="00C81D7D">
      <w:pPr>
        <w:ind w:firstLine="709"/>
        <w:rPr>
          <w:szCs w:val="28"/>
        </w:rPr>
      </w:pPr>
      <w:r w:rsidRPr="00142D3A">
        <w:rPr>
          <w:szCs w:val="28"/>
        </w:rPr>
        <w:t>Текст кожного додатку при необхідності розділяють на розділи, підро</w:t>
      </w:r>
      <w:r w:rsidRPr="00142D3A">
        <w:rPr>
          <w:szCs w:val="28"/>
        </w:rPr>
        <w:t>з</w:t>
      </w:r>
      <w:r w:rsidRPr="00142D3A">
        <w:rPr>
          <w:szCs w:val="28"/>
        </w:rPr>
        <w:t>діли, які нумеруються окремо по кожному додатку. Додаток може мати свій зміст та перелік посилань. Ілюстрації і таблиці в додатках нумерують у межах кожного додатка.</w:t>
      </w:r>
    </w:p>
    <w:p w:rsidR="00C81D7D" w:rsidRPr="00142D3A" w:rsidRDefault="00C81D7D" w:rsidP="00C81D7D">
      <w:pPr>
        <w:ind w:firstLine="709"/>
        <w:rPr>
          <w:szCs w:val="28"/>
        </w:rPr>
      </w:pPr>
      <w:r w:rsidRPr="00142D3A">
        <w:rPr>
          <w:szCs w:val="28"/>
        </w:rPr>
        <w:t xml:space="preserve">Для всієї роботи повинна бути наскрізна нумерація аркушів. </w:t>
      </w:r>
    </w:p>
    <w:p w:rsidR="00C81D7D" w:rsidRPr="00142D3A" w:rsidRDefault="00C81D7D" w:rsidP="00C81D7D">
      <w:pPr>
        <w:ind w:firstLine="709"/>
        <w:rPr>
          <w:szCs w:val="28"/>
        </w:rPr>
      </w:pPr>
    </w:p>
    <w:p w:rsidR="00C81D7D" w:rsidRPr="00636DAD" w:rsidRDefault="00C81D7D" w:rsidP="00C81D7D">
      <w:pPr>
        <w:ind w:firstLine="851"/>
        <w:rPr>
          <w:b/>
        </w:rPr>
      </w:pPr>
      <w:r w:rsidRPr="00636DAD">
        <w:rPr>
          <w:b/>
        </w:rPr>
        <w:t>Рекомендації щодо порядку захисту робіт</w:t>
      </w:r>
    </w:p>
    <w:p w:rsidR="00C81D7D" w:rsidRPr="00D21810" w:rsidRDefault="00C81D7D" w:rsidP="00C81D7D">
      <w:pPr>
        <w:pStyle w:val="af1"/>
        <w:tabs>
          <w:tab w:val="num" w:pos="0"/>
        </w:tabs>
        <w:ind w:firstLine="900"/>
        <w:rPr>
          <w:b w:val="0"/>
          <w:caps w:val="0"/>
          <w:szCs w:val="28"/>
        </w:rPr>
      </w:pPr>
    </w:p>
    <w:p w:rsidR="00C81D7D" w:rsidRDefault="00C81D7D" w:rsidP="00C81D7D">
      <w:pPr>
        <w:ind w:firstLine="851"/>
      </w:pPr>
      <w:r>
        <w:t>Звіт з лабораторної роботи розпочинається текстом «</w:t>
      </w:r>
      <w:r w:rsidRPr="00BA5619">
        <w:t>Лабораторна р</w:t>
      </w:r>
      <w:r w:rsidRPr="00BA5619">
        <w:t>о</w:t>
      </w:r>
      <w:r w:rsidRPr="00BA5619">
        <w:t>бота 1. Дослідження</w:t>
      </w:r>
      <w:r>
        <w:t xml:space="preserve">…», далі на аркуші розміщується мета та задачі </w:t>
      </w:r>
      <w:r w:rsidRPr="00BA5619">
        <w:t>лабор</w:t>
      </w:r>
      <w:r w:rsidRPr="00BA5619">
        <w:t>а</w:t>
      </w:r>
      <w:r w:rsidRPr="00BA5619">
        <w:t>торн</w:t>
      </w:r>
      <w:r>
        <w:t>ої</w:t>
      </w:r>
      <w:r w:rsidRPr="00BA5619">
        <w:t xml:space="preserve"> робот</w:t>
      </w:r>
      <w:r>
        <w:t xml:space="preserve">и, короткі теоретичні відомості, опис дослідної установки та її схема, таблиці для записів відповідних результатів експериментів. </w:t>
      </w:r>
    </w:p>
    <w:p w:rsidR="00C81D7D" w:rsidRPr="00816D9D" w:rsidRDefault="00C81D7D" w:rsidP="00C81D7D">
      <w:pPr>
        <w:ind w:firstLine="851"/>
      </w:pPr>
      <w:r>
        <w:t>Кожна лабораторна робота після її проведення та виконання необхі</w:t>
      </w:r>
      <w:r>
        <w:t>д</w:t>
      </w:r>
      <w:r>
        <w:t xml:space="preserve">них розрахунків </w:t>
      </w:r>
      <w:r w:rsidRPr="00816D9D">
        <w:t>захищається</w:t>
      </w:r>
      <w:r>
        <w:t>.</w:t>
      </w:r>
      <w:r w:rsidRPr="00816D9D">
        <w:t xml:space="preserve"> </w:t>
      </w:r>
      <w:r>
        <w:t>Результати захисту вказуються на титульному аркуші лабораторної роботи та відповідною відміткою у журналі викладача</w:t>
      </w:r>
      <w:r w:rsidRPr="00816D9D">
        <w:t>.</w:t>
      </w:r>
      <w:r>
        <w:t xml:space="preserve"> Для захисту лабораторної роботи студент повинен підготувати відповіді на контрольні запитання.</w:t>
      </w:r>
    </w:p>
    <w:p w:rsidR="00676045" w:rsidRDefault="00C81D7D" w:rsidP="00676045">
      <w:pPr>
        <w:ind w:firstLine="851"/>
        <w:rPr>
          <w:lang w:val="ru-RU"/>
        </w:rPr>
      </w:pPr>
      <w:r w:rsidRPr="00816D9D">
        <w:t>Зброшурован</w:t>
      </w:r>
      <w:r>
        <w:t>і</w:t>
      </w:r>
      <w:r w:rsidRPr="00816D9D">
        <w:t xml:space="preserve"> </w:t>
      </w:r>
      <w:r>
        <w:t>лабораторні роботи</w:t>
      </w:r>
      <w:r w:rsidRPr="00816D9D">
        <w:t xml:space="preserve"> вкладаються до папки на титульну сторінку якої наклеюється аркуш з заголовком „</w:t>
      </w:r>
      <w:r>
        <w:t>Звіт з лабораторних робіт</w:t>
      </w:r>
      <w:r w:rsidRPr="00816D9D">
        <w:t xml:space="preserve">” (додаток </w:t>
      </w:r>
      <w:r>
        <w:t>Б</w:t>
      </w:r>
      <w:r w:rsidRPr="00816D9D">
        <w:t xml:space="preserve">). </w:t>
      </w:r>
      <w:r w:rsidRPr="00EE0050">
        <w:br w:type="page"/>
      </w:r>
      <w:bookmarkStart w:id="96" w:name="_Toc536108634"/>
      <w:bookmarkStart w:id="97" w:name="_Toc25678664"/>
    </w:p>
    <w:p w:rsidR="00C81D7D" w:rsidRPr="00BC1E0B" w:rsidRDefault="00C81D7D" w:rsidP="00BC1E0B">
      <w:pPr>
        <w:pStyle w:val="1"/>
      </w:pPr>
      <w:r w:rsidRPr="00BC1E0B">
        <w:lastRenderedPageBreak/>
        <w:t>ДОДАТОК А</w:t>
      </w:r>
      <w:bookmarkEnd w:id="96"/>
      <w:r w:rsidR="004D2EB2" w:rsidRPr="00BC1E0B">
        <w:t>. ПОБУДОВА АПРОКСИМАЦІЙНОЇ КРИВОЇ</w:t>
      </w:r>
      <w:bookmarkEnd w:id="97"/>
    </w:p>
    <w:p w:rsidR="00C81D7D" w:rsidRPr="009E006E" w:rsidRDefault="00C81D7D" w:rsidP="00C81D7D">
      <w:pPr>
        <w:suppressAutoHyphens/>
        <w:ind w:firstLine="567"/>
        <w:rPr>
          <w:color w:val="000000"/>
          <w:szCs w:val="28"/>
        </w:rPr>
      </w:pPr>
    </w:p>
    <w:p w:rsidR="00C81D7D" w:rsidRPr="009E006E" w:rsidRDefault="00C81D7D" w:rsidP="00C81D7D">
      <w:pPr>
        <w:suppressAutoHyphens/>
        <w:ind w:firstLine="567"/>
        <w:rPr>
          <w:color w:val="000000"/>
          <w:szCs w:val="28"/>
        </w:rPr>
      </w:pPr>
      <w:r w:rsidRPr="009E006E">
        <w:rPr>
          <w:color w:val="000000"/>
          <w:szCs w:val="28"/>
        </w:rPr>
        <w:t xml:space="preserve">Реологічні параметри </w:t>
      </w:r>
      <w:r w:rsidRPr="009E006E">
        <w:rPr>
          <w:i/>
          <w:color w:val="000000"/>
          <w:szCs w:val="28"/>
        </w:rPr>
        <w:t>К</w:t>
      </w:r>
      <w:r w:rsidRPr="009E006E">
        <w:rPr>
          <w:color w:val="000000"/>
          <w:szCs w:val="28"/>
        </w:rPr>
        <w:t xml:space="preserve"> та </w:t>
      </w:r>
      <w:r w:rsidRPr="009E006E">
        <w:rPr>
          <w:i/>
          <w:color w:val="000000"/>
          <w:szCs w:val="28"/>
        </w:rPr>
        <w:t>п</w:t>
      </w:r>
      <w:r w:rsidRPr="009E006E">
        <w:rPr>
          <w:color w:val="000000"/>
          <w:szCs w:val="28"/>
        </w:rPr>
        <w:t xml:space="preserve"> можуть бути визначені за методом найменших квадратів на ПК. Для цього будується графік у програмі Microsoft Excel, вибирається для побудови тип діаграми “Точечная” (Рисунок 6). Як вісь абсцис вибирається значення </w:t>
      </w:r>
      <w:r w:rsidRPr="009E006E">
        <w:rPr>
          <w:color w:val="000000"/>
          <w:position w:val="-12"/>
          <w:szCs w:val="28"/>
        </w:rPr>
        <w:object w:dxaOrig="460" w:dyaOrig="360">
          <v:shape id="_x0000_i1424" type="#_x0000_t75" style="width:23pt;height:18pt" o:ole="">
            <v:imagedata r:id="rId801" o:title=""/>
          </v:shape>
          <o:OLEObject Type="Embed" ProgID="Equation.3" ShapeID="_x0000_i1424" DrawAspect="Content" ObjectID="_1645343387" r:id="rId802"/>
        </w:object>
      </w:r>
      <w:r w:rsidRPr="009E006E">
        <w:rPr>
          <w:color w:val="000000"/>
          <w:szCs w:val="28"/>
        </w:rPr>
        <w:t xml:space="preserve">, ординат відповідно – </w:t>
      </w:r>
      <w:r w:rsidRPr="009E006E">
        <w:rPr>
          <w:color w:val="000000"/>
          <w:position w:val="-16"/>
          <w:szCs w:val="28"/>
        </w:rPr>
        <w:object w:dxaOrig="639" w:dyaOrig="420">
          <v:shape id="_x0000_i1425" type="#_x0000_t75" style="width:32pt;height:21pt" o:ole="">
            <v:imagedata r:id="rId803" o:title=""/>
          </v:shape>
          <o:OLEObject Type="Embed" ProgID="Equation.3" ShapeID="_x0000_i1425" DrawAspect="Content" ObjectID="_1645343388" r:id="rId804"/>
        </w:object>
      </w:r>
      <w:r w:rsidRPr="009E006E">
        <w:rPr>
          <w:color w:val="000000"/>
          <w:szCs w:val="28"/>
        </w:rPr>
        <w:t>.</w:t>
      </w:r>
    </w:p>
    <w:p w:rsidR="00C81D7D" w:rsidRPr="009E006E" w:rsidRDefault="00C81D7D" w:rsidP="00C81D7D">
      <w:pPr>
        <w:suppressAutoHyphens/>
        <w:ind w:firstLine="567"/>
        <w:rPr>
          <w:color w:val="000000"/>
          <w:szCs w:val="28"/>
        </w:rPr>
      </w:pPr>
    </w:p>
    <w:p w:rsidR="00C81D7D" w:rsidRPr="009E006E" w:rsidRDefault="00526840" w:rsidP="00C81D7D">
      <w:pPr>
        <w:suppressAutoHyphens/>
        <w:ind w:firstLine="567"/>
        <w:rPr>
          <w:color w:val="000000"/>
          <w:szCs w:val="28"/>
        </w:rPr>
      </w:pPr>
      <w:r w:rsidRPr="00526840">
        <w:rPr>
          <w:noProof/>
          <w:color w:val="000000"/>
          <w:szCs w:val="28"/>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46573" type="#_x0000_t67" style="position:absolute;left:0;text-align:left;margin-left:351.35pt;margin-top:39.9pt;width:16.05pt;height:65.85pt;rotation:15772734fd;z-index:251683840" fillcolor="red" strokecolor="red"/>
        </w:pict>
      </w:r>
      <w:r w:rsidR="00C81D7D">
        <w:rPr>
          <w:noProof/>
          <w:color w:val="000000"/>
          <w:szCs w:val="28"/>
          <w:lang w:val="ru-RU"/>
        </w:rPr>
        <w:drawing>
          <wp:inline distT="0" distB="0" distL="0" distR="0">
            <wp:extent cx="5048250" cy="1257300"/>
            <wp:effectExtent l="19050" t="0" r="0" b="0"/>
            <wp:docPr id="4231" name="Рисунок 4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31"/>
                    <pic:cNvPicPr>
                      <a:picLocks noChangeAspect="1" noChangeArrowheads="1"/>
                    </pic:cNvPicPr>
                  </pic:nvPicPr>
                  <pic:blipFill>
                    <a:blip r:embed="rId805" cstate="print"/>
                    <a:srcRect/>
                    <a:stretch>
                      <a:fillRect/>
                    </a:stretch>
                  </pic:blipFill>
                  <pic:spPr bwMode="auto">
                    <a:xfrm>
                      <a:off x="0" y="0"/>
                      <a:ext cx="5048250" cy="1257300"/>
                    </a:xfrm>
                    <a:prstGeom prst="rect">
                      <a:avLst/>
                    </a:prstGeom>
                    <a:noFill/>
                    <a:ln w="9525">
                      <a:noFill/>
                      <a:miter lim="800000"/>
                      <a:headEnd/>
                      <a:tailEnd/>
                    </a:ln>
                  </pic:spPr>
                </pic:pic>
              </a:graphicData>
            </a:graphic>
          </wp:inline>
        </w:drawing>
      </w:r>
    </w:p>
    <w:p w:rsidR="00C81D7D" w:rsidRPr="009E006E" w:rsidRDefault="00C81D7D" w:rsidP="00C81D7D">
      <w:pPr>
        <w:suppressAutoHyphens/>
        <w:ind w:firstLine="567"/>
        <w:jc w:val="center"/>
        <w:rPr>
          <w:color w:val="000000"/>
          <w:szCs w:val="28"/>
        </w:rPr>
      </w:pPr>
      <w:r w:rsidRPr="009E006E">
        <w:rPr>
          <w:color w:val="000000"/>
          <w:szCs w:val="28"/>
        </w:rPr>
        <w:t>Рисунок 6 – Вибір типу діаграми</w:t>
      </w:r>
    </w:p>
    <w:p w:rsidR="00C81D7D" w:rsidRPr="009E006E" w:rsidRDefault="00C81D7D" w:rsidP="00C81D7D">
      <w:pPr>
        <w:suppressAutoHyphens/>
        <w:ind w:firstLine="567"/>
        <w:jc w:val="center"/>
        <w:rPr>
          <w:color w:val="000000"/>
          <w:szCs w:val="28"/>
        </w:rPr>
      </w:pPr>
    </w:p>
    <w:p w:rsidR="00C81D7D" w:rsidRPr="009E006E" w:rsidRDefault="00C81D7D" w:rsidP="00C81D7D">
      <w:pPr>
        <w:suppressAutoHyphens/>
        <w:ind w:firstLine="567"/>
        <w:rPr>
          <w:color w:val="000000"/>
          <w:szCs w:val="28"/>
        </w:rPr>
      </w:pPr>
      <w:r w:rsidRPr="009E006E">
        <w:rPr>
          <w:color w:val="000000"/>
          <w:szCs w:val="28"/>
        </w:rPr>
        <w:t xml:space="preserve">Для побудови апроксимаційної кривої необхідно виділити лівою клавішею “мишки“ криву, що описує залежність </w:t>
      </w:r>
      <w:r w:rsidRPr="009E006E">
        <w:rPr>
          <w:color w:val="000000"/>
          <w:position w:val="-16"/>
          <w:szCs w:val="28"/>
        </w:rPr>
        <w:object w:dxaOrig="1760" w:dyaOrig="420">
          <v:shape id="_x0000_i1426" type="#_x0000_t75" style="width:88pt;height:21pt" o:ole="">
            <v:imagedata r:id="rId806" o:title=""/>
          </v:shape>
          <o:OLEObject Type="Embed" ProgID="Equation.3" ShapeID="_x0000_i1426" DrawAspect="Content" ObjectID="_1645343389" r:id="rId807"/>
        </w:object>
      </w:r>
      <w:r w:rsidRPr="009E006E">
        <w:rPr>
          <w:color w:val="000000"/>
          <w:szCs w:val="28"/>
        </w:rPr>
        <w:t>. Далі необхідно підвести стрілку до апроксимаційної кривої та правою клавішею “мишки“ викликати контекстне меню і вибрати закладку “Добавить линию тренда”, у цій закладі зробити три позначки на полі “Параметры линии тренда”:</w:t>
      </w:r>
    </w:p>
    <w:p w:rsidR="00C81D7D" w:rsidRPr="009E006E" w:rsidRDefault="00C81D7D" w:rsidP="00C81D7D">
      <w:pPr>
        <w:suppressAutoHyphens/>
        <w:ind w:firstLine="567"/>
        <w:rPr>
          <w:color w:val="000000"/>
          <w:szCs w:val="28"/>
        </w:rPr>
      </w:pPr>
      <w:r w:rsidRPr="009E006E">
        <w:rPr>
          <w:color w:val="000000"/>
          <w:szCs w:val="28"/>
        </w:rPr>
        <w:t>– позначку на полі параметрів лінії тренда  – “Линейная”, вказавши, що степінь поліномінального рівняння “</w:t>
      </w:r>
      <w:smartTag w:uri="urn:schemas-microsoft-com:office:smarttags" w:element="metricconverter">
        <w:smartTagPr>
          <w:attr w:name="ProductID" w:val="2”"/>
        </w:smartTagPr>
        <w:r w:rsidRPr="009E006E">
          <w:rPr>
            <w:color w:val="000000"/>
            <w:szCs w:val="28"/>
          </w:rPr>
          <w:t>2”</w:t>
        </w:r>
      </w:smartTag>
      <w:r w:rsidRPr="009E006E">
        <w:rPr>
          <w:color w:val="000000"/>
          <w:szCs w:val="28"/>
        </w:rPr>
        <w:t xml:space="preserve">; </w:t>
      </w:r>
    </w:p>
    <w:p w:rsidR="00C81D7D" w:rsidRPr="009E006E" w:rsidRDefault="00C81D7D" w:rsidP="00C81D7D">
      <w:pPr>
        <w:suppressAutoHyphens/>
        <w:ind w:firstLine="567"/>
        <w:rPr>
          <w:color w:val="000000"/>
          <w:szCs w:val="28"/>
        </w:rPr>
      </w:pPr>
      <w:r w:rsidRPr="009E006E">
        <w:rPr>
          <w:color w:val="000000"/>
          <w:szCs w:val="28"/>
        </w:rPr>
        <w:t>– позначку на полі “показывать уравнение на диаграме”</w:t>
      </w:r>
    </w:p>
    <w:p w:rsidR="00C81D7D" w:rsidRPr="009E006E" w:rsidRDefault="00C81D7D" w:rsidP="00D61800">
      <w:pPr>
        <w:numPr>
          <w:ilvl w:val="0"/>
          <w:numId w:val="56"/>
        </w:numPr>
        <w:suppressAutoHyphens/>
        <w:ind w:firstLine="567"/>
        <w:rPr>
          <w:noProof/>
        </w:rPr>
      </w:pPr>
      <w:r w:rsidRPr="009E006E">
        <w:rPr>
          <w:color w:val="000000"/>
          <w:szCs w:val="28"/>
        </w:rPr>
        <w:t>та позначку на полі  “поместить на диаграмму величину достоверности аппроксимации (R</w:t>
      </w:r>
      <w:r w:rsidRPr="009E006E">
        <w:rPr>
          <w:color w:val="000000"/>
          <w:szCs w:val="28"/>
          <w:vertAlign w:val="superscript"/>
        </w:rPr>
        <w:sym w:font="Symbol" w:char="F0D9"/>
      </w:r>
      <w:r w:rsidRPr="009E006E">
        <w:rPr>
          <w:color w:val="000000"/>
          <w:szCs w:val="28"/>
        </w:rPr>
        <w:t>2)” (Рисунок 7).</w:t>
      </w:r>
    </w:p>
    <w:p w:rsidR="00C81D7D" w:rsidRPr="009E006E" w:rsidRDefault="00C81D7D" w:rsidP="00C81D7D">
      <w:pPr>
        <w:suppressAutoHyphens/>
        <w:ind w:firstLine="567"/>
        <w:rPr>
          <w:color w:val="000000"/>
          <w:szCs w:val="28"/>
        </w:rPr>
      </w:pPr>
      <w:r w:rsidRPr="009E006E">
        <w:rPr>
          <w:color w:val="000000"/>
          <w:szCs w:val="28"/>
        </w:rPr>
        <w:t>Після цього на графіку отримаємо дві лінії, перша –</w:t>
      </w:r>
      <w:r w:rsidRPr="009E006E">
        <w:t xml:space="preserve"> </w:t>
      </w:r>
      <w:r w:rsidRPr="009E006E">
        <w:rPr>
          <w:color w:val="000000"/>
          <w:szCs w:val="28"/>
        </w:rPr>
        <w:t>це крива, що описує  результати експериментів, друга  –</w:t>
      </w:r>
      <w:r w:rsidRPr="009E006E">
        <w:t xml:space="preserve"> </w:t>
      </w:r>
      <w:r w:rsidRPr="009E006E">
        <w:rPr>
          <w:color w:val="000000"/>
          <w:szCs w:val="28"/>
        </w:rPr>
        <w:t xml:space="preserve">це апроксимаційна крива, результатів експериментів. З рівняння апроксимації, враховуючи вираз (4) можна отримати величини параметрів </w:t>
      </w:r>
      <w:r w:rsidRPr="009E006E">
        <w:rPr>
          <w:color w:val="000000"/>
          <w:position w:val="-4"/>
          <w:szCs w:val="28"/>
        </w:rPr>
        <w:object w:dxaOrig="300" w:dyaOrig="279">
          <v:shape id="_x0000_i1427" type="#_x0000_t75" style="width:15pt;height:14pt" o:ole="">
            <v:imagedata r:id="rId808" o:title=""/>
          </v:shape>
          <o:OLEObject Type="Embed" ProgID="Equation.3" ShapeID="_x0000_i1427" DrawAspect="Content" ObjectID="_1645343390" r:id="rId809"/>
        </w:object>
      </w:r>
      <w:r w:rsidRPr="009E006E">
        <w:rPr>
          <w:color w:val="000000"/>
          <w:szCs w:val="28"/>
        </w:rPr>
        <w:t xml:space="preserve"> і </w:t>
      </w:r>
      <w:r w:rsidRPr="009E006E">
        <w:rPr>
          <w:color w:val="000000"/>
          <w:position w:val="-6"/>
          <w:szCs w:val="28"/>
        </w:rPr>
        <w:object w:dxaOrig="220" w:dyaOrig="240">
          <v:shape id="_x0000_i1428" type="#_x0000_t75" style="width:11pt;height:12pt" o:ole="">
            <v:imagedata r:id="rId810" o:title=""/>
          </v:shape>
          <o:OLEObject Type="Embed" ProgID="Equation.3" ShapeID="_x0000_i1428" DrawAspect="Content" ObjectID="_1645343391" r:id="rId811"/>
        </w:object>
      </w:r>
      <w:r w:rsidRPr="009E006E">
        <w:rPr>
          <w:color w:val="000000"/>
          <w:szCs w:val="28"/>
        </w:rPr>
        <w:t>.</w:t>
      </w:r>
    </w:p>
    <w:p w:rsidR="00C81D7D" w:rsidRPr="009E006E" w:rsidRDefault="00C81D7D" w:rsidP="00C81D7D">
      <w:pPr>
        <w:suppressAutoHyphens/>
        <w:ind w:firstLine="567"/>
        <w:rPr>
          <w:color w:val="000000"/>
          <w:szCs w:val="28"/>
        </w:rPr>
      </w:pPr>
    </w:p>
    <w:p w:rsidR="00C81D7D" w:rsidRPr="009E006E" w:rsidRDefault="00526840" w:rsidP="00C81D7D">
      <w:pPr>
        <w:suppressAutoHyphens/>
        <w:ind w:firstLine="567"/>
        <w:rPr>
          <w:color w:val="000000"/>
          <w:szCs w:val="28"/>
        </w:rPr>
      </w:pPr>
      <w:r w:rsidRPr="00526840">
        <w:rPr>
          <w:noProof/>
          <w:color w:val="000000"/>
          <w:szCs w:val="28"/>
        </w:rPr>
        <w:lastRenderedPageBreak/>
        <w:pict>
          <v:shape id="_x0000_s46575" type="#_x0000_t67" style="position:absolute;left:0;text-align:left;margin-left:108pt;margin-top:109.45pt;width:16.05pt;height:65.85pt;rotation:15772734fd;z-index:251685888" fillcolor="red" strokecolor="red"/>
        </w:pict>
      </w:r>
      <w:r w:rsidRPr="00526840">
        <w:rPr>
          <w:noProof/>
          <w:color w:val="000000"/>
          <w:szCs w:val="28"/>
        </w:rPr>
        <w:pict>
          <v:shape id="_x0000_s46576" type="#_x0000_t67" style="position:absolute;left:0;text-align:left;margin-left:103.85pt;margin-top:293.15pt;width:16.05pt;height:65.85pt;rotation:15772734fd;z-index:251686912" fillcolor="red" strokecolor="red"/>
        </w:pict>
      </w:r>
      <w:r w:rsidRPr="00526840">
        <w:rPr>
          <w:noProof/>
          <w:color w:val="000000"/>
          <w:szCs w:val="28"/>
        </w:rPr>
        <w:pict>
          <v:shape id="_x0000_s46574" type="#_x0000_t67" style="position:absolute;left:0;text-align:left;margin-left:103.85pt;margin-top:280.8pt;width:16.05pt;height:65.85pt;rotation:15772734fd;z-index:251684864" fillcolor="red" strokecolor="red"/>
        </w:pict>
      </w:r>
      <w:r w:rsidR="00C81D7D">
        <w:rPr>
          <w:noProof/>
          <w:color w:val="000000"/>
          <w:szCs w:val="28"/>
          <w:lang w:val="ru-RU"/>
        </w:rPr>
        <w:drawing>
          <wp:inline distT="0" distB="0" distL="0" distR="0">
            <wp:extent cx="4597400" cy="4330700"/>
            <wp:effectExtent l="19050" t="0" r="0" b="0"/>
            <wp:docPr id="4235" name="Рисунок 4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35"/>
                    <pic:cNvPicPr>
                      <a:picLocks noChangeAspect="1" noChangeArrowheads="1"/>
                    </pic:cNvPicPr>
                  </pic:nvPicPr>
                  <pic:blipFill>
                    <a:blip r:embed="rId812" cstate="print"/>
                    <a:srcRect/>
                    <a:stretch>
                      <a:fillRect/>
                    </a:stretch>
                  </pic:blipFill>
                  <pic:spPr bwMode="auto">
                    <a:xfrm>
                      <a:off x="0" y="0"/>
                      <a:ext cx="4597400" cy="4330700"/>
                    </a:xfrm>
                    <a:prstGeom prst="rect">
                      <a:avLst/>
                    </a:prstGeom>
                    <a:noFill/>
                    <a:ln w="9525">
                      <a:noFill/>
                      <a:miter lim="800000"/>
                      <a:headEnd/>
                      <a:tailEnd/>
                    </a:ln>
                  </pic:spPr>
                </pic:pic>
              </a:graphicData>
            </a:graphic>
          </wp:inline>
        </w:drawing>
      </w:r>
    </w:p>
    <w:p w:rsidR="00C81D7D" w:rsidRPr="009E006E" w:rsidRDefault="00C81D7D" w:rsidP="00C81D7D">
      <w:pPr>
        <w:suppressAutoHyphens/>
        <w:ind w:firstLine="567"/>
        <w:jc w:val="center"/>
        <w:rPr>
          <w:color w:val="000000"/>
          <w:szCs w:val="28"/>
        </w:rPr>
      </w:pPr>
      <w:r w:rsidRPr="009E006E">
        <w:rPr>
          <w:color w:val="000000"/>
          <w:szCs w:val="28"/>
        </w:rPr>
        <w:t>Рисунок 7 – Побудова апроксимуючої лінії</w:t>
      </w:r>
    </w:p>
    <w:p w:rsidR="00C81D7D" w:rsidRPr="009E006E" w:rsidRDefault="00C81D7D" w:rsidP="00C81D7D">
      <w:pPr>
        <w:pStyle w:val="1"/>
        <w:ind w:firstLine="567"/>
        <w:rPr>
          <w:szCs w:val="28"/>
        </w:rPr>
      </w:pPr>
      <w:r>
        <w:rPr>
          <w:szCs w:val="28"/>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620"/>
      </w:tblGrid>
      <w:tr w:rsidR="00CD6990" w:rsidRPr="00340FEB" w:rsidTr="00C81D7D">
        <w:tc>
          <w:tcPr>
            <w:tcW w:w="9853" w:type="dxa"/>
            <w:tcBorders>
              <w:top w:val="nil"/>
              <w:left w:val="nil"/>
              <w:bottom w:val="nil"/>
              <w:right w:val="nil"/>
            </w:tcBorders>
          </w:tcPr>
          <w:p w:rsidR="00C81D7D" w:rsidRPr="00BC1E0B" w:rsidRDefault="00BC1E0B" w:rsidP="00BC1E0B">
            <w:pPr>
              <w:pStyle w:val="1"/>
            </w:pPr>
            <w:r w:rsidRPr="00BC1E0B">
              <w:rPr>
                <w:szCs w:val="28"/>
              </w:rPr>
              <w:lastRenderedPageBreak/>
              <w:br w:type="page"/>
            </w:r>
            <w:bookmarkStart w:id="98" w:name="_Toc506558465"/>
            <w:bookmarkStart w:id="99" w:name="_Toc535847949"/>
            <w:bookmarkStart w:id="100" w:name="_Toc536108635"/>
            <w:bookmarkStart w:id="101" w:name="_Toc25678665"/>
            <w:r w:rsidRPr="00BC1E0B">
              <w:t xml:space="preserve">ДОДАТОК Б. ЗРАЗОК ТИТУЛЬНОГО ЛИСТА </w:t>
            </w:r>
            <w:bookmarkEnd w:id="98"/>
            <w:r w:rsidRPr="00BC1E0B">
              <w:t>ЗВІТУ</w:t>
            </w:r>
            <w:bookmarkEnd w:id="99"/>
            <w:bookmarkEnd w:id="100"/>
            <w:bookmarkEnd w:id="101"/>
          </w:p>
        </w:tc>
      </w:tr>
      <w:tr w:rsidR="00CD6990" w:rsidTr="00C81D7D">
        <w:tc>
          <w:tcPr>
            <w:tcW w:w="9853" w:type="dxa"/>
            <w:tcBorders>
              <w:top w:val="single" w:sz="4" w:space="0" w:color="auto"/>
            </w:tcBorders>
          </w:tcPr>
          <w:p w:rsidR="00C81D7D" w:rsidRPr="00881A1A" w:rsidRDefault="00C81D7D" w:rsidP="00C81D7D">
            <w:pPr>
              <w:jc w:val="center"/>
              <w:rPr>
                <w:b/>
                <w:caps/>
                <w:sz w:val="20"/>
                <w:lang w:val="ru-RU"/>
              </w:rPr>
            </w:pPr>
          </w:p>
          <w:p w:rsidR="00C81D7D" w:rsidRPr="00340FEB" w:rsidRDefault="00C81D7D" w:rsidP="00C81D7D">
            <w:pPr>
              <w:jc w:val="center"/>
              <w:rPr>
                <w:b/>
                <w:caps/>
                <w:szCs w:val="28"/>
              </w:rPr>
            </w:pPr>
            <w:r w:rsidRPr="00340FEB">
              <w:rPr>
                <w:b/>
                <w:caps/>
                <w:szCs w:val="28"/>
              </w:rPr>
              <w:t>Національний технічний університет україни</w:t>
            </w:r>
          </w:p>
          <w:p w:rsidR="00C81D7D" w:rsidRDefault="00C81D7D" w:rsidP="00C81D7D">
            <w:pPr>
              <w:jc w:val="center"/>
              <w:rPr>
                <w:b/>
                <w:caps/>
                <w:szCs w:val="28"/>
              </w:rPr>
            </w:pPr>
            <w:r w:rsidRPr="00340FEB">
              <w:rPr>
                <w:b/>
                <w:caps/>
                <w:szCs w:val="28"/>
              </w:rPr>
              <w:t>“київський політехнічний ІНститут</w:t>
            </w:r>
          </w:p>
          <w:p w:rsidR="00C81D7D" w:rsidRPr="00340FEB" w:rsidRDefault="00C81D7D" w:rsidP="00C81D7D">
            <w:pPr>
              <w:jc w:val="center"/>
              <w:rPr>
                <w:b/>
                <w:szCs w:val="28"/>
              </w:rPr>
            </w:pPr>
            <w:r>
              <w:rPr>
                <w:b/>
                <w:caps/>
                <w:szCs w:val="28"/>
              </w:rPr>
              <w:t>Ім. ігоря сІКОРСЬКОГО</w:t>
            </w:r>
            <w:r w:rsidRPr="00340FEB">
              <w:rPr>
                <w:b/>
                <w:caps/>
                <w:szCs w:val="28"/>
              </w:rPr>
              <w:t>”</w:t>
            </w:r>
          </w:p>
          <w:p w:rsidR="00C81D7D" w:rsidRPr="00340FEB" w:rsidRDefault="00C81D7D" w:rsidP="00C81D7D">
            <w:pPr>
              <w:jc w:val="center"/>
              <w:rPr>
                <w:b/>
                <w:szCs w:val="28"/>
              </w:rPr>
            </w:pPr>
          </w:p>
          <w:p w:rsidR="00C81D7D" w:rsidRPr="00340FEB" w:rsidRDefault="00C81D7D" w:rsidP="00C81D7D">
            <w:pPr>
              <w:jc w:val="center"/>
              <w:rPr>
                <w:b/>
                <w:szCs w:val="28"/>
              </w:rPr>
            </w:pPr>
            <w:r w:rsidRPr="00340FEB">
              <w:rPr>
                <w:b/>
                <w:szCs w:val="28"/>
              </w:rPr>
              <w:t>Інженерно-хімічний факультет</w:t>
            </w:r>
          </w:p>
          <w:p w:rsidR="00C81D7D" w:rsidRPr="00340FEB" w:rsidRDefault="00C81D7D" w:rsidP="00C81D7D">
            <w:pPr>
              <w:jc w:val="center"/>
              <w:rPr>
                <w:b/>
                <w:szCs w:val="28"/>
              </w:rPr>
            </w:pPr>
          </w:p>
          <w:p w:rsidR="00C81D7D" w:rsidRPr="00340FEB" w:rsidRDefault="00C81D7D" w:rsidP="00C81D7D">
            <w:pPr>
              <w:jc w:val="center"/>
              <w:rPr>
                <w:b/>
                <w:szCs w:val="28"/>
              </w:rPr>
            </w:pPr>
            <w:r w:rsidRPr="00340FEB">
              <w:rPr>
                <w:b/>
                <w:szCs w:val="28"/>
              </w:rPr>
              <w:t>Кафедра машин та апаратів хімічних і нафтопереробних виробництв</w:t>
            </w:r>
          </w:p>
          <w:p w:rsidR="00C81D7D" w:rsidRPr="00C81D7D" w:rsidRDefault="00C81D7D" w:rsidP="00C81D7D">
            <w:pPr>
              <w:pStyle w:val="aa"/>
              <w:tabs>
                <w:tab w:val="left" w:pos="5160"/>
              </w:tabs>
              <w:ind w:left="284" w:right="281"/>
              <w:rPr>
                <w:lang w:val="ru-RU"/>
              </w:rPr>
            </w:pPr>
            <w:r w:rsidRPr="00C81D7D">
              <w:rPr>
                <w:lang w:val="ru-RU"/>
              </w:rPr>
              <w:tab/>
            </w:r>
          </w:p>
          <w:p w:rsidR="00C81D7D" w:rsidRDefault="00C81D7D" w:rsidP="00C81D7D">
            <w:pPr>
              <w:ind w:left="284" w:right="281"/>
              <w:jc w:val="center"/>
              <w:rPr>
                <w:b/>
                <w:bCs/>
                <w:szCs w:val="28"/>
              </w:rPr>
            </w:pPr>
          </w:p>
          <w:p w:rsidR="00C81D7D" w:rsidRPr="00536861" w:rsidRDefault="00C81D7D" w:rsidP="00C81D7D">
            <w:pPr>
              <w:ind w:left="284" w:right="281"/>
              <w:jc w:val="center"/>
              <w:rPr>
                <w:b/>
                <w:bCs/>
                <w:szCs w:val="28"/>
              </w:rPr>
            </w:pPr>
            <w:r>
              <w:rPr>
                <w:b/>
                <w:bCs/>
                <w:szCs w:val="28"/>
              </w:rPr>
              <w:t>ЗВІТ</w:t>
            </w:r>
          </w:p>
          <w:p w:rsidR="00C81D7D" w:rsidRPr="00340FEB" w:rsidRDefault="00C81D7D" w:rsidP="00C81D7D">
            <w:pPr>
              <w:spacing w:after="120"/>
              <w:ind w:left="284" w:right="281"/>
              <w:jc w:val="center"/>
              <w:rPr>
                <w:szCs w:val="28"/>
              </w:rPr>
            </w:pPr>
            <w:r>
              <w:rPr>
                <w:szCs w:val="28"/>
              </w:rPr>
              <w:t xml:space="preserve">з лабораторних робіт </w:t>
            </w:r>
            <w:r w:rsidRPr="00340FEB">
              <w:rPr>
                <w:szCs w:val="28"/>
              </w:rPr>
              <w:t xml:space="preserve">з </w:t>
            </w:r>
            <w:r>
              <w:rPr>
                <w:szCs w:val="28"/>
              </w:rPr>
              <w:t>дисципліни</w:t>
            </w:r>
            <w:r w:rsidRPr="00340FEB">
              <w:rPr>
                <w:szCs w:val="28"/>
              </w:rPr>
              <w:t>:</w:t>
            </w:r>
          </w:p>
          <w:p w:rsidR="00C81D7D" w:rsidRPr="009F0D27" w:rsidRDefault="00C81D7D" w:rsidP="00C81D7D">
            <w:pPr>
              <w:spacing w:after="120"/>
              <w:ind w:left="284" w:right="281"/>
              <w:jc w:val="center"/>
              <w:rPr>
                <w:b/>
                <w:sz w:val="36"/>
                <w:szCs w:val="36"/>
              </w:rPr>
            </w:pPr>
            <w:r w:rsidRPr="009F0D27">
              <w:rPr>
                <w:b/>
                <w:sz w:val="36"/>
                <w:szCs w:val="36"/>
              </w:rPr>
              <w:t>«</w:t>
            </w:r>
            <w:r w:rsidR="009F0D27" w:rsidRPr="009F0D27">
              <w:rPr>
                <w:rFonts w:eastAsia="Calibri"/>
                <w:b/>
                <w:sz w:val="36"/>
                <w:szCs w:val="36"/>
                <w:lang w:eastAsia="en-US"/>
              </w:rPr>
              <w:t>Процеси та обладнання хімічних технологій –3.</w:t>
            </w:r>
            <w:r w:rsidR="009F0D27">
              <w:rPr>
                <w:rFonts w:eastAsia="Calibri"/>
                <w:b/>
                <w:sz w:val="36"/>
                <w:szCs w:val="36"/>
                <w:lang w:eastAsia="en-US"/>
              </w:rPr>
              <w:br/>
            </w:r>
            <w:r w:rsidR="009F0D27" w:rsidRPr="009F0D27">
              <w:rPr>
                <w:rFonts w:eastAsia="Calibri"/>
                <w:b/>
                <w:sz w:val="36"/>
                <w:szCs w:val="36"/>
                <w:lang w:eastAsia="en-US"/>
              </w:rPr>
              <w:t>Гідромеханічні та механічні процеси</w:t>
            </w:r>
            <w:r w:rsidRPr="009F0D27">
              <w:rPr>
                <w:b/>
                <w:sz w:val="36"/>
                <w:szCs w:val="36"/>
              </w:rPr>
              <w:t>»</w:t>
            </w:r>
          </w:p>
          <w:p w:rsidR="00C81D7D" w:rsidRDefault="00C81D7D" w:rsidP="00C81D7D">
            <w:pPr>
              <w:ind w:left="284" w:right="281"/>
              <w:jc w:val="center"/>
              <w:rPr>
                <w:bCs/>
                <w:szCs w:val="28"/>
              </w:rPr>
            </w:pPr>
          </w:p>
          <w:p w:rsidR="00C81D7D" w:rsidRPr="00340FEB" w:rsidRDefault="00C81D7D" w:rsidP="00C81D7D">
            <w:pPr>
              <w:ind w:left="284" w:right="281"/>
              <w:jc w:val="center"/>
              <w:rPr>
                <w:bCs/>
                <w:szCs w:val="28"/>
              </w:rPr>
            </w:pPr>
          </w:p>
          <w:p w:rsidR="00C81D7D" w:rsidRDefault="00C81D7D" w:rsidP="00C81D7D">
            <w:pPr>
              <w:pStyle w:val="3c"/>
              <w:ind w:left="0" w:right="284" w:firstLine="0"/>
              <w:rPr>
                <w:bCs/>
                <w:sz w:val="28"/>
                <w:szCs w:val="28"/>
                <w:lang w:val="uk-UA"/>
              </w:rPr>
            </w:pPr>
            <w:r w:rsidRPr="00340FEB">
              <w:rPr>
                <w:sz w:val="28"/>
                <w:szCs w:val="28"/>
                <w:lang w:val="uk-UA"/>
              </w:rPr>
              <w:t xml:space="preserve">Студента(ки) </w:t>
            </w:r>
            <w:r w:rsidR="003879CB">
              <w:rPr>
                <w:sz w:val="28"/>
                <w:szCs w:val="28"/>
                <w:lang w:val="uk-UA"/>
              </w:rPr>
              <w:t>ІІІ</w:t>
            </w:r>
            <w:r w:rsidRPr="00340FEB">
              <w:rPr>
                <w:sz w:val="28"/>
                <w:szCs w:val="28"/>
                <w:lang w:val="uk-UA"/>
              </w:rPr>
              <w:t xml:space="preserve"> курсу, групи </w:t>
            </w:r>
            <w:r w:rsidRPr="00340FEB">
              <w:rPr>
                <w:bCs/>
                <w:sz w:val="28"/>
                <w:szCs w:val="28"/>
                <w:lang w:val="uk-UA"/>
              </w:rPr>
              <w:t>Л</w:t>
            </w:r>
            <w:r>
              <w:rPr>
                <w:bCs/>
                <w:sz w:val="28"/>
                <w:szCs w:val="28"/>
                <w:lang w:val="uk-UA"/>
              </w:rPr>
              <w:t>Н</w:t>
            </w:r>
            <w:r w:rsidRPr="00340FEB">
              <w:rPr>
                <w:bCs/>
                <w:sz w:val="28"/>
                <w:szCs w:val="28"/>
                <w:lang w:val="uk-UA"/>
              </w:rPr>
              <w:t>-</w:t>
            </w:r>
            <w:r w:rsidR="003879CB">
              <w:rPr>
                <w:bCs/>
                <w:sz w:val="28"/>
                <w:szCs w:val="28"/>
                <w:lang w:val="uk-UA"/>
              </w:rPr>
              <w:t>8</w:t>
            </w:r>
            <w:r w:rsidRPr="00340FEB">
              <w:rPr>
                <w:bCs/>
                <w:sz w:val="28"/>
                <w:szCs w:val="28"/>
                <w:lang w:val="uk-UA"/>
              </w:rPr>
              <w:t>1</w:t>
            </w:r>
          </w:p>
          <w:p w:rsidR="00C81D7D" w:rsidRDefault="00C81D7D" w:rsidP="00CD6990">
            <w:pPr>
              <w:pStyle w:val="3c"/>
              <w:ind w:right="284"/>
              <w:rPr>
                <w:b/>
                <w:bCs/>
                <w:sz w:val="28"/>
                <w:szCs w:val="28"/>
                <w:lang w:val="uk-UA"/>
              </w:rPr>
            </w:pPr>
            <w:r w:rsidRPr="00523F7A">
              <w:rPr>
                <w:b/>
                <w:bCs/>
                <w:sz w:val="28"/>
                <w:szCs w:val="28"/>
                <w:lang w:val="uk-UA"/>
              </w:rPr>
              <w:t>Іванов</w:t>
            </w:r>
            <w:r>
              <w:rPr>
                <w:b/>
                <w:bCs/>
                <w:sz w:val="28"/>
                <w:szCs w:val="28"/>
                <w:lang w:val="uk-UA"/>
              </w:rPr>
              <w:t>а</w:t>
            </w:r>
            <w:r w:rsidRPr="00523F7A">
              <w:rPr>
                <w:b/>
                <w:bCs/>
                <w:sz w:val="28"/>
                <w:szCs w:val="28"/>
                <w:lang w:val="uk-UA"/>
              </w:rPr>
              <w:t xml:space="preserve"> Іван</w:t>
            </w:r>
            <w:r>
              <w:rPr>
                <w:b/>
                <w:bCs/>
                <w:sz w:val="28"/>
                <w:szCs w:val="28"/>
                <w:lang w:val="uk-UA"/>
              </w:rPr>
              <w:t>а Івановича</w:t>
            </w:r>
            <w:r w:rsidR="00CD6990">
              <w:rPr>
                <w:b/>
                <w:bCs/>
                <w:sz w:val="28"/>
                <w:szCs w:val="28"/>
                <w:lang w:val="uk-UA"/>
              </w:rPr>
              <w:t xml:space="preserve"> </w:t>
            </w:r>
            <w:r w:rsidR="00CD6990" w:rsidRPr="00CD6990">
              <w:rPr>
                <w:bCs/>
                <w:sz w:val="28"/>
                <w:szCs w:val="28"/>
                <w:lang w:val="uk-UA"/>
              </w:rPr>
              <w:t>__________________</w:t>
            </w:r>
          </w:p>
          <w:p w:rsidR="00C81D7D" w:rsidRDefault="00C81D7D" w:rsidP="00C81D7D">
            <w:pPr>
              <w:tabs>
                <w:tab w:val="left" w:pos="3771"/>
              </w:tabs>
              <w:rPr>
                <w:szCs w:val="28"/>
              </w:rPr>
            </w:pPr>
          </w:p>
          <w:p w:rsidR="00C81D7D" w:rsidRPr="006D4733" w:rsidRDefault="00C81D7D" w:rsidP="00C81D7D">
            <w:pPr>
              <w:tabs>
                <w:tab w:val="left" w:pos="3771"/>
              </w:tabs>
              <w:rPr>
                <w:szCs w:val="28"/>
              </w:rPr>
            </w:pPr>
            <w:r w:rsidRPr="006D4733">
              <w:rPr>
                <w:szCs w:val="28"/>
              </w:rPr>
              <w:t>ГАЛУЗЬ ЗНАНЬ 13 «Механічна інженерія»</w:t>
            </w:r>
          </w:p>
          <w:p w:rsidR="00C81D7D" w:rsidRPr="006D4733" w:rsidRDefault="00C81D7D" w:rsidP="00C81D7D">
            <w:pPr>
              <w:tabs>
                <w:tab w:val="left" w:pos="3771"/>
              </w:tabs>
              <w:rPr>
                <w:szCs w:val="28"/>
              </w:rPr>
            </w:pPr>
            <w:r w:rsidRPr="006D4733">
              <w:rPr>
                <w:szCs w:val="28"/>
              </w:rPr>
              <w:t>СПЕЦІАЛЬНІСТЬ 133 «Галузеве машинобудування»</w:t>
            </w:r>
          </w:p>
          <w:p w:rsidR="00C81D7D" w:rsidRDefault="00C81D7D" w:rsidP="00C81D7D">
            <w:pPr>
              <w:pStyle w:val="3c"/>
              <w:ind w:left="3402" w:right="284"/>
              <w:rPr>
                <w:bCs/>
                <w:sz w:val="28"/>
                <w:szCs w:val="28"/>
                <w:lang w:val="uk-UA"/>
              </w:rPr>
            </w:pPr>
          </w:p>
          <w:p w:rsidR="00C81D7D" w:rsidRDefault="00C81D7D" w:rsidP="00C81D7D">
            <w:pPr>
              <w:pStyle w:val="3c"/>
              <w:ind w:left="3402" w:right="284"/>
              <w:rPr>
                <w:bCs/>
                <w:sz w:val="28"/>
                <w:szCs w:val="28"/>
                <w:lang w:val="uk-UA"/>
              </w:rPr>
            </w:pPr>
          </w:p>
          <w:p w:rsidR="00C81D7D" w:rsidRPr="00340FEB" w:rsidRDefault="00C81D7D" w:rsidP="00C81D7D">
            <w:pPr>
              <w:pStyle w:val="3c"/>
              <w:ind w:left="0" w:right="284" w:firstLine="0"/>
              <w:rPr>
                <w:sz w:val="28"/>
                <w:szCs w:val="28"/>
                <w:lang w:val="uk-UA"/>
              </w:rPr>
            </w:pPr>
            <w:r>
              <w:rPr>
                <w:bCs/>
                <w:sz w:val="28"/>
                <w:szCs w:val="28"/>
                <w:lang w:val="uk-UA"/>
              </w:rPr>
              <w:t xml:space="preserve">    </w:t>
            </w:r>
            <w:r w:rsidRPr="00340FEB">
              <w:rPr>
                <w:bCs/>
                <w:sz w:val="28"/>
                <w:szCs w:val="28"/>
                <w:lang w:val="uk-UA"/>
              </w:rPr>
              <w:t xml:space="preserve">Керівник </w:t>
            </w:r>
            <w:r w:rsidRPr="00340FEB">
              <w:rPr>
                <w:sz w:val="28"/>
                <w:szCs w:val="28"/>
                <w:lang w:val="uk-UA"/>
              </w:rPr>
              <w:t xml:space="preserve">доцент, </w:t>
            </w:r>
            <w:r w:rsidR="00CD6990">
              <w:rPr>
                <w:sz w:val="28"/>
                <w:szCs w:val="28"/>
                <w:lang w:val="uk-UA"/>
              </w:rPr>
              <w:t xml:space="preserve">                      ____________  </w:t>
            </w:r>
            <w:r w:rsidRPr="00340FEB">
              <w:rPr>
                <w:sz w:val="28"/>
                <w:szCs w:val="28"/>
                <w:lang w:val="uk-UA"/>
              </w:rPr>
              <w:t>к.т.н.,</w:t>
            </w:r>
            <w:r w:rsidR="00CD6990">
              <w:rPr>
                <w:sz w:val="28"/>
                <w:szCs w:val="28"/>
                <w:lang w:val="uk-UA"/>
              </w:rPr>
              <w:t xml:space="preserve">доц. </w:t>
            </w:r>
            <w:r w:rsidRPr="00340FEB">
              <w:rPr>
                <w:sz w:val="28"/>
                <w:szCs w:val="28"/>
                <w:lang w:val="uk-UA"/>
              </w:rPr>
              <w:t xml:space="preserve"> </w:t>
            </w:r>
            <w:r>
              <w:rPr>
                <w:sz w:val="28"/>
                <w:szCs w:val="28"/>
                <w:lang w:val="uk-UA"/>
              </w:rPr>
              <w:t>Степанюк А.Р.</w:t>
            </w:r>
          </w:p>
          <w:p w:rsidR="00CD6990" w:rsidRDefault="00CD6990" w:rsidP="00C81D7D">
            <w:pPr>
              <w:pStyle w:val="af1"/>
              <w:ind w:left="284" w:right="281"/>
              <w:rPr>
                <w:b w:val="0"/>
                <w:bCs/>
                <w:caps w:val="0"/>
                <w:szCs w:val="28"/>
              </w:rPr>
            </w:pPr>
          </w:p>
          <w:p w:rsidR="00C81D7D" w:rsidRPr="00877091" w:rsidRDefault="00CD6990" w:rsidP="00C81D7D">
            <w:pPr>
              <w:pStyle w:val="af1"/>
              <w:ind w:left="284" w:right="281"/>
              <w:rPr>
                <w:b w:val="0"/>
                <w:bCs/>
                <w:caps w:val="0"/>
                <w:szCs w:val="28"/>
              </w:rPr>
            </w:pPr>
            <w:r>
              <w:rPr>
                <w:b w:val="0"/>
                <w:bCs/>
                <w:caps w:val="0"/>
                <w:szCs w:val="28"/>
              </w:rPr>
              <w:t>Київ 2019</w:t>
            </w:r>
          </w:p>
          <w:p w:rsidR="00C81D7D" w:rsidRPr="00877091" w:rsidRDefault="00C81D7D" w:rsidP="00C81D7D">
            <w:pPr>
              <w:pStyle w:val="af1"/>
              <w:rPr>
                <w:b w:val="0"/>
                <w:caps w:val="0"/>
                <w:sz w:val="16"/>
                <w:szCs w:val="16"/>
              </w:rPr>
            </w:pPr>
          </w:p>
        </w:tc>
      </w:tr>
    </w:tbl>
    <w:p w:rsidR="00C81D7D" w:rsidRDefault="00C81D7D" w:rsidP="00C81D7D">
      <w:pPr>
        <w:pStyle w:val="1"/>
        <w:rPr>
          <w:szCs w:val="28"/>
        </w:rPr>
      </w:pPr>
      <w:r>
        <w:rPr>
          <w:szCs w:val="28"/>
        </w:rPr>
        <w:br w:type="page"/>
      </w:r>
    </w:p>
    <w:p w:rsidR="00C81D7D" w:rsidRPr="00F212D6" w:rsidRDefault="00C81D7D" w:rsidP="00C81D7D">
      <w:pPr>
        <w:pStyle w:val="1"/>
        <w:rPr>
          <w:szCs w:val="28"/>
        </w:rPr>
      </w:pPr>
      <w:bookmarkStart w:id="102" w:name="_Toc535847950"/>
      <w:bookmarkStart w:id="103" w:name="_Toc536108636"/>
      <w:bookmarkStart w:id="104" w:name="_Toc25678666"/>
      <w:r w:rsidRPr="00F212D6">
        <w:lastRenderedPageBreak/>
        <w:t xml:space="preserve">ДОДАТОК В. ЗРАЗОК </w:t>
      </w:r>
      <w:r>
        <w:t>ЗМІСТУ</w:t>
      </w:r>
      <w:r w:rsidRPr="00F212D6">
        <w:t xml:space="preserve"> ЗВІТУ</w:t>
      </w:r>
      <w:bookmarkEnd w:id="102"/>
      <w:bookmarkEnd w:id="103"/>
      <w:bookmarkEnd w:id="104"/>
    </w:p>
    <w:p w:rsidR="00C81D7D" w:rsidRDefault="00C81D7D" w:rsidP="00C81D7D">
      <w:pPr>
        <w:spacing w:after="120"/>
        <w:ind w:left="284" w:right="281"/>
        <w:jc w:val="center"/>
        <w:rPr>
          <w:szCs w:val="28"/>
        </w:rPr>
      </w:pPr>
    </w:p>
    <w:p w:rsidR="00C81D7D" w:rsidRPr="00147402" w:rsidRDefault="00C81D7D" w:rsidP="00C81D7D">
      <w:pPr>
        <w:spacing w:after="120"/>
        <w:ind w:left="284" w:right="281"/>
        <w:jc w:val="center"/>
        <w:rPr>
          <w:szCs w:val="28"/>
        </w:rPr>
      </w:pPr>
      <w:r w:rsidRPr="00147402">
        <w:rPr>
          <w:szCs w:val="28"/>
        </w:rPr>
        <w:t>Зміст</w:t>
      </w:r>
    </w:p>
    <w:p w:rsidR="00C81D7D" w:rsidRPr="00C81D7D" w:rsidRDefault="00526840" w:rsidP="00E24A51">
      <w:pPr>
        <w:tabs>
          <w:tab w:val="left" w:pos="8364"/>
        </w:tabs>
        <w:jc w:val="left"/>
      </w:pPr>
      <w:hyperlink w:anchor="_Toc24031624" w:history="1">
        <w:r w:rsidR="00C81D7D" w:rsidRPr="00C81D7D">
          <w:t xml:space="preserve">1. </w:t>
        </w:r>
        <w:r w:rsidR="004735CD" w:rsidRPr="004735CD">
          <w:t>Лабораторна робота 1.</w:t>
        </w:r>
        <w:r w:rsidR="006C7EF1" w:rsidRPr="006C7EF1">
          <w:t xml:space="preserve"> </w:t>
        </w:r>
        <w:r w:rsidR="006C7EF1" w:rsidRPr="00BA5619">
          <w:t>Дослідження</w:t>
        </w:r>
        <w:r w:rsidR="006C7EF1" w:rsidRPr="00C81D7D">
          <w:t xml:space="preserve"> </w:t>
        </w:r>
        <w:r w:rsidR="00C81D7D" w:rsidRPr="00C81D7D">
          <w:t>режимів течії рідини</w:t>
        </w:r>
      </w:hyperlink>
      <w:r w:rsidR="00CB2F65">
        <w:tab/>
      </w:r>
      <w:r w:rsidR="00CB2F65">
        <w:tab/>
        <w:t>2</w:t>
      </w:r>
    </w:p>
    <w:p w:rsidR="00C81D7D" w:rsidRPr="00C81D7D" w:rsidRDefault="00526840" w:rsidP="00E24A51">
      <w:pPr>
        <w:tabs>
          <w:tab w:val="left" w:pos="8364"/>
        </w:tabs>
        <w:jc w:val="left"/>
      </w:pPr>
      <w:hyperlink w:anchor="_Toc24031632" w:history="1">
        <w:r w:rsidR="00C81D7D" w:rsidRPr="00C81D7D">
          <w:t>2</w:t>
        </w:r>
        <w:r w:rsidR="004735CD">
          <w:t>.</w:t>
        </w:r>
        <w:r w:rsidR="00C81D7D" w:rsidRPr="00C81D7D">
          <w:t xml:space="preserve"> </w:t>
        </w:r>
        <w:r w:rsidR="004735CD" w:rsidRPr="004735CD">
          <w:t xml:space="preserve">Лабораторна робота </w:t>
        </w:r>
        <w:r w:rsidR="006F0146">
          <w:t>2</w:t>
        </w:r>
        <w:r w:rsidR="004735CD" w:rsidRPr="004735CD">
          <w:t>.</w:t>
        </w:r>
        <w:r w:rsidR="004735CD">
          <w:t xml:space="preserve"> </w:t>
        </w:r>
        <w:r w:rsidR="00C81D7D" w:rsidRPr="00C81D7D">
          <w:t>Дослідження кінетики процесу осадження</w:t>
        </w:r>
      </w:hyperlink>
      <w:r w:rsidR="00CB2F65">
        <w:tab/>
      </w:r>
      <w:r w:rsidR="00CB2F65">
        <w:tab/>
        <w:t>12</w:t>
      </w:r>
    </w:p>
    <w:p w:rsidR="00C81D7D" w:rsidRPr="00C81D7D" w:rsidRDefault="00526840" w:rsidP="00E24A51">
      <w:pPr>
        <w:tabs>
          <w:tab w:val="left" w:pos="8364"/>
        </w:tabs>
        <w:jc w:val="left"/>
      </w:pPr>
      <w:hyperlink w:anchor="_Toc24031640" w:history="1">
        <w:r w:rsidR="00C81D7D" w:rsidRPr="00C81D7D">
          <w:t>3</w:t>
        </w:r>
        <w:r w:rsidR="004735CD">
          <w:t>.</w:t>
        </w:r>
        <w:r w:rsidR="00C81D7D" w:rsidRPr="00C81D7D">
          <w:t xml:space="preserve"> </w:t>
        </w:r>
        <w:r w:rsidR="004735CD" w:rsidRPr="004735CD">
          <w:t xml:space="preserve">Лабораторна робота </w:t>
        </w:r>
        <w:r w:rsidR="006F0146">
          <w:t>3</w:t>
        </w:r>
        <w:r w:rsidR="004735CD" w:rsidRPr="004735CD">
          <w:t>.</w:t>
        </w:r>
        <w:r w:rsidR="004735CD">
          <w:t xml:space="preserve"> </w:t>
        </w:r>
        <w:r w:rsidR="00C81D7D" w:rsidRPr="00C81D7D">
          <w:t xml:space="preserve">Дослідження роботи фільтраційної </w:t>
        </w:r>
        <w:r w:rsidR="00CB2F65">
          <w:br/>
        </w:r>
        <w:r w:rsidR="00C81D7D" w:rsidRPr="00C81D7D">
          <w:t>центрифуги</w:t>
        </w:r>
      </w:hyperlink>
      <w:r w:rsidR="00CB2F65">
        <w:tab/>
      </w:r>
      <w:r w:rsidR="00CB2F65">
        <w:tab/>
        <w:t>24</w:t>
      </w:r>
    </w:p>
    <w:p w:rsidR="00C81D7D" w:rsidRPr="00C81D7D" w:rsidRDefault="00526840" w:rsidP="00E24A51">
      <w:pPr>
        <w:tabs>
          <w:tab w:val="left" w:pos="8364"/>
        </w:tabs>
        <w:jc w:val="left"/>
      </w:pPr>
      <w:hyperlink w:anchor="_Toc24031649" w:history="1">
        <w:r w:rsidR="00C81D7D" w:rsidRPr="00C81D7D">
          <w:t>4</w:t>
        </w:r>
        <w:r w:rsidR="004735CD">
          <w:t>.</w:t>
        </w:r>
        <w:r w:rsidR="00C81D7D" w:rsidRPr="00C81D7D">
          <w:t xml:space="preserve"> </w:t>
        </w:r>
        <w:r w:rsidR="006F0146">
          <w:t>Лабораторна робота 4</w:t>
        </w:r>
        <w:r w:rsidR="004735CD" w:rsidRPr="004735CD">
          <w:t>.</w:t>
        </w:r>
        <w:r w:rsidR="004735CD">
          <w:t xml:space="preserve"> </w:t>
        </w:r>
        <w:r w:rsidR="00C81D7D" w:rsidRPr="00C81D7D">
          <w:t xml:space="preserve">Дослідження роботи мішалок для </w:t>
        </w:r>
        <w:r w:rsidR="00CB2F65">
          <w:br/>
        </w:r>
        <w:r w:rsidR="00C81D7D" w:rsidRPr="00C81D7D">
          <w:t>перемішування рідин</w:t>
        </w:r>
      </w:hyperlink>
      <w:r w:rsidR="00CB2F65">
        <w:tab/>
      </w:r>
      <w:r w:rsidR="00CB2F65">
        <w:tab/>
        <w:t>35</w:t>
      </w:r>
    </w:p>
    <w:p w:rsidR="00C81D7D" w:rsidRPr="00C81D7D" w:rsidRDefault="00526840" w:rsidP="00E24A51">
      <w:pPr>
        <w:tabs>
          <w:tab w:val="left" w:pos="8364"/>
        </w:tabs>
        <w:jc w:val="left"/>
      </w:pPr>
      <w:hyperlink w:anchor="_Toc24031658" w:history="1">
        <w:r w:rsidR="00C81D7D" w:rsidRPr="00C81D7D">
          <w:t>5</w:t>
        </w:r>
        <w:r w:rsidR="004735CD">
          <w:t>.</w:t>
        </w:r>
        <w:r w:rsidR="00C81D7D" w:rsidRPr="00C81D7D">
          <w:t xml:space="preserve"> </w:t>
        </w:r>
        <w:r w:rsidR="006F0146">
          <w:t>Лабораторна робота 5</w:t>
        </w:r>
        <w:r w:rsidR="004735CD" w:rsidRPr="004735CD">
          <w:t>.</w:t>
        </w:r>
        <w:r w:rsidR="004735CD">
          <w:t xml:space="preserve"> </w:t>
        </w:r>
        <w:r w:rsidR="00C81D7D" w:rsidRPr="00C81D7D">
          <w:t xml:space="preserve">Дослідження гідродинаміки </w:t>
        </w:r>
        <w:r w:rsidR="00CB2F65">
          <w:br/>
        </w:r>
        <w:r w:rsidR="00C81D7D" w:rsidRPr="00C81D7D">
          <w:t>псевдозрідженого шару</w:t>
        </w:r>
      </w:hyperlink>
      <w:r w:rsidR="00CB2F65">
        <w:tab/>
      </w:r>
      <w:r w:rsidR="00CB2F65">
        <w:tab/>
        <w:t>42</w:t>
      </w:r>
    </w:p>
    <w:p w:rsidR="00C81D7D" w:rsidRPr="00C81D7D" w:rsidRDefault="00526840" w:rsidP="00E24A51">
      <w:pPr>
        <w:tabs>
          <w:tab w:val="left" w:pos="8364"/>
        </w:tabs>
        <w:jc w:val="left"/>
      </w:pPr>
      <w:hyperlink w:anchor="_Toc24031668" w:history="1">
        <w:r w:rsidR="00C81D7D" w:rsidRPr="00C81D7D">
          <w:t>6</w:t>
        </w:r>
        <w:r w:rsidR="004735CD">
          <w:t>.</w:t>
        </w:r>
        <w:r w:rsidR="00C81D7D" w:rsidRPr="00C81D7D">
          <w:t xml:space="preserve">  </w:t>
        </w:r>
        <w:r w:rsidR="006F0146">
          <w:t>Лабораторна робота 6</w:t>
        </w:r>
        <w:r w:rsidR="004735CD" w:rsidRPr="004735CD">
          <w:t>.</w:t>
        </w:r>
        <w:r w:rsidR="004735CD">
          <w:t xml:space="preserve"> </w:t>
        </w:r>
        <w:r w:rsidR="00C81D7D" w:rsidRPr="00C81D7D">
          <w:t>Дослідження роботи щокової дробарки</w:t>
        </w:r>
      </w:hyperlink>
      <w:r w:rsidR="00CB2F65">
        <w:tab/>
      </w:r>
      <w:r w:rsidR="00CB2F65">
        <w:tab/>
        <w:t>50</w:t>
      </w:r>
    </w:p>
    <w:p w:rsidR="00C81D7D" w:rsidRPr="00C81D7D" w:rsidRDefault="00526840" w:rsidP="00E24A51">
      <w:pPr>
        <w:tabs>
          <w:tab w:val="left" w:pos="8364"/>
        </w:tabs>
        <w:jc w:val="left"/>
      </w:pPr>
      <w:hyperlink w:anchor="_Toc24031677" w:history="1">
        <w:r w:rsidR="00C81D7D" w:rsidRPr="00C81D7D">
          <w:t>7</w:t>
        </w:r>
        <w:r w:rsidR="004735CD">
          <w:t>.</w:t>
        </w:r>
        <w:r w:rsidR="00C81D7D" w:rsidRPr="00C81D7D">
          <w:t xml:space="preserve"> </w:t>
        </w:r>
        <w:r w:rsidR="006F0146">
          <w:t>Лабораторна робота 7</w:t>
        </w:r>
        <w:r w:rsidR="004735CD" w:rsidRPr="004735CD">
          <w:t>.</w:t>
        </w:r>
        <w:r w:rsidR="004735CD">
          <w:t xml:space="preserve"> </w:t>
        </w:r>
        <w:r w:rsidR="006C7EF1" w:rsidRPr="00BA5619">
          <w:t>Дослідження</w:t>
        </w:r>
        <w:r w:rsidR="006C7EF1" w:rsidRPr="00C81D7D">
          <w:t xml:space="preserve"> </w:t>
        </w:r>
        <w:r w:rsidR="006C7EF1" w:rsidRPr="006C7EF1">
          <w:t xml:space="preserve">роботи </w:t>
        </w:r>
        <w:r w:rsidR="006C7EF1" w:rsidRPr="00C81D7D">
          <w:t>валков</w:t>
        </w:r>
        <w:r w:rsidR="006C7EF1">
          <w:t>ої</w:t>
        </w:r>
        <w:r w:rsidR="006C7EF1" w:rsidRPr="00C81D7D">
          <w:t xml:space="preserve"> </w:t>
        </w:r>
        <w:r w:rsidR="00C81D7D" w:rsidRPr="00C81D7D">
          <w:t>дробарк</w:t>
        </w:r>
      </w:hyperlink>
      <w:r w:rsidR="006C7EF1">
        <w:t>и</w:t>
      </w:r>
      <w:r w:rsidR="00CB2F65">
        <w:tab/>
      </w:r>
      <w:r w:rsidR="00CB2F65">
        <w:tab/>
        <w:t>61</w:t>
      </w:r>
    </w:p>
    <w:sectPr w:rsidR="00C81D7D" w:rsidRPr="00C81D7D" w:rsidSect="003879CB">
      <w:headerReference w:type="even" r:id="rId813"/>
      <w:footerReference w:type="even" r:id="rId814"/>
      <w:footerReference w:type="default" r:id="rId815"/>
      <w:type w:val="continuous"/>
      <w:pgSz w:w="11900" w:h="16840"/>
      <w:pgMar w:top="851" w:right="1224" w:bottom="199" w:left="1276" w:header="0" w:footer="1013" w:gutter="0"/>
      <w:cols w:space="720" w:equalWidth="0">
        <w:col w:w="9404"/>
      </w:cols>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F0FBE" w:rsidRDefault="000F0FBE">
      <w:r>
        <w:separator/>
      </w:r>
    </w:p>
  </w:endnote>
  <w:endnote w:type="continuationSeparator" w:id="0">
    <w:p w:rsidR="000F0FBE" w:rsidRDefault="000F0FBE">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egoe UI Symbol">
    <w:altName w:val="Cambria Math"/>
    <w:charset w:val="00"/>
    <w:family w:val="swiss"/>
    <w:pitch w:val="variable"/>
    <w:sig w:usb0="00000003" w:usb1="1200FFEF" w:usb2="00040000" w:usb3="00000000" w:csb0="00000001" w:csb1="00000000"/>
  </w:font>
  <w:font w:name="Arial">
    <w:panose1 w:val="020B0604020202020204"/>
    <w:charset w:val="CC"/>
    <w:family w:val="swiss"/>
    <w:pitch w:val="variable"/>
    <w:sig w:usb0="20002A87" w:usb1="80000000" w:usb2="00000008" w:usb3="00000000" w:csb0="000001FF" w:csb1="00000000"/>
  </w:font>
  <w:font w:name="Pragmatica">
    <w:altName w:val="Times New Roman"/>
    <w:panose1 w:val="00000000000000000000"/>
    <w:charset w:val="00"/>
    <w:family w:val="auto"/>
    <w:notTrueType/>
    <w:pitch w:val="variable"/>
    <w:sig w:usb0="00000003" w:usb1="00000000" w:usb2="00000000" w:usb3="00000000" w:csb0="00000001"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Trebuchet MS">
    <w:panose1 w:val="020B0603020202020204"/>
    <w:charset w:val="CC"/>
    <w:family w:val="swiss"/>
    <w:pitch w:val="variable"/>
    <w:sig w:usb0="00000287" w:usb1="00000000" w:usb2="00000000" w:usb3="00000000" w:csb0="0000009F" w:csb1="00000000"/>
  </w:font>
  <w:font w:name="Calibri">
    <w:panose1 w:val="020F0502020204030204"/>
    <w:charset w:val="CC"/>
    <w:family w:val="swiss"/>
    <w:pitch w:val="variable"/>
    <w:sig w:usb0="A00002EF" w:usb1="4000207B" w:usb2="00000000" w:usb3="00000000" w:csb0="0000009F" w:csb1="00000000"/>
  </w:font>
  <w:font w:name="Arial Narrow">
    <w:panose1 w:val="020B0606020202030204"/>
    <w:charset w:val="CC"/>
    <w:family w:val="swiss"/>
    <w:pitch w:val="variable"/>
    <w:sig w:usb0="00000287" w:usb1="000008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CC"/>
    <w:family w:val="roman"/>
    <w:pitch w:val="variable"/>
    <w:sig w:usb0="A00002EF" w:usb1="420020EB" w:usb2="00000000" w:usb3="00000000" w:csb0="0000009F" w:csb1="00000000"/>
  </w:font>
  <w:font w:name="inherit">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033016"/>
      <w:docPartObj>
        <w:docPartGallery w:val="Page Numbers (Bottom of Page)"/>
        <w:docPartUnique/>
      </w:docPartObj>
    </w:sdtPr>
    <w:sdtContent>
      <w:p w:rsidR="00FB5AB2" w:rsidRDefault="00526840">
        <w:pPr>
          <w:pStyle w:val="a6"/>
          <w:jc w:val="right"/>
        </w:pPr>
        <w:fldSimple w:instr=" PAGE   \* MERGEFORMAT ">
          <w:r w:rsidR="00676045">
            <w:rPr>
              <w:noProof/>
            </w:rPr>
            <w:t>109</w:t>
          </w:r>
        </w:fldSimple>
      </w:p>
    </w:sdtContent>
  </w:sdt>
  <w:p w:rsidR="00FB5AB2" w:rsidRDefault="00FB5AB2">
    <w:pPr>
      <w:pStyle w:val="a6"/>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5AB2" w:rsidRDefault="00526840" w:rsidP="00CF6695">
    <w:pPr>
      <w:pStyle w:val="a6"/>
      <w:framePr w:wrap="around" w:vAnchor="text" w:hAnchor="margin" w:xAlign="right" w:y="1"/>
      <w:rPr>
        <w:rStyle w:val="a5"/>
      </w:rPr>
    </w:pPr>
    <w:r>
      <w:rPr>
        <w:rStyle w:val="a5"/>
      </w:rPr>
      <w:fldChar w:fldCharType="begin"/>
    </w:r>
    <w:r w:rsidR="00FB5AB2">
      <w:rPr>
        <w:rStyle w:val="a5"/>
      </w:rPr>
      <w:instrText xml:space="preserve">PAGE  </w:instrText>
    </w:r>
    <w:r>
      <w:rPr>
        <w:rStyle w:val="a5"/>
      </w:rPr>
      <w:fldChar w:fldCharType="end"/>
    </w:r>
  </w:p>
  <w:p w:rsidR="00FB5AB2" w:rsidRDefault="00FB5AB2" w:rsidP="00BA69FD">
    <w:pPr>
      <w:pStyle w:val="a6"/>
      <w:ind w:right="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5AB2" w:rsidRDefault="00526840" w:rsidP="00CF6695">
    <w:pPr>
      <w:pStyle w:val="a6"/>
      <w:framePr w:wrap="around" w:vAnchor="text" w:hAnchor="margin" w:xAlign="right" w:y="1"/>
      <w:rPr>
        <w:rStyle w:val="a5"/>
      </w:rPr>
    </w:pPr>
    <w:r>
      <w:rPr>
        <w:rStyle w:val="a5"/>
      </w:rPr>
      <w:fldChar w:fldCharType="begin"/>
    </w:r>
    <w:r w:rsidR="00FB5AB2">
      <w:rPr>
        <w:rStyle w:val="a5"/>
      </w:rPr>
      <w:instrText xml:space="preserve">PAGE  </w:instrText>
    </w:r>
    <w:r>
      <w:rPr>
        <w:rStyle w:val="a5"/>
      </w:rPr>
      <w:fldChar w:fldCharType="separate"/>
    </w:r>
    <w:r w:rsidR="00676045">
      <w:rPr>
        <w:rStyle w:val="a5"/>
        <w:noProof/>
      </w:rPr>
      <w:t>151</w:t>
    </w:r>
    <w:r>
      <w:rPr>
        <w:rStyle w:val="a5"/>
      </w:rPr>
      <w:fldChar w:fldCharType="end"/>
    </w:r>
  </w:p>
  <w:p w:rsidR="00FB5AB2" w:rsidRPr="00F96C31" w:rsidRDefault="00FB5AB2" w:rsidP="00BA69FD">
    <w:pPr>
      <w:pStyle w:val="a6"/>
      <w:ind w:right="360"/>
      <w:rPr>
        <w:sz w:val="2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F0FBE" w:rsidRDefault="000F0FBE">
      <w:r>
        <w:separator/>
      </w:r>
    </w:p>
  </w:footnote>
  <w:footnote w:type="continuationSeparator" w:id="0">
    <w:p w:rsidR="000F0FBE" w:rsidRDefault="000F0FB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5AB2" w:rsidRDefault="00526840">
    <w:pPr>
      <w:pStyle w:val="a3"/>
      <w:framePr w:wrap="around" w:vAnchor="text" w:hAnchor="margin" w:xAlign="center" w:y="1"/>
      <w:rPr>
        <w:rStyle w:val="a5"/>
      </w:rPr>
    </w:pPr>
    <w:r>
      <w:rPr>
        <w:rStyle w:val="a5"/>
      </w:rPr>
      <w:fldChar w:fldCharType="begin"/>
    </w:r>
    <w:r w:rsidR="00FB5AB2">
      <w:rPr>
        <w:rStyle w:val="a5"/>
      </w:rPr>
      <w:instrText xml:space="preserve">PAGE  </w:instrText>
    </w:r>
    <w:r>
      <w:rPr>
        <w:rStyle w:val="a5"/>
      </w:rPr>
      <w:fldChar w:fldCharType="end"/>
    </w:r>
  </w:p>
  <w:p w:rsidR="00FB5AB2" w:rsidRDefault="00FB5AB2">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205385"/>
    <w:multiLevelType w:val="hybridMultilevel"/>
    <w:tmpl w:val="D61EFFC8"/>
    <w:lvl w:ilvl="0" w:tplc="8AF0970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014902C4"/>
    <w:multiLevelType w:val="hybridMultilevel"/>
    <w:tmpl w:val="0F744F80"/>
    <w:lvl w:ilvl="0" w:tplc="ED48616E">
      <w:start w:val="1"/>
      <w:numFmt w:val="bullet"/>
      <w:lvlText w:val="–"/>
      <w:lvlJc w:val="left"/>
      <w:pPr>
        <w:ind w:left="1069" w:hanging="360"/>
      </w:pPr>
      <w:rPr>
        <w:rFonts w:ascii="Times New Roman" w:eastAsia="Times New Roman" w:hAnsi="Times New Roman" w:cs="Times New Roman" w:hint="default"/>
        <w:color w:val="000000"/>
        <w:sz w:val="28"/>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nsid w:val="02E401A4"/>
    <w:multiLevelType w:val="hybridMultilevel"/>
    <w:tmpl w:val="36720550"/>
    <w:lvl w:ilvl="0" w:tplc="8AF0970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06A63EF9"/>
    <w:multiLevelType w:val="hybridMultilevel"/>
    <w:tmpl w:val="446AFD9A"/>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4">
    <w:nsid w:val="07127466"/>
    <w:multiLevelType w:val="multilevel"/>
    <w:tmpl w:val="FA16DB84"/>
    <w:lvl w:ilvl="0">
      <w:start w:val="10"/>
      <w:numFmt w:val="decimal"/>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8"/>
        <w:szCs w:val="28"/>
        <w:u w:val="none"/>
      </w:rPr>
    </w:lvl>
    <w:lvl w:ilvl="1">
      <w:start w:val="3"/>
      <w:numFmt w:val="decimal"/>
      <w:lvlText w:val="%2)"/>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6"/>
        <w:szCs w:val="26"/>
        <w:u w:val="none"/>
      </w:rPr>
    </w:lvl>
    <w:lvl w:ilvl="2">
      <w:start w:val="1"/>
      <w:numFmt w:val="decimal"/>
      <w:lvlText w:val="%3)"/>
      <w:lvlJc w:val="left"/>
      <w:pPr>
        <w:ind w:left="0" w:firstLine="0"/>
      </w:pPr>
      <w:rPr>
        <w:rFonts w:hint="default"/>
      </w:rPr>
    </w:lvl>
    <w:lvl w:ilvl="3">
      <w:start w:val="9"/>
      <w:numFmt w:val="decimal"/>
      <w:lvlText w:val="%4)"/>
      <w:lvlJc w:val="left"/>
      <w:pPr>
        <w:ind w:left="0" w:firstLine="0"/>
      </w:pPr>
      <w:rPr>
        <w:rFonts w:hint="default"/>
      </w:rPr>
    </w:lvl>
    <w:lvl w:ilvl="4">
      <w:start w:val="1"/>
      <w:numFmt w:val="decimal"/>
      <w:lvlText w:val="%5)"/>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6"/>
        <w:szCs w:val="26"/>
        <w:u w:val="none"/>
      </w:rPr>
    </w:lvl>
    <w:lvl w:ilvl="5">
      <w:start w:val="2"/>
      <w:numFmt w:val="decimal"/>
      <w:lvlText w:val="%6)"/>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6"/>
        <w:szCs w:val="26"/>
        <w:u w:val="none"/>
      </w:rPr>
    </w:lvl>
    <w:lvl w:ilvl="6">
      <w:start w:val="1"/>
      <w:numFmt w:val="decimal"/>
      <w:lvlText w:val="%7)"/>
      <w:lvlJc w:val="left"/>
      <w:pPr>
        <w:ind w:left="0" w:firstLine="0"/>
      </w:pPr>
      <w:rPr>
        <w:rFonts w:hint="default"/>
      </w:rPr>
    </w:lvl>
    <w:lvl w:ilvl="7">
      <w:start w:val="1"/>
      <w:numFmt w:val="decimal"/>
      <w:lvlText w:val="%8)"/>
      <w:lvlJc w:val="left"/>
      <w:pPr>
        <w:ind w:left="0" w:firstLine="0"/>
      </w:pPr>
      <w:rPr>
        <w:rFonts w:hint="default"/>
      </w:rPr>
    </w:lvl>
    <w:lvl w:ilvl="8">
      <w:numFmt w:val="decimal"/>
      <w:lvlText w:val=""/>
      <w:lvlJc w:val="left"/>
      <w:pPr>
        <w:ind w:left="0" w:firstLine="0"/>
      </w:pPr>
      <w:rPr>
        <w:rFonts w:hint="default"/>
      </w:rPr>
    </w:lvl>
  </w:abstractNum>
  <w:abstractNum w:abstractNumId="5">
    <w:nsid w:val="08DA4E1D"/>
    <w:multiLevelType w:val="singleLevel"/>
    <w:tmpl w:val="14600FC4"/>
    <w:lvl w:ilvl="0">
      <w:start w:val="1"/>
      <w:numFmt w:val="decimal"/>
      <w:lvlText w:val="%1)"/>
      <w:lvlJc w:val="left"/>
      <w:pPr>
        <w:tabs>
          <w:tab w:val="num" w:pos="360"/>
        </w:tabs>
        <w:ind w:left="360" w:hanging="360"/>
      </w:pPr>
    </w:lvl>
  </w:abstractNum>
  <w:abstractNum w:abstractNumId="6">
    <w:nsid w:val="0EC30171"/>
    <w:multiLevelType w:val="hybridMultilevel"/>
    <w:tmpl w:val="FDC2AF90"/>
    <w:lvl w:ilvl="0" w:tplc="8AF09706">
      <w:start w:val="1"/>
      <w:numFmt w:val="bullet"/>
      <w:lvlText w:val=""/>
      <w:lvlJc w:val="left"/>
      <w:pPr>
        <w:tabs>
          <w:tab w:val="num" w:pos="1287"/>
        </w:tabs>
        <w:ind w:left="1287"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7">
    <w:nsid w:val="0F8F0841"/>
    <w:multiLevelType w:val="hybridMultilevel"/>
    <w:tmpl w:val="AEF0BAB4"/>
    <w:lvl w:ilvl="0" w:tplc="8AF09706">
      <w:start w:val="1"/>
      <w:numFmt w:val="bullet"/>
      <w:lvlText w:val=""/>
      <w:lvlJc w:val="left"/>
      <w:pPr>
        <w:ind w:left="0"/>
      </w:pPr>
      <w:rPr>
        <w:rFonts w:ascii="Symbol" w:hAnsi="Symbol" w:hint="default"/>
        <w:b w:val="0"/>
        <w:i w:val="0"/>
        <w:strike w:val="0"/>
        <w:dstrike w:val="0"/>
        <w:color w:val="000000"/>
        <w:sz w:val="28"/>
        <w:szCs w:val="28"/>
        <w:u w:val="none" w:color="000000"/>
        <w:bdr w:val="none" w:sz="0" w:space="0" w:color="auto"/>
        <w:shd w:val="clear" w:color="auto" w:fill="auto"/>
        <w:vertAlign w:val="baseline"/>
      </w:rPr>
    </w:lvl>
    <w:lvl w:ilvl="1" w:tplc="1BF62AE0">
      <w:start w:val="1"/>
      <w:numFmt w:val="bullet"/>
      <w:lvlText w:val="o"/>
      <w:lvlJc w:val="left"/>
      <w:pPr>
        <w:ind w:left="153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215640A6">
      <w:start w:val="1"/>
      <w:numFmt w:val="bullet"/>
      <w:lvlText w:val="▪"/>
      <w:lvlJc w:val="left"/>
      <w:pPr>
        <w:ind w:left="225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AA841C94">
      <w:start w:val="1"/>
      <w:numFmt w:val="bullet"/>
      <w:lvlText w:val="•"/>
      <w:lvlJc w:val="left"/>
      <w:pPr>
        <w:ind w:left="297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D05E5E9C">
      <w:start w:val="1"/>
      <w:numFmt w:val="bullet"/>
      <w:lvlText w:val="o"/>
      <w:lvlJc w:val="left"/>
      <w:pPr>
        <w:ind w:left="369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08920E7A">
      <w:start w:val="1"/>
      <w:numFmt w:val="bullet"/>
      <w:lvlText w:val="▪"/>
      <w:lvlJc w:val="left"/>
      <w:pPr>
        <w:ind w:left="441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BD8E9E42">
      <w:start w:val="1"/>
      <w:numFmt w:val="bullet"/>
      <w:lvlText w:val="•"/>
      <w:lvlJc w:val="left"/>
      <w:pPr>
        <w:ind w:left="513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DACE90DA">
      <w:start w:val="1"/>
      <w:numFmt w:val="bullet"/>
      <w:lvlText w:val="o"/>
      <w:lvlJc w:val="left"/>
      <w:pPr>
        <w:ind w:left="585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983491B6">
      <w:start w:val="1"/>
      <w:numFmt w:val="bullet"/>
      <w:lvlText w:val="▪"/>
      <w:lvlJc w:val="left"/>
      <w:pPr>
        <w:ind w:left="657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8">
    <w:nsid w:val="0FF26E51"/>
    <w:multiLevelType w:val="singleLevel"/>
    <w:tmpl w:val="ABE03000"/>
    <w:lvl w:ilvl="0">
      <w:start w:val="1"/>
      <w:numFmt w:val="decimal"/>
      <w:lvlText w:val="%1)"/>
      <w:lvlJc w:val="left"/>
      <w:pPr>
        <w:tabs>
          <w:tab w:val="num" w:pos="405"/>
        </w:tabs>
        <w:ind w:left="405" w:hanging="405"/>
      </w:pPr>
      <w:rPr>
        <w:rFonts w:hint="default"/>
      </w:rPr>
    </w:lvl>
  </w:abstractNum>
  <w:abstractNum w:abstractNumId="9">
    <w:nsid w:val="110B7E3B"/>
    <w:multiLevelType w:val="multilevel"/>
    <w:tmpl w:val="E7ECE956"/>
    <w:lvl w:ilvl="0">
      <w:start w:val="5"/>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30"/>
        <w:szCs w:val="30"/>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11D376ED"/>
    <w:multiLevelType w:val="multilevel"/>
    <w:tmpl w:val="1536159C"/>
    <w:lvl w:ilvl="0">
      <w:start w:val="13"/>
      <w:numFmt w:val="decimal"/>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6"/>
        <w:szCs w:val="26"/>
        <w:u w:val="none"/>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11">
    <w:nsid w:val="13E450D7"/>
    <w:multiLevelType w:val="singleLevel"/>
    <w:tmpl w:val="CCAA40AE"/>
    <w:lvl w:ilvl="0">
      <w:start w:val="1"/>
      <w:numFmt w:val="decimal"/>
      <w:lvlText w:val="%1."/>
      <w:legacy w:legacy="1" w:legacySpace="0" w:legacyIndent="360"/>
      <w:lvlJc w:val="left"/>
      <w:rPr>
        <w:rFonts w:ascii="Times New Roman" w:hAnsi="Times New Roman" w:cs="Times New Roman" w:hint="default"/>
      </w:rPr>
    </w:lvl>
  </w:abstractNum>
  <w:abstractNum w:abstractNumId="12">
    <w:nsid w:val="18A52DD2"/>
    <w:multiLevelType w:val="hybridMultilevel"/>
    <w:tmpl w:val="E69A5758"/>
    <w:lvl w:ilvl="0" w:tplc="A39883C0">
      <w:start w:val="1"/>
      <w:numFmt w:val="decimal"/>
      <w:lvlText w:val="%1."/>
      <w:lvlJc w:val="left"/>
      <w:pPr>
        <w:ind w:left="1699" w:hanging="99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nsid w:val="1A197458"/>
    <w:multiLevelType w:val="hybridMultilevel"/>
    <w:tmpl w:val="32822396"/>
    <w:lvl w:ilvl="0" w:tplc="8AF09706">
      <w:start w:val="1"/>
      <w:numFmt w:val="bullet"/>
      <w:lvlText w:val=""/>
      <w:lvlJc w:val="left"/>
      <w:pPr>
        <w:ind w:left="0"/>
      </w:pPr>
      <w:rPr>
        <w:rFonts w:ascii="Symbol" w:hAnsi="Symbol" w:hint="default"/>
        <w:b w:val="0"/>
        <w:i w:val="0"/>
        <w:strike w:val="0"/>
        <w:dstrike w:val="0"/>
        <w:color w:val="000000"/>
        <w:sz w:val="28"/>
        <w:szCs w:val="28"/>
        <w:u w:val="none" w:color="000000"/>
        <w:bdr w:val="none" w:sz="0" w:space="0" w:color="auto"/>
        <w:shd w:val="clear" w:color="auto" w:fill="auto"/>
        <w:vertAlign w:val="baseline"/>
      </w:rPr>
    </w:lvl>
    <w:lvl w:ilvl="1" w:tplc="41B886E6">
      <w:start w:val="1"/>
      <w:numFmt w:val="bullet"/>
      <w:lvlText w:val="o"/>
      <w:lvlJc w:val="left"/>
      <w:pPr>
        <w:ind w:left="1392"/>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C6F4240C">
      <w:start w:val="1"/>
      <w:numFmt w:val="bullet"/>
      <w:lvlText w:val="▪"/>
      <w:lvlJc w:val="left"/>
      <w:pPr>
        <w:ind w:left="2112"/>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363E631A">
      <w:start w:val="1"/>
      <w:numFmt w:val="bullet"/>
      <w:lvlText w:val="•"/>
      <w:lvlJc w:val="left"/>
      <w:pPr>
        <w:ind w:left="2832"/>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407436B0">
      <w:start w:val="1"/>
      <w:numFmt w:val="bullet"/>
      <w:lvlText w:val="o"/>
      <w:lvlJc w:val="left"/>
      <w:pPr>
        <w:ind w:left="3552"/>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8D64A872">
      <w:start w:val="1"/>
      <w:numFmt w:val="bullet"/>
      <w:lvlText w:val="▪"/>
      <w:lvlJc w:val="left"/>
      <w:pPr>
        <w:ind w:left="4272"/>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BF6E948C">
      <w:start w:val="1"/>
      <w:numFmt w:val="bullet"/>
      <w:lvlText w:val="•"/>
      <w:lvlJc w:val="left"/>
      <w:pPr>
        <w:ind w:left="4992"/>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2A68508C">
      <w:start w:val="1"/>
      <w:numFmt w:val="bullet"/>
      <w:lvlText w:val="o"/>
      <w:lvlJc w:val="left"/>
      <w:pPr>
        <w:ind w:left="5712"/>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63CE51D2">
      <w:start w:val="1"/>
      <w:numFmt w:val="bullet"/>
      <w:lvlText w:val="▪"/>
      <w:lvlJc w:val="left"/>
      <w:pPr>
        <w:ind w:left="6432"/>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14">
    <w:nsid w:val="22B23AE9"/>
    <w:multiLevelType w:val="hybridMultilevel"/>
    <w:tmpl w:val="501A4438"/>
    <w:lvl w:ilvl="0" w:tplc="FF4CD3EA">
      <w:start w:val="1"/>
      <w:numFmt w:val="bullet"/>
      <w:lvlText w:val="–"/>
      <w:lvlJc w:val="left"/>
      <w:pPr>
        <w:ind w:left="1069" w:hanging="360"/>
      </w:pPr>
      <w:rPr>
        <w:rFonts w:ascii="Times New Roman" w:eastAsia="Times New Roman" w:hAnsi="Times New Roman" w:cs="Times New Roman" w:hint="default"/>
        <w:color w:val="auto"/>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5">
    <w:nsid w:val="25950436"/>
    <w:multiLevelType w:val="hybridMultilevel"/>
    <w:tmpl w:val="A9B294E4"/>
    <w:lvl w:ilvl="0" w:tplc="80CC9F2A">
      <w:start w:val="1"/>
      <w:numFmt w:val="decimal"/>
      <w:lvlText w:val="%1."/>
      <w:lvlJc w:val="left"/>
      <w:pPr>
        <w:ind w:left="920" w:hanging="360"/>
      </w:pPr>
      <w:rPr>
        <w:rFonts w:hint="default"/>
      </w:rPr>
    </w:lvl>
    <w:lvl w:ilvl="1" w:tplc="04190019" w:tentative="1">
      <w:start w:val="1"/>
      <w:numFmt w:val="lowerLetter"/>
      <w:lvlText w:val="%2."/>
      <w:lvlJc w:val="left"/>
      <w:pPr>
        <w:ind w:left="1640" w:hanging="360"/>
      </w:pPr>
    </w:lvl>
    <w:lvl w:ilvl="2" w:tplc="0419001B" w:tentative="1">
      <w:start w:val="1"/>
      <w:numFmt w:val="lowerRoman"/>
      <w:lvlText w:val="%3."/>
      <w:lvlJc w:val="right"/>
      <w:pPr>
        <w:ind w:left="2360" w:hanging="180"/>
      </w:pPr>
    </w:lvl>
    <w:lvl w:ilvl="3" w:tplc="0419000F" w:tentative="1">
      <w:start w:val="1"/>
      <w:numFmt w:val="decimal"/>
      <w:lvlText w:val="%4."/>
      <w:lvlJc w:val="left"/>
      <w:pPr>
        <w:ind w:left="3080" w:hanging="360"/>
      </w:pPr>
    </w:lvl>
    <w:lvl w:ilvl="4" w:tplc="04190019" w:tentative="1">
      <w:start w:val="1"/>
      <w:numFmt w:val="lowerLetter"/>
      <w:lvlText w:val="%5."/>
      <w:lvlJc w:val="left"/>
      <w:pPr>
        <w:ind w:left="3800" w:hanging="360"/>
      </w:pPr>
    </w:lvl>
    <w:lvl w:ilvl="5" w:tplc="0419001B" w:tentative="1">
      <w:start w:val="1"/>
      <w:numFmt w:val="lowerRoman"/>
      <w:lvlText w:val="%6."/>
      <w:lvlJc w:val="right"/>
      <w:pPr>
        <w:ind w:left="4520" w:hanging="180"/>
      </w:pPr>
    </w:lvl>
    <w:lvl w:ilvl="6" w:tplc="0419000F" w:tentative="1">
      <w:start w:val="1"/>
      <w:numFmt w:val="decimal"/>
      <w:lvlText w:val="%7."/>
      <w:lvlJc w:val="left"/>
      <w:pPr>
        <w:ind w:left="5240" w:hanging="360"/>
      </w:pPr>
    </w:lvl>
    <w:lvl w:ilvl="7" w:tplc="04190019" w:tentative="1">
      <w:start w:val="1"/>
      <w:numFmt w:val="lowerLetter"/>
      <w:lvlText w:val="%8."/>
      <w:lvlJc w:val="left"/>
      <w:pPr>
        <w:ind w:left="5960" w:hanging="360"/>
      </w:pPr>
    </w:lvl>
    <w:lvl w:ilvl="8" w:tplc="0419001B" w:tentative="1">
      <w:start w:val="1"/>
      <w:numFmt w:val="lowerRoman"/>
      <w:lvlText w:val="%9."/>
      <w:lvlJc w:val="right"/>
      <w:pPr>
        <w:ind w:left="6680" w:hanging="180"/>
      </w:pPr>
    </w:lvl>
  </w:abstractNum>
  <w:abstractNum w:abstractNumId="16">
    <w:nsid w:val="259E4FAA"/>
    <w:multiLevelType w:val="hybridMultilevel"/>
    <w:tmpl w:val="DCFC334A"/>
    <w:lvl w:ilvl="0" w:tplc="8AF09706">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7">
    <w:nsid w:val="27471A3B"/>
    <w:multiLevelType w:val="singleLevel"/>
    <w:tmpl w:val="1298B36A"/>
    <w:lvl w:ilvl="0">
      <w:start w:val="2"/>
      <w:numFmt w:val="decimal"/>
      <w:pStyle w:val="7"/>
      <w:lvlText w:val="%1"/>
      <w:lvlJc w:val="left"/>
      <w:pPr>
        <w:tabs>
          <w:tab w:val="num" w:pos="360"/>
        </w:tabs>
        <w:ind w:left="360" w:hanging="360"/>
      </w:pPr>
      <w:rPr>
        <w:rFonts w:hint="default"/>
      </w:rPr>
    </w:lvl>
  </w:abstractNum>
  <w:abstractNum w:abstractNumId="18">
    <w:nsid w:val="2B3436BB"/>
    <w:multiLevelType w:val="hybridMultilevel"/>
    <w:tmpl w:val="746E18F4"/>
    <w:lvl w:ilvl="0" w:tplc="47B65F4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9">
    <w:nsid w:val="2B6E5DE5"/>
    <w:multiLevelType w:val="hybridMultilevel"/>
    <w:tmpl w:val="CA42CC54"/>
    <w:lvl w:ilvl="0" w:tplc="58504BDE">
      <w:start w:val="2"/>
      <w:numFmt w:val="decimal"/>
      <w:lvlText w:val="%1."/>
      <w:lvlJc w:val="left"/>
      <w:pPr>
        <w:ind w:left="14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EF38FEB4">
      <w:start w:val="1"/>
      <w:numFmt w:val="lowerLetter"/>
      <w:lvlText w:val="%2"/>
      <w:lvlJc w:val="left"/>
      <w:pPr>
        <w:ind w:left="179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FC5E4382">
      <w:start w:val="1"/>
      <w:numFmt w:val="lowerRoman"/>
      <w:lvlText w:val="%3"/>
      <w:lvlJc w:val="left"/>
      <w:pPr>
        <w:ind w:left="251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247E7BA4">
      <w:start w:val="1"/>
      <w:numFmt w:val="decimal"/>
      <w:lvlText w:val="%4"/>
      <w:lvlJc w:val="left"/>
      <w:pPr>
        <w:ind w:left="323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E0A6D548">
      <w:start w:val="1"/>
      <w:numFmt w:val="lowerLetter"/>
      <w:lvlText w:val="%5"/>
      <w:lvlJc w:val="left"/>
      <w:pPr>
        <w:ind w:left="395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CF2C8988">
      <w:start w:val="1"/>
      <w:numFmt w:val="lowerRoman"/>
      <w:lvlText w:val="%6"/>
      <w:lvlJc w:val="left"/>
      <w:pPr>
        <w:ind w:left="467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D0C0E15C">
      <w:start w:val="1"/>
      <w:numFmt w:val="decimal"/>
      <w:lvlText w:val="%7"/>
      <w:lvlJc w:val="left"/>
      <w:pPr>
        <w:ind w:left="539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24787616">
      <w:start w:val="1"/>
      <w:numFmt w:val="lowerLetter"/>
      <w:lvlText w:val="%8"/>
      <w:lvlJc w:val="left"/>
      <w:pPr>
        <w:ind w:left="611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927C081C">
      <w:start w:val="1"/>
      <w:numFmt w:val="lowerRoman"/>
      <w:lvlText w:val="%9"/>
      <w:lvlJc w:val="left"/>
      <w:pPr>
        <w:ind w:left="683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0">
    <w:nsid w:val="2BAF2041"/>
    <w:multiLevelType w:val="hybridMultilevel"/>
    <w:tmpl w:val="2BBE71FC"/>
    <w:lvl w:ilvl="0" w:tplc="50F6584E">
      <w:start w:val="1"/>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1">
    <w:nsid w:val="2D7E674A"/>
    <w:multiLevelType w:val="hybridMultilevel"/>
    <w:tmpl w:val="C26E8B3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2F1F78C8"/>
    <w:multiLevelType w:val="hybridMultilevel"/>
    <w:tmpl w:val="EA0C8FDC"/>
    <w:lvl w:ilvl="0" w:tplc="8AF09706">
      <w:start w:val="1"/>
      <w:numFmt w:val="bullet"/>
      <w:lvlText w:val=""/>
      <w:lvlJc w:val="left"/>
      <w:pPr>
        <w:ind w:left="607"/>
      </w:pPr>
      <w:rPr>
        <w:rFonts w:ascii="Symbol" w:hAnsi="Symbol" w:hint="default"/>
        <w:b w:val="0"/>
        <w:i w:val="0"/>
        <w:strike w:val="0"/>
        <w:dstrike w:val="0"/>
        <w:color w:val="000000"/>
        <w:sz w:val="28"/>
        <w:szCs w:val="28"/>
        <w:u w:val="none" w:color="000000"/>
        <w:bdr w:val="none" w:sz="0" w:space="0" w:color="auto"/>
        <w:shd w:val="clear" w:color="auto" w:fill="auto"/>
        <w:vertAlign w:val="baseline"/>
      </w:rPr>
    </w:lvl>
    <w:lvl w:ilvl="1" w:tplc="C27A33CC">
      <w:start w:val="1"/>
      <w:numFmt w:val="bullet"/>
      <w:lvlText w:val="o"/>
      <w:lvlJc w:val="left"/>
      <w:pPr>
        <w:ind w:left="1392"/>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78DC24E2">
      <w:start w:val="1"/>
      <w:numFmt w:val="bullet"/>
      <w:lvlText w:val="▪"/>
      <w:lvlJc w:val="left"/>
      <w:pPr>
        <w:ind w:left="2112"/>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4A90E08E">
      <w:start w:val="1"/>
      <w:numFmt w:val="bullet"/>
      <w:lvlText w:val="•"/>
      <w:lvlJc w:val="left"/>
      <w:pPr>
        <w:ind w:left="2832"/>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51B84FA2">
      <w:start w:val="1"/>
      <w:numFmt w:val="bullet"/>
      <w:lvlText w:val="o"/>
      <w:lvlJc w:val="left"/>
      <w:pPr>
        <w:ind w:left="3552"/>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93E43E3A">
      <w:start w:val="1"/>
      <w:numFmt w:val="bullet"/>
      <w:lvlText w:val="▪"/>
      <w:lvlJc w:val="left"/>
      <w:pPr>
        <w:ind w:left="4272"/>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B1CC659A">
      <w:start w:val="1"/>
      <w:numFmt w:val="bullet"/>
      <w:lvlText w:val="•"/>
      <w:lvlJc w:val="left"/>
      <w:pPr>
        <w:ind w:left="4992"/>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5DBEAA0C">
      <w:start w:val="1"/>
      <w:numFmt w:val="bullet"/>
      <w:lvlText w:val="o"/>
      <w:lvlJc w:val="left"/>
      <w:pPr>
        <w:ind w:left="5712"/>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2D4057DE">
      <w:start w:val="1"/>
      <w:numFmt w:val="bullet"/>
      <w:lvlText w:val="▪"/>
      <w:lvlJc w:val="left"/>
      <w:pPr>
        <w:ind w:left="6432"/>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23">
    <w:nsid w:val="2FA04D21"/>
    <w:multiLevelType w:val="multilevel"/>
    <w:tmpl w:val="FAC02770"/>
    <w:lvl w:ilvl="0">
      <w:start w:val="1"/>
      <w:numFmt w:val="decimal"/>
      <w:lvlText w:val="%1."/>
      <w:lvlJc w:val="left"/>
      <w:pPr>
        <w:ind w:left="1684" w:hanging="975"/>
      </w:pPr>
      <w:rPr>
        <w:rFonts w:hint="default"/>
      </w:rPr>
    </w:lvl>
    <w:lvl w:ilvl="1">
      <w:start w:val="6"/>
      <w:numFmt w:val="decimal"/>
      <w:isLgl/>
      <w:lvlText w:val="%1.%2"/>
      <w:lvlJc w:val="left"/>
      <w:pPr>
        <w:ind w:left="1084" w:hanging="375"/>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24">
    <w:nsid w:val="301E3511"/>
    <w:multiLevelType w:val="multilevel"/>
    <w:tmpl w:val="691A9EA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nsid w:val="353A31BE"/>
    <w:multiLevelType w:val="hybridMultilevel"/>
    <w:tmpl w:val="E0C8D8FC"/>
    <w:lvl w:ilvl="0" w:tplc="8AF09706">
      <w:start w:val="1"/>
      <w:numFmt w:val="bullet"/>
      <w:lvlText w:val=""/>
      <w:lvlJc w:val="left"/>
      <w:pPr>
        <w:tabs>
          <w:tab w:val="num" w:pos="1287"/>
        </w:tabs>
        <w:ind w:left="1287"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6">
    <w:nsid w:val="38D57B5A"/>
    <w:multiLevelType w:val="multilevel"/>
    <w:tmpl w:val="006A52C8"/>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30"/>
        <w:szCs w:val="30"/>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nsid w:val="39C90FB6"/>
    <w:multiLevelType w:val="hybridMultilevel"/>
    <w:tmpl w:val="10FC0F94"/>
    <w:lvl w:ilvl="0" w:tplc="F78EA4FE">
      <w:start w:val="1"/>
      <w:numFmt w:val="bullet"/>
      <w:lvlText w:val="–"/>
      <w:lvlJc w:val="left"/>
      <w:pPr>
        <w:ind w:left="928" w:hanging="360"/>
      </w:pPr>
      <w:rPr>
        <w:rFonts w:ascii="Times New Roman" w:eastAsia="Times New Roman" w:hAnsi="Times New Roman" w:cs="Times New Roman" w:hint="default"/>
      </w:rPr>
    </w:lvl>
    <w:lvl w:ilvl="1" w:tplc="04220003" w:tentative="1">
      <w:start w:val="1"/>
      <w:numFmt w:val="bullet"/>
      <w:lvlText w:val="o"/>
      <w:lvlJc w:val="left"/>
      <w:pPr>
        <w:ind w:left="1648" w:hanging="360"/>
      </w:pPr>
      <w:rPr>
        <w:rFonts w:ascii="Courier New" w:hAnsi="Courier New" w:cs="Courier New" w:hint="default"/>
      </w:rPr>
    </w:lvl>
    <w:lvl w:ilvl="2" w:tplc="04220005" w:tentative="1">
      <w:start w:val="1"/>
      <w:numFmt w:val="bullet"/>
      <w:lvlText w:val=""/>
      <w:lvlJc w:val="left"/>
      <w:pPr>
        <w:ind w:left="2368" w:hanging="360"/>
      </w:pPr>
      <w:rPr>
        <w:rFonts w:ascii="Wingdings" w:hAnsi="Wingdings" w:hint="default"/>
      </w:rPr>
    </w:lvl>
    <w:lvl w:ilvl="3" w:tplc="04220001" w:tentative="1">
      <w:start w:val="1"/>
      <w:numFmt w:val="bullet"/>
      <w:lvlText w:val=""/>
      <w:lvlJc w:val="left"/>
      <w:pPr>
        <w:ind w:left="3088" w:hanging="360"/>
      </w:pPr>
      <w:rPr>
        <w:rFonts w:ascii="Symbol" w:hAnsi="Symbol" w:hint="default"/>
      </w:rPr>
    </w:lvl>
    <w:lvl w:ilvl="4" w:tplc="04220003" w:tentative="1">
      <w:start w:val="1"/>
      <w:numFmt w:val="bullet"/>
      <w:lvlText w:val="o"/>
      <w:lvlJc w:val="left"/>
      <w:pPr>
        <w:ind w:left="3808" w:hanging="360"/>
      </w:pPr>
      <w:rPr>
        <w:rFonts w:ascii="Courier New" w:hAnsi="Courier New" w:cs="Courier New" w:hint="default"/>
      </w:rPr>
    </w:lvl>
    <w:lvl w:ilvl="5" w:tplc="04220005" w:tentative="1">
      <w:start w:val="1"/>
      <w:numFmt w:val="bullet"/>
      <w:lvlText w:val=""/>
      <w:lvlJc w:val="left"/>
      <w:pPr>
        <w:ind w:left="4528" w:hanging="360"/>
      </w:pPr>
      <w:rPr>
        <w:rFonts w:ascii="Wingdings" w:hAnsi="Wingdings" w:hint="default"/>
      </w:rPr>
    </w:lvl>
    <w:lvl w:ilvl="6" w:tplc="04220001" w:tentative="1">
      <w:start w:val="1"/>
      <w:numFmt w:val="bullet"/>
      <w:lvlText w:val=""/>
      <w:lvlJc w:val="left"/>
      <w:pPr>
        <w:ind w:left="5248" w:hanging="360"/>
      </w:pPr>
      <w:rPr>
        <w:rFonts w:ascii="Symbol" w:hAnsi="Symbol" w:hint="default"/>
      </w:rPr>
    </w:lvl>
    <w:lvl w:ilvl="7" w:tplc="04220003" w:tentative="1">
      <w:start w:val="1"/>
      <w:numFmt w:val="bullet"/>
      <w:lvlText w:val="o"/>
      <w:lvlJc w:val="left"/>
      <w:pPr>
        <w:ind w:left="5968" w:hanging="360"/>
      </w:pPr>
      <w:rPr>
        <w:rFonts w:ascii="Courier New" w:hAnsi="Courier New" w:cs="Courier New" w:hint="default"/>
      </w:rPr>
    </w:lvl>
    <w:lvl w:ilvl="8" w:tplc="04220005" w:tentative="1">
      <w:start w:val="1"/>
      <w:numFmt w:val="bullet"/>
      <w:lvlText w:val=""/>
      <w:lvlJc w:val="left"/>
      <w:pPr>
        <w:ind w:left="6688" w:hanging="360"/>
      </w:pPr>
      <w:rPr>
        <w:rFonts w:ascii="Wingdings" w:hAnsi="Wingdings" w:hint="default"/>
      </w:rPr>
    </w:lvl>
  </w:abstractNum>
  <w:abstractNum w:abstractNumId="28">
    <w:nsid w:val="3BF74170"/>
    <w:multiLevelType w:val="hybridMultilevel"/>
    <w:tmpl w:val="5E4263A4"/>
    <w:lvl w:ilvl="0" w:tplc="8AF09706">
      <w:start w:val="1"/>
      <w:numFmt w:val="bullet"/>
      <w:lvlText w:val=""/>
      <w:lvlJc w:val="left"/>
      <w:pPr>
        <w:ind w:left="312"/>
      </w:pPr>
      <w:rPr>
        <w:rFonts w:ascii="Symbol" w:hAnsi="Symbol" w:hint="default"/>
        <w:b w:val="0"/>
        <w:i w:val="0"/>
        <w:strike w:val="0"/>
        <w:dstrike w:val="0"/>
        <w:color w:val="000000"/>
        <w:sz w:val="28"/>
        <w:szCs w:val="28"/>
        <w:u w:val="none" w:color="000000"/>
        <w:bdr w:val="none" w:sz="0" w:space="0" w:color="auto"/>
        <w:shd w:val="clear" w:color="auto" w:fill="auto"/>
        <w:vertAlign w:val="baseline"/>
      </w:rPr>
    </w:lvl>
    <w:lvl w:ilvl="1" w:tplc="C0BC9AEA">
      <w:start w:val="1"/>
      <w:numFmt w:val="bullet"/>
      <w:lvlText w:val="o"/>
      <w:lvlJc w:val="left"/>
      <w:pPr>
        <w:ind w:left="1392"/>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A23C845C">
      <w:start w:val="1"/>
      <w:numFmt w:val="bullet"/>
      <w:lvlText w:val="▪"/>
      <w:lvlJc w:val="left"/>
      <w:pPr>
        <w:ind w:left="2112"/>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46603F22">
      <w:start w:val="1"/>
      <w:numFmt w:val="bullet"/>
      <w:lvlText w:val="•"/>
      <w:lvlJc w:val="left"/>
      <w:pPr>
        <w:ind w:left="2832"/>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818EC2C0">
      <w:start w:val="1"/>
      <w:numFmt w:val="bullet"/>
      <w:lvlText w:val="o"/>
      <w:lvlJc w:val="left"/>
      <w:pPr>
        <w:ind w:left="3552"/>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D70A173A">
      <w:start w:val="1"/>
      <w:numFmt w:val="bullet"/>
      <w:lvlText w:val="▪"/>
      <w:lvlJc w:val="left"/>
      <w:pPr>
        <w:ind w:left="4272"/>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9072D0F2">
      <w:start w:val="1"/>
      <w:numFmt w:val="bullet"/>
      <w:lvlText w:val="•"/>
      <w:lvlJc w:val="left"/>
      <w:pPr>
        <w:ind w:left="4992"/>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89A63DF6">
      <w:start w:val="1"/>
      <w:numFmt w:val="bullet"/>
      <w:lvlText w:val="o"/>
      <w:lvlJc w:val="left"/>
      <w:pPr>
        <w:ind w:left="5712"/>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67743080">
      <w:start w:val="1"/>
      <w:numFmt w:val="bullet"/>
      <w:lvlText w:val="▪"/>
      <w:lvlJc w:val="left"/>
      <w:pPr>
        <w:ind w:left="6432"/>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29">
    <w:nsid w:val="3D511409"/>
    <w:multiLevelType w:val="multilevel"/>
    <w:tmpl w:val="691A9EA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0">
    <w:nsid w:val="3F485CC0"/>
    <w:multiLevelType w:val="multilevel"/>
    <w:tmpl w:val="1536159C"/>
    <w:lvl w:ilvl="0">
      <w:start w:val="13"/>
      <w:numFmt w:val="decimal"/>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6"/>
        <w:szCs w:val="26"/>
        <w:u w:val="none"/>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31">
    <w:nsid w:val="440233A0"/>
    <w:multiLevelType w:val="hybridMultilevel"/>
    <w:tmpl w:val="5C886AE2"/>
    <w:lvl w:ilvl="0" w:tplc="8AF0970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2">
    <w:nsid w:val="45410A15"/>
    <w:multiLevelType w:val="multilevel"/>
    <w:tmpl w:val="1536159C"/>
    <w:lvl w:ilvl="0">
      <w:start w:val="13"/>
      <w:numFmt w:val="decimal"/>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6"/>
        <w:szCs w:val="26"/>
        <w:u w:val="none"/>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33">
    <w:nsid w:val="46806ADC"/>
    <w:multiLevelType w:val="hybridMultilevel"/>
    <w:tmpl w:val="9C948980"/>
    <w:lvl w:ilvl="0" w:tplc="8AF09706">
      <w:start w:val="1"/>
      <w:numFmt w:val="bullet"/>
      <w:lvlText w:val=""/>
      <w:lvlJc w:val="left"/>
      <w:pPr>
        <w:ind w:left="468"/>
      </w:pPr>
      <w:rPr>
        <w:rFonts w:ascii="Symbol" w:hAnsi="Symbol" w:hint="default"/>
        <w:b w:val="0"/>
        <w:i w:val="0"/>
        <w:strike w:val="0"/>
        <w:dstrike w:val="0"/>
        <w:color w:val="000000"/>
        <w:sz w:val="28"/>
        <w:szCs w:val="28"/>
        <w:u w:val="none" w:color="000000"/>
        <w:bdr w:val="none" w:sz="0" w:space="0" w:color="auto"/>
        <w:shd w:val="clear" w:color="auto" w:fill="auto"/>
        <w:vertAlign w:val="baseline"/>
      </w:rPr>
    </w:lvl>
    <w:lvl w:ilvl="1" w:tplc="2AE86B66">
      <w:start w:val="1"/>
      <w:numFmt w:val="bullet"/>
      <w:lvlText w:val="o"/>
      <w:lvlJc w:val="left"/>
      <w:pPr>
        <w:ind w:left="1392"/>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959C1D76">
      <w:start w:val="1"/>
      <w:numFmt w:val="bullet"/>
      <w:lvlText w:val="▪"/>
      <w:lvlJc w:val="left"/>
      <w:pPr>
        <w:ind w:left="2112"/>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AE103AB4">
      <w:start w:val="1"/>
      <w:numFmt w:val="bullet"/>
      <w:lvlText w:val="•"/>
      <w:lvlJc w:val="left"/>
      <w:pPr>
        <w:ind w:left="2832"/>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6CD49FA8">
      <w:start w:val="1"/>
      <w:numFmt w:val="bullet"/>
      <w:lvlText w:val="o"/>
      <w:lvlJc w:val="left"/>
      <w:pPr>
        <w:ind w:left="3552"/>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891A3468">
      <w:start w:val="1"/>
      <w:numFmt w:val="bullet"/>
      <w:lvlText w:val="▪"/>
      <w:lvlJc w:val="left"/>
      <w:pPr>
        <w:ind w:left="4272"/>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E5047A0E">
      <w:start w:val="1"/>
      <w:numFmt w:val="bullet"/>
      <w:lvlText w:val="•"/>
      <w:lvlJc w:val="left"/>
      <w:pPr>
        <w:ind w:left="4992"/>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EEB4ED9C">
      <w:start w:val="1"/>
      <w:numFmt w:val="bullet"/>
      <w:lvlText w:val="o"/>
      <w:lvlJc w:val="left"/>
      <w:pPr>
        <w:ind w:left="5712"/>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42AE6B3A">
      <w:start w:val="1"/>
      <w:numFmt w:val="bullet"/>
      <w:lvlText w:val="▪"/>
      <w:lvlJc w:val="left"/>
      <w:pPr>
        <w:ind w:left="6432"/>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34">
    <w:nsid w:val="48A52E12"/>
    <w:multiLevelType w:val="multilevel"/>
    <w:tmpl w:val="36B08B68"/>
    <w:lvl w:ilvl="0">
      <w:start w:val="4"/>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5">
    <w:nsid w:val="4C650903"/>
    <w:multiLevelType w:val="hybridMultilevel"/>
    <w:tmpl w:val="B664C20C"/>
    <w:lvl w:ilvl="0" w:tplc="8AF0970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6">
    <w:nsid w:val="4D2B35ED"/>
    <w:multiLevelType w:val="hybridMultilevel"/>
    <w:tmpl w:val="8390A286"/>
    <w:lvl w:ilvl="0" w:tplc="8AF0970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nsid w:val="4EF601E6"/>
    <w:multiLevelType w:val="hybridMultilevel"/>
    <w:tmpl w:val="08BEDD08"/>
    <w:lvl w:ilvl="0" w:tplc="0419000F">
      <w:start w:val="1"/>
      <w:numFmt w:val="decimal"/>
      <w:lvlText w:val="%1."/>
      <w:lvlJc w:val="left"/>
      <w:pPr>
        <w:ind w:left="1420" w:hanging="360"/>
      </w:pPr>
    </w:lvl>
    <w:lvl w:ilvl="1" w:tplc="04190019" w:tentative="1">
      <w:start w:val="1"/>
      <w:numFmt w:val="lowerLetter"/>
      <w:lvlText w:val="%2."/>
      <w:lvlJc w:val="left"/>
      <w:pPr>
        <w:ind w:left="2140" w:hanging="360"/>
      </w:pPr>
    </w:lvl>
    <w:lvl w:ilvl="2" w:tplc="0419001B" w:tentative="1">
      <w:start w:val="1"/>
      <w:numFmt w:val="lowerRoman"/>
      <w:lvlText w:val="%3."/>
      <w:lvlJc w:val="right"/>
      <w:pPr>
        <w:ind w:left="2860" w:hanging="180"/>
      </w:pPr>
    </w:lvl>
    <w:lvl w:ilvl="3" w:tplc="0419000F" w:tentative="1">
      <w:start w:val="1"/>
      <w:numFmt w:val="decimal"/>
      <w:lvlText w:val="%4."/>
      <w:lvlJc w:val="left"/>
      <w:pPr>
        <w:ind w:left="3580" w:hanging="360"/>
      </w:pPr>
    </w:lvl>
    <w:lvl w:ilvl="4" w:tplc="04190019" w:tentative="1">
      <w:start w:val="1"/>
      <w:numFmt w:val="lowerLetter"/>
      <w:lvlText w:val="%5."/>
      <w:lvlJc w:val="left"/>
      <w:pPr>
        <w:ind w:left="4300" w:hanging="360"/>
      </w:pPr>
    </w:lvl>
    <w:lvl w:ilvl="5" w:tplc="0419001B" w:tentative="1">
      <w:start w:val="1"/>
      <w:numFmt w:val="lowerRoman"/>
      <w:lvlText w:val="%6."/>
      <w:lvlJc w:val="right"/>
      <w:pPr>
        <w:ind w:left="5020" w:hanging="180"/>
      </w:pPr>
    </w:lvl>
    <w:lvl w:ilvl="6" w:tplc="0419000F" w:tentative="1">
      <w:start w:val="1"/>
      <w:numFmt w:val="decimal"/>
      <w:lvlText w:val="%7."/>
      <w:lvlJc w:val="left"/>
      <w:pPr>
        <w:ind w:left="5740" w:hanging="360"/>
      </w:pPr>
    </w:lvl>
    <w:lvl w:ilvl="7" w:tplc="04190019" w:tentative="1">
      <w:start w:val="1"/>
      <w:numFmt w:val="lowerLetter"/>
      <w:lvlText w:val="%8."/>
      <w:lvlJc w:val="left"/>
      <w:pPr>
        <w:ind w:left="6460" w:hanging="360"/>
      </w:pPr>
    </w:lvl>
    <w:lvl w:ilvl="8" w:tplc="0419001B" w:tentative="1">
      <w:start w:val="1"/>
      <w:numFmt w:val="lowerRoman"/>
      <w:lvlText w:val="%9."/>
      <w:lvlJc w:val="right"/>
      <w:pPr>
        <w:ind w:left="7180" w:hanging="180"/>
      </w:pPr>
    </w:lvl>
  </w:abstractNum>
  <w:abstractNum w:abstractNumId="38">
    <w:nsid w:val="50812DF5"/>
    <w:multiLevelType w:val="hybridMultilevel"/>
    <w:tmpl w:val="90B88B10"/>
    <w:lvl w:ilvl="0" w:tplc="8AF0970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9">
    <w:nsid w:val="53A76995"/>
    <w:multiLevelType w:val="multilevel"/>
    <w:tmpl w:val="B35671E2"/>
    <w:lvl w:ilvl="0">
      <w:start w:val="1"/>
      <w:numFmt w:val="bullet"/>
      <w:lvlText w:val=""/>
      <w:lvlJc w:val="left"/>
      <w:pPr>
        <w:tabs>
          <w:tab w:val="num" w:pos="1080"/>
        </w:tabs>
        <w:ind w:left="1080" w:hanging="360"/>
      </w:pPr>
      <w:rPr>
        <w:rFonts w:ascii="Symbol" w:hAnsi="Symbol" w:hint="default"/>
      </w:rPr>
    </w:lvl>
    <w:lvl w:ilvl="1" w:tentative="1">
      <w:start w:val="1"/>
      <w:numFmt w:val="bullet"/>
      <w:lvlText w:val="o"/>
      <w:lvlJc w:val="left"/>
      <w:pPr>
        <w:tabs>
          <w:tab w:val="num" w:pos="1800"/>
        </w:tabs>
        <w:ind w:left="1800" w:hanging="360"/>
      </w:pPr>
      <w:rPr>
        <w:rFonts w:ascii="Courier New" w:hAnsi="Courier New" w:hint="default"/>
      </w:rPr>
    </w:lvl>
    <w:lvl w:ilvl="2" w:tentative="1">
      <w:start w:val="1"/>
      <w:numFmt w:val="bullet"/>
      <w:lvlText w:val=""/>
      <w:lvlJc w:val="left"/>
      <w:pPr>
        <w:tabs>
          <w:tab w:val="num" w:pos="2520"/>
        </w:tabs>
        <w:ind w:left="2520" w:hanging="360"/>
      </w:pPr>
      <w:rPr>
        <w:rFonts w:ascii="Wingdings" w:hAnsi="Wingdings" w:hint="default"/>
      </w:rPr>
    </w:lvl>
    <w:lvl w:ilvl="3" w:tentative="1">
      <w:start w:val="1"/>
      <w:numFmt w:val="bullet"/>
      <w:lvlText w:val=""/>
      <w:lvlJc w:val="left"/>
      <w:pPr>
        <w:tabs>
          <w:tab w:val="num" w:pos="3240"/>
        </w:tabs>
        <w:ind w:left="3240" w:hanging="360"/>
      </w:pPr>
      <w:rPr>
        <w:rFonts w:ascii="Symbol" w:hAnsi="Symbol" w:hint="default"/>
      </w:rPr>
    </w:lvl>
    <w:lvl w:ilvl="4" w:tentative="1">
      <w:start w:val="1"/>
      <w:numFmt w:val="bullet"/>
      <w:lvlText w:val="o"/>
      <w:lvlJc w:val="left"/>
      <w:pPr>
        <w:tabs>
          <w:tab w:val="num" w:pos="3960"/>
        </w:tabs>
        <w:ind w:left="3960" w:hanging="360"/>
      </w:pPr>
      <w:rPr>
        <w:rFonts w:ascii="Courier New" w:hAnsi="Courier New" w:hint="default"/>
      </w:rPr>
    </w:lvl>
    <w:lvl w:ilvl="5" w:tentative="1">
      <w:start w:val="1"/>
      <w:numFmt w:val="bullet"/>
      <w:lvlText w:val=""/>
      <w:lvlJc w:val="left"/>
      <w:pPr>
        <w:tabs>
          <w:tab w:val="num" w:pos="4680"/>
        </w:tabs>
        <w:ind w:left="4680" w:hanging="360"/>
      </w:pPr>
      <w:rPr>
        <w:rFonts w:ascii="Wingdings" w:hAnsi="Wingdings" w:hint="default"/>
      </w:rPr>
    </w:lvl>
    <w:lvl w:ilvl="6" w:tentative="1">
      <w:start w:val="1"/>
      <w:numFmt w:val="bullet"/>
      <w:lvlText w:val=""/>
      <w:lvlJc w:val="left"/>
      <w:pPr>
        <w:tabs>
          <w:tab w:val="num" w:pos="5400"/>
        </w:tabs>
        <w:ind w:left="5400" w:hanging="360"/>
      </w:pPr>
      <w:rPr>
        <w:rFonts w:ascii="Symbol" w:hAnsi="Symbol" w:hint="default"/>
      </w:rPr>
    </w:lvl>
    <w:lvl w:ilvl="7" w:tentative="1">
      <w:start w:val="1"/>
      <w:numFmt w:val="bullet"/>
      <w:lvlText w:val="o"/>
      <w:lvlJc w:val="left"/>
      <w:pPr>
        <w:tabs>
          <w:tab w:val="num" w:pos="6120"/>
        </w:tabs>
        <w:ind w:left="6120" w:hanging="360"/>
      </w:pPr>
      <w:rPr>
        <w:rFonts w:ascii="Courier New" w:hAnsi="Courier New" w:hint="default"/>
      </w:rPr>
    </w:lvl>
    <w:lvl w:ilvl="8" w:tentative="1">
      <w:start w:val="1"/>
      <w:numFmt w:val="bullet"/>
      <w:lvlText w:val=""/>
      <w:lvlJc w:val="left"/>
      <w:pPr>
        <w:tabs>
          <w:tab w:val="num" w:pos="6840"/>
        </w:tabs>
        <w:ind w:left="6840" w:hanging="360"/>
      </w:pPr>
      <w:rPr>
        <w:rFonts w:ascii="Wingdings" w:hAnsi="Wingdings" w:hint="default"/>
      </w:rPr>
    </w:lvl>
  </w:abstractNum>
  <w:abstractNum w:abstractNumId="40">
    <w:nsid w:val="53C272FE"/>
    <w:multiLevelType w:val="hybridMultilevel"/>
    <w:tmpl w:val="8B18AA52"/>
    <w:lvl w:ilvl="0" w:tplc="91A25DB0">
      <w:start w:val="1"/>
      <w:numFmt w:val="decimal"/>
      <w:lvlText w:val="%1."/>
      <w:lvlJc w:val="left"/>
      <w:pPr>
        <w:ind w:left="1684" w:hanging="97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1">
    <w:nsid w:val="55F56FBC"/>
    <w:multiLevelType w:val="hybridMultilevel"/>
    <w:tmpl w:val="0486E0AE"/>
    <w:lvl w:ilvl="0" w:tplc="0419000F">
      <w:start w:val="1"/>
      <w:numFmt w:val="decimal"/>
      <w:lvlText w:val="%1."/>
      <w:lvlJc w:val="left"/>
      <w:pPr>
        <w:tabs>
          <w:tab w:val="num" w:pos="360"/>
        </w:tabs>
        <w:ind w:left="360" w:hanging="360"/>
      </w:pPr>
      <w:rPr>
        <w:rFonts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42">
    <w:nsid w:val="561E165C"/>
    <w:multiLevelType w:val="multilevel"/>
    <w:tmpl w:val="F0EC15C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1">
      <w:start w:val="3"/>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3)"/>
      <w:lvlJc w:val="left"/>
    </w:lvl>
    <w:lvl w:ilvl="3">
      <w:start w:val="9"/>
      <w:numFmt w:val="decimal"/>
      <w:lvlText w:val="%4)"/>
      <w:lvlJc w:val="left"/>
    </w:lvl>
    <w:lvl w:ilvl="4">
      <w:start w:val="1"/>
      <w:numFmt w:val="decimal"/>
      <w:lvlText w:val="%5)"/>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5">
      <w:start w:val="2"/>
      <w:numFmt w:val="decimal"/>
      <w:lvlText w:val="%6)"/>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6">
      <w:start w:val="1"/>
      <w:numFmt w:val="decimal"/>
      <w:lvlText w:val="%7)"/>
      <w:lvlJc w:val="left"/>
    </w:lvl>
    <w:lvl w:ilvl="7">
      <w:start w:val="1"/>
      <w:numFmt w:val="decimal"/>
      <w:lvlText w:val="%8)"/>
      <w:lvlJc w:val="left"/>
    </w:lvl>
    <w:lvl w:ilvl="8">
      <w:numFmt w:val="decimal"/>
      <w:lvlText w:val=""/>
      <w:lvlJc w:val="left"/>
    </w:lvl>
  </w:abstractNum>
  <w:abstractNum w:abstractNumId="43">
    <w:nsid w:val="56C21699"/>
    <w:multiLevelType w:val="hybridMultilevel"/>
    <w:tmpl w:val="08BEDD08"/>
    <w:lvl w:ilvl="0" w:tplc="0419000F">
      <w:start w:val="1"/>
      <w:numFmt w:val="decimal"/>
      <w:lvlText w:val="%1."/>
      <w:lvlJc w:val="left"/>
      <w:pPr>
        <w:ind w:left="1420" w:hanging="360"/>
      </w:pPr>
    </w:lvl>
    <w:lvl w:ilvl="1" w:tplc="04190019" w:tentative="1">
      <w:start w:val="1"/>
      <w:numFmt w:val="lowerLetter"/>
      <w:lvlText w:val="%2."/>
      <w:lvlJc w:val="left"/>
      <w:pPr>
        <w:ind w:left="2140" w:hanging="360"/>
      </w:pPr>
    </w:lvl>
    <w:lvl w:ilvl="2" w:tplc="0419001B" w:tentative="1">
      <w:start w:val="1"/>
      <w:numFmt w:val="lowerRoman"/>
      <w:lvlText w:val="%3."/>
      <w:lvlJc w:val="right"/>
      <w:pPr>
        <w:ind w:left="2860" w:hanging="180"/>
      </w:pPr>
    </w:lvl>
    <w:lvl w:ilvl="3" w:tplc="0419000F" w:tentative="1">
      <w:start w:val="1"/>
      <w:numFmt w:val="decimal"/>
      <w:lvlText w:val="%4."/>
      <w:lvlJc w:val="left"/>
      <w:pPr>
        <w:ind w:left="3580" w:hanging="360"/>
      </w:pPr>
    </w:lvl>
    <w:lvl w:ilvl="4" w:tplc="04190019" w:tentative="1">
      <w:start w:val="1"/>
      <w:numFmt w:val="lowerLetter"/>
      <w:lvlText w:val="%5."/>
      <w:lvlJc w:val="left"/>
      <w:pPr>
        <w:ind w:left="4300" w:hanging="360"/>
      </w:pPr>
    </w:lvl>
    <w:lvl w:ilvl="5" w:tplc="0419001B" w:tentative="1">
      <w:start w:val="1"/>
      <w:numFmt w:val="lowerRoman"/>
      <w:lvlText w:val="%6."/>
      <w:lvlJc w:val="right"/>
      <w:pPr>
        <w:ind w:left="5020" w:hanging="180"/>
      </w:pPr>
    </w:lvl>
    <w:lvl w:ilvl="6" w:tplc="0419000F" w:tentative="1">
      <w:start w:val="1"/>
      <w:numFmt w:val="decimal"/>
      <w:lvlText w:val="%7."/>
      <w:lvlJc w:val="left"/>
      <w:pPr>
        <w:ind w:left="5740" w:hanging="360"/>
      </w:pPr>
    </w:lvl>
    <w:lvl w:ilvl="7" w:tplc="04190019" w:tentative="1">
      <w:start w:val="1"/>
      <w:numFmt w:val="lowerLetter"/>
      <w:lvlText w:val="%8."/>
      <w:lvlJc w:val="left"/>
      <w:pPr>
        <w:ind w:left="6460" w:hanging="360"/>
      </w:pPr>
    </w:lvl>
    <w:lvl w:ilvl="8" w:tplc="0419001B" w:tentative="1">
      <w:start w:val="1"/>
      <w:numFmt w:val="lowerRoman"/>
      <w:lvlText w:val="%9."/>
      <w:lvlJc w:val="right"/>
      <w:pPr>
        <w:ind w:left="7180" w:hanging="180"/>
      </w:pPr>
    </w:lvl>
  </w:abstractNum>
  <w:abstractNum w:abstractNumId="44">
    <w:nsid w:val="5EC85F32"/>
    <w:multiLevelType w:val="multilevel"/>
    <w:tmpl w:val="A50C569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1">
      <w:start w:val="3"/>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3)"/>
      <w:lvlJc w:val="left"/>
    </w:lvl>
    <w:lvl w:ilvl="3">
      <w:start w:val="9"/>
      <w:numFmt w:val="decimal"/>
      <w:lvlText w:val="%4)"/>
      <w:lvlJc w:val="left"/>
    </w:lvl>
    <w:lvl w:ilvl="4">
      <w:start w:val="1"/>
      <w:numFmt w:val="decimal"/>
      <w:lvlText w:val="%5)"/>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5">
      <w:start w:val="2"/>
      <w:numFmt w:val="decimal"/>
      <w:lvlText w:val="%6)"/>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6">
      <w:start w:val="1"/>
      <w:numFmt w:val="decimal"/>
      <w:lvlText w:val="%7)"/>
      <w:lvlJc w:val="left"/>
    </w:lvl>
    <w:lvl w:ilvl="7">
      <w:start w:val="1"/>
      <w:numFmt w:val="decimal"/>
      <w:lvlText w:val="%8)"/>
      <w:lvlJc w:val="left"/>
    </w:lvl>
    <w:lvl w:ilvl="8">
      <w:numFmt w:val="decimal"/>
      <w:lvlText w:val=""/>
      <w:lvlJc w:val="left"/>
    </w:lvl>
  </w:abstractNum>
  <w:abstractNum w:abstractNumId="45">
    <w:nsid w:val="61111469"/>
    <w:multiLevelType w:val="hybridMultilevel"/>
    <w:tmpl w:val="842898B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6">
    <w:nsid w:val="650122CD"/>
    <w:multiLevelType w:val="hybridMultilevel"/>
    <w:tmpl w:val="867A6490"/>
    <w:lvl w:ilvl="0" w:tplc="8AF09706">
      <w:start w:val="1"/>
      <w:numFmt w:val="bullet"/>
      <w:lvlText w:val=""/>
      <w:lvlJc w:val="left"/>
      <w:pPr>
        <w:ind w:left="0"/>
      </w:pPr>
      <w:rPr>
        <w:rFonts w:ascii="Symbol" w:hAnsi="Symbol" w:hint="default"/>
        <w:b w:val="0"/>
        <w:i w:val="0"/>
        <w:strike w:val="0"/>
        <w:dstrike w:val="0"/>
        <w:color w:val="000000"/>
        <w:sz w:val="28"/>
        <w:szCs w:val="28"/>
        <w:u w:val="none" w:color="000000"/>
        <w:bdr w:val="none" w:sz="0" w:space="0" w:color="auto"/>
        <w:shd w:val="clear" w:color="auto" w:fill="auto"/>
        <w:vertAlign w:val="baseline"/>
      </w:rPr>
    </w:lvl>
    <w:lvl w:ilvl="1" w:tplc="48125BB4">
      <w:start w:val="1"/>
      <w:numFmt w:val="decimal"/>
      <w:lvlText w:val="%2."/>
      <w:lvlJc w:val="left"/>
      <w:pPr>
        <w:ind w:left="3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A3544EE8">
      <w:start w:val="1"/>
      <w:numFmt w:val="lowerRoman"/>
      <w:lvlText w:val="%3"/>
      <w:lvlJc w:val="left"/>
      <w:pPr>
        <w:ind w:left="18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A680FFFA">
      <w:start w:val="1"/>
      <w:numFmt w:val="decimal"/>
      <w:lvlText w:val="%4"/>
      <w:lvlJc w:val="left"/>
      <w:pPr>
        <w:ind w:left="255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ABACB7E">
      <w:start w:val="1"/>
      <w:numFmt w:val="lowerLetter"/>
      <w:lvlText w:val="%5"/>
      <w:lvlJc w:val="left"/>
      <w:pPr>
        <w:ind w:left="327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1E68EF3E">
      <w:start w:val="1"/>
      <w:numFmt w:val="lowerRoman"/>
      <w:lvlText w:val="%6"/>
      <w:lvlJc w:val="left"/>
      <w:pPr>
        <w:ind w:left="39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D1C4F9D2">
      <w:start w:val="1"/>
      <w:numFmt w:val="decimal"/>
      <w:lvlText w:val="%7"/>
      <w:lvlJc w:val="left"/>
      <w:pPr>
        <w:ind w:left="47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D2A2A22">
      <w:start w:val="1"/>
      <w:numFmt w:val="lowerLetter"/>
      <w:lvlText w:val="%8"/>
      <w:lvlJc w:val="left"/>
      <w:pPr>
        <w:ind w:left="54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DB20E67E">
      <w:start w:val="1"/>
      <w:numFmt w:val="lowerRoman"/>
      <w:lvlText w:val="%9"/>
      <w:lvlJc w:val="left"/>
      <w:pPr>
        <w:ind w:left="615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7">
    <w:nsid w:val="66587BB2"/>
    <w:multiLevelType w:val="multilevel"/>
    <w:tmpl w:val="4EC2F5DE"/>
    <w:lvl w:ilvl="0">
      <w:start w:val="1"/>
      <w:numFmt w:val="bullet"/>
      <w:lvlText w:val=""/>
      <w:lvlJc w:val="left"/>
      <w:pPr>
        <w:tabs>
          <w:tab w:val="num" w:pos="1080"/>
        </w:tabs>
        <w:ind w:left="1080" w:hanging="360"/>
      </w:pPr>
      <w:rPr>
        <w:rFonts w:ascii="Symbol" w:hAnsi="Symbol" w:hint="default"/>
      </w:rPr>
    </w:lvl>
    <w:lvl w:ilvl="1" w:tentative="1">
      <w:start w:val="1"/>
      <w:numFmt w:val="bullet"/>
      <w:lvlText w:val="o"/>
      <w:lvlJc w:val="left"/>
      <w:pPr>
        <w:tabs>
          <w:tab w:val="num" w:pos="1800"/>
        </w:tabs>
        <w:ind w:left="1800" w:hanging="360"/>
      </w:pPr>
      <w:rPr>
        <w:rFonts w:ascii="Courier New" w:hAnsi="Courier New" w:hint="default"/>
      </w:rPr>
    </w:lvl>
    <w:lvl w:ilvl="2" w:tentative="1">
      <w:start w:val="1"/>
      <w:numFmt w:val="bullet"/>
      <w:lvlText w:val=""/>
      <w:lvlJc w:val="left"/>
      <w:pPr>
        <w:tabs>
          <w:tab w:val="num" w:pos="2520"/>
        </w:tabs>
        <w:ind w:left="2520" w:hanging="360"/>
      </w:pPr>
      <w:rPr>
        <w:rFonts w:ascii="Wingdings" w:hAnsi="Wingdings" w:hint="default"/>
      </w:rPr>
    </w:lvl>
    <w:lvl w:ilvl="3" w:tentative="1">
      <w:start w:val="1"/>
      <w:numFmt w:val="bullet"/>
      <w:lvlText w:val=""/>
      <w:lvlJc w:val="left"/>
      <w:pPr>
        <w:tabs>
          <w:tab w:val="num" w:pos="3240"/>
        </w:tabs>
        <w:ind w:left="3240" w:hanging="360"/>
      </w:pPr>
      <w:rPr>
        <w:rFonts w:ascii="Symbol" w:hAnsi="Symbol" w:hint="default"/>
      </w:rPr>
    </w:lvl>
    <w:lvl w:ilvl="4" w:tentative="1">
      <w:start w:val="1"/>
      <w:numFmt w:val="bullet"/>
      <w:lvlText w:val="o"/>
      <w:lvlJc w:val="left"/>
      <w:pPr>
        <w:tabs>
          <w:tab w:val="num" w:pos="3960"/>
        </w:tabs>
        <w:ind w:left="3960" w:hanging="360"/>
      </w:pPr>
      <w:rPr>
        <w:rFonts w:ascii="Courier New" w:hAnsi="Courier New" w:hint="default"/>
      </w:rPr>
    </w:lvl>
    <w:lvl w:ilvl="5" w:tentative="1">
      <w:start w:val="1"/>
      <w:numFmt w:val="bullet"/>
      <w:lvlText w:val=""/>
      <w:lvlJc w:val="left"/>
      <w:pPr>
        <w:tabs>
          <w:tab w:val="num" w:pos="4680"/>
        </w:tabs>
        <w:ind w:left="4680" w:hanging="360"/>
      </w:pPr>
      <w:rPr>
        <w:rFonts w:ascii="Wingdings" w:hAnsi="Wingdings" w:hint="default"/>
      </w:rPr>
    </w:lvl>
    <w:lvl w:ilvl="6" w:tentative="1">
      <w:start w:val="1"/>
      <w:numFmt w:val="bullet"/>
      <w:lvlText w:val=""/>
      <w:lvlJc w:val="left"/>
      <w:pPr>
        <w:tabs>
          <w:tab w:val="num" w:pos="5400"/>
        </w:tabs>
        <w:ind w:left="5400" w:hanging="360"/>
      </w:pPr>
      <w:rPr>
        <w:rFonts w:ascii="Symbol" w:hAnsi="Symbol" w:hint="default"/>
      </w:rPr>
    </w:lvl>
    <w:lvl w:ilvl="7" w:tentative="1">
      <w:start w:val="1"/>
      <w:numFmt w:val="bullet"/>
      <w:lvlText w:val="o"/>
      <w:lvlJc w:val="left"/>
      <w:pPr>
        <w:tabs>
          <w:tab w:val="num" w:pos="6120"/>
        </w:tabs>
        <w:ind w:left="6120" w:hanging="360"/>
      </w:pPr>
      <w:rPr>
        <w:rFonts w:ascii="Courier New" w:hAnsi="Courier New" w:hint="default"/>
      </w:rPr>
    </w:lvl>
    <w:lvl w:ilvl="8" w:tentative="1">
      <w:start w:val="1"/>
      <w:numFmt w:val="bullet"/>
      <w:lvlText w:val=""/>
      <w:lvlJc w:val="left"/>
      <w:pPr>
        <w:tabs>
          <w:tab w:val="num" w:pos="6840"/>
        </w:tabs>
        <w:ind w:left="6840" w:hanging="360"/>
      </w:pPr>
      <w:rPr>
        <w:rFonts w:ascii="Wingdings" w:hAnsi="Wingdings" w:hint="default"/>
      </w:rPr>
    </w:lvl>
  </w:abstractNum>
  <w:abstractNum w:abstractNumId="48">
    <w:nsid w:val="67EE6A15"/>
    <w:multiLevelType w:val="multilevel"/>
    <w:tmpl w:val="F0EC15C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1">
      <w:start w:val="3"/>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3)"/>
      <w:lvlJc w:val="left"/>
    </w:lvl>
    <w:lvl w:ilvl="3">
      <w:start w:val="9"/>
      <w:numFmt w:val="decimal"/>
      <w:lvlText w:val="%4)"/>
      <w:lvlJc w:val="left"/>
    </w:lvl>
    <w:lvl w:ilvl="4">
      <w:start w:val="1"/>
      <w:numFmt w:val="decimal"/>
      <w:lvlText w:val="%5)"/>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5">
      <w:start w:val="2"/>
      <w:numFmt w:val="decimal"/>
      <w:lvlText w:val="%6)"/>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6">
      <w:start w:val="1"/>
      <w:numFmt w:val="decimal"/>
      <w:lvlText w:val="%7)"/>
      <w:lvlJc w:val="left"/>
    </w:lvl>
    <w:lvl w:ilvl="7">
      <w:start w:val="1"/>
      <w:numFmt w:val="decimal"/>
      <w:lvlText w:val="%8)"/>
      <w:lvlJc w:val="left"/>
    </w:lvl>
    <w:lvl w:ilvl="8">
      <w:numFmt w:val="decimal"/>
      <w:lvlText w:val=""/>
      <w:lvlJc w:val="left"/>
    </w:lvl>
  </w:abstractNum>
  <w:abstractNum w:abstractNumId="49">
    <w:nsid w:val="68D463DC"/>
    <w:multiLevelType w:val="multilevel"/>
    <w:tmpl w:val="85DE048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30"/>
        <w:szCs w:val="30"/>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0">
    <w:nsid w:val="6A2D0BF3"/>
    <w:multiLevelType w:val="multilevel"/>
    <w:tmpl w:val="2F92445A"/>
    <w:lvl w:ilvl="0">
      <w:start w:val="7"/>
      <w:numFmt w:val="decimal"/>
      <w:lvlText w:val="%1)"/>
      <w:lvlJc w:val="left"/>
      <w:rPr>
        <w:rFonts w:ascii="Times New Roman" w:eastAsia="Times New Roman" w:hAnsi="Times New Roman" w:cs="Times New Roman"/>
        <w:b w:val="0"/>
        <w:bCs w:val="0"/>
        <w:i/>
        <w:iCs/>
        <w:smallCaps w:val="0"/>
        <w:strike w:val="0"/>
        <w:color w:val="000000"/>
        <w:spacing w:val="50"/>
        <w:w w:val="100"/>
        <w:position w:val="0"/>
        <w:sz w:val="23"/>
        <w:szCs w:val="23"/>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1">
    <w:nsid w:val="6D505815"/>
    <w:multiLevelType w:val="hybridMultilevel"/>
    <w:tmpl w:val="F22C430C"/>
    <w:lvl w:ilvl="0" w:tplc="8AF0970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2">
    <w:nsid w:val="6E6B3D45"/>
    <w:multiLevelType w:val="multilevel"/>
    <w:tmpl w:val="8FA8B8A2"/>
    <w:lvl w:ilvl="0">
      <w:start w:val="1"/>
      <w:numFmt w:val="decimal"/>
      <w:lvlText w:val="%1."/>
      <w:lvlJc w:val="left"/>
      <w:pPr>
        <w:ind w:left="1070" w:hanging="360"/>
      </w:pPr>
      <w:rPr>
        <w:rFonts w:hint="default"/>
        <w:i w:val="0"/>
      </w:rPr>
    </w:lvl>
    <w:lvl w:ilvl="1">
      <w:start w:val="20"/>
      <w:numFmt w:val="decimal"/>
      <w:lvlText w:val="%2"/>
      <w:lvlJc w:val="left"/>
      <w:pPr>
        <w:ind w:left="1364" w:hanging="360"/>
      </w:pPr>
      <w:rPr>
        <w:rFonts w:hint="default"/>
      </w:rPr>
    </w:lvl>
    <w:lvl w:ilvl="2" w:tentative="1">
      <w:start w:val="1"/>
      <w:numFmt w:val="lowerRoman"/>
      <w:lvlText w:val="%3."/>
      <w:lvlJc w:val="right"/>
      <w:pPr>
        <w:ind w:left="2084" w:hanging="180"/>
      </w:pPr>
    </w:lvl>
    <w:lvl w:ilvl="3" w:tentative="1">
      <w:start w:val="1"/>
      <w:numFmt w:val="decimal"/>
      <w:lvlText w:val="%4."/>
      <w:lvlJc w:val="left"/>
      <w:pPr>
        <w:ind w:left="2804" w:hanging="360"/>
      </w:pPr>
    </w:lvl>
    <w:lvl w:ilvl="4" w:tentative="1">
      <w:start w:val="1"/>
      <w:numFmt w:val="lowerLetter"/>
      <w:lvlText w:val="%5."/>
      <w:lvlJc w:val="left"/>
      <w:pPr>
        <w:ind w:left="3524" w:hanging="360"/>
      </w:pPr>
    </w:lvl>
    <w:lvl w:ilvl="5" w:tentative="1">
      <w:start w:val="1"/>
      <w:numFmt w:val="lowerRoman"/>
      <w:lvlText w:val="%6."/>
      <w:lvlJc w:val="right"/>
      <w:pPr>
        <w:ind w:left="4244" w:hanging="180"/>
      </w:pPr>
    </w:lvl>
    <w:lvl w:ilvl="6" w:tentative="1">
      <w:start w:val="1"/>
      <w:numFmt w:val="decimal"/>
      <w:lvlText w:val="%7."/>
      <w:lvlJc w:val="left"/>
      <w:pPr>
        <w:ind w:left="4964" w:hanging="360"/>
      </w:pPr>
    </w:lvl>
    <w:lvl w:ilvl="7" w:tentative="1">
      <w:start w:val="1"/>
      <w:numFmt w:val="lowerLetter"/>
      <w:lvlText w:val="%8."/>
      <w:lvlJc w:val="left"/>
      <w:pPr>
        <w:ind w:left="5684" w:hanging="360"/>
      </w:pPr>
    </w:lvl>
    <w:lvl w:ilvl="8" w:tentative="1">
      <w:start w:val="1"/>
      <w:numFmt w:val="lowerRoman"/>
      <w:lvlText w:val="%9."/>
      <w:lvlJc w:val="right"/>
      <w:pPr>
        <w:ind w:left="6404" w:hanging="180"/>
      </w:pPr>
    </w:lvl>
  </w:abstractNum>
  <w:abstractNum w:abstractNumId="53">
    <w:nsid w:val="707A495E"/>
    <w:multiLevelType w:val="multilevel"/>
    <w:tmpl w:val="61C2BA9E"/>
    <w:lvl w:ilvl="0">
      <w:start w:val="1"/>
      <w:numFmt w:val="bullet"/>
      <w:lvlText w:val="Y"/>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4">
    <w:nsid w:val="70D56E1E"/>
    <w:multiLevelType w:val="multilevel"/>
    <w:tmpl w:val="46ACAAC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30"/>
        <w:szCs w:val="30"/>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5">
    <w:nsid w:val="76D359A9"/>
    <w:multiLevelType w:val="multilevel"/>
    <w:tmpl w:val="E6D62E00"/>
    <w:lvl w:ilvl="0">
      <w:start w:val="1"/>
      <w:numFmt w:val="bullet"/>
      <w:lvlText w:val=""/>
      <w:lvlJc w:val="left"/>
      <w:pPr>
        <w:tabs>
          <w:tab w:val="num" w:pos="1080"/>
        </w:tabs>
        <w:ind w:left="1080" w:hanging="360"/>
      </w:pPr>
      <w:rPr>
        <w:rFonts w:ascii="Symbol" w:hAnsi="Symbol" w:hint="default"/>
      </w:rPr>
    </w:lvl>
    <w:lvl w:ilvl="1" w:tentative="1">
      <w:start w:val="1"/>
      <w:numFmt w:val="bullet"/>
      <w:lvlText w:val="o"/>
      <w:lvlJc w:val="left"/>
      <w:pPr>
        <w:tabs>
          <w:tab w:val="num" w:pos="1800"/>
        </w:tabs>
        <w:ind w:left="1800" w:hanging="360"/>
      </w:pPr>
      <w:rPr>
        <w:rFonts w:ascii="Courier New" w:hAnsi="Courier New" w:hint="default"/>
      </w:rPr>
    </w:lvl>
    <w:lvl w:ilvl="2" w:tentative="1">
      <w:start w:val="1"/>
      <w:numFmt w:val="bullet"/>
      <w:lvlText w:val=""/>
      <w:lvlJc w:val="left"/>
      <w:pPr>
        <w:tabs>
          <w:tab w:val="num" w:pos="2520"/>
        </w:tabs>
        <w:ind w:left="2520" w:hanging="360"/>
      </w:pPr>
      <w:rPr>
        <w:rFonts w:ascii="Wingdings" w:hAnsi="Wingdings" w:hint="default"/>
      </w:rPr>
    </w:lvl>
    <w:lvl w:ilvl="3" w:tentative="1">
      <w:start w:val="1"/>
      <w:numFmt w:val="bullet"/>
      <w:lvlText w:val=""/>
      <w:lvlJc w:val="left"/>
      <w:pPr>
        <w:tabs>
          <w:tab w:val="num" w:pos="3240"/>
        </w:tabs>
        <w:ind w:left="3240" w:hanging="360"/>
      </w:pPr>
      <w:rPr>
        <w:rFonts w:ascii="Symbol" w:hAnsi="Symbol" w:hint="default"/>
      </w:rPr>
    </w:lvl>
    <w:lvl w:ilvl="4" w:tentative="1">
      <w:start w:val="1"/>
      <w:numFmt w:val="bullet"/>
      <w:lvlText w:val="o"/>
      <w:lvlJc w:val="left"/>
      <w:pPr>
        <w:tabs>
          <w:tab w:val="num" w:pos="3960"/>
        </w:tabs>
        <w:ind w:left="3960" w:hanging="360"/>
      </w:pPr>
      <w:rPr>
        <w:rFonts w:ascii="Courier New" w:hAnsi="Courier New" w:hint="default"/>
      </w:rPr>
    </w:lvl>
    <w:lvl w:ilvl="5" w:tentative="1">
      <w:start w:val="1"/>
      <w:numFmt w:val="bullet"/>
      <w:lvlText w:val=""/>
      <w:lvlJc w:val="left"/>
      <w:pPr>
        <w:tabs>
          <w:tab w:val="num" w:pos="4680"/>
        </w:tabs>
        <w:ind w:left="4680" w:hanging="360"/>
      </w:pPr>
      <w:rPr>
        <w:rFonts w:ascii="Wingdings" w:hAnsi="Wingdings" w:hint="default"/>
      </w:rPr>
    </w:lvl>
    <w:lvl w:ilvl="6" w:tentative="1">
      <w:start w:val="1"/>
      <w:numFmt w:val="bullet"/>
      <w:lvlText w:val=""/>
      <w:lvlJc w:val="left"/>
      <w:pPr>
        <w:tabs>
          <w:tab w:val="num" w:pos="5400"/>
        </w:tabs>
        <w:ind w:left="5400" w:hanging="360"/>
      </w:pPr>
      <w:rPr>
        <w:rFonts w:ascii="Symbol" w:hAnsi="Symbol" w:hint="default"/>
      </w:rPr>
    </w:lvl>
    <w:lvl w:ilvl="7" w:tentative="1">
      <w:start w:val="1"/>
      <w:numFmt w:val="bullet"/>
      <w:lvlText w:val="o"/>
      <w:lvlJc w:val="left"/>
      <w:pPr>
        <w:tabs>
          <w:tab w:val="num" w:pos="6120"/>
        </w:tabs>
        <w:ind w:left="6120" w:hanging="360"/>
      </w:pPr>
      <w:rPr>
        <w:rFonts w:ascii="Courier New" w:hAnsi="Courier New" w:hint="default"/>
      </w:rPr>
    </w:lvl>
    <w:lvl w:ilvl="8" w:tentative="1">
      <w:start w:val="1"/>
      <w:numFmt w:val="bullet"/>
      <w:lvlText w:val=""/>
      <w:lvlJc w:val="left"/>
      <w:pPr>
        <w:tabs>
          <w:tab w:val="num" w:pos="6840"/>
        </w:tabs>
        <w:ind w:left="6840" w:hanging="360"/>
      </w:pPr>
      <w:rPr>
        <w:rFonts w:ascii="Wingdings" w:hAnsi="Wingdings" w:hint="default"/>
      </w:rPr>
    </w:lvl>
  </w:abstractNum>
  <w:abstractNum w:abstractNumId="56">
    <w:nsid w:val="7D557A95"/>
    <w:multiLevelType w:val="multilevel"/>
    <w:tmpl w:val="457C369C"/>
    <w:lvl w:ilvl="0">
      <w:start w:val="1"/>
      <w:numFmt w:val="decimal"/>
      <w:lvlText w:val="%1."/>
      <w:legacy w:legacy="1" w:legacySpace="0" w:legacyIndent="410"/>
      <w:lvlJc w:val="left"/>
      <w:rPr>
        <w:rFonts w:ascii="Times New Roman" w:hAnsi="Times New Roman" w:cs="Times New Roman" w:hint="default"/>
      </w:rPr>
    </w:lvl>
    <w:lvl w:ilvl="1">
      <w:start w:val="7"/>
      <w:numFmt w:val="decimal"/>
      <w:isLgl/>
      <w:lvlText w:val="%1.%2"/>
      <w:lvlJc w:val="left"/>
      <w:pPr>
        <w:ind w:left="1159" w:hanging="450"/>
      </w:pPr>
      <w:rPr>
        <w:rFonts w:hint="default"/>
        <w:lang w:val="uk-UA"/>
      </w:rPr>
    </w:lvl>
    <w:lvl w:ilvl="2">
      <w:start w:val="1"/>
      <w:numFmt w:val="decimal"/>
      <w:isLgl/>
      <w:lvlText w:val="%1.%2.%3"/>
      <w:lvlJc w:val="left"/>
      <w:pPr>
        <w:ind w:left="2138" w:hanging="720"/>
      </w:pPr>
      <w:rPr>
        <w:rFonts w:hint="default"/>
      </w:rPr>
    </w:lvl>
    <w:lvl w:ilvl="3">
      <w:start w:val="1"/>
      <w:numFmt w:val="decimal"/>
      <w:isLgl/>
      <w:lvlText w:val="%1.%2.%3.%4"/>
      <w:lvlJc w:val="left"/>
      <w:pPr>
        <w:ind w:left="3207" w:hanging="1080"/>
      </w:pPr>
      <w:rPr>
        <w:rFonts w:hint="default"/>
      </w:rPr>
    </w:lvl>
    <w:lvl w:ilvl="4">
      <w:start w:val="1"/>
      <w:numFmt w:val="decimal"/>
      <w:isLgl/>
      <w:lvlText w:val="%1.%2.%3.%4.%5"/>
      <w:lvlJc w:val="left"/>
      <w:pPr>
        <w:ind w:left="3916" w:hanging="1080"/>
      </w:pPr>
      <w:rPr>
        <w:rFonts w:hint="default"/>
      </w:rPr>
    </w:lvl>
    <w:lvl w:ilvl="5">
      <w:start w:val="1"/>
      <w:numFmt w:val="decimal"/>
      <w:isLgl/>
      <w:lvlText w:val="%1.%2.%3.%4.%5.%6"/>
      <w:lvlJc w:val="left"/>
      <w:pPr>
        <w:ind w:left="4985" w:hanging="1440"/>
      </w:pPr>
      <w:rPr>
        <w:rFonts w:hint="default"/>
      </w:rPr>
    </w:lvl>
    <w:lvl w:ilvl="6">
      <w:start w:val="1"/>
      <w:numFmt w:val="decimal"/>
      <w:isLgl/>
      <w:lvlText w:val="%1.%2.%3.%4.%5.%6.%7"/>
      <w:lvlJc w:val="left"/>
      <w:pPr>
        <w:ind w:left="5694" w:hanging="1440"/>
      </w:pPr>
      <w:rPr>
        <w:rFonts w:hint="default"/>
      </w:rPr>
    </w:lvl>
    <w:lvl w:ilvl="7">
      <w:start w:val="1"/>
      <w:numFmt w:val="decimal"/>
      <w:isLgl/>
      <w:lvlText w:val="%1.%2.%3.%4.%5.%6.%7.%8"/>
      <w:lvlJc w:val="left"/>
      <w:pPr>
        <w:ind w:left="6763" w:hanging="1800"/>
      </w:pPr>
      <w:rPr>
        <w:rFonts w:hint="default"/>
      </w:rPr>
    </w:lvl>
    <w:lvl w:ilvl="8">
      <w:start w:val="1"/>
      <w:numFmt w:val="decimal"/>
      <w:isLgl/>
      <w:lvlText w:val="%1.%2.%3.%4.%5.%6.%7.%8.%9"/>
      <w:lvlJc w:val="left"/>
      <w:pPr>
        <w:ind w:left="7832" w:hanging="2160"/>
      </w:pPr>
      <w:rPr>
        <w:rFonts w:hint="default"/>
      </w:rPr>
    </w:lvl>
  </w:abstractNum>
  <w:abstractNum w:abstractNumId="57">
    <w:nsid w:val="7F134271"/>
    <w:multiLevelType w:val="multilevel"/>
    <w:tmpl w:val="3D7293EE"/>
    <w:lvl w:ilvl="0">
      <w:start w:val="1"/>
      <w:numFmt w:val="bullet"/>
      <w:lvlText w:val=""/>
      <w:lvlJc w:val="left"/>
      <w:pPr>
        <w:tabs>
          <w:tab w:val="num" w:pos="1080"/>
        </w:tabs>
        <w:ind w:left="1080" w:hanging="360"/>
      </w:pPr>
      <w:rPr>
        <w:rFonts w:ascii="Symbol" w:hAnsi="Symbol" w:hint="default"/>
      </w:rPr>
    </w:lvl>
    <w:lvl w:ilvl="1" w:tentative="1">
      <w:start w:val="1"/>
      <w:numFmt w:val="bullet"/>
      <w:lvlText w:val="o"/>
      <w:lvlJc w:val="left"/>
      <w:pPr>
        <w:tabs>
          <w:tab w:val="num" w:pos="1800"/>
        </w:tabs>
        <w:ind w:left="1800" w:hanging="360"/>
      </w:pPr>
      <w:rPr>
        <w:rFonts w:ascii="Courier New" w:hAnsi="Courier New" w:hint="default"/>
      </w:rPr>
    </w:lvl>
    <w:lvl w:ilvl="2" w:tentative="1">
      <w:start w:val="1"/>
      <w:numFmt w:val="bullet"/>
      <w:lvlText w:val=""/>
      <w:lvlJc w:val="left"/>
      <w:pPr>
        <w:tabs>
          <w:tab w:val="num" w:pos="2520"/>
        </w:tabs>
        <w:ind w:left="2520" w:hanging="360"/>
      </w:pPr>
      <w:rPr>
        <w:rFonts w:ascii="Wingdings" w:hAnsi="Wingdings" w:hint="default"/>
      </w:rPr>
    </w:lvl>
    <w:lvl w:ilvl="3" w:tentative="1">
      <w:start w:val="1"/>
      <w:numFmt w:val="bullet"/>
      <w:lvlText w:val=""/>
      <w:lvlJc w:val="left"/>
      <w:pPr>
        <w:tabs>
          <w:tab w:val="num" w:pos="3240"/>
        </w:tabs>
        <w:ind w:left="3240" w:hanging="360"/>
      </w:pPr>
      <w:rPr>
        <w:rFonts w:ascii="Symbol" w:hAnsi="Symbol" w:hint="default"/>
      </w:rPr>
    </w:lvl>
    <w:lvl w:ilvl="4" w:tentative="1">
      <w:start w:val="1"/>
      <w:numFmt w:val="bullet"/>
      <w:lvlText w:val="o"/>
      <w:lvlJc w:val="left"/>
      <w:pPr>
        <w:tabs>
          <w:tab w:val="num" w:pos="3960"/>
        </w:tabs>
        <w:ind w:left="3960" w:hanging="360"/>
      </w:pPr>
      <w:rPr>
        <w:rFonts w:ascii="Courier New" w:hAnsi="Courier New" w:hint="default"/>
      </w:rPr>
    </w:lvl>
    <w:lvl w:ilvl="5" w:tentative="1">
      <w:start w:val="1"/>
      <w:numFmt w:val="bullet"/>
      <w:lvlText w:val=""/>
      <w:lvlJc w:val="left"/>
      <w:pPr>
        <w:tabs>
          <w:tab w:val="num" w:pos="4680"/>
        </w:tabs>
        <w:ind w:left="4680" w:hanging="360"/>
      </w:pPr>
      <w:rPr>
        <w:rFonts w:ascii="Wingdings" w:hAnsi="Wingdings" w:hint="default"/>
      </w:rPr>
    </w:lvl>
    <w:lvl w:ilvl="6" w:tentative="1">
      <w:start w:val="1"/>
      <w:numFmt w:val="bullet"/>
      <w:lvlText w:val=""/>
      <w:lvlJc w:val="left"/>
      <w:pPr>
        <w:tabs>
          <w:tab w:val="num" w:pos="5400"/>
        </w:tabs>
        <w:ind w:left="5400" w:hanging="360"/>
      </w:pPr>
      <w:rPr>
        <w:rFonts w:ascii="Symbol" w:hAnsi="Symbol" w:hint="default"/>
      </w:rPr>
    </w:lvl>
    <w:lvl w:ilvl="7" w:tentative="1">
      <w:start w:val="1"/>
      <w:numFmt w:val="bullet"/>
      <w:lvlText w:val="o"/>
      <w:lvlJc w:val="left"/>
      <w:pPr>
        <w:tabs>
          <w:tab w:val="num" w:pos="6120"/>
        </w:tabs>
        <w:ind w:left="6120" w:hanging="360"/>
      </w:pPr>
      <w:rPr>
        <w:rFonts w:ascii="Courier New" w:hAnsi="Courier New" w:hint="default"/>
      </w:rPr>
    </w:lvl>
    <w:lvl w:ilvl="8" w:tentative="1">
      <w:start w:val="1"/>
      <w:numFmt w:val="bullet"/>
      <w:lvlText w:val=""/>
      <w:lvlJc w:val="left"/>
      <w:pPr>
        <w:tabs>
          <w:tab w:val="num" w:pos="6840"/>
        </w:tabs>
        <w:ind w:left="6840" w:hanging="360"/>
      </w:pPr>
      <w:rPr>
        <w:rFonts w:ascii="Wingdings" w:hAnsi="Wingdings" w:hint="default"/>
      </w:rPr>
    </w:lvl>
  </w:abstractNum>
  <w:num w:numId="1">
    <w:abstractNumId w:val="17"/>
  </w:num>
  <w:num w:numId="2">
    <w:abstractNumId w:val="56"/>
  </w:num>
  <w:num w:numId="3">
    <w:abstractNumId w:val="56"/>
    <w:lvlOverride w:ilvl="0">
      <w:lvl w:ilvl="0">
        <w:start w:val="1"/>
        <w:numFmt w:val="decimal"/>
        <w:lvlText w:val="%1."/>
        <w:legacy w:legacy="1" w:legacySpace="0" w:legacyIndent="411"/>
        <w:lvlJc w:val="left"/>
        <w:rPr>
          <w:rFonts w:ascii="Times New Roman" w:hAnsi="Times New Roman" w:cs="Times New Roman" w:hint="default"/>
        </w:rPr>
      </w:lvl>
    </w:lvlOverride>
  </w:num>
  <w:num w:numId="4">
    <w:abstractNumId w:val="53"/>
  </w:num>
  <w:num w:numId="5">
    <w:abstractNumId w:val="54"/>
  </w:num>
  <w:num w:numId="6">
    <w:abstractNumId w:val="49"/>
  </w:num>
  <w:num w:numId="7">
    <w:abstractNumId w:val="26"/>
  </w:num>
  <w:num w:numId="8">
    <w:abstractNumId w:val="9"/>
  </w:num>
  <w:num w:numId="9">
    <w:abstractNumId w:val="52"/>
  </w:num>
  <w:num w:numId="10">
    <w:abstractNumId w:val="27"/>
  </w:num>
  <w:num w:numId="11">
    <w:abstractNumId w:val="18"/>
  </w:num>
  <w:num w:numId="12">
    <w:abstractNumId w:val="19"/>
  </w:num>
  <w:num w:numId="13">
    <w:abstractNumId w:val="29"/>
  </w:num>
  <w:num w:numId="14">
    <w:abstractNumId w:val="34"/>
  </w:num>
  <w:num w:numId="15">
    <w:abstractNumId w:val="44"/>
  </w:num>
  <w:num w:numId="16">
    <w:abstractNumId w:val="50"/>
  </w:num>
  <w:num w:numId="17">
    <w:abstractNumId w:val="32"/>
  </w:num>
  <w:num w:numId="18">
    <w:abstractNumId w:val="24"/>
  </w:num>
  <w:num w:numId="19">
    <w:abstractNumId w:val="48"/>
  </w:num>
  <w:num w:numId="20">
    <w:abstractNumId w:val="4"/>
  </w:num>
  <w:num w:numId="21">
    <w:abstractNumId w:val="46"/>
  </w:num>
  <w:num w:numId="22">
    <w:abstractNumId w:val="28"/>
  </w:num>
  <w:num w:numId="23">
    <w:abstractNumId w:val="12"/>
  </w:num>
  <w:num w:numId="24">
    <w:abstractNumId w:val="14"/>
  </w:num>
  <w:num w:numId="25">
    <w:abstractNumId w:val="15"/>
  </w:num>
  <w:num w:numId="26">
    <w:abstractNumId w:val="7"/>
  </w:num>
  <w:num w:numId="27">
    <w:abstractNumId w:val="13"/>
  </w:num>
  <w:num w:numId="28">
    <w:abstractNumId w:val="22"/>
  </w:num>
  <w:num w:numId="29">
    <w:abstractNumId w:val="33"/>
  </w:num>
  <w:num w:numId="30">
    <w:abstractNumId w:val="0"/>
  </w:num>
  <w:num w:numId="31">
    <w:abstractNumId w:val="3"/>
  </w:num>
  <w:num w:numId="32">
    <w:abstractNumId w:val="10"/>
  </w:num>
  <w:num w:numId="33">
    <w:abstractNumId w:val="30"/>
  </w:num>
  <w:num w:numId="34">
    <w:abstractNumId w:val="42"/>
  </w:num>
  <w:num w:numId="35">
    <w:abstractNumId w:val="20"/>
  </w:num>
  <w:num w:numId="36">
    <w:abstractNumId w:val="23"/>
  </w:num>
  <w:num w:numId="37">
    <w:abstractNumId w:val="40"/>
  </w:num>
  <w:num w:numId="38">
    <w:abstractNumId w:val="47"/>
  </w:num>
  <w:num w:numId="39">
    <w:abstractNumId w:val="57"/>
  </w:num>
  <w:num w:numId="40">
    <w:abstractNumId w:val="39"/>
  </w:num>
  <w:num w:numId="41">
    <w:abstractNumId w:val="16"/>
  </w:num>
  <w:num w:numId="42">
    <w:abstractNumId w:val="55"/>
  </w:num>
  <w:num w:numId="43">
    <w:abstractNumId w:val="11"/>
  </w:num>
  <w:num w:numId="44">
    <w:abstractNumId w:val="41"/>
  </w:num>
  <w:num w:numId="45">
    <w:abstractNumId w:val="21"/>
  </w:num>
  <w:num w:numId="46">
    <w:abstractNumId w:val="8"/>
  </w:num>
  <w:num w:numId="47">
    <w:abstractNumId w:val="5"/>
  </w:num>
  <w:num w:numId="48">
    <w:abstractNumId w:val="38"/>
  </w:num>
  <w:num w:numId="49">
    <w:abstractNumId w:val="35"/>
  </w:num>
  <w:num w:numId="50">
    <w:abstractNumId w:val="31"/>
  </w:num>
  <w:num w:numId="51">
    <w:abstractNumId w:val="25"/>
  </w:num>
  <w:num w:numId="52">
    <w:abstractNumId w:val="51"/>
  </w:num>
  <w:num w:numId="53">
    <w:abstractNumId w:val="6"/>
  </w:num>
  <w:num w:numId="54">
    <w:abstractNumId w:val="37"/>
  </w:num>
  <w:num w:numId="55">
    <w:abstractNumId w:val="43"/>
  </w:num>
  <w:num w:numId="56">
    <w:abstractNumId w:val="1"/>
  </w:num>
  <w:num w:numId="57">
    <w:abstractNumId w:val="2"/>
  </w:num>
  <w:num w:numId="58">
    <w:abstractNumId w:val="36"/>
  </w:num>
  <w:num w:numId="59">
    <w:abstractNumId w:val="45"/>
  </w:num>
  <w:numIdMacAtCleanup w:val="5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embedSystemFonts/>
  <w:hideGrammaticalErrors/>
  <w:stylePaneFormatFilter w:val="3F01"/>
  <w:defaultTabStop w:val="720"/>
  <w:autoHyphenation/>
  <w:hyphenationZone w:val="357"/>
  <w:doNotHyphenateCaps/>
  <w:displayHorizontalDrawingGridEvery w:val="0"/>
  <w:displayVerticalDrawingGridEvery w:val="0"/>
  <w:doNotUseMarginsForDrawingGridOrigin/>
  <w:noPunctuationKerning/>
  <w:characterSpacingControl w:val="doNotCompress"/>
  <w:hdrShapeDefaults>
    <o:shapedefaults v:ext="edit" spidmax="81922"/>
  </w:hdrShapeDefaults>
  <w:footnotePr>
    <w:footnote w:id="-1"/>
    <w:footnote w:id="0"/>
  </w:footnotePr>
  <w:endnotePr>
    <w:endnote w:id="-1"/>
    <w:endnote w:id="0"/>
  </w:endnotePr>
  <w:compat/>
  <w:rsids>
    <w:rsidRoot w:val="005F5D7C"/>
    <w:rsid w:val="00003012"/>
    <w:rsid w:val="00003FAE"/>
    <w:rsid w:val="00004469"/>
    <w:rsid w:val="00004995"/>
    <w:rsid w:val="00004A2B"/>
    <w:rsid w:val="00004A64"/>
    <w:rsid w:val="00011D0E"/>
    <w:rsid w:val="00012849"/>
    <w:rsid w:val="00014EB4"/>
    <w:rsid w:val="00015BFC"/>
    <w:rsid w:val="00022370"/>
    <w:rsid w:val="00022C8E"/>
    <w:rsid w:val="00025A9B"/>
    <w:rsid w:val="000301D5"/>
    <w:rsid w:val="00031511"/>
    <w:rsid w:val="0003158E"/>
    <w:rsid w:val="00031AB1"/>
    <w:rsid w:val="000333C7"/>
    <w:rsid w:val="00033C0F"/>
    <w:rsid w:val="000365B6"/>
    <w:rsid w:val="00041FD1"/>
    <w:rsid w:val="0004561F"/>
    <w:rsid w:val="00046027"/>
    <w:rsid w:val="000479A2"/>
    <w:rsid w:val="0005219D"/>
    <w:rsid w:val="00054051"/>
    <w:rsid w:val="000543B3"/>
    <w:rsid w:val="00055CD3"/>
    <w:rsid w:val="00056227"/>
    <w:rsid w:val="00056523"/>
    <w:rsid w:val="000567B3"/>
    <w:rsid w:val="00056972"/>
    <w:rsid w:val="00056CAA"/>
    <w:rsid w:val="000572D6"/>
    <w:rsid w:val="00057AF3"/>
    <w:rsid w:val="0006131F"/>
    <w:rsid w:val="00063DE2"/>
    <w:rsid w:val="0006547D"/>
    <w:rsid w:val="000654F9"/>
    <w:rsid w:val="00074C5B"/>
    <w:rsid w:val="00076C43"/>
    <w:rsid w:val="000803A3"/>
    <w:rsid w:val="000809CF"/>
    <w:rsid w:val="00080B30"/>
    <w:rsid w:val="00083268"/>
    <w:rsid w:val="000833BD"/>
    <w:rsid w:val="00084265"/>
    <w:rsid w:val="00084294"/>
    <w:rsid w:val="000858B5"/>
    <w:rsid w:val="0008630A"/>
    <w:rsid w:val="000866C2"/>
    <w:rsid w:val="00086A8C"/>
    <w:rsid w:val="00087ECC"/>
    <w:rsid w:val="00091C98"/>
    <w:rsid w:val="00093F86"/>
    <w:rsid w:val="00094623"/>
    <w:rsid w:val="00094758"/>
    <w:rsid w:val="00096D8C"/>
    <w:rsid w:val="00097C4F"/>
    <w:rsid w:val="00097E9F"/>
    <w:rsid w:val="000A2E73"/>
    <w:rsid w:val="000A2F8D"/>
    <w:rsid w:val="000A38FD"/>
    <w:rsid w:val="000A3FA1"/>
    <w:rsid w:val="000A55A4"/>
    <w:rsid w:val="000A5B63"/>
    <w:rsid w:val="000A6CC4"/>
    <w:rsid w:val="000A7850"/>
    <w:rsid w:val="000B0DED"/>
    <w:rsid w:val="000B1042"/>
    <w:rsid w:val="000B1929"/>
    <w:rsid w:val="000B38F6"/>
    <w:rsid w:val="000B4C66"/>
    <w:rsid w:val="000B534F"/>
    <w:rsid w:val="000B6257"/>
    <w:rsid w:val="000B7760"/>
    <w:rsid w:val="000C0749"/>
    <w:rsid w:val="000C3006"/>
    <w:rsid w:val="000C376A"/>
    <w:rsid w:val="000C3923"/>
    <w:rsid w:val="000C4D6D"/>
    <w:rsid w:val="000C5AED"/>
    <w:rsid w:val="000C6A0B"/>
    <w:rsid w:val="000D0697"/>
    <w:rsid w:val="000D1CAC"/>
    <w:rsid w:val="000D263C"/>
    <w:rsid w:val="000D4859"/>
    <w:rsid w:val="000D54AD"/>
    <w:rsid w:val="000D5676"/>
    <w:rsid w:val="000E35C3"/>
    <w:rsid w:val="000E3D45"/>
    <w:rsid w:val="000E524D"/>
    <w:rsid w:val="000E5BC5"/>
    <w:rsid w:val="000E70C2"/>
    <w:rsid w:val="000F02A2"/>
    <w:rsid w:val="000F0FBE"/>
    <w:rsid w:val="000F13F9"/>
    <w:rsid w:val="000F31C5"/>
    <w:rsid w:val="000F4087"/>
    <w:rsid w:val="000F671D"/>
    <w:rsid w:val="00100453"/>
    <w:rsid w:val="001009B1"/>
    <w:rsid w:val="001010B3"/>
    <w:rsid w:val="00101FC7"/>
    <w:rsid w:val="00103356"/>
    <w:rsid w:val="00103CBE"/>
    <w:rsid w:val="001044F1"/>
    <w:rsid w:val="0010595B"/>
    <w:rsid w:val="001062A9"/>
    <w:rsid w:val="00106B01"/>
    <w:rsid w:val="00110A4D"/>
    <w:rsid w:val="00110EB8"/>
    <w:rsid w:val="001138E0"/>
    <w:rsid w:val="00113CE2"/>
    <w:rsid w:val="00113E35"/>
    <w:rsid w:val="0011491A"/>
    <w:rsid w:val="001150CD"/>
    <w:rsid w:val="0011597E"/>
    <w:rsid w:val="0011602E"/>
    <w:rsid w:val="0011699D"/>
    <w:rsid w:val="00117B2D"/>
    <w:rsid w:val="00120924"/>
    <w:rsid w:val="00120A6C"/>
    <w:rsid w:val="00120DCF"/>
    <w:rsid w:val="0012200A"/>
    <w:rsid w:val="001229D2"/>
    <w:rsid w:val="00123416"/>
    <w:rsid w:val="001244B7"/>
    <w:rsid w:val="0012770A"/>
    <w:rsid w:val="00130660"/>
    <w:rsid w:val="00131D38"/>
    <w:rsid w:val="0013229C"/>
    <w:rsid w:val="00133423"/>
    <w:rsid w:val="00133CF4"/>
    <w:rsid w:val="001436BF"/>
    <w:rsid w:val="00145B08"/>
    <w:rsid w:val="001463F0"/>
    <w:rsid w:val="00146A1A"/>
    <w:rsid w:val="00150991"/>
    <w:rsid w:val="0015387C"/>
    <w:rsid w:val="001544B3"/>
    <w:rsid w:val="00154A9F"/>
    <w:rsid w:val="00154D30"/>
    <w:rsid w:val="0015615E"/>
    <w:rsid w:val="001575BA"/>
    <w:rsid w:val="00163A9C"/>
    <w:rsid w:val="001650C1"/>
    <w:rsid w:val="00165E64"/>
    <w:rsid w:val="001669E5"/>
    <w:rsid w:val="00166BF8"/>
    <w:rsid w:val="00166C60"/>
    <w:rsid w:val="00166CF0"/>
    <w:rsid w:val="0017103D"/>
    <w:rsid w:val="00173522"/>
    <w:rsid w:val="00174256"/>
    <w:rsid w:val="00174625"/>
    <w:rsid w:val="00174921"/>
    <w:rsid w:val="00174BF6"/>
    <w:rsid w:val="001755A2"/>
    <w:rsid w:val="001768BE"/>
    <w:rsid w:val="001810B2"/>
    <w:rsid w:val="00182EF2"/>
    <w:rsid w:val="00184106"/>
    <w:rsid w:val="00184227"/>
    <w:rsid w:val="00184D22"/>
    <w:rsid w:val="001862EB"/>
    <w:rsid w:val="001869CB"/>
    <w:rsid w:val="00186C00"/>
    <w:rsid w:val="00192AAB"/>
    <w:rsid w:val="00193079"/>
    <w:rsid w:val="001936BF"/>
    <w:rsid w:val="00194B82"/>
    <w:rsid w:val="00195B56"/>
    <w:rsid w:val="00197FB5"/>
    <w:rsid w:val="001A255D"/>
    <w:rsid w:val="001A2AAF"/>
    <w:rsid w:val="001A358A"/>
    <w:rsid w:val="001A617D"/>
    <w:rsid w:val="001A7436"/>
    <w:rsid w:val="001B005D"/>
    <w:rsid w:val="001B13B3"/>
    <w:rsid w:val="001B1D82"/>
    <w:rsid w:val="001B40CF"/>
    <w:rsid w:val="001B501E"/>
    <w:rsid w:val="001B7A42"/>
    <w:rsid w:val="001C29D1"/>
    <w:rsid w:val="001C354B"/>
    <w:rsid w:val="001C369F"/>
    <w:rsid w:val="001C379E"/>
    <w:rsid w:val="001C759F"/>
    <w:rsid w:val="001D2112"/>
    <w:rsid w:val="001D3FBB"/>
    <w:rsid w:val="001D51BC"/>
    <w:rsid w:val="001D63D8"/>
    <w:rsid w:val="001E1D64"/>
    <w:rsid w:val="001E2A6C"/>
    <w:rsid w:val="001E39C4"/>
    <w:rsid w:val="001E3E6B"/>
    <w:rsid w:val="001E4DA0"/>
    <w:rsid w:val="001E5A01"/>
    <w:rsid w:val="001E5C52"/>
    <w:rsid w:val="001E7B75"/>
    <w:rsid w:val="001E7BDE"/>
    <w:rsid w:val="001F1102"/>
    <w:rsid w:val="001F61AB"/>
    <w:rsid w:val="001F68CB"/>
    <w:rsid w:val="001F71DE"/>
    <w:rsid w:val="002001D4"/>
    <w:rsid w:val="002015DC"/>
    <w:rsid w:val="00201C69"/>
    <w:rsid w:val="00201EBE"/>
    <w:rsid w:val="00202BF5"/>
    <w:rsid w:val="002032B9"/>
    <w:rsid w:val="00204111"/>
    <w:rsid w:val="0020530E"/>
    <w:rsid w:val="0021024B"/>
    <w:rsid w:val="002111E8"/>
    <w:rsid w:val="00214028"/>
    <w:rsid w:val="00214ABE"/>
    <w:rsid w:val="00215CEC"/>
    <w:rsid w:val="00217476"/>
    <w:rsid w:val="00220A6C"/>
    <w:rsid w:val="002219FA"/>
    <w:rsid w:val="0022270D"/>
    <w:rsid w:val="00223572"/>
    <w:rsid w:val="00226705"/>
    <w:rsid w:val="0022670B"/>
    <w:rsid w:val="00226776"/>
    <w:rsid w:val="00227696"/>
    <w:rsid w:val="00234671"/>
    <w:rsid w:val="002359E8"/>
    <w:rsid w:val="00240580"/>
    <w:rsid w:val="00242367"/>
    <w:rsid w:val="00242F9D"/>
    <w:rsid w:val="00245132"/>
    <w:rsid w:val="00245AE0"/>
    <w:rsid w:val="00247F00"/>
    <w:rsid w:val="00251B9D"/>
    <w:rsid w:val="00253F0C"/>
    <w:rsid w:val="00255411"/>
    <w:rsid w:val="00257A89"/>
    <w:rsid w:val="00262302"/>
    <w:rsid w:val="00263D7F"/>
    <w:rsid w:val="00265953"/>
    <w:rsid w:val="00266FFA"/>
    <w:rsid w:val="00270E13"/>
    <w:rsid w:val="00271432"/>
    <w:rsid w:val="00271B65"/>
    <w:rsid w:val="00271C16"/>
    <w:rsid w:val="00272655"/>
    <w:rsid w:val="002726C1"/>
    <w:rsid w:val="002739EC"/>
    <w:rsid w:val="00273A54"/>
    <w:rsid w:val="002749C0"/>
    <w:rsid w:val="00274D92"/>
    <w:rsid w:val="00276551"/>
    <w:rsid w:val="00276FA6"/>
    <w:rsid w:val="00280BE7"/>
    <w:rsid w:val="00282546"/>
    <w:rsid w:val="0028352F"/>
    <w:rsid w:val="00285BB9"/>
    <w:rsid w:val="002906BB"/>
    <w:rsid w:val="00291454"/>
    <w:rsid w:val="002919E2"/>
    <w:rsid w:val="00291B4D"/>
    <w:rsid w:val="002922D6"/>
    <w:rsid w:val="002925B3"/>
    <w:rsid w:val="00292B24"/>
    <w:rsid w:val="00292E7A"/>
    <w:rsid w:val="002935ED"/>
    <w:rsid w:val="0029408E"/>
    <w:rsid w:val="00297712"/>
    <w:rsid w:val="00297BBF"/>
    <w:rsid w:val="002A2849"/>
    <w:rsid w:val="002A698F"/>
    <w:rsid w:val="002A7131"/>
    <w:rsid w:val="002B00A0"/>
    <w:rsid w:val="002B144B"/>
    <w:rsid w:val="002B7663"/>
    <w:rsid w:val="002C0BE0"/>
    <w:rsid w:val="002C33BC"/>
    <w:rsid w:val="002C3C29"/>
    <w:rsid w:val="002C5F5D"/>
    <w:rsid w:val="002C74E4"/>
    <w:rsid w:val="002D2745"/>
    <w:rsid w:val="002D2A61"/>
    <w:rsid w:val="002D60AD"/>
    <w:rsid w:val="002D62AF"/>
    <w:rsid w:val="002E1500"/>
    <w:rsid w:val="002E15DC"/>
    <w:rsid w:val="002E3CD9"/>
    <w:rsid w:val="002E60A4"/>
    <w:rsid w:val="002E7856"/>
    <w:rsid w:val="002E7D27"/>
    <w:rsid w:val="002F289A"/>
    <w:rsid w:val="002F5813"/>
    <w:rsid w:val="002F61EA"/>
    <w:rsid w:val="002F712E"/>
    <w:rsid w:val="00301299"/>
    <w:rsid w:val="0030368F"/>
    <w:rsid w:val="00304B6D"/>
    <w:rsid w:val="00307735"/>
    <w:rsid w:val="00314D29"/>
    <w:rsid w:val="003166D6"/>
    <w:rsid w:val="00316A1F"/>
    <w:rsid w:val="00316DD8"/>
    <w:rsid w:val="003177C2"/>
    <w:rsid w:val="003206F3"/>
    <w:rsid w:val="0032124B"/>
    <w:rsid w:val="00321C65"/>
    <w:rsid w:val="0032205D"/>
    <w:rsid w:val="00323EBA"/>
    <w:rsid w:val="00324013"/>
    <w:rsid w:val="003258DC"/>
    <w:rsid w:val="0032613B"/>
    <w:rsid w:val="003268D7"/>
    <w:rsid w:val="00326DEE"/>
    <w:rsid w:val="00327736"/>
    <w:rsid w:val="00327BC2"/>
    <w:rsid w:val="00331162"/>
    <w:rsid w:val="003327EB"/>
    <w:rsid w:val="0033429B"/>
    <w:rsid w:val="003368A2"/>
    <w:rsid w:val="003435E9"/>
    <w:rsid w:val="003443E2"/>
    <w:rsid w:val="0034450C"/>
    <w:rsid w:val="003452E9"/>
    <w:rsid w:val="003453A6"/>
    <w:rsid w:val="003457A1"/>
    <w:rsid w:val="0034783B"/>
    <w:rsid w:val="0035284E"/>
    <w:rsid w:val="003536ED"/>
    <w:rsid w:val="00355774"/>
    <w:rsid w:val="003563E3"/>
    <w:rsid w:val="00356F35"/>
    <w:rsid w:val="00361859"/>
    <w:rsid w:val="00363522"/>
    <w:rsid w:val="00363885"/>
    <w:rsid w:val="00365DC5"/>
    <w:rsid w:val="00370F2E"/>
    <w:rsid w:val="00373433"/>
    <w:rsid w:val="00373838"/>
    <w:rsid w:val="00373853"/>
    <w:rsid w:val="00373BA9"/>
    <w:rsid w:val="00373FB9"/>
    <w:rsid w:val="00375C7E"/>
    <w:rsid w:val="00376222"/>
    <w:rsid w:val="00376295"/>
    <w:rsid w:val="003775DC"/>
    <w:rsid w:val="00377B8C"/>
    <w:rsid w:val="00377DDB"/>
    <w:rsid w:val="00377F7D"/>
    <w:rsid w:val="003814AE"/>
    <w:rsid w:val="003841C8"/>
    <w:rsid w:val="0038500F"/>
    <w:rsid w:val="00385AA1"/>
    <w:rsid w:val="00385C1C"/>
    <w:rsid w:val="00386365"/>
    <w:rsid w:val="003879CB"/>
    <w:rsid w:val="0039236C"/>
    <w:rsid w:val="003937A0"/>
    <w:rsid w:val="00394DC0"/>
    <w:rsid w:val="003958F7"/>
    <w:rsid w:val="00395FA4"/>
    <w:rsid w:val="00396C98"/>
    <w:rsid w:val="00396F8D"/>
    <w:rsid w:val="00397B87"/>
    <w:rsid w:val="003A0050"/>
    <w:rsid w:val="003A1D92"/>
    <w:rsid w:val="003A2402"/>
    <w:rsid w:val="003A25CB"/>
    <w:rsid w:val="003A2B7C"/>
    <w:rsid w:val="003A6211"/>
    <w:rsid w:val="003A6309"/>
    <w:rsid w:val="003A7910"/>
    <w:rsid w:val="003B014B"/>
    <w:rsid w:val="003B1533"/>
    <w:rsid w:val="003B25D2"/>
    <w:rsid w:val="003B2A37"/>
    <w:rsid w:val="003B6B63"/>
    <w:rsid w:val="003B731A"/>
    <w:rsid w:val="003C00EF"/>
    <w:rsid w:val="003C24AE"/>
    <w:rsid w:val="003C7B42"/>
    <w:rsid w:val="003D0148"/>
    <w:rsid w:val="003D1302"/>
    <w:rsid w:val="003D5231"/>
    <w:rsid w:val="003D6226"/>
    <w:rsid w:val="003D74A2"/>
    <w:rsid w:val="003E1645"/>
    <w:rsid w:val="003E3221"/>
    <w:rsid w:val="003E3A06"/>
    <w:rsid w:val="003E403E"/>
    <w:rsid w:val="003E55ED"/>
    <w:rsid w:val="003F30A9"/>
    <w:rsid w:val="003F30EF"/>
    <w:rsid w:val="003F404E"/>
    <w:rsid w:val="003F5441"/>
    <w:rsid w:val="003F5485"/>
    <w:rsid w:val="003F7F2F"/>
    <w:rsid w:val="0040049F"/>
    <w:rsid w:val="004020BF"/>
    <w:rsid w:val="00405F61"/>
    <w:rsid w:val="00406B20"/>
    <w:rsid w:val="0040712B"/>
    <w:rsid w:val="00410427"/>
    <w:rsid w:val="0041045A"/>
    <w:rsid w:val="00412590"/>
    <w:rsid w:val="00413E1D"/>
    <w:rsid w:val="004145D1"/>
    <w:rsid w:val="004164A8"/>
    <w:rsid w:val="004167A6"/>
    <w:rsid w:val="00417ECD"/>
    <w:rsid w:val="004204B7"/>
    <w:rsid w:val="0042112A"/>
    <w:rsid w:val="00422659"/>
    <w:rsid w:val="00422DEF"/>
    <w:rsid w:val="00423EED"/>
    <w:rsid w:val="0042456C"/>
    <w:rsid w:val="00424AA8"/>
    <w:rsid w:val="004254A0"/>
    <w:rsid w:val="00425A96"/>
    <w:rsid w:val="004265C2"/>
    <w:rsid w:val="004307EB"/>
    <w:rsid w:val="0043083D"/>
    <w:rsid w:val="00430934"/>
    <w:rsid w:val="00431EB9"/>
    <w:rsid w:val="00432740"/>
    <w:rsid w:val="0043294C"/>
    <w:rsid w:val="0043460D"/>
    <w:rsid w:val="00434DB1"/>
    <w:rsid w:val="00436898"/>
    <w:rsid w:val="00436E1D"/>
    <w:rsid w:val="00442990"/>
    <w:rsid w:val="00442EAB"/>
    <w:rsid w:val="0044323F"/>
    <w:rsid w:val="004448BE"/>
    <w:rsid w:val="00445C58"/>
    <w:rsid w:val="00446939"/>
    <w:rsid w:val="00446ACC"/>
    <w:rsid w:val="004514A7"/>
    <w:rsid w:val="00451D25"/>
    <w:rsid w:val="00456F09"/>
    <w:rsid w:val="00457309"/>
    <w:rsid w:val="0046353E"/>
    <w:rsid w:val="0046447D"/>
    <w:rsid w:val="00467984"/>
    <w:rsid w:val="00467B5E"/>
    <w:rsid w:val="00471EFE"/>
    <w:rsid w:val="004735CD"/>
    <w:rsid w:val="0047366E"/>
    <w:rsid w:val="00473993"/>
    <w:rsid w:val="004749F3"/>
    <w:rsid w:val="00474BB0"/>
    <w:rsid w:val="004765EB"/>
    <w:rsid w:val="0047688C"/>
    <w:rsid w:val="00476C90"/>
    <w:rsid w:val="00476E95"/>
    <w:rsid w:val="00477AC3"/>
    <w:rsid w:val="00477FF8"/>
    <w:rsid w:val="004804F4"/>
    <w:rsid w:val="00481532"/>
    <w:rsid w:val="004815E7"/>
    <w:rsid w:val="0048207C"/>
    <w:rsid w:val="0048268F"/>
    <w:rsid w:val="00482798"/>
    <w:rsid w:val="004844BF"/>
    <w:rsid w:val="00486E8B"/>
    <w:rsid w:val="00486EF0"/>
    <w:rsid w:val="0048701D"/>
    <w:rsid w:val="004870B6"/>
    <w:rsid w:val="00490148"/>
    <w:rsid w:val="00490B7D"/>
    <w:rsid w:val="00492B2A"/>
    <w:rsid w:val="004942E3"/>
    <w:rsid w:val="00494CC2"/>
    <w:rsid w:val="0049673D"/>
    <w:rsid w:val="00496C52"/>
    <w:rsid w:val="004A0C2D"/>
    <w:rsid w:val="004A1C76"/>
    <w:rsid w:val="004A27B1"/>
    <w:rsid w:val="004A41A7"/>
    <w:rsid w:val="004A48AF"/>
    <w:rsid w:val="004A567E"/>
    <w:rsid w:val="004A5FB0"/>
    <w:rsid w:val="004A65E2"/>
    <w:rsid w:val="004A6C2B"/>
    <w:rsid w:val="004B1571"/>
    <w:rsid w:val="004B1A28"/>
    <w:rsid w:val="004B3E6B"/>
    <w:rsid w:val="004B3F42"/>
    <w:rsid w:val="004B5EFB"/>
    <w:rsid w:val="004B5F98"/>
    <w:rsid w:val="004B6285"/>
    <w:rsid w:val="004B6802"/>
    <w:rsid w:val="004C0E8B"/>
    <w:rsid w:val="004C1C57"/>
    <w:rsid w:val="004C1D57"/>
    <w:rsid w:val="004C1FE1"/>
    <w:rsid w:val="004C2D69"/>
    <w:rsid w:val="004C3A64"/>
    <w:rsid w:val="004C4BEC"/>
    <w:rsid w:val="004C697E"/>
    <w:rsid w:val="004D0108"/>
    <w:rsid w:val="004D1275"/>
    <w:rsid w:val="004D25B1"/>
    <w:rsid w:val="004D2B79"/>
    <w:rsid w:val="004D2C01"/>
    <w:rsid w:val="004D2EB2"/>
    <w:rsid w:val="004D365E"/>
    <w:rsid w:val="004D3EB3"/>
    <w:rsid w:val="004E1C04"/>
    <w:rsid w:val="004E39BF"/>
    <w:rsid w:val="004E3EA4"/>
    <w:rsid w:val="004E4387"/>
    <w:rsid w:val="004E444D"/>
    <w:rsid w:val="004E468B"/>
    <w:rsid w:val="004E4B68"/>
    <w:rsid w:val="004E5087"/>
    <w:rsid w:val="004E61C6"/>
    <w:rsid w:val="004E790E"/>
    <w:rsid w:val="004E7A70"/>
    <w:rsid w:val="004F007D"/>
    <w:rsid w:val="004F215D"/>
    <w:rsid w:val="004F3965"/>
    <w:rsid w:val="004F3E00"/>
    <w:rsid w:val="004F4AC0"/>
    <w:rsid w:val="004F5CD4"/>
    <w:rsid w:val="00500A17"/>
    <w:rsid w:val="00500B49"/>
    <w:rsid w:val="0050126C"/>
    <w:rsid w:val="005023C5"/>
    <w:rsid w:val="00502646"/>
    <w:rsid w:val="00502C68"/>
    <w:rsid w:val="00502FBF"/>
    <w:rsid w:val="0050304E"/>
    <w:rsid w:val="0050434D"/>
    <w:rsid w:val="00504EF1"/>
    <w:rsid w:val="005057A3"/>
    <w:rsid w:val="00505ECD"/>
    <w:rsid w:val="00506743"/>
    <w:rsid w:val="00506D9A"/>
    <w:rsid w:val="00510706"/>
    <w:rsid w:val="00511C4F"/>
    <w:rsid w:val="005127D7"/>
    <w:rsid w:val="005129ED"/>
    <w:rsid w:val="00513040"/>
    <w:rsid w:val="00515708"/>
    <w:rsid w:val="005202BE"/>
    <w:rsid w:val="00520D58"/>
    <w:rsid w:val="00520E7D"/>
    <w:rsid w:val="005220F1"/>
    <w:rsid w:val="005235DD"/>
    <w:rsid w:val="00525F50"/>
    <w:rsid w:val="00526840"/>
    <w:rsid w:val="00530FC7"/>
    <w:rsid w:val="005325E4"/>
    <w:rsid w:val="005355BE"/>
    <w:rsid w:val="0053590D"/>
    <w:rsid w:val="00535972"/>
    <w:rsid w:val="005364C0"/>
    <w:rsid w:val="00536A30"/>
    <w:rsid w:val="00537F46"/>
    <w:rsid w:val="00540699"/>
    <w:rsid w:val="00541F10"/>
    <w:rsid w:val="005432B5"/>
    <w:rsid w:val="00545043"/>
    <w:rsid w:val="00546919"/>
    <w:rsid w:val="00546C2F"/>
    <w:rsid w:val="00551C30"/>
    <w:rsid w:val="0055292F"/>
    <w:rsid w:val="00554376"/>
    <w:rsid w:val="005553B5"/>
    <w:rsid w:val="0055569B"/>
    <w:rsid w:val="00555779"/>
    <w:rsid w:val="005562C5"/>
    <w:rsid w:val="005575F2"/>
    <w:rsid w:val="00557F68"/>
    <w:rsid w:val="00560600"/>
    <w:rsid w:val="00562BA4"/>
    <w:rsid w:val="00563423"/>
    <w:rsid w:val="005655D3"/>
    <w:rsid w:val="005666D9"/>
    <w:rsid w:val="00566982"/>
    <w:rsid w:val="00566AA5"/>
    <w:rsid w:val="005711CB"/>
    <w:rsid w:val="00572F3F"/>
    <w:rsid w:val="005731E2"/>
    <w:rsid w:val="00576E15"/>
    <w:rsid w:val="00577467"/>
    <w:rsid w:val="0058080D"/>
    <w:rsid w:val="005808F2"/>
    <w:rsid w:val="0058137A"/>
    <w:rsid w:val="00581AE3"/>
    <w:rsid w:val="00585C2D"/>
    <w:rsid w:val="005868C3"/>
    <w:rsid w:val="005872A5"/>
    <w:rsid w:val="00591009"/>
    <w:rsid w:val="005912CF"/>
    <w:rsid w:val="0059389C"/>
    <w:rsid w:val="00593DEB"/>
    <w:rsid w:val="005A09FF"/>
    <w:rsid w:val="005A0DF8"/>
    <w:rsid w:val="005A7C4D"/>
    <w:rsid w:val="005B084E"/>
    <w:rsid w:val="005B171E"/>
    <w:rsid w:val="005B1BE1"/>
    <w:rsid w:val="005B3E6B"/>
    <w:rsid w:val="005B731E"/>
    <w:rsid w:val="005B7D60"/>
    <w:rsid w:val="005C0DE8"/>
    <w:rsid w:val="005C19C3"/>
    <w:rsid w:val="005C2D8D"/>
    <w:rsid w:val="005C3279"/>
    <w:rsid w:val="005C4351"/>
    <w:rsid w:val="005C477C"/>
    <w:rsid w:val="005C4D83"/>
    <w:rsid w:val="005C5D26"/>
    <w:rsid w:val="005D012F"/>
    <w:rsid w:val="005D03A0"/>
    <w:rsid w:val="005D04B2"/>
    <w:rsid w:val="005D2DBE"/>
    <w:rsid w:val="005D4A05"/>
    <w:rsid w:val="005E0A4B"/>
    <w:rsid w:val="005E1F13"/>
    <w:rsid w:val="005E1F3B"/>
    <w:rsid w:val="005E376C"/>
    <w:rsid w:val="005E378B"/>
    <w:rsid w:val="005E4873"/>
    <w:rsid w:val="005E4E1B"/>
    <w:rsid w:val="005E4F8B"/>
    <w:rsid w:val="005F10AC"/>
    <w:rsid w:val="005F1D5C"/>
    <w:rsid w:val="005F34A2"/>
    <w:rsid w:val="005F3736"/>
    <w:rsid w:val="005F5D7C"/>
    <w:rsid w:val="005F6553"/>
    <w:rsid w:val="005F7400"/>
    <w:rsid w:val="00600AAA"/>
    <w:rsid w:val="00600DB3"/>
    <w:rsid w:val="006014C8"/>
    <w:rsid w:val="00601C52"/>
    <w:rsid w:val="006022C4"/>
    <w:rsid w:val="00602EF4"/>
    <w:rsid w:val="00604E2A"/>
    <w:rsid w:val="00605B83"/>
    <w:rsid w:val="00606510"/>
    <w:rsid w:val="00606C45"/>
    <w:rsid w:val="00607641"/>
    <w:rsid w:val="006100AD"/>
    <w:rsid w:val="006128E3"/>
    <w:rsid w:val="006144BA"/>
    <w:rsid w:val="0061450C"/>
    <w:rsid w:val="006159AE"/>
    <w:rsid w:val="00617981"/>
    <w:rsid w:val="00621A4C"/>
    <w:rsid w:val="006236D7"/>
    <w:rsid w:val="00625810"/>
    <w:rsid w:val="00626AC1"/>
    <w:rsid w:val="00636581"/>
    <w:rsid w:val="00636D3F"/>
    <w:rsid w:val="00641ABF"/>
    <w:rsid w:val="00642809"/>
    <w:rsid w:val="00644462"/>
    <w:rsid w:val="00644A6E"/>
    <w:rsid w:val="00644F26"/>
    <w:rsid w:val="00647AF5"/>
    <w:rsid w:val="0065089C"/>
    <w:rsid w:val="006525EB"/>
    <w:rsid w:val="006525F2"/>
    <w:rsid w:val="00652C92"/>
    <w:rsid w:val="00653327"/>
    <w:rsid w:val="00654B9C"/>
    <w:rsid w:val="00655FFB"/>
    <w:rsid w:val="00656063"/>
    <w:rsid w:val="00662AA2"/>
    <w:rsid w:val="00666CAB"/>
    <w:rsid w:val="006671E8"/>
    <w:rsid w:val="00667DEA"/>
    <w:rsid w:val="006710DF"/>
    <w:rsid w:val="006732D8"/>
    <w:rsid w:val="00673A7C"/>
    <w:rsid w:val="006740E2"/>
    <w:rsid w:val="006755A1"/>
    <w:rsid w:val="006759A9"/>
    <w:rsid w:val="00675BFB"/>
    <w:rsid w:val="00676045"/>
    <w:rsid w:val="0067681F"/>
    <w:rsid w:val="0067707C"/>
    <w:rsid w:val="00680538"/>
    <w:rsid w:val="00681DCE"/>
    <w:rsid w:val="00682523"/>
    <w:rsid w:val="006863A4"/>
    <w:rsid w:val="00687187"/>
    <w:rsid w:val="00687AFC"/>
    <w:rsid w:val="00691283"/>
    <w:rsid w:val="00691B1C"/>
    <w:rsid w:val="00692275"/>
    <w:rsid w:val="00693922"/>
    <w:rsid w:val="00693E58"/>
    <w:rsid w:val="0069403B"/>
    <w:rsid w:val="00694BDF"/>
    <w:rsid w:val="00694E3C"/>
    <w:rsid w:val="006A13E3"/>
    <w:rsid w:val="006A17B8"/>
    <w:rsid w:val="006A1AE8"/>
    <w:rsid w:val="006A2576"/>
    <w:rsid w:val="006A438D"/>
    <w:rsid w:val="006A45F9"/>
    <w:rsid w:val="006A5BC1"/>
    <w:rsid w:val="006A6346"/>
    <w:rsid w:val="006A78AB"/>
    <w:rsid w:val="006A790F"/>
    <w:rsid w:val="006B141E"/>
    <w:rsid w:val="006B17F1"/>
    <w:rsid w:val="006B2A41"/>
    <w:rsid w:val="006B3D0A"/>
    <w:rsid w:val="006B4487"/>
    <w:rsid w:val="006B54C0"/>
    <w:rsid w:val="006B6705"/>
    <w:rsid w:val="006C1ACA"/>
    <w:rsid w:val="006C2E28"/>
    <w:rsid w:val="006C2FA0"/>
    <w:rsid w:val="006C7EF1"/>
    <w:rsid w:val="006D000B"/>
    <w:rsid w:val="006D01C1"/>
    <w:rsid w:val="006D0923"/>
    <w:rsid w:val="006D0E74"/>
    <w:rsid w:val="006D2BF6"/>
    <w:rsid w:val="006D2D8F"/>
    <w:rsid w:val="006D2E7C"/>
    <w:rsid w:val="006D4876"/>
    <w:rsid w:val="006D4B0A"/>
    <w:rsid w:val="006D4FD0"/>
    <w:rsid w:val="006D7F4F"/>
    <w:rsid w:val="006E120A"/>
    <w:rsid w:val="006E3D37"/>
    <w:rsid w:val="006E662D"/>
    <w:rsid w:val="006E6C42"/>
    <w:rsid w:val="006E6E71"/>
    <w:rsid w:val="006E773E"/>
    <w:rsid w:val="006E777C"/>
    <w:rsid w:val="006F0146"/>
    <w:rsid w:val="006F161E"/>
    <w:rsid w:val="006F1C21"/>
    <w:rsid w:val="006F61D1"/>
    <w:rsid w:val="006F744B"/>
    <w:rsid w:val="00700035"/>
    <w:rsid w:val="00700E71"/>
    <w:rsid w:val="007019A7"/>
    <w:rsid w:val="007022BE"/>
    <w:rsid w:val="007023EF"/>
    <w:rsid w:val="00702C5F"/>
    <w:rsid w:val="00703FAE"/>
    <w:rsid w:val="00705074"/>
    <w:rsid w:val="00705495"/>
    <w:rsid w:val="00705A65"/>
    <w:rsid w:val="00706AF6"/>
    <w:rsid w:val="0071246B"/>
    <w:rsid w:val="00715D54"/>
    <w:rsid w:val="00715F0D"/>
    <w:rsid w:val="007161A1"/>
    <w:rsid w:val="0071664A"/>
    <w:rsid w:val="007169ED"/>
    <w:rsid w:val="00716C71"/>
    <w:rsid w:val="0071703A"/>
    <w:rsid w:val="00720703"/>
    <w:rsid w:val="00727318"/>
    <w:rsid w:val="007273A4"/>
    <w:rsid w:val="00727B26"/>
    <w:rsid w:val="0073064E"/>
    <w:rsid w:val="00730CC8"/>
    <w:rsid w:val="007311BD"/>
    <w:rsid w:val="00731C74"/>
    <w:rsid w:val="007326A5"/>
    <w:rsid w:val="00733649"/>
    <w:rsid w:val="0073367D"/>
    <w:rsid w:val="007358E5"/>
    <w:rsid w:val="0074125E"/>
    <w:rsid w:val="00742B48"/>
    <w:rsid w:val="00743EB7"/>
    <w:rsid w:val="0074460A"/>
    <w:rsid w:val="00745A0A"/>
    <w:rsid w:val="007514AB"/>
    <w:rsid w:val="00751AEB"/>
    <w:rsid w:val="00751B27"/>
    <w:rsid w:val="007522BC"/>
    <w:rsid w:val="007525A5"/>
    <w:rsid w:val="00753470"/>
    <w:rsid w:val="00755816"/>
    <w:rsid w:val="00756DD6"/>
    <w:rsid w:val="007573A4"/>
    <w:rsid w:val="00757D96"/>
    <w:rsid w:val="0076046A"/>
    <w:rsid w:val="00761396"/>
    <w:rsid w:val="00762E22"/>
    <w:rsid w:val="007632EA"/>
    <w:rsid w:val="007633A6"/>
    <w:rsid w:val="00763B4A"/>
    <w:rsid w:val="0076559B"/>
    <w:rsid w:val="007664FA"/>
    <w:rsid w:val="00771A8E"/>
    <w:rsid w:val="00771C37"/>
    <w:rsid w:val="00773003"/>
    <w:rsid w:val="0077318D"/>
    <w:rsid w:val="00774269"/>
    <w:rsid w:val="00775BFE"/>
    <w:rsid w:val="007802AF"/>
    <w:rsid w:val="00780ADD"/>
    <w:rsid w:val="007822E8"/>
    <w:rsid w:val="007843F5"/>
    <w:rsid w:val="00790BF8"/>
    <w:rsid w:val="0079198F"/>
    <w:rsid w:val="007932E3"/>
    <w:rsid w:val="00795FE4"/>
    <w:rsid w:val="00796957"/>
    <w:rsid w:val="00796CB0"/>
    <w:rsid w:val="007A0194"/>
    <w:rsid w:val="007A0B7F"/>
    <w:rsid w:val="007A359F"/>
    <w:rsid w:val="007A3CA7"/>
    <w:rsid w:val="007A4DDC"/>
    <w:rsid w:val="007A5263"/>
    <w:rsid w:val="007A67D3"/>
    <w:rsid w:val="007B1AF3"/>
    <w:rsid w:val="007B26BC"/>
    <w:rsid w:val="007B2C77"/>
    <w:rsid w:val="007B46F9"/>
    <w:rsid w:val="007B4815"/>
    <w:rsid w:val="007C1297"/>
    <w:rsid w:val="007C12DF"/>
    <w:rsid w:val="007C2451"/>
    <w:rsid w:val="007C3424"/>
    <w:rsid w:val="007C4367"/>
    <w:rsid w:val="007C59B1"/>
    <w:rsid w:val="007C7956"/>
    <w:rsid w:val="007D0E2F"/>
    <w:rsid w:val="007D2364"/>
    <w:rsid w:val="007D3280"/>
    <w:rsid w:val="007D3422"/>
    <w:rsid w:val="007D3961"/>
    <w:rsid w:val="007D5C33"/>
    <w:rsid w:val="007D6767"/>
    <w:rsid w:val="007D6BC2"/>
    <w:rsid w:val="007D7BDE"/>
    <w:rsid w:val="007D7D8F"/>
    <w:rsid w:val="007E0653"/>
    <w:rsid w:val="007E0DD8"/>
    <w:rsid w:val="007E2C8E"/>
    <w:rsid w:val="007E45FF"/>
    <w:rsid w:val="007E57D5"/>
    <w:rsid w:val="007E60B0"/>
    <w:rsid w:val="007E6B5A"/>
    <w:rsid w:val="007E738C"/>
    <w:rsid w:val="007F0C2F"/>
    <w:rsid w:val="007F1522"/>
    <w:rsid w:val="007F15DC"/>
    <w:rsid w:val="007F1711"/>
    <w:rsid w:val="007F1861"/>
    <w:rsid w:val="007F2BB8"/>
    <w:rsid w:val="007F383E"/>
    <w:rsid w:val="007F5231"/>
    <w:rsid w:val="007F5A7E"/>
    <w:rsid w:val="007F6A6C"/>
    <w:rsid w:val="00800A2A"/>
    <w:rsid w:val="00801606"/>
    <w:rsid w:val="00801DB8"/>
    <w:rsid w:val="00803126"/>
    <w:rsid w:val="00803D56"/>
    <w:rsid w:val="0080447F"/>
    <w:rsid w:val="0080502B"/>
    <w:rsid w:val="00806A9C"/>
    <w:rsid w:val="00806AFA"/>
    <w:rsid w:val="00807E13"/>
    <w:rsid w:val="00812FBF"/>
    <w:rsid w:val="008154E5"/>
    <w:rsid w:val="0081579B"/>
    <w:rsid w:val="00816F94"/>
    <w:rsid w:val="00816F9F"/>
    <w:rsid w:val="00817598"/>
    <w:rsid w:val="0082085B"/>
    <w:rsid w:val="0082167D"/>
    <w:rsid w:val="00823059"/>
    <w:rsid w:val="00823637"/>
    <w:rsid w:val="0082365A"/>
    <w:rsid w:val="0082535D"/>
    <w:rsid w:val="008322EA"/>
    <w:rsid w:val="00832AC2"/>
    <w:rsid w:val="00834A37"/>
    <w:rsid w:val="00834BC0"/>
    <w:rsid w:val="00834DA5"/>
    <w:rsid w:val="0083735D"/>
    <w:rsid w:val="008409AF"/>
    <w:rsid w:val="00840A98"/>
    <w:rsid w:val="00843A89"/>
    <w:rsid w:val="00844929"/>
    <w:rsid w:val="00845600"/>
    <w:rsid w:val="00845604"/>
    <w:rsid w:val="00845C46"/>
    <w:rsid w:val="008503F6"/>
    <w:rsid w:val="008508F3"/>
    <w:rsid w:val="00850AA5"/>
    <w:rsid w:val="00852BAE"/>
    <w:rsid w:val="008556C9"/>
    <w:rsid w:val="00856AA9"/>
    <w:rsid w:val="00856CA4"/>
    <w:rsid w:val="00857D76"/>
    <w:rsid w:val="008621B1"/>
    <w:rsid w:val="008651E2"/>
    <w:rsid w:val="00872405"/>
    <w:rsid w:val="00872B3C"/>
    <w:rsid w:val="00872CF7"/>
    <w:rsid w:val="00873A3B"/>
    <w:rsid w:val="008815F8"/>
    <w:rsid w:val="008840F8"/>
    <w:rsid w:val="00886FB8"/>
    <w:rsid w:val="00886FD8"/>
    <w:rsid w:val="00890363"/>
    <w:rsid w:val="00892A3A"/>
    <w:rsid w:val="00892B38"/>
    <w:rsid w:val="008949A6"/>
    <w:rsid w:val="008955ED"/>
    <w:rsid w:val="00895721"/>
    <w:rsid w:val="008968A3"/>
    <w:rsid w:val="008A1FE4"/>
    <w:rsid w:val="008A43AD"/>
    <w:rsid w:val="008A4550"/>
    <w:rsid w:val="008A5EE5"/>
    <w:rsid w:val="008B0679"/>
    <w:rsid w:val="008B0EBE"/>
    <w:rsid w:val="008B16EF"/>
    <w:rsid w:val="008B272A"/>
    <w:rsid w:val="008B2FB0"/>
    <w:rsid w:val="008B40BC"/>
    <w:rsid w:val="008B5754"/>
    <w:rsid w:val="008B583D"/>
    <w:rsid w:val="008B5BEF"/>
    <w:rsid w:val="008B66A7"/>
    <w:rsid w:val="008B7A62"/>
    <w:rsid w:val="008C2954"/>
    <w:rsid w:val="008C4A66"/>
    <w:rsid w:val="008C5D3F"/>
    <w:rsid w:val="008C6C17"/>
    <w:rsid w:val="008C6D09"/>
    <w:rsid w:val="008D19D6"/>
    <w:rsid w:val="008D30AF"/>
    <w:rsid w:val="008D30DF"/>
    <w:rsid w:val="008D3660"/>
    <w:rsid w:val="008D3DCA"/>
    <w:rsid w:val="008D468C"/>
    <w:rsid w:val="008D5386"/>
    <w:rsid w:val="008D69CE"/>
    <w:rsid w:val="008D72A0"/>
    <w:rsid w:val="008E0F58"/>
    <w:rsid w:val="008E290F"/>
    <w:rsid w:val="008E363B"/>
    <w:rsid w:val="008E3690"/>
    <w:rsid w:val="008E4CD4"/>
    <w:rsid w:val="008E4F5F"/>
    <w:rsid w:val="008E6789"/>
    <w:rsid w:val="008E6C89"/>
    <w:rsid w:val="008F10A6"/>
    <w:rsid w:val="008F16F2"/>
    <w:rsid w:val="008F176C"/>
    <w:rsid w:val="008F4417"/>
    <w:rsid w:val="008F4D2E"/>
    <w:rsid w:val="008F5F8C"/>
    <w:rsid w:val="008F6D3F"/>
    <w:rsid w:val="008F6F4A"/>
    <w:rsid w:val="008F7654"/>
    <w:rsid w:val="008F7FBE"/>
    <w:rsid w:val="009014EA"/>
    <w:rsid w:val="00901CB6"/>
    <w:rsid w:val="009021DF"/>
    <w:rsid w:val="00903319"/>
    <w:rsid w:val="009041CF"/>
    <w:rsid w:val="00904300"/>
    <w:rsid w:val="00906325"/>
    <w:rsid w:val="00906601"/>
    <w:rsid w:val="00907CCA"/>
    <w:rsid w:val="00907DA9"/>
    <w:rsid w:val="00914147"/>
    <w:rsid w:val="00914C50"/>
    <w:rsid w:val="00916BE3"/>
    <w:rsid w:val="009211DF"/>
    <w:rsid w:val="0092121E"/>
    <w:rsid w:val="009217F8"/>
    <w:rsid w:val="00924F68"/>
    <w:rsid w:val="009266AF"/>
    <w:rsid w:val="0093018A"/>
    <w:rsid w:val="009305EF"/>
    <w:rsid w:val="00930C04"/>
    <w:rsid w:val="00930C40"/>
    <w:rsid w:val="00930FC2"/>
    <w:rsid w:val="00933652"/>
    <w:rsid w:val="00935AFC"/>
    <w:rsid w:val="0093781D"/>
    <w:rsid w:val="00942FCE"/>
    <w:rsid w:val="00943B5C"/>
    <w:rsid w:val="00944800"/>
    <w:rsid w:val="0094653A"/>
    <w:rsid w:val="00946EA7"/>
    <w:rsid w:val="00947194"/>
    <w:rsid w:val="00947869"/>
    <w:rsid w:val="00950DD8"/>
    <w:rsid w:val="00951E5A"/>
    <w:rsid w:val="00951F2B"/>
    <w:rsid w:val="009524E6"/>
    <w:rsid w:val="009526DE"/>
    <w:rsid w:val="0095322B"/>
    <w:rsid w:val="00953A4F"/>
    <w:rsid w:val="00954532"/>
    <w:rsid w:val="009557CE"/>
    <w:rsid w:val="0096004B"/>
    <w:rsid w:val="0096008E"/>
    <w:rsid w:val="0096146E"/>
    <w:rsid w:val="00961622"/>
    <w:rsid w:val="0096245D"/>
    <w:rsid w:val="00962B48"/>
    <w:rsid w:val="0096325A"/>
    <w:rsid w:val="00963278"/>
    <w:rsid w:val="0096503B"/>
    <w:rsid w:val="0096559E"/>
    <w:rsid w:val="0096594E"/>
    <w:rsid w:val="0096736B"/>
    <w:rsid w:val="009744FA"/>
    <w:rsid w:val="00975004"/>
    <w:rsid w:val="00975E95"/>
    <w:rsid w:val="00977C09"/>
    <w:rsid w:val="00980098"/>
    <w:rsid w:val="00982811"/>
    <w:rsid w:val="0098335D"/>
    <w:rsid w:val="009850F5"/>
    <w:rsid w:val="009852BA"/>
    <w:rsid w:val="009859AF"/>
    <w:rsid w:val="00985B21"/>
    <w:rsid w:val="0098776E"/>
    <w:rsid w:val="00987C60"/>
    <w:rsid w:val="00987FB3"/>
    <w:rsid w:val="00990FAD"/>
    <w:rsid w:val="009931D8"/>
    <w:rsid w:val="00993D39"/>
    <w:rsid w:val="0099429E"/>
    <w:rsid w:val="00994AA9"/>
    <w:rsid w:val="00994FF5"/>
    <w:rsid w:val="00995847"/>
    <w:rsid w:val="00995B8D"/>
    <w:rsid w:val="009963EF"/>
    <w:rsid w:val="009A1B98"/>
    <w:rsid w:val="009A31C8"/>
    <w:rsid w:val="009A3FA8"/>
    <w:rsid w:val="009A4778"/>
    <w:rsid w:val="009A5625"/>
    <w:rsid w:val="009A5D5A"/>
    <w:rsid w:val="009A5D9F"/>
    <w:rsid w:val="009A7249"/>
    <w:rsid w:val="009A7BAC"/>
    <w:rsid w:val="009A7C8C"/>
    <w:rsid w:val="009A7D8F"/>
    <w:rsid w:val="009B02BA"/>
    <w:rsid w:val="009B1F3D"/>
    <w:rsid w:val="009B425E"/>
    <w:rsid w:val="009B4D00"/>
    <w:rsid w:val="009B6AF6"/>
    <w:rsid w:val="009B6DAF"/>
    <w:rsid w:val="009C0AE9"/>
    <w:rsid w:val="009C14D5"/>
    <w:rsid w:val="009C179F"/>
    <w:rsid w:val="009C5486"/>
    <w:rsid w:val="009C54B1"/>
    <w:rsid w:val="009C5BA6"/>
    <w:rsid w:val="009C5F39"/>
    <w:rsid w:val="009C603E"/>
    <w:rsid w:val="009D0880"/>
    <w:rsid w:val="009D091A"/>
    <w:rsid w:val="009D236F"/>
    <w:rsid w:val="009D31BC"/>
    <w:rsid w:val="009D3D41"/>
    <w:rsid w:val="009D5DA4"/>
    <w:rsid w:val="009D6452"/>
    <w:rsid w:val="009D7704"/>
    <w:rsid w:val="009D7C66"/>
    <w:rsid w:val="009E185D"/>
    <w:rsid w:val="009E19D3"/>
    <w:rsid w:val="009E1F65"/>
    <w:rsid w:val="009E3052"/>
    <w:rsid w:val="009E4381"/>
    <w:rsid w:val="009E6989"/>
    <w:rsid w:val="009E7DC8"/>
    <w:rsid w:val="009F0D27"/>
    <w:rsid w:val="009F0D93"/>
    <w:rsid w:val="009F14E7"/>
    <w:rsid w:val="009F2268"/>
    <w:rsid w:val="009F4E01"/>
    <w:rsid w:val="009F5713"/>
    <w:rsid w:val="009F59E0"/>
    <w:rsid w:val="009F64B9"/>
    <w:rsid w:val="00A01518"/>
    <w:rsid w:val="00A02170"/>
    <w:rsid w:val="00A028AE"/>
    <w:rsid w:val="00A02D70"/>
    <w:rsid w:val="00A048F9"/>
    <w:rsid w:val="00A06781"/>
    <w:rsid w:val="00A07E2D"/>
    <w:rsid w:val="00A10BE7"/>
    <w:rsid w:val="00A11AA2"/>
    <w:rsid w:val="00A12245"/>
    <w:rsid w:val="00A1279E"/>
    <w:rsid w:val="00A14615"/>
    <w:rsid w:val="00A1464F"/>
    <w:rsid w:val="00A17210"/>
    <w:rsid w:val="00A17693"/>
    <w:rsid w:val="00A209A5"/>
    <w:rsid w:val="00A226CF"/>
    <w:rsid w:val="00A22AD8"/>
    <w:rsid w:val="00A2344A"/>
    <w:rsid w:val="00A23C78"/>
    <w:rsid w:val="00A24F26"/>
    <w:rsid w:val="00A25875"/>
    <w:rsid w:val="00A26487"/>
    <w:rsid w:val="00A26970"/>
    <w:rsid w:val="00A26D17"/>
    <w:rsid w:val="00A30598"/>
    <w:rsid w:val="00A317D3"/>
    <w:rsid w:val="00A332AF"/>
    <w:rsid w:val="00A334F9"/>
    <w:rsid w:val="00A3681A"/>
    <w:rsid w:val="00A37F88"/>
    <w:rsid w:val="00A40213"/>
    <w:rsid w:val="00A41A84"/>
    <w:rsid w:val="00A436E2"/>
    <w:rsid w:val="00A4408B"/>
    <w:rsid w:val="00A463FD"/>
    <w:rsid w:val="00A477AC"/>
    <w:rsid w:val="00A50D7A"/>
    <w:rsid w:val="00A52E01"/>
    <w:rsid w:val="00A53413"/>
    <w:rsid w:val="00A56C8E"/>
    <w:rsid w:val="00A60C0F"/>
    <w:rsid w:val="00A6119D"/>
    <w:rsid w:val="00A65565"/>
    <w:rsid w:val="00A67463"/>
    <w:rsid w:val="00A67AA9"/>
    <w:rsid w:val="00A71DBB"/>
    <w:rsid w:val="00A721FE"/>
    <w:rsid w:val="00A74373"/>
    <w:rsid w:val="00A74549"/>
    <w:rsid w:val="00A757EA"/>
    <w:rsid w:val="00A75975"/>
    <w:rsid w:val="00A7629B"/>
    <w:rsid w:val="00A76FE5"/>
    <w:rsid w:val="00A800F4"/>
    <w:rsid w:val="00A8152E"/>
    <w:rsid w:val="00A81889"/>
    <w:rsid w:val="00A818D2"/>
    <w:rsid w:val="00A820DF"/>
    <w:rsid w:val="00A85F6D"/>
    <w:rsid w:val="00A861DB"/>
    <w:rsid w:val="00A94403"/>
    <w:rsid w:val="00A945FE"/>
    <w:rsid w:val="00A947C0"/>
    <w:rsid w:val="00A96ABC"/>
    <w:rsid w:val="00AA08BB"/>
    <w:rsid w:val="00AA18B5"/>
    <w:rsid w:val="00AA1D01"/>
    <w:rsid w:val="00AA399B"/>
    <w:rsid w:val="00AA5D1D"/>
    <w:rsid w:val="00AB5AE6"/>
    <w:rsid w:val="00AC09A4"/>
    <w:rsid w:val="00AC23AA"/>
    <w:rsid w:val="00AC48B9"/>
    <w:rsid w:val="00AC4D0A"/>
    <w:rsid w:val="00AC6EBC"/>
    <w:rsid w:val="00AD19AA"/>
    <w:rsid w:val="00AD3248"/>
    <w:rsid w:val="00AD4045"/>
    <w:rsid w:val="00AD63FD"/>
    <w:rsid w:val="00AD6A61"/>
    <w:rsid w:val="00AD7993"/>
    <w:rsid w:val="00AD7CDB"/>
    <w:rsid w:val="00AE05DE"/>
    <w:rsid w:val="00AE239D"/>
    <w:rsid w:val="00AE473B"/>
    <w:rsid w:val="00AE4F7B"/>
    <w:rsid w:val="00AE67FD"/>
    <w:rsid w:val="00AE6876"/>
    <w:rsid w:val="00AE6E34"/>
    <w:rsid w:val="00AE7B33"/>
    <w:rsid w:val="00AF2A7A"/>
    <w:rsid w:val="00AF408B"/>
    <w:rsid w:val="00AF4645"/>
    <w:rsid w:val="00AF4BBB"/>
    <w:rsid w:val="00AF6A31"/>
    <w:rsid w:val="00AF6E58"/>
    <w:rsid w:val="00AF754E"/>
    <w:rsid w:val="00B0247C"/>
    <w:rsid w:val="00B02EAB"/>
    <w:rsid w:val="00B04025"/>
    <w:rsid w:val="00B043B2"/>
    <w:rsid w:val="00B056A2"/>
    <w:rsid w:val="00B11308"/>
    <w:rsid w:val="00B125E3"/>
    <w:rsid w:val="00B13DBE"/>
    <w:rsid w:val="00B14855"/>
    <w:rsid w:val="00B213EB"/>
    <w:rsid w:val="00B257EA"/>
    <w:rsid w:val="00B25A5E"/>
    <w:rsid w:val="00B263EC"/>
    <w:rsid w:val="00B3006B"/>
    <w:rsid w:val="00B3396D"/>
    <w:rsid w:val="00B40067"/>
    <w:rsid w:val="00B405DC"/>
    <w:rsid w:val="00B41ADF"/>
    <w:rsid w:val="00B42911"/>
    <w:rsid w:val="00B43E86"/>
    <w:rsid w:val="00B45664"/>
    <w:rsid w:val="00B5048D"/>
    <w:rsid w:val="00B5173C"/>
    <w:rsid w:val="00B51CAD"/>
    <w:rsid w:val="00B52D22"/>
    <w:rsid w:val="00B549C7"/>
    <w:rsid w:val="00B5767C"/>
    <w:rsid w:val="00B6122F"/>
    <w:rsid w:val="00B61541"/>
    <w:rsid w:val="00B61AD3"/>
    <w:rsid w:val="00B64325"/>
    <w:rsid w:val="00B64C5A"/>
    <w:rsid w:val="00B66116"/>
    <w:rsid w:val="00B704F9"/>
    <w:rsid w:val="00B70DA6"/>
    <w:rsid w:val="00B71EF4"/>
    <w:rsid w:val="00B7344A"/>
    <w:rsid w:val="00B73D20"/>
    <w:rsid w:val="00B76A50"/>
    <w:rsid w:val="00B76F5F"/>
    <w:rsid w:val="00B80169"/>
    <w:rsid w:val="00B80669"/>
    <w:rsid w:val="00B80F42"/>
    <w:rsid w:val="00B815D7"/>
    <w:rsid w:val="00B81D9E"/>
    <w:rsid w:val="00B8200A"/>
    <w:rsid w:val="00B85A27"/>
    <w:rsid w:val="00B9105A"/>
    <w:rsid w:val="00B91429"/>
    <w:rsid w:val="00B92375"/>
    <w:rsid w:val="00B92563"/>
    <w:rsid w:val="00B92D8B"/>
    <w:rsid w:val="00B956EE"/>
    <w:rsid w:val="00B9752E"/>
    <w:rsid w:val="00B97754"/>
    <w:rsid w:val="00BA07A5"/>
    <w:rsid w:val="00BA27BD"/>
    <w:rsid w:val="00BA2BEC"/>
    <w:rsid w:val="00BA37F9"/>
    <w:rsid w:val="00BA69FD"/>
    <w:rsid w:val="00BB1A34"/>
    <w:rsid w:val="00BB2004"/>
    <w:rsid w:val="00BB2513"/>
    <w:rsid w:val="00BB30B9"/>
    <w:rsid w:val="00BB560A"/>
    <w:rsid w:val="00BB5C9E"/>
    <w:rsid w:val="00BB5CF9"/>
    <w:rsid w:val="00BB6441"/>
    <w:rsid w:val="00BB6D6A"/>
    <w:rsid w:val="00BB7FD9"/>
    <w:rsid w:val="00BC1E0B"/>
    <w:rsid w:val="00BC3A46"/>
    <w:rsid w:val="00BC55C6"/>
    <w:rsid w:val="00BC678B"/>
    <w:rsid w:val="00BC7590"/>
    <w:rsid w:val="00BD4B2D"/>
    <w:rsid w:val="00BD5701"/>
    <w:rsid w:val="00BD6638"/>
    <w:rsid w:val="00BE034B"/>
    <w:rsid w:val="00BE1658"/>
    <w:rsid w:val="00BE2F2B"/>
    <w:rsid w:val="00BE5267"/>
    <w:rsid w:val="00BE5D94"/>
    <w:rsid w:val="00BE6104"/>
    <w:rsid w:val="00BF1A45"/>
    <w:rsid w:val="00BF37D5"/>
    <w:rsid w:val="00BF3F17"/>
    <w:rsid w:val="00BF40B3"/>
    <w:rsid w:val="00BF5C1A"/>
    <w:rsid w:val="00BF6597"/>
    <w:rsid w:val="00BF6801"/>
    <w:rsid w:val="00BF6BFC"/>
    <w:rsid w:val="00BF7E86"/>
    <w:rsid w:val="00C02761"/>
    <w:rsid w:val="00C02ECD"/>
    <w:rsid w:val="00C0386D"/>
    <w:rsid w:val="00C03A71"/>
    <w:rsid w:val="00C04A12"/>
    <w:rsid w:val="00C05316"/>
    <w:rsid w:val="00C05744"/>
    <w:rsid w:val="00C058C1"/>
    <w:rsid w:val="00C11213"/>
    <w:rsid w:val="00C12CF3"/>
    <w:rsid w:val="00C1596E"/>
    <w:rsid w:val="00C15C82"/>
    <w:rsid w:val="00C16D29"/>
    <w:rsid w:val="00C20C30"/>
    <w:rsid w:val="00C240B0"/>
    <w:rsid w:val="00C26292"/>
    <w:rsid w:val="00C277D0"/>
    <w:rsid w:val="00C32A03"/>
    <w:rsid w:val="00C34805"/>
    <w:rsid w:val="00C34A33"/>
    <w:rsid w:val="00C34D01"/>
    <w:rsid w:val="00C3549D"/>
    <w:rsid w:val="00C400C4"/>
    <w:rsid w:val="00C41468"/>
    <w:rsid w:val="00C43894"/>
    <w:rsid w:val="00C4585A"/>
    <w:rsid w:val="00C469B0"/>
    <w:rsid w:val="00C46A79"/>
    <w:rsid w:val="00C5297B"/>
    <w:rsid w:val="00C52CEF"/>
    <w:rsid w:val="00C52F90"/>
    <w:rsid w:val="00C5417C"/>
    <w:rsid w:val="00C5609D"/>
    <w:rsid w:val="00C56ACF"/>
    <w:rsid w:val="00C6089F"/>
    <w:rsid w:val="00C628FF"/>
    <w:rsid w:val="00C63DF5"/>
    <w:rsid w:val="00C64BCC"/>
    <w:rsid w:val="00C67906"/>
    <w:rsid w:val="00C70A9B"/>
    <w:rsid w:val="00C70A9E"/>
    <w:rsid w:val="00C72B01"/>
    <w:rsid w:val="00C73267"/>
    <w:rsid w:val="00C73F9A"/>
    <w:rsid w:val="00C74787"/>
    <w:rsid w:val="00C754BE"/>
    <w:rsid w:val="00C80650"/>
    <w:rsid w:val="00C80953"/>
    <w:rsid w:val="00C812CF"/>
    <w:rsid w:val="00C815B3"/>
    <w:rsid w:val="00C81D7D"/>
    <w:rsid w:val="00C82B45"/>
    <w:rsid w:val="00C82D8A"/>
    <w:rsid w:val="00C835F2"/>
    <w:rsid w:val="00C83AA8"/>
    <w:rsid w:val="00C84CF8"/>
    <w:rsid w:val="00C85851"/>
    <w:rsid w:val="00C8707B"/>
    <w:rsid w:val="00C87F63"/>
    <w:rsid w:val="00C911FC"/>
    <w:rsid w:val="00C9259C"/>
    <w:rsid w:val="00C928B8"/>
    <w:rsid w:val="00C92A15"/>
    <w:rsid w:val="00C92B3C"/>
    <w:rsid w:val="00C92CE9"/>
    <w:rsid w:val="00C93547"/>
    <w:rsid w:val="00C93AFA"/>
    <w:rsid w:val="00C9610E"/>
    <w:rsid w:val="00CA4A57"/>
    <w:rsid w:val="00CA6F6C"/>
    <w:rsid w:val="00CA7355"/>
    <w:rsid w:val="00CB00D2"/>
    <w:rsid w:val="00CB0996"/>
    <w:rsid w:val="00CB29C7"/>
    <w:rsid w:val="00CB2F65"/>
    <w:rsid w:val="00CB3997"/>
    <w:rsid w:val="00CB5FD5"/>
    <w:rsid w:val="00CB6EDD"/>
    <w:rsid w:val="00CB7418"/>
    <w:rsid w:val="00CB7C20"/>
    <w:rsid w:val="00CC01D0"/>
    <w:rsid w:val="00CC1938"/>
    <w:rsid w:val="00CC287A"/>
    <w:rsid w:val="00CC3F67"/>
    <w:rsid w:val="00CC59F3"/>
    <w:rsid w:val="00CC698E"/>
    <w:rsid w:val="00CC7A24"/>
    <w:rsid w:val="00CD2E43"/>
    <w:rsid w:val="00CD2F13"/>
    <w:rsid w:val="00CD3476"/>
    <w:rsid w:val="00CD62A0"/>
    <w:rsid w:val="00CD6990"/>
    <w:rsid w:val="00CE2B47"/>
    <w:rsid w:val="00CE2B51"/>
    <w:rsid w:val="00CE3165"/>
    <w:rsid w:val="00CE38ED"/>
    <w:rsid w:val="00CE425D"/>
    <w:rsid w:val="00CE56C1"/>
    <w:rsid w:val="00CF0FF0"/>
    <w:rsid w:val="00CF1335"/>
    <w:rsid w:val="00CF2A93"/>
    <w:rsid w:val="00CF404E"/>
    <w:rsid w:val="00CF5570"/>
    <w:rsid w:val="00CF65BF"/>
    <w:rsid w:val="00CF6695"/>
    <w:rsid w:val="00D01D65"/>
    <w:rsid w:val="00D02563"/>
    <w:rsid w:val="00D05654"/>
    <w:rsid w:val="00D0694B"/>
    <w:rsid w:val="00D07F89"/>
    <w:rsid w:val="00D07F96"/>
    <w:rsid w:val="00D11725"/>
    <w:rsid w:val="00D11B4D"/>
    <w:rsid w:val="00D12D7D"/>
    <w:rsid w:val="00D16045"/>
    <w:rsid w:val="00D176BA"/>
    <w:rsid w:val="00D21588"/>
    <w:rsid w:val="00D2284B"/>
    <w:rsid w:val="00D229D7"/>
    <w:rsid w:val="00D30560"/>
    <w:rsid w:val="00D30610"/>
    <w:rsid w:val="00D30E8A"/>
    <w:rsid w:val="00D312EC"/>
    <w:rsid w:val="00D330BC"/>
    <w:rsid w:val="00D333E1"/>
    <w:rsid w:val="00D345B9"/>
    <w:rsid w:val="00D36D72"/>
    <w:rsid w:val="00D36FD3"/>
    <w:rsid w:val="00D37970"/>
    <w:rsid w:val="00D37B95"/>
    <w:rsid w:val="00D37C7C"/>
    <w:rsid w:val="00D41D80"/>
    <w:rsid w:val="00D4227D"/>
    <w:rsid w:val="00D426C3"/>
    <w:rsid w:val="00D43E4B"/>
    <w:rsid w:val="00D44733"/>
    <w:rsid w:val="00D45BD2"/>
    <w:rsid w:val="00D46466"/>
    <w:rsid w:val="00D46CCB"/>
    <w:rsid w:val="00D50B11"/>
    <w:rsid w:val="00D5226B"/>
    <w:rsid w:val="00D537C7"/>
    <w:rsid w:val="00D55AEA"/>
    <w:rsid w:val="00D57114"/>
    <w:rsid w:val="00D603F9"/>
    <w:rsid w:val="00D60BF3"/>
    <w:rsid w:val="00D61800"/>
    <w:rsid w:val="00D61C0E"/>
    <w:rsid w:val="00D6495B"/>
    <w:rsid w:val="00D64A23"/>
    <w:rsid w:val="00D64F18"/>
    <w:rsid w:val="00D66373"/>
    <w:rsid w:val="00D67C12"/>
    <w:rsid w:val="00D70AA8"/>
    <w:rsid w:val="00D71346"/>
    <w:rsid w:val="00D7156E"/>
    <w:rsid w:val="00D72241"/>
    <w:rsid w:val="00D730E7"/>
    <w:rsid w:val="00D74E67"/>
    <w:rsid w:val="00D753E4"/>
    <w:rsid w:val="00D77F63"/>
    <w:rsid w:val="00D8105C"/>
    <w:rsid w:val="00D82497"/>
    <w:rsid w:val="00D8274D"/>
    <w:rsid w:val="00D83A45"/>
    <w:rsid w:val="00D87629"/>
    <w:rsid w:val="00D87CD7"/>
    <w:rsid w:val="00D91B7B"/>
    <w:rsid w:val="00D922E2"/>
    <w:rsid w:val="00D92DA3"/>
    <w:rsid w:val="00D93EB2"/>
    <w:rsid w:val="00D9426A"/>
    <w:rsid w:val="00D95772"/>
    <w:rsid w:val="00D95794"/>
    <w:rsid w:val="00D95C87"/>
    <w:rsid w:val="00D973AE"/>
    <w:rsid w:val="00D97668"/>
    <w:rsid w:val="00DA00FC"/>
    <w:rsid w:val="00DA0B4B"/>
    <w:rsid w:val="00DA0F7E"/>
    <w:rsid w:val="00DA1B4A"/>
    <w:rsid w:val="00DA2D2A"/>
    <w:rsid w:val="00DA3279"/>
    <w:rsid w:val="00DA3F3E"/>
    <w:rsid w:val="00DA5123"/>
    <w:rsid w:val="00DA57B2"/>
    <w:rsid w:val="00DA6916"/>
    <w:rsid w:val="00DA7A65"/>
    <w:rsid w:val="00DB05FE"/>
    <w:rsid w:val="00DB0705"/>
    <w:rsid w:val="00DB29E2"/>
    <w:rsid w:val="00DB2F39"/>
    <w:rsid w:val="00DB41C4"/>
    <w:rsid w:val="00DB6B75"/>
    <w:rsid w:val="00DB74A3"/>
    <w:rsid w:val="00DC003E"/>
    <w:rsid w:val="00DC3078"/>
    <w:rsid w:val="00DC39FC"/>
    <w:rsid w:val="00DC3B6B"/>
    <w:rsid w:val="00DC3E9F"/>
    <w:rsid w:val="00DC52F6"/>
    <w:rsid w:val="00DC742D"/>
    <w:rsid w:val="00DD0B03"/>
    <w:rsid w:val="00DD3883"/>
    <w:rsid w:val="00DD40D5"/>
    <w:rsid w:val="00DD4B67"/>
    <w:rsid w:val="00DD5C00"/>
    <w:rsid w:val="00DD60DA"/>
    <w:rsid w:val="00DD61BA"/>
    <w:rsid w:val="00DD7986"/>
    <w:rsid w:val="00DE0A49"/>
    <w:rsid w:val="00DE53F8"/>
    <w:rsid w:val="00DE5AD2"/>
    <w:rsid w:val="00DF003D"/>
    <w:rsid w:val="00DF1493"/>
    <w:rsid w:val="00DF21BF"/>
    <w:rsid w:val="00DF4C28"/>
    <w:rsid w:val="00DF62A5"/>
    <w:rsid w:val="00DF77D6"/>
    <w:rsid w:val="00DF7C02"/>
    <w:rsid w:val="00E005A2"/>
    <w:rsid w:val="00E009B2"/>
    <w:rsid w:val="00E01287"/>
    <w:rsid w:val="00E0204F"/>
    <w:rsid w:val="00E04E92"/>
    <w:rsid w:val="00E05EE5"/>
    <w:rsid w:val="00E063B3"/>
    <w:rsid w:val="00E064AF"/>
    <w:rsid w:val="00E06873"/>
    <w:rsid w:val="00E06CFB"/>
    <w:rsid w:val="00E074F5"/>
    <w:rsid w:val="00E10673"/>
    <w:rsid w:val="00E106CF"/>
    <w:rsid w:val="00E12B69"/>
    <w:rsid w:val="00E12D7F"/>
    <w:rsid w:val="00E12F2E"/>
    <w:rsid w:val="00E135D2"/>
    <w:rsid w:val="00E13B5B"/>
    <w:rsid w:val="00E13F67"/>
    <w:rsid w:val="00E14DA5"/>
    <w:rsid w:val="00E15AFF"/>
    <w:rsid w:val="00E16204"/>
    <w:rsid w:val="00E20A5B"/>
    <w:rsid w:val="00E24A51"/>
    <w:rsid w:val="00E25129"/>
    <w:rsid w:val="00E25528"/>
    <w:rsid w:val="00E2645D"/>
    <w:rsid w:val="00E26CD7"/>
    <w:rsid w:val="00E27E19"/>
    <w:rsid w:val="00E30278"/>
    <w:rsid w:val="00E309C7"/>
    <w:rsid w:val="00E314D6"/>
    <w:rsid w:val="00E33D14"/>
    <w:rsid w:val="00E4032B"/>
    <w:rsid w:val="00E41E94"/>
    <w:rsid w:val="00E44753"/>
    <w:rsid w:val="00E44C24"/>
    <w:rsid w:val="00E46170"/>
    <w:rsid w:val="00E4696D"/>
    <w:rsid w:val="00E4767E"/>
    <w:rsid w:val="00E47EB9"/>
    <w:rsid w:val="00E5156F"/>
    <w:rsid w:val="00E524C7"/>
    <w:rsid w:val="00E53812"/>
    <w:rsid w:val="00E542E5"/>
    <w:rsid w:val="00E5432C"/>
    <w:rsid w:val="00E548DF"/>
    <w:rsid w:val="00E54D2F"/>
    <w:rsid w:val="00E5536C"/>
    <w:rsid w:val="00E5649F"/>
    <w:rsid w:val="00E56E82"/>
    <w:rsid w:val="00E5791D"/>
    <w:rsid w:val="00E57A01"/>
    <w:rsid w:val="00E57C7F"/>
    <w:rsid w:val="00E57D03"/>
    <w:rsid w:val="00E61F46"/>
    <w:rsid w:val="00E6288E"/>
    <w:rsid w:val="00E63335"/>
    <w:rsid w:val="00E70F02"/>
    <w:rsid w:val="00E71872"/>
    <w:rsid w:val="00E74BFE"/>
    <w:rsid w:val="00E7532F"/>
    <w:rsid w:val="00E756C1"/>
    <w:rsid w:val="00E77D06"/>
    <w:rsid w:val="00E80B34"/>
    <w:rsid w:val="00E83815"/>
    <w:rsid w:val="00E83F71"/>
    <w:rsid w:val="00E85342"/>
    <w:rsid w:val="00E90050"/>
    <w:rsid w:val="00E905CF"/>
    <w:rsid w:val="00E9332E"/>
    <w:rsid w:val="00E94B8B"/>
    <w:rsid w:val="00E950B9"/>
    <w:rsid w:val="00E951B7"/>
    <w:rsid w:val="00E959FE"/>
    <w:rsid w:val="00E96540"/>
    <w:rsid w:val="00E967A1"/>
    <w:rsid w:val="00E968DF"/>
    <w:rsid w:val="00E97A28"/>
    <w:rsid w:val="00EA1201"/>
    <w:rsid w:val="00EA17EF"/>
    <w:rsid w:val="00EA3AE2"/>
    <w:rsid w:val="00EA3B2F"/>
    <w:rsid w:val="00EA4EBD"/>
    <w:rsid w:val="00EA6D77"/>
    <w:rsid w:val="00EA6DDB"/>
    <w:rsid w:val="00EB1E73"/>
    <w:rsid w:val="00EB29A5"/>
    <w:rsid w:val="00EB3588"/>
    <w:rsid w:val="00EB4933"/>
    <w:rsid w:val="00EB5C36"/>
    <w:rsid w:val="00EB6593"/>
    <w:rsid w:val="00EC102A"/>
    <w:rsid w:val="00EC147A"/>
    <w:rsid w:val="00EC17D8"/>
    <w:rsid w:val="00EC2FE2"/>
    <w:rsid w:val="00EC36FB"/>
    <w:rsid w:val="00EC43AD"/>
    <w:rsid w:val="00EC474F"/>
    <w:rsid w:val="00EC4850"/>
    <w:rsid w:val="00EC543C"/>
    <w:rsid w:val="00EC6BC1"/>
    <w:rsid w:val="00EC6CA8"/>
    <w:rsid w:val="00EC6FF8"/>
    <w:rsid w:val="00ED0425"/>
    <w:rsid w:val="00ED05E5"/>
    <w:rsid w:val="00ED1AD5"/>
    <w:rsid w:val="00ED1BE3"/>
    <w:rsid w:val="00ED3946"/>
    <w:rsid w:val="00ED4763"/>
    <w:rsid w:val="00ED57E3"/>
    <w:rsid w:val="00ED5A73"/>
    <w:rsid w:val="00ED7515"/>
    <w:rsid w:val="00ED785D"/>
    <w:rsid w:val="00EE0930"/>
    <w:rsid w:val="00EE20AC"/>
    <w:rsid w:val="00EE2EAB"/>
    <w:rsid w:val="00EE3806"/>
    <w:rsid w:val="00EE409C"/>
    <w:rsid w:val="00EE4BAA"/>
    <w:rsid w:val="00EE5253"/>
    <w:rsid w:val="00EE5DD5"/>
    <w:rsid w:val="00EE7894"/>
    <w:rsid w:val="00EF0746"/>
    <w:rsid w:val="00EF078A"/>
    <w:rsid w:val="00EF0E9F"/>
    <w:rsid w:val="00EF0F7B"/>
    <w:rsid w:val="00EF1D10"/>
    <w:rsid w:val="00EF3DCA"/>
    <w:rsid w:val="00EF3E26"/>
    <w:rsid w:val="00EF412E"/>
    <w:rsid w:val="00EF52E6"/>
    <w:rsid w:val="00EF67A7"/>
    <w:rsid w:val="00EF73F2"/>
    <w:rsid w:val="00EF772B"/>
    <w:rsid w:val="00F0197B"/>
    <w:rsid w:val="00F020BB"/>
    <w:rsid w:val="00F0646D"/>
    <w:rsid w:val="00F07031"/>
    <w:rsid w:val="00F10A47"/>
    <w:rsid w:val="00F110D1"/>
    <w:rsid w:val="00F111D3"/>
    <w:rsid w:val="00F11538"/>
    <w:rsid w:val="00F13ABE"/>
    <w:rsid w:val="00F13E5A"/>
    <w:rsid w:val="00F14135"/>
    <w:rsid w:val="00F1430C"/>
    <w:rsid w:val="00F1432B"/>
    <w:rsid w:val="00F155D0"/>
    <w:rsid w:val="00F15E3D"/>
    <w:rsid w:val="00F161F4"/>
    <w:rsid w:val="00F162E4"/>
    <w:rsid w:val="00F173E8"/>
    <w:rsid w:val="00F2143F"/>
    <w:rsid w:val="00F22C97"/>
    <w:rsid w:val="00F23A00"/>
    <w:rsid w:val="00F25EF5"/>
    <w:rsid w:val="00F25F6E"/>
    <w:rsid w:val="00F271E4"/>
    <w:rsid w:val="00F2768C"/>
    <w:rsid w:val="00F27C04"/>
    <w:rsid w:val="00F311C7"/>
    <w:rsid w:val="00F3558C"/>
    <w:rsid w:val="00F357E5"/>
    <w:rsid w:val="00F3773C"/>
    <w:rsid w:val="00F3788E"/>
    <w:rsid w:val="00F400B1"/>
    <w:rsid w:val="00F402D8"/>
    <w:rsid w:val="00F409CB"/>
    <w:rsid w:val="00F429B3"/>
    <w:rsid w:val="00F431E7"/>
    <w:rsid w:val="00F43BF4"/>
    <w:rsid w:val="00F43C52"/>
    <w:rsid w:val="00F45CDE"/>
    <w:rsid w:val="00F4622A"/>
    <w:rsid w:val="00F46F23"/>
    <w:rsid w:val="00F47676"/>
    <w:rsid w:val="00F50568"/>
    <w:rsid w:val="00F523E2"/>
    <w:rsid w:val="00F53134"/>
    <w:rsid w:val="00F55909"/>
    <w:rsid w:val="00F5615B"/>
    <w:rsid w:val="00F56269"/>
    <w:rsid w:val="00F638A0"/>
    <w:rsid w:val="00F651E1"/>
    <w:rsid w:val="00F65496"/>
    <w:rsid w:val="00F666D1"/>
    <w:rsid w:val="00F66BEC"/>
    <w:rsid w:val="00F67506"/>
    <w:rsid w:val="00F67513"/>
    <w:rsid w:val="00F7069C"/>
    <w:rsid w:val="00F70D75"/>
    <w:rsid w:val="00F7115A"/>
    <w:rsid w:val="00F71864"/>
    <w:rsid w:val="00F723E7"/>
    <w:rsid w:val="00F73B75"/>
    <w:rsid w:val="00F74CE8"/>
    <w:rsid w:val="00F767F3"/>
    <w:rsid w:val="00F8003C"/>
    <w:rsid w:val="00F814EA"/>
    <w:rsid w:val="00F84B5F"/>
    <w:rsid w:val="00F914F4"/>
    <w:rsid w:val="00F92C43"/>
    <w:rsid w:val="00F92CFA"/>
    <w:rsid w:val="00F95619"/>
    <w:rsid w:val="00F95DE1"/>
    <w:rsid w:val="00F964A3"/>
    <w:rsid w:val="00F96C31"/>
    <w:rsid w:val="00FA029D"/>
    <w:rsid w:val="00FA0E12"/>
    <w:rsid w:val="00FA2B4D"/>
    <w:rsid w:val="00FA43BC"/>
    <w:rsid w:val="00FA5EE0"/>
    <w:rsid w:val="00FA64BB"/>
    <w:rsid w:val="00FA65E0"/>
    <w:rsid w:val="00FA6630"/>
    <w:rsid w:val="00FA74A4"/>
    <w:rsid w:val="00FB09B9"/>
    <w:rsid w:val="00FB2930"/>
    <w:rsid w:val="00FB3C4B"/>
    <w:rsid w:val="00FB3D5C"/>
    <w:rsid w:val="00FB57EF"/>
    <w:rsid w:val="00FB5AB2"/>
    <w:rsid w:val="00FB6239"/>
    <w:rsid w:val="00FB6C52"/>
    <w:rsid w:val="00FC0708"/>
    <w:rsid w:val="00FC17B5"/>
    <w:rsid w:val="00FC1FD7"/>
    <w:rsid w:val="00FC3D41"/>
    <w:rsid w:val="00FC3FFD"/>
    <w:rsid w:val="00FC4148"/>
    <w:rsid w:val="00FC4B6B"/>
    <w:rsid w:val="00FC7265"/>
    <w:rsid w:val="00FC7598"/>
    <w:rsid w:val="00FD1337"/>
    <w:rsid w:val="00FD1AE2"/>
    <w:rsid w:val="00FD34FB"/>
    <w:rsid w:val="00FD5B20"/>
    <w:rsid w:val="00FD5CC9"/>
    <w:rsid w:val="00FD64FE"/>
    <w:rsid w:val="00FD6CBE"/>
    <w:rsid w:val="00FD7BC5"/>
    <w:rsid w:val="00FE13C3"/>
    <w:rsid w:val="00FE4952"/>
    <w:rsid w:val="00FE4B9D"/>
    <w:rsid w:val="00FE5555"/>
    <w:rsid w:val="00FE5D46"/>
    <w:rsid w:val="00FE74D8"/>
    <w:rsid w:val="00FE7707"/>
    <w:rsid w:val="00FE7B01"/>
    <w:rsid w:val="00FF0062"/>
    <w:rsid w:val="00FF1608"/>
    <w:rsid w:val="00FF23BE"/>
    <w:rsid w:val="00FF2A06"/>
    <w:rsid w:val="00FF31CF"/>
    <w:rsid w:val="00FF415B"/>
    <w:rsid w:val="00FF620E"/>
    <w:rsid w:val="00FF668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81922"/>
    <o:shapelayout v:ext="edit">
      <o:idmap v:ext="edit" data="1,45"/>
      <o:rules v:ext="edit">
        <o:r id="V:Rule5" type="connector" idref="#_x0000_s1604"/>
        <o:r id="V:Rule6" type="connector" idref="#_x0000_s1607"/>
        <o:r id="V:Rule7" type="connector" idref="#_x0000_s1603"/>
        <o:r id="V:Rule8" type="connector" idref="#_x0000_s160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header" w:uiPriority="99"/>
    <w:lsdException w:name="footer" w:uiPriority="99"/>
    <w:lsdException w:name="caption" w:semiHidden="1" w:unhideWhenUsed="1" w:qFormat="1"/>
    <w:lsdException w:name="Title" w:qFormat="1"/>
    <w:lsdException w:name="Subtitle" w:qFormat="1"/>
    <w:lsdException w:name="Body Text 2" w:uiPriority="99"/>
    <w:lsdException w:name="Hyperlink" w:uiPriority="99"/>
    <w:lsdException w:name="Strong" w:qFormat="1"/>
    <w:lsdException w:name="Emphasis" w:qFormat="1"/>
    <w:lsdException w:name="Normal (Web)" w:uiPriority="99"/>
    <w:lsdException w:name="HTML Preformatted"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03319"/>
    <w:pPr>
      <w:spacing w:line="360" w:lineRule="auto"/>
      <w:jc w:val="both"/>
    </w:pPr>
    <w:rPr>
      <w:sz w:val="28"/>
      <w:lang w:val="uk-UA"/>
    </w:rPr>
  </w:style>
  <w:style w:type="paragraph" w:styleId="1">
    <w:name w:val="heading 1"/>
    <w:basedOn w:val="a"/>
    <w:next w:val="a"/>
    <w:link w:val="10"/>
    <w:uiPriority w:val="9"/>
    <w:qFormat/>
    <w:rsid w:val="004C1FE1"/>
    <w:pPr>
      <w:keepNext/>
      <w:tabs>
        <w:tab w:val="left" w:pos="360"/>
      </w:tabs>
      <w:ind w:left="-57" w:right="-57"/>
      <w:jc w:val="center"/>
      <w:outlineLvl w:val="0"/>
    </w:pPr>
    <w:rPr>
      <w:b/>
    </w:rPr>
  </w:style>
  <w:style w:type="paragraph" w:styleId="2">
    <w:name w:val="heading 2"/>
    <w:basedOn w:val="a"/>
    <w:next w:val="a"/>
    <w:link w:val="20"/>
    <w:uiPriority w:val="9"/>
    <w:qFormat/>
    <w:rsid w:val="004C1FE1"/>
    <w:pPr>
      <w:keepNext/>
      <w:outlineLvl w:val="1"/>
    </w:pPr>
    <w:rPr>
      <w:b/>
    </w:rPr>
  </w:style>
  <w:style w:type="paragraph" w:styleId="3">
    <w:name w:val="heading 3"/>
    <w:basedOn w:val="a"/>
    <w:next w:val="a"/>
    <w:link w:val="30"/>
    <w:qFormat/>
    <w:rsid w:val="00FC4B6B"/>
    <w:pPr>
      <w:keepNext/>
      <w:ind w:right="-1050"/>
      <w:outlineLvl w:val="2"/>
    </w:pPr>
    <w:rPr>
      <w:b/>
      <w:lang w:val="en-US"/>
    </w:rPr>
  </w:style>
  <w:style w:type="paragraph" w:styleId="4">
    <w:name w:val="heading 4"/>
    <w:basedOn w:val="a"/>
    <w:next w:val="a"/>
    <w:link w:val="40"/>
    <w:qFormat/>
    <w:rsid w:val="004E5087"/>
    <w:pPr>
      <w:keepNext/>
      <w:ind w:left="3119"/>
      <w:outlineLvl w:val="3"/>
    </w:pPr>
    <w:rPr>
      <w:lang w:val="en-US"/>
    </w:rPr>
  </w:style>
  <w:style w:type="paragraph" w:styleId="5">
    <w:name w:val="heading 5"/>
    <w:basedOn w:val="a"/>
    <w:next w:val="a"/>
    <w:qFormat/>
    <w:rsid w:val="004E5087"/>
    <w:pPr>
      <w:keepNext/>
      <w:tabs>
        <w:tab w:val="left" w:pos="360"/>
      </w:tabs>
      <w:ind w:firstLine="720"/>
      <w:jc w:val="center"/>
      <w:outlineLvl w:val="4"/>
    </w:pPr>
    <w:rPr>
      <w:b/>
    </w:rPr>
  </w:style>
  <w:style w:type="paragraph" w:styleId="6">
    <w:name w:val="heading 6"/>
    <w:basedOn w:val="a"/>
    <w:next w:val="a"/>
    <w:qFormat/>
    <w:rsid w:val="004E5087"/>
    <w:pPr>
      <w:keepNext/>
      <w:jc w:val="center"/>
      <w:outlineLvl w:val="5"/>
    </w:pPr>
    <w:rPr>
      <w:rFonts w:ascii="Arial" w:hAnsi="Arial"/>
    </w:rPr>
  </w:style>
  <w:style w:type="paragraph" w:styleId="7">
    <w:name w:val="heading 7"/>
    <w:basedOn w:val="a"/>
    <w:next w:val="a"/>
    <w:qFormat/>
    <w:rsid w:val="004E5087"/>
    <w:pPr>
      <w:keepNext/>
      <w:numPr>
        <w:numId w:val="1"/>
      </w:numPr>
      <w:spacing w:line="360" w:lineRule="atLeast"/>
      <w:jc w:val="center"/>
      <w:outlineLvl w:val="6"/>
    </w:pPr>
    <w:rPr>
      <w:b/>
    </w:rPr>
  </w:style>
  <w:style w:type="paragraph" w:styleId="8">
    <w:name w:val="heading 8"/>
    <w:basedOn w:val="a"/>
    <w:next w:val="a"/>
    <w:qFormat/>
    <w:rsid w:val="004E5087"/>
    <w:pPr>
      <w:keepNext/>
      <w:tabs>
        <w:tab w:val="left" w:pos="360"/>
      </w:tabs>
      <w:jc w:val="center"/>
      <w:outlineLvl w:val="7"/>
    </w:pPr>
    <w:rPr>
      <w:b/>
    </w:rPr>
  </w:style>
  <w:style w:type="paragraph" w:styleId="9">
    <w:name w:val="heading 9"/>
    <w:basedOn w:val="a"/>
    <w:next w:val="a"/>
    <w:qFormat/>
    <w:rsid w:val="004E5087"/>
    <w:pPr>
      <w:keepNext/>
      <w:tabs>
        <w:tab w:val="left" w:pos="360"/>
      </w:tabs>
      <w:ind w:firstLine="720"/>
      <w:outlineLvl w:val="8"/>
    </w:pPr>
    <w:rPr>
      <w:b/>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4E5087"/>
    <w:pPr>
      <w:tabs>
        <w:tab w:val="center" w:pos="4153"/>
        <w:tab w:val="right" w:pos="8306"/>
      </w:tabs>
    </w:pPr>
  </w:style>
  <w:style w:type="character" w:customStyle="1" w:styleId="a4">
    <w:name w:val="Верхний колонтитул Знак"/>
    <w:link w:val="a3"/>
    <w:uiPriority w:val="99"/>
    <w:rsid w:val="0080447F"/>
    <w:rPr>
      <w:rFonts w:ascii="Pragmatica" w:hAnsi="Pragmatica"/>
      <w:sz w:val="24"/>
      <w:lang w:val="uk-UA"/>
    </w:rPr>
  </w:style>
  <w:style w:type="character" w:styleId="a5">
    <w:name w:val="page number"/>
    <w:basedOn w:val="a0"/>
    <w:rsid w:val="004E5087"/>
  </w:style>
  <w:style w:type="paragraph" w:styleId="a6">
    <w:name w:val="footer"/>
    <w:basedOn w:val="a"/>
    <w:link w:val="a7"/>
    <w:uiPriority w:val="99"/>
    <w:rsid w:val="004E5087"/>
    <w:pPr>
      <w:tabs>
        <w:tab w:val="center" w:pos="4153"/>
        <w:tab w:val="right" w:pos="8306"/>
      </w:tabs>
    </w:pPr>
  </w:style>
  <w:style w:type="character" w:customStyle="1" w:styleId="a7">
    <w:name w:val="Нижний колонтитул Знак"/>
    <w:link w:val="a6"/>
    <w:uiPriority w:val="99"/>
    <w:rsid w:val="0080447F"/>
    <w:rPr>
      <w:rFonts w:ascii="Pragmatica" w:hAnsi="Pragmatica"/>
      <w:sz w:val="24"/>
      <w:lang w:val="uk-UA"/>
    </w:rPr>
  </w:style>
  <w:style w:type="paragraph" w:customStyle="1" w:styleId="21">
    <w:name w:val="Основной текст 21"/>
    <w:basedOn w:val="a"/>
    <w:rsid w:val="004E5087"/>
    <w:pPr>
      <w:widowControl w:val="0"/>
      <w:ind w:firstLine="709"/>
    </w:pPr>
    <w:rPr>
      <w:lang w:val="ru-RU"/>
    </w:rPr>
  </w:style>
  <w:style w:type="paragraph" w:styleId="a8">
    <w:name w:val="Body Text Indent"/>
    <w:basedOn w:val="a"/>
    <w:link w:val="a9"/>
    <w:rsid w:val="004E5087"/>
    <w:pPr>
      <w:ind w:firstLine="567"/>
    </w:pPr>
    <w:rPr>
      <w:rFonts w:ascii="Arial" w:hAnsi="Arial"/>
    </w:rPr>
  </w:style>
  <w:style w:type="paragraph" w:customStyle="1" w:styleId="31">
    <w:name w:val="Основной текст с отступом 31"/>
    <w:basedOn w:val="a"/>
    <w:rsid w:val="004E5087"/>
    <w:pPr>
      <w:ind w:firstLine="709"/>
    </w:pPr>
  </w:style>
  <w:style w:type="paragraph" w:styleId="aa">
    <w:name w:val="Body Text"/>
    <w:basedOn w:val="a"/>
    <w:rsid w:val="004E5087"/>
    <w:rPr>
      <w:lang w:val="en-US"/>
    </w:rPr>
  </w:style>
  <w:style w:type="paragraph" w:customStyle="1" w:styleId="11">
    <w:name w:val="Цитата1"/>
    <w:basedOn w:val="a"/>
    <w:rsid w:val="004E5087"/>
    <w:pPr>
      <w:ind w:left="720" w:right="-1050" w:hanging="11"/>
    </w:pPr>
    <w:rPr>
      <w:lang w:val="en-US"/>
    </w:rPr>
  </w:style>
  <w:style w:type="paragraph" w:styleId="ab">
    <w:name w:val="Block Text"/>
    <w:basedOn w:val="a"/>
    <w:rsid w:val="004E5087"/>
    <w:pPr>
      <w:spacing w:line="360" w:lineRule="atLeast"/>
      <w:ind w:left="113" w:right="113"/>
      <w:jc w:val="center"/>
    </w:pPr>
  </w:style>
  <w:style w:type="paragraph" w:styleId="22">
    <w:name w:val="Body Text 2"/>
    <w:basedOn w:val="a"/>
    <w:link w:val="23"/>
    <w:uiPriority w:val="99"/>
    <w:rsid w:val="004E5087"/>
    <w:rPr>
      <w:sz w:val="20"/>
    </w:rPr>
  </w:style>
  <w:style w:type="paragraph" w:styleId="24">
    <w:name w:val="Body Text Indent 2"/>
    <w:basedOn w:val="a"/>
    <w:rsid w:val="004E5087"/>
    <w:pPr>
      <w:tabs>
        <w:tab w:val="left" w:pos="360"/>
      </w:tabs>
      <w:ind w:firstLine="720"/>
    </w:pPr>
  </w:style>
  <w:style w:type="paragraph" w:styleId="ac">
    <w:name w:val="Balloon Text"/>
    <w:basedOn w:val="a"/>
    <w:link w:val="ad"/>
    <w:uiPriority w:val="99"/>
    <w:rsid w:val="00C5609D"/>
    <w:rPr>
      <w:rFonts w:ascii="Tahoma" w:hAnsi="Tahoma" w:cs="Tahoma"/>
      <w:sz w:val="16"/>
      <w:szCs w:val="16"/>
    </w:rPr>
  </w:style>
  <w:style w:type="character" w:customStyle="1" w:styleId="ad">
    <w:name w:val="Текст выноски Знак"/>
    <w:link w:val="ac"/>
    <w:uiPriority w:val="99"/>
    <w:rsid w:val="0080447F"/>
    <w:rPr>
      <w:rFonts w:ascii="Tahoma" w:hAnsi="Tahoma" w:cs="Tahoma"/>
      <w:sz w:val="16"/>
      <w:szCs w:val="16"/>
      <w:lang w:val="uk-UA"/>
    </w:rPr>
  </w:style>
  <w:style w:type="table" w:styleId="ae">
    <w:name w:val="Table Grid"/>
    <w:basedOn w:val="a1"/>
    <w:rsid w:val="00D36FD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10">
    <w:name w:val="Основной текст с отступом 21"/>
    <w:basedOn w:val="a"/>
    <w:rsid w:val="00410427"/>
    <w:pPr>
      <w:widowControl w:val="0"/>
      <w:spacing w:line="340" w:lineRule="atLeast"/>
      <w:ind w:firstLine="709"/>
    </w:pPr>
    <w:rPr>
      <w:rFonts w:ascii="Arial" w:hAnsi="Arial"/>
    </w:rPr>
  </w:style>
  <w:style w:type="paragraph" w:styleId="af">
    <w:name w:val="List Paragraph"/>
    <w:basedOn w:val="a"/>
    <w:uiPriority w:val="34"/>
    <w:qFormat/>
    <w:rsid w:val="004E468B"/>
    <w:pPr>
      <w:ind w:left="720"/>
      <w:contextualSpacing/>
    </w:pPr>
  </w:style>
  <w:style w:type="paragraph" w:styleId="32">
    <w:name w:val="Body Text Indent 3"/>
    <w:basedOn w:val="a"/>
    <w:link w:val="33"/>
    <w:rsid w:val="00FC4148"/>
    <w:pPr>
      <w:spacing w:after="120"/>
      <w:ind w:left="283"/>
    </w:pPr>
    <w:rPr>
      <w:sz w:val="16"/>
      <w:szCs w:val="16"/>
    </w:rPr>
  </w:style>
  <w:style w:type="character" w:customStyle="1" w:styleId="33">
    <w:name w:val="Основной текст с отступом 3 Знак"/>
    <w:basedOn w:val="a0"/>
    <w:link w:val="32"/>
    <w:rsid w:val="00FC4148"/>
    <w:rPr>
      <w:rFonts w:ascii="Pragmatica" w:hAnsi="Pragmatica"/>
      <w:sz w:val="16"/>
      <w:szCs w:val="16"/>
      <w:lang w:val="uk-UA"/>
    </w:rPr>
  </w:style>
  <w:style w:type="paragraph" w:customStyle="1" w:styleId="25">
    <w:name w:val="Цитата2"/>
    <w:basedOn w:val="a"/>
    <w:rsid w:val="00FC4148"/>
    <w:pPr>
      <w:ind w:left="720" w:right="-1050" w:hanging="11"/>
    </w:pPr>
    <w:rPr>
      <w:lang w:val="en-US"/>
    </w:rPr>
  </w:style>
  <w:style w:type="character" w:styleId="af0">
    <w:name w:val="Hyperlink"/>
    <w:basedOn w:val="a0"/>
    <w:uiPriority w:val="99"/>
    <w:rsid w:val="00F11538"/>
    <w:rPr>
      <w:color w:val="0000FF" w:themeColor="hyperlink"/>
      <w:u w:val="single"/>
    </w:rPr>
  </w:style>
  <w:style w:type="paragraph" w:styleId="af1">
    <w:name w:val="Title"/>
    <w:basedOn w:val="a"/>
    <w:link w:val="af2"/>
    <w:qFormat/>
    <w:rsid w:val="00EC6FF8"/>
    <w:pPr>
      <w:jc w:val="center"/>
    </w:pPr>
    <w:rPr>
      <w:b/>
      <w:caps/>
      <w:szCs w:val="24"/>
    </w:rPr>
  </w:style>
  <w:style w:type="character" w:customStyle="1" w:styleId="af2">
    <w:name w:val="Название Знак"/>
    <w:basedOn w:val="a0"/>
    <w:link w:val="af1"/>
    <w:rsid w:val="00EC6FF8"/>
    <w:rPr>
      <w:b/>
      <w:caps/>
      <w:sz w:val="28"/>
      <w:szCs w:val="24"/>
      <w:lang w:val="uk-UA"/>
    </w:rPr>
  </w:style>
  <w:style w:type="paragraph" w:styleId="af3">
    <w:name w:val="TOC Heading"/>
    <w:basedOn w:val="1"/>
    <w:next w:val="a"/>
    <w:uiPriority w:val="39"/>
    <w:semiHidden/>
    <w:unhideWhenUsed/>
    <w:qFormat/>
    <w:rsid w:val="004B6285"/>
    <w:pPr>
      <w:keepLines/>
      <w:tabs>
        <w:tab w:val="clear" w:pos="360"/>
      </w:tabs>
      <w:spacing w:before="480" w:line="276" w:lineRule="auto"/>
      <w:ind w:left="0" w:right="0"/>
      <w:jc w:val="left"/>
      <w:outlineLvl w:val="9"/>
    </w:pPr>
    <w:rPr>
      <w:rFonts w:asciiTheme="majorHAnsi" w:eastAsiaTheme="majorEastAsia" w:hAnsiTheme="majorHAnsi" w:cstheme="majorBidi"/>
      <w:bCs/>
      <w:color w:val="365F91" w:themeColor="accent1" w:themeShade="BF"/>
      <w:szCs w:val="28"/>
      <w:lang w:val="ru-RU" w:eastAsia="en-US"/>
    </w:rPr>
  </w:style>
  <w:style w:type="paragraph" w:styleId="12">
    <w:name w:val="toc 1"/>
    <w:basedOn w:val="a"/>
    <w:next w:val="a"/>
    <w:autoRedefine/>
    <w:uiPriority w:val="39"/>
    <w:rsid w:val="00EF1D10"/>
    <w:pPr>
      <w:spacing w:after="100"/>
    </w:pPr>
  </w:style>
  <w:style w:type="paragraph" w:styleId="26">
    <w:name w:val="toc 2"/>
    <w:basedOn w:val="a"/>
    <w:next w:val="a"/>
    <w:autoRedefine/>
    <w:uiPriority w:val="39"/>
    <w:rsid w:val="0032205D"/>
    <w:pPr>
      <w:spacing w:after="100"/>
      <w:ind w:left="240"/>
    </w:pPr>
  </w:style>
  <w:style w:type="character" w:customStyle="1" w:styleId="250">
    <w:name w:val="Основной текст (25)_"/>
    <w:rsid w:val="0080447F"/>
    <w:rPr>
      <w:rFonts w:ascii="Times New Roman" w:eastAsia="Times New Roman" w:hAnsi="Times New Roman" w:cs="Times New Roman"/>
      <w:b w:val="0"/>
      <w:bCs w:val="0"/>
      <w:i w:val="0"/>
      <w:iCs w:val="0"/>
      <w:smallCaps w:val="0"/>
      <w:strike w:val="0"/>
      <w:spacing w:val="10"/>
      <w:sz w:val="22"/>
      <w:szCs w:val="22"/>
    </w:rPr>
  </w:style>
  <w:style w:type="character" w:customStyle="1" w:styleId="251">
    <w:name w:val="Основной текст (25)"/>
    <w:rsid w:val="0080447F"/>
    <w:rPr>
      <w:rFonts w:ascii="Times New Roman" w:eastAsia="Times New Roman" w:hAnsi="Times New Roman" w:cs="Times New Roman"/>
      <w:b w:val="0"/>
      <w:bCs w:val="0"/>
      <w:i w:val="0"/>
      <w:iCs w:val="0"/>
      <w:smallCaps w:val="0"/>
      <w:strike w:val="0"/>
      <w:spacing w:val="10"/>
      <w:sz w:val="22"/>
      <w:szCs w:val="22"/>
    </w:rPr>
  </w:style>
  <w:style w:type="character" w:customStyle="1" w:styleId="27">
    <w:name w:val="Заголовок №2 (7)_"/>
    <w:link w:val="270"/>
    <w:rsid w:val="0080447F"/>
    <w:rPr>
      <w:sz w:val="43"/>
      <w:szCs w:val="43"/>
      <w:shd w:val="clear" w:color="auto" w:fill="FFFFFF"/>
    </w:rPr>
  </w:style>
  <w:style w:type="paragraph" w:customStyle="1" w:styleId="270">
    <w:name w:val="Заголовок №2 (7)"/>
    <w:basedOn w:val="a"/>
    <w:link w:val="27"/>
    <w:rsid w:val="0080447F"/>
    <w:pPr>
      <w:shd w:val="clear" w:color="auto" w:fill="FFFFFF"/>
      <w:spacing w:after="180" w:line="0" w:lineRule="atLeast"/>
      <w:jc w:val="center"/>
      <w:outlineLvl w:val="1"/>
    </w:pPr>
    <w:rPr>
      <w:sz w:val="43"/>
      <w:szCs w:val="43"/>
      <w:lang w:val="ru-RU"/>
    </w:rPr>
  </w:style>
  <w:style w:type="character" w:customStyle="1" w:styleId="60">
    <w:name w:val="Заголовок №6_"/>
    <w:link w:val="61"/>
    <w:rsid w:val="0080447F"/>
    <w:rPr>
      <w:sz w:val="27"/>
      <w:szCs w:val="27"/>
      <w:shd w:val="clear" w:color="auto" w:fill="FFFFFF"/>
    </w:rPr>
  </w:style>
  <w:style w:type="paragraph" w:customStyle="1" w:styleId="61">
    <w:name w:val="Заголовок №6"/>
    <w:basedOn w:val="a"/>
    <w:link w:val="60"/>
    <w:rsid w:val="0080447F"/>
    <w:pPr>
      <w:shd w:val="clear" w:color="auto" w:fill="FFFFFF"/>
      <w:spacing w:before="780" w:line="317" w:lineRule="exact"/>
      <w:ind w:hanging="1860"/>
      <w:jc w:val="center"/>
      <w:outlineLvl w:val="5"/>
    </w:pPr>
    <w:rPr>
      <w:sz w:val="27"/>
      <w:szCs w:val="27"/>
      <w:lang w:val="ru-RU"/>
    </w:rPr>
  </w:style>
  <w:style w:type="character" w:customStyle="1" w:styleId="af4">
    <w:name w:val="Основной текст_"/>
    <w:link w:val="50"/>
    <w:rsid w:val="0080447F"/>
    <w:rPr>
      <w:sz w:val="27"/>
      <w:szCs w:val="27"/>
      <w:shd w:val="clear" w:color="auto" w:fill="FFFFFF"/>
    </w:rPr>
  </w:style>
  <w:style w:type="paragraph" w:customStyle="1" w:styleId="50">
    <w:name w:val="Основной текст5"/>
    <w:basedOn w:val="a"/>
    <w:link w:val="af4"/>
    <w:rsid w:val="0080447F"/>
    <w:pPr>
      <w:shd w:val="clear" w:color="auto" w:fill="FFFFFF"/>
      <w:spacing w:after="3960" w:line="317" w:lineRule="exact"/>
      <w:ind w:hanging="1420"/>
      <w:jc w:val="center"/>
    </w:pPr>
    <w:rPr>
      <w:sz w:val="27"/>
      <w:szCs w:val="27"/>
      <w:lang w:val="ru-RU"/>
    </w:rPr>
  </w:style>
  <w:style w:type="character" w:customStyle="1" w:styleId="13">
    <w:name w:val="Основной текст1"/>
    <w:rsid w:val="0080447F"/>
    <w:rPr>
      <w:rFonts w:ascii="Times New Roman" w:eastAsia="Times New Roman" w:hAnsi="Times New Roman" w:cs="Times New Roman"/>
      <w:b w:val="0"/>
      <w:bCs w:val="0"/>
      <w:i w:val="0"/>
      <w:iCs w:val="0"/>
      <w:smallCaps w:val="0"/>
      <w:strike w:val="0"/>
      <w:spacing w:val="0"/>
      <w:sz w:val="27"/>
      <w:szCs w:val="27"/>
    </w:rPr>
  </w:style>
  <w:style w:type="character" w:customStyle="1" w:styleId="47">
    <w:name w:val="Заголовок №4 (7)_"/>
    <w:link w:val="470"/>
    <w:rsid w:val="0080447F"/>
    <w:rPr>
      <w:sz w:val="31"/>
      <w:szCs w:val="31"/>
      <w:shd w:val="clear" w:color="auto" w:fill="FFFFFF"/>
    </w:rPr>
  </w:style>
  <w:style w:type="paragraph" w:customStyle="1" w:styleId="470">
    <w:name w:val="Заголовок №4 (7)"/>
    <w:basedOn w:val="a"/>
    <w:link w:val="47"/>
    <w:rsid w:val="0080447F"/>
    <w:pPr>
      <w:shd w:val="clear" w:color="auto" w:fill="FFFFFF"/>
      <w:spacing w:before="4020" w:after="900" w:line="0" w:lineRule="atLeast"/>
      <w:jc w:val="center"/>
      <w:outlineLvl w:val="3"/>
    </w:pPr>
    <w:rPr>
      <w:sz w:val="31"/>
      <w:szCs w:val="31"/>
      <w:lang w:val="ru-RU"/>
    </w:rPr>
  </w:style>
  <w:style w:type="character" w:customStyle="1" w:styleId="41">
    <w:name w:val="Основной текст (4)_"/>
    <w:rsid w:val="0080447F"/>
    <w:rPr>
      <w:rFonts w:ascii="Times New Roman" w:eastAsia="Times New Roman" w:hAnsi="Times New Roman" w:cs="Times New Roman"/>
      <w:b w:val="0"/>
      <w:bCs w:val="0"/>
      <w:i w:val="0"/>
      <w:iCs w:val="0"/>
      <w:smallCaps w:val="0"/>
      <w:strike w:val="0"/>
      <w:spacing w:val="0"/>
      <w:sz w:val="27"/>
      <w:szCs w:val="27"/>
    </w:rPr>
  </w:style>
  <w:style w:type="character" w:customStyle="1" w:styleId="42">
    <w:name w:val="Основной текст (4)"/>
    <w:rsid w:val="0080447F"/>
    <w:rPr>
      <w:rFonts w:ascii="Times New Roman" w:eastAsia="Times New Roman" w:hAnsi="Times New Roman" w:cs="Times New Roman"/>
      <w:b w:val="0"/>
      <w:bCs w:val="0"/>
      <w:i w:val="0"/>
      <w:iCs w:val="0"/>
      <w:smallCaps w:val="0"/>
      <w:strike w:val="0"/>
      <w:spacing w:val="0"/>
      <w:sz w:val="27"/>
      <w:szCs w:val="27"/>
    </w:rPr>
  </w:style>
  <w:style w:type="character" w:customStyle="1" w:styleId="471">
    <w:name w:val="Заголовок №4 (7) + Не полужирный"/>
    <w:rsid w:val="0080447F"/>
    <w:rPr>
      <w:rFonts w:ascii="Times New Roman" w:eastAsia="Times New Roman" w:hAnsi="Times New Roman" w:cs="Times New Roman"/>
      <w:b/>
      <w:bCs/>
      <w:i w:val="0"/>
      <w:iCs w:val="0"/>
      <w:smallCaps w:val="0"/>
      <w:strike w:val="0"/>
      <w:spacing w:val="0"/>
      <w:sz w:val="31"/>
      <w:szCs w:val="31"/>
    </w:rPr>
  </w:style>
  <w:style w:type="character" w:customStyle="1" w:styleId="18">
    <w:name w:val="Основной текст (18)_"/>
    <w:link w:val="180"/>
    <w:rsid w:val="0080447F"/>
    <w:rPr>
      <w:sz w:val="27"/>
      <w:szCs w:val="27"/>
      <w:shd w:val="clear" w:color="auto" w:fill="FFFFFF"/>
    </w:rPr>
  </w:style>
  <w:style w:type="paragraph" w:customStyle="1" w:styleId="180">
    <w:name w:val="Основной текст (18)"/>
    <w:basedOn w:val="a"/>
    <w:link w:val="18"/>
    <w:rsid w:val="0080447F"/>
    <w:pPr>
      <w:shd w:val="clear" w:color="auto" w:fill="FFFFFF"/>
      <w:spacing w:before="780" w:line="317" w:lineRule="exact"/>
      <w:jc w:val="center"/>
    </w:pPr>
    <w:rPr>
      <w:sz w:val="27"/>
      <w:szCs w:val="27"/>
      <w:lang w:val="ru-RU"/>
    </w:rPr>
  </w:style>
  <w:style w:type="character" w:customStyle="1" w:styleId="af5">
    <w:name w:val="Основной текст + Курсив"/>
    <w:rsid w:val="0080447F"/>
    <w:rPr>
      <w:rFonts w:ascii="Times New Roman" w:eastAsia="Times New Roman" w:hAnsi="Times New Roman" w:cs="Times New Roman"/>
      <w:b w:val="0"/>
      <w:bCs w:val="0"/>
      <w:i/>
      <w:iCs/>
      <w:smallCaps w:val="0"/>
      <w:strike w:val="0"/>
      <w:spacing w:val="0"/>
      <w:sz w:val="27"/>
      <w:szCs w:val="27"/>
    </w:rPr>
  </w:style>
  <w:style w:type="character" w:customStyle="1" w:styleId="43">
    <w:name w:val="Основной текст (4) + Не курсив"/>
    <w:rsid w:val="0080447F"/>
    <w:rPr>
      <w:rFonts w:ascii="Times New Roman" w:eastAsia="Times New Roman" w:hAnsi="Times New Roman" w:cs="Times New Roman"/>
      <w:b w:val="0"/>
      <w:bCs w:val="0"/>
      <w:i/>
      <w:iCs/>
      <w:smallCaps w:val="0"/>
      <w:strike w:val="0"/>
      <w:spacing w:val="0"/>
      <w:sz w:val="27"/>
      <w:szCs w:val="27"/>
    </w:rPr>
  </w:style>
  <w:style w:type="character" w:customStyle="1" w:styleId="28">
    <w:name w:val="Основной текст2"/>
    <w:rsid w:val="0080447F"/>
    <w:rPr>
      <w:rFonts w:ascii="Times New Roman" w:eastAsia="Times New Roman" w:hAnsi="Times New Roman" w:cs="Times New Roman"/>
      <w:b w:val="0"/>
      <w:bCs w:val="0"/>
      <w:i w:val="0"/>
      <w:iCs w:val="0"/>
      <w:smallCaps w:val="0"/>
      <w:strike w:val="0"/>
      <w:spacing w:val="0"/>
      <w:sz w:val="27"/>
      <w:szCs w:val="27"/>
    </w:rPr>
  </w:style>
  <w:style w:type="character" w:customStyle="1" w:styleId="af6">
    <w:name w:val="Колонтитул_"/>
    <w:link w:val="af7"/>
    <w:rsid w:val="0080447F"/>
    <w:rPr>
      <w:shd w:val="clear" w:color="auto" w:fill="FFFFFF"/>
    </w:rPr>
  </w:style>
  <w:style w:type="paragraph" w:customStyle="1" w:styleId="af7">
    <w:name w:val="Колонтитул"/>
    <w:basedOn w:val="a"/>
    <w:link w:val="af6"/>
    <w:rsid w:val="0080447F"/>
    <w:pPr>
      <w:shd w:val="clear" w:color="auto" w:fill="FFFFFF"/>
    </w:pPr>
    <w:rPr>
      <w:sz w:val="20"/>
      <w:lang w:val="ru-RU"/>
    </w:rPr>
  </w:style>
  <w:style w:type="character" w:customStyle="1" w:styleId="115pt">
    <w:name w:val="Колонтитул + 11;5 pt"/>
    <w:rsid w:val="0080447F"/>
    <w:rPr>
      <w:rFonts w:ascii="Times New Roman" w:eastAsia="Times New Roman" w:hAnsi="Times New Roman" w:cs="Times New Roman"/>
      <w:b w:val="0"/>
      <w:bCs w:val="0"/>
      <w:i w:val="0"/>
      <w:iCs w:val="0"/>
      <w:smallCaps w:val="0"/>
      <w:strike w:val="0"/>
      <w:sz w:val="23"/>
      <w:szCs w:val="23"/>
    </w:rPr>
  </w:style>
  <w:style w:type="character" w:customStyle="1" w:styleId="51">
    <w:name w:val="Заголовок №5_"/>
    <w:rsid w:val="0080447F"/>
    <w:rPr>
      <w:rFonts w:ascii="Times New Roman" w:eastAsia="Times New Roman" w:hAnsi="Times New Roman" w:cs="Times New Roman"/>
      <w:b w:val="0"/>
      <w:bCs w:val="0"/>
      <w:i w:val="0"/>
      <w:iCs w:val="0"/>
      <w:smallCaps w:val="0"/>
      <w:strike w:val="0"/>
      <w:spacing w:val="0"/>
      <w:sz w:val="27"/>
      <w:szCs w:val="27"/>
    </w:rPr>
  </w:style>
  <w:style w:type="character" w:customStyle="1" w:styleId="52">
    <w:name w:val="Заголовок №5 + Курсив"/>
    <w:rsid w:val="0080447F"/>
    <w:rPr>
      <w:rFonts w:ascii="Times New Roman" w:eastAsia="Times New Roman" w:hAnsi="Times New Roman" w:cs="Times New Roman"/>
      <w:b w:val="0"/>
      <w:bCs w:val="0"/>
      <w:i/>
      <w:iCs/>
      <w:smallCaps w:val="0"/>
      <w:strike w:val="0"/>
      <w:spacing w:val="0"/>
      <w:sz w:val="27"/>
      <w:szCs w:val="27"/>
    </w:rPr>
  </w:style>
  <w:style w:type="character" w:customStyle="1" w:styleId="53">
    <w:name w:val="Заголовок №5"/>
    <w:rsid w:val="0080447F"/>
    <w:rPr>
      <w:rFonts w:ascii="Times New Roman" w:eastAsia="Times New Roman" w:hAnsi="Times New Roman" w:cs="Times New Roman"/>
      <w:b w:val="0"/>
      <w:bCs w:val="0"/>
      <w:i w:val="0"/>
      <w:iCs w:val="0"/>
      <w:smallCaps w:val="0"/>
      <w:strike w:val="0"/>
      <w:spacing w:val="0"/>
      <w:sz w:val="27"/>
      <w:szCs w:val="27"/>
    </w:rPr>
  </w:style>
  <w:style w:type="character" w:customStyle="1" w:styleId="14pt-1pt">
    <w:name w:val="Основной текст + 14 pt;Интервал -1 pt"/>
    <w:rsid w:val="0080447F"/>
    <w:rPr>
      <w:rFonts w:ascii="Times New Roman" w:eastAsia="Times New Roman" w:hAnsi="Times New Roman" w:cs="Times New Roman"/>
      <w:b w:val="0"/>
      <w:bCs w:val="0"/>
      <w:i w:val="0"/>
      <w:iCs w:val="0"/>
      <w:smallCaps w:val="0"/>
      <w:strike w:val="0"/>
      <w:spacing w:val="-20"/>
      <w:sz w:val="28"/>
      <w:szCs w:val="28"/>
    </w:rPr>
  </w:style>
  <w:style w:type="character" w:customStyle="1" w:styleId="55">
    <w:name w:val="Заголовок №5 (5)_"/>
    <w:rsid w:val="0080447F"/>
    <w:rPr>
      <w:rFonts w:ascii="Times New Roman" w:eastAsia="Times New Roman" w:hAnsi="Times New Roman" w:cs="Times New Roman"/>
      <w:b w:val="0"/>
      <w:bCs w:val="0"/>
      <w:i w:val="0"/>
      <w:iCs w:val="0"/>
      <w:smallCaps w:val="0"/>
      <w:strike w:val="0"/>
      <w:spacing w:val="0"/>
      <w:sz w:val="27"/>
      <w:szCs w:val="27"/>
    </w:rPr>
  </w:style>
  <w:style w:type="character" w:customStyle="1" w:styleId="550">
    <w:name w:val="Заголовок №5 (5) + Курсив"/>
    <w:rsid w:val="0080447F"/>
    <w:rPr>
      <w:rFonts w:ascii="Times New Roman" w:eastAsia="Times New Roman" w:hAnsi="Times New Roman" w:cs="Times New Roman"/>
      <w:b w:val="0"/>
      <w:bCs w:val="0"/>
      <w:i/>
      <w:iCs/>
      <w:smallCaps w:val="0"/>
      <w:strike w:val="0"/>
      <w:spacing w:val="0"/>
      <w:sz w:val="27"/>
      <w:szCs w:val="27"/>
    </w:rPr>
  </w:style>
  <w:style w:type="character" w:customStyle="1" w:styleId="551">
    <w:name w:val="Заголовок №5 (5)"/>
    <w:rsid w:val="0080447F"/>
    <w:rPr>
      <w:rFonts w:ascii="Times New Roman" w:eastAsia="Times New Roman" w:hAnsi="Times New Roman" w:cs="Times New Roman"/>
      <w:b w:val="0"/>
      <w:bCs w:val="0"/>
      <w:i w:val="0"/>
      <w:iCs w:val="0"/>
      <w:smallCaps w:val="0"/>
      <w:strike w:val="0"/>
      <w:spacing w:val="0"/>
      <w:sz w:val="27"/>
      <w:szCs w:val="27"/>
    </w:rPr>
  </w:style>
  <w:style w:type="character" w:customStyle="1" w:styleId="56">
    <w:name w:val="Заголовок №5 (6)_"/>
    <w:link w:val="560"/>
    <w:rsid w:val="0080447F"/>
    <w:rPr>
      <w:spacing w:val="10"/>
      <w:sz w:val="22"/>
      <w:szCs w:val="22"/>
      <w:shd w:val="clear" w:color="auto" w:fill="FFFFFF"/>
    </w:rPr>
  </w:style>
  <w:style w:type="paragraph" w:customStyle="1" w:styleId="560">
    <w:name w:val="Заголовок №5 (6)"/>
    <w:basedOn w:val="a"/>
    <w:link w:val="56"/>
    <w:rsid w:val="0080447F"/>
    <w:pPr>
      <w:shd w:val="clear" w:color="auto" w:fill="FFFFFF"/>
      <w:spacing w:before="60" w:line="0" w:lineRule="atLeast"/>
      <w:outlineLvl w:val="4"/>
    </w:pPr>
    <w:rPr>
      <w:spacing w:val="10"/>
      <w:sz w:val="22"/>
      <w:szCs w:val="22"/>
      <w:lang w:val="ru-RU"/>
    </w:rPr>
  </w:style>
  <w:style w:type="character" w:customStyle="1" w:styleId="56135pt0pt">
    <w:name w:val="Заголовок №5 (6) + 13;5 pt;Курсив;Интервал 0 pt"/>
    <w:rsid w:val="0080447F"/>
    <w:rPr>
      <w:rFonts w:ascii="Times New Roman" w:eastAsia="Times New Roman" w:hAnsi="Times New Roman" w:cs="Times New Roman"/>
      <w:b w:val="0"/>
      <w:bCs w:val="0"/>
      <w:i/>
      <w:iCs/>
      <w:smallCaps w:val="0"/>
      <w:strike w:val="0"/>
      <w:spacing w:val="0"/>
      <w:sz w:val="27"/>
      <w:szCs w:val="27"/>
    </w:rPr>
  </w:style>
  <w:style w:type="character" w:customStyle="1" w:styleId="29">
    <w:name w:val="Оглавление (2)_"/>
    <w:rsid w:val="0080447F"/>
    <w:rPr>
      <w:rFonts w:ascii="Times New Roman" w:eastAsia="Times New Roman" w:hAnsi="Times New Roman" w:cs="Times New Roman"/>
      <w:b w:val="0"/>
      <w:bCs w:val="0"/>
      <w:i w:val="0"/>
      <w:iCs w:val="0"/>
      <w:smallCaps w:val="0"/>
      <w:strike w:val="0"/>
      <w:spacing w:val="0"/>
      <w:sz w:val="27"/>
      <w:szCs w:val="27"/>
    </w:rPr>
  </w:style>
  <w:style w:type="character" w:customStyle="1" w:styleId="2a">
    <w:name w:val="Оглавление (2)"/>
    <w:rsid w:val="0080447F"/>
    <w:rPr>
      <w:rFonts w:ascii="Times New Roman" w:eastAsia="Times New Roman" w:hAnsi="Times New Roman" w:cs="Times New Roman"/>
      <w:b w:val="0"/>
      <w:bCs w:val="0"/>
      <w:i w:val="0"/>
      <w:iCs w:val="0"/>
      <w:smallCaps w:val="0"/>
      <w:strike w:val="0"/>
      <w:spacing w:val="0"/>
      <w:sz w:val="27"/>
      <w:szCs w:val="27"/>
    </w:rPr>
  </w:style>
  <w:style w:type="character" w:customStyle="1" w:styleId="2b">
    <w:name w:val="Оглавление (2) + Не курсив"/>
    <w:rsid w:val="0080447F"/>
    <w:rPr>
      <w:rFonts w:ascii="Times New Roman" w:eastAsia="Times New Roman" w:hAnsi="Times New Roman" w:cs="Times New Roman"/>
      <w:b w:val="0"/>
      <w:bCs w:val="0"/>
      <w:i/>
      <w:iCs/>
      <w:smallCaps w:val="0"/>
      <w:strike w:val="0"/>
      <w:spacing w:val="0"/>
      <w:sz w:val="27"/>
      <w:szCs w:val="27"/>
    </w:rPr>
  </w:style>
  <w:style w:type="character" w:customStyle="1" w:styleId="211pt0pt">
    <w:name w:val="Оглавление (2) + 11 pt;Не курсив;Интервал 0 pt"/>
    <w:rsid w:val="0080447F"/>
    <w:rPr>
      <w:rFonts w:ascii="Times New Roman" w:eastAsia="Times New Roman" w:hAnsi="Times New Roman" w:cs="Times New Roman"/>
      <w:b w:val="0"/>
      <w:bCs w:val="0"/>
      <w:i/>
      <w:iCs/>
      <w:smallCaps w:val="0"/>
      <w:strike w:val="0"/>
      <w:spacing w:val="10"/>
      <w:sz w:val="22"/>
      <w:szCs w:val="22"/>
    </w:rPr>
  </w:style>
  <w:style w:type="character" w:customStyle="1" w:styleId="af8">
    <w:name w:val="Оглавление_"/>
    <w:rsid w:val="0080447F"/>
    <w:rPr>
      <w:rFonts w:ascii="Times New Roman" w:eastAsia="Times New Roman" w:hAnsi="Times New Roman" w:cs="Times New Roman"/>
      <w:b w:val="0"/>
      <w:bCs w:val="0"/>
      <w:i w:val="0"/>
      <w:iCs w:val="0"/>
      <w:smallCaps w:val="0"/>
      <w:strike w:val="0"/>
      <w:spacing w:val="0"/>
      <w:sz w:val="27"/>
      <w:szCs w:val="27"/>
    </w:rPr>
  </w:style>
  <w:style w:type="character" w:customStyle="1" w:styleId="af9">
    <w:name w:val="Оглавление"/>
    <w:rsid w:val="0080447F"/>
    <w:rPr>
      <w:rFonts w:ascii="Times New Roman" w:eastAsia="Times New Roman" w:hAnsi="Times New Roman" w:cs="Times New Roman"/>
      <w:b w:val="0"/>
      <w:bCs w:val="0"/>
      <w:i w:val="0"/>
      <w:iCs w:val="0"/>
      <w:smallCaps w:val="0"/>
      <w:strike w:val="0"/>
      <w:spacing w:val="0"/>
      <w:sz w:val="27"/>
      <w:szCs w:val="27"/>
    </w:rPr>
  </w:style>
  <w:style w:type="character" w:customStyle="1" w:styleId="11pt0pt">
    <w:name w:val="Оглавление + 11 pt;Интервал 0 pt"/>
    <w:rsid w:val="0080447F"/>
    <w:rPr>
      <w:rFonts w:ascii="Times New Roman" w:eastAsia="Times New Roman" w:hAnsi="Times New Roman" w:cs="Times New Roman"/>
      <w:b w:val="0"/>
      <w:bCs w:val="0"/>
      <w:i w:val="0"/>
      <w:iCs w:val="0"/>
      <w:smallCaps w:val="0"/>
      <w:strike w:val="0"/>
      <w:spacing w:val="10"/>
      <w:sz w:val="22"/>
      <w:szCs w:val="22"/>
    </w:rPr>
  </w:style>
  <w:style w:type="character" w:customStyle="1" w:styleId="2pt">
    <w:name w:val="Оглавление + Курсив;Интервал 2 pt"/>
    <w:rsid w:val="0080447F"/>
    <w:rPr>
      <w:rFonts w:ascii="Times New Roman" w:eastAsia="Times New Roman" w:hAnsi="Times New Roman" w:cs="Times New Roman"/>
      <w:b w:val="0"/>
      <w:bCs w:val="0"/>
      <w:i/>
      <w:iCs/>
      <w:smallCaps w:val="0"/>
      <w:strike w:val="0"/>
      <w:spacing w:val="50"/>
      <w:sz w:val="27"/>
      <w:szCs w:val="27"/>
    </w:rPr>
  </w:style>
  <w:style w:type="character" w:customStyle="1" w:styleId="320">
    <w:name w:val="Заголовок №3 (2)_"/>
    <w:rsid w:val="0080447F"/>
    <w:rPr>
      <w:rFonts w:ascii="Times New Roman" w:eastAsia="Times New Roman" w:hAnsi="Times New Roman" w:cs="Times New Roman"/>
      <w:b w:val="0"/>
      <w:bCs w:val="0"/>
      <w:i w:val="0"/>
      <w:iCs w:val="0"/>
      <w:smallCaps w:val="0"/>
      <w:strike w:val="0"/>
      <w:spacing w:val="0"/>
      <w:sz w:val="27"/>
      <w:szCs w:val="27"/>
    </w:rPr>
  </w:style>
  <w:style w:type="character" w:customStyle="1" w:styleId="3211pt0pt">
    <w:name w:val="Заголовок №3 (2) + 11 pt;Интервал 0 pt"/>
    <w:rsid w:val="0080447F"/>
    <w:rPr>
      <w:rFonts w:ascii="Times New Roman" w:eastAsia="Times New Roman" w:hAnsi="Times New Roman" w:cs="Times New Roman"/>
      <w:b w:val="0"/>
      <w:bCs w:val="0"/>
      <w:i w:val="0"/>
      <w:iCs w:val="0"/>
      <w:smallCaps w:val="0"/>
      <w:strike w:val="0"/>
      <w:spacing w:val="10"/>
      <w:sz w:val="22"/>
      <w:szCs w:val="22"/>
    </w:rPr>
  </w:style>
  <w:style w:type="character" w:customStyle="1" w:styleId="afa">
    <w:name w:val="Подпись к картинке_"/>
    <w:rsid w:val="0080447F"/>
    <w:rPr>
      <w:rFonts w:ascii="Times New Roman" w:eastAsia="Times New Roman" w:hAnsi="Times New Roman" w:cs="Times New Roman"/>
      <w:b w:val="0"/>
      <w:bCs w:val="0"/>
      <w:i w:val="0"/>
      <w:iCs w:val="0"/>
      <w:smallCaps w:val="0"/>
      <w:strike w:val="0"/>
      <w:spacing w:val="0"/>
      <w:sz w:val="27"/>
      <w:szCs w:val="27"/>
    </w:rPr>
  </w:style>
  <w:style w:type="character" w:customStyle="1" w:styleId="afb">
    <w:name w:val="Подпись к картинке + Курсив"/>
    <w:rsid w:val="0080447F"/>
    <w:rPr>
      <w:rFonts w:ascii="Times New Roman" w:eastAsia="Times New Roman" w:hAnsi="Times New Roman" w:cs="Times New Roman"/>
      <w:b w:val="0"/>
      <w:bCs w:val="0"/>
      <w:i/>
      <w:iCs/>
      <w:smallCaps w:val="0"/>
      <w:strike w:val="0"/>
      <w:spacing w:val="0"/>
      <w:sz w:val="27"/>
      <w:szCs w:val="27"/>
    </w:rPr>
  </w:style>
  <w:style w:type="character" w:customStyle="1" w:styleId="afc">
    <w:name w:val="Подпись к картинке"/>
    <w:rsid w:val="0080447F"/>
    <w:rPr>
      <w:rFonts w:ascii="Times New Roman" w:eastAsia="Times New Roman" w:hAnsi="Times New Roman" w:cs="Times New Roman"/>
      <w:b w:val="0"/>
      <w:bCs w:val="0"/>
      <w:i w:val="0"/>
      <w:iCs w:val="0"/>
      <w:smallCaps w:val="0"/>
      <w:strike w:val="0"/>
      <w:spacing w:val="0"/>
      <w:sz w:val="27"/>
      <w:szCs w:val="27"/>
    </w:rPr>
  </w:style>
  <w:style w:type="character" w:customStyle="1" w:styleId="11pt0pt0">
    <w:name w:val="Основной текст + 11 pt;Интервал 0 pt"/>
    <w:rsid w:val="0080447F"/>
    <w:rPr>
      <w:rFonts w:ascii="Times New Roman" w:eastAsia="Times New Roman" w:hAnsi="Times New Roman" w:cs="Times New Roman"/>
      <w:b w:val="0"/>
      <w:bCs w:val="0"/>
      <w:i w:val="0"/>
      <w:iCs w:val="0"/>
      <w:smallCaps w:val="0"/>
      <w:strike w:val="0"/>
      <w:spacing w:val="10"/>
      <w:sz w:val="22"/>
      <w:szCs w:val="22"/>
    </w:rPr>
  </w:style>
  <w:style w:type="character" w:customStyle="1" w:styleId="211">
    <w:name w:val="Основной текст (21)_"/>
    <w:rsid w:val="0080447F"/>
    <w:rPr>
      <w:rFonts w:ascii="Times New Roman" w:eastAsia="Times New Roman" w:hAnsi="Times New Roman" w:cs="Times New Roman"/>
      <w:b w:val="0"/>
      <w:bCs w:val="0"/>
      <w:i w:val="0"/>
      <w:iCs w:val="0"/>
      <w:smallCaps w:val="0"/>
      <w:strike w:val="0"/>
      <w:spacing w:val="0"/>
      <w:sz w:val="27"/>
      <w:szCs w:val="27"/>
    </w:rPr>
  </w:style>
  <w:style w:type="character" w:customStyle="1" w:styleId="212">
    <w:name w:val="Основной текст (21)"/>
    <w:rsid w:val="0080447F"/>
    <w:rPr>
      <w:rFonts w:ascii="Times New Roman" w:eastAsia="Times New Roman" w:hAnsi="Times New Roman" w:cs="Times New Roman"/>
      <w:b w:val="0"/>
      <w:bCs w:val="0"/>
      <w:i w:val="0"/>
      <w:iCs w:val="0"/>
      <w:smallCaps w:val="0"/>
      <w:strike w:val="0"/>
      <w:spacing w:val="0"/>
      <w:sz w:val="27"/>
      <w:szCs w:val="27"/>
    </w:rPr>
  </w:style>
  <w:style w:type="character" w:customStyle="1" w:styleId="2111pt0pt">
    <w:name w:val="Основной текст (21) + 11 pt;Интервал 0 pt"/>
    <w:rsid w:val="0080447F"/>
    <w:rPr>
      <w:rFonts w:ascii="Times New Roman" w:eastAsia="Times New Roman" w:hAnsi="Times New Roman" w:cs="Times New Roman"/>
      <w:b w:val="0"/>
      <w:bCs w:val="0"/>
      <w:i w:val="0"/>
      <w:iCs w:val="0"/>
      <w:smallCaps w:val="0"/>
      <w:strike w:val="0"/>
      <w:spacing w:val="10"/>
      <w:sz w:val="22"/>
      <w:szCs w:val="22"/>
    </w:rPr>
  </w:style>
  <w:style w:type="character" w:customStyle="1" w:styleId="34">
    <w:name w:val="Основной текст3"/>
    <w:rsid w:val="0080447F"/>
    <w:rPr>
      <w:rFonts w:ascii="Times New Roman" w:eastAsia="Times New Roman" w:hAnsi="Times New Roman" w:cs="Times New Roman"/>
      <w:b w:val="0"/>
      <w:bCs w:val="0"/>
      <w:i w:val="0"/>
      <w:iCs w:val="0"/>
      <w:smallCaps w:val="0"/>
      <w:strike w:val="0"/>
      <w:spacing w:val="0"/>
      <w:sz w:val="27"/>
      <w:szCs w:val="27"/>
      <w:u w:val="single"/>
    </w:rPr>
  </w:style>
  <w:style w:type="character" w:customStyle="1" w:styleId="32pt">
    <w:name w:val="Основной текст + Интервал 32 pt"/>
    <w:rsid w:val="0080447F"/>
    <w:rPr>
      <w:rFonts w:ascii="Times New Roman" w:eastAsia="Times New Roman" w:hAnsi="Times New Roman" w:cs="Times New Roman"/>
      <w:b w:val="0"/>
      <w:bCs w:val="0"/>
      <w:i w:val="0"/>
      <w:iCs w:val="0"/>
      <w:smallCaps w:val="0"/>
      <w:strike w:val="0"/>
      <w:spacing w:val="640"/>
      <w:sz w:val="27"/>
      <w:szCs w:val="27"/>
    </w:rPr>
  </w:style>
  <w:style w:type="character" w:customStyle="1" w:styleId="135pt">
    <w:name w:val="Колонтитул + 13;5 pt"/>
    <w:rsid w:val="0080447F"/>
    <w:rPr>
      <w:rFonts w:ascii="Times New Roman" w:eastAsia="Times New Roman" w:hAnsi="Times New Roman" w:cs="Times New Roman"/>
      <w:b w:val="0"/>
      <w:bCs w:val="0"/>
      <w:i w:val="0"/>
      <w:iCs w:val="0"/>
      <w:smallCaps w:val="0"/>
      <w:strike w:val="0"/>
      <w:spacing w:val="0"/>
      <w:sz w:val="27"/>
      <w:szCs w:val="27"/>
    </w:rPr>
  </w:style>
  <w:style w:type="character" w:customStyle="1" w:styleId="51pt">
    <w:name w:val="Заголовок №5 + Интервал 1 pt"/>
    <w:rsid w:val="0080447F"/>
    <w:rPr>
      <w:rFonts w:ascii="Times New Roman" w:eastAsia="Times New Roman" w:hAnsi="Times New Roman" w:cs="Times New Roman"/>
      <w:b w:val="0"/>
      <w:bCs w:val="0"/>
      <w:i w:val="0"/>
      <w:iCs w:val="0"/>
      <w:smallCaps w:val="0"/>
      <w:strike w:val="0"/>
      <w:spacing w:val="30"/>
      <w:sz w:val="27"/>
      <w:szCs w:val="27"/>
    </w:rPr>
  </w:style>
  <w:style w:type="character" w:customStyle="1" w:styleId="511pt0pt">
    <w:name w:val="Заголовок №5 + 11 pt;Интервал 0 pt"/>
    <w:rsid w:val="0080447F"/>
    <w:rPr>
      <w:rFonts w:ascii="Times New Roman" w:eastAsia="Times New Roman" w:hAnsi="Times New Roman" w:cs="Times New Roman"/>
      <w:b w:val="0"/>
      <w:bCs w:val="0"/>
      <w:i w:val="0"/>
      <w:iCs w:val="0"/>
      <w:smallCaps w:val="0"/>
      <w:strike w:val="0"/>
      <w:spacing w:val="10"/>
      <w:sz w:val="22"/>
      <w:szCs w:val="22"/>
    </w:rPr>
  </w:style>
  <w:style w:type="character" w:customStyle="1" w:styleId="330">
    <w:name w:val="Заголовок №3 (3)_"/>
    <w:link w:val="331"/>
    <w:rsid w:val="0080447F"/>
    <w:rPr>
      <w:sz w:val="27"/>
      <w:szCs w:val="27"/>
      <w:shd w:val="clear" w:color="auto" w:fill="FFFFFF"/>
    </w:rPr>
  </w:style>
  <w:style w:type="paragraph" w:customStyle="1" w:styleId="331">
    <w:name w:val="Заголовок №3 (3)"/>
    <w:basedOn w:val="a"/>
    <w:link w:val="330"/>
    <w:rsid w:val="0080447F"/>
    <w:pPr>
      <w:shd w:val="clear" w:color="auto" w:fill="FFFFFF"/>
      <w:spacing w:line="326" w:lineRule="exact"/>
      <w:outlineLvl w:val="2"/>
    </w:pPr>
    <w:rPr>
      <w:sz w:val="27"/>
      <w:szCs w:val="27"/>
      <w:lang w:val="ru-RU"/>
    </w:rPr>
  </w:style>
  <w:style w:type="character" w:customStyle="1" w:styleId="332">
    <w:name w:val="Заголовок №3 (3) + Курсив"/>
    <w:rsid w:val="0080447F"/>
    <w:rPr>
      <w:rFonts w:ascii="Times New Roman" w:eastAsia="Times New Roman" w:hAnsi="Times New Roman" w:cs="Times New Roman"/>
      <w:b w:val="0"/>
      <w:bCs w:val="0"/>
      <w:i/>
      <w:iCs/>
      <w:smallCaps w:val="0"/>
      <w:strike w:val="0"/>
      <w:spacing w:val="0"/>
      <w:sz w:val="27"/>
      <w:szCs w:val="27"/>
    </w:rPr>
  </w:style>
  <w:style w:type="character" w:customStyle="1" w:styleId="340">
    <w:name w:val="Заголовок №3 (4)_"/>
    <w:link w:val="341"/>
    <w:rsid w:val="0080447F"/>
    <w:rPr>
      <w:spacing w:val="10"/>
      <w:sz w:val="22"/>
      <w:szCs w:val="22"/>
      <w:shd w:val="clear" w:color="auto" w:fill="FFFFFF"/>
    </w:rPr>
  </w:style>
  <w:style w:type="paragraph" w:customStyle="1" w:styleId="341">
    <w:name w:val="Заголовок №3 (4)"/>
    <w:basedOn w:val="a"/>
    <w:link w:val="340"/>
    <w:rsid w:val="0080447F"/>
    <w:pPr>
      <w:shd w:val="clear" w:color="auto" w:fill="FFFFFF"/>
      <w:spacing w:after="300" w:line="0" w:lineRule="atLeast"/>
      <w:outlineLvl w:val="2"/>
    </w:pPr>
    <w:rPr>
      <w:spacing w:val="10"/>
      <w:sz w:val="22"/>
      <w:szCs w:val="22"/>
      <w:lang w:val="ru-RU"/>
    </w:rPr>
  </w:style>
  <w:style w:type="character" w:customStyle="1" w:styleId="34135pt0pt">
    <w:name w:val="Заголовок №3 (4) + 13;5 pt;Интервал 0 pt"/>
    <w:rsid w:val="0080447F"/>
    <w:rPr>
      <w:rFonts w:ascii="Times New Roman" w:eastAsia="Times New Roman" w:hAnsi="Times New Roman" w:cs="Times New Roman"/>
      <w:b w:val="0"/>
      <w:bCs w:val="0"/>
      <w:i w:val="0"/>
      <w:iCs w:val="0"/>
      <w:smallCaps w:val="0"/>
      <w:strike w:val="0"/>
      <w:spacing w:val="0"/>
      <w:sz w:val="27"/>
      <w:szCs w:val="27"/>
    </w:rPr>
  </w:style>
  <w:style w:type="character" w:customStyle="1" w:styleId="3pt">
    <w:name w:val="Основной текст + Интервал 3 pt"/>
    <w:rsid w:val="0080447F"/>
    <w:rPr>
      <w:rFonts w:ascii="Times New Roman" w:eastAsia="Times New Roman" w:hAnsi="Times New Roman" w:cs="Times New Roman"/>
      <w:b w:val="0"/>
      <w:bCs w:val="0"/>
      <w:i w:val="0"/>
      <w:iCs w:val="0"/>
      <w:smallCaps w:val="0"/>
      <w:strike w:val="0"/>
      <w:spacing w:val="70"/>
      <w:sz w:val="27"/>
      <w:szCs w:val="27"/>
    </w:rPr>
  </w:style>
  <w:style w:type="character" w:customStyle="1" w:styleId="1pt">
    <w:name w:val="Основной текст + Интервал 1 pt"/>
    <w:rsid w:val="0080447F"/>
    <w:rPr>
      <w:rFonts w:ascii="Times New Roman" w:eastAsia="Times New Roman" w:hAnsi="Times New Roman" w:cs="Times New Roman"/>
      <w:b w:val="0"/>
      <w:bCs w:val="0"/>
      <w:i w:val="0"/>
      <w:iCs w:val="0"/>
      <w:smallCaps w:val="0"/>
      <w:strike w:val="0"/>
      <w:spacing w:val="30"/>
      <w:sz w:val="27"/>
      <w:szCs w:val="27"/>
    </w:rPr>
  </w:style>
  <w:style w:type="character" w:customStyle="1" w:styleId="25135pt0pt">
    <w:name w:val="Основной текст (25) + 13;5 pt;Интервал 0 pt"/>
    <w:rsid w:val="0080447F"/>
    <w:rPr>
      <w:rFonts w:ascii="Times New Roman" w:eastAsia="Times New Roman" w:hAnsi="Times New Roman" w:cs="Times New Roman"/>
      <w:b w:val="0"/>
      <w:bCs w:val="0"/>
      <w:i w:val="0"/>
      <w:iCs w:val="0"/>
      <w:smallCaps w:val="0"/>
      <w:strike w:val="0"/>
      <w:spacing w:val="0"/>
      <w:sz w:val="27"/>
      <w:szCs w:val="27"/>
    </w:rPr>
  </w:style>
  <w:style w:type="character" w:customStyle="1" w:styleId="afd">
    <w:name w:val="Подпись к таблице_"/>
    <w:rsid w:val="0080447F"/>
    <w:rPr>
      <w:rFonts w:ascii="Times New Roman" w:eastAsia="Times New Roman" w:hAnsi="Times New Roman" w:cs="Times New Roman"/>
      <w:b w:val="0"/>
      <w:bCs w:val="0"/>
      <w:i w:val="0"/>
      <w:iCs w:val="0"/>
      <w:smallCaps w:val="0"/>
      <w:strike w:val="0"/>
      <w:spacing w:val="0"/>
      <w:sz w:val="27"/>
      <w:szCs w:val="27"/>
    </w:rPr>
  </w:style>
  <w:style w:type="character" w:customStyle="1" w:styleId="afe">
    <w:name w:val="Подпись к таблице + Курсив"/>
    <w:rsid w:val="0080447F"/>
    <w:rPr>
      <w:rFonts w:ascii="Times New Roman" w:eastAsia="Times New Roman" w:hAnsi="Times New Roman" w:cs="Times New Roman"/>
      <w:b w:val="0"/>
      <w:bCs w:val="0"/>
      <w:i/>
      <w:iCs/>
      <w:smallCaps w:val="0"/>
      <w:strike w:val="0"/>
      <w:spacing w:val="0"/>
      <w:sz w:val="27"/>
      <w:szCs w:val="27"/>
    </w:rPr>
  </w:style>
  <w:style w:type="character" w:customStyle="1" w:styleId="aff">
    <w:name w:val="Подпись к таблице"/>
    <w:rsid w:val="0080447F"/>
    <w:rPr>
      <w:rFonts w:ascii="Times New Roman" w:eastAsia="Times New Roman" w:hAnsi="Times New Roman" w:cs="Times New Roman"/>
      <w:b w:val="0"/>
      <w:bCs w:val="0"/>
      <w:i w:val="0"/>
      <w:iCs w:val="0"/>
      <w:smallCaps w:val="0"/>
      <w:strike w:val="0"/>
      <w:spacing w:val="0"/>
      <w:sz w:val="27"/>
      <w:szCs w:val="27"/>
    </w:rPr>
  </w:style>
  <w:style w:type="character" w:customStyle="1" w:styleId="130">
    <w:name w:val="Основной текст (13)_"/>
    <w:link w:val="131"/>
    <w:rsid w:val="0080447F"/>
    <w:rPr>
      <w:shd w:val="clear" w:color="auto" w:fill="FFFFFF"/>
    </w:rPr>
  </w:style>
  <w:style w:type="paragraph" w:customStyle="1" w:styleId="131">
    <w:name w:val="Основной текст (13)"/>
    <w:basedOn w:val="a"/>
    <w:link w:val="130"/>
    <w:rsid w:val="0080447F"/>
    <w:pPr>
      <w:shd w:val="clear" w:color="auto" w:fill="FFFFFF"/>
      <w:spacing w:line="0" w:lineRule="atLeast"/>
    </w:pPr>
    <w:rPr>
      <w:sz w:val="20"/>
      <w:lang w:val="ru-RU"/>
    </w:rPr>
  </w:style>
  <w:style w:type="character" w:customStyle="1" w:styleId="62">
    <w:name w:val="Заголовок №6 (2)_"/>
    <w:link w:val="620"/>
    <w:rsid w:val="0080447F"/>
    <w:rPr>
      <w:sz w:val="27"/>
      <w:szCs w:val="27"/>
      <w:shd w:val="clear" w:color="auto" w:fill="FFFFFF"/>
    </w:rPr>
  </w:style>
  <w:style w:type="paragraph" w:customStyle="1" w:styleId="620">
    <w:name w:val="Заголовок №6 (2)"/>
    <w:basedOn w:val="a"/>
    <w:link w:val="62"/>
    <w:rsid w:val="0080447F"/>
    <w:pPr>
      <w:shd w:val="clear" w:color="auto" w:fill="FFFFFF"/>
      <w:spacing w:line="317" w:lineRule="exact"/>
      <w:ind w:firstLine="700"/>
      <w:outlineLvl w:val="5"/>
    </w:pPr>
    <w:rPr>
      <w:sz w:val="27"/>
      <w:szCs w:val="27"/>
      <w:lang w:val="ru-RU"/>
    </w:rPr>
  </w:style>
  <w:style w:type="character" w:customStyle="1" w:styleId="aff0">
    <w:name w:val="Подпись к картинке + Полужирный;Курсив"/>
    <w:rsid w:val="0080447F"/>
    <w:rPr>
      <w:rFonts w:ascii="Times New Roman" w:eastAsia="Times New Roman" w:hAnsi="Times New Roman" w:cs="Times New Roman"/>
      <w:b/>
      <w:bCs/>
      <w:i/>
      <w:iCs/>
      <w:smallCaps w:val="0"/>
      <w:strike w:val="0"/>
      <w:spacing w:val="0"/>
      <w:sz w:val="27"/>
      <w:szCs w:val="27"/>
    </w:rPr>
  </w:style>
  <w:style w:type="character" w:customStyle="1" w:styleId="2c">
    <w:name w:val="Подпись к картинке (2)_"/>
    <w:rsid w:val="0080447F"/>
    <w:rPr>
      <w:rFonts w:ascii="Times New Roman" w:eastAsia="Times New Roman" w:hAnsi="Times New Roman" w:cs="Times New Roman"/>
      <w:b w:val="0"/>
      <w:bCs w:val="0"/>
      <w:i w:val="0"/>
      <w:iCs w:val="0"/>
      <w:smallCaps w:val="0"/>
      <w:strike w:val="0"/>
      <w:spacing w:val="0"/>
      <w:sz w:val="23"/>
      <w:szCs w:val="23"/>
    </w:rPr>
  </w:style>
  <w:style w:type="character" w:customStyle="1" w:styleId="2d">
    <w:name w:val="Подпись к картинке (2)"/>
    <w:rsid w:val="0080447F"/>
    <w:rPr>
      <w:rFonts w:ascii="Times New Roman" w:eastAsia="Times New Roman" w:hAnsi="Times New Roman" w:cs="Times New Roman"/>
      <w:b w:val="0"/>
      <w:bCs w:val="0"/>
      <w:i w:val="0"/>
      <w:iCs w:val="0"/>
      <w:smallCaps w:val="0"/>
      <w:strike w:val="0"/>
      <w:spacing w:val="0"/>
      <w:sz w:val="23"/>
      <w:szCs w:val="23"/>
    </w:rPr>
  </w:style>
  <w:style w:type="character" w:customStyle="1" w:styleId="145pt1pt">
    <w:name w:val="Подпись к картинке + 14;5 pt;Курсив;Малые прописные;Интервал 1 pt"/>
    <w:rsid w:val="0080447F"/>
    <w:rPr>
      <w:rFonts w:ascii="Times New Roman" w:eastAsia="Times New Roman" w:hAnsi="Times New Roman" w:cs="Times New Roman"/>
      <w:b w:val="0"/>
      <w:bCs w:val="0"/>
      <w:i/>
      <w:iCs/>
      <w:smallCaps/>
      <w:strike w:val="0"/>
      <w:spacing w:val="30"/>
      <w:sz w:val="29"/>
      <w:szCs w:val="29"/>
    </w:rPr>
  </w:style>
  <w:style w:type="character" w:customStyle="1" w:styleId="aff1">
    <w:name w:val="Подпись к картинке + Курсив;Малые прописные"/>
    <w:rsid w:val="0080447F"/>
    <w:rPr>
      <w:rFonts w:ascii="Times New Roman" w:eastAsia="Times New Roman" w:hAnsi="Times New Roman" w:cs="Times New Roman"/>
      <w:b w:val="0"/>
      <w:bCs w:val="0"/>
      <w:i/>
      <w:iCs/>
      <w:smallCaps/>
      <w:strike w:val="0"/>
      <w:spacing w:val="0"/>
      <w:sz w:val="27"/>
      <w:szCs w:val="27"/>
    </w:rPr>
  </w:style>
  <w:style w:type="character" w:customStyle="1" w:styleId="25135pt0pt0">
    <w:name w:val="Основной текст (25) + 13;5 pt;Курсив;Интервал 0 pt"/>
    <w:rsid w:val="0080447F"/>
    <w:rPr>
      <w:rFonts w:ascii="Times New Roman" w:eastAsia="Times New Roman" w:hAnsi="Times New Roman" w:cs="Times New Roman"/>
      <w:b w:val="0"/>
      <w:bCs w:val="0"/>
      <w:i/>
      <w:iCs/>
      <w:smallCaps w:val="0"/>
      <w:strike w:val="0"/>
      <w:spacing w:val="0"/>
      <w:sz w:val="27"/>
      <w:szCs w:val="27"/>
    </w:rPr>
  </w:style>
  <w:style w:type="character" w:customStyle="1" w:styleId="95pt">
    <w:name w:val="Основной текст + 9;5 pt;Курсив"/>
    <w:rsid w:val="0080447F"/>
    <w:rPr>
      <w:rFonts w:ascii="Times New Roman" w:eastAsia="Times New Roman" w:hAnsi="Times New Roman" w:cs="Times New Roman"/>
      <w:b w:val="0"/>
      <w:bCs w:val="0"/>
      <w:i/>
      <w:iCs/>
      <w:smallCaps w:val="0"/>
      <w:strike w:val="0"/>
      <w:spacing w:val="0"/>
      <w:sz w:val="19"/>
      <w:szCs w:val="19"/>
    </w:rPr>
  </w:style>
  <w:style w:type="character" w:customStyle="1" w:styleId="427pt2pt">
    <w:name w:val="Основной текст (4) + 27 pt;Не курсив;Интервал 2 pt"/>
    <w:rsid w:val="0080447F"/>
    <w:rPr>
      <w:rFonts w:ascii="Times New Roman" w:eastAsia="Times New Roman" w:hAnsi="Times New Roman" w:cs="Times New Roman"/>
      <w:b w:val="0"/>
      <w:bCs w:val="0"/>
      <w:i/>
      <w:iCs/>
      <w:smallCaps w:val="0"/>
      <w:strike w:val="0"/>
      <w:spacing w:val="40"/>
      <w:sz w:val="54"/>
      <w:szCs w:val="54"/>
    </w:rPr>
  </w:style>
  <w:style w:type="character" w:customStyle="1" w:styleId="-1pt">
    <w:name w:val="Основной текст + Курсив;Интервал -1 pt"/>
    <w:rsid w:val="0080447F"/>
    <w:rPr>
      <w:rFonts w:ascii="Times New Roman" w:eastAsia="Times New Roman" w:hAnsi="Times New Roman" w:cs="Times New Roman"/>
      <w:b w:val="0"/>
      <w:bCs w:val="0"/>
      <w:i/>
      <w:iCs/>
      <w:smallCaps w:val="0"/>
      <w:strike w:val="0"/>
      <w:spacing w:val="-30"/>
      <w:sz w:val="27"/>
      <w:szCs w:val="27"/>
    </w:rPr>
  </w:style>
  <w:style w:type="character" w:customStyle="1" w:styleId="195pt">
    <w:name w:val="Основной текст + 19;5 pt;Малые прописные"/>
    <w:rsid w:val="0080447F"/>
    <w:rPr>
      <w:rFonts w:ascii="Times New Roman" w:eastAsia="Times New Roman" w:hAnsi="Times New Roman" w:cs="Times New Roman"/>
      <w:b w:val="0"/>
      <w:bCs w:val="0"/>
      <w:i w:val="0"/>
      <w:iCs w:val="0"/>
      <w:smallCaps/>
      <w:strike w:val="0"/>
      <w:spacing w:val="0"/>
      <w:sz w:val="39"/>
      <w:szCs w:val="39"/>
    </w:rPr>
  </w:style>
  <w:style w:type="character" w:customStyle="1" w:styleId="427pt1pt">
    <w:name w:val="Основной текст (4) + 27 pt;Интервал 1 pt"/>
    <w:rsid w:val="0080447F"/>
    <w:rPr>
      <w:rFonts w:ascii="Times New Roman" w:eastAsia="Times New Roman" w:hAnsi="Times New Roman" w:cs="Times New Roman"/>
      <w:b w:val="0"/>
      <w:bCs w:val="0"/>
      <w:i w:val="0"/>
      <w:iCs w:val="0"/>
      <w:smallCaps w:val="0"/>
      <w:strike w:val="0"/>
      <w:spacing w:val="20"/>
      <w:sz w:val="54"/>
      <w:szCs w:val="54"/>
    </w:rPr>
  </w:style>
  <w:style w:type="character" w:customStyle="1" w:styleId="44">
    <w:name w:val="Оглавление (4)_"/>
    <w:link w:val="45"/>
    <w:rsid w:val="0080447F"/>
    <w:rPr>
      <w:sz w:val="23"/>
      <w:szCs w:val="23"/>
      <w:shd w:val="clear" w:color="auto" w:fill="FFFFFF"/>
    </w:rPr>
  </w:style>
  <w:style w:type="paragraph" w:customStyle="1" w:styleId="45">
    <w:name w:val="Оглавление (4)"/>
    <w:basedOn w:val="a"/>
    <w:link w:val="44"/>
    <w:rsid w:val="0080447F"/>
    <w:pPr>
      <w:shd w:val="clear" w:color="auto" w:fill="FFFFFF"/>
      <w:spacing w:line="0" w:lineRule="atLeast"/>
    </w:pPr>
    <w:rPr>
      <w:sz w:val="23"/>
      <w:szCs w:val="23"/>
      <w:lang w:val="ru-RU"/>
    </w:rPr>
  </w:style>
  <w:style w:type="character" w:customStyle="1" w:styleId="54">
    <w:name w:val="Оглавление (5)_"/>
    <w:link w:val="57"/>
    <w:rsid w:val="0080447F"/>
    <w:rPr>
      <w:spacing w:val="20"/>
      <w:sz w:val="41"/>
      <w:szCs w:val="41"/>
      <w:shd w:val="clear" w:color="auto" w:fill="FFFFFF"/>
    </w:rPr>
  </w:style>
  <w:style w:type="paragraph" w:customStyle="1" w:styleId="57">
    <w:name w:val="Оглавление (5)"/>
    <w:basedOn w:val="a"/>
    <w:link w:val="54"/>
    <w:rsid w:val="0080447F"/>
    <w:pPr>
      <w:shd w:val="clear" w:color="auto" w:fill="FFFFFF"/>
      <w:spacing w:line="0" w:lineRule="atLeast"/>
    </w:pPr>
    <w:rPr>
      <w:spacing w:val="20"/>
      <w:sz w:val="41"/>
      <w:szCs w:val="41"/>
      <w:lang w:val="ru-RU"/>
    </w:rPr>
  </w:style>
  <w:style w:type="character" w:customStyle="1" w:styleId="5135pt0pt">
    <w:name w:val="Оглавление (5) + 13;5 pt;Курсив;Интервал 0 pt"/>
    <w:rsid w:val="0080447F"/>
    <w:rPr>
      <w:rFonts w:ascii="Times New Roman" w:eastAsia="Times New Roman" w:hAnsi="Times New Roman" w:cs="Times New Roman"/>
      <w:b w:val="0"/>
      <w:bCs w:val="0"/>
      <w:i/>
      <w:iCs/>
      <w:smallCaps w:val="0"/>
      <w:strike w:val="0"/>
      <w:spacing w:val="0"/>
      <w:sz w:val="27"/>
      <w:szCs w:val="27"/>
    </w:rPr>
  </w:style>
  <w:style w:type="character" w:customStyle="1" w:styleId="514pt-1pt">
    <w:name w:val="Оглавление (5) + 14 pt;Интервал -1 pt"/>
    <w:rsid w:val="0080447F"/>
    <w:rPr>
      <w:rFonts w:ascii="Times New Roman" w:eastAsia="Times New Roman" w:hAnsi="Times New Roman" w:cs="Times New Roman"/>
      <w:b w:val="0"/>
      <w:bCs w:val="0"/>
      <w:i w:val="0"/>
      <w:iCs w:val="0"/>
      <w:smallCaps w:val="0"/>
      <w:strike w:val="0"/>
      <w:spacing w:val="-30"/>
      <w:sz w:val="28"/>
      <w:szCs w:val="28"/>
    </w:rPr>
  </w:style>
  <w:style w:type="character" w:customStyle="1" w:styleId="511pt">
    <w:name w:val="Оглавление (5) + 11 pt"/>
    <w:rsid w:val="0080447F"/>
    <w:rPr>
      <w:rFonts w:ascii="Times New Roman" w:eastAsia="Times New Roman" w:hAnsi="Times New Roman" w:cs="Times New Roman"/>
      <w:b w:val="0"/>
      <w:bCs w:val="0"/>
      <w:i w:val="0"/>
      <w:iCs w:val="0"/>
      <w:smallCaps w:val="0"/>
      <w:strike w:val="0"/>
      <w:spacing w:val="20"/>
      <w:sz w:val="22"/>
      <w:szCs w:val="22"/>
    </w:rPr>
  </w:style>
  <w:style w:type="character" w:customStyle="1" w:styleId="aff2">
    <w:name w:val="Оглавление + Курсив"/>
    <w:rsid w:val="0080447F"/>
    <w:rPr>
      <w:rFonts w:ascii="Times New Roman" w:eastAsia="Times New Roman" w:hAnsi="Times New Roman" w:cs="Times New Roman"/>
      <w:b w:val="0"/>
      <w:bCs w:val="0"/>
      <w:i/>
      <w:iCs/>
      <w:smallCaps w:val="0"/>
      <w:strike w:val="0"/>
      <w:spacing w:val="0"/>
      <w:sz w:val="27"/>
      <w:szCs w:val="27"/>
    </w:rPr>
  </w:style>
  <w:style w:type="character" w:customStyle="1" w:styleId="411pt1pt">
    <w:name w:val="Оглавление (4) + 11 pt;Не курсив;Интервал 1 pt"/>
    <w:rsid w:val="0080447F"/>
    <w:rPr>
      <w:rFonts w:ascii="Times New Roman" w:eastAsia="Times New Roman" w:hAnsi="Times New Roman" w:cs="Times New Roman"/>
      <w:b w:val="0"/>
      <w:bCs w:val="0"/>
      <w:i/>
      <w:iCs/>
      <w:smallCaps w:val="0"/>
      <w:strike w:val="0"/>
      <w:spacing w:val="20"/>
      <w:sz w:val="22"/>
      <w:szCs w:val="22"/>
    </w:rPr>
  </w:style>
  <w:style w:type="character" w:customStyle="1" w:styleId="5135pt0pt0">
    <w:name w:val="Оглавление (5) + 13;5 pt;Интервал 0 pt"/>
    <w:rsid w:val="0080447F"/>
    <w:rPr>
      <w:rFonts w:ascii="Times New Roman" w:eastAsia="Times New Roman" w:hAnsi="Times New Roman" w:cs="Times New Roman"/>
      <w:b w:val="0"/>
      <w:bCs w:val="0"/>
      <w:i w:val="0"/>
      <w:iCs w:val="0"/>
      <w:smallCaps w:val="0"/>
      <w:strike w:val="0"/>
      <w:spacing w:val="0"/>
      <w:sz w:val="27"/>
      <w:szCs w:val="27"/>
    </w:rPr>
  </w:style>
  <w:style w:type="character" w:customStyle="1" w:styleId="46">
    <w:name w:val="Основной текст4"/>
    <w:rsid w:val="0080447F"/>
    <w:rPr>
      <w:rFonts w:ascii="Times New Roman" w:eastAsia="Times New Roman" w:hAnsi="Times New Roman" w:cs="Times New Roman"/>
      <w:b w:val="0"/>
      <w:bCs w:val="0"/>
      <w:i w:val="0"/>
      <w:iCs w:val="0"/>
      <w:smallCaps w:val="0"/>
      <w:strike w:val="0"/>
      <w:spacing w:val="0"/>
      <w:sz w:val="27"/>
      <w:szCs w:val="27"/>
    </w:rPr>
  </w:style>
  <w:style w:type="character" w:customStyle="1" w:styleId="14pt0pt">
    <w:name w:val="Основной текст + 14 pt;Интервал 0 pt"/>
    <w:rsid w:val="0080447F"/>
    <w:rPr>
      <w:rFonts w:ascii="Times New Roman" w:eastAsia="Times New Roman" w:hAnsi="Times New Roman" w:cs="Times New Roman"/>
      <w:b w:val="0"/>
      <w:bCs w:val="0"/>
      <w:i w:val="0"/>
      <w:iCs w:val="0"/>
      <w:smallCaps w:val="0"/>
      <w:strike w:val="0"/>
      <w:spacing w:val="-10"/>
      <w:sz w:val="28"/>
      <w:szCs w:val="28"/>
    </w:rPr>
  </w:style>
  <w:style w:type="character" w:customStyle="1" w:styleId="3214pt-1pt">
    <w:name w:val="Заголовок №3 (2) + 14 pt;Интервал -1 pt"/>
    <w:rsid w:val="0080447F"/>
    <w:rPr>
      <w:rFonts w:ascii="Times New Roman" w:eastAsia="Times New Roman" w:hAnsi="Times New Roman" w:cs="Times New Roman"/>
      <w:b w:val="0"/>
      <w:bCs w:val="0"/>
      <w:i w:val="0"/>
      <w:iCs w:val="0"/>
      <w:smallCaps w:val="0"/>
      <w:strike w:val="0"/>
      <w:spacing w:val="-30"/>
      <w:sz w:val="28"/>
      <w:szCs w:val="28"/>
    </w:rPr>
  </w:style>
  <w:style w:type="character" w:customStyle="1" w:styleId="321">
    <w:name w:val="Заголовок №3 (2)"/>
    <w:rsid w:val="0080447F"/>
    <w:rPr>
      <w:rFonts w:ascii="Times New Roman" w:eastAsia="Times New Roman" w:hAnsi="Times New Roman" w:cs="Times New Roman"/>
      <w:b w:val="0"/>
      <w:bCs w:val="0"/>
      <w:i w:val="0"/>
      <w:iCs w:val="0"/>
      <w:smallCaps w:val="0"/>
      <w:strike w:val="0"/>
      <w:spacing w:val="0"/>
      <w:sz w:val="27"/>
      <w:szCs w:val="27"/>
    </w:rPr>
  </w:style>
  <w:style w:type="character" w:customStyle="1" w:styleId="48">
    <w:name w:val="Заголовок №4 (8)_"/>
    <w:rsid w:val="0080447F"/>
    <w:rPr>
      <w:rFonts w:ascii="Times New Roman" w:eastAsia="Times New Roman" w:hAnsi="Times New Roman" w:cs="Times New Roman"/>
      <w:b w:val="0"/>
      <w:bCs w:val="0"/>
      <w:i w:val="0"/>
      <w:iCs w:val="0"/>
      <w:smallCaps w:val="0"/>
      <w:strike w:val="0"/>
      <w:spacing w:val="0"/>
      <w:sz w:val="27"/>
      <w:szCs w:val="27"/>
    </w:rPr>
  </w:style>
  <w:style w:type="character" w:customStyle="1" w:styleId="480">
    <w:name w:val="Заголовок №4 (8)"/>
    <w:rsid w:val="0080447F"/>
    <w:rPr>
      <w:rFonts w:ascii="Times New Roman" w:eastAsia="Times New Roman" w:hAnsi="Times New Roman" w:cs="Times New Roman"/>
      <w:b w:val="0"/>
      <w:bCs w:val="0"/>
      <w:i w:val="0"/>
      <w:iCs w:val="0"/>
      <w:smallCaps w:val="0"/>
      <w:strike w:val="0"/>
      <w:spacing w:val="0"/>
      <w:sz w:val="27"/>
      <w:szCs w:val="27"/>
    </w:rPr>
  </w:style>
  <w:style w:type="character" w:customStyle="1" w:styleId="280">
    <w:name w:val="Заголовок №2 (8)_"/>
    <w:link w:val="281"/>
    <w:rsid w:val="0080447F"/>
    <w:rPr>
      <w:spacing w:val="10"/>
      <w:sz w:val="22"/>
      <w:szCs w:val="22"/>
      <w:shd w:val="clear" w:color="auto" w:fill="FFFFFF"/>
    </w:rPr>
  </w:style>
  <w:style w:type="paragraph" w:customStyle="1" w:styleId="281">
    <w:name w:val="Заголовок №2 (8)"/>
    <w:basedOn w:val="a"/>
    <w:link w:val="280"/>
    <w:rsid w:val="0080447F"/>
    <w:pPr>
      <w:shd w:val="clear" w:color="auto" w:fill="FFFFFF"/>
      <w:spacing w:line="0" w:lineRule="atLeast"/>
      <w:outlineLvl w:val="1"/>
    </w:pPr>
    <w:rPr>
      <w:spacing w:val="10"/>
      <w:sz w:val="22"/>
      <w:szCs w:val="22"/>
      <w:lang w:val="ru-RU"/>
    </w:rPr>
  </w:style>
  <w:style w:type="character" w:customStyle="1" w:styleId="281pt">
    <w:name w:val="Заголовок №2 (8) + Интервал 1 pt"/>
    <w:rsid w:val="0080447F"/>
    <w:rPr>
      <w:rFonts w:ascii="Times New Roman" w:eastAsia="Times New Roman" w:hAnsi="Times New Roman" w:cs="Times New Roman"/>
      <w:b w:val="0"/>
      <w:bCs w:val="0"/>
      <w:i w:val="0"/>
      <w:iCs w:val="0"/>
      <w:smallCaps w:val="0"/>
      <w:strike w:val="0"/>
      <w:spacing w:val="20"/>
      <w:sz w:val="22"/>
      <w:szCs w:val="22"/>
    </w:rPr>
  </w:style>
  <w:style w:type="character" w:customStyle="1" w:styleId="28135pt0pt">
    <w:name w:val="Заголовок №2 (8) + 13;5 pt;Интервал 0 pt"/>
    <w:rsid w:val="0080447F"/>
    <w:rPr>
      <w:rFonts w:ascii="Times New Roman" w:eastAsia="Times New Roman" w:hAnsi="Times New Roman" w:cs="Times New Roman"/>
      <w:b w:val="0"/>
      <w:bCs w:val="0"/>
      <w:i w:val="0"/>
      <w:iCs w:val="0"/>
      <w:smallCaps w:val="0"/>
      <w:strike w:val="0"/>
      <w:spacing w:val="0"/>
      <w:sz w:val="27"/>
      <w:szCs w:val="27"/>
    </w:rPr>
  </w:style>
  <w:style w:type="character" w:customStyle="1" w:styleId="11pt1pt">
    <w:name w:val="Основной текст + 11 pt;Интервал 1 pt"/>
    <w:rsid w:val="0080447F"/>
    <w:rPr>
      <w:rFonts w:ascii="Times New Roman" w:eastAsia="Times New Roman" w:hAnsi="Times New Roman" w:cs="Times New Roman"/>
      <w:b w:val="0"/>
      <w:bCs w:val="0"/>
      <w:i w:val="0"/>
      <w:iCs w:val="0"/>
      <w:smallCaps w:val="0"/>
      <w:strike w:val="0"/>
      <w:spacing w:val="20"/>
      <w:sz w:val="22"/>
      <w:szCs w:val="22"/>
    </w:rPr>
  </w:style>
  <w:style w:type="character" w:customStyle="1" w:styleId="14">
    <w:name w:val="Заголовок №1 (4)_"/>
    <w:rsid w:val="0080447F"/>
    <w:rPr>
      <w:rFonts w:ascii="Times New Roman" w:eastAsia="Times New Roman" w:hAnsi="Times New Roman" w:cs="Times New Roman"/>
      <w:b w:val="0"/>
      <w:bCs w:val="0"/>
      <w:i w:val="0"/>
      <w:iCs w:val="0"/>
      <w:smallCaps w:val="0"/>
      <w:strike w:val="0"/>
      <w:spacing w:val="0"/>
      <w:sz w:val="27"/>
      <w:szCs w:val="27"/>
    </w:rPr>
  </w:style>
  <w:style w:type="character" w:customStyle="1" w:styleId="140">
    <w:name w:val="Заголовок №1 (4)"/>
    <w:rsid w:val="0080447F"/>
    <w:rPr>
      <w:rFonts w:ascii="Times New Roman" w:eastAsia="Times New Roman" w:hAnsi="Times New Roman" w:cs="Times New Roman"/>
      <w:b w:val="0"/>
      <w:bCs w:val="0"/>
      <w:i w:val="0"/>
      <w:iCs w:val="0"/>
      <w:smallCaps w:val="0"/>
      <w:strike w:val="0"/>
      <w:spacing w:val="0"/>
      <w:sz w:val="27"/>
      <w:szCs w:val="27"/>
    </w:rPr>
  </w:style>
  <w:style w:type="character" w:customStyle="1" w:styleId="15">
    <w:name w:val="Заголовок №1 (5)"/>
    <w:rsid w:val="0080447F"/>
    <w:rPr>
      <w:rFonts w:ascii="MS Reference Sans Serif" w:eastAsia="MS Reference Sans Serif" w:hAnsi="MS Reference Sans Serif" w:cs="MS Reference Sans Serif"/>
      <w:b w:val="0"/>
      <w:bCs w:val="0"/>
      <w:i w:val="0"/>
      <w:iCs w:val="0"/>
      <w:smallCaps w:val="0"/>
      <w:strike w:val="0"/>
      <w:spacing w:val="-20"/>
      <w:sz w:val="28"/>
      <w:szCs w:val="28"/>
    </w:rPr>
  </w:style>
  <w:style w:type="character" w:customStyle="1" w:styleId="2pt0">
    <w:name w:val="Основной текст + Интервал 2 pt"/>
    <w:rsid w:val="0080447F"/>
    <w:rPr>
      <w:rFonts w:ascii="Times New Roman" w:eastAsia="Times New Roman" w:hAnsi="Times New Roman" w:cs="Times New Roman"/>
      <w:b w:val="0"/>
      <w:bCs w:val="0"/>
      <w:i w:val="0"/>
      <w:iCs w:val="0"/>
      <w:smallCaps w:val="0"/>
      <w:strike w:val="0"/>
      <w:spacing w:val="40"/>
      <w:sz w:val="26"/>
      <w:szCs w:val="26"/>
    </w:rPr>
  </w:style>
  <w:style w:type="character" w:customStyle="1" w:styleId="100">
    <w:name w:val="Основной текст (10)"/>
    <w:rsid w:val="0080447F"/>
    <w:rPr>
      <w:rFonts w:ascii="Times New Roman" w:eastAsia="Times New Roman" w:hAnsi="Times New Roman" w:cs="Times New Roman"/>
      <w:b w:val="0"/>
      <w:bCs w:val="0"/>
      <w:i w:val="0"/>
      <w:iCs w:val="0"/>
      <w:smallCaps w:val="0"/>
      <w:strike w:val="0"/>
      <w:spacing w:val="0"/>
      <w:sz w:val="24"/>
      <w:szCs w:val="24"/>
    </w:rPr>
  </w:style>
  <w:style w:type="paragraph" w:customStyle="1" w:styleId="101">
    <w:name w:val="Основной текст10"/>
    <w:basedOn w:val="a"/>
    <w:rsid w:val="0080447F"/>
    <w:pPr>
      <w:shd w:val="clear" w:color="auto" w:fill="FFFFFF"/>
      <w:spacing w:after="3840" w:line="358" w:lineRule="exact"/>
      <w:ind w:hanging="2040"/>
      <w:jc w:val="center"/>
    </w:pPr>
    <w:rPr>
      <w:color w:val="000000"/>
      <w:sz w:val="26"/>
      <w:szCs w:val="26"/>
      <w:lang w:val="ru-RU"/>
    </w:rPr>
  </w:style>
  <w:style w:type="character" w:customStyle="1" w:styleId="2e">
    <w:name w:val="Основной текст (2)_"/>
    <w:basedOn w:val="a0"/>
    <w:link w:val="2f"/>
    <w:rsid w:val="00C92A15"/>
    <w:rPr>
      <w:sz w:val="26"/>
      <w:szCs w:val="26"/>
      <w:shd w:val="clear" w:color="auto" w:fill="FFFFFF"/>
    </w:rPr>
  </w:style>
  <w:style w:type="character" w:customStyle="1" w:styleId="35">
    <w:name w:val="Основной текст (3)_"/>
    <w:basedOn w:val="a0"/>
    <w:link w:val="36"/>
    <w:rsid w:val="00C92A15"/>
    <w:rPr>
      <w:sz w:val="29"/>
      <w:szCs w:val="29"/>
      <w:shd w:val="clear" w:color="auto" w:fill="FFFFFF"/>
    </w:rPr>
  </w:style>
  <w:style w:type="character" w:customStyle="1" w:styleId="120">
    <w:name w:val="Заголовок №1 (2)_"/>
    <w:basedOn w:val="a0"/>
    <w:rsid w:val="00C92A15"/>
    <w:rPr>
      <w:rFonts w:ascii="Times New Roman" w:eastAsia="Times New Roman" w:hAnsi="Times New Roman" w:cs="Times New Roman"/>
      <w:b w:val="0"/>
      <w:bCs w:val="0"/>
      <w:i w:val="0"/>
      <w:iCs w:val="0"/>
      <w:smallCaps w:val="0"/>
      <w:strike w:val="0"/>
      <w:spacing w:val="0"/>
      <w:sz w:val="29"/>
      <w:szCs w:val="29"/>
    </w:rPr>
  </w:style>
  <w:style w:type="character" w:customStyle="1" w:styleId="121">
    <w:name w:val="Заголовок №1 (2)"/>
    <w:basedOn w:val="120"/>
    <w:rsid w:val="00C92A15"/>
  </w:style>
  <w:style w:type="character" w:customStyle="1" w:styleId="132">
    <w:name w:val="Заголовок №1 (3)_"/>
    <w:basedOn w:val="a0"/>
    <w:rsid w:val="00C92A15"/>
    <w:rPr>
      <w:b w:val="0"/>
      <w:bCs w:val="0"/>
      <w:i w:val="0"/>
      <w:iCs w:val="0"/>
      <w:smallCaps w:val="0"/>
      <w:strike w:val="0"/>
      <w:spacing w:val="0"/>
      <w:sz w:val="31"/>
      <w:szCs w:val="31"/>
    </w:rPr>
  </w:style>
  <w:style w:type="character" w:customStyle="1" w:styleId="133">
    <w:name w:val="Заголовок №1 (3)"/>
    <w:basedOn w:val="132"/>
    <w:rsid w:val="00C92A15"/>
  </w:style>
  <w:style w:type="character" w:customStyle="1" w:styleId="16">
    <w:name w:val="Заголовок №1_"/>
    <w:basedOn w:val="a0"/>
    <w:rsid w:val="00C92A15"/>
    <w:rPr>
      <w:rFonts w:ascii="Times New Roman" w:eastAsia="Times New Roman" w:hAnsi="Times New Roman" w:cs="Times New Roman"/>
      <w:b w:val="0"/>
      <w:bCs w:val="0"/>
      <w:i w:val="0"/>
      <w:iCs w:val="0"/>
      <w:smallCaps w:val="0"/>
      <w:strike w:val="0"/>
      <w:spacing w:val="0"/>
      <w:sz w:val="30"/>
      <w:szCs w:val="30"/>
    </w:rPr>
  </w:style>
  <w:style w:type="character" w:customStyle="1" w:styleId="185pt">
    <w:name w:val="Заголовок №1 + 8;5 pt"/>
    <w:basedOn w:val="16"/>
    <w:rsid w:val="00C92A15"/>
    <w:rPr>
      <w:sz w:val="17"/>
      <w:szCs w:val="17"/>
    </w:rPr>
  </w:style>
  <w:style w:type="character" w:customStyle="1" w:styleId="114pt2pt75">
    <w:name w:val="Заголовок №1 + 14 pt;Курсив;Интервал 2 pt;Масштаб 75%"/>
    <w:basedOn w:val="16"/>
    <w:rsid w:val="00C92A15"/>
    <w:rPr>
      <w:i/>
      <w:iCs/>
      <w:spacing w:val="40"/>
      <w:w w:val="75"/>
      <w:sz w:val="28"/>
      <w:szCs w:val="28"/>
    </w:rPr>
  </w:style>
  <w:style w:type="character" w:customStyle="1" w:styleId="2f0">
    <w:name w:val="Подпись к картинке (2) + Курсив"/>
    <w:basedOn w:val="2c"/>
    <w:rsid w:val="00C92A15"/>
    <w:rPr>
      <w:i/>
      <w:iCs/>
    </w:rPr>
  </w:style>
  <w:style w:type="character" w:customStyle="1" w:styleId="40pt">
    <w:name w:val="Основной текст (4) + Интервал 0 pt"/>
    <w:basedOn w:val="41"/>
    <w:rsid w:val="00C92A15"/>
    <w:rPr>
      <w:sz w:val="17"/>
      <w:szCs w:val="17"/>
    </w:rPr>
  </w:style>
  <w:style w:type="character" w:customStyle="1" w:styleId="14pt75">
    <w:name w:val="Основной текст + 14 pt;Курсив;Масштаб 75%"/>
    <w:basedOn w:val="af4"/>
    <w:rsid w:val="00C92A15"/>
    <w:rPr>
      <w:rFonts w:ascii="Times New Roman" w:eastAsia="Times New Roman" w:hAnsi="Times New Roman" w:cs="Times New Roman"/>
      <w:b w:val="0"/>
      <w:bCs w:val="0"/>
      <w:i/>
      <w:iCs/>
      <w:smallCaps w:val="0"/>
      <w:strike w:val="0"/>
      <w:spacing w:val="0"/>
      <w:w w:val="75"/>
      <w:sz w:val="28"/>
      <w:szCs w:val="28"/>
    </w:rPr>
  </w:style>
  <w:style w:type="character" w:customStyle="1" w:styleId="58">
    <w:name w:val="Основной текст (5)_"/>
    <w:basedOn w:val="a0"/>
    <w:rsid w:val="00C92A15"/>
    <w:rPr>
      <w:rFonts w:ascii="Times New Roman" w:eastAsia="Times New Roman" w:hAnsi="Times New Roman" w:cs="Times New Roman"/>
      <w:b w:val="0"/>
      <w:bCs w:val="0"/>
      <w:i w:val="0"/>
      <w:iCs w:val="0"/>
      <w:smallCaps w:val="0"/>
      <w:strike w:val="0"/>
      <w:spacing w:val="0"/>
      <w:sz w:val="30"/>
      <w:szCs w:val="30"/>
    </w:rPr>
  </w:style>
  <w:style w:type="character" w:customStyle="1" w:styleId="59">
    <w:name w:val="Основной текст (5)"/>
    <w:basedOn w:val="58"/>
    <w:rsid w:val="00C92A15"/>
  </w:style>
  <w:style w:type="character" w:customStyle="1" w:styleId="5125pt75">
    <w:name w:val="Основной текст (5) + 12;5 pt;Масштаб 75%"/>
    <w:basedOn w:val="58"/>
    <w:rsid w:val="00C92A15"/>
    <w:rPr>
      <w:w w:val="75"/>
      <w:sz w:val="25"/>
      <w:szCs w:val="25"/>
    </w:rPr>
  </w:style>
  <w:style w:type="character" w:customStyle="1" w:styleId="5a">
    <w:name w:val="Основной текст (5) + Не курсив"/>
    <w:basedOn w:val="58"/>
    <w:rsid w:val="00C92A15"/>
    <w:rPr>
      <w:i/>
      <w:iCs/>
    </w:rPr>
  </w:style>
  <w:style w:type="character" w:customStyle="1" w:styleId="63">
    <w:name w:val="Основной текст (6)_"/>
    <w:basedOn w:val="a0"/>
    <w:rsid w:val="00C92A15"/>
    <w:rPr>
      <w:rFonts w:ascii="Times New Roman" w:eastAsia="Times New Roman" w:hAnsi="Times New Roman" w:cs="Times New Roman"/>
      <w:b w:val="0"/>
      <w:bCs w:val="0"/>
      <w:i w:val="0"/>
      <w:iCs w:val="0"/>
      <w:smallCaps w:val="0"/>
      <w:strike w:val="0"/>
      <w:spacing w:val="0"/>
      <w:sz w:val="17"/>
      <w:szCs w:val="17"/>
    </w:rPr>
  </w:style>
  <w:style w:type="character" w:customStyle="1" w:styleId="64">
    <w:name w:val="Основной текст (6) + Не курсив"/>
    <w:basedOn w:val="63"/>
    <w:rsid w:val="00C92A15"/>
    <w:rPr>
      <w:i/>
      <w:iCs/>
    </w:rPr>
  </w:style>
  <w:style w:type="character" w:customStyle="1" w:styleId="65">
    <w:name w:val="Основной текст (6)"/>
    <w:basedOn w:val="63"/>
    <w:rsid w:val="00C92A15"/>
  </w:style>
  <w:style w:type="character" w:customStyle="1" w:styleId="85pt">
    <w:name w:val="Основной текст + 8;5 pt"/>
    <w:basedOn w:val="af4"/>
    <w:rsid w:val="00C92A15"/>
    <w:rPr>
      <w:rFonts w:ascii="Times New Roman" w:eastAsia="Times New Roman" w:hAnsi="Times New Roman" w:cs="Times New Roman"/>
      <w:b w:val="0"/>
      <w:bCs w:val="0"/>
      <w:i w:val="0"/>
      <w:iCs w:val="0"/>
      <w:smallCaps w:val="0"/>
      <w:strike w:val="0"/>
      <w:spacing w:val="0"/>
      <w:sz w:val="17"/>
      <w:szCs w:val="17"/>
    </w:rPr>
  </w:style>
  <w:style w:type="character" w:customStyle="1" w:styleId="61pt">
    <w:name w:val="Основной текст (6) + Интервал 1 pt"/>
    <w:basedOn w:val="63"/>
    <w:rsid w:val="00C92A15"/>
    <w:rPr>
      <w:spacing w:val="30"/>
    </w:rPr>
  </w:style>
  <w:style w:type="character" w:customStyle="1" w:styleId="615pt">
    <w:name w:val="Основной текст (6) + 15 pt;Не курсив"/>
    <w:basedOn w:val="63"/>
    <w:rsid w:val="00C92A15"/>
    <w:rPr>
      <w:i/>
      <w:iCs/>
      <w:sz w:val="30"/>
      <w:szCs w:val="30"/>
    </w:rPr>
  </w:style>
  <w:style w:type="character" w:customStyle="1" w:styleId="6125pt75">
    <w:name w:val="Основной текст (6) + 12;5 pt;Масштаб 75%"/>
    <w:basedOn w:val="63"/>
    <w:rsid w:val="00C92A15"/>
    <w:rPr>
      <w:w w:val="75"/>
      <w:sz w:val="25"/>
      <w:szCs w:val="25"/>
      <w:u w:val="single"/>
    </w:rPr>
  </w:style>
  <w:style w:type="character" w:customStyle="1" w:styleId="615pt0">
    <w:name w:val="Основной текст (6) + 15 pt"/>
    <w:basedOn w:val="63"/>
    <w:rsid w:val="00C92A15"/>
    <w:rPr>
      <w:sz w:val="30"/>
      <w:szCs w:val="30"/>
      <w:u w:val="single"/>
    </w:rPr>
  </w:style>
  <w:style w:type="character" w:customStyle="1" w:styleId="14125pt2pt75">
    <w:name w:val="Заголовок №1 (4) + 12;5 pt;Интервал 2 pt;Масштаб 75%"/>
    <w:basedOn w:val="14"/>
    <w:rsid w:val="00C92A15"/>
    <w:rPr>
      <w:spacing w:val="40"/>
      <w:w w:val="75"/>
      <w:sz w:val="25"/>
      <w:szCs w:val="25"/>
    </w:rPr>
  </w:style>
  <w:style w:type="character" w:customStyle="1" w:styleId="85pt0">
    <w:name w:val="Основной текст + 8;5 pt;Курсив"/>
    <w:basedOn w:val="af4"/>
    <w:rsid w:val="00C92A15"/>
    <w:rPr>
      <w:rFonts w:ascii="Times New Roman" w:eastAsia="Times New Roman" w:hAnsi="Times New Roman" w:cs="Times New Roman"/>
      <w:b w:val="0"/>
      <w:bCs w:val="0"/>
      <w:i/>
      <w:iCs/>
      <w:smallCaps w:val="0"/>
      <w:strike w:val="0"/>
      <w:spacing w:val="0"/>
      <w:sz w:val="17"/>
      <w:szCs w:val="17"/>
    </w:rPr>
  </w:style>
  <w:style w:type="character" w:customStyle="1" w:styleId="220">
    <w:name w:val="Заголовок №2 (2)_"/>
    <w:basedOn w:val="a0"/>
    <w:rsid w:val="00C92A15"/>
    <w:rPr>
      <w:rFonts w:ascii="Times New Roman" w:eastAsia="Times New Roman" w:hAnsi="Times New Roman" w:cs="Times New Roman"/>
      <w:b w:val="0"/>
      <w:bCs w:val="0"/>
      <w:i w:val="0"/>
      <w:iCs w:val="0"/>
      <w:smallCaps w:val="0"/>
      <w:strike w:val="0"/>
      <w:spacing w:val="0"/>
      <w:sz w:val="30"/>
      <w:szCs w:val="30"/>
    </w:rPr>
  </w:style>
  <w:style w:type="character" w:customStyle="1" w:styleId="22125pt2pt75">
    <w:name w:val="Заголовок №2 (2) + 12;5 pt;Интервал 2 pt;Масштаб 75%"/>
    <w:basedOn w:val="220"/>
    <w:rsid w:val="00C92A15"/>
    <w:rPr>
      <w:spacing w:val="40"/>
      <w:w w:val="75"/>
      <w:sz w:val="25"/>
      <w:szCs w:val="25"/>
    </w:rPr>
  </w:style>
  <w:style w:type="character" w:customStyle="1" w:styleId="221">
    <w:name w:val="Заголовок №2 (2)"/>
    <w:basedOn w:val="220"/>
    <w:rsid w:val="00C92A15"/>
  </w:style>
  <w:style w:type="character" w:customStyle="1" w:styleId="585pt">
    <w:name w:val="Основной текст (5) + 8;5 pt"/>
    <w:basedOn w:val="58"/>
    <w:rsid w:val="00C92A15"/>
    <w:rPr>
      <w:sz w:val="17"/>
      <w:szCs w:val="17"/>
    </w:rPr>
  </w:style>
  <w:style w:type="character" w:customStyle="1" w:styleId="0pt">
    <w:name w:val="Основной текст + Курсив;Интервал 0 pt"/>
    <w:basedOn w:val="af4"/>
    <w:rsid w:val="00C92A15"/>
    <w:rPr>
      <w:rFonts w:ascii="Times New Roman" w:eastAsia="Times New Roman" w:hAnsi="Times New Roman" w:cs="Times New Roman"/>
      <w:b w:val="0"/>
      <w:bCs w:val="0"/>
      <w:i/>
      <w:iCs/>
      <w:smallCaps w:val="0"/>
      <w:strike w:val="0"/>
      <w:spacing w:val="-10"/>
      <w:sz w:val="30"/>
      <w:szCs w:val="30"/>
    </w:rPr>
  </w:style>
  <w:style w:type="character" w:customStyle="1" w:styleId="155pt75">
    <w:name w:val="Основной текст + 15;5 pt;Курсив;Масштаб 75%"/>
    <w:basedOn w:val="af4"/>
    <w:rsid w:val="00C92A15"/>
    <w:rPr>
      <w:rFonts w:ascii="Times New Roman" w:eastAsia="Times New Roman" w:hAnsi="Times New Roman" w:cs="Times New Roman"/>
      <w:b w:val="0"/>
      <w:bCs w:val="0"/>
      <w:i/>
      <w:iCs/>
      <w:smallCaps w:val="0"/>
      <w:strike w:val="0"/>
      <w:spacing w:val="0"/>
      <w:w w:val="75"/>
      <w:sz w:val="31"/>
      <w:szCs w:val="31"/>
    </w:rPr>
  </w:style>
  <w:style w:type="character" w:customStyle="1" w:styleId="51pt0">
    <w:name w:val="Основной текст (5) + Интервал 1 pt"/>
    <w:basedOn w:val="58"/>
    <w:rsid w:val="00C92A15"/>
    <w:rPr>
      <w:spacing w:val="20"/>
    </w:rPr>
  </w:style>
  <w:style w:type="character" w:customStyle="1" w:styleId="50pt">
    <w:name w:val="Основной текст (5) + Интервал 0 pt"/>
    <w:basedOn w:val="58"/>
    <w:rsid w:val="00C92A15"/>
    <w:rPr>
      <w:spacing w:val="-10"/>
    </w:rPr>
  </w:style>
  <w:style w:type="character" w:customStyle="1" w:styleId="5305pt">
    <w:name w:val="Основной текст (5) + 30;5 pt"/>
    <w:basedOn w:val="58"/>
    <w:rsid w:val="00C92A15"/>
    <w:rPr>
      <w:sz w:val="61"/>
      <w:szCs w:val="61"/>
    </w:rPr>
  </w:style>
  <w:style w:type="character" w:customStyle="1" w:styleId="17">
    <w:name w:val="Заголовок №1"/>
    <w:basedOn w:val="16"/>
    <w:rsid w:val="00C92A15"/>
  </w:style>
  <w:style w:type="character" w:customStyle="1" w:styleId="115pt0">
    <w:name w:val="Подпись к таблице + 11;5 pt;Курсив"/>
    <w:basedOn w:val="afd"/>
    <w:rsid w:val="00C92A15"/>
    <w:rPr>
      <w:i/>
      <w:iCs/>
      <w:sz w:val="23"/>
      <w:szCs w:val="23"/>
    </w:rPr>
  </w:style>
  <w:style w:type="character" w:customStyle="1" w:styleId="102">
    <w:name w:val="Основной текст (10)_"/>
    <w:basedOn w:val="a0"/>
    <w:rsid w:val="00C92A15"/>
    <w:rPr>
      <w:rFonts w:ascii="Times New Roman" w:eastAsia="Times New Roman" w:hAnsi="Times New Roman" w:cs="Times New Roman"/>
      <w:b w:val="0"/>
      <w:bCs w:val="0"/>
      <w:i w:val="0"/>
      <w:iCs w:val="0"/>
      <w:smallCaps w:val="0"/>
      <w:strike w:val="0"/>
      <w:spacing w:val="0"/>
      <w:sz w:val="23"/>
      <w:szCs w:val="23"/>
    </w:rPr>
  </w:style>
  <w:style w:type="character" w:customStyle="1" w:styleId="1015pt">
    <w:name w:val="Основной текст (10) + 15 pt;Курсив"/>
    <w:basedOn w:val="102"/>
    <w:rsid w:val="00C92A15"/>
    <w:rPr>
      <w:i/>
      <w:iCs/>
      <w:sz w:val="30"/>
      <w:szCs w:val="30"/>
    </w:rPr>
  </w:style>
  <w:style w:type="character" w:customStyle="1" w:styleId="1011pt">
    <w:name w:val="Основной текст (10) + 11 pt"/>
    <w:basedOn w:val="102"/>
    <w:rsid w:val="00C92A15"/>
    <w:rPr>
      <w:sz w:val="22"/>
      <w:szCs w:val="22"/>
    </w:rPr>
  </w:style>
  <w:style w:type="character" w:customStyle="1" w:styleId="103">
    <w:name w:val="Основной текст (10) + Курсив"/>
    <w:basedOn w:val="102"/>
    <w:rsid w:val="00C92A15"/>
    <w:rPr>
      <w:i/>
      <w:iCs/>
    </w:rPr>
  </w:style>
  <w:style w:type="character" w:customStyle="1" w:styleId="1015pt0">
    <w:name w:val="Основной текст (10) + 15 pt"/>
    <w:basedOn w:val="102"/>
    <w:rsid w:val="00C92A15"/>
    <w:rPr>
      <w:sz w:val="30"/>
      <w:szCs w:val="30"/>
    </w:rPr>
  </w:style>
  <w:style w:type="character" w:customStyle="1" w:styleId="1085pt">
    <w:name w:val="Основной текст (10) + 8;5 pt;Курсив"/>
    <w:basedOn w:val="102"/>
    <w:rsid w:val="00C92A15"/>
    <w:rPr>
      <w:i/>
      <w:iCs/>
      <w:sz w:val="17"/>
      <w:szCs w:val="17"/>
    </w:rPr>
  </w:style>
  <w:style w:type="character" w:customStyle="1" w:styleId="155pt0pt75">
    <w:name w:val="Основной текст + 15;5 pt;Курсив;Интервал 0 pt;Масштаб 75%"/>
    <w:basedOn w:val="af4"/>
    <w:rsid w:val="00C92A15"/>
    <w:rPr>
      <w:rFonts w:ascii="Times New Roman" w:eastAsia="Times New Roman" w:hAnsi="Times New Roman" w:cs="Times New Roman"/>
      <w:b w:val="0"/>
      <w:bCs w:val="0"/>
      <w:i/>
      <w:iCs/>
      <w:smallCaps w:val="0"/>
      <w:strike w:val="0"/>
      <w:spacing w:val="-10"/>
      <w:w w:val="75"/>
      <w:sz w:val="31"/>
      <w:szCs w:val="31"/>
    </w:rPr>
  </w:style>
  <w:style w:type="character" w:customStyle="1" w:styleId="195pt0">
    <w:name w:val="Основной текст + 19;5 pt;Курсив;Малые прописные"/>
    <w:basedOn w:val="af4"/>
    <w:rsid w:val="00C92A15"/>
    <w:rPr>
      <w:rFonts w:ascii="Times New Roman" w:eastAsia="Times New Roman" w:hAnsi="Times New Roman" w:cs="Times New Roman"/>
      <w:b w:val="0"/>
      <w:bCs w:val="0"/>
      <w:i/>
      <w:iCs/>
      <w:smallCaps/>
      <w:strike w:val="0"/>
      <w:spacing w:val="0"/>
      <w:sz w:val="39"/>
      <w:szCs w:val="39"/>
    </w:rPr>
  </w:style>
  <w:style w:type="character" w:customStyle="1" w:styleId="125pt75">
    <w:name w:val="Основной текст + 12;5 pt;Курсив;Масштаб 75%"/>
    <w:basedOn w:val="af4"/>
    <w:rsid w:val="00C92A15"/>
    <w:rPr>
      <w:rFonts w:ascii="Times New Roman" w:eastAsia="Times New Roman" w:hAnsi="Times New Roman" w:cs="Times New Roman"/>
      <w:b w:val="0"/>
      <w:bCs w:val="0"/>
      <w:i/>
      <w:iCs/>
      <w:smallCaps w:val="0"/>
      <w:strike w:val="0"/>
      <w:spacing w:val="0"/>
      <w:w w:val="75"/>
      <w:sz w:val="25"/>
      <w:szCs w:val="25"/>
    </w:rPr>
  </w:style>
  <w:style w:type="character" w:customStyle="1" w:styleId="125pt0pt75">
    <w:name w:val="Основной текст + 12;5 pt;Курсив;Интервал 0 pt;Масштаб 75%"/>
    <w:basedOn w:val="af4"/>
    <w:rsid w:val="00C92A15"/>
    <w:rPr>
      <w:rFonts w:ascii="Times New Roman" w:eastAsia="Times New Roman" w:hAnsi="Times New Roman" w:cs="Times New Roman"/>
      <w:b w:val="0"/>
      <w:bCs w:val="0"/>
      <w:i/>
      <w:iCs/>
      <w:smallCaps w:val="0"/>
      <w:strike w:val="0"/>
      <w:spacing w:val="-10"/>
      <w:w w:val="75"/>
      <w:sz w:val="25"/>
      <w:szCs w:val="25"/>
    </w:rPr>
  </w:style>
  <w:style w:type="character" w:customStyle="1" w:styleId="125pt1pt75">
    <w:name w:val="Основной текст + 12;5 pt;Курсив;Интервал 1 pt;Масштаб 75%"/>
    <w:basedOn w:val="af4"/>
    <w:rsid w:val="00C92A15"/>
    <w:rPr>
      <w:rFonts w:ascii="Times New Roman" w:eastAsia="Times New Roman" w:hAnsi="Times New Roman" w:cs="Times New Roman"/>
      <w:b w:val="0"/>
      <w:bCs w:val="0"/>
      <w:i/>
      <w:iCs/>
      <w:smallCaps w:val="0"/>
      <w:strike w:val="0"/>
      <w:spacing w:val="20"/>
      <w:w w:val="75"/>
      <w:sz w:val="25"/>
      <w:szCs w:val="25"/>
    </w:rPr>
  </w:style>
  <w:style w:type="character" w:customStyle="1" w:styleId="160">
    <w:name w:val="Основной текст (16)_"/>
    <w:basedOn w:val="a0"/>
    <w:link w:val="161"/>
    <w:rsid w:val="00C92A15"/>
    <w:rPr>
      <w:spacing w:val="40"/>
      <w:w w:val="75"/>
      <w:sz w:val="25"/>
      <w:szCs w:val="25"/>
      <w:shd w:val="clear" w:color="auto" w:fill="FFFFFF"/>
    </w:rPr>
  </w:style>
  <w:style w:type="character" w:customStyle="1" w:styleId="161pt">
    <w:name w:val="Основной текст (16) + Интервал 1 pt"/>
    <w:basedOn w:val="160"/>
    <w:rsid w:val="00C92A15"/>
    <w:rPr>
      <w:spacing w:val="20"/>
    </w:rPr>
  </w:style>
  <w:style w:type="character" w:customStyle="1" w:styleId="1615pt0pt100">
    <w:name w:val="Основной текст (16) + 15 pt;Не курсив;Интервал 0 pt;Масштаб 100%"/>
    <w:basedOn w:val="160"/>
    <w:rsid w:val="00C92A15"/>
    <w:rPr>
      <w:i/>
      <w:iCs/>
      <w:spacing w:val="0"/>
      <w:w w:val="100"/>
      <w:sz w:val="30"/>
      <w:szCs w:val="30"/>
    </w:rPr>
  </w:style>
  <w:style w:type="character" w:customStyle="1" w:styleId="230">
    <w:name w:val="Заголовок №2 (3)_"/>
    <w:basedOn w:val="a0"/>
    <w:link w:val="231"/>
    <w:rsid w:val="00C92A15"/>
    <w:rPr>
      <w:sz w:val="80"/>
      <w:szCs w:val="80"/>
      <w:shd w:val="clear" w:color="auto" w:fill="FFFFFF"/>
    </w:rPr>
  </w:style>
  <w:style w:type="character" w:customStyle="1" w:styleId="23125pt1pt75">
    <w:name w:val="Заголовок №2 (3) + 12;5 pt;Курсив;Интервал 1 pt;Масштаб 75%"/>
    <w:basedOn w:val="230"/>
    <w:rsid w:val="00C92A15"/>
    <w:rPr>
      <w:i/>
      <w:iCs/>
      <w:spacing w:val="20"/>
      <w:w w:val="75"/>
      <w:sz w:val="25"/>
      <w:szCs w:val="25"/>
    </w:rPr>
  </w:style>
  <w:style w:type="character" w:customStyle="1" w:styleId="2315pt">
    <w:name w:val="Заголовок №2 (3) + 15 pt;Курсив"/>
    <w:basedOn w:val="230"/>
    <w:rsid w:val="00C92A15"/>
    <w:rPr>
      <w:i/>
      <w:iCs/>
      <w:spacing w:val="0"/>
      <w:sz w:val="30"/>
      <w:szCs w:val="30"/>
    </w:rPr>
  </w:style>
  <w:style w:type="character" w:customStyle="1" w:styleId="2f1">
    <w:name w:val="Заголовок №2_"/>
    <w:basedOn w:val="a0"/>
    <w:rsid w:val="00C92A15"/>
    <w:rPr>
      <w:rFonts w:ascii="Times New Roman" w:eastAsia="Times New Roman" w:hAnsi="Times New Roman" w:cs="Times New Roman"/>
      <w:b w:val="0"/>
      <w:bCs w:val="0"/>
      <w:i w:val="0"/>
      <w:iCs w:val="0"/>
      <w:smallCaps w:val="0"/>
      <w:strike w:val="0"/>
      <w:spacing w:val="0"/>
      <w:sz w:val="30"/>
      <w:szCs w:val="30"/>
    </w:rPr>
  </w:style>
  <w:style w:type="character" w:customStyle="1" w:styleId="2f2">
    <w:name w:val="Заголовок №2"/>
    <w:basedOn w:val="2f1"/>
    <w:rsid w:val="00C92A15"/>
    <w:rPr>
      <w:u w:val="single"/>
    </w:rPr>
  </w:style>
  <w:style w:type="character" w:customStyle="1" w:styleId="2f3">
    <w:name w:val="Заголовок №2 + Курсив"/>
    <w:basedOn w:val="2f1"/>
    <w:rsid w:val="00C92A15"/>
    <w:rPr>
      <w:i/>
      <w:iCs/>
      <w:u w:val="single"/>
    </w:rPr>
  </w:style>
  <w:style w:type="character" w:customStyle="1" w:styleId="2125pt1pt75">
    <w:name w:val="Заголовок №2 + 12;5 pt;Курсив;Интервал 1 pt;Масштаб 75%"/>
    <w:basedOn w:val="2f1"/>
    <w:rsid w:val="00C92A15"/>
    <w:rPr>
      <w:i/>
      <w:iCs/>
      <w:spacing w:val="20"/>
      <w:w w:val="75"/>
      <w:sz w:val="25"/>
      <w:szCs w:val="25"/>
      <w:u w:val="single"/>
    </w:rPr>
  </w:style>
  <w:style w:type="character" w:customStyle="1" w:styleId="285pt1pt">
    <w:name w:val="Заголовок №2 + 8;5 pt;Интервал 1 pt"/>
    <w:basedOn w:val="2f1"/>
    <w:rsid w:val="00C92A15"/>
    <w:rPr>
      <w:spacing w:val="20"/>
      <w:sz w:val="17"/>
      <w:szCs w:val="17"/>
      <w:u w:val="single"/>
    </w:rPr>
  </w:style>
  <w:style w:type="character" w:customStyle="1" w:styleId="240">
    <w:name w:val="Заголовок №2 (4)_"/>
    <w:basedOn w:val="a0"/>
    <w:link w:val="241"/>
    <w:rsid w:val="00C92A15"/>
    <w:rPr>
      <w:sz w:val="19"/>
      <w:szCs w:val="19"/>
      <w:shd w:val="clear" w:color="auto" w:fill="FFFFFF"/>
    </w:rPr>
  </w:style>
  <w:style w:type="character" w:customStyle="1" w:styleId="2415pt">
    <w:name w:val="Заголовок №2 (4) + 15 pt;Курсив"/>
    <w:basedOn w:val="240"/>
    <w:rsid w:val="00C92A15"/>
    <w:rPr>
      <w:i/>
      <w:iCs/>
      <w:spacing w:val="0"/>
      <w:sz w:val="30"/>
      <w:szCs w:val="30"/>
    </w:rPr>
  </w:style>
  <w:style w:type="character" w:customStyle="1" w:styleId="110">
    <w:name w:val="Основной текст (11)_"/>
    <w:basedOn w:val="a0"/>
    <w:link w:val="111"/>
    <w:rsid w:val="00C92A15"/>
    <w:rPr>
      <w:spacing w:val="-10"/>
      <w:sz w:val="17"/>
      <w:szCs w:val="17"/>
      <w:shd w:val="clear" w:color="auto" w:fill="FFFFFF"/>
    </w:rPr>
  </w:style>
  <w:style w:type="character" w:customStyle="1" w:styleId="110pt">
    <w:name w:val="Основной текст (11) + Интервал 0 pt"/>
    <w:basedOn w:val="110"/>
    <w:rsid w:val="00C92A15"/>
    <w:rPr>
      <w:spacing w:val="0"/>
    </w:rPr>
  </w:style>
  <w:style w:type="character" w:customStyle="1" w:styleId="22125pt1pt75">
    <w:name w:val="Заголовок №2 (2) + 12;5 pt;Интервал 1 pt;Масштаб 75%"/>
    <w:basedOn w:val="220"/>
    <w:rsid w:val="00C92A15"/>
    <w:rPr>
      <w:spacing w:val="20"/>
      <w:w w:val="75"/>
      <w:sz w:val="25"/>
      <w:szCs w:val="25"/>
    </w:rPr>
  </w:style>
  <w:style w:type="character" w:customStyle="1" w:styleId="222">
    <w:name w:val="Заголовок №2 (2) + Не курсив"/>
    <w:basedOn w:val="220"/>
    <w:rsid w:val="00C92A15"/>
    <w:rPr>
      <w:i/>
      <w:iCs/>
    </w:rPr>
  </w:style>
  <w:style w:type="character" w:customStyle="1" w:styleId="2155pt75">
    <w:name w:val="Заголовок №2 + 15;5 pt;Курсив;Масштаб 75%"/>
    <w:basedOn w:val="2f1"/>
    <w:rsid w:val="00C92A15"/>
    <w:rPr>
      <w:i/>
      <w:iCs/>
      <w:w w:val="75"/>
      <w:sz w:val="31"/>
      <w:szCs w:val="31"/>
    </w:rPr>
  </w:style>
  <w:style w:type="character" w:customStyle="1" w:styleId="170">
    <w:name w:val="Основной текст (17)_"/>
    <w:basedOn w:val="a0"/>
    <w:link w:val="171"/>
    <w:rsid w:val="00C92A15"/>
    <w:rPr>
      <w:sz w:val="17"/>
      <w:szCs w:val="17"/>
      <w:shd w:val="clear" w:color="auto" w:fill="FFFFFF"/>
    </w:rPr>
  </w:style>
  <w:style w:type="character" w:customStyle="1" w:styleId="1715pt">
    <w:name w:val="Основной текст (17) + 15 pt"/>
    <w:basedOn w:val="170"/>
    <w:rsid w:val="00C92A15"/>
    <w:rPr>
      <w:sz w:val="30"/>
      <w:szCs w:val="30"/>
    </w:rPr>
  </w:style>
  <w:style w:type="character" w:customStyle="1" w:styleId="170pt">
    <w:name w:val="Основной текст (17) + Интервал 0 pt"/>
    <w:basedOn w:val="170"/>
    <w:rsid w:val="00C92A15"/>
    <w:rPr>
      <w:spacing w:val="-10"/>
    </w:rPr>
  </w:style>
  <w:style w:type="character" w:customStyle="1" w:styleId="1715pt0">
    <w:name w:val="Основной текст (17) + 15 pt;Не курсив"/>
    <w:basedOn w:val="170"/>
    <w:rsid w:val="00C92A15"/>
    <w:rPr>
      <w:i/>
      <w:iCs/>
      <w:sz w:val="30"/>
      <w:szCs w:val="30"/>
    </w:rPr>
  </w:style>
  <w:style w:type="character" w:customStyle="1" w:styleId="1815pt100">
    <w:name w:val="Основной текст (18) + 15 pt;Масштаб 100%"/>
    <w:basedOn w:val="18"/>
    <w:rsid w:val="00C92A15"/>
    <w:rPr>
      <w:rFonts w:ascii="Times New Roman" w:eastAsia="Times New Roman" w:hAnsi="Times New Roman" w:cs="Times New Roman"/>
      <w:b w:val="0"/>
      <w:bCs w:val="0"/>
      <w:i w:val="0"/>
      <w:iCs w:val="0"/>
      <w:smallCaps w:val="0"/>
      <w:strike w:val="0"/>
      <w:spacing w:val="0"/>
      <w:w w:val="100"/>
      <w:sz w:val="30"/>
      <w:szCs w:val="30"/>
    </w:rPr>
  </w:style>
  <w:style w:type="character" w:customStyle="1" w:styleId="19">
    <w:name w:val="Заголовок №1 + Курсив"/>
    <w:basedOn w:val="16"/>
    <w:rsid w:val="00C92A15"/>
    <w:rPr>
      <w:i/>
      <w:iCs/>
    </w:rPr>
  </w:style>
  <w:style w:type="character" w:customStyle="1" w:styleId="60pt">
    <w:name w:val="Основной текст (6) + Интервал 0 pt"/>
    <w:basedOn w:val="63"/>
    <w:rsid w:val="00C92A15"/>
    <w:rPr>
      <w:spacing w:val="-10"/>
    </w:rPr>
  </w:style>
  <w:style w:type="character" w:customStyle="1" w:styleId="6125pt0pt75">
    <w:name w:val="Основной текст (6) + 12;5 pt;Интервал 0 pt;Масштаб 75%"/>
    <w:basedOn w:val="63"/>
    <w:rsid w:val="00C92A15"/>
    <w:rPr>
      <w:spacing w:val="10"/>
      <w:w w:val="75"/>
      <w:sz w:val="25"/>
      <w:szCs w:val="25"/>
    </w:rPr>
  </w:style>
  <w:style w:type="character" w:customStyle="1" w:styleId="140pt">
    <w:name w:val="Заголовок №1 (4) + Интервал 0 pt"/>
    <w:basedOn w:val="14"/>
    <w:rsid w:val="00C92A15"/>
    <w:rPr>
      <w:spacing w:val="10"/>
      <w:sz w:val="30"/>
      <w:szCs w:val="30"/>
    </w:rPr>
  </w:style>
  <w:style w:type="character" w:customStyle="1" w:styleId="10pt">
    <w:name w:val="Заголовок №1 + Курсив;Интервал 0 pt"/>
    <w:basedOn w:val="16"/>
    <w:rsid w:val="00C92A15"/>
    <w:rPr>
      <w:i/>
      <w:iCs/>
      <w:spacing w:val="10"/>
    </w:rPr>
  </w:style>
  <w:style w:type="character" w:customStyle="1" w:styleId="13pt">
    <w:name w:val="Заголовок №1 + Интервал 3 pt"/>
    <w:basedOn w:val="16"/>
    <w:rsid w:val="00C92A15"/>
    <w:rPr>
      <w:spacing w:val="60"/>
    </w:rPr>
  </w:style>
  <w:style w:type="character" w:customStyle="1" w:styleId="190">
    <w:name w:val="Основной текст (19)_"/>
    <w:basedOn w:val="a0"/>
    <w:rsid w:val="00C92A15"/>
    <w:rPr>
      <w:rFonts w:ascii="Times New Roman" w:eastAsia="Times New Roman" w:hAnsi="Times New Roman" w:cs="Times New Roman"/>
      <w:b w:val="0"/>
      <w:bCs w:val="0"/>
      <w:i w:val="0"/>
      <w:iCs w:val="0"/>
      <w:smallCaps w:val="0"/>
      <w:strike w:val="0"/>
      <w:sz w:val="19"/>
      <w:szCs w:val="19"/>
    </w:rPr>
  </w:style>
  <w:style w:type="character" w:customStyle="1" w:styleId="191">
    <w:name w:val="Основной текст (19)"/>
    <w:basedOn w:val="190"/>
    <w:rsid w:val="00C92A15"/>
    <w:rPr>
      <w:spacing w:val="0"/>
    </w:rPr>
  </w:style>
  <w:style w:type="character" w:customStyle="1" w:styleId="160pt">
    <w:name w:val="Основной текст (16) + Интервал 0 pt"/>
    <w:basedOn w:val="160"/>
    <w:rsid w:val="00C92A15"/>
    <w:rPr>
      <w:spacing w:val="10"/>
    </w:rPr>
  </w:style>
  <w:style w:type="character" w:customStyle="1" w:styleId="-1pt0">
    <w:name w:val="Основной текст + Интервал -1 pt"/>
    <w:basedOn w:val="af4"/>
    <w:rsid w:val="00C92A15"/>
    <w:rPr>
      <w:rFonts w:ascii="Times New Roman" w:eastAsia="Times New Roman" w:hAnsi="Times New Roman" w:cs="Times New Roman"/>
      <w:b w:val="0"/>
      <w:bCs w:val="0"/>
      <w:i w:val="0"/>
      <w:iCs w:val="0"/>
      <w:smallCaps w:val="0"/>
      <w:strike w:val="0"/>
      <w:spacing w:val="-30"/>
      <w:sz w:val="30"/>
      <w:szCs w:val="30"/>
    </w:rPr>
  </w:style>
  <w:style w:type="character" w:customStyle="1" w:styleId="1-1pt">
    <w:name w:val="Заголовок №1 + Интервал -1 pt"/>
    <w:basedOn w:val="16"/>
    <w:rsid w:val="00C92A15"/>
    <w:rPr>
      <w:spacing w:val="-30"/>
    </w:rPr>
  </w:style>
  <w:style w:type="character" w:customStyle="1" w:styleId="141">
    <w:name w:val="Заголовок №1 (4) + Не курсив"/>
    <w:basedOn w:val="14"/>
    <w:rsid w:val="00C92A15"/>
    <w:rPr>
      <w:i/>
      <w:iCs/>
      <w:sz w:val="30"/>
      <w:szCs w:val="30"/>
    </w:rPr>
  </w:style>
  <w:style w:type="character" w:customStyle="1" w:styleId="14155pt75">
    <w:name w:val="Заголовок №1 (4) + 15;5 pt;Масштаб 75%"/>
    <w:basedOn w:val="14"/>
    <w:rsid w:val="00C92A15"/>
    <w:rPr>
      <w:w w:val="75"/>
      <w:sz w:val="31"/>
      <w:szCs w:val="31"/>
    </w:rPr>
  </w:style>
  <w:style w:type="character" w:customStyle="1" w:styleId="1485pt0pt">
    <w:name w:val="Заголовок №1 (4) + 8;5 pt;Интервал 0 pt"/>
    <w:basedOn w:val="14"/>
    <w:rsid w:val="00C92A15"/>
    <w:rPr>
      <w:spacing w:val="-10"/>
      <w:sz w:val="17"/>
      <w:szCs w:val="17"/>
    </w:rPr>
  </w:style>
  <w:style w:type="character" w:customStyle="1" w:styleId="1685pt0pt100">
    <w:name w:val="Основной текст (16) + 8;5 pt;Интервал 0 pt;Масштаб 100%"/>
    <w:basedOn w:val="160"/>
    <w:rsid w:val="00C92A15"/>
    <w:rPr>
      <w:spacing w:val="-10"/>
      <w:w w:val="100"/>
      <w:sz w:val="17"/>
      <w:szCs w:val="17"/>
    </w:rPr>
  </w:style>
  <w:style w:type="character" w:customStyle="1" w:styleId="1615pt0pt1000">
    <w:name w:val="Основной текст (16) + 15 pt;Интервал 0 pt;Масштаб 100%"/>
    <w:basedOn w:val="160"/>
    <w:rsid w:val="00C92A15"/>
    <w:rPr>
      <w:spacing w:val="10"/>
      <w:w w:val="100"/>
      <w:sz w:val="30"/>
      <w:szCs w:val="30"/>
    </w:rPr>
  </w:style>
  <w:style w:type="character" w:customStyle="1" w:styleId="615pt0pt">
    <w:name w:val="Основной текст (6) + 15 pt;Интервал 0 pt"/>
    <w:basedOn w:val="63"/>
    <w:rsid w:val="00C92A15"/>
    <w:rPr>
      <w:spacing w:val="10"/>
      <w:sz w:val="30"/>
      <w:szCs w:val="30"/>
    </w:rPr>
  </w:style>
  <w:style w:type="character" w:customStyle="1" w:styleId="220pt">
    <w:name w:val="Заголовок №2 (2) + Интервал 0 pt"/>
    <w:basedOn w:val="220"/>
    <w:rsid w:val="00C92A15"/>
    <w:rPr>
      <w:spacing w:val="-10"/>
    </w:rPr>
  </w:style>
  <w:style w:type="character" w:customStyle="1" w:styleId="20pt">
    <w:name w:val="Заголовок №2 + Курсив;Интервал 0 pt"/>
    <w:basedOn w:val="2f1"/>
    <w:rsid w:val="00C92A15"/>
    <w:rPr>
      <w:i/>
      <w:iCs/>
      <w:spacing w:val="-10"/>
    </w:rPr>
  </w:style>
  <w:style w:type="character" w:customStyle="1" w:styleId="285pt0pt">
    <w:name w:val="Заголовок №2 + 8;5 pt;Курсив;Интервал 0 pt"/>
    <w:basedOn w:val="2f1"/>
    <w:rsid w:val="00C92A15"/>
    <w:rPr>
      <w:i/>
      <w:iCs/>
      <w:spacing w:val="10"/>
      <w:sz w:val="17"/>
      <w:szCs w:val="17"/>
    </w:rPr>
  </w:style>
  <w:style w:type="character" w:customStyle="1" w:styleId="185pt0pt">
    <w:name w:val="Заголовок №1 + 8;5 pt;Курсив;Интервал 0 pt"/>
    <w:basedOn w:val="16"/>
    <w:rsid w:val="00C92A15"/>
    <w:rPr>
      <w:i/>
      <w:iCs/>
      <w:spacing w:val="10"/>
      <w:sz w:val="17"/>
      <w:szCs w:val="17"/>
    </w:rPr>
  </w:style>
  <w:style w:type="character" w:customStyle="1" w:styleId="1155pt-1pt75">
    <w:name w:val="Заголовок №1 + 15;5 pt;Курсив;Интервал -1 pt;Масштаб 75%"/>
    <w:basedOn w:val="16"/>
    <w:rsid w:val="00C92A15"/>
    <w:rPr>
      <w:i/>
      <w:iCs/>
      <w:spacing w:val="-30"/>
      <w:w w:val="75"/>
      <w:sz w:val="31"/>
      <w:szCs w:val="31"/>
    </w:rPr>
  </w:style>
  <w:style w:type="character" w:customStyle="1" w:styleId="2125pt75">
    <w:name w:val="Заголовок №2 + 12;5 pt;Курсив;Масштаб 75%"/>
    <w:basedOn w:val="2f1"/>
    <w:rsid w:val="00C92A15"/>
    <w:rPr>
      <w:i/>
      <w:iCs/>
      <w:w w:val="75"/>
      <w:sz w:val="25"/>
      <w:szCs w:val="25"/>
    </w:rPr>
  </w:style>
  <w:style w:type="character" w:customStyle="1" w:styleId="85pt-1pt">
    <w:name w:val="Основной текст + 8;5 pt;Интервал -1 pt"/>
    <w:basedOn w:val="af4"/>
    <w:rsid w:val="00C92A15"/>
    <w:rPr>
      <w:rFonts w:ascii="Times New Roman" w:eastAsia="Times New Roman" w:hAnsi="Times New Roman" w:cs="Times New Roman"/>
      <w:b w:val="0"/>
      <w:bCs w:val="0"/>
      <w:i w:val="0"/>
      <w:iCs w:val="0"/>
      <w:smallCaps w:val="0"/>
      <w:strike w:val="0"/>
      <w:spacing w:val="-20"/>
      <w:sz w:val="17"/>
      <w:szCs w:val="17"/>
    </w:rPr>
  </w:style>
  <w:style w:type="character" w:customStyle="1" w:styleId="85pt0pt">
    <w:name w:val="Основной текст + 8;5 pt;Курсив;Интервал 0 pt"/>
    <w:basedOn w:val="af4"/>
    <w:rsid w:val="00C92A15"/>
    <w:rPr>
      <w:rFonts w:ascii="Times New Roman" w:eastAsia="Times New Roman" w:hAnsi="Times New Roman" w:cs="Times New Roman"/>
      <w:b w:val="0"/>
      <w:bCs w:val="0"/>
      <w:i/>
      <w:iCs/>
      <w:smallCaps w:val="0"/>
      <w:strike w:val="0"/>
      <w:spacing w:val="10"/>
      <w:sz w:val="17"/>
      <w:szCs w:val="17"/>
    </w:rPr>
  </w:style>
  <w:style w:type="character" w:customStyle="1" w:styleId="155pt-1pt75">
    <w:name w:val="Основной текст + 15;5 pt;Курсив;Интервал -1 pt;Масштаб 75%"/>
    <w:basedOn w:val="af4"/>
    <w:rsid w:val="00C92A15"/>
    <w:rPr>
      <w:rFonts w:ascii="Times New Roman" w:eastAsia="Times New Roman" w:hAnsi="Times New Roman" w:cs="Times New Roman"/>
      <w:b w:val="0"/>
      <w:bCs w:val="0"/>
      <w:i/>
      <w:iCs/>
      <w:smallCaps w:val="0"/>
      <w:strike w:val="0"/>
      <w:spacing w:val="-30"/>
      <w:w w:val="75"/>
      <w:sz w:val="31"/>
      <w:szCs w:val="31"/>
    </w:rPr>
  </w:style>
  <w:style w:type="character" w:customStyle="1" w:styleId="252">
    <w:name w:val="Заголовок №2 (5)_"/>
    <w:basedOn w:val="a0"/>
    <w:link w:val="253"/>
    <w:rsid w:val="00C92A15"/>
    <w:rPr>
      <w:w w:val="75"/>
      <w:sz w:val="31"/>
      <w:szCs w:val="31"/>
      <w:shd w:val="clear" w:color="auto" w:fill="FFFFFF"/>
    </w:rPr>
  </w:style>
  <w:style w:type="character" w:customStyle="1" w:styleId="253pt">
    <w:name w:val="Заголовок №2 (5) + Интервал 3 pt"/>
    <w:basedOn w:val="252"/>
    <w:rsid w:val="00C92A15"/>
    <w:rPr>
      <w:spacing w:val="60"/>
    </w:rPr>
  </w:style>
  <w:style w:type="character" w:customStyle="1" w:styleId="2585pt0pt100">
    <w:name w:val="Заголовок №2 (5) + 8;5 pt;Интервал 0 pt;Масштаб 100%"/>
    <w:basedOn w:val="252"/>
    <w:rsid w:val="00C92A15"/>
    <w:rPr>
      <w:spacing w:val="10"/>
      <w:w w:val="100"/>
      <w:sz w:val="17"/>
      <w:szCs w:val="17"/>
    </w:rPr>
  </w:style>
  <w:style w:type="character" w:customStyle="1" w:styleId="2515pt0pt100">
    <w:name w:val="Заголовок №2 (5) + 15 pt;Интервал 0 pt;Масштаб 100%"/>
    <w:basedOn w:val="252"/>
    <w:rsid w:val="00C92A15"/>
    <w:rPr>
      <w:spacing w:val="-10"/>
      <w:w w:val="100"/>
      <w:sz w:val="30"/>
      <w:szCs w:val="30"/>
    </w:rPr>
  </w:style>
  <w:style w:type="character" w:customStyle="1" w:styleId="2515pt100">
    <w:name w:val="Заголовок №2 (5) + 15 pt;Не курсив;Масштаб 100%"/>
    <w:basedOn w:val="252"/>
    <w:rsid w:val="00C92A15"/>
    <w:rPr>
      <w:i/>
      <w:iCs/>
      <w:w w:val="100"/>
      <w:sz w:val="30"/>
      <w:szCs w:val="30"/>
    </w:rPr>
  </w:style>
  <w:style w:type="character" w:customStyle="1" w:styleId="2285pt0pt">
    <w:name w:val="Заголовок №2 (2) + 8;5 pt;Интервал 0 pt"/>
    <w:basedOn w:val="220"/>
    <w:rsid w:val="00C92A15"/>
    <w:rPr>
      <w:spacing w:val="10"/>
      <w:sz w:val="17"/>
      <w:szCs w:val="17"/>
    </w:rPr>
  </w:style>
  <w:style w:type="character" w:customStyle="1" w:styleId="333">
    <w:name w:val="Заголовок №3 (3) + Не курсив"/>
    <w:basedOn w:val="330"/>
    <w:rsid w:val="00C92A15"/>
    <w:rPr>
      <w:rFonts w:ascii="Times New Roman" w:eastAsia="Times New Roman" w:hAnsi="Times New Roman" w:cs="Times New Roman"/>
      <w:b w:val="0"/>
      <w:bCs w:val="0"/>
      <w:i/>
      <w:iCs/>
      <w:smallCaps w:val="0"/>
      <w:strike w:val="0"/>
      <w:spacing w:val="0"/>
      <w:sz w:val="30"/>
      <w:szCs w:val="30"/>
    </w:rPr>
  </w:style>
  <w:style w:type="character" w:customStyle="1" w:styleId="332pt">
    <w:name w:val="Заголовок №3 (3) + Интервал 2 pt"/>
    <w:basedOn w:val="330"/>
    <w:rsid w:val="00C92A15"/>
    <w:rPr>
      <w:rFonts w:ascii="Times New Roman" w:eastAsia="Times New Roman" w:hAnsi="Times New Roman" w:cs="Times New Roman"/>
      <w:b w:val="0"/>
      <w:bCs w:val="0"/>
      <w:i w:val="0"/>
      <w:iCs w:val="0"/>
      <w:smallCaps w:val="0"/>
      <w:strike w:val="0"/>
      <w:spacing w:val="40"/>
      <w:sz w:val="30"/>
      <w:szCs w:val="30"/>
    </w:rPr>
  </w:style>
  <w:style w:type="character" w:customStyle="1" w:styleId="322pt">
    <w:name w:val="Заголовок №3 (2) + Курсив;Интервал 2 pt"/>
    <w:basedOn w:val="320"/>
    <w:rsid w:val="00C92A15"/>
    <w:rPr>
      <w:i/>
      <w:iCs/>
      <w:spacing w:val="40"/>
      <w:sz w:val="30"/>
      <w:szCs w:val="30"/>
    </w:rPr>
  </w:style>
  <w:style w:type="character" w:customStyle="1" w:styleId="32155pt75">
    <w:name w:val="Заголовок №3 (2) + 15;5 pt;Курсив;Масштаб 75%"/>
    <w:basedOn w:val="320"/>
    <w:rsid w:val="00C92A15"/>
    <w:rPr>
      <w:i/>
      <w:iCs/>
      <w:w w:val="75"/>
      <w:sz w:val="31"/>
      <w:szCs w:val="31"/>
    </w:rPr>
  </w:style>
  <w:style w:type="character" w:customStyle="1" w:styleId="2pt1">
    <w:name w:val="Основной текст + Курсив;Интервал 2 pt"/>
    <w:basedOn w:val="af4"/>
    <w:rsid w:val="00C92A15"/>
    <w:rPr>
      <w:rFonts w:ascii="Times New Roman" w:eastAsia="Times New Roman" w:hAnsi="Times New Roman" w:cs="Times New Roman"/>
      <w:b w:val="0"/>
      <w:bCs w:val="0"/>
      <w:i/>
      <w:iCs/>
      <w:smallCaps w:val="0"/>
      <w:strike w:val="0"/>
      <w:spacing w:val="40"/>
      <w:sz w:val="30"/>
      <w:szCs w:val="30"/>
    </w:rPr>
  </w:style>
  <w:style w:type="character" w:customStyle="1" w:styleId="3385pt">
    <w:name w:val="Заголовок №3 (3) + 8;5 pt"/>
    <w:basedOn w:val="330"/>
    <w:rsid w:val="00C92A15"/>
    <w:rPr>
      <w:rFonts w:ascii="Times New Roman" w:eastAsia="Times New Roman" w:hAnsi="Times New Roman" w:cs="Times New Roman"/>
      <w:b w:val="0"/>
      <w:bCs w:val="0"/>
      <w:i w:val="0"/>
      <w:iCs w:val="0"/>
      <w:smallCaps w:val="0"/>
      <w:strike w:val="0"/>
      <w:spacing w:val="0"/>
      <w:sz w:val="17"/>
      <w:szCs w:val="17"/>
    </w:rPr>
  </w:style>
  <w:style w:type="character" w:customStyle="1" w:styleId="3385pt0">
    <w:name w:val="Заголовок №3 (3) + 8;5 pt;Не курсив"/>
    <w:basedOn w:val="330"/>
    <w:rsid w:val="00C92A15"/>
    <w:rPr>
      <w:rFonts w:ascii="Times New Roman" w:eastAsia="Times New Roman" w:hAnsi="Times New Roman" w:cs="Times New Roman"/>
      <w:b w:val="0"/>
      <w:bCs w:val="0"/>
      <w:i/>
      <w:iCs/>
      <w:smallCaps w:val="0"/>
      <w:strike w:val="0"/>
      <w:spacing w:val="0"/>
      <w:sz w:val="17"/>
      <w:szCs w:val="17"/>
      <w:u w:val="single"/>
    </w:rPr>
  </w:style>
  <w:style w:type="character" w:customStyle="1" w:styleId="12pt">
    <w:name w:val="Заголовок №1 + Курсив;Интервал 2 pt"/>
    <w:basedOn w:val="16"/>
    <w:rsid w:val="00C92A15"/>
    <w:rPr>
      <w:i/>
      <w:iCs/>
      <w:spacing w:val="40"/>
    </w:rPr>
  </w:style>
  <w:style w:type="character" w:customStyle="1" w:styleId="1155pt75">
    <w:name w:val="Заголовок №1 + 15;5 pt;Курсив;Масштаб 75%"/>
    <w:basedOn w:val="16"/>
    <w:rsid w:val="00C92A15"/>
    <w:rPr>
      <w:i/>
      <w:iCs/>
      <w:w w:val="75"/>
      <w:sz w:val="31"/>
      <w:szCs w:val="31"/>
    </w:rPr>
  </w:style>
  <w:style w:type="character" w:customStyle="1" w:styleId="6155pt75">
    <w:name w:val="Основной текст (6) + 15;5 pt;Масштаб 75%"/>
    <w:basedOn w:val="63"/>
    <w:rsid w:val="00C92A15"/>
    <w:rPr>
      <w:w w:val="75"/>
      <w:sz w:val="31"/>
      <w:szCs w:val="31"/>
    </w:rPr>
  </w:style>
  <w:style w:type="character" w:customStyle="1" w:styleId="615pt2pt">
    <w:name w:val="Основной текст (6) + 15 pt;Интервал 2 pt"/>
    <w:basedOn w:val="63"/>
    <w:rsid w:val="00C92A15"/>
    <w:rPr>
      <w:spacing w:val="40"/>
      <w:sz w:val="30"/>
      <w:szCs w:val="30"/>
    </w:rPr>
  </w:style>
  <w:style w:type="character" w:customStyle="1" w:styleId="200">
    <w:name w:val="Основной текст (20)_"/>
    <w:basedOn w:val="a0"/>
    <w:rsid w:val="00C92A15"/>
    <w:rPr>
      <w:rFonts w:ascii="Times New Roman" w:eastAsia="Times New Roman" w:hAnsi="Times New Roman" w:cs="Times New Roman"/>
      <w:b w:val="0"/>
      <w:bCs w:val="0"/>
      <w:i w:val="0"/>
      <w:iCs w:val="0"/>
      <w:smallCaps w:val="0"/>
      <w:strike w:val="0"/>
      <w:spacing w:val="0"/>
      <w:sz w:val="17"/>
      <w:szCs w:val="17"/>
    </w:rPr>
  </w:style>
  <w:style w:type="character" w:customStyle="1" w:styleId="201">
    <w:name w:val="Основной текст (20)"/>
    <w:basedOn w:val="200"/>
    <w:rsid w:val="00C92A15"/>
  </w:style>
  <w:style w:type="character" w:customStyle="1" w:styleId="20155pt75">
    <w:name w:val="Основной текст (20) + 15;5 pt;Масштаб 75%"/>
    <w:basedOn w:val="200"/>
    <w:rsid w:val="00C92A15"/>
    <w:rPr>
      <w:w w:val="75"/>
      <w:sz w:val="31"/>
      <w:szCs w:val="31"/>
    </w:rPr>
  </w:style>
  <w:style w:type="character" w:customStyle="1" w:styleId="2015pt2pt">
    <w:name w:val="Основной текст (20) + 15 pt;Интервал 2 pt"/>
    <w:basedOn w:val="200"/>
    <w:rsid w:val="00C92A15"/>
    <w:rPr>
      <w:spacing w:val="40"/>
      <w:sz w:val="30"/>
      <w:szCs w:val="30"/>
    </w:rPr>
  </w:style>
  <w:style w:type="character" w:customStyle="1" w:styleId="20125pt75">
    <w:name w:val="Основной текст (20) + 12;5 pt;Масштаб 75%"/>
    <w:basedOn w:val="200"/>
    <w:rsid w:val="00C92A15"/>
    <w:rPr>
      <w:w w:val="75"/>
      <w:sz w:val="25"/>
      <w:szCs w:val="25"/>
    </w:rPr>
  </w:style>
  <w:style w:type="character" w:customStyle="1" w:styleId="2015pt">
    <w:name w:val="Основной текст (20) + 15 pt;Не курсив"/>
    <w:basedOn w:val="200"/>
    <w:rsid w:val="00C92A15"/>
    <w:rPr>
      <w:i/>
      <w:iCs/>
      <w:sz w:val="30"/>
      <w:szCs w:val="30"/>
    </w:rPr>
  </w:style>
  <w:style w:type="character" w:customStyle="1" w:styleId="34TimesNewRoman15pt2pt">
    <w:name w:val="Заголовок №3 (4) + Times New Roman;15 pt;Не полужирный;Курсив;Интервал 2 pt"/>
    <w:basedOn w:val="340"/>
    <w:rsid w:val="00C92A15"/>
    <w:rPr>
      <w:rFonts w:ascii="Times New Roman" w:eastAsia="Times New Roman" w:hAnsi="Times New Roman" w:cs="Times New Roman"/>
      <w:b/>
      <w:bCs/>
      <w:i/>
      <w:iCs/>
      <w:smallCaps w:val="0"/>
      <w:strike w:val="0"/>
      <w:spacing w:val="40"/>
      <w:sz w:val="30"/>
      <w:szCs w:val="30"/>
    </w:rPr>
  </w:style>
  <w:style w:type="character" w:customStyle="1" w:styleId="34TimesNewRoman75">
    <w:name w:val="Заголовок №3 (4) + Times New Roman;Не полужирный;Курсив;Масштаб 75%"/>
    <w:basedOn w:val="340"/>
    <w:rsid w:val="00C92A15"/>
    <w:rPr>
      <w:rFonts w:ascii="Times New Roman" w:eastAsia="Times New Roman" w:hAnsi="Times New Roman" w:cs="Times New Roman"/>
      <w:b/>
      <w:bCs/>
      <w:i/>
      <w:iCs/>
      <w:smallCaps w:val="0"/>
      <w:strike w:val="0"/>
      <w:spacing w:val="0"/>
      <w:w w:val="75"/>
      <w:sz w:val="31"/>
      <w:szCs w:val="31"/>
    </w:rPr>
  </w:style>
  <w:style w:type="character" w:customStyle="1" w:styleId="34TimesNewRoman15pt">
    <w:name w:val="Заголовок №3 (4) + Times New Roman;15 pt;Не полужирный"/>
    <w:basedOn w:val="340"/>
    <w:rsid w:val="00C92A15"/>
    <w:rPr>
      <w:rFonts w:ascii="Times New Roman" w:eastAsia="Times New Roman" w:hAnsi="Times New Roman" w:cs="Times New Roman"/>
      <w:b/>
      <w:bCs/>
      <w:i w:val="0"/>
      <w:iCs w:val="0"/>
      <w:smallCaps w:val="0"/>
      <w:strike w:val="0"/>
      <w:spacing w:val="0"/>
      <w:sz w:val="30"/>
      <w:szCs w:val="30"/>
    </w:rPr>
  </w:style>
  <w:style w:type="character" w:customStyle="1" w:styleId="285pt">
    <w:name w:val="Заголовок №2 + 8;5 pt"/>
    <w:basedOn w:val="2f1"/>
    <w:rsid w:val="00C92A15"/>
    <w:rPr>
      <w:sz w:val="17"/>
      <w:szCs w:val="17"/>
    </w:rPr>
  </w:style>
  <w:style w:type="character" w:customStyle="1" w:styleId="21TimesNewRoman31pt2pt">
    <w:name w:val="Основной текст (21) + Times New Roman;31 pt;Интервал 2 pt"/>
    <w:basedOn w:val="211"/>
    <w:rsid w:val="00C92A15"/>
    <w:rPr>
      <w:spacing w:val="50"/>
      <w:w w:val="100"/>
      <w:sz w:val="62"/>
      <w:szCs w:val="62"/>
    </w:rPr>
  </w:style>
  <w:style w:type="character" w:customStyle="1" w:styleId="21TimesNewRoman15pt0pt">
    <w:name w:val="Основной текст (21) + Times New Roman;15 pt;Интервал 0 pt"/>
    <w:basedOn w:val="211"/>
    <w:rsid w:val="00C92A15"/>
    <w:rPr>
      <w:w w:val="100"/>
      <w:sz w:val="30"/>
      <w:szCs w:val="30"/>
    </w:rPr>
  </w:style>
  <w:style w:type="character" w:customStyle="1" w:styleId="210pt">
    <w:name w:val="Основной текст (21) + Интервал 0 pt"/>
    <w:basedOn w:val="211"/>
    <w:rsid w:val="00C92A15"/>
    <w:rPr>
      <w:rFonts w:ascii="Trebuchet MS" w:eastAsia="Trebuchet MS" w:hAnsi="Trebuchet MS" w:cs="Trebuchet MS"/>
      <w:w w:val="100"/>
      <w:sz w:val="22"/>
      <w:szCs w:val="22"/>
    </w:rPr>
  </w:style>
  <w:style w:type="character" w:customStyle="1" w:styleId="21TimesNewRoman85pt0pt">
    <w:name w:val="Основной текст (21) + Times New Roman;8;5 pt;Курсив;Интервал 0 pt"/>
    <w:basedOn w:val="211"/>
    <w:rsid w:val="00C92A15"/>
    <w:rPr>
      <w:i/>
      <w:iCs/>
      <w:w w:val="100"/>
      <w:sz w:val="17"/>
      <w:szCs w:val="17"/>
    </w:rPr>
  </w:style>
  <w:style w:type="paragraph" w:customStyle="1" w:styleId="2f">
    <w:name w:val="Основной текст (2)"/>
    <w:basedOn w:val="a"/>
    <w:link w:val="2e"/>
    <w:rsid w:val="00C92A15"/>
    <w:pPr>
      <w:shd w:val="clear" w:color="auto" w:fill="FFFFFF"/>
      <w:spacing w:line="480" w:lineRule="exact"/>
      <w:jc w:val="center"/>
    </w:pPr>
    <w:rPr>
      <w:sz w:val="26"/>
      <w:szCs w:val="26"/>
      <w:lang w:val="ru-RU"/>
    </w:rPr>
  </w:style>
  <w:style w:type="paragraph" w:customStyle="1" w:styleId="36">
    <w:name w:val="Основной текст (3)"/>
    <w:basedOn w:val="a"/>
    <w:link w:val="35"/>
    <w:rsid w:val="00C92A15"/>
    <w:pPr>
      <w:shd w:val="clear" w:color="auto" w:fill="FFFFFF"/>
      <w:spacing w:after="780" w:line="0" w:lineRule="atLeast"/>
      <w:jc w:val="center"/>
    </w:pPr>
    <w:rPr>
      <w:sz w:val="29"/>
      <w:szCs w:val="29"/>
      <w:lang w:val="ru-RU"/>
    </w:rPr>
  </w:style>
  <w:style w:type="paragraph" w:customStyle="1" w:styleId="66">
    <w:name w:val="Основной текст6"/>
    <w:basedOn w:val="a"/>
    <w:rsid w:val="00C92A15"/>
    <w:pPr>
      <w:shd w:val="clear" w:color="auto" w:fill="FFFFFF"/>
      <w:spacing w:after="2220" w:line="446" w:lineRule="exact"/>
      <w:ind w:hanging="1060"/>
      <w:jc w:val="center"/>
    </w:pPr>
    <w:rPr>
      <w:color w:val="000000"/>
      <w:sz w:val="30"/>
      <w:szCs w:val="30"/>
      <w:lang w:val="ru-RU"/>
    </w:rPr>
  </w:style>
  <w:style w:type="paragraph" w:customStyle="1" w:styleId="161">
    <w:name w:val="Основной текст (16)"/>
    <w:basedOn w:val="a"/>
    <w:link w:val="160"/>
    <w:rsid w:val="00C92A15"/>
    <w:pPr>
      <w:shd w:val="clear" w:color="auto" w:fill="FFFFFF"/>
      <w:spacing w:before="240" w:line="0" w:lineRule="atLeast"/>
    </w:pPr>
    <w:rPr>
      <w:spacing w:val="40"/>
      <w:w w:val="75"/>
      <w:sz w:val="25"/>
      <w:szCs w:val="25"/>
      <w:lang w:val="ru-RU"/>
    </w:rPr>
  </w:style>
  <w:style w:type="paragraph" w:customStyle="1" w:styleId="231">
    <w:name w:val="Заголовок №2 (3)"/>
    <w:basedOn w:val="a"/>
    <w:link w:val="230"/>
    <w:rsid w:val="00C92A15"/>
    <w:pPr>
      <w:shd w:val="clear" w:color="auto" w:fill="FFFFFF"/>
      <w:spacing w:after="180" w:line="0" w:lineRule="atLeast"/>
      <w:outlineLvl w:val="1"/>
    </w:pPr>
    <w:rPr>
      <w:sz w:val="80"/>
      <w:szCs w:val="80"/>
      <w:lang w:val="ru-RU"/>
    </w:rPr>
  </w:style>
  <w:style w:type="paragraph" w:customStyle="1" w:styleId="241">
    <w:name w:val="Заголовок №2 (4)"/>
    <w:basedOn w:val="a"/>
    <w:link w:val="240"/>
    <w:rsid w:val="00C92A15"/>
    <w:pPr>
      <w:shd w:val="clear" w:color="auto" w:fill="FFFFFF"/>
      <w:spacing w:before="120" w:after="120" w:line="0" w:lineRule="atLeast"/>
      <w:outlineLvl w:val="1"/>
    </w:pPr>
    <w:rPr>
      <w:sz w:val="19"/>
      <w:szCs w:val="19"/>
      <w:lang w:val="ru-RU"/>
    </w:rPr>
  </w:style>
  <w:style w:type="paragraph" w:customStyle="1" w:styleId="111">
    <w:name w:val="Основной текст (11)"/>
    <w:basedOn w:val="a"/>
    <w:link w:val="110"/>
    <w:rsid w:val="00C92A15"/>
    <w:pPr>
      <w:shd w:val="clear" w:color="auto" w:fill="FFFFFF"/>
      <w:spacing w:before="180" w:line="0" w:lineRule="atLeast"/>
      <w:ind w:hanging="1060"/>
    </w:pPr>
    <w:rPr>
      <w:spacing w:val="-10"/>
      <w:sz w:val="17"/>
      <w:szCs w:val="17"/>
      <w:lang w:val="ru-RU"/>
    </w:rPr>
  </w:style>
  <w:style w:type="paragraph" w:customStyle="1" w:styleId="171">
    <w:name w:val="Основной текст (17)"/>
    <w:basedOn w:val="a"/>
    <w:link w:val="170"/>
    <w:rsid w:val="00C92A15"/>
    <w:pPr>
      <w:shd w:val="clear" w:color="auto" w:fill="FFFFFF"/>
      <w:spacing w:line="0" w:lineRule="atLeast"/>
      <w:jc w:val="center"/>
    </w:pPr>
    <w:rPr>
      <w:sz w:val="17"/>
      <w:szCs w:val="17"/>
      <w:lang w:val="ru-RU"/>
    </w:rPr>
  </w:style>
  <w:style w:type="paragraph" w:customStyle="1" w:styleId="253">
    <w:name w:val="Заголовок №2 (5)"/>
    <w:basedOn w:val="a"/>
    <w:link w:val="252"/>
    <w:rsid w:val="00C92A15"/>
    <w:pPr>
      <w:shd w:val="clear" w:color="auto" w:fill="FFFFFF"/>
      <w:spacing w:before="480" w:line="0" w:lineRule="atLeast"/>
      <w:jc w:val="center"/>
      <w:outlineLvl w:val="1"/>
    </w:pPr>
    <w:rPr>
      <w:w w:val="75"/>
      <w:sz w:val="31"/>
      <w:szCs w:val="31"/>
      <w:lang w:val="ru-RU"/>
    </w:rPr>
  </w:style>
  <w:style w:type="character" w:styleId="aff3">
    <w:name w:val="Placeholder Text"/>
    <w:basedOn w:val="a0"/>
    <w:uiPriority w:val="99"/>
    <w:semiHidden/>
    <w:rsid w:val="00C92A15"/>
    <w:rPr>
      <w:color w:val="808080"/>
    </w:rPr>
  </w:style>
  <w:style w:type="character" w:customStyle="1" w:styleId="10">
    <w:name w:val="Заголовок 1 Знак"/>
    <w:link w:val="1"/>
    <w:uiPriority w:val="9"/>
    <w:rsid w:val="00DB29E2"/>
    <w:rPr>
      <w:b/>
      <w:sz w:val="28"/>
      <w:lang w:val="uk-UA"/>
    </w:rPr>
  </w:style>
  <w:style w:type="table" w:customStyle="1" w:styleId="TableGrid">
    <w:name w:val="TableGrid"/>
    <w:rsid w:val="00DB29E2"/>
    <w:rPr>
      <w:rFonts w:asciiTheme="minorHAnsi" w:eastAsiaTheme="minorEastAsia" w:hAnsiTheme="minorHAnsi" w:cstheme="minorBidi"/>
      <w:sz w:val="22"/>
      <w:szCs w:val="22"/>
      <w:lang w:val="uk-UA" w:eastAsia="uk-UA"/>
    </w:rPr>
    <w:tblPr>
      <w:tblCellMar>
        <w:top w:w="0" w:type="dxa"/>
        <w:left w:w="0" w:type="dxa"/>
        <w:bottom w:w="0" w:type="dxa"/>
        <w:right w:w="0" w:type="dxa"/>
      </w:tblCellMar>
    </w:tblPr>
  </w:style>
  <w:style w:type="character" w:customStyle="1" w:styleId="37">
    <w:name w:val="Заголовок №3_"/>
    <w:rsid w:val="002F5813"/>
    <w:rPr>
      <w:rFonts w:ascii="Times New Roman" w:eastAsia="Times New Roman" w:hAnsi="Times New Roman" w:cs="Times New Roman"/>
      <w:b w:val="0"/>
      <w:bCs w:val="0"/>
      <w:i w:val="0"/>
      <w:iCs w:val="0"/>
      <w:smallCaps w:val="0"/>
      <w:strike w:val="0"/>
      <w:spacing w:val="0"/>
      <w:sz w:val="31"/>
      <w:szCs w:val="31"/>
    </w:rPr>
  </w:style>
  <w:style w:type="character" w:customStyle="1" w:styleId="38">
    <w:name w:val="Заголовок №3"/>
    <w:rsid w:val="002F5813"/>
    <w:rPr>
      <w:rFonts w:ascii="Times New Roman" w:eastAsia="Times New Roman" w:hAnsi="Times New Roman" w:cs="Times New Roman"/>
      <w:b w:val="0"/>
      <w:bCs w:val="0"/>
      <w:i w:val="0"/>
      <w:iCs w:val="0"/>
      <w:smallCaps w:val="0"/>
      <w:strike w:val="0"/>
      <w:spacing w:val="0"/>
      <w:sz w:val="31"/>
      <w:szCs w:val="31"/>
    </w:rPr>
  </w:style>
  <w:style w:type="character" w:customStyle="1" w:styleId="310">
    <w:name w:val="Основной текст (31)_"/>
    <w:link w:val="311"/>
    <w:rsid w:val="002F5813"/>
    <w:rPr>
      <w:w w:val="66"/>
      <w:sz w:val="36"/>
      <w:szCs w:val="36"/>
      <w:shd w:val="clear" w:color="auto" w:fill="FFFFFF"/>
    </w:rPr>
  </w:style>
  <w:style w:type="character" w:customStyle="1" w:styleId="310pt">
    <w:name w:val="Основной текст (31) + Интервал 0 pt"/>
    <w:rsid w:val="002F5813"/>
    <w:rPr>
      <w:rFonts w:ascii="Times New Roman" w:eastAsia="Times New Roman" w:hAnsi="Times New Roman" w:cs="Times New Roman"/>
      <w:b w:val="0"/>
      <w:bCs w:val="0"/>
      <w:i w:val="0"/>
      <w:iCs w:val="0"/>
      <w:smallCaps w:val="0"/>
      <w:strike w:val="0"/>
      <w:spacing w:val="10"/>
      <w:w w:val="66"/>
      <w:sz w:val="36"/>
      <w:szCs w:val="36"/>
    </w:rPr>
  </w:style>
  <w:style w:type="character" w:customStyle="1" w:styleId="12MSReferenceSansSerif23pt-1pt">
    <w:name w:val="Заголовок №1 (2) + MS Reference Sans Serif;23 pt;Не полужирный;Интервал -1 pt"/>
    <w:rsid w:val="002F5813"/>
    <w:rPr>
      <w:rFonts w:ascii="MS Reference Sans Serif" w:eastAsia="MS Reference Sans Serif" w:hAnsi="MS Reference Sans Serif" w:cs="MS Reference Sans Serif"/>
      <w:b/>
      <w:bCs/>
      <w:i w:val="0"/>
      <w:iCs w:val="0"/>
      <w:smallCaps w:val="0"/>
      <w:strike w:val="0"/>
      <w:spacing w:val="-20"/>
      <w:sz w:val="46"/>
      <w:szCs w:val="46"/>
    </w:rPr>
  </w:style>
  <w:style w:type="character" w:customStyle="1" w:styleId="MSReferenceSansSerif14pt-1pt">
    <w:name w:val="Основной текст + MS Reference Sans Serif;14 pt;Полужирный;Интервал -1 pt"/>
    <w:rsid w:val="002F5813"/>
    <w:rPr>
      <w:rFonts w:ascii="MS Reference Sans Serif" w:eastAsia="MS Reference Sans Serif" w:hAnsi="MS Reference Sans Serif" w:cs="MS Reference Sans Serif"/>
      <w:b/>
      <w:bCs/>
      <w:i w:val="0"/>
      <w:iCs w:val="0"/>
      <w:smallCaps w:val="0"/>
      <w:strike w:val="0"/>
      <w:spacing w:val="-20"/>
      <w:sz w:val="28"/>
      <w:szCs w:val="28"/>
    </w:rPr>
  </w:style>
  <w:style w:type="character" w:customStyle="1" w:styleId="150">
    <w:name w:val="Заголовок №1 (5)_"/>
    <w:rsid w:val="002F5813"/>
    <w:rPr>
      <w:rFonts w:ascii="MS Reference Sans Serif" w:eastAsia="MS Reference Sans Serif" w:hAnsi="MS Reference Sans Serif" w:cs="MS Reference Sans Serif"/>
      <w:b w:val="0"/>
      <w:bCs w:val="0"/>
      <w:i w:val="0"/>
      <w:iCs w:val="0"/>
      <w:smallCaps w:val="0"/>
      <w:strike w:val="0"/>
      <w:spacing w:val="-20"/>
      <w:sz w:val="28"/>
      <w:szCs w:val="28"/>
    </w:rPr>
  </w:style>
  <w:style w:type="character" w:customStyle="1" w:styleId="360">
    <w:name w:val="Основной текст (36)_"/>
    <w:rsid w:val="002F5813"/>
    <w:rPr>
      <w:rFonts w:ascii="MS Reference Sans Serif" w:eastAsia="MS Reference Sans Serif" w:hAnsi="MS Reference Sans Serif" w:cs="MS Reference Sans Serif"/>
      <w:b w:val="0"/>
      <w:bCs w:val="0"/>
      <w:i w:val="0"/>
      <w:iCs w:val="0"/>
      <w:smallCaps w:val="0"/>
      <w:strike w:val="0"/>
      <w:spacing w:val="-20"/>
      <w:sz w:val="28"/>
      <w:szCs w:val="28"/>
    </w:rPr>
  </w:style>
  <w:style w:type="character" w:customStyle="1" w:styleId="361">
    <w:name w:val="Основной текст (36)"/>
    <w:rsid w:val="002F5813"/>
    <w:rPr>
      <w:rFonts w:ascii="MS Reference Sans Serif" w:eastAsia="MS Reference Sans Serif" w:hAnsi="MS Reference Sans Serif" w:cs="MS Reference Sans Serif"/>
      <w:b w:val="0"/>
      <w:bCs w:val="0"/>
      <w:i w:val="0"/>
      <w:iCs w:val="0"/>
      <w:smallCaps w:val="0"/>
      <w:strike w:val="0"/>
      <w:spacing w:val="-20"/>
      <w:sz w:val="28"/>
      <w:szCs w:val="28"/>
    </w:rPr>
  </w:style>
  <w:style w:type="character" w:customStyle="1" w:styleId="36TimesNewRoman13pt0pt">
    <w:name w:val="Основной текст (36) + Times New Roman;13 pt;Не полужирный;Интервал 0 pt"/>
    <w:rsid w:val="002F5813"/>
    <w:rPr>
      <w:rFonts w:ascii="Times New Roman" w:eastAsia="Times New Roman" w:hAnsi="Times New Roman" w:cs="Times New Roman"/>
      <w:b/>
      <w:bCs/>
      <w:i w:val="0"/>
      <w:iCs w:val="0"/>
      <w:smallCaps w:val="0"/>
      <w:strike w:val="0"/>
      <w:spacing w:val="0"/>
      <w:sz w:val="26"/>
      <w:szCs w:val="26"/>
    </w:rPr>
  </w:style>
  <w:style w:type="character" w:customStyle="1" w:styleId="36TimesNewRoman13pt0pt0">
    <w:name w:val="Основной текст (36) + Times New Roman;13 pt;Не полужирный;Курсив;Интервал 0 pt"/>
    <w:rsid w:val="002F5813"/>
    <w:rPr>
      <w:rFonts w:ascii="Times New Roman" w:eastAsia="Times New Roman" w:hAnsi="Times New Roman" w:cs="Times New Roman"/>
      <w:b/>
      <w:bCs/>
      <w:i/>
      <w:iCs/>
      <w:smallCaps w:val="0"/>
      <w:strike w:val="0"/>
      <w:spacing w:val="0"/>
      <w:sz w:val="26"/>
      <w:szCs w:val="26"/>
    </w:rPr>
  </w:style>
  <w:style w:type="character" w:customStyle="1" w:styleId="36TimesNewRoman165pt">
    <w:name w:val="Основной текст (36) + Times New Roman;16;5 pt"/>
    <w:rsid w:val="002F5813"/>
    <w:rPr>
      <w:rFonts w:ascii="Times New Roman" w:eastAsia="Times New Roman" w:hAnsi="Times New Roman" w:cs="Times New Roman"/>
      <w:b w:val="0"/>
      <w:bCs w:val="0"/>
      <w:i w:val="0"/>
      <w:iCs w:val="0"/>
      <w:smallCaps w:val="0"/>
      <w:strike w:val="0"/>
      <w:spacing w:val="-20"/>
      <w:sz w:val="33"/>
      <w:szCs w:val="33"/>
    </w:rPr>
  </w:style>
  <w:style w:type="character" w:customStyle="1" w:styleId="12pt0">
    <w:name w:val="Основной текст + 12 pt;Полужирный"/>
    <w:rsid w:val="002F5813"/>
    <w:rPr>
      <w:rFonts w:ascii="Times New Roman" w:eastAsia="Times New Roman" w:hAnsi="Times New Roman" w:cs="Times New Roman"/>
      <w:b/>
      <w:bCs/>
      <w:i w:val="0"/>
      <w:iCs w:val="0"/>
      <w:smallCaps w:val="0"/>
      <w:strike w:val="0"/>
      <w:spacing w:val="0"/>
      <w:sz w:val="24"/>
      <w:szCs w:val="24"/>
    </w:rPr>
  </w:style>
  <w:style w:type="character" w:customStyle="1" w:styleId="2113pt">
    <w:name w:val="Основной текст (21) + 13 pt;Не полужирный;Курсив"/>
    <w:rsid w:val="002F5813"/>
    <w:rPr>
      <w:rFonts w:ascii="Times New Roman" w:eastAsia="Times New Roman" w:hAnsi="Times New Roman" w:cs="Times New Roman"/>
      <w:b/>
      <w:bCs/>
      <w:i/>
      <w:iCs/>
      <w:smallCaps w:val="0"/>
      <w:strike w:val="0"/>
      <w:spacing w:val="0"/>
      <w:sz w:val="26"/>
      <w:szCs w:val="26"/>
    </w:rPr>
  </w:style>
  <w:style w:type="character" w:customStyle="1" w:styleId="21115pt">
    <w:name w:val="Основной текст (21) + 11;5 pt"/>
    <w:rsid w:val="002F5813"/>
    <w:rPr>
      <w:rFonts w:ascii="Times New Roman" w:eastAsia="Times New Roman" w:hAnsi="Times New Roman" w:cs="Times New Roman"/>
      <w:b w:val="0"/>
      <w:bCs w:val="0"/>
      <w:i w:val="0"/>
      <w:iCs w:val="0"/>
      <w:smallCaps w:val="0"/>
      <w:strike w:val="0"/>
      <w:spacing w:val="0"/>
      <w:sz w:val="23"/>
      <w:szCs w:val="23"/>
    </w:rPr>
  </w:style>
  <w:style w:type="character" w:customStyle="1" w:styleId="21-1pt">
    <w:name w:val="Основной текст (21) + Интервал -1 pt"/>
    <w:rsid w:val="002F5813"/>
    <w:rPr>
      <w:rFonts w:ascii="Times New Roman" w:eastAsia="Times New Roman" w:hAnsi="Times New Roman" w:cs="Times New Roman"/>
      <w:b w:val="0"/>
      <w:bCs w:val="0"/>
      <w:i w:val="0"/>
      <w:iCs w:val="0"/>
      <w:smallCaps w:val="0"/>
      <w:strike w:val="0"/>
      <w:spacing w:val="-20"/>
      <w:sz w:val="21"/>
      <w:szCs w:val="21"/>
    </w:rPr>
  </w:style>
  <w:style w:type="character" w:customStyle="1" w:styleId="90">
    <w:name w:val="Основной текст (9)_"/>
    <w:rsid w:val="002F5813"/>
    <w:rPr>
      <w:rFonts w:ascii="Times New Roman" w:eastAsia="Times New Roman" w:hAnsi="Times New Roman" w:cs="Times New Roman"/>
      <w:b w:val="0"/>
      <w:bCs w:val="0"/>
      <w:i w:val="0"/>
      <w:iCs w:val="0"/>
      <w:smallCaps w:val="0"/>
      <w:strike w:val="0"/>
      <w:sz w:val="26"/>
      <w:szCs w:val="26"/>
    </w:rPr>
  </w:style>
  <w:style w:type="character" w:customStyle="1" w:styleId="912pt">
    <w:name w:val="Основной текст (9) + 12 pt;Полужирный;Не курсив"/>
    <w:rsid w:val="002F5813"/>
    <w:rPr>
      <w:rFonts w:ascii="Times New Roman" w:eastAsia="Times New Roman" w:hAnsi="Times New Roman" w:cs="Times New Roman"/>
      <w:b/>
      <w:bCs/>
      <w:i/>
      <w:iCs/>
      <w:smallCaps w:val="0"/>
      <w:strike w:val="0"/>
      <w:spacing w:val="0"/>
      <w:sz w:val="24"/>
      <w:szCs w:val="24"/>
    </w:rPr>
  </w:style>
  <w:style w:type="character" w:customStyle="1" w:styleId="91">
    <w:name w:val="Основной текст (9)"/>
    <w:rsid w:val="002F5813"/>
    <w:rPr>
      <w:rFonts w:ascii="Times New Roman" w:eastAsia="Times New Roman" w:hAnsi="Times New Roman" w:cs="Times New Roman"/>
      <w:b w:val="0"/>
      <w:bCs w:val="0"/>
      <w:i w:val="0"/>
      <w:iCs w:val="0"/>
      <w:smallCaps w:val="0"/>
      <w:strike w:val="0"/>
      <w:spacing w:val="0"/>
      <w:sz w:val="26"/>
      <w:szCs w:val="26"/>
    </w:rPr>
  </w:style>
  <w:style w:type="character" w:customStyle="1" w:styleId="223pt">
    <w:name w:val="Заголовок №2 (2) + Интервал 3 pt"/>
    <w:rsid w:val="002F5813"/>
    <w:rPr>
      <w:rFonts w:ascii="Times New Roman" w:eastAsia="Times New Roman" w:hAnsi="Times New Roman" w:cs="Times New Roman"/>
      <w:b w:val="0"/>
      <w:bCs w:val="0"/>
      <w:i w:val="0"/>
      <w:iCs w:val="0"/>
      <w:smallCaps w:val="0"/>
      <w:strike w:val="0"/>
      <w:spacing w:val="60"/>
      <w:sz w:val="24"/>
      <w:szCs w:val="24"/>
    </w:rPr>
  </w:style>
  <w:style w:type="character" w:customStyle="1" w:styleId="1013pt">
    <w:name w:val="Основной текст (10) + 13 pt;Не полужирный;Курсив"/>
    <w:rsid w:val="002F5813"/>
    <w:rPr>
      <w:rFonts w:ascii="Times New Roman" w:eastAsia="Times New Roman" w:hAnsi="Times New Roman" w:cs="Times New Roman"/>
      <w:b/>
      <w:bCs/>
      <w:i/>
      <w:iCs/>
      <w:smallCaps w:val="0"/>
      <w:strike w:val="0"/>
      <w:spacing w:val="0"/>
      <w:sz w:val="26"/>
      <w:szCs w:val="26"/>
    </w:rPr>
  </w:style>
  <w:style w:type="character" w:customStyle="1" w:styleId="70">
    <w:name w:val="Основной текст7"/>
    <w:rsid w:val="002F5813"/>
    <w:rPr>
      <w:rFonts w:ascii="Times New Roman" w:eastAsia="Times New Roman" w:hAnsi="Times New Roman" w:cs="Times New Roman"/>
      <w:b w:val="0"/>
      <w:bCs w:val="0"/>
      <w:i w:val="0"/>
      <w:iCs w:val="0"/>
      <w:smallCaps w:val="0"/>
      <w:strike w:val="0"/>
      <w:spacing w:val="0"/>
      <w:sz w:val="26"/>
      <w:szCs w:val="26"/>
    </w:rPr>
  </w:style>
  <w:style w:type="character" w:customStyle="1" w:styleId="39">
    <w:name w:val="Оглавление (3)_"/>
    <w:link w:val="3a"/>
    <w:rsid w:val="002F5813"/>
    <w:rPr>
      <w:sz w:val="24"/>
      <w:szCs w:val="24"/>
      <w:shd w:val="clear" w:color="auto" w:fill="FFFFFF"/>
    </w:rPr>
  </w:style>
  <w:style w:type="character" w:customStyle="1" w:styleId="31pt">
    <w:name w:val="Оглавление (3) + Интервал 1 pt"/>
    <w:rsid w:val="002F5813"/>
    <w:rPr>
      <w:rFonts w:ascii="Times New Roman" w:eastAsia="Times New Roman" w:hAnsi="Times New Roman" w:cs="Times New Roman"/>
      <w:b w:val="0"/>
      <w:bCs w:val="0"/>
      <w:i w:val="0"/>
      <w:iCs w:val="0"/>
      <w:smallCaps w:val="0"/>
      <w:strike w:val="0"/>
      <w:spacing w:val="20"/>
      <w:sz w:val="24"/>
      <w:szCs w:val="24"/>
    </w:rPr>
  </w:style>
  <w:style w:type="character" w:customStyle="1" w:styleId="4105pt">
    <w:name w:val="Оглавление (4) + 10;5 pt;Полужирный"/>
    <w:rsid w:val="002F5813"/>
    <w:rPr>
      <w:rFonts w:ascii="Times New Roman" w:eastAsia="Times New Roman" w:hAnsi="Times New Roman" w:cs="Times New Roman"/>
      <w:b/>
      <w:bCs/>
      <w:i w:val="0"/>
      <w:iCs w:val="0"/>
      <w:smallCaps w:val="0"/>
      <w:strike w:val="0"/>
      <w:spacing w:val="0"/>
      <w:sz w:val="21"/>
      <w:szCs w:val="21"/>
    </w:rPr>
  </w:style>
  <w:style w:type="character" w:customStyle="1" w:styleId="48pt">
    <w:name w:val="Оглавление (4) + 8 pt;Курсив"/>
    <w:rsid w:val="002F5813"/>
    <w:rPr>
      <w:rFonts w:ascii="Times New Roman" w:eastAsia="Times New Roman" w:hAnsi="Times New Roman" w:cs="Times New Roman"/>
      <w:b w:val="0"/>
      <w:bCs w:val="0"/>
      <w:i/>
      <w:iCs/>
      <w:smallCaps w:val="0"/>
      <w:strike w:val="0"/>
      <w:spacing w:val="0"/>
      <w:sz w:val="16"/>
      <w:szCs w:val="16"/>
    </w:rPr>
  </w:style>
  <w:style w:type="character" w:customStyle="1" w:styleId="410pt40">
    <w:name w:val="Основной текст (4) + 10 pt;Полужирный;Масштаб 40%"/>
    <w:rsid w:val="002F5813"/>
    <w:rPr>
      <w:rFonts w:ascii="Times New Roman" w:eastAsia="Times New Roman" w:hAnsi="Times New Roman" w:cs="Times New Roman"/>
      <w:b/>
      <w:bCs/>
      <w:i w:val="0"/>
      <w:iCs w:val="0"/>
      <w:smallCaps w:val="0"/>
      <w:strike w:val="0"/>
      <w:spacing w:val="0"/>
      <w:w w:val="40"/>
      <w:sz w:val="20"/>
      <w:szCs w:val="20"/>
    </w:rPr>
  </w:style>
  <w:style w:type="character" w:customStyle="1" w:styleId="12pt1">
    <w:name w:val="Основной текст + 12 pt;Полужирный;Малые прописные"/>
    <w:rsid w:val="002F5813"/>
    <w:rPr>
      <w:rFonts w:ascii="Times New Roman" w:eastAsia="Times New Roman" w:hAnsi="Times New Roman" w:cs="Times New Roman"/>
      <w:b/>
      <w:bCs/>
      <w:i w:val="0"/>
      <w:iCs w:val="0"/>
      <w:smallCaps/>
      <w:strike w:val="0"/>
      <w:spacing w:val="0"/>
      <w:sz w:val="24"/>
      <w:szCs w:val="24"/>
    </w:rPr>
  </w:style>
  <w:style w:type="character" w:customStyle="1" w:styleId="TrebuchetMS-1pt">
    <w:name w:val="Основной текст + Trebuchet MS;Интервал -1 pt"/>
    <w:rsid w:val="002F5813"/>
    <w:rPr>
      <w:rFonts w:ascii="Trebuchet MS" w:eastAsia="Trebuchet MS" w:hAnsi="Trebuchet MS" w:cs="Trebuchet MS"/>
      <w:b w:val="0"/>
      <w:bCs w:val="0"/>
      <w:i w:val="0"/>
      <w:iCs w:val="0"/>
      <w:smallCaps w:val="0"/>
      <w:strike w:val="0"/>
      <w:spacing w:val="-20"/>
      <w:sz w:val="26"/>
      <w:szCs w:val="26"/>
    </w:rPr>
  </w:style>
  <w:style w:type="character" w:customStyle="1" w:styleId="4105pt0">
    <w:name w:val="Основной текст (4) + 10;5 pt;Полужирный"/>
    <w:rsid w:val="002F5813"/>
    <w:rPr>
      <w:rFonts w:ascii="Times New Roman" w:eastAsia="Times New Roman" w:hAnsi="Times New Roman" w:cs="Times New Roman"/>
      <w:b/>
      <w:bCs/>
      <w:i w:val="0"/>
      <w:iCs w:val="0"/>
      <w:smallCaps w:val="0"/>
      <w:strike w:val="0"/>
      <w:spacing w:val="0"/>
      <w:sz w:val="21"/>
      <w:szCs w:val="21"/>
    </w:rPr>
  </w:style>
  <w:style w:type="character" w:customStyle="1" w:styleId="2111pt">
    <w:name w:val="Основной текст (21) + 11 pt;Не полужирный"/>
    <w:rsid w:val="002F5813"/>
    <w:rPr>
      <w:rFonts w:ascii="Times New Roman" w:eastAsia="Times New Roman" w:hAnsi="Times New Roman" w:cs="Times New Roman"/>
      <w:b/>
      <w:bCs/>
      <w:i w:val="0"/>
      <w:iCs w:val="0"/>
      <w:smallCaps w:val="0"/>
      <w:strike w:val="0"/>
      <w:spacing w:val="0"/>
      <w:sz w:val="22"/>
      <w:szCs w:val="22"/>
    </w:rPr>
  </w:style>
  <w:style w:type="character" w:customStyle="1" w:styleId="2113pt0">
    <w:name w:val="Основной текст (21) + 13 pt;Не полужирный"/>
    <w:rsid w:val="002F5813"/>
    <w:rPr>
      <w:rFonts w:ascii="Times New Roman" w:eastAsia="Times New Roman" w:hAnsi="Times New Roman" w:cs="Times New Roman"/>
      <w:b/>
      <w:bCs/>
      <w:i w:val="0"/>
      <w:iCs w:val="0"/>
      <w:smallCaps w:val="0"/>
      <w:strike w:val="0"/>
      <w:spacing w:val="0"/>
      <w:sz w:val="26"/>
      <w:szCs w:val="26"/>
    </w:rPr>
  </w:style>
  <w:style w:type="character" w:customStyle="1" w:styleId="1014pt0pt">
    <w:name w:val="Основной текст (10) + 14 pt;Не полужирный;Интервал 0 pt"/>
    <w:rsid w:val="002F5813"/>
    <w:rPr>
      <w:rFonts w:ascii="Times New Roman" w:eastAsia="Times New Roman" w:hAnsi="Times New Roman" w:cs="Times New Roman"/>
      <w:b/>
      <w:bCs/>
      <w:i w:val="0"/>
      <w:iCs w:val="0"/>
      <w:smallCaps w:val="0"/>
      <w:strike w:val="0"/>
      <w:spacing w:val="10"/>
      <w:sz w:val="28"/>
      <w:szCs w:val="28"/>
    </w:rPr>
  </w:style>
  <w:style w:type="character" w:customStyle="1" w:styleId="1013pt0">
    <w:name w:val="Основной текст (10) + 13 pt;Не полужирный"/>
    <w:rsid w:val="002F5813"/>
    <w:rPr>
      <w:rFonts w:ascii="Times New Roman" w:eastAsia="Times New Roman" w:hAnsi="Times New Roman" w:cs="Times New Roman"/>
      <w:b/>
      <w:bCs/>
      <w:i w:val="0"/>
      <w:iCs w:val="0"/>
      <w:smallCaps w:val="0"/>
      <w:strike w:val="0"/>
      <w:spacing w:val="0"/>
      <w:sz w:val="26"/>
      <w:szCs w:val="26"/>
    </w:rPr>
  </w:style>
  <w:style w:type="character" w:customStyle="1" w:styleId="49">
    <w:name w:val="Основной текст (4) + Курсив"/>
    <w:rsid w:val="002F5813"/>
    <w:rPr>
      <w:rFonts w:ascii="Times New Roman" w:eastAsia="Times New Roman" w:hAnsi="Times New Roman" w:cs="Times New Roman"/>
      <w:b w:val="0"/>
      <w:bCs w:val="0"/>
      <w:i/>
      <w:iCs/>
      <w:smallCaps w:val="0"/>
      <w:strike w:val="0"/>
      <w:spacing w:val="0"/>
      <w:sz w:val="23"/>
      <w:szCs w:val="23"/>
    </w:rPr>
  </w:style>
  <w:style w:type="character" w:customStyle="1" w:styleId="2f4">
    <w:name w:val="Подпись к таблице (2)_"/>
    <w:rsid w:val="002F5813"/>
    <w:rPr>
      <w:rFonts w:ascii="Times New Roman" w:eastAsia="Times New Roman" w:hAnsi="Times New Roman" w:cs="Times New Roman"/>
      <w:b w:val="0"/>
      <w:bCs w:val="0"/>
      <w:i w:val="0"/>
      <w:iCs w:val="0"/>
      <w:smallCaps w:val="0"/>
      <w:strike w:val="0"/>
      <w:spacing w:val="-10"/>
      <w:sz w:val="23"/>
      <w:szCs w:val="23"/>
    </w:rPr>
  </w:style>
  <w:style w:type="character" w:customStyle="1" w:styleId="20pt0">
    <w:name w:val="Подпись к таблице (2) + Интервал 0 pt"/>
    <w:rsid w:val="002F5813"/>
    <w:rPr>
      <w:rFonts w:ascii="Times New Roman" w:eastAsia="Times New Roman" w:hAnsi="Times New Roman" w:cs="Times New Roman"/>
      <w:b w:val="0"/>
      <w:bCs w:val="0"/>
      <w:i w:val="0"/>
      <w:iCs w:val="0"/>
      <w:smallCaps w:val="0"/>
      <w:strike w:val="0"/>
      <w:spacing w:val="10"/>
      <w:sz w:val="23"/>
      <w:szCs w:val="23"/>
    </w:rPr>
  </w:style>
  <w:style w:type="character" w:customStyle="1" w:styleId="20pt1">
    <w:name w:val="Подпись к таблице (2) + Не полужирный;Интервал 0 pt"/>
    <w:rsid w:val="002F5813"/>
    <w:rPr>
      <w:rFonts w:ascii="Times New Roman" w:eastAsia="Times New Roman" w:hAnsi="Times New Roman" w:cs="Times New Roman"/>
      <w:b/>
      <w:bCs/>
      <w:i w:val="0"/>
      <w:iCs w:val="0"/>
      <w:smallCaps w:val="0"/>
      <w:strike w:val="0"/>
      <w:spacing w:val="0"/>
      <w:sz w:val="23"/>
      <w:szCs w:val="23"/>
    </w:rPr>
  </w:style>
  <w:style w:type="character" w:customStyle="1" w:styleId="122">
    <w:name w:val="Основной текст (12)_"/>
    <w:link w:val="123"/>
    <w:rsid w:val="002F5813"/>
    <w:rPr>
      <w:spacing w:val="-10"/>
      <w:sz w:val="23"/>
      <w:szCs w:val="23"/>
      <w:shd w:val="clear" w:color="auto" w:fill="FFFFFF"/>
    </w:rPr>
  </w:style>
  <w:style w:type="character" w:customStyle="1" w:styleId="120pt">
    <w:name w:val="Основной текст (12) + Не полужирный;Интервал 0 pt"/>
    <w:rsid w:val="002F5813"/>
    <w:rPr>
      <w:rFonts w:ascii="Times New Roman" w:eastAsia="Times New Roman" w:hAnsi="Times New Roman" w:cs="Times New Roman"/>
      <w:b/>
      <w:bCs/>
      <w:i w:val="0"/>
      <w:iCs w:val="0"/>
      <w:smallCaps w:val="0"/>
      <w:strike w:val="0"/>
      <w:spacing w:val="0"/>
      <w:sz w:val="23"/>
      <w:szCs w:val="23"/>
    </w:rPr>
  </w:style>
  <w:style w:type="character" w:customStyle="1" w:styleId="142">
    <w:name w:val="Основной текст (14)_"/>
    <w:link w:val="143"/>
    <w:rsid w:val="002F5813"/>
    <w:rPr>
      <w:sz w:val="23"/>
      <w:szCs w:val="23"/>
      <w:shd w:val="clear" w:color="auto" w:fill="FFFFFF"/>
    </w:rPr>
  </w:style>
  <w:style w:type="character" w:customStyle="1" w:styleId="151">
    <w:name w:val="Основной текст (15)_"/>
    <w:link w:val="152"/>
    <w:rsid w:val="002F5813"/>
    <w:rPr>
      <w:shd w:val="clear" w:color="auto" w:fill="FFFFFF"/>
    </w:rPr>
  </w:style>
  <w:style w:type="character" w:customStyle="1" w:styleId="120pt0">
    <w:name w:val="Основной текст (12) + Не полужирный;Курсив;Интервал 0 pt"/>
    <w:rsid w:val="002F5813"/>
    <w:rPr>
      <w:rFonts w:ascii="Times New Roman" w:eastAsia="Times New Roman" w:hAnsi="Times New Roman" w:cs="Times New Roman"/>
      <w:b/>
      <w:bCs/>
      <w:i/>
      <w:iCs/>
      <w:smallCaps w:val="0"/>
      <w:strike w:val="0"/>
      <w:spacing w:val="0"/>
      <w:sz w:val="23"/>
      <w:szCs w:val="23"/>
    </w:rPr>
  </w:style>
  <w:style w:type="character" w:customStyle="1" w:styleId="17115pt0pt">
    <w:name w:val="Основной текст (17) + 11;5 pt;Полужирный;Интервал 0 pt"/>
    <w:rsid w:val="002F5813"/>
    <w:rPr>
      <w:rFonts w:ascii="Times New Roman" w:eastAsia="Times New Roman" w:hAnsi="Times New Roman" w:cs="Times New Roman"/>
      <w:b/>
      <w:bCs/>
      <w:i w:val="0"/>
      <w:iCs w:val="0"/>
      <w:smallCaps w:val="0"/>
      <w:strike w:val="0"/>
      <w:spacing w:val="-10"/>
      <w:sz w:val="23"/>
      <w:szCs w:val="23"/>
    </w:rPr>
  </w:style>
  <w:style w:type="character" w:customStyle="1" w:styleId="2f5">
    <w:name w:val="Подпись к таблице (2)"/>
    <w:rsid w:val="002F5813"/>
    <w:rPr>
      <w:rFonts w:ascii="Times New Roman" w:eastAsia="Times New Roman" w:hAnsi="Times New Roman" w:cs="Times New Roman"/>
      <w:b w:val="0"/>
      <w:bCs w:val="0"/>
      <w:i w:val="0"/>
      <w:iCs w:val="0"/>
      <w:smallCaps w:val="0"/>
      <w:strike w:val="0"/>
      <w:spacing w:val="-10"/>
      <w:sz w:val="23"/>
      <w:szCs w:val="23"/>
    </w:rPr>
  </w:style>
  <w:style w:type="character" w:customStyle="1" w:styleId="4155pt">
    <w:name w:val="Основной текст (4) + 15;5 pt;Полужирный"/>
    <w:rsid w:val="002F5813"/>
    <w:rPr>
      <w:rFonts w:ascii="Times New Roman" w:eastAsia="Times New Roman" w:hAnsi="Times New Roman" w:cs="Times New Roman"/>
      <w:b/>
      <w:bCs/>
      <w:i w:val="0"/>
      <w:iCs w:val="0"/>
      <w:smallCaps w:val="0"/>
      <w:strike w:val="0"/>
      <w:spacing w:val="0"/>
      <w:sz w:val="31"/>
      <w:szCs w:val="31"/>
    </w:rPr>
  </w:style>
  <w:style w:type="character" w:customStyle="1" w:styleId="44pt">
    <w:name w:val="Основной текст (4) + 4 pt"/>
    <w:rsid w:val="002F5813"/>
    <w:rPr>
      <w:rFonts w:ascii="Times New Roman" w:eastAsia="Times New Roman" w:hAnsi="Times New Roman" w:cs="Times New Roman"/>
      <w:b w:val="0"/>
      <w:bCs w:val="0"/>
      <w:i w:val="0"/>
      <w:iCs w:val="0"/>
      <w:smallCaps w:val="0"/>
      <w:strike w:val="0"/>
      <w:spacing w:val="0"/>
      <w:sz w:val="8"/>
      <w:szCs w:val="8"/>
    </w:rPr>
  </w:style>
  <w:style w:type="character" w:customStyle="1" w:styleId="1213pt0pt">
    <w:name w:val="Основной текст (12) + 13 pt;Не полужирный;Интервал 0 pt"/>
    <w:rsid w:val="002F5813"/>
    <w:rPr>
      <w:rFonts w:ascii="Times New Roman" w:eastAsia="Times New Roman" w:hAnsi="Times New Roman" w:cs="Times New Roman"/>
      <w:b/>
      <w:bCs/>
      <w:i w:val="0"/>
      <w:iCs w:val="0"/>
      <w:smallCaps w:val="0"/>
      <w:strike w:val="0"/>
      <w:spacing w:val="0"/>
      <w:sz w:val="26"/>
      <w:szCs w:val="26"/>
    </w:rPr>
  </w:style>
  <w:style w:type="character" w:customStyle="1" w:styleId="115pt2pt">
    <w:name w:val="Основной текст + 11;5 pt;Курсив;Интервал 2 pt"/>
    <w:rsid w:val="002F5813"/>
    <w:rPr>
      <w:rFonts w:ascii="Times New Roman" w:eastAsia="Times New Roman" w:hAnsi="Times New Roman" w:cs="Times New Roman"/>
      <w:b w:val="0"/>
      <w:bCs w:val="0"/>
      <w:i/>
      <w:iCs/>
      <w:smallCaps w:val="0"/>
      <w:strike w:val="0"/>
      <w:spacing w:val="50"/>
      <w:sz w:val="23"/>
      <w:szCs w:val="23"/>
    </w:rPr>
  </w:style>
  <w:style w:type="character" w:customStyle="1" w:styleId="115pt2pt0">
    <w:name w:val="Оглавление + 11;5 pt;Курсив;Интервал 2 pt"/>
    <w:rsid w:val="002F5813"/>
    <w:rPr>
      <w:rFonts w:ascii="Times New Roman" w:eastAsia="Times New Roman" w:hAnsi="Times New Roman" w:cs="Times New Roman"/>
      <w:b w:val="0"/>
      <w:bCs w:val="0"/>
      <w:i/>
      <w:iCs/>
      <w:smallCaps w:val="0"/>
      <w:strike w:val="0"/>
      <w:spacing w:val="50"/>
      <w:sz w:val="23"/>
      <w:szCs w:val="23"/>
    </w:rPr>
  </w:style>
  <w:style w:type="character" w:customStyle="1" w:styleId="18pt66">
    <w:name w:val="Основной текст + 18 pt;Полужирный;Масштаб 66%"/>
    <w:rsid w:val="002F5813"/>
    <w:rPr>
      <w:rFonts w:ascii="Times New Roman" w:eastAsia="Times New Roman" w:hAnsi="Times New Roman" w:cs="Times New Roman"/>
      <w:b/>
      <w:bCs/>
      <w:i w:val="0"/>
      <w:iCs w:val="0"/>
      <w:smallCaps w:val="0"/>
      <w:strike w:val="0"/>
      <w:spacing w:val="0"/>
      <w:w w:val="66"/>
      <w:sz w:val="36"/>
      <w:szCs w:val="36"/>
    </w:rPr>
  </w:style>
  <w:style w:type="character" w:customStyle="1" w:styleId="9115pt">
    <w:name w:val="Основной текст (9) + 11;5 pt;Не курсив"/>
    <w:rsid w:val="002F5813"/>
    <w:rPr>
      <w:rFonts w:ascii="Times New Roman" w:eastAsia="Times New Roman" w:hAnsi="Times New Roman" w:cs="Times New Roman"/>
      <w:b w:val="0"/>
      <w:bCs w:val="0"/>
      <w:i/>
      <w:iCs/>
      <w:smallCaps w:val="0"/>
      <w:strike w:val="0"/>
      <w:sz w:val="23"/>
      <w:szCs w:val="23"/>
    </w:rPr>
  </w:style>
  <w:style w:type="character" w:customStyle="1" w:styleId="91pt">
    <w:name w:val="Основной текст (9) + Интервал 1 pt"/>
    <w:rsid w:val="002F5813"/>
    <w:rPr>
      <w:rFonts w:ascii="Times New Roman" w:eastAsia="Times New Roman" w:hAnsi="Times New Roman" w:cs="Times New Roman"/>
      <w:b w:val="0"/>
      <w:bCs w:val="0"/>
      <w:i w:val="0"/>
      <w:iCs w:val="0"/>
      <w:smallCaps w:val="0"/>
      <w:strike w:val="0"/>
      <w:spacing w:val="30"/>
      <w:sz w:val="26"/>
      <w:szCs w:val="26"/>
    </w:rPr>
  </w:style>
  <w:style w:type="character" w:customStyle="1" w:styleId="322">
    <w:name w:val="Основной текст (32)_"/>
    <w:link w:val="323"/>
    <w:rsid w:val="002F5813"/>
    <w:rPr>
      <w:sz w:val="17"/>
      <w:szCs w:val="17"/>
      <w:shd w:val="clear" w:color="auto" w:fill="FFFFFF"/>
    </w:rPr>
  </w:style>
  <w:style w:type="character" w:customStyle="1" w:styleId="211pt">
    <w:name w:val="Основной текст (21) + Интервал 1 pt"/>
    <w:rsid w:val="002F5813"/>
    <w:rPr>
      <w:rFonts w:ascii="Times New Roman" w:eastAsia="Times New Roman" w:hAnsi="Times New Roman" w:cs="Times New Roman"/>
      <w:b w:val="0"/>
      <w:bCs w:val="0"/>
      <w:i w:val="0"/>
      <w:iCs w:val="0"/>
      <w:smallCaps w:val="0"/>
      <w:strike w:val="0"/>
      <w:spacing w:val="20"/>
      <w:sz w:val="21"/>
      <w:szCs w:val="21"/>
    </w:rPr>
  </w:style>
  <w:style w:type="character" w:customStyle="1" w:styleId="2111pt0">
    <w:name w:val="Основной текст (21) + 11 pt;Не полужирный;Курсив"/>
    <w:rsid w:val="002F5813"/>
    <w:rPr>
      <w:rFonts w:ascii="Times New Roman" w:eastAsia="Times New Roman" w:hAnsi="Times New Roman" w:cs="Times New Roman"/>
      <w:b/>
      <w:bCs/>
      <w:i/>
      <w:iCs/>
      <w:smallCaps w:val="0"/>
      <w:strike w:val="0"/>
      <w:spacing w:val="0"/>
      <w:sz w:val="22"/>
      <w:szCs w:val="22"/>
    </w:rPr>
  </w:style>
  <w:style w:type="character" w:customStyle="1" w:styleId="2112pt">
    <w:name w:val="Основной текст (21) + 12 pt"/>
    <w:rsid w:val="002F5813"/>
    <w:rPr>
      <w:rFonts w:ascii="Times New Roman" w:eastAsia="Times New Roman" w:hAnsi="Times New Roman" w:cs="Times New Roman"/>
      <w:b w:val="0"/>
      <w:bCs w:val="0"/>
      <w:i w:val="0"/>
      <w:iCs w:val="0"/>
      <w:smallCaps w:val="0"/>
      <w:strike w:val="0"/>
      <w:spacing w:val="0"/>
      <w:sz w:val="24"/>
      <w:szCs w:val="24"/>
    </w:rPr>
  </w:style>
  <w:style w:type="character" w:customStyle="1" w:styleId="181pt">
    <w:name w:val="Основной текст (18) + Интервал 1 pt"/>
    <w:rsid w:val="002F5813"/>
    <w:rPr>
      <w:rFonts w:ascii="Times New Roman" w:eastAsia="Times New Roman" w:hAnsi="Times New Roman" w:cs="Times New Roman"/>
      <w:b w:val="0"/>
      <w:bCs w:val="0"/>
      <w:i w:val="0"/>
      <w:iCs w:val="0"/>
      <w:smallCaps w:val="0"/>
      <w:strike w:val="0"/>
      <w:spacing w:val="20"/>
      <w:sz w:val="31"/>
      <w:szCs w:val="31"/>
    </w:rPr>
  </w:style>
  <w:style w:type="character" w:customStyle="1" w:styleId="92pt">
    <w:name w:val="Основной текст (9) + Интервал 2 pt"/>
    <w:rsid w:val="002F5813"/>
    <w:rPr>
      <w:rFonts w:ascii="Times New Roman" w:eastAsia="Times New Roman" w:hAnsi="Times New Roman" w:cs="Times New Roman"/>
      <w:b w:val="0"/>
      <w:bCs w:val="0"/>
      <w:i w:val="0"/>
      <w:iCs w:val="0"/>
      <w:smallCaps w:val="0"/>
      <w:strike w:val="0"/>
      <w:spacing w:val="50"/>
      <w:sz w:val="26"/>
      <w:szCs w:val="26"/>
    </w:rPr>
  </w:style>
  <w:style w:type="character" w:customStyle="1" w:styleId="9135pt">
    <w:name w:val="Основной текст (9) + 13;5 pt;Полужирный;Не курсив"/>
    <w:rsid w:val="002F5813"/>
    <w:rPr>
      <w:rFonts w:ascii="Times New Roman" w:eastAsia="Times New Roman" w:hAnsi="Times New Roman" w:cs="Times New Roman"/>
      <w:b/>
      <w:bCs/>
      <w:i/>
      <w:iCs/>
      <w:smallCaps w:val="0"/>
      <w:strike w:val="0"/>
      <w:spacing w:val="0"/>
      <w:sz w:val="27"/>
      <w:szCs w:val="27"/>
    </w:rPr>
  </w:style>
  <w:style w:type="character" w:customStyle="1" w:styleId="1011pt0">
    <w:name w:val="Основной текст (10) + 11 pt;Не полужирный;Курсив"/>
    <w:rsid w:val="002F5813"/>
    <w:rPr>
      <w:rFonts w:ascii="Times New Roman" w:eastAsia="Times New Roman" w:hAnsi="Times New Roman" w:cs="Times New Roman"/>
      <w:b/>
      <w:bCs/>
      <w:i/>
      <w:iCs/>
      <w:smallCaps w:val="0"/>
      <w:strike w:val="0"/>
      <w:spacing w:val="0"/>
      <w:sz w:val="22"/>
      <w:szCs w:val="22"/>
    </w:rPr>
  </w:style>
  <w:style w:type="character" w:customStyle="1" w:styleId="342">
    <w:name w:val="Основной текст (34)_"/>
    <w:link w:val="343"/>
    <w:rsid w:val="002F5813"/>
    <w:rPr>
      <w:sz w:val="22"/>
      <w:szCs w:val="22"/>
      <w:shd w:val="clear" w:color="auto" w:fill="FFFFFF"/>
    </w:rPr>
  </w:style>
  <w:style w:type="character" w:customStyle="1" w:styleId="334">
    <w:name w:val="Основной текст (33)_"/>
    <w:link w:val="335"/>
    <w:rsid w:val="002F5813"/>
    <w:rPr>
      <w:sz w:val="23"/>
      <w:szCs w:val="23"/>
      <w:shd w:val="clear" w:color="auto" w:fill="FFFFFF"/>
    </w:rPr>
  </w:style>
  <w:style w:type="character" w:customStyle="1" w:styleId="341pt">
    <w:name w:val="Основной текст (34) + Интервал 1 pt"/>
    <w:rsid w:val="002F5813"/>
    <w:rPr>
      <w:rFonts w:ascii="Times New Roman" w:eastAsia="Times New Roman" w:hAnsi="Times New Roman" w:cs="Times New Roman"/>
      <w:b w:val="0"/>
      <w:bCs w:val="0"/>
      <w:i w:val="0"/>
      <w:iCs w:val="0"/>
      <w:smallCaps w:val="0"/>
      <w:strike w:val="0"/>
      <w:spacing w:val="30"/>
      <w:sz w:val="22"/>
      <w:szCs w:val="22"/>
    </w:rPr>
  </w:style>
  <w:style w:type="character" w:customStyle="1" w:styleId="413pt">
    <w:name w:val="Основной текст (4) + 13 pt;Курсив"/>
    <w:rsid w:val="002F5813"/>
    <w:rPr>
      <w:rFonts w:ascii="Times New Roman" w:eastAsia="Times New Roman" w:hAnsi="Times New Roman" w:cs="Times New Roman"/>
      <w:b w:val="0"/>
      <w:bCs w:val="0"/>
      <w:i/>
      <w:iCs/>
      <w:smallCaps w:val="0"/>
      <w:strike w:val="0"/>
      <w:spacing w:val="0"/>
      <w:sz w:val="26"/>
      <w:szCs w:val="26"/>
    </w:rPr>
  </w:style>
  <w:style w:type="character" w:customStyle="1" w:styleId="413pt0">
    <w:name w:val="Основной текст (4) + 13 pt"/>
    <w:rsid w:val="002F5813"/>
    <w:rPr>
      <w:rFonts w:ascii="Times New Roman" w:eastAsia="Times New Roman" w:hAnsi="Times New Roman" w:cs="Times New Roman"/>
      <w:b w:val="0"/>
      <w:bCs w:val="0"/>
      <w:i w:val="0"/>
      <w:iCs w:val="0"/>
      <w:smallCaps w:val="0"/>
      <w:strike w:val="0"/>
      <w:spacing w:val="0"/>
      <w:sz w:val="26"/>
      <w:szCs w:val="26"/>
    </w:rPr>
  </w:style>
  <w:style w:type="character" w:customStyle="1" w:styleId="97pt">
    <w:name w:val="Основной текст (9) + 7 pt;Не курсив"/>
    <w:rsid w:val="002F5813"/>
    <w:rPr>
      <w:rFonts w:ascii="Times New Roman" w:eastAsia="Times New Roman" w:hAnsi="Times New Roman" w:cs="Times New Roman"/>
      <w:b w:val="0"/>
      <w:bCs w:val="0"/>
      <w:i/>
      <w:iCs/>
      <w:smallCaps w:val="0"/>
      <w:strike w:val="0"/>
      <w:sz w:val="14"/>
      <w:szCs w:val="14"/>
    </w:rPr>
  </w:style>
  <w:style w:type="character" w:customStyle="1" w:styleId="115pt1">
    <w:name w:val="Основной текст + 11;5 pt"/>
    <w:rsid w:val="002F5813"/>
    <w:rPr>
      <w:rFonts w:ascii="Times New Roman" w:eastAsia="Times New Roman" w:hAnsi="Times New Roman" w:cs="Times New Roman"/>
      <w:b w:val="0"/>
      <w:bCs w:val="0"/>
      <w:i w:val="0"/>
      <w:iCs w:val="0"/>
      <w:smallCaps w:val="0"/>
      <w:strike w:val="0"/>
      <w:spacing w:val="0"/>
      <w:sz w:val="23"/>
      <w:szCs w:val="23"/>
    </w:rPr>
  </w:style>
  <w:style w:type="character" w:customStyle="1" w:styleId="223">
    <w:name w:val="Основной текст (22)_"/>
    <w:link w:val="224"/>
    <w:rsid w:val="002F5813"/>
    <w:rPr>
      <w:rFonts w:ascii="Arial Narrow" w:eastAsia="Arial Narrow" w:hAnsi="Arial Narrow" w:cs="Arial Narrow"/>
      <w:sz w:val="57"/>
      <w:szCs w:val="57"/>
      <w:shd w:val="clear" w:color="auto" w:fill="FFFFFF"/>
    </w:rPr>
  </w:style>
  <w:style w:type="character" w:customStyle="1" w:styleId="232">
    <w:name w:val="Основной текст (23)_"/>
    <w:link w:val="233"/>
    <w:rsid w:val="002F5813"/>
    <w:rPr>
      <w:sz w:val="22"/>
      <w:szCs w:val="22"/>
      <w:shd w:val="clear" w:color="auto" w:fill="FFFFFF"/>
    </w:rPr>
  </w:style>
  <w:style w:type="character" w:customStyle="1" w:styleId="2313pt">
    <w:name w:val="Основной текст (23) + 13 pt;Курсив"/>
    <w:rsid w:val="002F5813"/>
    <w:rPr>
      <w:rFonts w:ascii="Times New Roman" w:eastAsia="Times New Roman" w:hAnsi="Times New Roman" w:cs="Times New Roman"/>
      <w:b w:val="0"/>
      <w:bCs w:val="0"/>
      <w:i/>
      <w:iCs/>
      <w:smallCaps w:val="0"/>
      <w:strike w:val="0"/>
      <w:spacing w:val="0"/>
      <w:sz w:val="26"/>
      <w:szCs w:val="26"/>
    </w:rPr>
  </w:style>
  <w:style w:type="character" w:customStyle="1" w:styleId="242">
    <w:name w:val="Основной текст (24)_"/>
    <w:link w:val="243"/>
    <w:rsid w:val="002F5813"/>
    <w:rPr>
      <w:rFonts w:ascii="MS Reference Sans Serif" w:eastAsia="MS Reference Sans Serif" w:hAnsi="MS Reference Sans Serif" w:cs="MS Reference Sans Serif"/>
      <w:sz w:val="8"/>
      <w:szCs w:val="8"/>
      <w:shd w:val="clear" w:color="auto" w:fill="FFFFFF"/>
    </w:rPr>
  </w:style>
  <w:style w:type="character" w:customStyle="1" w:styleId="260">
    <w:name w:val="Основной текст (26)_"/>
    <w:link w:val="261"/>
    <w:rsid w:val="002F5813"/>
    <w:rPr>
      <w:rFonts w:ascii="MS Reference Sans Serif" w:eastAsia="MS Reference Sans Serif" w:hAnsi="MS Reference Sans Serif" w:cs="MS Reference Sans Serif"/>
      <w:sz w:val="8"/>
      <w:szCs w:val="8"/>
      <w:shd w:val="clear" w:color="auto" w:fill="FFFFFF"/>
    </w:rPr>
  </w:style>
  <w:style w:type="character" w:customStyle="1" w:styleId="115pt2">
    <w:name w:val="Основной текст + 11;5 pt;Курсив"/>
    <w:rsid w:val="002F5813"/>
    <w:rPr>
      <w:rFonts w:ascii="Times New Roman" w:eastAsia="Times New Roman" w:hAnsi="Times New Roman" w:cs="Times New Roman"/>
      <w:b w:val="0"/>
      <w:bCs w:val="0"/>
      <w:i/>
      <w:iCs/>
      <w:smallCaps w:val="0"/>
      <w:strike w:val="0"/>
      <w:spacing w:val="0"/>
      <w:sz w:val="23"/>
      <w:szCs w:val="23"/>
    </w:rPr>
  </w:style>
  <w:style w:type="character" w:customStyle="1" w:styleId="105pt">
    <w:name w:val="Основной текст + 10;5 pt;Полужирный"/>
    <w:rsid w:val="002F5813"/>
    <w:rPr>
      <w:rFonts w:ascii="Times New Roman" w:eastAsia="Times New Roman" w:hAnsi="Times New Roman" w:cs="Times New Roman"/>
      <w:b/>
      <w:bCs/>
      <w:i w:val="0"/>
      <w:iCs w:val="0"/>
      <w:smallCaps w:val="0"/>
      <w:strike w:val="0"/>
      <w:spacing w:val="0"/>
      <w:sz w:val="21"/>
      <w:szCs w:val="21"/>
    </w:rPr>
  </w:style>
  <w:style w:type="character" w:customStyle="1" w:styleId="11pt">
    <w:name w:val="Подпись к картинке + 11 pt;Курсив"/>
    <w:rsid w:val="002F5813"/>
    <w:rPr>
      <w:rFonts w:ascii="Times New Roman" w:eastAsia="Times New Roman" w:hAnsi="Times New Roman" w:cs="Times New Roman"/>
      <w:b w:val="0"/>
      <w:bCs w:val="0"/>
      <w:i/>
      <w:iCs/>
      <w:smallCaps w:val="0"/>
      <w:strike w:val="0"/>
      <w:spacing w:val="0"/>
      <w:sz w:val="22"/>
      <w:szCs w:val="22"/>
    </w:rPr>
  </w:style>
  <w:style w:type="character" w:customStyle="1" w:styleId="5b">
    <w:name w:val="Подпись к картинке (5)_"/>
    <w:rsid w:val="002F5813"/>
    <w:rPr>
      <w:rFonts w:ascii="Times New Roman" w:eastAsia="Times New Roman" w:hAnsi="Times New Roman" w:cs="Times New Roman"/>
      <w:b w:val="0"/>
      <w:bCs w:val="0"/>
      <w:i w:val="0"/>
      <w:iCs w:val="0"/>
      <w:smallCaps w:val="0"/>
      <w:strike w:val="0"/>
      <w:spacing w:val="0"/>
      <w:sz w:val="24"/>
      <w:szCs w:val="24"/>
    </w:rPr>
  </w:style>
  <w:style w:type="character" w:customStyle="1" w:styleId="5c">
    <w:name w:val="Подпись к картинке (5)"/>
    <w:rsid w:val="002F5813"/>
    <w:rPr>
      <w:rFonts w:ascii="Times New Roman" w:eastAsia="Times New Roman" w:hAnsi="Times New Roman" w:cs="Times New Roman"/>
      <w:b w:val="0"/>
      <w:bCs w:val="0"/>
      <w:i w:val="0"/>
      <w:iCs w:val="0"/>
      <w:smallCaps w:val="0"/>
      <w:strike w:val="0"/>
      <w:spacing w:val="0"/>
      <w:sz w:val="24"/>
      <w:szCs w:val="24"/>
    </w:rPr>
  </w:style>
  <w:style w:type="character" w:customStyle="1" w:styleId="2111pt1">
    <w:name w:val="Основной текст (21) + 11 pt;Курсив"/>
    <w:rsid w:val="002F5813"/>
    <w:rPr>
      <w:rFonts w:ascii="Times New Roman" w:eastAsia="Times New Roman" w:hAnsi="Times New Roman" w:cs="Times New Roman"/>
      <w:b w:val="0"/>
      <w:bCs w:val="0"/>
      <w:i/>
      <w:iCs/>
      <w:smallCaps w:val="0"/>
      <w:strike w:val="0"/>
      <w:spacing w:val="0"/>
      <w:sz w:val="22"/>
      <w:szCs w:val="22"/>
    </w:rPr>
  </w:style>
  <w:style w:type="character" w:customStyle="1" w:styleId="80">
    <w:name w:val="Основной текст8"/>
    <w:rsid w:val="002F5813"/>
    <w:rPr>
      <w:rFonts w:ascii="Times New Roman" w:eastAsia="Times New Roman" w:hAnsi="Times New Roman" w:cs="Times New Roman"/>
      <w:b w:val="0"/>
      <w:bCs w:val="0"/>
      <w:i w:val="0"/>
      <w:iCs w:val="0"/>
      <w:smallCaps w:val="0"/>
      <w:strike w:val="0"/>
      <w:spacing w:val="0"/>
      <w:sz w:val="26"/>
      <w:szCs w:val="26"/>
    </w:rPr>
  </w:style>
  <w:style w:type="character" w:customStyle="1" w:styleId="4a">
    <w:name w:val="Подпись к картинке (4)_"/>
    <w:rsid w:val="002F5813"/>
    <w:rPr>
      <w:rFonts w:ascii="Times New Roman" w:eastAsia="Times New Roman" w:hAnsi="Times New Roman" w:cs="Times New Roman"/>
      <w:b w:val="0"/>
      <w:bCs w:val="0"/>
      <w:i w:val="0"/>
      <w:iCs w:val="0"/>
      <w:smallCaps w:val="0"/>
      <w:strike w:val="0"/>
      <w:spacing w:val="0"/>
      <w:sz w:val="23"/>
      <w:szCs w:val="23"/>
    </w:rPr>
  </w:style>
  <w:style w:type="character" w:customStyle="1" w:styleId="4b">
    <w:name w:val="Подпись к картинке (4)"/>
    <w:rsid w:val="002F5813"/>
    <w:rPr>
      <w:rFonts w:ascii="Times New Roman" w:eastAsia="Times New Roman" w:hAnsi="Times New Roman" w:cs="Times New Roman"/>
      <w:b w:val="0"/>
      <w:bCs w:val="0"/>
      <w:i w:val="0"/>
      <w:iCs w:val="0"/>
      <w:smallCaps w:val="0"/>
      <w:strike w:val="0"/>
      <w:spacing w:val="0"/>
      <w:sz w:val="23"/>
      <w:szCs w:val="23"/>
    </w:rPr>
  </w:style>
  <w:style w:type="character" w:customStyle="1" w:styleId="92">
    <w:name w:val="Основной текст9"/>
    <w:rsid w:val="002F5813"/>
    <w:rPr>
      <w:rFonts w:ascii="Times New Roman" w:eastAsia="Times New Roman" w:hAnsi="Times New Roman" w:cs="Times New Roman"/>
      <w:b w:val="0"/>
      <w:bCs w:val="0"/>
      <w:i w:val="0"/>
      <w:iCs w:val="0"/>
      <w:smallCaps w:val="0"/>
      <w:strike w:val="0"/>
      <w:spacing w:val="0"/>
      <w:sz w:val="26"/>
      <w:szCs w:val="26"/>
    </w:rPr>
  </w:style>
  <w:style w:type="character" w:customStyle="1" w:styleId="350">
    <w:name w:val="Основной текст (35)_"/>
    <w:link w:val="351"/>
    <w:rsid w:val="002F5813"/>
    <w:rPr>
      <w:sz w:val="10"/>
      <w:szCs w:val="10"/>
      <w:shd w:val="clear" w:color="auto" w:fill="FFFFFF"/>
    </w:rPr>
  </w:style>
  <w:style w:type="character" w:customStyle="1" w:styleId="23-1pt">
    <w:name w:val="Заголовок №2 (3) + Интервал -1 pt"/>
    <w:rsid w:val="002F5813"/>
    <w:rPr>
      <w:rFonts w:ascii="MS Reference Sans Serif" w:eastAsia="MS Reference Sans Serif" w:hAnsi="MS Reference Sans Serif" w:cs="MS Reference Sans Serif"/>
      <w:b w:val="0"/>
      <w:bCs w:val="0"/>
      <w:i w:val="0"/>
      <w:iCs w:val="0"/>
      <w:smallCaps w:val="0"/>
      <w:strike w:val="0"/>
      <w:spacing w:val="-30"/>
      <w:sz w:val="28"/>
      <w:szCs w:val="28"/>
    </w:rPr>
  </w:style>
  <w:style w:type="character" w:customStyle="1" w:styleId="90pt">
    <w:name w:val="Основной текст (9) + Интервал 0 pt"/>
    <w:rsid w:val="002F5813"/>
    <w:rPr>
      <w:rFonts w:ascii="Times New Roman" w:eastAsia="Times New Roman" w:hAnsi="Times New Roman" w:cs="Times New Roman"/>
      <w:b w:val="0"/>
      <w:bCs w:val="0"/>
      <w:i w:val="0"/>
      <w:iCs w:val="0"/>
      <w:smallCaps w:val="0"/>
      <w:strike w:val="0"/>
      <w:spacing w:val="-10"/>
      <w:sz w:val="26"/>
      <w:szCs w:val="26"/>
    </w:rPr>
  </w:style>
  <w:style w:type="paragraph" w:customStyle="1" w:styleId="311">
    <w:name w:val="Основной текст (31)"/>
    <w:basedOn w:val="a"/>
    <w:link w:val="310"/>
    <w:rsid w:val="002F5813"/>
    <w:pPr>
      <w:shd w:val="clear" w:color="auto" w:fill="FFFFFF"/>
      <w:spacing w:after="3900" w:line="367" w:lineRule="exact"/>
      <w:jc w:val="center"/>
    </w:pPr>
    <w:rPr>
      <w:w w:val="66"/>
      <w:sz w:val="36"/>
      <w:szCs w:val="36"/>
      <w:lang w:val="ru-RU"/>
    </w:rPr>
  </w:style>
  <w:style w:type="paragraph" w:customStyle="1" w:styleId="3a">
    <w:name w:val="Оглавление (3)"/>
    <w:basedOn w:val="a"/>
    <w:link w:val="39"/>
    <w:rsid w:val="002F5813"/>
    <w:pPr>
      <w:shd w:val="clear" w:color="auto" w:fill="FFFFFF"/>
      <w:spacing w:after="120" w:line="274" w:lineRule="exact"/>
    </w:pPr>
    <w:rPr>
      <w:szCs w:val="24"/>
      <w:lang w:val="ru-RU"/>
    </w:rPr>
  </w:style>
  <w:style w:type="paragraph" w:customStyle="1" w:styleId="123">
    <w:name w:val="Основной текст (12)"/>
    <w:basedOn w:val="a"/>
    <w:link w:val="122"/>
    <w:rsid w:val="002F5813"/>
    <w:pPr>
      <w:shd w:val="clear" w:color="auto" w:fill="FFFFFF"/>
      <w:spacing w:line="0" w:lineRule="atLeast"/>
    </w:pPr>
    <w:rPr>
      <w:spacing w:val="-10"/>
      <w:sz w:val="23"/>
      <w:szCs w:val="23"/>
      <w:lang w:val="ru-RU"/>
    </w:rPr>
  </w:style>
  <w:style w:type="paragraph" w:customStyle="1" w:styleId="143">
    <w:name w:val="Основной текст (14)"/>
    <w:basedOn w:val="a"/>
    <w:link w:val="142"/>
    <w:rsid w:val="002F5813"/>
    <w:pPr>
      <w:shd w:val="clear" w:color="auto" w:fill="FFFFFF"/>
      <w:spacing w:line="0" w:lineRule="atLeast"/>
    </w:pPr>
    <w:rPr>
      <w:sz w:val="23"/>
      <w:szCs w:val="23"/>
      <w:lang w:val="ru-RU"/>
    </w:rPr>
  </w:style>
  <w:style w:type="paragraph" w:customStyle="1" w:styleId="152">
    <w:name w:val="Основной текст (15)"/>
    <w:basedOn w:val="a"/>
    <w:link w:val="151"/>
    <w:rsid w:val="002F5813"/>
    <w:pPr>
      <w:shd w:val="clear" w:color="auto" w:fill="FFFFFF"/>
      <w:spacing w:line="0" w:lineRule="atLeast"/>
    </w:pPr>
    <w:rPr>
      <w:sz w:val="20"/>
      <w:lang w:val="ru-RU"/>
    </w:rPr>
  </w:style>
  <w:style w:type="paragraph" w:customStyle="1" w:styleId="323">
    <w:name w:val="Основной текст (32)"/>
    <w:basedOn w:val="a"/>
    <w:link w:val="322"/>
    <w:rsid w:val="002F5813"/>
    <w:pPr>
      <w:shd w:val="clear" w:color="auto" w:fill="FFFFFF"/>
      <w:spacing w:before="60" w:line="0" w:lineRule="atLeast"/>
    </w:pPr>
    <w:rPr>
      <w:sz w:val="17"/>
      <w:szCs w:val="17"/>
      <w:lang w:val="ru-RU"/>
    </w:rPr>
  </w:style>
  <w:style w:type="paragraph" w:customStyle="1" w:styleId="343">
    <w:name w:val="Основной текст (34)"/>
    <w:basedOn w:val="a"/>
    <w:link w:val="342"/>
    <w:rsid w:val="002F5813"/>
    <w:pPr>
      <w:shd w:val="clear" w:color="auto" w:fill="FFFFFF"/>
      <w:spacing w:line="364" w:lineRule="exact"/>
      <w:jc w:val="right"/>
    </w:pPr>
    <w:rPr>
      <w:sz w:val="22"/>
      <w:szCs w:val="22"/>
      <w:lang w:val="ru-RU"/>
    </w:rPr>
  </w:style>
  <w:style w:type="paragraph" w:customStyle="1" w:styleId="335">
    <w:name w:val="Основной текст (33)"/>
    <w:basedOn w:val="a"/>
    <w:link w:val="334"/>
    <w:rsid w:val="002F5813"/>
    <w:pPr>
      <w:shd w:val="clear" w:color="auto" w:fill="FFFFFF"/>
      <w:spacing w:line="0" w:lineRule="atLeast"/>
      <w:jc w:val="center"/>
    </w:pPr>
    <w:rPr>
      <w:sz w:val="23"/>
      <w:szCs w:val="23"/>
      <w:lang w:val="ru-RU"/>
    </w:rPr>
  </w:style>
  <w:style w:type="paragraph" w:customStyle="1" w:styleId="224">
    <w:name w:val="Основной текст (22)"/>
    <w:basedOn w:val="a"/>
    <w:link w:val="223"/>
    <w:rsid w:val="002F5813"/>
    <w:pPr>
      <w:shd w:val="clear" w:color="auto" w:fill="FFFFFF"/>
      <w:spacing w:after="60" w:line="0" w:lineRule="atLeast"/>
    </w:pPr>
    <w:rPr>
      <w:rFonts w:ascii="Arial Narrow" w:eastAsia="Arial Narrow" w:hAnsi="Arial Narrow" w:cs="Arial Narrow"/>
      <w:sz w:val="57"/>
      <w:szCs w:val="57"/>
      <w:lang w:val="ru-RU"/>
    </w:rPr>
  </w:style>
  <w:style w:type="paragraph" w:customStyle="1" w:styleId="233">
    <w:name w:val="Основной текст (23)"/>
    <w:basedOn w:val="a"/>
    <w:link w:val="232"/>
    <w:rsid w:val="002F5813"/>
    <w:pPr>
      <w:shd w:val="clear" w:color="auto" w:fill="FFFFFF"/>
      <w:spacing w:before="60" w:line="0" w:lineRule="atLeast"/>
    </w:pPr>
    <w:rPr>
      <w:sz w:val="22"/>
      <w:szCs w:val="22"/>
      <w:lang w:val="ru-RU"/>
    </w:rPr>
  </w:style>
  <w:style w:type="paragraph" w:customStyle="1" w:styleId="243">
    <w:name w:val="Основной текст (24)"/>
    <w:basedOn w:val="a"/>
    <w:link w:val="242"/>
    <w:rsid w:val="002F5813"/>
    <w:pPr>
      <w:shd w:val="clear" w:color="auto" w:fill="FFFFFF"/>
      <w:spacing w:line="0" w:lineRule="atLeast"/>
    </w:pPr>
    <w:rPr>
      <w:rFonts w:ascii="MS Reference Sans Serif" w:eastAsia="MS Reference Sans Serif" w:hAnsi="MS Reference Sans Serif" w:cs="MS Reference Sans Serif"/>
      <w:sz w:val="8"/>
      <w:szCs w:val="8"/>
      <w:lang w:val="ru-RU"/>
    </w:rPr>
  </w:style>
  <w:style w:type="paragraph" w:customStyle="1" w:styleId="261">
    <w:name w:val="Основной текст (26)"/>
    <w:basedOn w:val="a"/>
    <w:link w:val="260"/>
    <w:rsid w:val="002F5813"/>
    <w:pPr>
      <w:shd w:val="clear" w:color="auto" w:fill="FFFFFF"/>
      <w:spacing w:line="0" w:lineRule="atLeast"/>
    </w:pPr>
    <w:rPr>
      <w:rFonts w:ascii="MS Reference Sans Serif" w:eastAsia="MS Reference Sans Serif" w:hAnsi="MS Reference Sans Serif" w:cs="MS Reference Sans Serif"/>
      <w:sz w:val="8"/>
      <w:szCs w:val="8"/>
      <w:lang w:val="ru-RU"/>
    </w:rPr>
  </w:style>
  <w:style w:type="paragraph" w:customStyle="1" w:styleId="351">
    <w:name w:val="Основной текст (35)"/>
    <w:basedOn w:val="a"/>
    <w:link w:val="350"/>
    <w:rsid w:val="002F5813"/>
    <w:pPr>
      <w:shd w:val="clear" w:color="auto" w:fill="FFFFFF"/>
      <w:spacing w:before="300" w:after="300" w:line="0" w:lineRule="atLeast"/>
    </w:pPr>
    <w:rPr>
      <w:sz w:val="10"/>
      <w:szCs w:val="10"/>
      <w:lang w:val="ru-RU"/>
    </w:rPr>
  </w:style>
  <w:style w:type="paragraph" w:styleId="3b">
    <w:name w:val="toc 3"/>
    <w:basedOn w:val="a"/>
    <w:next w:val="a"/>
    <w:autoRedefine/>
    <w:uiPriority w:val="39"/>
    <w:unhideWhenUsed/>
    <w:rsid w:val="00E71872"/>
    <w:pPr>
      <w:spacing w:after="100"/>
      <w:ind w:left="480"/>
    </w:pPr>
    <w:rPr>
      <w:rFonts w:eastAsia="Arial Unicode MS" w:cs="Arial Unicode MS"/>
      <w:color w:val="000000"/>
      <w:szCs w:val="24"/>
      <w:lang w:val="ru-RU"/>
    </w:rPr>
  </w:style>
  <w:style w:type="paragraph" w:styleId="aff4">
    <w:name w:val="caption"/>
    <w:basedOn w:val="a"/>
    <w:next w:val="a"/>
    <w:qFormat/>
    <w:rsid w:val="001544B3"/>
    <w:rPr>
      <w:lang w:eastAsia="uk-UA"/>
    </w:rPr>
  </w:style>
  <w:style w:type="paragraph" w:styleId="aff5">
    <w:name w:val="Document Map"/>
    <w:basedOn w:val="a"/>
    <w:link w:val="aff6"/>
    <w:rsid w:val="001544B3"/>
    <w:pPr>
      <w:shd w:val="clear" w:color="auto" w:fill="000080"/>
    </w:pPr>
    <w:rPr>
      <w:rFonts w:ascii="Tahoma" w:hAnsi="Tahoma" w:cs="Tahoma"/>
      <w:sz w:val="20"/>
      <w:lang w:eastAsia="uk-UA"/>
    </w:rPr>
  </w:style>
  <w:style w:type="character" w:customStyle="1" w:styleId="aff6">
    <w:name w:val="Схема документа Знак"/>
    <w:basedOn w:val="a0"/>
    <w:link w:val="aff5"/>
    <w:rsid w:val="001544B3"/>
    <w:rPr>
      <w:rFonts w:ascii="Tahoma" w:hAnsi="Tahoma" w:cs="Tahoma"/>
      <w:shd w:val="clear" w:color="auto" w:fill="000080"/>
      <w:lang w:val="uk-UA" w:eastAsia="uk-UA"/>
    </w:rPr>
  </w:style>
  <w:style w:type="character" w:styleId="aff7">
    <w:name w:val="line number"/>
    <w:basedOn w:val="a0"/>
    <w:rsid w:val="001544B3"/>
  </w:style>
  <w:style w:type="character" w:customStyle="1" w:styleId="apple-converted-space">
    <w:name w:val="apple-converted-space"/>
    <w:rsid w:val="001544B3"/>
  </w:style>
  <w:style w:type="paragraph" w:styleId="HTML">
    <w:name w:val="HTML Preformatted"/>
    <w:basedOn w:val="a"/>
    <w:link w:val="HTML0"/>
    <w:uiPriority w:val="99"/>
    <w:unhideWhenUsed/>
    <w:rsid w:val="001544B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lang w:val="ru-RU"/>
    </w:rPr>
  </w:style>
  <w:style w:type="character" w:customStyle="1" w:styleId="HTML0">
    <w:name w:val="Стандартный HTML Знак"/>
    <w:basedOn w:val="a0"/>
    <w:link w:val="HTML"/>
    <w:uiPriority w:val="99"/>
    <w:rsid w:val="001544B3"/>
    <w:rPr>
      <w:rFonts w:ascii="Courier New" w:hAnsi="Courier New" w:cs="Courier New"/>
    </w:rPr>
  </w:style>
  <w:style w:type="character" w:customStyle="1" w:styleId="a9">
    <w:name w:val="Основной текст с отступом Знак"/>
    <w:link w:val="a8"/>
    <w:rsid w:val="001544B3"/>
    <w:rPr>
      <w:rFonts w:ascii="Arial" w:hAnsi="Arial"/>
      <w:sz w:val="24"/>
      <w:lang w:val="uk-UA"/>
    </w:rPr>
  </w:style>
  <w:style w:type="character" w:customStyle="1" w:styleId="23">
    <w:name w:val="Основной текст 2 Знак"/>
    <w:link w:val="22"/>
    <w:uiPriority w:val="99"/>
    <w:rsid w:val="001544B3"/>
    <w:rPr>
      <w:lang w:val="uk-UA"/>
    </w:rPr>
  </w:style>
  <w:style w:type="paragraph" w:customStyle="1" w:styleId="Default">
    <w:name w:val="Default"/>
    <w:rsid w:val="001544B3"/>
    <w:pPr>
      <w:autoSpaceDE w:val="0"/>
      <w:autoSpaceDN w:val="0"/>
      <w:adjustRightInd w:val="0"/>
    </w:pPr>
    <w:rPr>
      <w:color w:val="000000"/>
      <w:sz w:val="24"/>
      <w:szCs w:val="24"/>
      <w:lang w:eastAsia="en-US"/>
    </w:rPr>
  </w:style>
  <w:style w:type="character" w:customStyle="1" w:styleId="20">
    <w:name w:val="Заголовок 2 Знак"/>
    <w:link w:val="2"/>
    <w:uiPriority w:val="9"/>
    <w:rsid w:val="001544B3"/>
    <w:rPr>
      <w:b/>
      <w:sz w:val="28"/>
      <w:lang w:val="uk-UA"/>
    </w:rPr>
  </w:style>
  <w:style w:type="character" w:customStyle="1" w:styleId="30">
    <w:name w:val="Заголовок 3 Знак"/>
    <w:link w:val="3"/>
    <w:rsid w:val="001544B3"/>
    <w:rPr>
      <w:b/>
      <w:sz w:val="28"/>
      <w:lang w:val="en-US"/>
    </w:rPr>
  </w:style>
  <w:style w:type="character" w:customStyle="1" w:styleId="40">
    <w:name w:val="Заголовок 4 Знак"/>
    <w:link w:val="4"/>
    <w:rsid w:val="001544B3"/>
    <w:rPr>
      <w:sz w:val="24"/>
      <w:lang w:val="en-US"/>
    </w:rPr>
  </w:style>
  <w:style w:type="character" w:styleId="aff8">
    <w:name w:val="Emphasis"/>
    <w:qFormat/>
    <w:rsid w:val="001544B3"/>
    <w:rPr>
      <w:i/>
      <w:iCs/>
    </w:rPr>
  </w:style>
  <w:style w:type="paragraph" w:styleId="aff9">
    <w:name w:val="Normal (Web)"/>
    <w:basedOn w:val="a"/>
    <w:uiPriority w:val="99"/>
    <w:unhideWhenUsed/>
    <w:rsid w:val="001544B3"/>
    <w:pPr>
      <w:spacing w:before="100" w:beforeAutospacing="1" w:after="100" w:afterAutospacing="1"/>
    </w:pPr>
    <w:rPr>
      <w:szCs w:val="24"/>
      <w:lang w:val="ru-RU"/>
    </w:rPr>
  </w:style>
  <w:style w:type="character" w:customStyle="1" w:styleId="qzpluc">
    <w:name w:val="qzpluc"/>
    <w:basedOn w:val="a0"/>
    <w:rsid w:val="00425A96"/>
  </w:style>
  <w:style w:type="paragraph" w:customStyle="1" w:styleId="affa">
    <w:name w:val="Рисунок"/>
    <w:basedOn w:val="a"/>
    <w:rsid w:val="007632EA"/>
    <w:pPr>
      <w:overflowPunct w:val="0"/>
      <w:autoSpaceDE w:val="0"/>
      <w:autoSpaceDN w:val="0"/>
      <w:adjustRightInd w:val="0"/>
      <w:spacing w:before="240" w:after="120" w:line="240" w:lineRule="auto"/>
      <w:jc w:val="center"/>
      <w:textAlignment w:val="baseline"/>
    </w:pPr>
    <w:rPr>
      <w:sz w:val="24"/>
    </w:rPr>
  </w:style>
  <w:style w:type="paragraph" w:customStyle="1" w:styleId="affb">
    <w:name w:val="Подрисуночный"/>
    <w:basedOn w:val="a"/>
    <w:rsid w:val="0039236C"/>
    <w:pPr>
      <w:overflowPunct w:val="0"/>
      <w:autoSpaceDE w:val="0"/>
      <w:autoSpaceDN w:val="0"/>
      <w:adjustRightInd w:val="0"/>
      <w:spacing w:after="240" w:line="240" w:lineRule="auto"/>
      <w:jc w:val="center"/>
      <w:textAlignment w:val="baseline"/>
    </w:pPr>
    <w:rPr>
      <w:b/>
      <w:sz w:val="24"/>
    </w:rPr>
  </w:style>
  <w:style w:type="paragraph" w:customStyle="1" w:styleId="3c">
    <w:name w:val="Цитата3"/>
    <w:basedOn w:val="a"/>
    <w:rsid w:val="00C81D7D"/>
    <w:pPr>
      <w:spacing w:line="240" w:lineRule="auto"/>
      <w:ind w:left="720" w:right="-1050" w:hanging="11"/>
      <w:jc w:val="left"/>
    </w:pPr>
    <w:rPr>
      <w:sz w:val="24"/>
      <w:lang w:val="en-U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3.wmf"/><Relationship Id="rId671" Type="http://schemas.openxmlformats.org/officeDocument/2006/relationships/oleObject" Target="embeddings/oleObject332.bin"/><Relationship Id="rId769" Type="http://schemas.openxmlformats.org/officeDocument/2006/relationships/image" Target="media/image373.wmf"/><Relationship Id="rId21" Type="http://schemas.openxmlformats.org/officeDocument/2006/relationships/image" Target="media/image7.wmf"/><Relationship Id="rId324" Type="http://schemas.openxmlformats.org/officeDocument/2006/relationships/oleObject" Target="embeddings/oleObject152.bin"/><Relationship Id="rId531" Type="http://schemas.openxmlformats.org/officeDocument/2006/relationships/image" Target="media/image260.png"/><Relationship Id="rId629" Type="http://schemas.openxmlformats.org/officeDocument/2006/relationships/oleObject" Target="embeddings/oleObject309.bin"/><Relationship Id="rId170" Type="http://schemas.openxmlformats.org/officeDocument/2006/relationships/image" Target="media/image81.wmf"/><Relationship Id="rId268" Type="http://schemas.openxmlformats.org/officeDocument/2006/relationships/image" Target="media/image135.wmf"/><Relationship Id="rId475" Type="http://schemas.openxmlformats.org/officeDocument/2006/relationships/image" Target="media/image243.wmf"/><Relationship Id="rId682" Type="http://schemas.openxmlformats.org/officeDocument/2006/relationships/image" Target="media/image333.wmf"/><Relationship Id="rId32" Type="http://schemas.openxmlformats.org/officeDocument/2006/relationships/oleObject" Target="embeddings/oleObject11.bin"/><Relationship Id="rId128" Type="http://schemas.openxmlformats.org/officeDocument/2006/relationships/image" Target="media/image59.wmf"/><Relationship Id="rId335" Type="http://schemas.openxmlformats.org/officeDocument/2006/relationships/image" Target="media/image168.png"/><Relationship Id="rId542" Type="http://schemas.openxmlformats.org/officeDocument/2006/relationships/image" Target="media/image266.wmf"/><Relationship Id="rId181" Type="http://schemas.openxmlformats.org/officeDocument/2006/relationships/image" Target="media/image87.jpeg"/><Relationship Id="rId402" Type="http://schemas.openxmlformats.org/officeDocument/2006/relationships/oleObject" Target="embeddings/oleObject191.bin"/><Relationship Id="rId279" Type="http://schemas.openxmlformats.org/officeDocument/2006/relationships/image" Target="media/image140.wmf"/><Relationship Id="rId486" Type="http://schemas.openxmlformats.org/officeDocument/2006/relationships/oleObject" Target="embeddings/oleObject228.bin"/><Relationship Id="rId693" Type="http://schemas.openxmlformats.org/officeDocument/2006/relationships/oleObject" Target="embeddings/oleObject345.bin"/><Relationship Id="rId707" Type="http://schemas.openxmlformats.org/officeDocument/2006/relationships/oleObject" Target="embeddings/oleObject352.bin"/><Relationship Id="rId43" Type="http://schemas.openxmlformats.org/officeDocument/2006/relationships/image" Target="media/image18.wmf"/><Relationship Id="rId139" Type="http://schemas.openxmlformats.org/officeDocument/2006/relationships/image" Target="media/image65.wmf"/><Relationship Id="rId346" Type="http://schemas.openxmlformats.org/officeDocument/2006/relationships/image" Target="media/image174.wmf"/><Relationship Id="rId553" Type="http://schemas.openxmlformats.org/officeDocument/2006/relationships/oleObject" Target="embeddings/oleObject271.bin"/><Relationship Id="rId760" Type="http://schemas.openxmlformats.org/officeDocument/2006/relationships/image" Target="media/image369.wmf"/><Relationship Id="rId192" Type="http://schemas.openxmlformats.org/officeDocument/2006/relationships/image" Target="media/image93.wmf"/><Relationship Id="rId206" Type="http://schemas.openxmlformats.org/officeDocument/2006/relationships/image" Target="media/image101.jpeg"/><Relationship Id="rId413" Type="http://schemas.openxmlformats.org/officeDocument/2006/relationships/oleObject" Target="embeddings/oleObject194.bin"/><Relationship Id="rId248" Type="http://schemas.openxmlformats.org/officeDocument/2006/relationships/image" Target="media/image125.wmf"/><Relationship Id="rId455" Type="http://schemas.openxmlformats.org/officeDocument/2006/relationships/oleObject" Target="embeddings/oleObject213.bin"/><Relationship Id="rId497" Type="http://schemas.openxmlformats.org/officeDocument/2006/relationships/image" Target="media/image254.wmf"/><Relationship Id="rId620" Type="http://schemas.openxmlformats.org/officeDocument/2006/relationships/image" Target="media/image305.wmf"/><Relationship Id="rId662" Type="http://schemas.openxmlformats.org/officeDocument/2006/relationships/oleObject" Target="embeddings/oleObject326.bin"/><Relationship Id="rId718" Type="http://schemas.openxmlformats.org/officeDocument/2006/relationships/image" Target="media/image350.wmf"/><Relationship Id="rId12" Type="http://schemas.openxmlformats.org/officeDocument/2006/relationships/image" Target="media/image2.jpeg"/><Relationship Id="rId108" Type="http://schemas.openxmlformats.org/officeDocument/2006/relationships/oleObject" Target="embeddings/oleObject49.bin"/><Relationship Id="rId315" Type="http://schemas.openxmlformats.org/officeDocument/2006/relationships/image" Target="media/image157.wmf"/><Relationship Id="rId357" Type="http://schemas.openxmlformats.org/officeDocument/2006/relationships/image" Target="media/image179.wmf"/><Relationship Id="rId522" Type="http://schemas.openxmlformats.org/officeDocument/2006/relationships/oleObject" Target="embeddings/oleObject255.bin"/><Relationship Id="rId54" Type="http://schemas.openxmlformats.org/officeDocument/2006/relationships/oleObject" Target="embeddings/oleObject22.bin"/><Relationship Id="rId96" Type="http://schemas.openxmlformats.org/officeDocument/2006/relationships/hyperlink" Target="http://ela.kpi.ua/handle/123456789/18728" TargetMode="External"/><Relationship Id="rId161" Type="http://schemas.openxmlformats.org/officeDocument/2006/relationships/image" Target="media/image76.wmf"/><Relationship Id="rId217" Type="http://schemas.openxmlformats.org/officeDocument/2006/relationships/image" Target="media/image107.jpeg"/><Relationship Id="rId399" Type="http://schemas.openxmlformats.org/officeDocument/2006/relationships/image" Target="media/image200.wmf"/><Relationship Id="rId564" Type="http://schemas.openxmlformats.org/officeDocument/2006/relationships/image" Target="media/image277.wmf"/><Relationship Id="rId771" Type="http://schemas.openxmlformats.org/officeDocument/2006/relationships/image" Target="media/image374.wmf"/><Relationship Id="rId259" Type="http://schemas.openxmlformats.org/officeDocument/2006/relationships/oleObject" Target="embeddings/oleObject118.bin"/><Relationship Id="rId424" Type="http://schemas.openxmlformats.org/officeDocument/2006/relationships/image" Target="media/image215.wmf"/><Relationship Id="rId466" Type="http://schemas.openxmlformats.org/officeDocument/2006/relationships/oleObject" Target="embeddings/oleObject218.bin"/><Relationship Id="rId631" Type="http://schemas.openxmlformats.org/officeDocument/2006/relationships/oleObject" Target="embeddings/oleObject310.bin"/><Relationship Id="rId673" Type="http://schemas.openxmlformats.org/officeDocument/2006/relationships/oleObject" Target="embeddings/oleObject334.bin"/><Relationship Id="rId729" Type="http://schemas.openxmlformats.org/officeDocument/2006/relationships/oleObject" Target="embeddings/oleObject363.bin"/><Relationship Id="rId23" Type="http://schemas.openxmlformats.org/officeDocument/2006/relationships/image" Target="media/image8.wmf"/><Relationship Id="rId119" Type="http://schemas.openxmlformats.org/officeDocument/2006/relationships/image" Target="media/image54.wmf"/><Relationship Id="rId270" Type="http://schemas.openxmlformats.org/officeDocument/2006/relationships/oleObject" Target="embeddings/oleObject124.bin"/><Relationship Id="rId326" Type="http://schemas.openxmlformats.org/officeDocument/2006/relationships/image" Target="media/image163.png"/><Relationship Id="rId533" Type="http://schemas.openxmlformats.org/officeDocument/2006/relationships/oleObject" Target="embeddings/oleObject261.bin"/><Relationship Id="rId65" Type="http://schemas.openxmlformats.org/officeDocument/2006/relationships/image" Target="media/image29.wmf"/><Relationship Id="rId130" Type="http://schemas.openxmlformats.org/officeDocument/2006/relationships/image" Target="media/image60.wmf"/><Relationship Id="rId368" Type="http://schemas.openxmlformats.org/officeDocument/2006/relationships/oleObject" Target="embeddings/oleObject172.bin"/><Relationship Id="rId575" Type="http://schemas.openxmlformats.org/officeDocument/2006/relationships/image" Target="media/image282.wmf"/><Relationship Id="rId740" Type="http://schemas.openxmlformats.org/officeDocument/2006/relationships/image" Target="media/image361.wmf"/><Relationship Id="rId782" Type="http://schemas.openxmlformats.org/officeDocument/2006/relationships/image" Target="media/image379.wmf"/><Relationship Id="rId172" Type="http://schemas.openxmlformats.org/officeDocument/2006/relationships/image" Target="media/image82.wmf"/><Relationship Id="rId228" Type="http://schemas.openxmlformats.org/officeDocument/2006/relationships/oleObject" Target="embeddings/oleObject104.bin"/><Relationship Id="rId435" Type="http://schemas.openxmlformats.org/officeDocument/2006/relationships/oleObject" Target="embeddings/oleObject205.bin"/><Relationship Id="rId477" Type="http://schemas.openxmlformats.org/officeDocument/2006/relationships/image" Target="media/image244.wmf"/><Relationship Id="rId600" Type="http://schemas.openxmlformats.org/officeDocument/2006/relationships/oleObject" Target="embeddings/oleObject295.bin"/><Relationship Id="rId642" Type="http://schemas.openxmlformats.org/officeDocument/2006/relationships/oleObject" Target="embeddings/oleObject316.bin"/><Relationship Id="rId684" Type="http://schemas.openxmlformats.org/officeDocument/2006/relationships/oleObject" Target="embeddings/oleObject340.bin"/><Relationship Id="rId281" Type="http://schemas.openxmlformats.org/officeDocument/2006/relationships/oleObject" Target="embeddings/oleObject130.bin"/><Relationship Id="rId337" Type="http://schemas.openxmlformats.org/officeDocument/2006/relationships/oleObject" Target="embeddings/oleObject157.bin"/><Relationship Id="rId502" Type="http://schemas.openxmlformats.org/officeDocument/2006/relationships/footer" Target="footer1.xml"/><Relationship Id="rId34" Type="http://schemas.openxmlformats.org/officeDocument/2006/relationships/oleObject" Target="embeddings/oleObject12.bin"/><Relationship Id="rId76" Type="http://schemas.openxmlformats.org/officeDocument/2006/relationships/image" Target="media/image35.wmf"/><Relationship Id="rId141" Type="http://schemas.openxmlformats.org/officeDocument/2006/relationships/image" Target="media/image66.wmf"/><Relationship Id="rId379" Type="http://schemas.openxmlformats.org/officeDocument/2006/relationships/image" Target="media/image192.wmf"/><Relationship Id="rId544" Type="http://schemas.openxmlformats.org/officeDocument/2006/relationships/image" Target="media/image267.wmf"/><Relationship Id="rId586" Type="http://schemas.openxmlformats.org/officeDocument/2006/relationships/oleObject" Target="embeddings/oleObject288.bin"/><Relationship Id="rId751" Type="http://schemas.openxmlformats.org/officeDocument/2006/relationships/image" Target="media/image365.wmf"/><Relationship Id="rId793" Type="http://schemas.openxmlformats.org/officeDocument/2006/relationships/image" Target="media/image384.wmf"/><Relationship Id="rId807" Type="http://schemas.openxmlformats.org/officeDocument/2006/relationships/oleObject" Target="embeddings/oleObject404.bin"/><Relationship Id="rId7" Type="http://schemas.openxmlformats.org/officeDocument/2006/relationships/endnotes" Target="endnotes.xml"/><Relationship Id="rId183" Type="http://schemas.openxmlformats.org/officeDocument/2006/relationships/oleObject" Target="embeddings/oleObject84.bin"/><Relationship Id="rId239" Type="http://schemas.openxmlformats.org/officeDocument/2006/relationships/image" Target="media/image120.wmf"/><Relationship Id="rId390" Type="http://schemas.openxmlformats.org/officeDocument/2006/relationships/oleObject" Target="embeddings/oleObject185.bin"/><Relationship Id="rId404" Type="http://schemas.openxmlformats.org/officeDocument/2006/relationships/oleObject" Target="embeddings/oleObject192.bin"/><Relationship Id="rId446" Type="http://schemas.openxmlformats.org/officeDocument/2006/relationships/image" Target="media/image227.wmf"/><Relationship Id="rId611" Type="http://schemas.openxmlformats.org/officeDocument/2006/relationships/image" Target="media/image300.wmf"/><Relationship Id="rId653" Type="http://schemas.openxmlformats.org/officeDocument/2006/relationships/image" Target="media/image321.wmf"/><Relationship Id="rId250" Type="http://schemas.openxmlformats.org/officeDocument/2006/relationships/image" Target="media/image126.wmf"/><Relationship Id="rId292" Type="http://schemas.openxmlformats.org/officeDocument/2006/relationships/image" Target="media/image146.wmf"/><Relationship Id="rId306" Type="http://schemas.openxmlformats.org/officeDocument/2006/relationships/image" Target="media/image153.wmf"/><Relationship Id="rId488" Type="http://schemas.openxmlformats.org/officeDocument/2006/relationships/oleObject" Target="embeddings/oleObject229.bin"/><Relationship Id="rId695" Type="http://schemas.openxmlformats.org/officeDocument/2006/relationships/oleObject" Target="embeddings/oleObject346.bin"/><Relationship Id="rId709" Type="http://schemas.openxmlformats.org/officeDocument/2006/relationships/oleObject" Target="embeddings/oleObject353.bin"/><Relationship Id="rId45" Type="http://schemas.openxmlformats.org/officeDocument/2006/relationships/image" Target="media/image19.wmf"/><Relationship Id="rId87" Type="http://schemas.openxmlformats.org/officeDocument/2006/relationships/oleObject" Target="embeddings/oleObject38.bin"/><Relationship Id="rId110" Type="http://schemas.openxmlformats.org/officeDocument/2006/relationships/oleObject" Target="embeddings/oleObject50.bin"/><Relationship Id="rId348" Type="http://schemas.openxmlformats.org/officeDocument/2006/relationships/image" Target="media/image175.wmf"/><Relationship Id="rId513" Type="http://schemas.openxmlformats.org/officeDocument/2006/relationships/oleObject" Target="embeddings/oleObject246.bin"/><Relationship Id="rId555" Type="http://schemas.openxmlformats.org/officeDocument/2006/relationships/oleObject" Target="embeddings/oleObject272.bin"/><Relationship Id="rId597" Type="http://schemas.openxmlformats.org/officeDocument/2006/relationships/image" Target="media/image293.wmf"/><Relationship Id="rId720" Type="http://schemas.openxmlformats.org/officeDocument/2006/relationships/image" Target="media/image351.wmf"/><Relationship Id="rId762" Type="http://schemas.openxmlformats.org/officeDocument/2006/relationships/oleObject" Target="embeddings/oleObject382.bin"/><Relationship Id="rId152" Type="http://schemas.openxmlformats.org/officeDocument/2006/relationships/oleObject" Target="embeddings/oleObject70.bin"/><Relationship Id="rId194" Type="http://schemas.openxmlformats.org/officeDocument/2006/relationships/image" Target="media/image94.gif"/><Relationship Id="rId208" Type="http://schemas.openxmlformats.org/officeDocument/2006/relationships/oleObject" Target="embeddings/oleObject95.bin"/><Relationship Id="rId415" Type="http://schemas.openxmlformats.org/officeDocument/2006/relationships/oleObject" Target="embeddings/oleObject195.bin"/><Relationship Id="rId457" Type="http://schemas.openxmlformats.org/officeDocument/2006/relationships/oleObject" Target="embeddings/oleObject214.bin"/><Relationship Id="rId622" Type="http://schemas.openxmlformats.org/officeDocument/2006/relationships/image" Target="media/image306.wmf"/><Relationship Id="rId261" Type="http://schemas.openxmlformats.org/officeDocument/2006/relationships/oleObject" Target="embeddings/oleObject119.bin"/><Relationship Id="rId499" Type="http://schemas.openxmlformats.org/officeDocument/2006/relationships/image" Target="media/image255.wmf"/><Relationship Id="rId664" Type="http://schemas.openxmlformats.org/officeDocument/2006/relationships/oleObject" Target="embeddings/oleObject327.bin"/><Relationship Id="rId14" Type="http://schemas.openxmlformats.org/officeDocument/2006/relationships/oleObject" Target="embeddings/oleObject2.bin"/><Relationship Id="rId56" Type="http://schemas.openxmlformats.org/officeDocument/2006/relationships/oleObject" Target="embeddings/oleObject23.bin"/><Relationship Id="rId317" Type="http://schemas.openxmlformats.org/officeDocument/2006/relationships/image" Target="media/image158.wmf"/><Relationship Id="rId359" Type="http://schemas.openxmlformats.org/officeDocument/2006/relationships/image" Target="media/image180.wmf"/><Relationship Id="rId524" Type="http://schemas.openxmlformats.org/officeDocument/2006/relationships/oleObject" Target="embeddings/oleObject257.bin"/><Relationship Id="rId566" Type="http://schemas.openxmlformats.org/officeDocument/2006/relationships/image" Target="media/image278.wmf"/><Relationship Id="rId731" Type="http://schemas.openxmlformats.org/officeDocument/2006/relationships/oleObject" Target="embeddings/oleObject364.bin"/><Relationship Id="rId773" Type="http://schemas.openxmlformats.org/officeDocument/2006/relationships/image" Target="media/image375.wmf"/><Relationship Id="rId98" Type="http://schemas.openxmlformats.org/officeDocument/2006/relationships/oleObject" Target="embeddings/oleObject44.bin"/><Relationship Id="rId121" Type="http://schemas.openxmlformats.org/officeDocument/2006/relationships/image" Target="media/image55.jpeg"/><Relationship Id="rId163" Type="http://schemas.openxmlformats.org/officeDocument/2006/relationships/image" Target="media/image77.wmf"/><Relationship Id="rId219" Type="http://schemas.openxmlformats.org/officeDocument/2006/relationships/oleObject" Target="embeddings/oleObject100.bin"/><Relationship Id="rId370" Type="http://schemas.openxmlformats.org/officeDocument/2006/relationships/oleObject" Target="embeddings/oleObject173.bin"/><Relationship Id="rId426" Type="http://schemas.openxmlformats.org/officeDocument/2006/relationships/image" Target="media/image216.wmf"/><Relationship Id="rId633" Type="http://schemas.openxmlformats.org/officeDocument/2006/relationships/oleObject" Target="embeddings/oleObject311.bin"/><Relationship Id="rId230" Type="http://schemas.openxmlformats.org/officeDocument/2006/relationships/oleObject" Target="embeddings/oleObject105.bin"/><Relationship Id="rId468" Type="http://schemas.openxmlformats.org/officeDocument/2006/relationships/oleObject" Target="embeddings/oleObject219.bin"/><Relationship Id="rId675" Type="http://schemas.openxmlformats.org/officeDocument/2006/relationships/oleObject" Target="embeddings/oleObject335.bin"/><Relationship Id="rId25" Type="http://schemas.openxmlformats.org/officeDocument/2006/relationships/image" Target="media/image9.wmf"/><Relationship Id="rId67" Type="http://schemas.openxmlformats.org/officeDocument/2006/relationships/image" Target="media/image30.png"/><Relationship Id="rId272" Type="http://schemas.openxmlformats.org/officeDocument/2006/relationships/oleObject" Target="embeddings/oleObject125.bin"/><Relationship Id="rId328" Type="http://schemas.openxmlformats.org/officeDocument/2006/relationships/oleObject" Target="embeddings/oleObject153.bin"/><Relationship Id="rId535" Type="http://schemas.openxmlformats.org/officeDocument/2006/relationships/oleObject" Target="embeddings/oleObject262.bin"/><Relationship Id="rId577" Type="http://schemas.openxmlformats.org/officeDocument/2006/relationships/image" Target="media/image283.wmf"/><Relationship Id="rId700" Type="http://schemas.openxmlformats.org/officeDocument/2006/relationships/image" Target="media/image341.wmf"/><Relationship Id="rId742" Type="http://schemas.openxmlformats.org/officeDocument/2006/relationships/image" Target="media/image362.wmf"/><Relationship Id="rId132" Type="http://schemas.openxmlformats.org/officeDocument/2006/relationships/image" Target="media/image61.jpeg"/><Relationship Id="rId174" Type="http://schemas.openxmlformats.org/officeDocument/2006/relationships/image" Target="media/image83.wmf"/><Relationship Id="rId381" Type="http://schemas.openxmlformats.org/officeDocument/2006/relationships/image" Target="media/image193.wmf"/><Relationship Id="rId602" Type="http://schemas.openxmlformats.org/officeDocument/2006/relationships/oleObject" Target="embeddings/oleObject296.bin"/><Relationship Id="rId784" Type="http://schemas.openxmlformats.org/officeDocument/2006/relationships/image" Target="media/image380.wmf"/><Relationship Id="rId241" Type="http://schemas.openxmlformats.org/officeDocument/2006/relationships/image" Target="media/image121.png"/><Relationship Id="rId437" Type="http://schemas.openxmlformats.org/officeDocument/2006/relationships/image" Target="media/image222.wmf"/><Relationship Id="rId479" Type="http://schemas.openxmlformats.org/officeDocument/2006/relationships/image" Target="media/image245.wmf"/><Relationship Id="rId644" Type="http://schemas.openxmlformats.org/officeDocument/2006/relationships/oleObject" Target="embeddings/oleObject317.bin"/><Relationship Id="rId686" Type="http://schemas.openxmlformats.org/officeDocument/2006/relationships/oleObject" Target="embeddings/oleObject341.bin"/><Relationship Id="rId36" Type="http://schemas.openxmlformats.org/officeDocument/2006/relationships/oleObject" Target="embeddings/oleObject13.bin"/><Relationship Id="rId283" Type="http://schemas.openxmlformats.org/officeDocument/2006/relationships/oleObject" Target="embeddings/oleObject131.bin"/><Relationship Id="rId339" Type="http://schemas.openxmlformats.org/officeDocument/2006/relationships/oleObject" Target="embeddings/oleObject158.bin"/><Relationship Id="rId490" Type="http://schemas.openxmlformats.org/officeDocument/2006/relationships/oleObject" Target="embeddings/oleObject230.bin"/><Relationship Id="rId504" Type="http://schemas.openxmlformats.org/officeDocument/2006/relationships/oleObject" Target="embeddings/oleObject237.bin"/><Relationship Id="rId546" Type="http://schemas.openxmlformats.org/officeDocument/2006/relationships/image" Target="media/image268.wmf"/><Relationship Id="rId711" Type="http://schemas.openxmlformats.org/officeDocument/2006/relationships/oleObject" Target="embeddings/oleObject354.bin"/><Relationship Id="rId753" Type="http://schemas.openxmlformats.org/officeDocument/2006/relationships/oleObject" Target="embeddings/oleObject377.bin"/><Relationship Id="rId78" Type="http://schemas.openxmlformats.org/officeDocument/2006/relationships/image" Target="media/image36.wmf"/><Relationship Id="rId101" Type="http://schemas.openxmlformats.org/officeDocument/2006/relationships/image" Target="media/image45.wmf"/><Relationship Id="rId143" Type="http://schemas.openxmlformats.org/officeDocument/2006/relationships/image" Target="media/image67.wmf"/><Relationship Id="rId185" Type="http://schemas.openxmlformats.org/officeDocument/2006/relationships/oleObject" Target="embeddings/oleObject85.bin"/><Relationship Id="rId350" Type="http://schemas.openxmlformats.org/officeDocument/2006/relationships/image" Target="media/image176.wmf"/><Relationship Id="rId406" Type="http://schemas.openxmlformats.org/officeDocument/2006/relationships/image" Target="media/image204.png"/><Relationship Id="rId588" Type="http://schemas.openxmlformats.org/officeDocument/2006/relationships/oleObject" Target="embeddings/oleObject289.bin"/><Relationship Id="rId795" Type="http://schemas.openxmlformats.org/officeDocument/2006/relationships/image" Target="media/image385.wmf"/><Relationship Id="rId809" Type="http://schemas.openxmlformats.org/officeDocument/2006/relationships/oleObject" Target="embeddings/oleObject405.bin"/><Relationship Id="rId9" Type="http://schemas.openxmlformats.org/officeDocument/2006/relationships/oleObject" Target="embeddings/oleObject1.bin"/><Relationship Id="rId210" Type="http://schemas.openxmlformats.org/officeDocument/2006/relationships/oleObject" Target="embeddings/oleObject96.bin"/><Relationship Id="rId392" Type="http://schemas.openxmlformats.org/officeDocument/2006/relationships/oleObject" Target="embeddings/oleObject186.bin"/><Relationship Id="rId448" Type="http://schemas.openxmlformats.org/officeDocument/2006/relationships/image" Target="media/image228.jpeg"/><Relationship Id="rId613" Type="http://schemas.openxmlformats.org/officeDocument/2006/relationships/image" Target="media/image301.wmf"/><Relationship Id="rId655" Type="http://schemas.openxmlformats.org/officeDocument/2006/relationships/image" Target="media/image322.wmf"/><Relationship Id="rId697" Type="http://schemas.openxmlformats.org/officeDocument/2006/relationships/oleObject" Target="embeddings/oleObject347.bin"/><Relationship Id="rId252" Type="http://schemas.openxmlformats.org/officeDocument/2006/relationships/image" Target="media/image127.wmf"/><Relationship Id="rId294" Type="http://schemas.openxmlformats.org/officeDocument/2006/relationships/image" Target="media/image147.wmf"/><Relationship Id="rId308" Type="http://schemas.openxmlformats.org/officeDocument/2006/relationships/oleObject" Target="embeddings/oleObject144.bin"/><Relationship Id="rId515" Type="http://schemas.openxmlformats.org/officeDocument/2006/relationships/oleObject" Target="embeddings/oleObject248.bin"/><Relationship Id="rId722" Type="http://schemas.openxmlformats.org/officeDocument/2006/relationships/image" Target="media/image352.wmf"/><Relationship Id="rId47" Type="http://schemas.openxmlformats.org/officeDocument/2006/relationships/image" Target="media/image20.wmf"/><Relationship Id="rId89" Type="http://schemas.openxmlformats.org/officeDocument/2006/relationships/oleObject" Target="embeddings/oleObject39.bin"/><Relationship Id="rId112" Type="http://schemas.openxmlformats.org/officeDocument/2006/relationships/oleObject" Target="embeddings/oleObject51.bin"/><Relationship Id="rId154" Type="http://schemas.openxmlformats.org/officeDocument/2006/relationships/oleObject" Target="embeddings/oleObject71.bin"/><Relationship Id="rId361" Type="http://schemas.openxmlformats.org/officeDocument/2006/relationships/image" Target="media/image181.wmf"/><Relationship Id="rId557" Type="http://schemas.openxmlformats.org/officeDocument/2006/relationships/oleObject" Target="embeddings/oleObject273.bin"/><Relationship Id="rId599" Type="http://schemas.openxmlformats.org/officeDocument/2006/relationships/image" Target="media/image294.wmf"/><Relationship Id="rId764" Type="http://schemas.openxmlformats.org/officeDocument/2006/relationships/oleObject" Target="embeddings/oleObject383.bin"/><Relationship Id="rId196" Type="http://schemas.openxmlformats.org/officeDocument/2006/relationships/image" Target="media/image96.wmf"/><Relationship Id="rId417" Type="http://schemas.openxmlformats.org/officeDocument/2006/relationships/oleObject" Target="embeddings/oleObject196.bin"/><Relationship Id="rId459" Type="http://schemas.openxmlformats.org/officeDocument/2006/relationships/oleObject" Target="embeddings/oleObject215.bin"/><Relationship Id="rId624" Type="http://schemas.openxmlformats.org/officeDocument/2006/relationships/image" Target="media/image307.wmf"/><Relationship Id="rId666" Type="http://schemas.openxmlformats.org/officeDocument/2006/relationships/oleObject" Target="embeddings/oleObject328.bin"/><Relationship Id="rId16" Type="http://schemas.openxmlformats.org/officeDocument/2006/relationships/oleObject" Target="embeddings/oleObject3.bin"/><Relationship Id="rId221" Type="http://schemas.openxmlformats.org/officeDocument/2006/relationships/oleObject" Target="embeddings/oleObject101.bin"/><Relationship Id="rId263" Type="http://schemas.openxmlformats.org/officeDocument/2006/relationships/oleObject" Target="embeddings/oleObject120.bin"/><Relationship Id="rId319" Type="http://schemas.openxmlformats.org/officeDocument/2006/relationships/image" Target="media/image159.wmf"/><Relationship Id="rId470" Type="http://schemas.openxmlformats.org/officeDocument/2006/relationships/oleObject" Target="embeddings/oleObject220.bin"/><Relationship Id="rId526" Type="http://schemas.openxmlformats.org/officeDocument/2006/relationships/oleObject" Target="embeddings/oleObject259.bin"/><Relationship Id="rId58" Type="http://schemas.openxmlformats.org/officeDocument/2006/relationships/oleObject" Target="embeddings/oleObject24.bin"/><Relationship Id="rId123" Type="http://schemas.openxmlformats.org/officeDocument/2006/relationships/oleObject" Target="embeddings/oleObject56.bin"/><Relationship Id="rId330" Type="http://schemas.openxmlformats.org/officeDocument/2006/relationships/oleObject" Target="embeddings/oleObject154.bin"/><Relationship Id="rId568" Type="http://schemas.openxmlformats.org/officeDocument/2006/relationships/image" Target="media/image279.wmf"/><Relationship Id="rId733" Type="http://schemas.openxmlformats.org/officeDocument/2006/relationships/oleObject" Target="embeddings/oleObject365.bin"/><Relationship Id="rId775" Type="http://schemas.openxmlformats.org/officeDocument/2006/relationships/image" Target="media/image376.wmf"/><Relationship Id="rId165" Type="http://schemas.openxmlformats.org/officeDocument/2006/relationships/image" Target="media/image78.wmf"/><Relationship Id="rId372" Type="http://schemas.openxmlformats.org/officeDocument/2006/relationships/oleObject" Target="embeddings/oleObject174.bin"/><Relationship Id="rId428" Type="http://schemas.openxmlformats.org/officeDocument/2006/relationships/image" Target="media/image217.wmf"/><Relationship Id="rId635" Type="http://schemas.openxmlformats.org/officeDocument/2006/relationships/oleObject" Target="embeddings/oleObject312.bin"/><Relationship Id="rId677" Type="http://schemas.openxmlformats.org/officeDocument/2006/relationships/oleObject" Target="embeddings/oleObject336.bin"/><Relationship Id="rId800" Type="http://schemas.openxmlformats.org/officeDocument/2006/relationships/image" Target="media/image388.jpeg"/><Relationship Id="rId232" Type="http://schemas.openxmlformats.org/officeDocument/2006/relationships/oleObject" Target="embeddings/oleObject106.bin"/><Relationship Id="rId274" Type="http://schemas.openxmlformats.org/officeDocument/2006/relationships/oleObject" Target="embeddings/oleObject126.bin"/><Relationship Id="rId481" Type="http://schemas.openxmlformats.org/officeDocument/2006/relationships/image" Target="media/image246.wmf"/><Relationship Id="rId702" Type="http://schemas.openxmlformats.org/officeDocument/2006/relationships/image" Target="media/image342.wmf"/><Relationship Id="rId27" Type="http://schemas.openxmlformats.org/officeDocument/2006/relationships/image" Target="media/image10.wmf"/><Relationship Id="rId69" Type="http://schemas.openxmlformats.org/officeDocument/2006/relationships/oleObject" Target="embeddings/oleObject29.bin"/><Relationship Id="rId134" Type="http://schemas.openxmlformats.org/officeDocument/2006/relationships/oleObject" Target="embeddings/oleObject61.bin"/><Relationship Id="rId537" Type="http://schemas.openxmlformats.org/officeDocument/2006/relationships/oleObject" Target="embeddings/oleObject263.bin"/><Relationship Id="rId579" Type="http://schemas.openxmlformats.org/officeDocument/2006/relationships/image" Target="media/image284.wmf"/><Relationship Id="rId744" Type="http://schemas.openxmlformats.org/officeDocument/2006/relationships/image" Target="media/image363.wmf"/><Relationship Id="rId786" Type="http://schemas.openxmlformats.org/officeDocument/2006/relationships/image" Target="media/image381.wmf"/><Relationship Id="rId80" Type="http://schemas.openxmlformats.org/officeDocument/2006/relationships/image" Target="media/image37.wmf"/><Relationship Id="rId176" Type="http://schemas.openxmlformats.org/officeDocument/2006/relationships/image" Target="media/image84.wmf"/><Relationship Id="rId341" Type="http://schemas.openxmlformats.org/officeDocument/2006/relationships/oleObject" Target="embeddings/oleObject159.bin"/><Relationship Id="rId383" Type="http://schemas.openxmlformats.org/officeDocument/2006/relationships/image" Target="media/image194.wmf"/><Relationship Id="rId439" Type="http://schemas.openxmlformats.org/officeDocument/2006/relationships/image" Target="media/image223.jpeg"/><Relationship Id="rId590" Type="http://schemas.openxmlformats.org/officeDocument/2006/relationships/oleObject" Target="embeddings/oleObject290.bin"/><Relationship Id="rId604" Type="http://schemas.openxmlformats.org/officeDocument/2006/relationships/oleObject" Target="embeddings/oleObject297.bin"/><Relationship Id="rId646" Type="http://schemas.openxmlformats.org/officeDocument/2006/relationships/oleObject" Target="embeddings/oleObject318.bin"/><Relationship Id="rId811" Type="http://schemas.openxmlformats.org/officeDocument/2006/relationships/oleObject" Target="embeddings/oleObject406.bin"/><Relationship Id="rId201" Type="http://schemas.openxmlformats.org/officeDocument/2006/relationships/oleObject" Target="embeddings/oleObject92.bin"/><Relationship Id="rId243" Type="http://schemas.openxmlformats.org/officeDocument/2006/relationships/oleObject" Target="embeddings/oleObject110.bin"/><Relationship Id="rId285" Type="http://schemas.openxmlformats.org/officeDocument/2006/relationships/oleObject" Target="embeddings/oleObject132.bin"/><Relationship Id="rId450" Type="http://schemas.openxmlformats.org/officeDocument/2006/relationships/oleObject" Target="embeddings/oleObject211.bin"/><Relationship Id="rId506" Type="http://schemas.openxmlformats.org/officeDocument/2006/relationships/oleObject" Target="embeddings/oleObject239.bin"/><Relationship Id="rId688" Type="http://schemas.openxmlformats.org/officeDocument/2006/relationships/oleObject" Target="embeddings/oleObject342.bin"/><Relationship Id="rId38" Type="http://schemas.openxmlformats.org/officeDocument/2006/relationships/oleObject" Target="embeddings/oleObject14.bin"/><Relationship Id="rId103" Type="http://schemas.openxmlformats.org/officeDocument/2006/relationships/image" Target="media/image46.wmf"/><Relationship Id="rId310" Type="http://schemas.openxmlformats.org/officeDocument/2006/relationships/oleObject" Target="embeddings/oleObject145.bin"/><Relationship Id="rId492" Type="http://schemas.openxmlformats.org/officeDocument/2006/relationships/oleObject" Target="embeddings/oleObject231.bin"/><Relationship Id="rId548" Type="http://schemas.openxmlformats.org/officeDocument/2006/relationships/image" Target="media/image269.wmf"/><Relationship Id="rId713" Type="http://schemas.openxmlformats.org/officeDocument/2006/relationships/oleObject" Target="embeddings/oleObject355.bin"/><Relationship Id="rId755" Type="http://schemas.openxmlformats.org/officeDocument/2006/relationships/oleObject" Target="embeddings/oleObject378.bin"/><Relationship Id="rId797" Type="http://schemas.openxmlformats.org/officeDocument/2006/relationships/image" Target="media/image386.wmf"/><Relationship Id="rId91" Type="http://schemas.openxmlformats.org/officeDocument/2006/relationships/oleObject" Target="embeddings/oleObject41.bin"/><Relationship Id="rId145" Type="http://schemas.openxmlformats.org/officeDocument/2006/relationships/image" Target="media/image68.wmf"/><Relationship Id="rId187" Type="http://schemas.openxmlformats.org/officeDocument/2006/relationships/oleObject" Target="embeddings/oleObject86.bin"/><Relationship Id="rId352" Type="http://schemas.openxmlformats.org/officeDocument/2006/relationships/oleObject" Target="embeddings/oleObject165.bin"/><Relationship Id="rId394" Type="http://schemas.openxmlformats.org/officeDocument/2006/relationships/oleObject" Target="embeddings/oleObject187.bin"/><Relationship Id="rId408" Type="http://schemas.openxmlformats.org/officeDocument/2006/relationships/image" Target="media/image206.png"/><Relationship Id="rId615" Type="http://schemas.openxmlformats.org/officeDocument/2006/relationships/image" Target="media/image302.jpeg"/><Relationship Id="rId212" Type="http://schemas.openxmlformats.org/officeDocument/2006/relationships/oleObject" Target="embeddings/oleObject97.bin"/><Relationship Id="rId254" Type="http://schemas.openxmlformats.org/officeDocument/2006/relationships/image" Target="media/image128.wmf"/><Relationship Id="rId657" Type="http://schemas.openxmlformats.org/officeDocument/2006/relationships/image" Target="media/image323.wmf"/><Relationship Id="rId699" Type="http://schemas.openxmlformats.org/officeDocument/2006/relationships/oleObject" Target="embeddings/oleObject348.bin"/><Relationship Id="rId49" Type="http://schemas.openxmlformats.org/officeDocument/2006/relationships/image" Target="media/image21.wmf"/><Relationship Id="rId114" Type="http://schemas.openxmlformats.org/officeDocument/2006/relationships/oleObject" Target="embeddings/oleObject52.bin"/><Relationship Id="rId296" Type="http://schemas.openxmlformats.org/officeDocument/2006/relationships/image" Target="media/image148.wmf"/><Relationship Id="rId461" Type="http://schemas.openxmlformats.org/officeDocument/2006/relationships/image" Target="media/image236.wmf"/><Relationship Id="rId517" Type="http://schemas.openxmlformats.org/officeDocument/2006/relationships/oleObject" Target="embeddings/oleObject250.bin"/><Relationship Id="rId559" Type="http://schemas.openxmlformats.org/officeDocument/2006/relationships/oleObject" Target="embeddings/oleObject274.bin"/><Relationship Id="rId724" Type="http://schemas.openxmlformats.org/officeDocument/2006/relationships/image" Target="media/image353.wmf"/><Relationship Id="rId766" Type="http://schemas.openxmlformats.org/officeDocument/2006/relationships/oleObject" Target="embeddings/oleObject384.bin"/><Relationship Id="rId60" Type="http://schemas.openxmlformats.org/officeDocument/2006/relationships/oleObject" Target="embeddings/oleObject25.bin"/><Relationship Id="rId156" Type="http://schemas.openxmlformats.org/officeDocument/2006/relationships/oleObject" Target="embeddings/oleObject72.bin"/><Relationship Id="rId198" Type="http://schemas.openxmlformats.org/officeDocument/2006/relationships/image" Target="media/image97.wmf"/><Relationship Id="rId321" Type="http://schemas.openxmlformats.org/officeDocument/2006/relationships/image" Target="media/image160.png"/><Relationship Id="rId363" Type="http://schemas.openxmlformats.org/officeDocument/2006/relationships/image" Target="media/image182.wmf"/><Relationship Id="rId419" Type="http://schemas.openxmlformats.org/officeDocument/2006/relationships/oleObject" Target="embeddings/oleObject197.bin"/><Relationship Id="rId570" Type="http://schemas.openxmlformats.org/officeDocument/2006/relationships/image" Target="media/image280.wmf"/><Relationship Id="rId626" Type="http://schemas.openxmlformats.org/officeDocument/2006/relationships/image" Target="media/image308.wmf"/><Relationship Id="rId223" Type="http://schemas.openxmlformats.org/officeDocument/2006/relationships/oleObject" Target="embeddings/oleObject102.bin"/><Relationship Id="rId430" Type="http://schemas.openxmlformats.org/officeDocument/2006/relationships/image" Target="media/image218.wmf"/><Relationship Id="rId668" Type="http://schemas.openxmlformats.org/officeDocument/2006/relationships/oleObject" Target="embeddings/oleObject329.bin"/><Relationship Id="rId18" Type="http://schemas.openxmlformats.org/officeDocument/2006/relationships/oleObject" Target="embeddings/oleObject4.bin"/><Relationship Id="rId265" Type="http://schemas.openxmlformats.org/officeDocument/2006/relationships/oleObject" Target="embeddings/oleObject121.bin"/><Relationship Id="rId472" Type="http://schemas.openxmlformats.org/officeDocument/2006/relationships/oleObject" Target="embeddings/oleObject221.bin"/><Relationship Id="rId528" Type="http://schemas.openxmlformats.org/officeDocument/2006/relationships/oleObject" Target="embeddings/oleObject260.bin"/><Relationship Id="rId735" Type="http://schemas.openxmlformats.org/officeDocument/2006/relationships/oleObject" Target="embeddings/oleObject366.bin"/><Relationship Id="rId125" Type="http://schemas.openxmlformats.org/officeDocument/2006/relationships/oleObject" Target="embeddings/oleObject57.bin"/><Relationship Id="rId167" Type="http://schemas.openxmlformats.org/officeDocument/2006/relationships/image" Target="media/image79.jpeg"/><Relationship Id="rId332" Type="http://schemas.openxmlformats.org/officeDocument/2006/relationships/oleObject" Target="embeddings/oleObject155.bin"/><Relationship Id="rId374" Type="http://schemas.openxmlformats.org/officeDocument/2006/relationships/oleObject" Target="embeddings/oleObject175.bin"/><Relationship Id="rId581" Type="http://schemas.openxmlformats.org/officeDocument/2006/relationships/image" Target="media/image285.wmf"/><Relationship Id="rId777" Type="http://schemas.openxmlformats.org/officeDocument/2006/relationships/image" Target="media/image377.wmf"/><Relationship Id="rId71" Type="http://schemas.openxmlformats.org/officeDocument/2006/relationships/oleObject" Target="embeddings/oleObject30.bin"/><Relationship Id="rId234" Type="http://schemas.openxmlformats.org/officeDocument/2006/relationships/image" Target="media/image117.jpeg"/><Relationship Id="rId637" Type="http://schemas.openxmlformats.org/officeDocument/2006/relationships/oleObject" Target="embeddings/oleObject313.bin"/><Relationship Id="rId679" Type="http://schemas.openxmlformats.org/officeDocument/2006/relationships/oleObject" Target="embeddings/oleObject337.bin"/><Relationship Id="rId802" Type="http://schemas.openxmlformats.org/officeDocument/2006/relationships/oleObject" Target="embeddings/oleObject402.bin"/><Relationship Id="rId2" Type="http://schemas.openxmlformats.org/officeDocument/2006/relationships/numbering" Target="numbering.xml"/><Relationship Id="rId29" Type="http://schemas.openxmlformats.org/officeDocument/2006/relationships/image" Target="media/image11.wmf"/><Relationship Id="rId276" Type="http://schemas.openxmlformats.org/officeDocument/2006/relationships/oleObject" Target="embeddings/oleObject127.bin"/><Relationship Id="rId441" Type="http://schemas.openxmlformats.org/officeDocument/2006/relationships/oleObject" Target="embeddings/oleObject207.bin"/><Relationship Id="rId483" Type="http://schemas.openxmlformats.org/officeDocument/2006/relationships/image" Target="media/image247.wmf"/><Relationship Id="rId539" Type="http://schemas.openxmlformats.org/officeDocument/2006/relationships/oleObject" Target="embeddings/oleObject264.bin"/><Relationship Id="rId690" Type="http://schemas.openxmlformats.org/officeDocument/2006/relationships/oleObject" Target="embeddings/oleObject343.bin"/><Relationship Id="rId704" Type="http://schemas.openxmlformats.org/officeDocument/2006/relationships/image" Target="media/image343.wmf"/><Relationship Id="rId746" Type="http://schemas.openxmlformats.org/officeDocument/2006/relationships/oleObject" Target="embeddings/oleObject372.bin"/><Relationship Id="rId40" Type="http://schemas.openxmlformats.org/officeDocument/2006/relationships/oleObject" Target="embeddings/oleObject15.bin"/><Relationship Id="rId136" Type="http://schemas.openxmlformats.org/officeDocument/2006/relationships/oleObject" Target="embeddings/oleObject62.bin"/><Relationship Id="rId178" Type="http://schemas.openxmlformats.org/officeDocument/2006/relationships/image" Target="media/image85.wmf"/><Relationship Id="rId301" Type="http://schemas.openxmlformats.org/officeDocument/2006/relationships/oleObject" Target="embeddings/oleObject140.bin"/><Relationship Id="rId343" Type="http://schemas.openxmlformats.org/officeDocument/2006/relationships/oleObject" Target="embeddings/oleObject160.bin"/><Relationship Id="rId550" Type="http://schemas.openxmlformats.org/officeDocument/2006/relationships/image" Target="media/image270.wmf"/><Relationship Id="rId788" Type="http://schemas.openxmlformats.org/officeDocument/2006/relationships/image" Target="media/image382.wmf"/><Relationship Id="rId82" Type="http://schemas.openxmlformats.org/officeDocument/2006/relationships/image" Target="media/image38.wmf"/><Relationship Id="rId203" Type="http://schemas.openxmlformats.org/officeDocument/2006/relationships/oleObject" Target="embeddings/oleObject93.bin"/><Relationship Id="rId385" Type="http://schemas.openxmlformats.org/officeDocument/2006/relationships/image" Target="media/image195.wmf"/><Relationship Id="rId592" Type="http://schemas.openxmlformats.org/officeDocument/2006/relationships/oleObject" Target="embeddings/oleObject291.bin"/><Relationship Id="rId606" Type="http://schemas.openxmlformats.org/officeDocument/2006/relationships/oleObject" Target="embeddings/oleObject298.bin"/><Relationship Id="rId648" Type="http://schemas.openxmlformats.org/officeDocument/2006/relationships/oleObject" Target="embeddings/oleObject319.bin"/><Relationship Id="rId813" Type="http://schemas.openxmlformats.org/officeDocument/2006/relationships/header" Target="header1.xml"/><Relationship Id="rId245" Type="http://schemas.openxmlformats.org/officeDocument/2006/relationships/oleObject" Target="embeddings/oleObject111.bin"/><Relationship Id="rId287" Type="http://schemas.openxmlformats.org/officeDocument/2006/relationships/oleObject" Target="embeddings/oleObject133.bin"/><Relationship Id="rId410" Type="http://schemas.openxmlformats.org/officeDocument/2006/relationships/image" Target="media/image208.png"/><Relationship Id="rId452" Type="http://schemas.openxmlformats.org/officeDocument/2006/relationships/image" Target="media/image231.png"/><Relationship Id="rId494" Type="http://schemas.openxmlformats.org/officeDocument/2006/relationships/oleObject" Target="embeddings/oleObject232.bin"/><Relationship Id="rId508" Type="http://schemas.openxmlformats.org/officeDocument/2006/relationships/oleObject" Target="embeddings/oleObject241.bin"/><Relationship Id="rId715" Type="http://schemas.openxmlformats.org/officeDocument/2006/relationships/oleObject" Target="embeddings/oleObject356.bin"/><Relationship Id="rId105" Type="http://schemas.openxmlformats.org/officeDocument/2006/relationships/image" Target="media/image47.wmf"/><Relationship Id="rId147" Type="http://schemas.openxmlformats.org/officeDocument/2006/relationships/image" Target="media/image69.wmf"/><Relationship Id="rId312" Type="http://schemas.openxmlformats.org/officeDocument/2006/relationships/oleObject" Target="embeddings/oleObject146.bin"/><Relationship Id="rId354" Type="http://schemas.openxmlformats.org/officeDocument/2006/relationships/oleObject" Target="embeddings/oleObject166.bin"/><Relationship Id="rId757" Type="http://schemas.openxmlformats.org/officeDocument/2006/relationships/oleObject" Target="embeddings/oleObject379.bin"/><Relationship Id="rId799" Type="http://schemas.openxmlformats.org/officeDocument/2006/relationships/image" Target="media/image387.jpeg"/><Relationship Id="rId51" Type="http://schemas.openxmlformats.org/officeDocument/2006/relationships/image" Target="media/image22.wmf"/><Relationship Id="rId93" Type="http://schemas.openxmlformats.org/officeDocument/2006/relationships/oleObject" Target="embeddings/oleObject42.bin"/><Relationship Id="rId189" Type="http://schemas.openxmlformats.org/officeDocument/2006/relationships/oleObject" Target="embeddings/oleObject87.bin"/><Relationship Id="rId396" Type="http://schemas.openxmlformats.org/officeDocument/2006/relationships/oleObject" Target="embeddings/oleObject188.bin"/><Relationship Id="rId561" Type="http://schemas.openxmlformats.org/officeDocument/2006/relationships/oleObject" Target="embeddings/oleObject275.bin"/><Relationship Id="rId617" Type="http://schemas.openxmlformats.org/officeDocument/2006/relationships/oleObject" Target="embeddings/oleObject303.bin"/><Relationship Id="rId659" Type="http://schemas.openxmlformats.org/officeDocument/2006/relationships/image" Target="media/image324.wmf"/><Relationship Id="rId214" Type="http://schemas.openxmlformats.org/officeDocument/2006/relationships/oleObject" Target="embeddings/oleObject98.bin"/><Relationship Id="rId256" Type="http://schemas.openxmlformats.org/officeDocument/2006/relationships/image" Target="media/image129.wmf"/><Relationship Id="rId298" Type="http://schemas.openxmlformats.org/officeDocument/2006/relationships/image" Target="media/image149.wmf"/><Relationship Id="rId421" Type="http://schemas.openxmlformats.org/officeDocument/2006/relationships/oleObject" Target="embeddings/oleObject198.bin"/><Relationship Id="rId463" Type="http://schemas.openxmlformats.org/officeDocument/2006/relationships/image" Target="media/image237.wmf"/><Relationship Id="rId519" Type="http://schemas.openxmlformats.org/officeDocument/2006/relationships/oleObject" Target="embeddings/oleObject252.bin"/><Relationship Id="rId670" Type="http://schemas.openxmlformats.org/officeDocument/2006/relationships/oleObject" Target="embeddings/oleObject331.bin"/><Relationship Id="rId116" Type="http://schemas.openxmlformats.org/officeDocument/2006/relationships/oleObject" Target="embeddings/oleObject53.bin"/><Relationship Id="rId158" Type="http://schemas.openxmlformats.org/officeDocument/2006/relationships/oleObject" Target="embeddings/oleObject73.bin"/><Relationship Id="rId323" Type="http://schemas.openxmlformats.org/officeDocument/2006/relationships/image" Target="media/image161.png"/><Relationship Id="rId530" Type="http://schemas.openxmlformats.org/officeDocument/2006/relationships/image" Target="media/image259.png"/><Relationship Id="rId726" Type="http://schemas.openxmlformats.org/officeDocument/2006/relationships/image" Target="media/image354.wmf"/><Relationship Id="rId768" Type="http://schemas.openxmlformats.org/officeDocument/2006/relationships/oleObject" Target="embeddings/oleObject385.bin"/><Relationship Id="rId20" Type="http://schemas.openxmlformats.org/officeDocument/2006/relationships/oleObject" Target="embeddings/oleObject5.bin"/><Relationship Id="rId62" Type="http://schemas.openxmlformats.org/officeDocument/2006/relationships/oleObject" Target="embeddings/oleObject26.bin"/><Relationship Id="rId365" Type="http://schemas.openxmlformats.org/officeDocument/2006/relationships/chart" Target="charts/chart1.xml"/><Relationship Id="rId572" Type="http://schemas.openxmlformats.org/officeDocument/2006/relationships/image" Target="media/image281.wmf"/><Relationship Id="rId628" Type="http://schemas.openxmlformats.org/officeDocument/2006/relationships/image" Target="media/image309.wmf"/><Relationship Id="rId225" Type="http://schemas.openxmlformats.org/officeDocument/2006/relationships/image" Target="media/image112.wmf"/><Relationship Id="rId267" Type="http://schemas.openxmlformats.org/officeDocument/2006/relationships/oleObject" Target="embeddings/oleObject122.bin"/><Relationship Id="rId432" Type="http://schemas.openxmlformats.org/officeDocument/2006/relationships/image" Target="media/image219.wmf"/><Relationship Id="rId474" Type="http://schemas.openxmlformats.org/officeDocument/2006/relationships/oleObject" Target="embeddings/oleObject222.bin"/><Relationship Id="rId127" Type="http://schemas.openxmlformats.org/officeDocument/2006/relationships/oleObject" Target="embeddings/oleObject58.bin"/><Relationship Id="rId681" Type="http://schemas.openxmlformats.org/officeDocument/2006/relationships/oleObject" Target="embeddings/oleObject338.bin"/><Relationship Id="rId737" Type="http://schemas.openxmlformats.org/officeDocument/2006/relationships/oleObject" Target="embeddings/oleObject367.bin"/><Relationship Id="rId779" Type="http://schemas.openxmlformats.org/officeDocument/2006/relationships/oleObject" Target="embeddings/oleObject391.bin"/><Relationship Id="rId31" Type="http://schemas.openxmlformats.org/officeDocument/2006/relationships/image" Target="media/image12.wmf"/><Relationship Id="rId73" Type="http://schemas.openxmlformats.org/officeDocument/2006/relationships/oleObject" Target="embeddings/oleObject31.bin"/><Relationship Id="rId169" Type="http://schemas.openxmlformats.org/officeDocument/2006/relationships/oleObject" Target="embeddings/oleObject78.bin"/><Relationship Id="rId334" Type="http://schemas.openxmlformats.org/officeDocument/2006/relationships/oleObject" Target="embeddings/oleObject156.bin"/><Relationship Id="rId376" Type="http://schemas.openxmlformats.org/officeDocument/2006/relationships/oleObject" Target="embeddings/oleObject176.bin"/><Relationship Id="rId541" Type="http://schemas.openxmlformats.org/officeDocument/2006/relationships/oleObject" Target="embeddings/oleObject265.bin"/><Relationship Id="rId583" Type="http://schemas.openxmlformats.org/officeDocument/2006/relationships/image" Target="media/image286.wmf"/><Relationship Id="rId639" Type="http://schemas.openxmlformats.org/officeDocument/2006/relationships/oleObject" Target="embeddings/oleObject314.bin"/><Relationship Id="rId790" Type="http://schemas.openxmlformats.org/officeDocument/2006/relationships/image" Target="media/image383.wmf"/><Relationship Id="rId804" Type="http://schemas.openxmlformats.org/officeDocument/2006/relationships/oleObject" Target="embeddings/oleObject403.bin"/><Relationship Id="rId4" Type="http://schemas.openxmlformats.org/officeDocument/2006/relationships/settings" Target="settings.xml"/><Relationship Id="rId180" Type="http://schemas.openxmlformats.org/officeDocument/2006/relationships/image" Target="media/image86.jpeg"/><Relationship Id="rId236" Type="http://schemas.openxmlformats.org/officeDocument/2006/relationships/oleObject" Target="embeddings/oleObject107.bin"/><Relationship Id="rId278" Type="http://schemas.openxmlformats.org/officeDocument/2006/relationships/oleObject" Target="embeddings/oleObject128.bin"/><Relationship Id="rId401" Type="http://schemas.openxmlformats.org/officeDocument/2006/relationships/image" Target="media/image201.wmf"/><Relationship Id="rId443" Type="http://schemas.openxmlformats.org/officeDocument/2006/relationships/oleObject" Target="embeddings/oleObject208.bin"/><Relationship Id="rId650" Type="http://schemas.openxmlformats.org/officeDocument/2006/relationships/oleObject" Target="embeddings/oleObject320.bin"/><Relationship Id="rId303" Type="http://schemas.openxmlformats.org/officeDocument/2006/relationships/oleObject" Target="embeddings/oleObject141.bin"/><Relationship Id="rId485" Type="http://schemas.openxmlformats.org/officeDocument/2006/relationships/image" Target="media/image248.wmf"/><Relationship Id="rId692" Type="http://schemas.openxmlformats.org/officeDocument/2006/relationships/oleObject" Target="embeddings/oleObject344.bin"/><Relationship Id="rId706" Type="http://schemas.openxmlformats.org/officeDocument/2006/relationships/image" Target="media/image344.wmf"/><Relationship Id="rId748" Type="http://schemas.openxmlformats.org/officeDocument/2006/relationships/oleObject" Target="embeddings/oleObject373.bin"/><Relationship Id="rId42" Type="http://schemas.openxmlformats.org/officeDocument/2006/relationships/oleObject" Target="embeddings/oleObject16.bin"/><Relationship Id="rId84" Type="http://schemas.openxmlformats.org/officeDocument/2006/relationships/image" Target="media/image39.wmf"/><Relationship Id="rId138" Type="http://schemas.openxmlformats.org/officeDocument/2006/relationships/oleObject" Target="embeddings/oleObject63.bin"/><Relationship Id="rId345" Type="http://schemas.openxmlformats.org/officeDocument/2006/relationships/oleObject" Target="embeddings/oleObject161.bin"/><Relationship Id="rId387" Type="http://schemas.openxmlformats.org/officeDocument/2006/relationships/oleObject" Target="embeddings/oleObject182.bin"/><Relationship Id="rId510" Type="http://schemas.openxmlformats.org/officeDocument/2006/relationships/oleObject" Target="embeddings/oleObject243.bin"/><Relationship Id="rId552" Type="http://schemas.openxmlformats.org/officeDocument/2006/relationships/image" Target="media/image271.wmf"/><Relationship Id="rId594" Type="http://schemas.openxmlformats.org/officeDocument/2006/relationships/oleObject" Target="embeddings/oleObject292.bin"/><Relationship Id="rId608" Type="http://schemas.openxmlformats.org/officeDocument/2006/relationships/oleObject" Target="embeddings/oleObject299.bin"/><Relationship Id="rId815" Type="http://schemas.openxmlformats.org/officeDocument/2006/relationships/footer" Target="footer3.xml"/><Relationship Id="rId191" Type="http://schemas.openxmlformats.org/officeDocument/2006/relationships/oleObject" Target="embeddings/oleObject88.bin"/><Relationship Id="rId205" Type="http://schemas.openxmlformats.org/officeDocument/2006/relationships/oleObject" Target="embeddings/oleObject94.bin"/><Relationship Id="rId247" Type="http://schemas.openxmlformats.org/officeDocument/2006/relationships/oleObject" Target="embeddings/oleObject112.bin"/><Relationship Id="rId412" Type="http://schemas.openxmlformats.org/officeDocument/2006/relationships/image" Target="media/image209.png"/><Relationship Id="rId107" Type="http://schemas.openxmlformats.org/officeDocument/2006/relationships/image" Target="media/image48.wmf"/><Relationship Id="rId289" Type="http://schemas.openxmlformats.org/officeDocument/2006/relationships/oleObject" Target="embeddings/oleObject134.bin"/><Relationship Id="rId454" Type="http://schemas.openxmlformats.org/officeDocument/2006/relationships/image" Target="media/image232.wmf"/><Relationship Id="rId496" Type="http://schemas.openxmlformats.org/officeDocument/2006/relationships/oleObject" Target="embeddings/oleObject233.bin"/><Relationship Id="rId661" Type="http://schemas.openxmlformats.org/officeDocument/2006/relationships/image" Target="media/image325.wmf"/><Relationship Id="rId717" Type="http://schemas.openxmlformats.org/officeDocument/2006/relationships/oleObject" Target="embeddings/oleObject357.bin"/><Relationship Id="rId759" Type="http://schemas.openxmlformats.org/officeDocument/2006/relationships/oleObject" Target="embeddings/oleObject380.bin"/><Relationship Id="rId11" Type="http://schemas.openxmlformats.org/officeDocument/2006/relationships/hyperlink" Target="https://uk.wikipedia.org/wiki/%D0%92%D0%BE%D0%B4%D0%BE%D0%BF%D0%BE%D1%81%D1%82%D0%B0%D1%87%D0%B0%D0%BD%D0%BD%D1%8F" TargetMode="External"/><Relationship Id="rId53" Type="http://schemas.openxmlformats.org/officeDocument/2006/relationships/image" Target="media/image23.wmf"/><Relationship Id="rId149" Type="http://schemas.openxmlformats.org/officeDocument/2006/relationships/image" Target="media/image70.wmf"/><Relationship Id="rId314" Type="http://schemas.openxmlformats.org/officeDocument/2006/relationships/oleObject" Target="embeddings/oleObject147.bin"/><Relationship Id="rId356" Type="http://schemas.openxmlformats.org/officeDocument/2006/relationships/oleObject" Target="embeddings/oleObject167.bin"/><Relationship Id="rId398" Type="http://schemas.openxmlformats.org/officeDocument/2006/relationships/oleObject" Target="embeddings/oleObject189.bin"/><Relationship Id="rId521" Type="http://schemas.openxmlformats.org/officeDocument/2006/relationships/oleObject" Target="embeddings/oleObject254.bin"/><Relationship Id="rId563" Type="http://schemas.openxmlformats.org/officeDocument/2006/relationships/oleObject" Target="embeddings/oleObject276.bin"/><Relationship Id="rId619" Type="http://schemas.openxmlformats.org/officeDocument/2006/relationships/oleObject" Target="embeddings/oleObject304.bin"/><Relationship Id="rId770" Type="http://schemas.openxmlformats.org/officeDocument/2006/relationships/oleObject" Target="embeddings/oleObject386.bin"/><Relationship Id="rId95" Type="http://schemas.openxmlformats.org/officeDocument/2006/relationships/hyperlink" Target="http://ela.kpi.ua/handle/123456789/15245" TargetMode="External"/><Relationship Id="rId160" Type="http://schemas.openxmlformats.org/officeDocument/2006/relationships/oleObject" Target="embeddings/oleObject74.bin"/><Relationship Id="rId216" Type="http://schemas.openxmlformats.org/officeDocument/2006/relationships/oleObject" Target="embeddings/oleObject99.bin"/><Relationship Id="rId423" Type="http://schemas.openxmlformats.org/officeDocument/2006/relationships/oleObject" Target="embeddings/oleObject199.bin"/><Relationship Id="rId258" Type="http://schemas.openxmlformats.org/officeDocument/2006/relationships/image" Target="media/image130.wmf"/><Relationship Id="rId465" Type="http://schemas.openxmlformats.org/officeDocument/2006/relationships/image" Target="media/image238.wmf"/><Relationship Id="rId630" Type="http://schemas.openxmlformats.org/officeDocument/2006/relationships/image" Target="media/image310.wmf"/><Relationship Id="rId672" Type="http://schemas.openxmlformats.org/officeDocument/2006/relationships/oleObject" Target="embeddings/oleObject333.bin"/><Relationship Id="rId728" Type="http://schemas.openxmlformats.org/officeDocument/2006/relationships/image" Target="media/image355.wmf"/><Relationship Id="rId22" Type="http://schemas.openxmlformats.org/officeDocument/2006/relationships/oleObject" Target="embeddings/oleObject6.bin"/><Relationship Id="rId64" Type="http://schemas.openxmlformats.org/officeDocument/2006/relationships/oleObject" Target="embeddings/oleObject27.bin"/><Relationship Id="rId118" Type="http://schemas.openxmlformats.org/officeDocument/2006/relationships/oleObject" Target="embeddings/oleObject54.bin"/><Relationship Id="rId325" Type="http://schemas.openxmlformats.org/officeDocument/2006/relationships/image" Target="media/image162.png"/><Relationship Id="rId367" Type="http://schemas.openxmlformats.org/officeDocument/2006/relationships/image" Target="media/image186.wmf"/><Relationship Id="rId532" Type="http://schemas.openxmlformats.org/officeDocument/2006/relationships/image" Target="media/image261.emf"/><Relationship Id="rId574" Type="http://schemas.openxmlformats.org/officeDocument/2006/relationships/oleObject" Target="embeddings/oleObject282.bin"/><Relationship Id="rId171" Type="http://schemas.openxmlformats.org/officeDocument/2006/relationships/oleObject" Target="embeddings/oleObject79.bin"/><Relationship Id="rId227" Type="http://schemas.openxmlformats.org/officeDocument/2006/relationships/image" Target="media/image113.wmf"/><Relationship Id="rId781" Type="http://schemas.openxmlformats.org/officeDocument/2006/relationships/oleObject" Target="embeddings/oleObject392.bin"/><Relationship Id="rId269" Type="http://schemas.openxmlformats.org/officeDocument/2006/relationships/oleObject" Target="embeddings/oleObject123.bin"/><Relationship Id="rId434" Type="http://schemas.openxmlformats.org/officeDocument/2006/relationships/image" Target="media/image220.wmf"/><Relationship Id="rId476" Type="http://schemas.openxmlformats.org/officeDocument/2006/relationships/oleObject" Target="embeddings/oleObject223.bin"/><Relationship Id="rId641" Type="http://schemas.openxmlformats.org/officeDocument/2006/relationships/image" Target="media/image315.wmf"/><Relationship Id="rId683" Type="http://schemas.openxmlformats.org/officeDocument/2006/relationships/oleObject" Target="embeddings/oleObject339.bin"/><Relationship Id="rId739" Type="http://schemas.openxmlformats.org/officeDocument/2006/relationships/oleObject" Target="embeddings/oleObject368.bin"/><Relationship Id="rId33" Type="http://schemas.openxmlformats.org/officeDocument/2006/relationships/image" Target="media/image13.wmf"/><Relationship Id="rId129" Type="http://schemas.openxmlformats.org/officeDocument/2006/relationships/oleObject" Target="embeddings/oleObject59.bin"/><Relationship Id="rId280" Type="http://schemas.openxmlformats.org/officeDocument/2006/relationships/oleObject" Target="embeddings/oleObject129.bin"/><Relationship Id="rId336" Type="http://schemas.openxmlformats.org/officeDocument/2006/relationships/image" Target="media/image169.wmf"/><Relationship Id="rId501" Type="http://schemas.openxmlformats.org/officeDocument/2006/relationships/image" Target="media/image256.png"/><Relationship Id="rId543" Type="http://schemas.openxmlformats.org/officeDocument/2006/relationships/oleObject" Target="embeddings/oleObject266.bin"/><Relationship Id="rId75" Type="http://schemas.openxmlformats.org/officeDocument/2006/relationships/oleObject" Target="embeddings/oleObject32.bin"/><Relationship Id="rId140" Type="http://schemas.openxmlformats.org/officeDocument/2006/relationships/oleObject" Target="embeddings/oleObject64.bin"/><Relationship Id="rId182" Type="http://schemas.openxmlformats.org/officeDocument/2006/relationships/image" Target="media/image88.wmf"/><Relationship Id="rId378" Type="http://schemas.openxmlformats.org/officeDocument/2006/relationships/oleObject" Target="embeddings/oleObject177.bin"/><Relationship Id="rId403" Type="http://schemas.openxmlformats.org/officeDocument/2006/relationships/image" Target="media/image202.wmf"/><Relationship Id="rId585" Type="http://schemas.openxmlformats.org/officeDocument/2006/relationships/image" Target="media/image287.wmf"/><Relationship Id="rId750" Type="http://schemas.openxmlformats.org/officeDocument/2006/relationships/oleObject" Target="embeddings/oleObject375.bin"/><Relationship Id="rId792" Type="http://schemas.openxmlformats.org/officeDocument/2006/relationships/oleObject" Target="embeddings/oleObject398.bin"/><Relationship Id="rId806" Type="http://schemas.openxmlformats.org/officeDocument/2006/relationships/image" Target="media/image392.wmf"/><Relationship Id="rId6" Type="http://schemas.openxmlformats.org/officeDocument/2006/relationships/footnotes" Target="footnotes.xml"/><Relationship Id="rId238" Type="http://schemas.openxmlformats.org/officeDocument/2006/relationships/oleObject" Target="embeddings/oleObject108.bin"/><Relationship Id="rId445" Type="http://schemas.openxmlformats.org/officeDocument/2006/relationships/oleObject" Target="embeddings/oleObject209.bin"/><Relationship Id="rId487" Type="http://schemas.openxmlformats.org/officeDocument/2006/relationships/image" Target="media/image249.wmf"/><Relationship Id="rId610" Type="http://schemas.openxmlformats.org/officeDocument/2006/relationships/oleObject" Target="embeddings/oleObject300.bin"/><Relationship Id="rId652" Type="http://schemas.openxmlformats.org/officeDocument/2006/relationships/oleObject" Target="embeddings/oleObject321.bin"/><Relationship Id="rId694" Type="http://schemas.openxmlformats.org/officeDocument/2006/relationships/image" Target="media/image338.wmf"/><Relationship Id="rId708" Type="http://schemas.openxmlformats.org/officeDocument/2006/relationships/image" Target="media/image345.wmf"/><Relationship Id="rId291" Type="http://schemas.openxmlformats.org/officeDocument/2006/relationships/oleObject" Target="embeddings/oleObject135.bin"/><Relationship Id="rId305" Type="http://schemas.openxmlformats.org/officeDocument/2006/relationships/oleObject" Target="embeddings/oleObject142.bin"/><Relationship Id="rId347" Type="http://schemas.openxmlformats.org/officeDocument/2006/relationships/oleObject" Target="embeddings/oleObject162.bin"/><Relationship Id="rId512" Type="http://schemas.openxmlformats.org/officeDocument/2006/relationships/oleObject" Target="embeddings/oleObject245.bin"/><Relationship Id="rId44" Type="http://schemas.openxmlformats.org/officeDocument/2006/relationships/oleObject" Target="embeddings/oleObject17.bin"/><Relationship Id="rId86" Type="http://schemas.openxmlformats.org/officeDocument/2006/relationships/image" Target="media/image40.wmf"/><Relationship Id="rId151" Type="http://schemas.openxmlformats.org/officeDocument/2006/relationships/image" Target="media/image71.wmf"/><Relationship Id="rId389" Type="http://schemas.openxmlformats.org/officeDocument/2006/relationships/oleObject" Target="embeddings/oleObject184.bin"/><Relationship Id="rId554" Type="http://schemas.openxmlformats.org/officeDocument/2006/relationships/image" Target="media/image272.wmf"/><Relationship Id="rId596" Type="http://schemas.openxmlformats.org/officeDocument/2006/relationships/oleObject" Target="embeddings/oleObject293.bin"/><Relationship Id="rId761" Type="http://schemas.openxmlformats.org/officeDocument/2006/relationships/oleObject" Target="embeddings/oleObject381.bin"/><Relationship Id="rId817" Type="http://schemas.openxmlformats.org/officeDocument/2006/relationships/theme" Target="theme/theme1.xml"/><Relationship Id="rId193" Type="http://schemas.openxmlformats.org/officeDocument/2006/relationships/oleObject" Target="embeddings/oleObject89.bin"/><Relationship Id="rId207" Type="http://schemas.openxmlformats.org/officeDocument/2006/relationships/image" Target="media/image102.wmf"/><Relationship Id="rId249" Type="http://schemas.openxmlformats.org/officeDocument/2006/relationships/oleObject" Target="embeddings/oleObject113.bin"/><Relationship Id="rId414" Type="http://schemas.openxmlformats.org/officeDocument/2006/relationships/image" Target="media/image210.png"/><Relationship Id="rId456" Type="http://schemas.openxmlformats.org/officeDocument/2006/relationships/image" Target="media/image233.wmf"/><Relationship Id="rId498" Type="http://schemas.openxmlformats.org/officeDocument/2006/relationships/oleObject" Target="embeddings/oleObject234.bin"/><Relationship Id="rId621" Type="http://schemas.openxmlformats.org/officeDocument/2006/relationships/oleObject" Target="embeddings/oleObject305.bin"/><Relationship Id="rId663" Type="http://schemas.openxmlformats.org/officeDocument/2006/relationships/image" Target="media/image326.wmf"/><Relationship Id="rId13" Type="http://schemas.openxmlformats.org/officeDocument/2006/relationships/image" Target="media/image3.wmf"/><Relationship Id="rId109" Type="http://schemas.openxmlformats.org/officeDocument/2006/relationships/image" Target="media/image49.wmf"/><Relationship Id="rId260" Type="http://schemas.openxmlformats.org/officeDocument/2006/relationships/image" Target="media/image131.wmf"/><Relationship Id="rId316" Type="http://schemas.openxmlformats.org/officeDocument/2006/relationships/oleObject" Target="embeddings/oleObject148.bin"/><Relationship Id="rId523" Type="http://schemas.openxmlformats.org/officeDocument/2006/relationships/oleObject" Target="embeddings/oleObject256.bin"/><Relationship Id="rId719" Type="http://schemas.openxmlformats.org/officeDocument/2006/relationships/oleObject" Target="embeddings/oleObject358.bin"/><Relationship Id="rId55" Type="http://schemas.openxmlformats.org/officeDocument/2006/relationships/image" Target="media/image24.wmf"/><Relationship Id="rId97" Type="http://schemas.openxmlformats.org/officeDocument/2006/relationships/image" Target="media/image43.wmf"/><Relationship Id="rId120" Type="http://schemas.openxmlformats.org/officeDocument/2006/relationships/oleObject" Target="embeddings/oleObject55.bin"/><Relationship Id="rId358" Type="http://schemas.openxmlformats.org/officeDocument/2006/relationships/oleObject" Target="embeddings/oleObject168.bin"/><Relationship Id="rId565" Type="http://schemas.openxmlformats.org/officeDocument/2006/relationships/oleObject" Target="embeddings/oleObject277.bin"/><Relationship Id="rId730" Type="http://schemas.openxmlformats.org/officeDocument/2006/relationships/image" Target="media/image356.wmf"/><Relationship Id="rId772" Type="http://schemas.openxmlformats.org/officeDocument/2006/relationships/oleObject" Target="embeddings/oleObject387.bin"/><Relationship Id="rId162" Type="http://schemas.openxmlformats.org/officeDocument/2006/relationships/oleObject" Target="embeddings/oleObject75.bin"/><Relationship Id="rId218" Type="http://schemas.openxmlformats.org/officeDocument/2006/relationships/image" Target="media/image108.wmf"/><Relationship Id="rId425" Type="http://schemas.openxmlformats.org/officeDocument/2006/relationships/oleObject" Target="embeddings/oleObject200.bin"/><Relationship Id="rId467" Type="http://schemas.openxmlformats.org/officeDocument/2006/relationships/image" Target="media/image239.wmf"/><Relationship Id="rId632" Type="http://schemas.openxmlformats.org/officeDocument/2006/relationships/image" Target="media/image311.wmf"/><Relationship Id="rId271" Type="http://schemas.openxmlformats.org/officeDocument/2006/relationships/image" Target="media/image136.wmf"/><Relationship Id="rId674" Type="http://schemas.openxmlformats.org/officeDocument/2006/relationships/image" Target="media/image329.wmf"/><Relationship Id="rId24" Type="http://schemas.openxmlformats.org/officeDocument/2006/relationships/oleObject" Target="embeddings/oleObject7.bin"/><Relationship Id="rId66" Type="http://schemas.openxmlformats.org/officeDocument/2006/relationships/oleObject" Target="embeddings/oleObject28.bin"/><Relationship Id="rId131" Type="http://schemas.openxmlformats.org/officeDocument/2006/relationships/oleObject" Target="embeddings/oleObject60.bin"/><Relationship Id="rId327" Type="http://schemas.openxmlformats.org/officeDocument/2006/relationships/image" Target="media/image164.wmf"/><Relationship Id="rId369" Type="http://schemas.openxmlformats.org/officeDocument/2006/relationships/image" Target="media/image187.wmf"/><Relationship Id="rId534" Type="http://schemas.openxmlformats.org/officeDocument/2006/relationships/image" Target="media/image262.wmf"/><Relationship Id="rId576" Type="http://schemas.openxmlformats.org/officeDocument/2006/relationships/oleObject" Target="embeddings/oleObject283.bin"/><Relationship Id="rId741" Type="http://schemas.openxmlformats.org/officeDocument/2006/relationships/oleObject" Target="embeddings/oleObject369.bin"/><Relationship Id="rId783" Type="http://schemas.openxmlformats.org/officeDocument/2006/relationships/oleObject" Target="embeddings/oleObject393.bin"/><Relationship Id="rId173" Type="http://schemas.openxmlformats.org/officeDocument/2006/relationships/oleObject" Target="embeddings/oleObject80.bin"/><Relationship Id="rId229" Type="http://schemas.openxmlformats.org/officeDocument/2006/relationships/image" Target="media/image114.wmf"/><Relationship Id="rId380" Type="http://schemas.openxmlformats.org/officeDocument/2006/relationships/oleObject" Target="embeddings/oleObject178.bin"/><Relationship Id="rId436" Type="http://schemas.openxmlformats.org/officeDocument/2006/relationships/image" Target="media/image221.jpeg"/><Relationship Id="rId601" Type="http://schemas.openxmlformats.org/officeDocument/2006/relationships/image" Target="media/image295.wmf"/><Relationship Id="rId643" Type="http://schemas.openxmlformats.org/officeDocument/2006/relationships/image" Target="media/image316.wmf"/><Relationship Id="rId240" Type="http://schemas.openxmlformats.org/officeDocument/2006/relationships/oleObject" Target="embeddings/oleObject109.bin"/><Relationship Id="rId478" Type="http://schemas.openxmlformats.org/officeDocument/2006/relationships/oleObject" Target="embeddings/oleObject224.bin"/><Relationship Id="rId685" Type="http://schemas.openxmlformats.org/officeDocument/2006/relationships/image" Target="media/image334.wmf"/><Relationship Id="rId35" Type="http://schemas.openxmlformats.org/officeDocument/2006/relationships/image" Target="media/image14.wmf"/><Relationship Id="rId77" Type="http://schemas.openxmlformats.org/officeDocument/2006/relationships/oleObject" Target="embeddings/oleObject33.bin"/><Relationship Id="rId100" Type="http://schemas.openxmlformats.org/officeDocument/2006/relationships/oleObject" Target="embeddings/oleObject45.bin"/><Relationship Id="rId282" Type="http://schemas.openxmlformats.org/officeDocument/2006/relationships/image" Target="media/image141.wmf"/><Relationship Id="rId338" Type="http://schemas.openxmlformats.org/officeDocument/2006/relationships/image" Target="media/image170.wmf"/><Relationship Id="rId503" Type="http://schemas.openxmlformats.org/officeDocument/2006/relationships/oleObject" Target="embeddings/oleObject236.bin"/><Relationship Id="rId545" Type="http://schemas.openxmlformats.org/officeDocument/2006/relationships/oleObject" Target="embeddings/oleObject267.bin"/><Relationship Id="rId587" Type="http://schemas.openxmlformats.org/officeDocument/2006/relationships/image" Target="media/image288.wmf"/><Relationship Id="rId710" Type="http://schemas.openxmlformats.org/officeDocument/2006/relationships/image" Target="media/image346.wmf"/><Relationship Id="rId752" Type="http://schemas.openxmlformats.org/officeDocument/2006/relationships/oleObject" Target="embeddings/oleObject376.bin"/><Relationship Id="rId808" Type="http://schemas.openxmlformats.org/officeDocument/2006/relationships/image" Target="media/image393.wmf"/><Relationship Id="rId8" Type="http://schemas.openxmlformats.org/officeDocument/2006/relationships/image" Target="media/image1.wmf"/><Relationship Id="rId142" Type="http://schemas.openxmlformats.org/officeDocument/2006/relationships/oleObject" Target="embeddings/oleObject65.bin"/><Relationship Id="rId184" Type="http://schemas.openxmlformats.org/officeDocument/2006/relationships/image" Target="media/image89.wmf"/><Relationship Id="rId391" Type="http://schemas.openxmlformats.org/officeDocument/2006/relationships/image" Target="media/image196.wmf"/><Relationship Id="rId405" Type="http://schemas.openxmlformats.org/officeDocument/2006/relationships/image" Target="media/image203.png"/><Relationship Id="rId447" Type="http://schemas.openxmlformats.org/officeDocument/2006/relationships/oleObject" Target="embeddings/oleObject210.bin"/><Relationship Id="rId612" Type="http://schemas.openxmlformats.org/officeDocument/2006/relationships/oleObject" Target="embeddings/oleObject301.bin"/><Relationship Id="rId794" Type="http://schemas.openxmlformats.org/officeDocument/2006/relationships/oleObject" Target="embeddings/oleObject399.bin"/><Relationship Id="rId251" Type="http://schemas.openxmlformats.org/officeDocument/2006/relationships/oleObject" Target="embeddings/oleObject114.bin"/><Relationship Id="rId489" Type="http://schemas.openxmlformats.org/officeDocument/2006/relationships/image" Target="media/image250.wmf"/><Relationship Id="rId654" Type="http://schemas.openxmlformats.org/officeDocument/2006/relationships/oleObject" Target="embeddings/oleObject322.bin"/><Relationship Id="rId696" Type="http://schemas.openxmlformats.org/officeDocument/2006/relationships/image" Target="media/image339.wmf"/><Relationship Id="rId46" Type="http://schemas.openxmlformats.org/officeDocument/2006/relationships/oleObject" Target="embeddings/oleObject18.bin"/><Relationship Id="rId293" Type="http://schemas.openxmlformats.org/officeDocument/2006/relationships/oleObject" Target="embeddings/oleObject136.bin"/><Relationship Id="rId307" Type="http://schemas.openxmlformats.org/officeDocument/2006/relationships/oleObject" Target="embeddings/oleObject143.bin"/><Relationship Id="rId349" Type="http://schemas.openxmlformats.org/officeDocument/2006/relationships/oleObject" Target="embeddings/oleObject163.bin"/><Relationship Id="rId514" Type="http://schemas.openxmlformats.org/officeDocument/2006/relationships/oleObject" Target="embeddings/oleObject247.bin"/><Relationship Id="rId556" Type="http://schemas.openxmlformats.org/officeDocument/2006/relationships/image" Target="media/image273.wmf"/><Relationship Id="rId721" Type="http://schemas.openxmlformats.org/officeDocument/2006/relationships/oleObject" Target="embeddings/oleObject359.bin"/><Relationship Id="rId763" Type="http://schemas.openxmlformats.org/officeDocument/2006/relationships/image" Target="media/image370.wmf"/><Relationship Id="rId88" Type="http://schemas.openxmlformats.org/officeDocument/2006/relationships/image" Target="media/image41.wmf"/><Relationship Id="rId111" Type="http://schemas.openxmlformats.org/officeDocument/2006/relationships/image" Target="media/image50.wmf"/><Relationship Id="rId153" Type="http://schemas.openxmlformats.org/officeDocument/2006/relationships/image" Target="media/image72.wmf"/><Relationship Id="rId195" Type="http://schemas.openxmlformats.org/officeDocument/2006/relationships/image" Target="media/image95.gif"/><Relationship Id="rId209" Type="http://schemas.openxmlformats.org/officeDocument/2006/relationships/image" Target="media/image103.wmf"/><Relationship Id="rId360" Type="http://schemas.openxmlformats.org/officeDocument/2006/relationships/oleObject" Target="embeddings/oleObject169.bin"/><Relationship Id="rId416" Type="http://schemas.openxmlformats.org/officeDocument/2006/relationships/image" Target="media/image211.wmf"/><Relationship Id="rId598" Type="http://schemas.openxmlformats.org/officeDocument/2006/relationships/oleObject" Target="embeddings/oleObject294.bin"/><Relationship Id="rId220" Type="http://schemas.openxmlformats.org/officeDocument/2006/relationships/image" Target="media/image109.wmf"/><Relationship Id="rId458" Type="http://schemas.openxmlformats.org/officeDocument/2006/relationships/image" Target="media/image234.wmf"/><Relationship Id="rId623" Type="http://schemas.openxmlformats.org/officeDocument/2006/relationships/oleObject" Target="embeddings/oleObject306.bin"/><Relationship Id="rId665" Type="http://schemas.openxmlformats.org/officeDocument/2006/relationships/image" Target="media/image327.wmf"/><Relationship Id="rId15" Type="http://schemas.openxmlformats.org/officeDocument/2006/relationships/image" Target="media/image4.wmf"/><Relationship Id="rId57" Type="http://schemas.openxmlformats.org/officeDocument/2006/relationships/image" Target="media/image25.wmf"/><Relationship Id="rId262" Type="http://schemas.openxmlformats.org/officeDocument/2006/relationships/image" Target="media/image132.wmf"/><Relationship Id="rId318" Type="http://schemas.openxmlformats.org/officeDocument/2006/relationships/oleObject" Target="embeddings/oleObject149.bin"/><Relationship Id="rId525" Type="http://schemas.openxmlformats.org/officeDocument/2006/relationships/oleObject" Target="embeddings/oleObject258.bin"/><Relationship Id="rId567" Type="http://schemas.openxmlformats.org/officeDocument/2006/relationships/oleObject" Target="embeddings/oleObject278.bin"/><Relationship Id="rId732" Type="http://schemas.openxmlformats.org/officeDocument/2006/relationships/image" Target="media/image357.wmf"/><Relationship Id="rId99" Type="http://schemas.openxmlformats.org/officeDocument/2006/relationships/image" Target="media/image44.wmf"/><Relationship Id="rId122" Type="http://schemas.openxmlformats.org/officeDocument/2006/relationships/image" Target="media/image56.wmf"/><Relationship Id="rId164" Type="http://schemas.openxmlformats.org/officeDocument/2006/relationships/oleObject" Target="embeddings/oleObject76.bin"/><Relationship Id="rId371" Type="http://schemas.openxmlformats.org/officeDocument/2006/relationships/image" Target="media/image188.wmf"/><Relationship Id="rId774" Type="http://schemas.openxmlformats.org/officeDocument/2006/relationships/oleObject" Target="embeddings/oleObject388.bin"/><Relationship Id="rId427" Type="http://schemas.openxmlformats.org/officeDocument/2006/relationships/oleObject" Target="embeddings/oleObject201.bin"/><Relationship Id="rId469" Type="http://schemas.openxmlformats.org/officeDocument/2006/relationships/image" Target="media/image240.wmf"/><Relationship Id="rId634" Type="http://schemas.openxmlformats.org/officeDocument/2006/relationships/image" Target="media/image312.wmf"/><Relationship Id="rId676" Type="http://schemas.openxmlformats.org/officeDocument/2006/relationships/image" Target="media/image330.wmf"/><Relationship Id="rId26" Type="http://schemas.openxmlformats.org/officeDocument/2006/relationships/oleObject" Target="embeddings/oleObject8.bin"/><Relationship Id="rId231" Type="http://schemas.openxmlformats.org/officeDocument/2006/relationships/image" Target="media/image115.wmf"/><Relationship Id="rId273" Type="http://schemas.openxmlformats.org/officeDocument/2006/relationships/image" Target="media/image137.wmf"/><Relationship Id="rId329" Type="http://schemas.openxmlformats.org/officeDocument/2006/relationships/image" Target="media/image165.wmf"/><Relationship Id="rId480" Type="http://schemas.openxmlformats.org/officeDocument/2006/relationships/oleObject" Target="embeddings/oleObject225.bin"/><Relationship Id="rId536" Type="http://schemas.openxmlformats.org/officeDocument/2006/relationships/image" Target="media/image263.wmf"/><Relationship Id="rId701" Type="http://schemas.openxmlformats.org/officeDocument/2006/relationships/oleObject" Target="embeddings/oleObject349.bin"/><Relationship Id="rId68" Type="http://schemas.openxmlformats.org/officeDocument/2006/relationships/image" Target="media/image31.wmf"/><Relationship Id="rId133" Type="http://schemas.openxmlformats.org/officeDocument/2006/relationships/image" Target="media/image62.wmf"/><Relationship Id="rId175" Type="http://schemas.openxmlformats.org/officeDocument/2006/relationships/oleObject" Target="embeddings/oleObject81.bin"/><Relationship Id="rId340" Type="http://schemas.openxmlformats.org/officeDocument/2006/relationships/image" Target="media/image171.wmf"/><Relationship Id="rId578" Type="http://schemas.openxmlformats.org/officeDocument/2006/relationships/oleObject" Target="embeddings/oleObject284.bin"/><Relationship Id="rId743" Type="http://schemas.openxmlformats.org/officeDocument/2006/relationships/oleObject" Target="embeddings/oleObject370.bin"/><Relationship Id="rId785" Type="http://schemas.openxmlformats.org/officeDocument/2006/relationships/oleObject" Target="embeddings/oleObject394.bin"/><Relationship Id="rId200" Type="http://schemas.openxmlformats.org/officeDocument/2006/relationships/image" Target="media/image98.wmf"/><Relationship Id="rId382" Type="http://schemas.openxmlformats.org/officeDocument/2006/relationships/oleObject" Target="embeddings/oleObject179.bin"/><Relationship Id="rId438" Type="http://schemas.openxmlformats.org/officeDocument/2006/relationships/oleObject" Target="embeddings/oleObject206.bin"/><Relationship Id="rId603" Type="http://schemas.openxmlformats.org/officeDocument/2006/relationships/image" Target="media/image296.wmf"/><Relationship Id="rId645" Type="http://schemas.openxmlformats.org/officeDocument/2006/relationships/image" Target="media/image317.wmf"/><Relationship Id="rId687" Type="http://schemas.openxmlformats.org/officeDocument/2006/relationships/image" Target="media/image335.wmf"/><Relationship Id="rId810" Type="http://schemas.openxmlformats.org/officeDocument/2006/relationships/image" Target="media/image394.wmf"/><Relationship Id="rId242" Type="http://schemas.openxmlformats.org/officeDocument/2006/relationships/image" Target="media/image122.wmf"/><Relationship Id="rId284" Type="http://schemas.openxmlformats.org/officeDocument/2006/relationships/image" Target="media/image142.wmf"/><Relationship Id="rId491" Type="http://schemas.openxmlformats.org/officeDocument/2006/relationships/image" Target="media/image251.wmf"/><Relationship Id="rId505" Type="http://schemas.openxmlformats.org/officeDocument/2006/relationships/oleObject" Target="embeddings/oleObject238.bin"/><Relationship Id="rId712" Type="http://schemas.openxmlformats.org/officeDocument/2006/relationships/image" Target="media/image347.wmf"/><Relationship Id="rId37" Type="http://schemas.openxmlformats.org/officeDocument/2006/relationships/image" Target="media/image15.wmf"/><Relationship Id="rId79" Type="http://schemas.openxmlformats.org/officeDocument/2006/relationships/oleObject" Target="embeddings/oleObject34.bin"/><Relationship Id="rId102" Type="http://schemas.openxmlformats.org/officeDocument/2006/relationships/oleObject" Target="embeddings/oleObject46.bin"/><Relationship Id="rId144" Type="http://schemas.openxmlformats.org/officeDocument/2006/relationships/oleObject" Target="embeddings/oleObject66.bin"/><Relationship Id="rId547" Type="http://schemas.openxmlformats.org/officeDocument/2006/relationships/oleObject" Target="embeddings/oleObject268.bin"/><Relationship Id="rId589" Type="http://schemas.openxmlformats.org/officeDocument/2006/relationships/image" Target="media/image289.wmf"/><Relationship Id="rId754" Type="http://schemas.openxmlformats.org/officeDocument/2006/relationships/image" Target="media/image366.wmf"/><Relationship Id="rId796" Type="http://schemas.openxmlformats.org/officeDocument/2006/relationships/oleObject" Target="embeddings/oleObject400.bin"/><Relationship Id="rId90" Type="http://schemas.openxmlformats.org/officeDocument/2006/relationships/oleObject" Target="embeddings/oleObject40.bin"/><Relationship Id="rId186" Type="http://schemas.openxmlformats.org/officeDocument/2006/relationships/image" Target="media/image90.wmf"/><Relationship Id="rId351" Type="http://schemas.openxmlformats.org/officeDocument/2006/relationships/oleObject" Target="embeddings/oleObject164.bin"/><Relationship Id="rId393" Type="http://schemas.openxmlformats.org/officeDocument/2006/relationships/image" Target="media/image197.wmf"/><Relationship Id="rId407" Type="http://schemas.openxmlformats.org/officeDocument/2006/relationships/image" Target="media/image205.png"/><Relationship Id="rId449" Type="http://schemas.openxmlformats.org/officeDocument/2006/relationships/image" Target="media/image229.wmf"/><Relationship Id="rId614" Type="http://schemas.openxmlformats.org/officeDocument/2006/relationships/oleObject" Target="embeddings/oleObject302.bin"/><Relationship Id="rId656" Type="http://schemas.openxmlformats.org/officeDocument/2006/relationships/oleObject" Target="embeddings/oleObject323.bin"/><Relationship Id="rId211" Type="http://schemas.openxmlformats.org/officeDocument/2006/relationships/image" Target="media/image104.wmf"/><Relationship Id="rId253" Type="http://schemas.openxmlformats.org/officeDocument/2006/relationships/oleObject" Target="embeddings/oleObject115.bin"/><Relationship Id="rId295" Type="http://schemas.openxmlformats.org/officeDocument/2006/relationships/oleObject" Target="embeddings/oleObject137.bin"/><Relationship Id="rId309" Type="http://schemas.openxmlformats.org/officeDocument/2006/relationships/image" Target="media/image154.wmf"/><Relationship Id="rId460" Type="http://schemas.openxmlformats.org/officeDocument/2006/relationships/image" Target="media/image235.jpeg"/><Relationship Id="rId516" Type="http://schemas.openxmlformats.org/officeDocument/2006/relationships/oleObject" Target="embeddings/oleObject249.bin"/><Relationship Id="rId698" Type="http://schemas.openxmlformats.org/officeDocument/2006/relationships/image" Target="media/image340.wmf"/><Relationship Id="rId48" Type="http://schemas.openxmlformats.org/officeDocument/2006/relationships/oleObject" Target="embeddings/oleObject19.bin"/><Relationship Id="rId113" Type="http://schemas.openxmlformats.org/officeDocument/2006/relationships/image" Target="media/image51.wmf"/><Relationship Id="rId320" Type="http://schemas.openxmlformats.org/officeDocument/2006/relationships/oleObject" Target="embeddings/oleObject150.bin"/><Relationship Id="rId558" Type="http://schemas.openxmlformats.org/officeDocument/2006/relationships/image" Target="media/image274.wmf"/><Relationship Id="rId723" Type="http://schemas.openxmlformats.org/officeDocument/2006/relationships/oleObject" Target="embeddings/oleObject360.bin"/><Relationship Id="rId765" Type="http://schemas.openxmlformats.org/officeDocument/2006/relationships/image" Target="media/image371.wmf"/><Relationship Id="rId155" Type="http://schemas.openxmlformats.org/officeDocument/2006/relationships/image" Target="media/image73.wmf"/><Relationship Id="rId197" Type="http://schemas.openxmlformats.org/officeDocument/2006/relationships/oleObject" Target="embeddings/oleObject90.bin"/><Relationship Id="rId362" Type="http://schemas.openxmlformats.org/officeDocument/2006/relationships/oleObject" Target="embeddings/oleObject170.bin"/><Relationship Id="rId418" Type="http://schemas.openxmlformats.org/officeDocument/2006/relationships/image" Target="media/image212.wmf"/><Relationship Id="rId625" Type="http://schemas.openxmlformats.org/officeDocument/2006/relationships/oleObject" Target="embeddings/oleObject307.bin"/><Relationship Id="rId222" Type="http://schemas.openxmlformats.org/officeDocument/2006/relationships/image" Target="media/image110.wmf"/><Relationship Id="rId264" Type="http://schemas.openxmlformats.org/officeDocument/2006/relationships/image" Target="media/image133.wmf"/><Relationship Id="rId471" Type="http://schemas.openxmlformats.org/officeDocument/2006/relationships/image" Target="media/image241.wmf"/><Relationship Id="rId667" Type="http://schemas.openxmlformats.org/officeDocument/2006/relationships/image" Target="media/image328.wmf"/><Relationship Id="rId17" Type="http://schemas.openxmlformats.org/officeDocument/2006/relationships/image" Target="media/image5.wmf"/><Relationship Id="rId59" Type="http://schemas.openxmlformats.org/officeDocument/2006/relationships/image" Target="media/image26.wmf"/><Relationship Id="rId124" Type="http://schemas.openxmlformats.org/officeDocument/2006/relationships/image" Target="media/image57.wmf"/><Relationship Id="rId527" Type="http://schemas.openxmlformats.org/officeDocument/2006/relationships/image" Target="media/image257.emf"/><Relationship Id="rId569" Type="http://schemas.openxmlformats.org/officeDocument/2006/relationships/oleObject" Target="embeddings/oleObject279.bin"/><Relationship Id="rId734" Type="http://schemas.openxmlformats.org/officeDocument/2006/relationships/image" Target="media/image358.wmf"/><Relationship Id="rId776" Type="http://schemas.openxmlformats.org/officeDocument/2006/relationships/oleObject" Target="embeddings/oleObject389.bin"/><Relationship Id="rId70" Type="http://schemas.openxmlformats.org/officeDocument/2006/relationships/image" Target="media/image32.wmf"/><Relationship Id="rId166" Type="http://schemas.openxmlformats.org/officeDocument/2006/relationships/oleObject" Target="embeddings/oleObject77.bin"/><Relationship Id="rId331" Type="http://schemas.openxmlformats.org/officeDocument/2006/relationships/image" Target="media/image166.wmf"/><Relationship Id="rId373" Type="http://schemas.openxmlformats.org/officeDocument/2006/relationships/image" Target="media/image189.wmf"/><Relationship Id="rId429" Type="http://schemas.openxmlformats.org/officeDocument/2006/relationships/oleObject" Target="embeddings/oleObject202.bin"/><Relationship Id="rId580" Type="http://schemas.openxmlformats.org/officeDocument/2006/relationships/oleObject" Target="embeddings/oleObject285.bin"/><Relationship Id="rId636" Type="http://schemas.openxmlformats.org/officeDocument/2006/relationships/image" Target="media/image313.wmf"/><Relationship Id="rId801" Type="http://schemas.openxmlformats.org/officeDocument/2006/relationships/image" Target="media/image389.wmf"/><Relationship Id="rId1" Type="http://schemas.openxmlformats.org/officeDocument/2006/relationships/customXml" Target="../customXml/item1.xml"/><Relationship Id="rId233" Type="http://schemas.openxmlformats.org/officeDocument/2006/relationships/image" Target="media/image116.png"/><Relationship Id="rId440" Type="http://schemas.openxmlformats.org/officeDocument/2006/relationships/image" Target="media/image224.wmf"/><Relationship Id="rId678" Type="http://schemas.openxmlformats.org/officeDocument/2006/relationships/image" Target="media/image331.wmf"/><Relationship Id="rId28" Type="http://schemas.openxmlformats.org/officeDocument/2006/relationships/oleObject" Target="embeddings/oleObject9.bin"/><Relationship Id="rId275" Type="http://schemas.openxmlformats.org/officeDocument/2006/relationships/image" Target="media/image138.wmf"/><Relationship Id="rId300" Type="http://schemas.openxmlformats.org/officeDocument/2006/relationships/image" Target="media/image150.wmf"/><Relationship Id="rId482" Type="http://schemas.openxmlformats.org/officeDocument/2006/relationships/oleObject" Target="embeddings/oleObject226.bin"/><Relationship Id="rId538" Type="http://schemas.openxmlformats.org/officeDocument/2006/relationships/image" Target="media/image264.wmf"/><Relationship Id="rId703" Type="http://schemas.openxmlformats.org/officeDocument/2006/relationships/oleObject" Target="embeddings/oleObject350.bin"/><Relationship Id="rId745" Type="http://schemas.openxmlformats.org/officeDocument/2006/relationships/oleObject" Target="embeddings/oleObject371.bin"/><Relationship Id="rId81" Type="http://schemas.openxmlformats.org/officeDocument/2006/relationships/oleObject" Target="embeddings/oleObject35.bin"/><Relationship Id="rId135" Type="http://schemas.openxmlformats.org/officeDocument/2006/relationships/image" Target="media/image63.wmf"/><Relationship Id="rId177" Type="http://schemas.openxmlformats.org/officeDocument/2006/relationships/oleObject" Target="embeddings/oleObject82.bin"/><Relationship Id="rId342" Type="http://schemas.openxmlformats.org/officeDocument/2006/relationships/image" Target="media/image172.wmf"/><Relationship Id="rId384" Type="http://schemas.openxmlformats.org/officeDocument/2006/relationships/oleObject" Target="embeddings/oleObject180.bin"/><Relationship Id="rId591" Type="http://schemas.openxmlformats.org/officeDocument/2006/relationships/image" Target="media/image290.wmf"/><Relationship Id="rId605" Type="http://schemas.openxmlformats.org/officeDocument/2006/relationships/image" Target="media/image297.wmf"/><Relationship Id="rId787" Type="http://schemas.openxmlformats.org/officeDocument/2006/relationships/oleObject" Target="embeddings/oleObject395.bin"/><Relationship Id="rId812" Type="http://schemas.openxmlformats.org/officeDocument/2006/relationships/image" Target="media/image395.png"/><Relationship Id="rId202" Type="http://schemas.openxmlformats.org/officeDocument/2006/relationships/image" Target="media/image99.wmf"/><Relationship Id="rId244" Type="http://schemas.openxmlformats.org/officeDocument/2006/relationships/image" Target="media/image123.wmf"/><Relationship Id="rId647" Type="http://schemas.openxmlformats.org/officeDocument/2006/relationships/image" Target="media/image318.wmf"/><Relationship Id="rId689" Type="http://schemas.openxmlformats.org/officeDocument/2006/relationships/image" Target="media/image336.wmf"/><Relationship Id="rId39" Type="http://schemas.openxmlformats.org/officeDocument/2006/relationships/image" Target="media/image16.wmf"/><Relationship Id="rId286" Type="http://schemas.openxmlformats.org/officeDocument/2006/relationships/image" Target="media/image143.wmf"/><Relationship Id="rId451" Type="http://schemas.openxmlformats.org/officeDocument/2006/relationships/image" Target="media/image230.jpeg"/><Relationship Id="rId493" Type="http://schemas.openxmlformats.org/officeDocument/2006/relationships/image" Target="media/image252.wmf"/><Relationship Id="rId507" Type="http://schemas.openxmlformats.org/officeDocument/2006/relationships/oleObject" Target="embeddings/oleObject240.bin"/><Relationship Id="rId549" Type="http://schemas.openxmlformats.org/officeDocument/2006/relationships/oleObject" Target="embeddings/oleObject269.bin"/><Relationship Id="rId714" Type="http://schemas.openxmlformats.org/officeDocument/2006/relationships/image" Target="media/image348.wmf"/><Relationship Id="rId756" Type="http://schemas.openxmlformats.org/officeDocument/2006/relationships/image" Target="media/image367.wmf"/><Relationship Id="rId50" Type="http://schemas.openxmlformats.org/officeDocument/2006/relationships/oleObject" Target="embeddings/oleObject20.bin"/><Relationship Id="rId104" Type="http://schemas.openxmlformats.org/officeDocument/2006/relationships/oleObject" Target="embeddings/oleObject47.bin"/><Relationship Id="rId146" Type="http://schemas.openxmlformats.org/officeDocument/2006/relationships/oleObject" Target="embeddings/oleObject67.bin"/><Relationship Id="rId188" Type="http://schemas.openxmlformats.org/officeDocument/2006/relationships/image" Target="media/image91.wmf"/><Relationship Id="rId311" Type="http://schemas.openxmlformats.org/officeDocument/2006/relationships/image" Target="media/image155.wmf"/><Relationship Id="rId353" Type="http://schemas.openxmlformats.org/officeDocument/2006/relationships/image" Target="media/image177.wmf"/><Relationship Id="rId395" Type="http://schemas.openxmlformats.org/officeDocument/2006/relationships/image" Target="media/image198.wmf"/><Relationship Id="rId409" Type="http://schemas.openxmlformats.org/officeDocument/2006/relationships/image" Target="media/image207.png"/><Relationship Id="rId560" Type="http://schemas.openxmlformats.org/officeDocument/2006/relationships/image" Target="media/image275.wmf"/><Relationship Id="rId798" Type="http://schemas.openxmlformats.org/officeDocument/2006/relationships/oleObject" Target="embeddings/oleObject401.bin"/><Relationship Id="rId92" Type="http://schemas.openxmlformats.org/officeDocument/2006/relationships/image" Target="media/image42.wmf"/><Relationship Id="rId213" Type="http://schemas.openxmlformats.org/officeDocument/2006/relationships/image" Target="media/image105.wmf"/><Relationship Id="rId420" Type="http://schemas.openxmlformats.org/officeDocument/2006/relationships/image" Target="media/image213.wmf"/><Relationship Id="rId616" Type="http://schemas.openxmlformats.org/officeDocument/2006/relationships/image" Target="media/image303.wmf"/><Relationship Id="rId658" Type="http://schemas.openxmlformats.org/officeDocument/2006/relationships/oleObject" Target="embeddings/oleObject324.bin"/><Relationship Id="rId255" Type="http://schemas.openxmlformats.org/officeDocument/2006/relationships/oleObject" Target="embeddings/oleObject116.bin"/><Relationship Id="rId297" Type="http://schemas.openxmlformats.org/officeDocument/2006/relationships/oleObject" Target="embeddings/oleObject138.bin"/><Relationship Id="rId462" Type="http://schemas.openxmlformats.org/officeDocument/2006/relationships/oleObject" Target="embeddings/oleObject216.bin"/><Relationship Id="rId518" Type="http://schemas.openxmlformats.org/officeDocument/2006/relationships/oleObject" Target="embeddings/oleObject251.bin"/><Relationship Id="rId725" Type="http://schemas.openxmlformats.org/officeDocument/2006/relationships/oleObject" Target="embeddings/oleObject361.bin"/><Relationship Id="rId115" Type="http://schemas.openxmlformats.org/officeDocument/2006/relationships/image" Target="media/image52.wmf"/><Relationship Id="rId157" Type="http://schemas.openxmlformats.org/officeDocument/2006/relationships/image" Target="media/image74.wmf"/><Relationship Id="rId322" Type="http://schemas.openxmlformats.org/officeDocument/2006/relationships/oleObject" Target="embeddings/oleObject151.bin"/><Relationship Id="rId364" Type="http://schemas.openxmlformats.org/officeDocument/2006/relationships/oleObject" Target="embeddings/oleObject171.bin"/><Relationship Id="rId767" Type="http://schemas.openxmlformats.org/officeDocument/2006/relationships/image" Target="media/image372.wmf"/><Relationship Id="rId61" Type="http://schemas.openxmlformats.org/officeDocument/2006/relationships/image" Target="media/image27.wmf"/><Relationship Id="rId199" Type="http://schemas.openxmlformats.org/officeDocument/2006/relationships/oleObject" Target="embeddings/oleObject91.bin"/><Relationship Id="rId571" Type="http://schemas.openxmlformats.org/officeDocument/2006/relationships/oleObject" Target="embeddings/oleObject280.bin"/><Relationship Id="rId627" Type="http://schemas.openxmlformats.org/officeDocument/2006/relationships/oleObject" Target="embeddings/oleObject308.bin"/><Relationship Id="rId669" Type="http://schemas.openxmlformats.org/officeDocument/2006/relationships/oleObject" Target="embeddings/oleObject330.bin"/><Relationship Id="rId19" Type="http://schemas.openxmlformats.org/officeDocument/2006/relationships/image" Target="media/image6.wmf"/><Relationship Id="rId224" Type="http://schemas.openxmlformats.org/officeDocument/2006/relationships/image" Target="media/image111.jpeg"/><Relationship Id="rId266" Type="http://schemas.openxmlformats.org/officeDocument/2006/relationships/image" Target="media/image134.wmf"/><Relationship Id="rId431" Type="http://schemas.openxmlformats.org/officeDocument/2006/relationships/oleObject" Target="embeddings/oleObject203.bin"/><Relationship Id="rId473" Type="http://schemas.openxmlformats.org/officeDocument/2006/relationships/image" Target="media/image242.wmf"/><Relationship Id="rId529" Type="http://schemas.openxmlformats.org/officeDocument/2006/relationships/image" Target="media/image258.png"/><Relationship Id="rId680" Type="http://schemas.openxmlformats.org/officeDocument/2006/relationships/image" Target="media/image332.wmf"/><Relationship Id="rId736" Type="http://schemas.openxmlformats.org/officeDocument/2006/relationships/image" Target="media/image359.wmf"/><Relationship Id="rId30" Type="http://schemas.openxmlformats.org/officeDocument/2006/relationships/oleObject" Target="embeddings/oleObject10.bin"/><Relationship Id="rId126" Type="http://schemas.openxmlformats.org/officeDocument/2006/relationships/image" Target="media/image58.wmf"/><Relationship Id="rId168" Type="http://schemas.openxmlformats.org/officeDocument/2006/relationships/image" Target="media/image80.wmf"/><Relationship Id="rId333" Type="http://schemas.openxmlformats.org/officeDocument/2006/relationships/image" Target="media/image167.wmf"/><Relationship Id="rId540" Type="http://schemas.openxmlformats.org/officeDocument/2006/relationships/image" Target="media/image265.wmf"/><Relationship Id="rId778" Type="http://schemas.openxmlformats.org/officeDocument/2006/relationships/oleObject" Target="embeddings/oleObject390.bin"/><Relationship Id="rId72" Type="http://schemas.openxmlformats.org/officeDocument/2006/relationships/image" Target="media/image33.wmf"/><Relationship Id="rId375" Type="http://schemas.openxmlformats.org/officeDocument/2006/relationships/image" Target="media/image190.wmf"/><Relationship Id="rId582" Type="http://schemas.openxmlformats.org/officeDocument/2006/relationships/oleObject" Target="embeddings/oleObject286.bin"/><Relationship Id="rId638" Type="http://schemas.openxmlformats.org/officeDocument/2006/relationships/image" Target="media/image314.wmf"/><Relationship Id="rId803" Type="http://schemas.openxmlformats.org/officeDocument/2006/relationships/image" Target="media/image390.wmf"/><Relationship Id="rId3" Type="http://schemas.openxmlformats.org/officeDocument/2006/relationships/styles" Target="styles.xml"/><Relationship Id="rId235" Type="http://schemas.openxmlformats.org/officeDocument/2006/relationships/image" Target="media/image118.wmf"/><Relationship Id="rId277" Type="http://schemas.openxmlformats.org/officeDocument/2006/relationships/image" Target="media/image139.wmf"/><Relationship Id="rId400" Type="http://schemas.openxmlformats.org/officeDocument/2006/relationships/oleObject" Target="embeddings/oleObject190.bin"/><Relationship Id="rId442" Type="http://schemas.openxmlformats.org/officeDocument/2006/relationships/image" Target="media/image225.wmf"/><Relationship Id="rId484" Type="http://schemas.openxmlformats.org/officeDocument/2006/relationships/oleObject" Target="embeddings/oleObject227.bin"/><Relationship Id="rId705" Type="http://schemas.openxmlformats.org/officeDocument/2006/relationships/oleObject" Target="embeddings/oleObject351.bin"/><Relationship Id="rId137" Type="http://schemas.openxmlformats.org/officeDocument/2006/relationships/image" Target="media/image64.wmf"/><Relationship Id="rId302" Type="http://schemas.openxmlformats.org/officeDocument/2006/relationships/image" Target="media/image151.wmf"/><Relationship Id="rId344" Type="http://schemas.openxmlformats.org/officeDocument/2006/relationships/image" Target="media/image173.wmf"/><Relationship Id="rId691" Type="http://schemas.openxmlformats.org/officeDocument/2006/relationships/image" Target="media/image337.wmf"/><Relationship Id="rId747" Type="http://schemas.openxmlformats.org/officeDocument/2006/relationships/image" Target="media/image364.png"/><Relationship Id="rId789" Type="http://schemas.openxmlformats.org/officeDocument/2006/relationships/oleObject" Target="embeddings/oleObject396.bin"/><Relationship Id="rId41" Type="http://schemas.openxmlformats.org/officeDocument/2006/relationships/image" Target="media/image17.wmf"/><Relationship Id="rId83" Type="http://schemas.openxmlformats.org/officeDocument/2006/relationships/oleObject" Target="embeddings/oleObject36.bin"/><Relationship Id="rId179" Type="http://schemas.openxmlformats.org/officeDocument/2006/relationships/oleObject" Target="embeddings/oleObject83.bin"/><Relationship Id="rId386" Type="http://schemas.openxmlformats.org/officeDocument/2006/relationships/oleObject" Target="embeddings/oleObject181.bin"/><Relationship Id="rId551" Type="http://schemas.openxmlformats.org/officeDocument/2006/relationships/oleObject" Target="embeddings/oleObject270.bin"/><Relationship Id="rId593" Type="http://schemas.openxmlformats.org/officeDocument/2006/relationships/image" Target="media/image291.wmf"/><Relationship Id="rId607" Type="http://schemas.openxmlformats.org/officeDocument/2006/relationships/image" Target="media/image298.wmf"/><Relationship Id="rId649" Type="http://schemas.openxmlformats.org/officeDocument/2006/relationships/image" Target="media/image319.wmf"/><Relationship Id="rId814" Type="http://schemas.openxmlformats.org/officeDocument/2006/relationships/footer" Target="footer2.xml"/><Relationship Id="rId190" Type="http://schemas.openxmlformats.org/officeDocument/2006/relationships/image" Target="media/image92.wmf"/><Relationship Id="rId204" Type="http://schemas.openxmlformats.org/officeDocument/2006/relationships/image" Target="media/image100.wmf"/><Relationship Id="rId246" Type="http://schemas.openxmlformats.org/officeDocument/2006/relationships/image" Target="media/image124.wmf"/><Relationship Id="rId288" Type="http://schemas.openxmlformats.org/officeDocument/2006/relationships/image" Target="media/image144.wmf"/><Relationship Id="rId411" Type="http://schemas.openxmlformats.org/officeDocument/2006/relationships/oleObject" Target="embeddings/oleObject193.bin"/><Relationship Id="rId453" Type="http://schemas.openxmlformats.org/officeDocument/2006/relationships/oleObject" Target="embeddings/oleObject212.bin"/><Relationship Id="rId509" Type="http://schemas.openxmlformats.org/officeDocument/2006/relationships/oleObject" Target="embeddings/oleObject242.bin"/><Relationship Id="rId660" Type="http://schemas.openxmlformats.org/officeDocument/2006/relationships/oleObject" Target="embeddings/oleObject325.bin"/><Relationship Id="rId106" Type="http://schemas.openxmlformats.org/officeDocument/2006/relationships/oleObject" Target="embeddings/oleObject48.bin"/><Relationship Id="rId313" Type="http://schemas.openxmlformats.org/officeDocument/2006/relationships/image" Target="media/image156.wmf"/><Relationship Id="rId495" Type="http://schemas.openxmlformats.org/officeDocument/2006/relationships/image" Target="media/image253.wmf"/><Relationship Id="rId716" Type="http://schemas.openxmlformats.org/officeDocument/2006/relationships/image" Target="media/image349.wmf"/><Relationship Id="rId758" Type="http://schemas.openxmlformats.org/officeDocument/2006/relationships/image" Target="media/image368.wmf"/><Relationship Id="rId10" Type="http://schemas.openxmlformats.org/officeDocument/2006/relationships/hyperlink" Target="https://uk.wikipedia.org/wiki/%D0%9C%D0%B0%D1%88%D0%B8%D0%BD%D0%BE%D0%B1%D1%83%D0%B4%D1%83%D0%B2%D0%B0%D0%BD%D0%BD%D1%8F" TargetMode="External"/><Relationship Id="rId52" Type="http://schemas.openxmlformats.org/officeDocument/2006/relationships/oleObject" Target="embeddings/oleObject21.bin"/><Relationship Id="rId94" Type="http://schemas.openxmlformats.org/officeDocument/2006/relationships/oleObject" Target="embeddings/oleObject43.bin"/><Relationship Id="rId148" Type="http://schemas.openxmlformats.org/officeDocument/2006/relationships/oleObject" Target="embeddings/oleObject68.bin"/><Relationship Id="rId355" Type="http://schemas.openxmlformats.org/officeDocument/2006/relationships/image" Target="media/image178.wmf"/><Relationship Id="rId397" Type="http://schemas.openxmlformats.org/officeDocument/2006/relationships/image" Target="media/image199.wmf"/><Relationship Id="rId520" Type="http://schemas.openxmlformats.org/officeDocument/2006/relationships/oleObject" Target="embeddings/oleObject253.bin"/><Relationship Id="rId562" Type="http://schemas.openxmlformats.org/officeDocument/2006/relationships/image" Target="media/image276.wmf"/><Relationship Id="rId618" Type="http://schemas.openxmlformats.org/officeDocument/2006/relationships/image" Target="media/image304.wmf"/><Relationship Id="rId215" Type="http://schemas.openxmlformats.org/officeDocument/2006/relationships/image" Target="media/image106.wmf"/><Relationship Id="rId257" Type="http://schemas.openxmlformats.org/officeDocument/2006/relationships/oleObject" Target="embeddings/oleObject117.bin"/><Relationship Id="rId422" Type="http://schemas.openxmlformats.org/officeDocument/2006/relationships/image" Target="media/image214.wmf"/><Relationship Id="rId464" Type="http://schemas.openxmlformats.org/officeDocument/2006/relationships/oleObject" Target="embeddings/oleObject217.bin"/><Relationship Id="rId299" Type="http://schemas.openxmlformats.org/officeDocument/2006/relationships/oleObject" Target="embeddings/oleObject139.bin"/><Relationship Id="rId727" Type="http://schemas.openxmlformats.org/officeDocument/2006/relationships/oleObject" Target="embeddings/oleObject362.bin"/><Relationship Id="rId63" Type="http://schemas.openxmlformats.org/officeDocument/2006/relationships/image" Target="media/image28.wmf"/><Relationship Id="rId159" Type="http://schemas.openxmlformats.org/officeDocument/2006/relationships/image" Target="media/image75.wmf"/><Relationship Id="rId366" Type="http://schemas.openxmlformats.org/officeDocument/2006/relationships/image" Target="media/image185.png"/><Relationship Id="rId573" Type="http://schemas.openxmlformats.org/officeDocument/2006/relationships/oleObject" Target="embeddings/oleObject281.bin"/><Relationship Id="rId780" Type="http://schemas.openxmlformats.org/officeDocument/2006/relationships/image" Target="media/image378.wmf"/><Relationship Id="rId226" Type="http://schemas.openxmlformats.org/officeDocument/2006/relationships/oleObject" Target="embeddings/oleObject103.bin"/><Relationship Id="rId433" Type="http://schemas.openxmlformats.org/officeDocument/2006/relationships/oleObject" Target="embeddings/oleObject204.bin"/><Relationship Id="rId640" Type="http://schemas.openxmlformats.org/officeDocument/2006/relationships/oleObject" Target="embeddings/oleObject315.bin"/><Relationship Id="rId738" Type="http://schemas.openxmlformats.org/officeDocument/2006/relationships/image" Target="media/image360.wmf"/><Relationship Id="rId74" Type="http://schemas.openxmlformats.org/officeDocument/2006/relationships/image" Target="media/image34.wmf"/><Relationship Id="rId377" Type="http://schemas.openxmlformats.org/officeDocument/2006/relationships/image" Target="media/image191.wmf"/><Relationship Id="rId500" Type="http://schemas.openxmlformats.org/officeDocument/2006/relationships/oleObject" Target="embeddings/oleObject235.bin"/><Relationship Id="rId584" Type="http://schemas.openxmlformats.org/officeDocument/2006/relationships/oleObject" Target="embeddings/oleObject287.bin"/><Relationship Id="rId805" Type="http://schemas.openxmlformats.org/officeDocument/2006/relationships/image" Target="media/image391.png"/><Relationship Id="rId5" Type="http://schemas.openxmlformats.org/officeDocument/2006/relationships/webSettings" Target="webSettings.xml"/><Relationship Id="rId237" Type="http://schemas.openxmlformats.org/officeDocument/2006/relationships/image" Target="media/image119.wmf"/><Relationship Id="rId791" Type="http://schemas.openxmlformats.org/officeDocument/2006/relationships/oleObject" Target="embeddings/oleObject397.bin"/><Relationship Id="rId444" Type="http://schemas.openxmlformats.org/officeDocument/2006/relationships/image" Target="media/image226.wmf"/><Relationship Id="rId651" Type="http://schemas.openxmlformats.org/officeDocument/2006/relationships/image" Target="media/image320.wmf"/><Relationship Id="rId749" Type="http://schemas.openxmlformats.org/officeDocument/2006/relationships/oleObject" Target="embeddings/oleObject374.bin"/><Relationship Id="rId290" Type="http://schemas.openxmlformats.org/officeDocument/2006/relationships/image" Target="media/image145.wmf"/><Relationship Id="rId304" Type="http://schemas.openxmlformats.org/officeDocument/2006/relationships/image" Target="media/image152.wmf"/><Relationship Id="rId388" Type="http://schemas.openxmlformats.org/officeDocument/2006/relationships/oleObject" Target="embeddings/oleObject183.bin"/><Relationship Id="rId511" Type="http://schemas.openxmlformats.org/officeDocument/2006/relationships/oleObject" Target="embeddings/oleObject244.bin"/><Relationship Id="rId609" Type="http://schemas.openxmlformats.org/officeDocument/2006/relationships/image" Target="media/image299.wmf"/><Relationship Id="rId85" Type="http://schemas.openxmlformats.org/officeDocument/2006/relationships/oleObject" Target="embeddings/oleObject37.bin"/><Relationship Id="rId150" Type="http://schemas.openxmlformats.org/officeDocument/2006/relationships/oleObject" Target="embeddings/oleObject69.bin"/><Relationship Id="rId595" Type="http://schemas.openxmlformats.org/officeDocument/2006/relationships/image" Target="media/image292.wmf"/><Relationship Id="rId816"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oleObject" Target="&#1050;&#1085;&#1080;&#1075;&#1072;1"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plotArea>
      <c:layout>
        <c:manualLayout>
          <c:layoutTarget val="inner"/>
          <c:xMode val="edge"/>
          <c:yMode val="edge"/>
          <c:x val="0.14162729658792797"/>
          <c:y val="5.6030183727034118E-2"/>
          <c:w val="0.78685892388451462"/>
          <c:h val="0.80484179060951366"/>
        </c:manualLayout>
      </c:layout>
      <c:scatterChart>
        <c:scatterStyle val="lineMarker"/>
        <c:ser>
          <c:idx val="0"/>
          <c:order val="0"/>
          <c:spPr>
            <a:ln w="28575">
              <a:noFill/>
            </a:ln>
          </c:spPr>
          <c:trendline>
            <c:trendlineType val="power"/>
          </c:trendline>
          <c:xVal>
            <c:numRef>
              <c:f>Лист1!$A$23:$A$28</c:f>
              <c:numCache>
                <c:formatCode>General</c:formatCode>
                <c:ptCount val="6"/>
                <c:pt idx="0">
                  <c:v>32056.1</c:v>
                </c:pt>
                <c:pt idx="1">
                  <c:v>58769.599999999999</c:v>
                </c:pt>
                <c:pt idx="2">
                  <c:v>107922.3</c:v>
                </c:pt>
                <c:pt idx="3">
                  <c:v>119676.2</c:v>
                </c:pt>
                <c:pt idx="4">
                  <c:v>142115.5</c:v>
                </c:pt>
                <c:pt idx="5">
                  <c:v>160280.6</c:v>
                </c:pt>
              </c:numCache>
            </c:numRef>
          </c:xVal>
          <c:yVal>
            <c:numRef>
              <c:f>Лист1!$B$23:$B$28</c:f>
              <c:numCache>
                <c:formatCode>General</c:formatCode>
                <c:ptCount val="6"/>
                <c:pt idx="0">
                  <c:v>46.106000000000002</c:v>
                </c:pt>
                <c:pt idx="1">
                  <c:v>10.288</c:v>
                </c:pt>
                <c:pt idx="2">
                  <c:v>4.2080000000000002</c:v>
                </c:pt>
                <c:pt idx="3">
                  <c:v>3.9939999999999998</c:v>
                </c:pt>
                <c:pt idx="4">
                  <c:v>2.7119999999999997</c:v>
                </c:pt>
                <c:pt idx="5">
                  <c:v>2.9049999999999998</c:v>
                </c:pt>
              </c:numCache>
            </c:numRef>
          </c:yVal>
          <c:extLst xmlns:c16r2="http://schemas.microsoft.com/office/drawing/2015/06/chart">
            <c:ext xmlns:c16="http://schemas.microsoft.com/office/drawing/2014/chart" uri="{C3380CC4-5D6E-409C-BE32-E72D297353CC}">
              <c16:uniqueId val="{00000000-9759-4D06-9AD4-638F050386B4}"/>
            </c:ext>
          </c:extLst>
        </c:ser>
        <c:axId val="178468736"/>
        <c:axId val="178470272"/>
      </c:scatterChart>
      <c:valAx>
        <c:axId val="178468736"/>
        <c:scaling>
          <c:logBase val="10"/>
          <c:orientation val="minMax"/>
          <c:min val="10000"/>
        </c:scaling>
        <c:axPos val="b"/>
        <c:majorGridlines/>
        <c:minorGridlines/>
        <c:numFmt formatCode="General" sourceLinked="1"/>
        <c:tickLblPos val="nextTo"/>
        <c:txPr>
          <a:bodyPr/>
          <a:lstStyle/>
          <a:p>
            <a:pPr>
              <a:defRPr b="1"/>
            </a:pPr>
            <a:endParaRPr lang="ru-RU"/>
          </a:p>
        </c:txPr>
        <c:crossAx val="178470272"/>
        <c:crosses val="autoZero"/>
        <c:crossBetween val="midCat"/>
      </c:valAx>
      <c:valAx>
        <c:axId val="178470272"/>
        <c:scaling>
          <c:logBase val="10"/>
          <c:orientation val="minMax"/>
        </c:scaling>
        <c:axPos val="l"/>
        <c:majorGridlines/>
        <c:minorGridlines/>
        <c:numFmt formatCode="General" sourceLinked="1"/>
        <c:tickLblPos val="nextTo"/>
        <c:txPr>
          <a:bodyPr/>
          <a:lstStyle/>
          <a:p>
            <a:pPr>
              <a:defRPr b="1" i="0"/>
            </a:pPr>
            <a:endParaRPr lang="ru-RU"/>
          </a:p>
        </c:txPr>
        <c:crossAx val="178468736"/>
        <c:crosses val="autoZero"/>
        <c:crossBetween val="midCat"/>
      </c:valAx>
    </c:plotArea>
    <c:plotVisOnly val="1"/>
    <c:dispBlanksAs val="gap"/>
  </c:chart>
  <c:spPr>
    <a:ln>
      <a:noFill/>
    </a:ln>
  </c:spPr>
  <c:externalData r:id="rId2"/>
  <c:userShapes r:id="rId3"/>
</c:chartSpace>
</file>

<file path=word/drawings/_rels/drawing1.xml.rels><?xml version="1.0" encoding="UTF-8" standalone="yes"?>
<Relationships xmlns="http://schemas.openxmlformats.org/package/2006/relationships"><Relationship Id="rId2" Type="http://schemas.openxmlformats.org/officeDocument/2006/relationships/image" Target="../media/image184.png"/><Relationship Id="rId1" Type="http://schemas.openxmlformats.org/officeDocument/2006/relationships/image" Target="../media/image183.png"/></Relationships>
</file>

<file path=word/drawings/drawing1.xml><?xml version="1.0" encoding="utf-8"?>
<c:userShapes xmlns:c="http://schemas.openxmlformats.org/drawingml/2006/chart">
  <cdr:relSizeAnchor xmlns:cdr="http://schemas.openxmlformats.org/drawingml/2006/chartDrawing">
    <cdr:from>
      <cdr:x>0.7875</cdr:x>
      <cdr:y>0.90973</cdr:y>
    </cdr:from>
    <cdr:to>
      <cdr:x>0.86457</cdr:x>
      <cdr:y>1</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3600450" y="2495581"/>
          <a:ext cx="352381" cy="247619"/>
        </a:xfrm>
        <a:prstGeom xmlns:a="http://schemas.openxmlformats.org/drawingml/2006/main" prst="rect">
          <a:avLst/>
        </a:prstGeom>
      </cdr:spPr>
    </cdr:pic>
  </cdr:relSizeAnchor>
  <cdr:relSizeAnchor xmlns:cdr="http://schemas.openxmlformats.org/drawingml/2006/chartDrawing">
    <cdr:from>
      <cdr:x>0.01875</cdr:x>
      <cdr:y>0.12153</cdr:y>
    </cdr:from>
    <cdr:to>
      <cdr:x>0.09791</cdr:x>
      <cdr:y>0.21179</cdr:y>
    </cdr:to>
    <cdr:pic>
      <cdr:nvPicPr>
        <cdr:cNvPr id="3" name="chart"/>
        <cdr:cNvPicPr>
          <a:picLocks xmlns:a="http://schemas.openxmlformats.org/drawingml/2006/main" noChangeAspect="1"/>
        </cdr:cNvPicPr>
      </cdr:nvPicPr>
      <cdr:blipFill>
        <a:blip xmlns:a="http://schemas.openxmlformats.org/drawingml/2006/main" xmlns:r="http://schemas.openxmlformats.org/officeDocument/2006/relationships" r:embed="rId2"/>
        <a:stretch xmlns:a="http://schemas.openxmlformats.org/drawingml/2006/main">
          <a:fillRect/>
        </a:stretch>
      </cdr:blipFill>
      <cdr:spPr>
        <a:xfrm xmlns:a="http://schemas.openxmlformats.org/drawingml/2006/main">
          <a:off x="85725" y="333375"/>
          <a:ext cx="361905" cy="247619"/>
        </a:xfrm>
        <a:prstGeom xmlns:a="http://schemas.openxmlformats.org/drawingml/2006/main" prst="rect">
          <a:avLst/>
        </a:prstGeom>
      </cdr:spPr>
    </cdr:pic>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Классическая">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BC7289-0D03-42C7-AB69-F492F76948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151</Pages>
  <Words>26720</Words>
  <Characters>152306</Characters>
  <Application>Microsoft Office Word</Application>
  <DocSecurity>0</DocSecurity>
  <Lines>1269</Lines>
  <Paragraphs>357</Paragraphs>
  <ScaleCrop>false</ScaleCrop>
  <HeadingPairs>
    <vt:vector size="2" baseType="variant">
      <vt:variant>
        <vt:lpstr>Название</vt:lpstr>
      </vt:variant>
      <vt:variant>
        <vt:i4>1</vt:i4>
      </vt:variant>
    </vt:vector>
  </HeadingPairs>
  <TitlesOfParts>
    <vt:vector size="1" baseType="lpstr">
      <vt:lpstr>Робоча навчальна програма курсу ПАХНВ</vt:lpstr>
    </vt:vector>
  </TitlesOfParts>
  <Company/>
  <LinksUpToDate>false</LinksUpToDate>
  <CharactersWithSpaces>178669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Робоча навчальна програма курсу ПАХНВ</dc:title>
  <dc:subject/>
  <dc:creator>Группа товарищей</dc:creator>
  <cp:keywords/>
  <dc:description/>
  <cp:lastModifiedBy>mmm</cp:lastModifiedBy>
  <cp:revision>2</cp:revision>
  <cp:lastPrinted>2020-03-10T08:31:00Z</cp:lastPrinted>
  <dcterms:created xsi:type="dcterms:W3CDTF">2020-03-10T08:36:00Z</dcterms:created>
  <dcterms:modified xsi:type="dcterms:W3CDTF">2020-03-10T08:36:00Z</dcterms:modified>
</cp:coreProperties>
</file>