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F490C" w:rsidRPr="00C9136F" w:rsidRDefault="008E5E55" w:rsidP="001C6EBA">
      <w:pPr>
        <w:spacing w:after="0" w:line="240" w:lineRule="auto"/>
        <w:ind w:firstLine="567"/>
        <w:jc w:val="both"/>
        <w:rPr>
          <w:rFonts w:ascii="Times New Roman" w:hAnsi="Times New Roman" w:cs="Times New Roman"/>
          <w:sz w:val="28"/>
          <w:szCs w:val="28"/>
          <w:lang w:val="uk-UA"/>
        </w:rPr>
      </w:pPr>
      <w:r w:rsidRPr="00C9136F">
        <w:rPr>
          <w:rFonts w:ascii="Times New Roman" w:hAnsi="Times New Roman" w:cs="Times New Roman"/>
          <w:sz w:val="28"/>
          <w:szCs w:val="28"/>
          <w:lang w:val="uk-UA"/>
        </w:rPr>
        <w:t xml:space="preserve">УДК </w:t>
      </w:r>
      <w:r w:rsidR="00CE39AF" w:rsidRPr="00C9136F">
        <w:rPr>
          <w:rFonts w:ascii="Times New Roman" w:hAnsi="Times New Roman" w:cs="Times New Roman"/>
          <w:sz w:val="28"/>
          <w:szCs w:val="28"/>
          <w:lang w:val="uk-UA"/>
        </w:rPr>
        <w:t>004.</w:t>
      </w:r>
      <w:r w:rsidR="008736CB">
        <w:rPr>
          <w:rFonts w:ascii="Times New Roman" w:hAnsi="Times New Roman" w:cs="Times New Roman"/>
          <w:sz w:val="28"/>
          <w:szCs w:val="28"/>
          <w:lang w:val="uk-UA"/>
        </w:rPr>
        <w:t>021</w:t>
      </w:r>
    </w:p>
    <w:p w:rsidR="00377F7B" w:rsidRPr="00C9136F" w:rsidRDefault="00377F7B" w:rsidP="00124628">
      <w:pPr>
        <w:spacing w:after="0" w:line="240" w:lineRule="auto"/>
        <w:ind w:firstLine="360"/>
        <w:jc w:val="both"/>
        <w:rPr>
          <w:rFonts w:ascii="Times New Roman" w:hAnsi="Times New Roman" w:cs="Times New Roman"/>
          <w:sz w:val="28"/>
          <w:szCs w:val="28"/>
          <w:lang w:val="uk-UA"/>
        </w:rPr>
      </w:pPr>
    </w:p>
    <w:p w:rsidR="00377F7B" w:rsidRPr="00C9136F" w:rsidRDefault="007C6F9A" w:rsidP="00A46C94">
      <w:pPr>
        <w:spacing w:after="0" w:line="240" w:lineRule="auto"/>
        <w:jc w:val="center"/>
        <w:rPr>
          <w:rFonts w:ascii="Times New Roman" w:hAnsi="Times New Roman" w:cs="Times New Roman"/>
          <w:b/>
          <w:bCs/>
          <w:sz w:val="28"/>
          <w:szCs w:val="28"/>
          <w:lang w:val="uk-UA"/>
        </w:rPr>
      </w:pPr>
      <w:proofErr w:type="spellStart"/>
      <w:r w:rsidRPr="00C9136F">
        <w:rPr>
          <w:rFonts w:ascii="Times New Roman" w:hAnsi="Times New Roman" w:cs="Times New Roman"/>
          <w:b/>
          <w:bCs/>
          <w:sz w:val="28"/>
          <w:szCs w:val="28"/>
          <w:lang w:val="uk-UA"/>
        </w:rPr>
        <w:t>Д</w:t>
      </w:r>
      <w:r w:rsidR="00BC2BC7" w:rsidRPr="00C9136F">
        <w:rPr>
          <w:rFonts w:ascii="Times New Roman" w:hAnsi="Times New Roman" w:cs="Times New Roman"/>
          <w:b/>
          <w:bCs/>
          <w:sz w:val="28"/>
          <w:szCs w:val="28"/>
          <w:lang w:val="uk-UA"/>
        </w:rPr>
        <w:t>.т.н</w:t>
      </w:r>
      <w:proofErr w:type="spellEnd"/>
      <w:r w:rsidR="00BC2BC7" w:rsidRPr="00C9136F">
        <w:rPr>
          <w:rFonts w:ascii="Times New Roman" w:hAnsi="Times New Roman" w:cs="Times New Roman"/>
          <w:b/>
          <w:bCs/>
          <w:sz w:val="28"/>
          <w:szCs w:val="28"/>
          <w:lang w:val="uk-UA"/>
        </w:rPr>
        <w:t xml:space="preserve">., </w:t>
      </w:r>
      <w:r w:rsidRPr="00C9136F">
        <w:rPr>
          <w:rFonts w:ascii="Times New Roman" w:hAnsi="Times New Roman" w:cs="Times New Roman"/>
          <w:b/>
          <w:bCs/>
          <w:sz w:val="28"/>
          <w:szCs w:val="28"/>
          <w:lang w:val="uk-UA"/>
        </w:rPr>
        <w:t>доцент</w:t>
      </w:r>
      <w:r w:rsidR="00BC2BC7" w:rsidRPr="00C9136F">
        <w:rPr>
          <w:rFonts w:ascii="Times New Roman" w:hAnsi="Times New Roman" w:cs="Times New Roman"/>
          <w:b/>
          <w:bCs/>
          <w:sz w:val="28"/>
          <w:szCs w:val="28"/>
          <w:lang w:val="uk-UA"/>
        </w:rPr>
        <w:t xml:space="preserve"> </w:t>
      </w:r>
      <w:r w:rsidRPr="00C9136F">
        <w:rPr>
          <w:rFonts w:ascii="Times New Roman" w:hAnsi="Times New Roman" w:cs="Times New Roman"/>
          <w:b/>
          <w:bCs/>
          <w:sz w:val="28"/>
          <w:szCs w:val="28"/>
          <w:lang w:val="uk-UA"/>
        </w:rPr>
        <w:t>Сулема Є. С.,</w:t>
      </w:r>
      <w:r w:rsidR="00BC2BC7" w:rsidRPr="00C9136F">
        <w:rPr>
          <w:rFonts w:ascii="Times New Roman" w:hAnsi="Times New Roman" w:cs="Times New Roman"/>
          <w:b/>
          <w:bCs/>
          <w:sz w:val="28"/>
          <w:szCs w:val="28"/>
          <w:lang w:val="uk-UA"/>
        </w:rPr>
        <w:t xml:space="preserve"> </w:t>
      </w:r>
      <w:r w:rsidR="00A46C94" w:rsidRPr="00C9136F">
        <w:rPr>
          <w:rFonts w:ascii="Times New Roman" w:hAnsi="Times New Roman" w:cs="Times New Roman"/>
          <w:b/>
          <w:bCs/>
          <w:sz w:val="28"/>
          <w:szCs w:val="28"/>
          <w:lang w:val="uk-UA"/>
        </w:rPr>
        <w:t xml:space="preserve">магістрант </w:t>
      </w:r>
      <w:proofErr w:type="spellStart"/>
      <w:r w:rsidRPr="00C9136F">
        <w:rPr>
          <w:rFonts w:ascii="Times New Roman" w:hAnsi="Times New Roman" w:cs="Times New Roman"/>
          <w:b/>
          <w:bCs/>
          <w:sz w:val="28"/>
          <w:szCs w:val="28"/>
          <w:lang w:val="uk-UA"/>
        </w:rPr>
        <w:t>Песчанський</w:t>
      </w:r>
      <w:proofErr w:type="spellEnd"/>
      <w:r w:rsidRPr="00C9136F">
        <w:rPr>
          <w:rFonts w:ascii="Times New Roman" w:hAnsi="Times New Roman" w:cs="Times New Roman"/>
          <w:b/>
          <w:bCs/>
          <w:sz w:val="28"/>
          <w:szCs w:val="28"/>
          <w:lang w:val="uk-UA"/>
        </w:rPr>
        <w:t xml:space="preserve"> Д. Ю</w:t>
      </w:r>
      <w:r w:rsidR="00A46C94" w:rsidRPr="00C9136F">
        <w:rPr>
          <w:rFonts w:ascii="Times New Roman" w:hAnsi="Times New Roman" w:cs="Times New Roman"/>
          <w:b/>
          <w:bCs/>
          <w:sz w:val="28"/>
          <w:szCs w:val="28"/>
          <w:lang w:val="uk-UA"/>
        </w:rPr>
        <w:t>.</w:t>
      </w:r>
    </w:p>
    <w:p w:rsidR="00377F7B" w:rsidRPr="00C9136F" w:rsidRDefault="00377F7B" w:rsidP="00377F7B">
      <w:pPr>
        <w:spacing w:after="0" w:line="240" w:lineRule="auto"/>
        <w:jc w:val="both"/>
        <w:rPr>
          <w:rFonts w:ascii="Times New Roman" w:hAnsi="Times New Roman" w:cs="Times New Roman"/>
          <w:sz w:val="28"/>
          <w:szCs w:val="28"/>
          <w:lang w:val="uk-UA"/>
        </w:rPr>
      </w:pPr>
    </w:p>
    <w:p w:rsidR="00377F7B" w:rsidRPr="00C9136F" w:rsidRDefault="00575CB1" w:rsidP="00575CB1">
      <w:pPr>
        <w:spacing w:after="0" w:line="240" w:lineRule="auto"/>
        <w:jc w:val="center"/>
        <w:rPr>
          <w:rFonts w:ascii="Times New Roman" w:hAnsi="Times New Roman" w:cs="Times New Roman"/>
          <w:b/>
          <w:bCs/>
          <w:sz w:val="28"/>
          <w:szCs w:val="28"/>
          <w:lang w:val="uk-UA"/>
        </w:rPr>
      </w:pPr>
      <w:r w:rsidRPr="00C9136F">
        <w:rPr>
          <w:rFonts w:ascii="Times New Roman" w:hAnsi="Times New Roman" w:cs="Times New Roman"/>
          <w:b/>
          <w:bCs/>
          <w:sz w:val="28"/>
          <w:szCs w:val="28"/>
          <w:lang w:val="uk-UA"/>
        </w:rPr>
        <w:t>Національний технічний університет України</w:t>
      </w:r>
    </w:p>
    <w:p w:rsidR="00575CB1" w:rsidRPr="00C9136F" w:rsidRDefault="00575CB1" w:rsidP="00575CB1">
      <w:pPr>
        <w:spacing w:after="0" w:line="240" w:lineRule="auto"/>
        <w:jc w:val="center"/>
        <w:rPr>
          <w:rFonts w:ascii="Times New Roman" w:hAnsi="Times New Roman" w:cs="Times New Roman"/>
          <w:b/>
          <w:bCs/>
          <w:sz w:val="28"/>
          <w:szCs w:val="28"/>
          <w:lang w:val="uk-UA"/>
        </w:rPr>
      </w:pPr>
      <w:r w:rsidRPr="00C9136F">
        <w:rPr>
          <w:rFonts w:ascii="Times New Roman" w:hAnsi="Times New Roman" w:cs="Times New Roman"/>
          <w:b/>
          <w:bCs/>
          <w:sz w:val="28"/>
          <w:szCs w:val="28"/>
          <w:lang w:val="uk-UA"/>
        </w:rPr>
        <w:t>«Київський політехнічний інститут імені Ігоря Сікорського»</w:t>
      </w:r>
    </w:p>
    <w:p w:rsidR="008E5E55" w:rsidRPr="00C9136F" w:rsidRDefault="008E5E55" w:rsidP="00377F7B">
      <w:pPr>
        <w:spacing w:after="0" w:line="240" w:lineRule="auto"/>
        <w:jc w:val="both"/>
        <w:rPr>
          <w:rFonts w:ascii="Times New Roman" w:hAnsi="Times New Roman" w:cs="Times New Roman"/>
          <w:sz w:val="28"/>
          <w:szCs w:val="28"/>
          <w:lang w:val="uk-UA"/>
        </w:rPr>
      </w:pPr>
    </w:p>
    <w:p w:rsidR="007C6F9A" w:rsidRPr="00C9136F" w:rsidRDefault="007C6F9A" w:rsidP="00AD5DB8">
      <w:pPr>
        <w:spacing w:after="0" w:line="240" w:lineRule="auto"/>
        <w:jc w:val="center"/>
        <w:rPr>
          <w:rFonts w:ascii="Times New Roman" w:hAnsi="Times New Roman" w:cs="Times New Roman"/>
          <w:b/>
          <w:bCs/>
          <w:sz w:val="32"/>
          <w:szCs w:val="32"/>
          <w:lang w:val="uk-UA"/>
        </w:rPr>
      </w:pPr>
      <w:r w:rsidRPr="00C9136F">
        <w:rPr>
          <w:rFonts w:ascii="Times New Roman" w:hAnsi="Times New Roman" w:cs="Times New Roman"/>
          <w:b/>
          <w:bCs/>
          <w:sz w:val="32"/>
          <w:szCs w:val="32"/>
          <w:lang w:val="uk-UA"/>
        </w:rPr>
        <w:t>МЕТОД ВІЗУАЛЬНОГО МОДЕЛЮВАННЯ ДЛЯ ТЕХНОЛОГІЇ ЦИФРОВИХ ДВІЙНИКІВ</w:t>
      </w:r>
    </w:p>
    <w:p w:rsidR="008E5E55" w:rsidRPr="00C9136F" w:rsidRDefault="008E5E55" w:rsidP="00377F7B">
      <w:pPr>
        <w:spacing w:after="0" w:line="240" w:lineRule="auto"/>
        <w:jc w:val="both"/>
        <w:rPr>
          <w:rFonts w:ascii="Times New Roman" w:hAnsi="Times New Roman" w:cs="Times New Roman"/>
          <w:sz w:val="28"/>
          <w:szCs w:val="28"/>
          <w:lang w:val="uk-UA"/>
        </w:rPr>
      </w:pPr>
    </w:p>
    <w:p w:rsidR="008E5E55" w:rsidRPr="00C9136F" w:rsidRDefault="00182163" w:rsidP="001C6EBA">
      <w:pPr>
        <w:spacing w:after="0" w:line="240" w:lineRule="auto"/>
        <w:ind w:firstLine="567"/>
        <w:jc w:val="both"/>
        <w:rPr>
          <w:rFonts w:ascii="Times New Roman" w:hAnsi="Times New Roman" w:cs="Times New Roman"/>
          <w:b/>
          <w:bCs/>
          <w:sz w:val="28"/>
          <w:szCs w:val="28"/>
          <w:lang w:val="uk-UA"/>
        </w:rPr>
      </w:pPr>
      <w:proofErr w:type="spellStart"/>
      <w:r w:rsidRPr="00C9136F">
        <w:rPr>
          <w:rFonts w:ascii="Times New Roman" w:hAnsi="Times New Roman" w:cs="Times New Roman"/>
          <w:b/>
          <w:bCs/>
          <w:sz w:val="28"/>
          <w:szCs w:val="28"/>
          <w:lang w:val="uk-UA"/>
        </w:rPr>
        <w:t>Abstract</w:t>
      </w:r>
      <w:proofErr w:type="spellEnd"/>
    </w:p>
    <w:p w:rsidR="008E5E55" w:rsidRPr="00C9136F" w:rsidRDefault="008E5E55" w:rsidP="00377F7B">
      <w:pPr>
        <w:spacing w:after="0" w:line="240" w:lineRule="auto"/>
        <w:jc w:val="both"/>
        <w:rPr>
          <w:rFonts w:ascii="Times New Roman" w:hAnsi="Times New Roman" w:cs="Times New Roman"/>
          <w:sz w:val="28"/>
          <w:szCs w:val="28"/>
          <w:lang w:val="uk-UA"/>
        </w:rPr>
      </w:pPr>
    </w:p>
    <w:p w:rsidR="008E5E55" w:rsidRPr="00C9136F" w:rsidRDefault="001C158F" w:rsidP="00182163">
      <w:pPr>
        <w:spacing w:after="0" w:line="240" w:lineRule="auto"/>
        <w:jc w:val="center"/>
        <w:rPr>
          <w:rFonts w:ascii="Times New Roman" w:hAnsi="Times New Roman" w:cs="Times New Roman"/>
          <w:b/>
          <w:bCs/>
          <w:sz w:val="24"/>
          <w:szCs w:val="24"/>
          <w:lang w:val="uk-UA"/>
        </w:rPr>
      </w:pPr>
      <w:proofErr w:type="spellStart"/>
      <w:r>
        <w:rPr>
          <w:rFonts w:ascii="Times New Roman" w:hAnsi="Times New Roman" w:cs="Times New Roman"/>
          <w:b/>
          <w:bCs/>
          <w:sz w:val="24"/>
          <w:szCs w:val="24"/>
        </w:rPr>
        <w:t>Yevgeniya</w:t>
      </w:r>
      <w:proofErr w:type="spellEnd"/>
      <w:r w:rsidR="007C6F9A" w:rsidRPr="00C9136F">
        <w:rPr>
          <w:rFonts w:ascii="Times New Roman" w:hAnsi="Times New Roman" w:cs="Times New Roman"/>
          <w:b/>
          <w:bCs/>
          <w:sz w:val="24"/>
          <w:szCs w:val="24"/>
          <w:lang w:val="uk-UA"/>
        </w:rPr>
        <w:t xml:space="preserve"> </w:t>
      </w:r>
      <w:proofErr w:type="spellStart"/>
      <w:r w:rsidR="007C6F9A" w:rsidRPr="00C9136F">
        <w:rPr>
          <w:rFonts w:ascii="Times New Roman" w:hAnsi="Times New Roman" w:cs="Times New Roman"/>
          <w:b/>
          <w:bCs/>
          <w:sz w:val="24"/>
          <w:szCs w:val="24"/>
          <w:lang w:val="uk-UA"/>
        </w:rPr>
        <w:t>Sulema</w:t>
      </w:r>
      <w:proofErr w:type="spellEnd"/>
      <w:r w:rsidR="00182163" w:rsidRPr="00C9136F">
        <w:rPr>
          <w:rFonts w:ascii="Times New Roman" w:hAnsi="Times New Roman" w:cs="Times New Roman"/>
          <w:b/>
          <w:bCs/>
          <w:sz w:val="24"/>
          <w:szCs w:val="24"/>
          <w:lang w:val="uk-UA"/>
        </w:rPr>
        <w:t xml:space="preserve">, </w:t>
      </w:r>
      <w:proofErr w:type="spellStart"/>
      <w:proofErr w:type="gramStart"/>
      <w:r w:rsidRPr="00C9136F">
        <w:rPr>
          <w:rFonts w:ascii="Times New Roman" w:hAnsi="Times New Roman" w:cs="Times New Roman"/>
          <w:b/>
          <w:bCs/>
          <w:sz w:val="24"/>
          <w:szCs w:val="24"/>
          <w:lang w:val="uk-UA"/>
        </w:rPr>
        <w:t>DSc</w:t>
      </w:r>
      <w:proofErr w:type="spellEnd"/>
      <w:proofErr w:type="gramEnd"/>
      <w:r>
        <w:rPr>
          <w:rFonts w:ascii="Times New Roman" w:hAnsi="Times New Roman" w:cs="Times New Roman"/>
          <w:b/>
          <w:bCs/>
          <w:sz w:val="24"/>
          <w:szCs w:val="24"/>
        </w:rPr>
        <w:t xml:space="preserve">, assoc. </w:t>
      </w:r>
      <w:proofErr w:type="spellStart"/>
      <w:r>
        <w:rPr>
          <w:rFonts w:ascii="Times New Roman" w:hAnsi="Times New Roman" w:cs="Times New Roman"/>
          <w:b/>
          <w:bCs/>
          <w:sz w:val="24"/>
          <w:szCs w:val="24"/>
        </w:rPr>
        <w:t>prof</w:t>
      </w:r>
      <w:proofErr w:type="spellEnd"/>
      <w:r>
        <w:rPr>
          <w:rFonts w:ascii="Times New Roman" w:hAnsi="Times New Roman" w:cs="Times New Roman"/>
          <w:b/>
          <w:bCs/>
          <w:sz w:val="24"/>
          <w:szCs w:val="24"/>
        </w:rPr>
        <w:t>.</w:t>
      </w:r>
      <w:r w:rsidR="00182163" w:rsidRPr="00C9136F">
        <w:rPr>
          <w:rFonts w:ascii="Times New Roman" w:hAnsi="Times New Roman" w:cs="Times New Roman"/>
          <w:b/>
          <w:bCs/>
          <w:sz w:val="24"/>
          <w:szCs w:val="24"/>
          <w:lang w:val="uk-UA"/>
        </w:rPr>
        <w:t xml:space="preserve">; </w:t>
      </w:r>
      <w:proofErr w:type="spellStart"/>
      <w:r w:rsidR="007C6F9A" w:rsidRPr="00C9136F">
        <w:rPr>
          <w:rFonts w:ascii="Times New Roman" w:hAnsi="Times New Roman" w:cs="Times New Roman"/>
          <w:b/>
          <w:bCs/>
          <w:sz w:val="24"/>
          <w:szCs w:val="24"/>
          <w:lang w:val="uk-UA"/>
        </w:rPr>
        <w:t>Peschanskyi</w:t>
      </w:r>
      <w:proofErr w:type="spellEnd"/>
      <w:r w:rsidR="007C6F9A" w:rsidRPr="00C9136F">
        <w:rPr>
          <w:rFonts w:ascii="Times New Roman" w:hAnsi="Times New Roman" w:cs="Times New Roman"/>
          <w:b/>
          <w:bCs/>
          <w:sz w:val="24"/>
          <w:szCs w:val="24"/>
          <w:lang w:val="uk-UA"/>
        </w:rPr>
        <w:t xml:space="preserve"> </w:t>
      </w:r>
      <w:proofErr w:type="spellStart"/>
      <w:r w:rsidR="007C6F9A" w:rsidRPr="00C9136F">
        <w:rPr>
          <w:rFonts w:ascii="Times New Roman" w:hAnsi="Times New Roman" w:cs="Times New Roman"/>
          <w:b/>
          <w:bCs/>
          <w:sz w:val="24"/>
          <w:szCs w:val="24"/>
          <w:lang w:val="uk-UA"/>
        </w:rPr>
        <w:t>Danyil</w:t>
      </w:r>
      <w:proofErr w:type="spellEnd"/>
      <w:r w:rsidR="00182163" w:rsidRPr="00C9136F">
        <w:rPr>
          <w:rFonts w:ascii="Times New Roman" w:hAnsi="Times New Roman" w:cs="Times New Roman"/>
          <w:b/>
          <w:bCs/>
          <w:sz w:val="24"/>
          <w:szCs w:val="24"/>
          <w:lang w:val="uk-UA"/>
        </w:rPr>
        <w:t xml:space="preserve">, </w:t>
      </w:r>
      <w:proofErr w:type="spellStart"/>
      <w:r w:rsidR="00182163" w:rsidRPr="00C9136F">
        <w:rPr>
          <w:rFonts w:ascii="Times New Roman" w:hAnsi="Times New Roman" w:cs="Times New Roman"/>
          <w:b/>
          <w:bCs/>
          <w:sz w:val="24"/>
          <w:szCs w:val="24"/>
          <w:lang w:val="uk-UA"/>
        </w:rPr>
        <w:t>student</w:t>
      </w:r>
      <w:proofErr w:type="spellEnd"/>
    </w:p>
    <w:p w:rsidR="00B903C4" w:rsidRPr="00CD40B4" w:rsidRDefault="00CD40B4" w:rsidP="00B903C4">
      <w:pPr>
        <w:spacing w:after="0" w:line="240" w:lineRule="auto"/>
        <w:jc w:val="center"/>
        <w:rPr>
          <w:rFonts w:asciiTheme="majorBidi" w:hAnsiTheme="majorBidi" w:cstheme="majorBidi"/>
          <w:b/>
          <w:bCs/>
          <w:i/>
          <w:iCs/>
          <w:sz w:val="24"/>
          <w:szCs w:val="24"/>
        </w:rPr>
      </w:pPr>
      <w:proofErr w:type="spellStart"/>
      <w:r w:rsidRPr="00C551DF">
        <w:rPr>
          <w:rFonts w:asciiTheme="majorBidi" w:hAnsiTheme="majorBidi" w:cstheme="majorBidi"/>
          <w:b/>
          <w:bCs/>
          <w:i/>
          <w:iCs/>
          <w:sz w:val="24"/>
          <w:szCs w:val="24"/>
          <w:lang w:val="uk-UA"/>
        </w:rPr>
        <w:t>Visual</w:t>
      </w:r>
      <w:proofErr w:type="spellEnd"/>
      <w:r w:rsidRPr="00C551DF">
        <w:rPr>
          <w:rFonts w:asciiTheme="majorBidi" w:hAnsiTheme="majorBidi" w:cstheme="majorBidi"/>
          <w:b/>
          <w:bCs/>
          <w:i/>
          <w:iCs/>
          <w:sz w:val="24"/>
          <w:szCs w:val="24"/>
          <w:lang w:val="uk-UA"/>
        </w:rPr>
        <w:t xml:space="preserve"> </w:t>
      </w:r>
      <w:proofErr w:type="spellStart"/>
      <w:r w:rsidR="00B903C4" w:rsidRPr="00C551DF">
        <w:rPr>
          <w:rFonts w:asciiTheme="majorBidi" w:hAnsiTheme="majorBidi" w:cstheme="majorBidi"/>
          <w:b/>
          <w:bCs/>
          <w:i/>
          <w:iCs/>
          <w:sz w:val="24"/>
          <w:szCs w:val="24"/>
          <w:lang w:val="uk-UA"/>
        </w:rPr>
        <w:t>modeling</w:t>
      </w:r>
      <w:proofErr w:type="spellEnd"/>
      <w:r w:rsidR="00B903C4" w:rsidRPr="00C551DF">
        <w:rPr>
          <w:rFonts w:asciiTheme="majorBidi" w:hAnsiTheme="majorBidi" w:cstheme="majorBidi"/>
          <w:b/>
          <w:bCs/>
          <w:i/>
          <w:iCs/>
          <w:sz w:val="24"/>
          <w:szCs w:val="24"/>
          <w:lang w:val="uk-UA"/>
        </w:rPr>
        <w:t xml:space="preserve"> </w:t>
      </w:r>
      <w:proofErr w:type="spellStart"/>
      <w:r w:rsidR="00B903C4" w:rsidRPr="00C551DF">
        <w:rPr>
          <w:rFonts w:asciiTheme="majorBidi" w:hAnsiTheme="majorBidi" w:cstheme="majorBidi"/>
          <w:b/>
          <w:bCs/>
          <w:i/>
          <w:iCs/>
          <w:sz w:val="24"/>
          <w:szCs w:val="24"/>
          <w:lang w:val="uk-UA"/>
        </w:rPr>
        <w:t>method</w:t>
      </w:r>
      <w:proofErr w:type="spellEnd"/>
      <w:r w:rsidR="00B903C4" w:rsidRPr="00C551DF">
        <w:rPr>
          <w:rFonts w:asciiTheme="majorBidi" w:hAnsiTheme="majorBidi" w:cstheme="majorBidi"/>
          <w:b/>
          <w:bCs/>
          <w:i/>
          <w:iCs/>
          <w:sz w:val="24"/>
          <w:szCs w:val="24"/>
          <w:lang w:val="uk-UA"/>
        </w:rPr>
        <w:t xml:space="preserve"> </w:t>
      </w:r>
      <w:proofErr w:type="spellStart"/>
      <w:r w:rsidR="00B903C4" w:rsidRPr="00C551DF">
        <w:rPr>
          <w:rFonts w:asciiTheme="majorBidi" w:hAnsiTheme="majorBidi" w:cstheme="majorBidi"/>
          <w:b/>
          <w:bCs/>
          <w:i/>
          <w:iCs/>
          <w:sz w:val="24"/>
          <w:szCs w:val="24"/>
          <w:lang w:val="uk-UA"/>
        </w:rPr>
        <w:t>for</w:t>
      </w:r>
      <w:proofErr w:type="spellEnd"/>
      <w:r w:rsidR="00B903C4" w:rsidRPr="00C551DF">
        <w:rPr>
          <w:rFonts w:asciiTheme="majorBidi" w:hAnsiTheme="majorBidi" w:cstheme="majorBidi"/>
          <w:b/>
          <w:bCs/>
          <w:i/>
          <w:iCs/>
          <w:sz w:val="24"/>
          <w:szCs w:val="24"/>
          <w:lang w:val="uk-UA"/>
        </w:rPr>
        <w:t xml:space="preserve"> </w:t>
      </w:r>
      <w:proofErr w:type="spellStart"/>
      <w:r w:rsidR="00B903C4" w:rsidRPr="00C551DF">
        <w:rPr>
          <w:rFonts w:asciiTheme="majorBidi" w:hAnsiTheme="majorBidi" w:cstheme="majorBidi"/>
          <w:b/>
          <w:bCs/>
          <w:i/>
          <w:iCs/>
          <w:sz w:val="24"/>
          <w:szCs w:val="24"/>
          <w:lang w:val="uk-UA"/>
        </w:rPr>
        <w:t>digital</w:t>
      </w:r>
      <w:proofErr w:type="spellEnd"/>
      <w:r w:rsidR="00B903C4" w:rsidRPr="00C551DF">
        <w:rPr>
          <w:rFonts w:asciiTheme="majorBidi" w:hAnsiTheme="majorBidi" w:cstheme="majorBidi"/>
          <w:b/>
          <w:bCs/>
          <w:i/>
          <w:iCs/>
          <w:sz w:val="24"/>
          <w:szCs w:val="24"/>
          <w:lang w:val="uk-UA"/>
        </w:rPr>
        <w:t xml:space="preserve"> </w:t>
      </w:r>
      <w:proofErr w:type="spellStart"/>
      <w:r w:rsidR="00B903C4" w:rsidRPr="00C551DF">
        <w:rPr>
          <w:rFonts w:asciiTheme="majorBidi" w:hAnsiTheme="majorBidi" w:cstheme="majorBidi"/>
          <w:b/>
          <w:bCs/>
          <w:i/>
          <w:iCs/>
          <w:sz w:val="24"/>
          <w:szCs w:val="24"/>
          <w:lang w:val="uk-UA"/>
        </w:rPr>
        <w:t>twins</w:t>
      </w:r>
      <w:proofErr w:type="spellEnd"/>
      <w:r>
        <w:rPr>
          <w:rFonts w:asciiTheme="majorBidi" w:hAnsiTheme="majorBidi" w:cstheme="majorBidi"/>
          <w:b/>
          <w:bCs/>
          <w:i/>
          <w:iCs/>
          <w:sz w:val="24"/>
          <w:szCs w:val="24"/>
        </w:rPr>
        <w:t xml:space="preserve"> technology</w:t>
      </w:r>
    </w:p>
    <w:p w:rsidR="008E5E55" w:rsidRPr="00C551DF" w:rsidRDefault="005B1334" w:rsidP="000727AA">
      <w:pPr>
        <w:spacing w:after="0" w:line="240" w:lineRule="auto"/>
        <w:ind w:firstLine="540"/>
        <w:jc w:val="both"/>
        <w:rPr>
          <w:rStyle w:val="rynqvb"/>
          <w:rFonts w:asciiTheme="majorBidi" w:hAnsiTheme="majorBidi" w:cstheme="majorBidi"/>
          <w:i/>
          <w:lang/>
        </w:rPr>
      </w:pPr>
      <w:r w:rsidRPr="00C551DF">
        <w:rPr>
          <w:rStyle w:val="rynqvb"/>
          <w:rFonts w:asciiTheme="majorBidi" w:hAnsiTheme="majorBidi" w:cstheme="majorBidi"/>
          <w:i/>
          <w:lang/>
        </w:rPr>
        <w:t>This work considers the task of creating a visual modeling method for a digital twin of an internal combustion engine.</w:t>
      </w:r>
      <w:r w:rsidRPr="00C551DF">
        <w:rPr>
          <w:rStyle w:val="hwtze"/>
          <w:rFonts w:asciiTheme="majorBidi" w:hAnsiTheme="majorBidi" w:cstheme="majorBidi"/>
          <w:i/>
          <w:lang/>
        </w:rPr>
        <w:t xml:space="preserve"> </w:t>
      </w:r>
      <w:r w:rsidRPr="00C551DF">
        <w:rPr>
          <w:rStyle w:val="rynqvb"/>
          <w:rFonts w:asciiTheme="majorBidi" w:hAnsiTheme="majorBidi" w:cstheme="majorBidi"/>
          <w:i/>
          <w:lang/>
        </w:rPr>
        <w:t xml:space="preserve">The method of developing a digital </w:t>
      </w:r>
      <w:r w:rsidR="000727AA" w:rsidRPr="00C551DF">
        <w:rPr>
          <w:rStyle w:val="rynqvb"/>
          <w:rFonts w:asciiTheme="majorBidi" w:hAnsiTheme="majorBidi" w:cstheme="majorBidi"/>
          <w:i/>
          <w:lang w:val="en-US"/>
        </w:rPr>
        <w:t>twin</w:t>
      </w:r>
      <w:r w:rsidRPr="00C551DF">
        <w:rPr>
          <w:rStyle w:val="rynqvb"/>
          <w:rFonts w:asciiTheme="majorBidi" w:hAnsiTheme="majorBidi" w:cstheme="majorBidi"/>
          <w:i/>
          <w:lang/>
        </w:rPr>
        <w:t xml:space="preserve"> is described, the special characteristics of the method are highlighted and it is divided into components.</w:t>
      </w:r>
      <w:r w:rsidRPr="00C551DF">
        <w:rPr>
          <w:rStyle w:val="hwtze"/>
          <w:rFonts w:asciiTheme="majorBidi" w:hAnsiTheme="majorBidi" w:cstheme="majorBidi"/>
          <w:i/>
          <w:lang/>
        </w:rPr>
        <w:t xml:space="preserve"> </w:t>
      </w:r>
      <w:r w:rsidRPr="00C551DF">
        <w:rPr>
          <w:rStyle w:val="rynqvb"/>
          <w:rFonts w:asciiTheme="majorBidi" w:hAnsiTheme="majorBidi" w:cstheme="majorBidi"/>
          <w:i/>
          <w:lang/>
        </w:rPr>
        <w:t xml:space="preserve">The development of a behavioral model of a digital </w:t>
      </w:r>
      <w:r w:rsidR="000727AA" w:rsidRPr="00C551DF">
        <w:rPr>
          <w:rStyle w:val="rynqvb"/>
          <w:rFonts w:asciiTheme="majorBidi" w:hAnsiTheme="majorBidi" w:cstheme="majorBidi"/>
          <w:i/>
          <w:lang w:val="en-US"/>
        </w:rPr>
        <w:t>twin</w:t>
      </w:r>
      <w:r w:rsidR="000727AA" w:rsidRPr="00C551DF">
        <w:rPr>
          <w:rStyle w:val="rynqvb"/>
          <w:rFonts w:asciiTheme="majorBidi" w:hAnsiTheme="majorBidi" w:cstheme="majorBidi"/>
          <w:i/>
          <w:lang/>
        </w:rPr>
        <w:t xml:space="preserve"> </w:t>
      </w:r>
      <w:r w:rsidRPr="00C551DF">
        <w:rPr>
          <w:rStyle w:val="rynqvb"/>
          <w:rFonts w:asciiTheme="majorBidi" w:hAnsiTheme="majorBidi" w:cstheme="majorBidi"/>
          <w:i/>
          <w:lang/>
        </w:rPr>
        <w:t>is described in detail with formulas and graphs</w:t>
      </w:r>
      <w:r w:rsidR="000727AA" w:rsidRPr="00C551DF">
        <w:rPr>
          <w:rStyle w:val="rynqvb"/>
          <w:rFonts w:asciiTheme="majorBidi" w:hAnsiTheme="majorBidi" w:cstheme="majorBidi"/>
          <w:i/>
          <w:lang/>
        </w:rPr>
        <w:t>.</w:t>
      </w:r>
    </w:p>
    <w:p w:rsidR="000727AA" w:rsidRPr="000727AA" w:rsidRDefault="000727AA" w:rsidP="000727AA">
      <w:pPr>
        <w:spacing w:after="0" w:line="240" w:lineRule="auto"/>
        <w:ind w:firstLine="360"/>
        <w:jc w:val="both"/>
        <w:rPr>
          <w:rFonts w:ascii="Times New Roman" w:hAnsi="Times New Roman" w:cs="Times New Roman"/>
          <w:i/>
          <w:sz w:val="28"/>
          <w:szCs w:val="28"/>
          <w:lang w:val="uk-UA"/>
        </w:rPr>
      </w:pPr>
    </w:p>
    <w:p w:rsidR="008E5E55" w:rsidRPr="00C9136F" w:rsidRDefault="00C167E4" w:rsidP="000727AA">
      <w:pPr>
        <w:spacing w:after="0" w:line="240" w:lineRule="auto"/>
        <w:ind w:firstLine="540"/>
        <w:jc w:val="both"/>
        <w:rPr>
          <w:rFonts w:ascii="Times New Roman" w:hAnsi="Times New Roman" w:cs="Times New Roman"/>
          <w:b/>
          <w:bCs/>
          <w:sz w:val="28"/>
          <w:szCs w:val="28"/>
          <w:lang w:val="uk-UA"/>
        </w:rPr>
      </w:pPr>
      <w:r w:rsidRPr="00C9136F">
        <w:rPr>
          <w:rFonts w:ascii="Times New Roman" w:hAnsi="Times New Roman" w:cs="Times New Roman"/>
          <w:b/>
          <w:bCs/>
          <w:sz w:val="28"/>
          <w:szCs w:val="28"/>
          <w:lang w:val="uk-UA"/>
        </w:rPr>
        <w:t>Вступ</w:t>
      </w:r>
    </w:p>
    <w:p w:rsidR="0086653E" w:rsidRPr="00C9136F" w:rsidRDefault="0086653E" w:rsidP="00752593">
      <w:pPr>
        <w:spacing w:after="0" w:line="240" w:lineRule="auto"/>
        <w:ind w:firstLine="540"/>
        <w:jc w:val="both"/>
        <w:rPr>
          <w:rFonts w:ascii="Times New Roman" w:hAnsi="Times New Roman" w:cs="Times New Roman"/>
          <w:bCs/>
          <w:sz w:val="28"/>
          <w:szCs w:val="28"/>
          <w:lang w:val="uk-UA"/>
        </w:rPr>
      </w:pPr>
      <w:r w:rsidRPr="00C9136F">
        <w:rPr>
          <w:rFonts w:ascii="Times New Roman" w:hAnsi="Times New Roman" w:cs="Times New Roman"/>
          <w:bCs/>
          <w:sz w:val="28"/>
          <w:szCs w:val="28"/>
          <w:lang w:val="uk-UA"/>
        </w:rPr>
        <w:t xml:space="preserve">В наші часи людське суспільство збудовано на принципі споживання, саме ця тенденція послугували причиною створення різноманітних винаходів, що покращували людський побут. Кожна людина користується тими, чи іншими машинами, що були винайдені для спрощення життя, і з кожним роком, ці машини змінюються щоб забезпечити нові потреби людей. </w:t>
      </w:r>
    </w:p>
    <w:p w:rsidR="004F0A0E" w:rsidRPr="00C9136F" w:rsidRDefault="0086653E" w:rsidP="000727AA">
      <w:pPr>
        <w:spacing w:after="0" w:line="240" w:lineRule="auto"/>
        <w:ind w:firstLine="540"/>
        <w:jc w:val="both"/>
        <w:rPr>
          <w:rFonts w:ascii="Times New Roman" w:hAnsi="Times New Roman" w:cs="Times New Roman"/>
          <w:sz w:val="28"/>
          <w:szCs w:val="28"/>
          <w:lang w:val="uk-UA"/>
        </w:rPr>
      </w:pPr>
      <w:r w:rsidRPr="00C9136F">
        <w:rPr>
          <w:rFonts w:ascii="Times New Roman" w:hAnsi="Times New Roman" w:cs="Times New Roman"/>
          <w:sz w:val="28"/>
          <w:szCs w:val="28"/>
          <w:lang w:val="uk-UA"/>
        </w:rPr>
        <w:t xml:space="preserve">З моменту появи воза </w:t>
      </w:r>
      <w:proofErr w:type="spellStart"/>
      <w:r w:rsidRPr="00C9136F">
        <w:rPr>
          <w:rFonts w:ascii="Times New Roman" w:hAnsi="Times New Roman" w:cs="Times New Roman"/>
          <w:sz w:val="28"/>
          <w:szCs w:val="28"/>
          <w:lang w:val="uk-UA"/>
        </w:rPr>
        <w:t>Канью</w:t>
      </w:r>
      <w:proofErr w:type="spellEnd"/>
      <w:r w:rsidRPr="00C9136F">
        <w:rPr>
          <w:rFonts w:ascii="Times New Roman" w:hAnsi="Times New Roman" w:cs="Times New Roman"/>
          <w:sz w:val="28"/>
          <w:szCs w:val="28"/>
          <w:lang w:val="uk-UA"/>
        </w:rPr>
        <w:t xml:space="preserve"> автомобілі також пройшли величезну еволюції, як єдиний механізм, так і кожна їх деталь окремо. </w:t>
      </w:r>
      <w:r w:rsidR="0063779B" w:rsidRPr="00C9136F">
        <w:rPr>
          <w:rFonts w:ascii="Times New Roman" w:hAnsi="Times New Roman" w:cs="Times New Roman"/>
          <w:sz w:val="28"/>
          <w:szCs w:val="28"/>
          <w:lang w:val="uk-UA"/>
        </w:rPr>
        <w:t xml:space="preserve">Наразі існує більше сотні кампаній, які займаються розробкою та створенням автомобілів. Так як конкуренція притаманна галузі промисловості в цілому, вона має місце і в машинобудуванні. Основними критеріями успішного збиту продукту завжди є час його появи на ринку, та якість. Для поліпшення результатів обох критеріїв сучасні виробники використовують технологію цифрових двійників </w:t>
      </w:r>
    </w:p>
    <w:p w:rsidR="0063779B" w:rsidRPr="00C9136F" w:rsidRDefault="0063779B" w:rsidP="000727AA">
      <w:pPr>
        <w:spacing w:after="0" w:line="240" w:lineRule="auto"/>
        <w:ind w:firstLine="540"/>
        <w:jc w:val="both"/>
        <w:rPr>
          <w:rFonts w:ascii="Times New Roman" w:hAnsi="Times New Roman" w:cs="Times New Roman"/>
          <w:sz w:val="28"/>
          <w:szCs w:val="28"/>
          <w:lang w:val="uk-UA"/>
        </w:rPr>
      </w:pPr>
    </w:p>
    <w:p w:rsidR="004F0A0E" w:rsidRPr="00C9136F" w:rsidRDefault="00E17E2D" w:rsidP="000727AA">
      <w:pPr>
        <w:spacing w:after="0" w:line="240" w:lineRule="auto"/>
        <w:ind w:firstLine="540"/>
        <w:jc w:val="both"/>
        <w:rPr>
          <w:rFonts w:ascii="Times New Roman" w:hAnsi="Times New Roman" w:cs="Times New Roman"/>
          <w:b/>
          <w:bCs/>
          <w:sz w:val="28"/>
          <w:szCs w:val="28"/>
          <w:lang w:val="uk-UA"/>
        </w:rPr>
      </w:pPr>
      <w:r w:rsidRPr="00C9136F">
        <w:rPr>
          <w:rFonts w:ascii="Times New Roman" w:hAnsi="Times New Roman" w:cs="Times New Roman"/>
          <w:b/>
          <w:bCs/>
          <w:sz w:val="28"/>
          <w:szCs w:val="28"/>
          <w:lang w:val="uk-UA"/>
        </w:rPr>
        <w:t>Постановка задачі</w:t>
      </w:r>
    </w:p>
    <w:p w:rsidR="00124628" w:rsidRDefault="00FE70A5" w:rsidP="000727AA">
      <w:pPr>
        <w:spacing w:after="0" w:line="240" w:lineRule="auto"/>
        <w:ind w:firstLine="540"/>
        <w:jc w:val="both"/>
        <w:rPr>
          <w:rFonts w:ascii="Times New Roman" w:hAnsi="Times New Roman" w:cs="Times New Roman"/>
          <w:bCs/>
          <w:sz w:val="28"/>
          <w:szCs w:val="28"/>
          <w:lang w:val="uk-UA"/>
        </w:rPr>
      </w:pPr>
      <w:r w:rsidRPr="00C9136F">
        <w:rPr>
          <w:rFonts w:ascii="Times New Roman" w:hAnsi="Times New Roman" w:cs="Times New Roman"/>
          <w:sz w:val="28"/>
          <w:szCs w:val="28"/>
          <w:lang w:val="uk-UA"/>
        </w:rPr>
        <w:t>Метою даної роботи є підвищення ефективності процесу</w:t>
      </w:r>
      <w:r w:rsidR="00B34CE8" w:rsidRPr="00C9136F">
        <w:rPr>
          <w:rFonts w:ascii="Times New Roman" w:hAnsi="Times New Roman" w:cs="Times New Roman"/>
          <w:sz w:val="28"/>
          <w:szCs w:val="28"/>
          <w:lang w:val="uk-UA"/>
        </w:rPr>
        <w:t xml:space="preserve"> моделювання та</w:t>
      </w:r>
      <w:r w:rsidRPr="00C9136F">
        <w:rPr>
          <w:rFonts w:ascii="Times New Roman" w:hAnsi="Times New Roman" w:cs="Times New Roman"/>
          <w:sz w:val="28"/>
          <w:szCs w:val="28"/>
          <w:lang w:val="uk-UA"/>
        </w:rPr>
        <w:t xml:space="preserve"> </w:t>
      </w:r>
      <w:r w:rsidR="00B34CE8" w:rsidRPr="00C9136F">
        <w:rPr>
          <w:rFonts w:ascii="Times New Roman" w:hAnsi="Times New Roman" w:cs="Times New Roman"/>
          <w:sz w:val="28"/>
          <w:szCs w:val="28"/>
          <w:lang w:val="uk-UA"/>
        </w:rPr>
        <w:t xml:space="preserve">створення двигуна </w:t>
      </w:r>
      <w:r w:rsidR="00B34CE8" w:rsidRPr="00C9136F">
        <w:rPr>
          <w:rFonts w:ascii="Times New Roman" w:hAnsi="Times New Roman" w:cs="Times New Roman"/>
          <w:bCs/>
          <w:sz w:val="28"/>
          <w:szCs w:val="28"/>
          <w:lang w:val="uk-UA"/>
        </w:rPr>
        <w:t xml:space="preserve">внутрішнього </w:t>
      </w:r>
      <w:r w:rsidR="00B34CE8" w:rsidRPr="00C9136F">
        <w:rPr>
          <w:rFonts w:ascii="Times New Roman" w:hAnsi="Times New Roman" w:cs="Times New Roman"/>
          <w:sz w:val="28"/>
          <w:szCs w:val="28"/>
          <w:lang w:val="uk-UA"/>
        </w:rPr>
        <w:t>згор</w:t>
      </w:r>
      <w:r w:rsidR="00250411">
        <w:rPr>
          <w:rFonts w:ascii="Times New Roman" w:hAnsi="Times New Roman" w:cs="Times New Roman"/>
          <w:sz w:val="28"/>
          <w:szCs w:val="28"/>
          <w:lang w:val="uk-UA"/>
        </w:rPr>
        <w:t>я</w:t>
      </w:r>
      <w:r w:rsidR="00B34CE8" w:rsidRPr="00C9136F">
        <w:rPr>
          <w:rFonts w:ascii="Times New Roman" w:hAnsi="Times New Roman" w:cs="Times New Roman"/>
          <w:sz w:val="28"/>
          <w:szCs w:val="28"/>
          <w:lang w:val="uk-UA"/>
        </w:rPr>
        <w:t xml:space="preserve">ння (ДВС) </w:t>
      </w:r>
      <w:r w:rsidR="00752593" w:rsidRPr="00752593">
        <w:rPr>
          <w:rFonts w:ascii="Times New Roman" w:hAnsi="Times New Roman" w:cs="Times New Roman"/>
          <w:sz w:val="28"/>
          <w:szCs w:val="28"/>
          <w:lang w:val="uk-UA"/>
        </w:rPr>
        <w:t xml:space="preserve">[1, </w:t>
      </w:r>
      <w:r w:rsidR="00752593" w:rsidRPr="00E73A20">
        <w:rPr>
          <w:rFonts w:ascii="Times New Roman" w:hAnsi="Times New Roman" w:cs="Times New Roman"/>
          <w:sz w:val="28"/>
          <w:szCs w:val="28"/>
          <w:lang w:val="uk-UA"/>
        </w:rPr>
        <w:t>2</w:t>
      </w:r>
      <w:r w:rsidR="00752593" w:rsidRPr="00752593">
        <w:rPr>
          <w:rFonts w:ascii="Times New Roman" w:hAnsi="Times New Roman" w:cs="Times New Roman"/>
          <w:sz w:val="28"/>
          <w:szCs w:val="28"/>
          <w:lang w:val="uk-UA"/>
        </w:rPr>
        <w:t xml:space="preserve">] </w:t>
      </w:r>
      <w:r w:rsidRPr="00C9136F">
        <w:rPr>
          <w:rFonts w:ascii="Times New Roman" w:hAnsi="Times New Roman" w:cs="Times New Roman"/>
          <w:sz w:val="28"/>
          <w:szCs w:val="28"/>
          <w:lang w:val="uk-UA"/>
        </w:rPr>
        <w:t xml:space="preserve">шляхом розробки </w:t>
      </w:r>
      <w:r w:rsidR="00B34CE8" w:rsidRPr="00C9136F">
        <w:rPr>
          <w:rFonts w:ascii="Times New Roman" w:hAnsi="Times New Roman" w:cs="Times New Roman"/>
          <w:sz w:val="28"/>
          <w:szCs w:val="28"/>
          <w:lang w:val="uk-UA"/>
        </w:rPr>
        <w:t>та програмної реалізації методу візуального моделювання цифрового двійника</w:t>
      </w:r>
      <w:r w:rsidRPr="00C9136F">
        <w:rPr>
          <w:rFonts w:ascii="Times New Roman" w:hAnsi="Times New Roman" w:cs="Times New Roman"/>
          <w:sz w:val="28"/>
          <w:szCs w:val="28"/>
          <w:lang w:val="uk-UA"/>
        </w:rPr>
        <w:t xml:space="preserve"> </w:t>
      </w:r>
      <w:r w:rsidR="00B34CE8" w:rsidRPr="00C9136F">
        <w:rPr>
          <w:rFonts w:ascii="Times New Roman" w:hAnsi="Times New Roman" w:cs="Times New Roman"/>
          <w:sz w:val="28"/>
          <w:szCs w:val="28"/>
          <w:lang w:val="uk-UA"/>
        </w:rPr>
        <w:t>двигуна.</w:t>
      </w:r>
      <w:r w:rsidR="00B34CE8" w:rsidRPr="00C9136F">
        <w:rPr>
          <w:rFonts w:ascii="Times New Roman" w:hAnsi="Times New Roman" w:cs="Times New Roman"/>
          <w:bCs/>
          <w:sz w:val="28"/>
          <w:szCs w:val="28"/>
          <w:lang w:val="uk-UA"/>
        </w:rPr>
        <w:t xml:space="preserve">  </w:t>
      </w:r>
      <w:r w:rsidRPr="00C9136F">
        <w:rPr>
          <w:rFonts w:ascii="Times New Roman" w:hAnsi="Times New Roman" w:cs="Times New Roman"/>
          <w:bCs/>
          <w:sz w:val="28"/>
          <w:szCs w:val="28"/>
          <w:lang w:val="uk-UA"/>
        </w:rPr>
        <w:t>Відмінної рисою методу стане створення бібліотеки прототипів, що значно спростять створення нових екземплярів</w:t>
      </w:r>
      <w:r w:rsidR="00B34CE8" w:rsidRPr="00C9136F">
        <w:rPr>
          <w:rFonts w:ascii="Times New Roman" w:hAnsi="Times New Roman" w:cs="Times New Roman"/>
          <w:bCs/>
          <w:sz w:val="28"/>
          <w:szCs w:val="28"/>
          <w:lang w:val="uk-UA"/>
        </w:rPr>
        <w:t xml:space="preserve"> ДВС</w:t>
      </w:r>
      <w:r w:rsidRPr="00C9136F">
        <w:rPr>
          <w:rFonts w:ascii="Times New Roman" w:hAnsi="Times New Roman" w:cs="Times New Roman"/>
          <w:bCs/>
          <w:sz w:val="28"/>
          <w:szCs w:val="28"/>
          <w:lang w:val="uk-UA"/>
        </w:rPr>
        <w:t xml:space="preserve"> на основі вже існуючих.</w:t>
      </w:r>
      <w:r w:rsidR="00B34CE8" w:rsidRPr="00C9136F">
        <w:rPr>
          <w:rFonts w:ascii="Times New Roman" w:hAnsi="Times New Roman" w:cs="Times New Roman"/>
          <w:bCs/>
          <w:sz w:val="28"/>
          <w:szCs w:val="28"/>
          <w:lang w:val="uk-UA"/>
        </w:rPr>
        <w:t xml:space="preserve"> На даний момент існує декілька ключових </w:t>
      </w:r>
      <w:r w:rsidR="00B34CE8" w:rsidRPr="00C9136F">
        <w:rPr>
          <w:rFonts w:ascii="Times New Roman" w:hAnsi="Times New Roman" w:cs="Times New Roman"/>
          <w:bCs/>
          <w:sz w:val="28"/>
          <w:szCs w:val="28"/>
          <w:lang w:val="uk-UA"/>
        </w:rPr>
        <w:lastRenderedPageBreak/>
        <w:t xml:space="preserve">підходів побудови ДВС, для роботи було обрано двигун, принцип роботи якого оснований на наявності чотирьох послідовних тактів виконання, такі двигуни називаються чотиритактними. Вибір саме одного типу двигуна був зумовлений складністю механізму і значною різницею побудови різних видів двигунів. Відповідно до вказаної мети необхідно розв’язати такі задачі: </w:t>
      </w:r>
      <w:r w:rsidR="00B83124" w:rsidRPr="00C9136F">
        <w:rPr>
          <w:rFonts w:ascii="Times New Roman" w:hAnsi="Times New Roman" w:cs="Times New Roman"/>
          <w:bCs/>
          <w:sz w:val="28"/>
          <w:szCs w:val="28"/>
          <w:lang w:val="uk-UA"/>
        </w:rPr>
        <w:t xml:space="preserve">створити метод візуального моделювання ДВС, </w:t>
      </w:r>
      <w:r w:rsidR="00B34CE8" w:rsidRPr="00C9136F">
        <w:rPr>
          <w:rFonts w:ascii="Times New Roman" w:hAnsi="Times New Roman" w:cs="Times New Roman"/>
          <w:bCs/>
          <w:sz w:val="28"/>
          <w:szCs w:val="28"/>
          <w:lang w:val="uk-UA"/>
        </w:rPr>
        <w:t xml:space="preserve">дослідити клас заданих об’єктів з точки зору фізичних явищ та процесів, що супроводжують його </w:t>
      </w:r>
      <w:r w:rsidR="00752593" w:rsidRPr="00C9136F">
        <w:rPr>
          <w:rFonts w:ascii="Times New Roman" w:hAnsi="Times New Roman" w:cs="Times New Roman"/>
          <w:bCs/>
          <w:sz w:val="28"/>
          <w:szCs w:val="28"/>
          <w:lang w:val="uk-UA"/>
        </w:rPr>
        <w:t>функціонування</w:t>
      </w:r>
      <w:r w:rsidR="00B83124" w:rsidRPr="00C9136F">
        <w:rPr>
          <w:rFonts w:ascii="Times New Roman" w:hAnsi="Times New Roman" w:cs="Times New Roman"/>
          <w:bCs/>
          <w:sz w:val="28"/>
          <w:szCs w:val="28"/>
          <w:lang w:val="uk-UA"/>
        </w:rPr>
        <w:t>, побудувати поведінкову модель вказаного об’єкту.</w:t>
      </w:r>
    </w:p>
    <w:p w:rsidR="00124628" w:rsidRDefault="00124628" w:rsidP="00BB65A5">
      <w:pPr>
        <w:spacing w:after="0" w:line="240" w:lineRule="auto"/>
        <w:ind w:firstLine="360"/>
        <w:jc w:val="both"/>
        <w:rPr>
          <w:rFonts w:ascii="Times New Roman" w:hAnsi="Times New Roman" w:cs="Times New Roman"/>
          <w:bCs/>
          <w:sz w:val="28"/>
          <w:szCs w:val="28"/>
          <w:lang w:val="uk-UA"/>
        </w:rPr>
      </w:pPr>
    </w:p>
    <w:p w:rsidR="00BB65A5" w:rsidRDefault="00BB65A5" w:rsidP="000727AA">
      <w:pPr>
        <w:spacing w:after="0" w:line="240" w:lineRule="auto"/>
        <w:ind w:firstLine="540"/>
        <w:jc w:val="both"/>
        <w:rPr>
          <w:rFonts w:ascii="Times New Roman" w:hAnsi="Times New Roman" w:cs="Times New Roman"/>
          <w:b/>
          <w:bCs/>
          <w:sz w:val="28"/>
          <w:szCs w:val="28"/>
          <w:lang w:val="uk-UA"/>
        </w:rPr>
      </w:pPr>
      <w:r w:rsidRPr="00124628">
        <w:rPr>
          <w:rFonts w:ascii="Times New Roman" w:hAnsi="Times New Roman" w:cs="Times New Roman"/>
          <w:b/>
          <w:bCs/>
          <w:sz w:val="28"/>
          <w:szCs w:val="28"/>
          <w:lang w:val="uk-UA"/>
        </w:rPr>
        <w:t>Термінологія</w:t>
      </w:r>
    </w:p>
    <w:p w:rsidR="00124628" w:rsidRPr="00124628" w:rsidRDefault="00124628" w:rsidP="000727AA">
      <w:pPr>
        <w:spacing w:after="0" w:line="240" w:lineRule="auto"/>
        <w:ind w:firstLine="540"/>
        <w:jc w:val="both"/>
        <w:rPr>
          <w:rFonts w:ascii="Times New Roman" w:hAnsi="Times New Roman" w:cs="Times New Roman"/>
          <w:bCs/>
          <w:sz w:val="28"/>
          <w:szCs w:val="28"/>
          <w:lang w:val="uk-UA"/>
        </w:rPr>
      </w:pPr>
      <w:r w:rsidRPr="00124628">
        <w:rPr>
          <w:rFonts w:ascii="Times New Roman" w:hAnsi="Times New Roman" w:cs="Times New Roman"/>
          <w:bCs/>
          <w:sz w:val="28"/>
          <w:szCs w:val="28"/>
          <w:lang w:val="uk-UA"/>
        </w:rPr>
        <w:t>ДВС</w:t>
      </w:r>
      <w:r>
        <w:rPr>
          <w:rFonts w:ascii="Times New Roman" w:hAnsi="Times New Roman" w:cs="Times New Roman"/>
          <w:bCs/>
          <w:sz w:val="28"/>
          <w:szCs w:val="28"/>
          <w:lang w:val="uk-UA"/>
        </w:rPr>
        <w:t xml:space="preserve"> – </w:t>
      </w:r>
      <w:r>
        <w:rPr>
          <w:rFonts w:ascii="Times New Roman" w:hAnsi="Times New Roman" w:cs="Times New Roman"/>
          <w:sz w:val="28"/>
          <w:szCs w:val="28"/>
          <w:lang w:val="uk-UA"/>
        </w:rPr>
        <w:t xml:space="preserve">двигун </w:t>
      </w:r>
      <w:r w:rsidRPr="00C9136F">
        <w:rPr>
          <w:rFonts w:ascii="Times New Roman" w:hAnsi="Times New Roman" w:cs="Times New Roman"/>
          <w:bCs/>
          <w:sz w:val="28"/>
          <w:szCs w:val="28"/>
          <w:lang w:val="uk-UA"/>
        </w:rPr>
        <w:t xml:space="preserve">внутрішнього </w:t>
      </w:r>
      <w:r w:rsidRPr="00C9136F">
        <w:rPr>
          <w:rFonts w:ascii="Times New Roman" w:hAnsi="Times New Roman" w:cs="Times New Roman"/>
          <w:sz w:val="28"/>
          <w:szCs w:val="28"/>
          <w:lang w:val="uk-UA"/>
        </w:rPr>
        <w:t>згор</w:t>
      </w:r>
      <w:r w:rsidR="00250411">
        <w:rPr>
          <w:rFonts w:ascii="Times New Roman" w:hAnsi="Times New Roman" w:cs="Times New Roman"/>
          <w:sz w:val="28"/>
          <w:szCs w:val="28"/>
          <w:lang w:val="uk-UA"/>
        </w:rPr>
        <w:t>я</w:t>
      </w:r>
      <w:r w:rsidRPr="00C9136F">
        <w:rPr>
          <w:rFonts w:ascii="Times New Roman" w:hAnsi="Times New Roman" w:cs="Times New Roman"/>
          <w:sz w:val="28"/>
          <w:szCs w:val="28"/>
          <w:lang w:val="uk-UA"/>
        </w:rPr>
        <w:t>ння</w:t>
      </w:r>
      <w:r w:rsidR="00757518">
        <w:rPr>
          <w:rFonts w:ascii="Times New Roman" w:hAnsi="Times New Roman" w:cs="Times New Roman"/>
          <w:sz w:val="28"/>
          <w:szCs w:val="28"/>
          <w:lang w:val="uk-UA"/>
        </w:rPr>
        <w:t>;</w:t>
      </w:r>
    </w:p>
    <w:p w:rsidR="00124628" w:rsidRPr="00124628" w:rsidRDefault="00124628" w:rsidP="000727AA">
      <w:pPr>
        <w:spacing w:after="0" w:line="240" w:lineRule="auto"/>
        <w:ind w:firstLine="540"/>
        <w:jc w:val="both"/>
        <w:rPr>
          <w:rFonts w:ascii="Times New Roman" w:hAnsi="Times New Roman" w:cs="Times New Roman"/>
          <w:bCs/>
          <w:sz w:val="28"/>
          <w:szCs w:val="28"/>
          <w:lang w:val="uk-UA"/>
        </w:rPr>
      </w:pPr>
      <w:r w:rsidRPr="00124628">
        <w:rPr>
          <w:rFonts w:ascii="Times New Roman" w:hAnsi="Times New Roman" w:cs="Times New Roman"/>
          <w:bCs/>
          <w:sz w:val="28"/>
          <w:szCs w:val="28"/>
          <w:lang w:val="uk-UA"/>
        </w:rPr>
        <w:t>ВМТ</w:t>
      </w:r>
      <w:r>
        <w:rPr>
          <w:rFonts w:ascii="Times New Roman" w:hAnsi="Times New Roman" w:cs="Times New Roman"/>
          <w:bCs/>
          <w:sz w:val="28"/>
          <w:szCs w:val="28"/>
          <w:lang w:val="uk-UA"/>
        </w:rPr>
        <w:t xml:space="preserve"> – верхня мертва точка</w:t>
      </w:r>
      <w:r w:rsidR="00757518">
        <w:rPr>
          <w:rFonts w:ascii="Times New Roman" w:hAnsi="Times New Roman" w:cs="Times New Roman"/>
          <w:bCs/>
          <w:sz w:val="28"/>
          <w:szCs w:val="28"/>
          <w:lang w:val="uk-UA"/>
        </w:rPr>
        <w:t>;</w:t>
      </w:r>
    </w:p>
    <w:p w:rsidR="00124628" w:rsidRPr="00124628" w:rsidRDefault="00124628" w:rsidP="000727AA">
      <w:pPr>
        <w:spacing w:after="0" w:line="240" w:lineRule="auto"/>
        <w:ind w:firstLine="540"/>
        <w:jc w:val="both"/>
        <w:rPr>
          <w:rFonts w:ascii="Times New Roman" w:hAnsi="Times New Roman" w:cs="Times New Roman"/>
          <w:bCs/>
          <w:sz w:val="28"/>
          <w:szCs w:val="28"/>
          <w:lang w:val="uk-UA"/>
        </w:rPr>
      </w:pPr>
      <w:r w:rsidRPr="00124628">
        <w:rPr>
          <w:rFonts w:ascii="Times New Roman" w:hAnsi="Times New Roman" w:cs="Times New Roman"/>
          <w:bCs/>
          <w:sz w:val="28"/>
          <w:szCs w:val="28"/>
          <w:lang w:val="uk-UA"/>
        </w:rPr>
        <w:t>НМТ</w:t>
      </w:r>
      <w:r>
        <w:rPr>
          <w:rFonts w:ascii="Times New Roman" w:hAnsi="Times New Roman" w:cs="Times New Roman"/>
          <w:bCs/>
          <w:sz w:val="28"/>
          <w:szCs w:val="28"/>
          <w:lang w:val="uk-UA"/>
        </w:rPr>
        <w:t xml:space="preserve"> – нижня мертва точка</w:t>
      </w:r>
      <w:r w:rsidR="00757518">
        <w:rPr>
          <w:rFonts w:ascii="Times New Roman" w:hAnsi="Times New Roman" w:cs="Times New Roman"/>
          <w:bCs/>
          <w:sz w:val="28"/>
          <w:szCs w:val="28"/>
          <w:lang w:val="uk-UA"/>
        </w:rPr>
        <w:t>;</w:t>
      </w:r>
    </w:p>
    <w:p w:rsidR="000727AA" w:rsidRDefault="00124628" w:rsidP="000727AA">
      <w:pPr>
        <w:spacing w:after="0" w:line="240" w:lineRule="auto"/>
        <w:ind w:firstLine="540"/>
        <w:jc w:val="both"/>
        <w:rPr>
          <w:rFonts w:ascii="Times New Roman" w:hAnsi="Times New Roman" w:cs="Times New Roman"/>
          <w:bCs/>
          <w:sz w:val="28"/>
          <w:szCs w:val="28"/>
          <w:lang w:val="uk-UA"/>
        </w:rPr>
      </w:pPr>
      <w:r w:rsidRPr="00124628">
        <w:rPr>
          <w:rFonts w:ascii="Times New Roman" w:hAnsi="Times New Roman" w:cs="Times New Roman"/>
          <w:bCs/>
          <w:sz w:val="28"/>
          <w:szCs w:val="28"/>
          <w:lang w:val="uk-UA"/>
        </w:rPr>
        <w:t>Кут ПКВ</w:t>
      </w:r>
      <w:r>
        <w:rPr>
          <w:rFonts w:ascii="Times New Roman" w:hAnsi="Times New Roman" w:cs="Times New Roman"/>
          <w:bCs/>
          <w:sz w:val="28"/>
          <w:szCs w:val="28"/>
          <w:lang w:val="uk-UA"/>
        </w:rPr>
        <w:t xml:space="preserve"> – кут повороту колінчатого валу</w:t>
      </w:r>
      <w:r w:rsidR="00757518">
        <w:rPr>
          <w:rFonts w:ascii="Times New Roman" w:hAnsi="Times New Roman" w:cs="Times New Roman"/>
          <w:bCs/>
          <w:sz w:val="28"/>
          <w:szCs w:val="28"/>
          <w:lang w:val="uk-UA"/>
        </w:rPr>
        <w:t>.</w:t>
      </w:r>
    </w:p>
    <w:p w:rsidR="000727AA" w:rsidRDefault="000727AA" w:rsidP="000727AA">
      <w:pPr>
        <w:spacing w:after="0" w:line="240" w:lineRule="auto"/>
        <w:ind w:firstLine="540"/>
        <w:jc w:val="both"/>
        <w:rPr>
          <w:rFonts w:ascii="Times New Roman" w:hAnsi="Times New Roman" w:cs="Times New Roman"/>
          <w:bCs/>
          <w:sz w:val="28"/>
          <w:szCs w:val="28"/>
          <w:lang w:val="uk-UA"/>
        </w:rPr>
      </w:pPr>
    </w:p>
    <w:p w:rsidR="000727AA" w:rsidRDefault="00B83124" w:rsidP="000727AA">
      <w:pPr>
        <w:spacing w:after="0" w:line="240" w:lineRule="auto"/>
        <w:ind w:firstLine="540"/>
        <w:jc w:val="both"/>
        <w:rPr>
          <w:rFonts w:ascii="Times New Roman" w:hAnsi="Times New Roman" w:cs="Times New Roman"/>
          <w:bCs/>
          <w:sz w:val="28"/>
          <w:szCs w:val="28"/>
          <w:lang w:val="uk-UA"/>
        </w:rPr>
      </w:pPr>
      <w:r w:rsidRPr="00C9136F">
        <w:rPr>
          <w:rFonts w:ascii="Times New Roman" w:hAnsi="Times New Roman" w:cs="Times New Roman"/>
          <w:b/>
          <w:sz w:val="28"/>
          <w:szCs w:val="28"/>
          <w:lang w:val="uk-UA"/>
        </w:rPr>
        <w:t>Метод візуального моделювання цифрового двійника двигуна внутрішнього згор</w:t>
      </w:r>
      <w:r w:rsidR="00250411">
        <w:rPr>
          <w:rFonts w:ascii="Times New Roman" w:hAnsi="Times New Roman" w:cs="Times New Roman"/>
          <w:b/>
          <w:sz w:val="28"/>
          <w:szCs w:val="28"/>
          <w:lang w:val="uk-UA"/>
        </w:rPr>
        <w:t>я</w:t>
      </w:r>
      <w:r w:rsidRPr="00C9136F">
        <w:rPr>
          <w:rFonts w:ascii="Times New Roman" w:hAnsi="Times New Roman" w:cs="Times New Roman"/>
          <w:b/>
          <w:sz w:val="28"/>
          <w:szCs w:val="28"/>
          <w:lang w:val="uk-UA"/>
        </w:rPr>
        <w:t>ння</w:t>
      </w:r>
    </w:p>
    <w:p w:rsidR="000727AA" w:rsidRDefault="00EF4798" w:rsidP="000727AA">
      <w:pPr>
        <w:spacing w:after="0" w:line="240" w:lineRule="auto"/>
        <w:ind w:firstLine="540"/>
        <w:jc w:val="both"/>
        <w:rPr>
          <w:rFonts w:ascii="Times New Roman" w:hAnsi="Times New Roman" w:cs="Times New Roman"/>
          <w:bCs/>
          <w:sz w:val="28"/>
          <w:szCs w:val="28"/>
          <w:lang w:val="uk-UA"/>
        </w:rPr>
      </w:pPr>
      <w:r w:rsidRPr="00C9136F">
        <w:rPr>
          <w:rFonts w:ascii="Times New Roman" w:hAnsi="Times New Roman" w:cs="Times New Roman"/>
          <w:bCs/>
          <w:sz w:val="28"/>
          <w:szCs w:val="28"/>
          <w:lang w:val="uk-UA"/>
        </w:rPr>
        <w:t xml:space="preserve">Розробка цифрового двійника </w:t>
      </w:r>
      <w:r w:rsidR="00FE70A5" w:rsidRPr="00C9136F">
        <w:rPr>
          <w:rFonts w:ascii="Times New Roman" w:hAnsi="Times New Roman" w:cs="Times New Roman"/>
          <w:bCs/>
          <w:sz w:val="28"/>
          <w:szCs w:val="28"/>
          <w:lang w:val="uk-UA"/>
        </w:rPr>
        <w:t>складається з двох етапів:</w:t>
      </w:r>
      <w:r w:rsidR="00B83124" w:rsidRPr="00C9136F">
        <w:rPr>
          <w:rFonts w:ascii="Times New Roman" w:hAnsi="Times New Roman" w:cs="Times New Roman"/>
          <w:bCs/>
          <w:sz w:val="28"/>
          <w:szCs w:val="28"/>
          <w:lang w:val="uk-UA"/>
        </w:rPr>
        <w:t xml:space="preserve"> створення</w:t>
      </w:r>
      <w:r w:rsidR="00FE70A5" w:rsidRPr="00C9136F">
        <w:rPr>
          <w:rFonts w:ascii="Times New Roman" w:hAnsi="Times New Roman" w:cs="Times New Roman"/>
          <w:bCs/>
          <w:sz w:val="28"/>
          <w:szCs w:val="28"/>
          <w:lang w:val="uk-UA"/>
        </w:rPr>
        <w:t xml:space="preserve"> візуальної моделі</w:t>
      </w:r>
      <w:r w:rsidR="00B83124" w:rsidRPr="00C9136F">
        <w:rPr>
          <w:rFonts w:ascii="Times New Roman" w:hAnsi="Times New Roman" w:cs="Times New Roman"/>
          <w:bCs/>
          <w:sz w:val="28"/>
          <w:szCs w:val="28"/>
          <w:lang w:val="uk-UA"/>
        </w:rPr>
        <w:t xml:space="preserve"> об’єкту дослідження, с</w:t>
      </w:r>
      <w:r w:rsidR="00FE70A5" w:rsidRPr="00C9136F">
        <w:rPr>
          <w:rFonts w:ascii="Times New Roman" w:hAnsi="Times New Roman" w:cs="Times New Roman"/>
          <w:bCs/>
          <w:sz w:val="28"/>
          <w:szCs w:val="28"/>
          <w:lang w:val="uk-UA"/>
        </w:rPr>
        <w:t>творення поведінкової моделі</w:t>
      </w:r>
      <w:r w:rsidR="00B83124" w:rsidRPr="00C9136F">
        <w:rPr>
          <w:rFonts w:ascii="Times New Roman" w:hAnsi="Times New Roman" w:cs="Times New Roman"/>
          <w:bCs/>
          <w:sz w:val="28"/>
          <w:szCs w:val="28"/>
          <w:lang w:val="uk-UA"/>
        </w:rPr>
        <w:t xml:space="preserve"> об’єкту дослідження</w:t>
      </w:r>
    </w:p>
    <w:p w:rsidR="004C67CC" w:rsidRDefault="004C67CC" w:rsidP="000727AA">
      <w:pPr>
        <w:spacing w:after="0" w:line="240" w:lineRule="auto"/>
        <w:ind w:firstLine="540"/>
        <w:jc w:val="both"/>
        <w:rPr>
          <w:rFonts w:ascii="Times New Roman" w:hAnsi="Times New Roman" w:cs="Times New Roman"/>
          <w:bCs/>
          <w:sz w:val="28"/>
          <w:szCs w:val="28"/>
          <w:lang w:val="uk-UA"/>
        </w:rPr>
      </w:pPr>
      <w:r w:rsidRPr="004C67CC">
        <w:rPr>
          <w:rFonts w:ascii="Times New Roman" w:hAnsi="Times New Roman" w:cs="Times New Roman"/>
          <w:bCs/>
          <w:sz w:val="28"/>
          <w:szCs w:val="28"/>
          <w:lang w:val="uk-UA"/>
        </w:rPr>
        <w:t xml:space="preserve">Візуальне моделювання цифрового двійника відбувається за допомогою спеціально розробленого редактора, написаного за допомогою мови програмування С або С++. Метод передбачає наявність бібліотеки прототипів двигунів внутрішнього згоряння, прототип являє собою попередньо збережений цифровий двійник або стандартну модель, з вибору якої розпочинається створення нового екземпляра цифрового двійника. Модель поділяється на примітивні складові, геометричні фігури на кшталт гексаедрів, </w:t>
      </w:r>
      <w:proofErr w:type="spellStart"/>
      <w:r w:rsidRPr="004C67CC">
        <w:rPr>
          <w:rFonts w:ascii="Times New Roman" w:hAnsi="Times New Roman" w:cs="Times New Roman"/>
          <w:bCs/>
          <w:sz w:val="28"/>
          <w:szCs w:val="28"/>
          <w:lang w:val="uk-UA"/>
        </w:rPr>
        <w:t>тераедрів</w:t>
      </w:r>
      <w:proofErr w:type="spellEnd"/>
      <w:r w:rsidRPr="004C67CC">
        <w:rPr>
          <w:rFonts w:ascii="Times New Roman" w:hAnsi="Times New Roman" w:cs="Times New Roman"/>
          <w:bCs/>
          <w:sz w:val="28"/>
          <w:szCs w:val="28"/>
          <w:lang w:val="uk-UA"/>
        </w:rPr>
        <w:t>, тощо. Функція поділення моделі на менші складові є рекурсивним і може відбуватись окремо для різних частин моделі, це зроблено для збільшення деталізації та гнучкості редактора. Після зміни габаритних параметрів моделі редактор надає можливість обрати структуру для кожної складової моделі, також керуючись принципом рекурсивного поділення елементів моделі. Після зазначених етапів процес створення візуальної моделі цифрового двійника завершується</w:t>
      </w:r>
      <w:r>
        <w:rPr>
          <w:rFonts w:ascii="Times New Roman" w:hAnsi="Times New Roman" w:cs="Times New Roman"/>
          <w:bCs/>
          <w:sz w:val="28"/>
          <w:szCs w:val="28"/>
          <w:lang w:val="uk-UA"/>
        </w:rPr>
        <w:t>.</w:t>
      </w:r>
    </w:p>
    <w:p w:rsidR="00B83124" w:rsidRPr="00C9136F" w:rsidRDefault="00B83124" w:rsidP="000727AA">
      <w:pPr>
        <w:spacing w:after="0" w:line="240" w:lineRule="auto"/>
        <w:ind w:firstLine="540"/>
        <w:jc w:val="both"/>
        <w:rPr>
          <w:rFonts w:ascii="Times New Roman" w:hAnsi="Times New Roman" w:cs="Times New Roman"/>
          <w:bCs/>
          <w:sz w:val="28"/>
          <w:szCs w:val="28"/>
          <w:lang w:val="uk-UA"/>
        </w:rPr>
      </w:pPr>
      <w:r w:rsidRPr="00C9136F">
        <w:rPr>
          <w:rFonts w:ascii="Times New Roman" w:hAnsi="Times New Roman" w:cs="Times New Roman"/>
          <w:bCs/>
          <w:sz w:val="28"/>
          <w:szCs w:val="28"/>
          <w:lang w:val="uk-UA"/>
        </w:rPr>
        <w:t>Створення поведінкової моделі полягає у дослідженні фізичних процесів, щ</w:t>
      </w:r>
      <w:r w:rsidR="00C36505" w:rsidRPr="00C9136F">
        <w:rPr>
          <w:rFonts w:ascii="Times New Roman" w:hAnsi="Times New Roman" w:cs="Times New Roman"/>
          <w:bCs/>
          <w:sz w:val="28"/>
          <w:szCs w:val="28"/>
          <w:lang w:val="uk-UA"/>
        </w:rPr>
        <w:t>о відбуваються під час роботи ДВС, і їх моделюванні за допомогою відомих технологій цифрового представлення і розрахунків фізичних явищ. Як було зазначено в даній роботі розглядається чотиритактний д</w:t>
      </w:r>
      <w:r w:rsidR="009900E1" w:rsidRPr="00C9136F">
        <w:rPr>
          <w:rFonts w:ascii="Times New Roman" w:hAnsi="Times New Roman" w:cs="Times New Roman"/>
          <w:bCs/>
          <w:sz w:val="28"/>
          <w:szCs w:val="28"/>
          <w:lang w:val="uk-UA"/>
        </w:rPr>
        <w:t xml:space="preserve">вигун, отже необхідно розглянути фізичні процеси, які </w:t>
      </w:r>
      <w:r w:rsidR="009900E1" w:rsidRPr="00C9136F">
        <w:rPr>
          <w:rFonts w:ascii="Times New Roman" w:hAnsi="Times New Roman" w:cs="Times New Roman"/>
          <w:bCs/>
          <w:sz w:val="28"/>
          <w:szCs w:val="28"/>
          <w:lang w:val="uk-UA"/>
        </w:rPr>
        <w:lastRenderedPageBreak/>
        <w:t xml:space="preserve">проходять під час кожного з тактів. Загальна робота двигуна такого типу складає собою </w:t>
      </w:r>
      <w:r w:rsidR="007845B8" w:rsidRPr="00C9136F">
        <w:rPr>
          <w:rFonts w:ascii="Times New Roman" w:hAnsi="Times New Roman" w:cs="Times New Roman"/>
          <w:bCs/>
          <w:sz w:val="28"/>
          <w:szCs w:val="28"/>
          <w:lang w:val="uk-UA"/>
        </w:rPr>
        <w:t>роботу окремих чотирьох поршнів, кожен з яких перебуває у одному з станів, при чому, стани не повторюються, тобто у кожен момент часу двигун виробляє механічну роботу, яка забезпечена одним з поршнів. Принцип роботи ДВС – це перетворення теплової енергії на механічну роботу, яка певним чином впливає на провідну вісь автомобіля, я забезпечує його рух. Отже можна сказати, що побудова поведінкової моделі двигуна внутрішнього згор</w:t>
      </w:r>
      <w:r w:rsidR="00250411">
        <w:rPr>
          <w:rFonts w:ascii="Times New Roman" w:hAnsi="Times New Roman" w:cs="Times New Roman"/>
          <w:bCs/>
          <w:sz w:val="28"/>
          <w:szCs w:val="28"/>
          <w:lang w:val="uk-UA"/>
        </w:rPr>
        <w:t>я</w:t>
      </w:r>
      <w:r w:rsidR="007845B8" w:rsidRPr="00C9136F">
        <w:rPr>
          <w:rFonts w:ascii="Times New Roman" w:hAnsi="Times New Roman" w:cs="Times New Roman"/>
          <w:bCs/>
          <w:sz w:val="28"/>
          <w:szCs w:val="28"/>
          <w:lang w:val="uk-UA"/>
        </w:rPr>
        <w:t>ння полягає у постійному вимірюванні параметрів об’єму (V), тиску (P) та температури (T) у кожній з камер згор</w:t>
      </w:r>
      <w:r w:rsidR="00250411">
        <w:rPr>
          <w:rFonts w:ascii="Times New Roman" w:hAnsi="Times New Roman" w:cs="Times New Roman"/>
          <w:bCs/>
          <w:sz w:val="28"/>
          <w:szCs w:val="28"/>
          <w:lang w:val="uk-UA"/>
        </w:rPr>
        <w:t>я</w:t>
      </w:r>
      <w:r w:rsidR="007845B8" w:rsidRPr="00C9136F">
        <w:rPr>
          <w:rFonts w:ascii="Times New Roman" w:hAnsi="Times New Roman" w:cs="Times New Roman"/>
          <w:bCs/>
          <w:sz w:val="28"/>
          <w:szCs w:val="28"/>
          <w:lang w:val="uk-UA"/>
        </w:rPr>
        <w:t>ння.</w:t>
      </w:r>
    </w:p>
    <w:p w:rsidR="00A346B1" w:rsidRDefault="009900E1" w:rsidP="000727AA">
      <w:pPr>
        <w:spacing w:after="0" w:line="240" w:lineRule="auto"/>
        <w:ind w:firstLine="540"/>
        <w:jc w:val="both"/>
        <w:rPr>
          <w:rFonts w:ascii="Times New Roman" w:hAnsi="Times New Roman" w:cs="Times New Roman"/>
          <w:bCs/>
          <w:sz w:val="28"/>
          <w:szCs w:val="28"/>
          <w:lang w:val="uk-UA"/>
        </w:rPr>
      </w:pPr>
      <w:r w:rsidRPr="00C9136F">
        <w:rPr>
          <w:rFonts w:ascii="Times New Roman" w:hAnsi="Times New Roman" w:cs="Times New Roman"/>
          <w:bCs/>
          <w:sz w:val="28"/>
          <w:szCs w:val="28"/>
          <w:lang w:val="uk-UA"/>
        </w:rPr>
        <w:t xml:space="preserve">Перший такт – впуск, під час цього такту суміш пальних речовин та повітря </w:t>
      </w:r>
      <w:r w:rsidR="00250411">
        <w:rPr>
          <w:rFonts w:ascii="Times New Roman" w:hAnsi="Times New Roman" w:cs="Times New Roman"/>
          <w:bCs/>
          <w:sz w:val="28"/>
          <w:szCs w:val="28"/>
          <w:lang w:val="uk-UA"/>
        </w:rPr>
        <w:t>потрапляють у одну з камер згоря</w:t>
      </w:r>
      <w:r w:rsidRPr="00C9136F">
        <w:rPr>
          <w:rFonts w:ascii="Times New Roman" w:hAnsi="Times New Roman" w:cs="Times New Roman"/>
          <w:bCs/>
          <w:sz w:val="28"/>
          <w:szCs w:val="28"/>
          <w:lang w:val="uk-UA"/>
        </w:rPr>
        <w:t>ння через вхідний клапан, цей клапан відкривається лише на час впуску і закривається в кінці такту.</w:t>
      </w:r>
      <w:r w:rsidR="00A346B1" w:rsidRPr="00C9136F">
        <w:rPr>
          <w:rFonts w:ascii="Times New Roman" w:hAnsi="Times New Roman" w:cs="Times New Roman"/>
          <w:bCs/>
          <w:sz w:val="28"/>
          <w:szCs w:val="28"/>
          <w:lang w:val="uk-UA"/>
        </w:rPr>
        <w:t xml:space="preserve"> Загальна зміна об’єму під час впуску пального у камеру описується наступним рівнянням:</w:t>
      </w:r>
    </w:p>
    <w:p w:rsidR="00A346B1" w:rsidRPr="008736CB" w:rsidRDefault="008738A9" w:rsidP="008738A9">
      <w:pPr>
        <w:spacing w:after="0" w:line="240" w:lineRule="auto"/>
        <w:ind w:firstLine="540"/>
        <w:jc w:val="right"/>
        <w:rPr>
          <w:rFonts w:ascii="Times New Roman" w:hAnsi="Times New Roman" w:cs="Times New Roman"/>
          <w:bCs/>
          <w:sz w:val="28"/>
          <w:szCs w:val="28"/>
          <w:lang w:val="ru-RU"/>
        </w:rPr>
      </w:pPr>
      <w:r w:rsidRPr="008738A9">
        <w:rPr>
          <w:rFonts w:ascii="Times New Roman" w:hAnsi="Times New Roman" w:cs="Times New Roman"/>
          <w:bCs/>
          <w:position w:val="-12"/>
          <w:sz w:val="28"/>
          <w:szCs w:val="28"/>
          <w:lang w:val="uk-UA"/>
        </w:rPr>
        <w:object w:dxaOrig="222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3.25pt;height:23.25pt" o:ole="">
            <v:imagedata r:id="rId8" o:title=""/>
          </v:shape>
          <o:OLEObject Type="Embed" ProgID="Equation.DSMT4" ShapeID="_x0000_i1025" DrawAspect="Content" ObjectID="_1731408389" r:id="rId9"/>
        </w:object>
      </w:r>
      <w:r w:rsidRPr="008736CB">
        <w:rPr>
          <w:rFonts w:ascii="Times New Roman" w:hAnsi="Times New Roman" w:cs="Times New Roman"/>
          <w:bCs/>
          <w:sz w:val="28"/>
          <w:szCs w:val="28"/>
          <w:lang w:val="ru-RU"/>
        </w:rPr>
        <w:t>,                                         (1)</w:t>
      </w:r>
    </w:p>
    <w:p w:rsidR="002C4B1D" w:rsidRDefault="002C4B1D" w:rsidP="000727AA">
      <w:pPr>
        <w:spacing w:after="0" w:line="240" w:lineRule="auto"/>
        <w:ind w:firstLine="540"/>
        <w:jc w:val="both"/>
        <w:rPr>
          <w:rFonts w:ascii="Times New Roman" w:hAnsi="Times New Roman" w:cs="Times New Roman"/>
          <w:bCs/>
          <w:sz w:val="28"/>
          <w:szCs w:val="28"/>
          <w:lang w:val="uk-UA"/>
        </w:rPr>
      </w:pPr>
      <w:r w:rsidRPr="00C9136F">
        <w:rPr>
          <w:rFonts w:ascii="Times New Roman" w:hAnsi="Times New Roman" w:cs="Times New Roman"/>
          <w:bCs/>
          <w:sz w:val="28"/>
          <w:szCs w:val="28"/>
          <w:lang w:val="uk-UA"/>
        </w:rPr>
        <w:t>В той час як відношення тиску до кута повороту колінчатого валу поршня опис</w:t>
      </w:r>
      <w:r w:rsidR="002E31C0" w:rsidRPr="00C9136F">
        <w:rPr>
          <w:rFonts w:ascii="Times New Roman" w:hAnsi="Times New Roman" w:cs="Times New Roman"/>
          <w:bCs/>
          <w:sz w:val="28"/>
          <w:szCs w:val="28"/>
          <w:lang w:val="uk-UA"/>
        </w:rPr>
        <w:t xml:space="preserve">ується графіком зображеним на </w:t>
      </w:r>
      <w:r w:rsidR="00757518">
        <w:rPr>
          <w:rFonts w:ascii="Times New Roman" w:hAnsi="Times New Roman" w:cs="Times New Roman"/>
          <w:bCs/>
          <w:sz w:val="28"/>
          <w:szCs w:val="28"/>
          <w:lang w:val="uk-UA"/>
        </w:rPr>
        <w:t>рис.</w:t>
      </w:r>
      <w:r w:rsidR="002E31C0" w:rsidRPr="00C9136F">
        <w:rPr>
          <w:rFonts w:ascii="Times New Roman" w:hAnsi="Times New Roman" w:cs="Times New Roman"/>
          <w:bCs/>
          <w:sz w:val="28"/>
          <w:szCs w:val="28"/>
          <w:lang w:val="uk-UA"/>
        </w:rPr>
        <w:t xml:space="preserve"> 1</w:t>
      </w:r>
      <w:r w:rsidR="00757518">
        <w:rPr>
          <w:rFonts w:ascii="Times New Roman" w:hAnsi="Times New Roman" w:cs="Times New Roman"/>
          <w:bCs/>
          <w:sz w:val="28"/>
          <w:szCs w:val="28"/>
          <w:lang w:val="uk-UA"/>
        </w:rPr>
        <w:t>.</w:t>
      </w:r>
    </w:p>
    <w:p w:rsidR="004C67CC" w:rsidRPr="00C9136F" w:rsidRDefault="004C67CC" w:rsidP="000727AA">
      <w:pPr>
        <w:spacing w:after="0" w:line="240" w:lineRule="auto"/>
        <w:ind w:firstLine="540"/>
        <w:jc w:val="both"/>
        <w:rPr>
          <w:rFonts w:ascii="Times New Roman" w:hAnsi="Times New Roman" w:cs="Times New Roman"/>
          <w:bCs/>
          <w:sz w:val="28"/>
          <w:szCs w:val="28"/>
          <w:lang w:val="uk-UA"/>
        </w:rPr>
      </w:pPr>
    </w:p>
    <w:p w:rsidR="00A346B1" w:rsidRDefault="002E31C0" w:rsidP="004C67CC">
      <w:pPr>
        <w:spacing w:after="0" w:line="240" w:lineRule="auto"/>
        <w:ind w:left="-1418" w:right="-1370"/>
        <w:jc w:val="center"/>
        <w:rPr>
          <w:rFonts w:ascii="Times New Roman" w:hAnsi="Times New Roman" w:cs="Times New Roman"/>
          <w:bCs/>
          <w:sz w:val="28"/>
          <w:szCs w:val="28"/>
          <w:lang w:val="uk-UA"/>
        </w:rPr>
      </w:pPr>
      <w:r w:rsidRPr="00C9136F">
        <w:rPr>
          <w:rFonts w:ascii="Times New Roman" w:hAnsi="Times New Roman" w:cs="Times New Roman"/>
          <w:bCs/>
          <w:noProof/>
          <w:sz w:val="28"/>
          <w:szCs w:val="28"/>
          <w:lang w:val="uk-UA" w:eastAsia="uk-UA"/>
        </w:rPr>
        <w:drawing>
          <wp:inline distT="0" distB="0" distL="0" distR="0">
            <wp:extent cx="5950539" cy="271462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981829" cy="2728899"/>
                    </a:xfrm>
                    <a:prstGeom prst="rect">
                      <a:avLst/>
                    </a:prstGeom>
                    <a:noFill/>
                    <a:ln>
                      <a:noFill/>
                    </a:ln>
                  </pic:spPr>
                </pic:pic>
              </a:graphicData>
            </a:graphic>
          </wp:inline>
        </w:drawing>
      </w:r>
    </w:p>
    <w:p w:rsidR="00FE68B4" w:rsidRPr="00CF05BE" w:rsidRDefault="00FE68B4" w:rsidP="00FE68B4">
      <w:pPr>
        <w:spacing w:after="0" w:line="240" w:lineRule="auto"/>
        <w:ind w:firstLine="360"/>
        <w:jc w:val="center"/>
        <w:rPr>
          <w:rStyle w:val="y2iqfc"/>
          <w:rFonts w:ascii="Times New Roman" w:hAnsi="Times New Roman" w:cs="Times New Roman"/>
          <w:sz w:val="24"/>
          <w:szCs w:val="24"/>
          <w:lang w:val="uk-UA"/>
        </w:rPr>
      </w:pPr>
      <w:r w:rsidRPr="00CF05BE">
        <w:rPr>
          <w:rFonts w:ascii="Times New Roman" w:hAnsi="Times New Roman" w:cs="Times New Roman"/>
          <w:bCs/>
          <w:sz w:val="24"/>
          <w:szCs w:val="24"/>
          <w:lang w:val="uk-UA"/>
        </w:rPr>
        <w:t>Рис 1. Залежність тиску від кута повороту колінчатого валу поршня (</w:t>
      </w:r>
      <w:r w:rsidRPr="00CF05BE">
        <w:rPr>
          <w:rStyle w:val="y2iqfc"/>
          <w:rFonts w:ascii="Times New Roman" w:hAnsi="Times New Roman" w:cs="Times New Roman"/>
          <w:sz w:val="24"/>
          <w:szCs w:val="24"/>
          <w:lang w:val="uk-UA"/>
        </w:rPr>
        <w:t>α) під час такту впуску</w:t>
      </w:r>
    </w:p>
    <w:p w:rsidR="004C67CC" w:rsidRPr="00FE68B4" w:rsidRDefault="004C67CC" w:rsidP="00FE68B4">
      <w:pPr>
        <w:spacing w:after="0" w:line="240" w:lineRule="auto"/>
        <w:ind w:firstLine="360"/>
        <w:jc w:val="center"/>
        <w:rPr>
          <w:rFonts w:ascii="Times New Roman" w:hAnsi="Times New Roman" w:cs="Times New Roman"/>
          <w:sz w:val="28"/>
          <w:szCs w:val="28"/>
          <w:lang w:val="uk-UA"/>
        </w:rPr>
      </w:pPr>
    </w:p>
    <w:p w:rsidR="009900E1" w:rsidRPr="00C9136F" w:rsidRDefault="002C4B1D" w:rsidP="000727AA">
      <w:pPr>
        <w:spacing w:after="0" w:line="240" w:lineRule="auto"/>
        <w:ind w:firstLine="540"/>
        <w:jc w:val="both"/>
        <w:rPr>
          <w:rFonts w:ascii="Times New Roman" w:hAnsi="Times New Roman" w:cs="Times New Roman"/>
          <w:bCs/>
          <w:sz w:val="28"/>
          <w:szCs w:val="28"/>
          <w:lang w:val="uk-UA"/>
        </w:rPr>
      </w:pPr>
      <w:r w:rsidRPr="00C9136F">
        <w:rPr>
          <w:rFonts w:ascii="Times New Roman" w:hAnsi="Times New Roman" w:cs="Times New Roman"/>
          <w:bCs/>
          <w:sz w:val="28"/>
          <w:szCs w:val="28"/>
          <w:lang w:val="uk-UA"/>
        </w:rPr>
        <w:t>Другий такт – стиск</w:t>
      </w:r>
      <w:r w:rsidR="002E31C0" w:rsidRPr="00C9136F">
        <w:rPr>
          <w:rFonts w:ascii="Times New Roman" w:hAnsi="Times New Roman" w:cs="Times New Roman"/>
          <w:bCs/>
          <w:sz w:val="28"/>
          <w:szCs w:val="28"/>
          <w:lang w:val="uk-UA"/>
        </w:rPr>
        <w:t>, п</w:t>
      </w:r>
      <w:r w:rsidRPr="00C9136F">
        <w:rPr>
          <w:rFonts w:ascii="Times New Roman" w:hAnsi="Times New Roman" w:cs="Times New Roman"/>
          <w:bCs/>
          <w:sz w:val="28"/>
          <w:szCs w:val="28"/>
          <w:lang w:val="uk-UA"/>
        </w:rPr>
        <w:t>ід час даного такту відбувається стиск речовини, що знаходиться у камері згор</w:t>
      </w:r>
      <w:r w:rsidR="00250411">
        <w:rPr>
          <w:rFonts w:ascii="Times New Roman" w:hAnsi="Times New Roman" w:cs="Times New Roman"/>
          <w:bCs/>
          <w:sz w:val="28"/>
          <w:szCs w:val="28"/>
          <w:lang w:val="uk-UA"/>
        </w:rPr>
        <w:t>я</w:t>
      </w:r>
      <w:r w:rsidRPr="00C9136F">
        <w:rPr>
          <w:rFonts w:ascii="Times New Roman" w:hAnsi="Times New Roman" w:cs="Times New Roman"/>
          <w:bCs/>
          <w:sz w:val="28"/>
          <w:szCs w:val="28"/>
          <w:lang w:val="uk-UA"/>
        </w:rPr>
        <w:t>ння, під час цього процесу камера є герметичною. Стиск пальної речовини в замкнутому просторі призводить до підняття тиску та температури у камері, тобто накопичення теплової енергії у камері. На рис</w:t>
      </w:r>
      <w:r w:rsidR="00045242">
        <w:rPr>
          <w:rFonts w:ascii="Times New Roman" w:hAnsi="Times New Roman" w:cs="Times New Roman"/>
          <w:bCs/>
          <w:sz w:val="28"/>
          <w:szCs w:val="28"/>
          <w:lang w:val="uk-UA"/>
        </w:rPr>
        <w:t>.</w:t>
      </w:r>
      <w:r w:rsidRPr="00C9136F">
        <w:rPr>
          <w:rFonts w:ascii="Times New Roman" w:hAnsi="Times New Roman" w:cs="Times New Roman"/>
          <w:bCs/>
          <w:sz w:val="28"/>
          <w:szCs w:val="28"/>
          <w:lang w:val="uk-UA"/>
        </w:rPr>
        <w:t xml:space="preserve"> 2 зображено графік</w:t>
      </w:r>
      <w:r w:rsidR="002E31C0" w:rsidRPr="00C9136F">
        <w:rPr>
          <w:rFonts w:ascii="Times New Roman" w:hAnsi="Times New Roman" w:cs="Times New Roman"/>
          <w:bCs/>
          <w:sz w:val="28"/>
          <w:szCs w:val="28"/>
          <w:lang w:val="uk-UA"/>
        </w:rPr>
        <w:t xml:space="preserve">и залежностей, що описують </w:t>
      </w:r>
      <w:r w:rsidR="00E73A20">
        <w:rPr>
          <w:rFonts w:ascii="Times New Roman" w:hAnsi="Times New Roman" w:cs="Times New Roman"/>
          <w:bCs/>
          <w:sz w:val="28"/>
          <w:szCs w:val="28"/>
          <w:lang w:val="uk-UA"/>
        </w:rPr>
        <w:t>цей</w:t>
      </w:r>
      <w:r w:rsidR="002E31C0" w:rsidRPr="00C9136F">
        <w:rPr>
          <w:rFonts w:ascii="Times New Roman" w:hAnsi="Times New Roman" w:cs="Times New Roman"/>
          <w:bCs/>
          <w:sz w:val="28"/>
          <w:szCs w:val="28"/>
          <w:lang w:val="uk-UA"/>
        </w:rPr>
        <w:t xml:space="preserve"> такт</w:t>
      </w:r>
      <w:r w:rsidR="00E73A20">
        <w:rPr>
          <w:rFonts w:ascii="Times New Roman" w:hAnsi="Times New Roman" w:cs="Times New Roman"/>
          <w:bCs/>
          <w:sz w:val="28"/>
          <w:szCs w:val="28"/>
          <w:lang w:val="uk-UA"/>
        </w:rPr>
        <w:t>.</w:t>
      </w:r>
    </w:p>
    <w:p w:rsidR="00FE70A5" w:rsidRDefault="002E31C0" w:rsidP="004C67CC">
      <w:pPr>
        <w:spacing w:after="0" w:line="240" w:lineRule="auto"/>
        <w:ind w:left="-1418" w:right="-1370"/>
        <w:jc w:val="center"/>
        <w:rPr>
          <w:rFonts w:ascii="Times New Roman" w:hAnsi="Times New Roman" w:cs="Times New Roman"/>
          <w:bCs/>
          <w:sz w:val="28"/>
          <w:szCs w:val="28"/>
          <w:lang w:val="uk-UA"/>
        </w:rPr>
      </w:pPr>
      <w:r w:rsidRPr="00C9136F">
        <w:rPr>
          <w:rFonts w:ascii="Times New Roman" w:hAnsi="Times New Roman" w:cs="Times New Roman"/>
          <w:bCs/>
          <w:noProof/>
          <w:sz w:val="28"/>
          <w:szCs w:val="28"/>
          <w:lang w:val="uk-UA" w:eastAsia="uk-UA"/>
        </w:rPr>
        <w:lastRenderedPageBreak/>
        <w:drawing>
          <wp:inline distT="0" distB="0" distL="0" distR="0">
            <wp:extent cx="5334000" cy="3170374"/>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04298" cy="3212157"/>
                    </a:xfrm>
                    <a:prstGeom prst="rect">
                      <a:avLst/>
                    </a:prstGeom>
                    <a:noFill/>
                    <a:ln>
                      <a:noFill/>
                    </a:ln>
                  </pic:spPr>
                </pic:pic>
              </a:graphicData>
            </a:graphic>
          </wp:inline>
        </w:drawing>
      </w:r>
    </w:p>
    <w:p w:rsidR="00FE68B4" w:rsidRPr="00CF05BE" w:rsidRDefault="00C9136F" w:rsidP="00FE68B4">
      <w:pPr>
        <w:pStyle w:val="HTML"/>
        <w:jc w:val="center"/>
        <w:rPr>
          <w:rStyle w:val="y2iqfc"/>
          <w:rFonts w:ascii="Times New Roman" w:hAnsi="Times New Roman" w:cs="Times New Roman"/>
          <w:sz w:val="24"/>
          <w:szCs w:val="24"/>
          <w:lang w:val="uk-UA"/>
        </w:rPr>
      </w:pPr>
      <w:r w:rsidRPr="00CF05BE">
        <w:rPr>
          <w:rFonts w:ascii="Times New Roman" w:hAnsi="Times New Roman" w:cs="Times New Roman"/>
          <w:sz w:val="24"/>
          <w:szCs w:val="24"/>
          <w:lang w:val="uk-UA"/>
        </w:rPr>
        <w:t xml:space="preserve">Рис </w:t>
      </w:r>
      <w:r w:rsidRPr="00CF05BE">
        <w:rPr>
          <w:rFonts w:ascii="Times New Roman" w:hAnsi="Times New Roman" w:cs="Times New Roman"/>
          <w:sz w:val="24"/>
          <w:szCs w:val="24"/>
          <w:lang w:val="ru-RU"/>
        </w:rPr>
        <w:t>2</w:t>
      </w:r>
      <w:r w:rsidRPr="00CF05BE">
        <w:rPr>
          <w:rFonts w:ascii="Times New Roman" w:hAnsi="Times New Roman" w:cs="Times New Roman"/>
          <w:sz w:val="24"/>
          <w:szCs w:val="24"/>
          <w:lang w:val="uk-UA"/>
        </w:rPr>
        <w:t>.</w:t>
      </w:r>
      <w:r w:rsidR="00FE68B4" w:rsidRPr="00CF05BE">
        <w:rPr>
          <w:rFonts w:ascii="Times New Roman" w:hAnsi="Times New Roman" w:cs="Times New Roman"/>
          <w:sz w:val="24"/>
          <w:szCs w:val="24"/>
          <w:lang w:val="ru-RU"/>
        </w:rPr>
        <w:t xml:space="preserve"> </w:t>
      </w:r>
      <w:r w:rsidR="00FE68B4" w:rsidRPr="00CF05BE">
        <w:rPr>
          <w:rStyle w:val="y2iqfc"/>
          <w:rFonts w:ascii="Times New Roman" w:hAnsi="Times New Roman" w:cs="Times New Roman"/>
          <w:sz w:val="24"/>
          <w:szCs w:val="24"/>
          <w:lang w:val="uk-UA"/>
        </w:rPr>
        <w:t>Схема індикаторної діаграми процесу стиснення в різних</w:t>
      </w:r>
    </w:p>
    <w:p w:rsidR="00FE68B4" w:rsidRPr="00CF05BE" w:rsidRDefault="00250411" w:rsidP="00FE68B4">
      <w:pPr>
        <w:pStyle w:val="HTML"/>
        <w:jc w:val="center"/>
        <w:rPr>
          <w:rStyle w:val="y2iqfc"/>
          <w:rFonts w:ascii="Times New Roman" w:hAnsi="Times New Roman" w:cs="Times New Roman"/>
          <w:sz w:val="24"/>
          <w:szCs w:val="24"/>
          <w:lang w:val="uk-UA"/>
        </w:rPr>
      </w:pPr>
      <w:r w:rsidRPr="00CF05BE">
        <w:rPr>
          <w:rStyle w:val="y2iqfc"/>
          <w:rFonts w:ascii="Times New Roman" w:hAnsi="Times New Roman" w:cs="Times New Roman"/>
          <w:sz w:val="24"/>
          <w:szCs w:val="24"/>
          <w:lang w:val="uk-UA"/>
        </w:rPr>
        <w:t>системах координат: а)</w:t>
      </w:r>
      <w:r w:rsidR="00FE68B4" w:rsidRPr="00CF05BE">
        <w:rPr>
          <w:rStyle w:val="y2iqfc"/>
          <w:rFonts w:ascii="Times New Roman" w:hAnsi="Times New Roman" w:cs="Times New Roman"/>
          <w:sz w:val="24"/>
          <w:szCs w:val="24"/>
          <w:lang w:val="uk-UA"/>
        </w:rPr>
        <w:t xml:space="preserve"> "</w:t>
      </w:r>
      <w:r w:rsidR="00FE68B4" w:rsidRPr="00CF05BE">
        <w:rPr>
          <w:rStyle w:val="y2iqfc"/>
          <w:rFonts w:ascii="Times New Roman" w:hAnsi="Times New Roman" w:cs="Times New Roman"/>
          <w:sz w:val="24"/>
          <w:szCs w:val="24"/>
        </w:rPr>
        <w:t>P</w:t>
      </w:r>
      <w:r w:rsidRPr="00CF05BE">
        <w:rPr>
          <w:rStyle w:val="y2iqfc"/>
          <w:rFonts w:ascii="Times New Roman" w:hAnsi="Times New Roman" w:cs="Times New Roman"/>
          <w:sz w:val="24"/>
          <w:szCs w:val="24"/>
          <w:lang w:val="uk-UA"/>
        </w:rPr>
        <w:t xml:space="preserve"> - V" - діаграма; б)</w:t>
      </w:r>
      <w:r w:rsidR="00FE68B4" w:rsidRPr="00CF05BE">
        <w:rPr>
          <w:rStyle w:val="y2iqfc"/>
          <w:rFonts w:ascii="Times New Roman" w:hAnsi="Times New Roman" w:cs="Times New Roman"/>
          <w:sz w:val="24"/>
          <w:szCs w:val="24"/>
          <w:lang w:val="uk-UA"/>
        </w:rPr>
        <w:t xml:space="preserve"> "</w:t>
      </w:r>
      <w:r w:rsidR="00FE68B4" w:rsidRPr="00CF05BE">
        <w:rPr>
          <w:rStyle w:val="y2iqfc"/>
          <w:rFonts w:ascii="Times New Roman" w:hAnsi="Times New Roman" w:cs="Times New Roman"/>
          <w:sz w:val="24"/>
          <w:szCs w:val="24"/>
        </w:rPr>
        <w:t>P</w:t>
      </w:r>
      <w:r w:rsidR="00FE68B4" w:rsidRPr="00CF05BE">
        <w:rPr>
          <w:rStyle w:val="y2iqfc"/>
          <w:rFonts w:ascii="Times New Roman" w:hAnsi="Times New Roman" w:cs="Times New Roman"/>
          <w:sz w:val="24"/>
          <w:szCs w:val="24"/>
          <w:lang w:val="uk-UA"/>
        </w:rPr>
        <w:t xml:space="preserve"> - α" – діаграма</w:t>
      </w:r>
    </w:p>
    <w:p w:rsidR="00FE68B4" w:rsidRDefault="00FE68B4" w:rsidP="00FE68B4">
      <w:pPr>
        <w:pStyle w:val="HTML"/>
        <w:rPr>
          <w:rFonts w:ascii="Times New Roman" w:hAnsi="Times New Roman" w:cs="Times New Roman"/>
          <w:sz w:val="28"/>
          <w:szCs w:val="28"/>
          <w:lang w:val="ru-RU"/>
        </w:rPr>
      </w:pPr>
    </w:p>
    <w:p w:rsidR="00C9136F" w:rsidRPr="00C9136F" w:rsidRDefault="00FE68B4" w:rsidP="000727AA">
      <w:pPr>
        <w:spacing w:after="0" w:line="240" w:lineRule="auto"/>
        <w:ind w:firstLine="540"/>
        <w:jc w:val="both"/>
        <w:rPr>
          <w:rStyle w:val="y2iqfc"/>
          <w:rFonts w:ascii="Times New Roman" w:hAnsi="Times New Roman" w:cs="Times New Roman"/>
          <w:sz w:val="28"/>
          <w:szCs w:val="28"/>
          <w:lang w:val="uk-UA"/>
        </w:rPr>
      </w:pPr>
      <w:r w:rsidRPr="00C9136F">
        <w:rPr>
          <w:rFonts w:ascii="Times New Roman" w:hAnsi="Times New Roman" w:cs="Times New Roman"/>
          <w:bCs/>
          <w:sz w:val="28"/>
          <w:szCs w:val="28"/>
          <w:lang w:val="uk-UA"/>
        </w:rPr>
        <w:t xml:space="preserve">Третій такт – розширення, </w:t>
      </w:r>
      <w:r w:rsidRPr="00C9136F">
        <w:rPr>
          <w:rFonts w:ascii="Times New Roman" w:hAnsi="Times New Roman" w:cs="Times New Roman"/>
          <w:sz w:val="28"/>
          <w:szCs w:val="28"/>
          <w:lang w:val="uk-UA"/>
        </w:rPr>
        <w:t>можна вважати, що процес розширення робочого тіла в двигуні протікає</w:t>
      </w:r>
      <w:r w:rsidRPr="00C9136F">
        <w:rPr>
          <w:rFonts w:ascii="Times New Roman" w:eastAsia="Times New Roman" w:hAnsi="Times New Roman" w:cs="Times New Roman"/>
          <w:sz w:val="28"/>
          <w:szCs w:val="28"/>
          <w:lang w:val="uk-UA"/>
        </w:rPr>
        <w:t xml:space="preserve"> за політропічним законом.</w:t>
      </w:r>
      <w:r w:rsidRPr="00C9136F">
        <w:rPr>
          <w:rFonts w:ascii="Times New Roman" w:hAnsi="Times New Roman" w:cs="Times New Roman"/>
          <w:sz w:val="28"/>
          <w:szCs w:val="28"/>
          <w:lang w:val="uk-UA"/>
        </w:rPr>
        <w:t xml:space="preserve"> </w:t>
      </w:r>
      <w:r w:rsidRPr="00C9136F">
        <w:rPr>
          <w:rStyle w:val="y2iqfc"/>
          <w:rFonts w:ascii="Times New Roman" w:hAnsi="Times New Roman" w:cs="Times New Roman"/>
          <w:sz w:val="28"/>
          <w:szCs w:val="28"/>
          <w:lang w:val="uk-UA"/>
        </w:rPr>
        <w:t>У цьому випадку тиск і температура змінюються в процесі розширення залежно від обсягу відповідно до рівнянь:</w:t>
      </w:r>
    </w:p>
    <w:p w:rsidR="00C9136F" w:rsidRPr="008738A9" w:rsidRDefault="008736CB" w:rsidP="008738A9">
      <w:pPr>
        <w:pStyle w:val="HTML"/>
        <w:jc w:val="right"/>
        <w:rPr>
          <w:rFonts w:ascii="Times New Roman" w:hAnsi="Times New Roman" w:cs="Times New Roman"/>
          <w:iCs/>
          <w:sz w:val="28"/>
          <w:szCs w:val="28"/>
          <w:lang w:val="ru-RU"/>
        </w:rPr>
      </w:pPr>
      <w:r w:rsidRPr="008738A9">
        <w:rPr>
          <w:rFonts w:ascii="Times New Roman" w:hAnsi="Times New Roman" w:cs="Times New Roman"/>
          <w:iCs/>
          <w:position w:val="-10"/>
          <w:sz w:val="28"/>
          <w:szCs w:val="28"/>
          <w:lang w:val="uk-UA"/>
        </w:rPr>
        <w:object w:dxaOrig="1380" w:dyaOrig="360">
          <v:shape id="_x0000_i1026" type="#_x0000_t75" style="width:95.25pt;height:24.75pt" o:ole="">
            <v:imagedata r:id="rId12" o:title=""/>
          </v:shape>
          <o:OLEObject Type="Embed" ProgID="Equation.DSMT4" ShapeID="_x0000_i1026" DrawAspect="Content" ObjectID="_1731408390" r:id="rId13"/>
        </w:object>
      </w:r>
      <w:r w:rsidR="008738A9" w:rsidRPr="008738A9">
        <w:rPr>
          <w:rFonts w:ascii="Times New Roman" w:hAnsi="Times New Roman" w:cs="Times New Roman"/>
          <w:iCs/>
          <w:sz w:val="28"/>
          <w:szCs w:val="28"/>
          <w:lang w:val="ru-RU"/>
        </w:rPr>
        <w:t>,</w:t>
      </w:r>
      <w:r w:rsidR="008738A9" w:rsidRPr="008736CB">
        <w:rPr>
          <w:rFonts w:ascii="Times New Roman" w:hAnsi="Times New Roman" w:cs="Times New Roman"/>
          <w:iCs/>
          <w:sz w:val="28"/>
          <w:szCs w:val="28"/>
          <w:lang w:val="ru-RU"/>
        </w:rPr>
        <w:t xml:space="preserve">                                           </w:t>
      </w:r>
      <w:r w:rsidR="008738A9" w:rsidRPr="008738A9">
        <w:rPr>
          <w:rFonts w:ascii="Times New Roman" w:hAnsi="Times New Roman" w:cs="Times New Roman"/>
          <w:iCs/>
          <w:sz w:val="28"/>
          <w:szCs w:val="28"/>
          <w:lang w:val="ru-RU"/>
        </w:rPr>
        <w:t xml:space="preserve"> (2)</w:t>
      </w:r>
    </w:p>
    <w:p w:rsidR="008738A9" w:rsidRPr="008736CB" w:rsidRDefault="008736CB" w:rsidP="008738A9">
      <w:pPr>
        <w:pStyle w:val="HTML"/>
        <w:jc w:val="right"/>
        <w:rPr>
          <w:rFonts w:ascii="Times New Roman" w:hAnsi="Times New Roman" w:cs="Times New Roman"/>
          <w:sz w:val="28"/>
          <w:szCs w:val="28"/>
          <w:lang w:val="ru-RU"/>
        </w:rPr>
      </w:pPr>
      <w:r w:rsidRPr="008738A9">
        <w:rPr>
          <w:rFonts w:ascii="Times New Roman" w:hAnsi="Times New Roman" w:cs="Times New Roman"/>
          <w:iCs/>
          <w:position w:val="-6"/>
          <w:sz w:val="28"/>
          <w:szCs w:val="28"/>
          <w:lang w:val="uk-UA"/>
        </w:rPr>
        <w:object w:dxaOrig="1480" w:dyaOrig="320">
          <v:shape id="_x0000_i1027" type="#_x0000_t75" style="width:108pt;height:22.5pt" o:ole="">
            <v:imagedata r:id="rId14" o:title=""/>
          </v:shape>
          <o:OLEObject Type="Embed" ProgID="Equation.DSMT4" ShapeID="_x0000_i1027" DrawAspect="Content" ObjectID="_1731408391" r:id="rId15"/>
        </w:object>
      </w:r>
      <w:r w:rsidR="008738A9" w:rsidRPr="008738A9">
        <w:rPr>
          <w:rFonts w:ascii="Times New Roman" w:hAnsi="Times New Roman" w:cs="Times New Roman"/>
          <w:iCs/>
          <w:sz w:val="28"/>
          <w:szCs w:val="28"/>
          <w:lang w:val="ru-RU"/>
        </w:rPr>
        <w:t>,</w:t>
      </w:r>
      <w:r w:rsidR="008738A9" w:rsidRPr="008736CB">
        <w:rPr>
          <w:rFonts w:ascii="Times New Roman" w:hAnsi="Times New Roman" w:cs="Times New Roman"/>
          <w:iCs/>
          <w:sz w:val="28"/>
          <w:szCs w:val="28"/>
          <w:lang w:val="ru-RU"/>
        </w:rPr>
        <w:t xml:space="preserve">                                          </w:t>
      </w:r>
      <w:r w:rsidR="008738A9" w:rsidRPr="008738A9">
        <w:rPr>
          <w:rFonts w:ascii="Times New Roman" w:hAnsi="Times New Roman" w:cs="Times New Roman"/>
          <w:iCs/>
          <w:sz w:val="28"/>
          <w:szCs w:val="28"/>
          <w:lang w:val="ru-RU"/>
        </w:rPr>
        <w:t>(</w:t>
      </w:r>
      <w:r w:rsidR="008738A9" w:rsidRPr="008736CB">
        <w:rPr>
          <w:rFonts w:ascii="Times New Roman" w:hAnsi="Times New Roman" w:cs="Times New Roman"/>
          <w:iCs/>
          <w:sz w:val="28"/>
          <w:szCs w:val="28"/>
          <w:lang w:val="ru-RU"/>
        </w:rPr>
        <w:t>3)</w:t>
      </w:r>
    </w:p>
    <w:p w:rsidR="00C9136F" w:rsidRPr="00C9136F" w:rsidRDefault="00C9136F" w:rsidP="00C9136F">
      <w:pPr>
        <w:pStyle w:val="HTML"/>
        <w:rPr>
          <w:rFonts w:ascii="Times New Roman" w:hAnsi="Times New Roman" w:cs="Times New Roman"/>
          <w:sz w:val="28"/>
          <w:szCs w:val="28"/>
          <w:lang w:val="uk-UA"/>
        </w:rPr>
      </w:pPr>
      <w:r w:rsidRPr="00C9136F">
        <w:rPr>
          <w:rStyle w:val="y2iqfc"/>
          <w:rFonts w:ascii="Times New Roman" w:hAnsi="Times New Roman" w:cs="Times New Roman"/>
          <w:sz w:val="28"/>
          <w:szCs w:val="28"/>
          <w:lang w:val="uk-UA"/>
        </w:rPr>
        <w:t>де n2 – показник політропи розширення</w:t>
      </w:r>
      <w:r w:rsidR="0011123D">
        <w:rPr>
          <w:rStyle w:val="y2iqfc"/>
          <w:rFonts w:ascii="Times New Roman" w:hAnsi="Times New Roman" w:cs="Times New Roman"/>
          <w:sz w:val="28"/>
          <w:szCs w:val="28"/>
          <w:lang w:val="uk-UA"/>
        </w:rPr>
        <w:t>.</w:t>
      </w:r>
    </w:p>
    <w:p w:rsidR="00C9136F" w:rsidRDefault="00C9136F" w:rsidP="000727AA">
      <w:pPr>
        <w:pStyle w:val="HTML"/>
        <w:ind w:firstLine="540"/>
        <w:jc w:val="both"/>
        <w:rPr>
          <w:rFonts w:ascii="Times New Roman" w:hAnsi="Times New Roman" w:cs="Times New Roman"/>
          <w:sz w:val="28"/>
          <w:szCs w:val="28"/>
          <w:lang w:val="uk-UA"/>
        </w:rPr>
      </w:pPr>
      <w:r w:rsidRPr="00C9136F">
        <w:rPr>
          <w:rFonts w:ascii="Times New Roman" w:hAnsi="Times New Roman" w:cs="Times New Roman"/>
          <w:sz w:val="28"/>
          <w:szCs w:val="28"/>
          <w:lang w:val="uk-UA"/>
        </w:rPr>
        <w:t xml:space="preserve">Значення змінних може бути вирахувано за допомогою графіка </w:t>
      </w:r>
      <w:r>
        <w:rPr>
          <w:rFonts w:ascii="Times New Roman" w:hAnsi="Times New Roman" w:cs="Times New Roman"/>
          <w:sz w:val="28"/>
          <w:szCs w:val="28"/>
          <w:lang w:val="uk-UA"/>
        </w:rPr>
        <w:t>зображеного на рис</w:t>
      </w:r>
      <w:r w:rsidR="007F34E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9136F">
        <w:rPr>
          <w:rFonts w:ascii="Times New Roman" w:hAnsi="Times New Roman" w:cs="Times New Roman"/>
          <w:sz w:val="28"/>
          <w:szCs w:val="28"/>
          <w:lang w:val="uk-UA"/>
        </w:rPr>
        <w:t>3 для двигуна з ізохорним згорянням</w:t>
      </w:r>
      <w:r>
        <w:rPr>
          <w:rFonts w:ascii="Times New Roman" w:hAnsi="Times New Roman" w:cs="Times New Roman"/>
          <w:sz w:val="28"/>
          <w:szCs w:val="28"/>
          <w:lang w:val="uk-UA"/>
        </w:rPr>
        <w:t>.</w:t>
      </w:r>
    </w:p>
    <w:p w:rsidR="004C67CC" w:rsidRDefault="004C67CC" w:rsidP="000727AA">
      <w:pPr>
        <w:pStyle w:val="HTML"/>
        <w:ind w:firstLine="540"/>
        <w:jc w:val="both"/>
        <w:rPr>
          <w:rFonts w:ascii="Times New Roman" w:hAnsi="Times New Roman" w:cs="Times New Roman"/>
          <w:sz w:val="28"/>
          <w:szCs w:val="28"/>
          <w:lang w:val="uk-UA"/>
        </w:rPr>
      </w:pPr>
    </w:p>
    <w:p w:rsidR="00C9136F" w:rsidRDefault="00C9136F" w:rsidP="00C9136F">
      <w:pPr>
        <w:pStyle w:val="HTML"/>
        <w:jc w:val="center"/>
        <w:rPr>
          <w:rFonts w:ascii="Times New Roman" w:hAnsi="Times New Roman" w:cs="Times New Roman"/>
          <w:sz w:val="28"/>
          <w:szCs w:val="28"/>
          <w:lang w:val="uk-UA"/>
        </w:rPr>
      </w:pPr>
      <w:r w:rsidRPr="00C9136F">
        <w:rPr>
          <w:rFonts w:ascii="Times New Roman" w:hAnsi="Times New Roman" w:cs="Times New Roman"/>
          <w:noProof/>
          <w:sz w:val="28"/>
          <w:szCs w:val="28"/>
          <w:lang w:val="uk-UA" w:eastAsia="uk-UA"/>
        </w:rPr>
        <w:drawing>
          <wp:inline distT="0" distB="0" distL="0" distR="0">
            <wp:extent cx="1781175" cy="221027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1781175" cy="2210276"/>
                    </a:xfrm>
                    <a:prstGeom prst="rect">
                      <a:avLst/>
                    </a:prstGeom>
                  </pic:spPr>
                </pic:pic>
              </a:graphicData>
            </a:graphic>
          </wp:inline>
        </w:drawing>
      </w:r>
    </w:p>
    <w:p w:rsidR="00C9136F" w:rsidRPr="00CF05BE" w:rsidRDefault="00C9136F" w:rsidP="00C9136F">
      <w:pPr>
        <w:pStyle w:val="HTML"/>
        <w:jc w:val="center"/>
        <w:rPr>
          <w:rStyle w:val="y2iqfc"/>
          <w:rFonts w:ascii="Times New Roman" w:hAnsi="Times New Roman" w:cs="Times New Roman"/>
          <w:sz w:val="24"/>
          <w:szCs w:val="24"/>
          <w:lang w:val="uk-UA"/>
        </w:rPr>
      </w:pPr>
      <w:r w:rsidRPr="00CF05BE">
        <w:rPr>
          <w:rFonts w:ascii="Times New Roman" w:hAnsi="Times New Roman" w:cs="Times New Roman"/>
          <w:sz w:val="24"/>
          <w:szCs w:val="24"/>
          <w:lang w:val="uk-UA"/>
        </w:rPr>
        <w:t xml:space="preserve">Рис 3. </w:t>
      </w:r>
      <w:r w:rsidRPr="00CF05BE">
        <w:rPr>
          <w:rStyle w:val="y2iqfc"/>
          <w:rFonts w:ascii="Times New Roman" w:hAnsi="Times New Roman" w:cs="Times New Roman"/>
          <w:sz w:val="24"/>
          <w:szCs w:val="24"/>
          <w:lang w:val="uk-UA"/>
        </w:rPr>
        <w:t>«</w:t>
      </w:r>
      <w:r w:rsidRPr="00CF05BE">
        <w:rPr>
          <w:rStyle w:val="y2iqfc"/>
          <w:rFonts w:ascii="Times New Roman" w:hAnsi="Times New Roman" w:cs="Times New Roman"/>
          <w:sz w:val="24"/>
          <w:szCs w:val="24"/>
        </w:rPr>
        <w:t>P</w:t>
      </w:r>
      <w:r w:rsidRPr="00CF05BE">
        <w:rPr>
          <w:rStyle w:val="y2iqfc"/>
          <w:rFonts w:ascii="Times New Roman" w:hAnsi="Times New Roman" w:cs="Times New Roman"/>
          <w:sz w:val="24"/>
          <w:szCs w:val="24"/>
          <w:lang w:val="uk-UA"/>
        </w:rPr>
        <w:t xml:space="preserve"> – </w:t>
      </w:r>
      <w:r w:rsidRPr="00CF05BE">
        <w:rPr>
          <w:rStyle w:val="y2iqfc"/>
          <w:rFonts w:ascii="Times New Roman" w:hAnsi="Times New Roman" w:cs="Times New Roman"/>
          <w:sz w:val="24"/>
          <w:szCs w:val="24"/>
        </w:rPr>
        <w:t>V</w:t>
      </w:r>
      <w:r w:rsidRPr="00CF05BE">
        <w:rPr>
          <w:rStyle w:val="y2iqfc"/>
          <w:rFonts w:ascii="Times New Roman" w:hAnsi="Times New Roman" w:cs="Times New Roman"/>
          <w:sz w:val="24"/>
          <w:szCs w:val="24"/>
          <w:lang w:val="uk-UA"/>
        </w:rPr>
        <w:t>» діаграма двигуна для циклу із ізохорним згорянням</w:t>
      </w:r>
    </w:p>
    <w:p w:rsidR="00FE68B4" w:rsidRDefault="00FE68B4" w:rsidP="000727AA">
      <w:pPr>
        <w:spacing w:after="0" w:line="240" w:lineRule="auto"/>
        <w:ind w:firstLine="540"/>
        <w:jc w:val="both"/>
        <w:rPr>
          <w:rFonts w:ascii="Times New Roman" w:hAnsi="Times New Roman" w:cs="Times New Roman"/>
          <w:bCs/>
          <w:sz w:val="28"/>
          <w:szCs w:val="28"/>
          <w:lang w:val="uk-UA"/>
        </w:rPr>
      </w:pPr>
      <w:r>
        <w:rPr>
          <w:rStyle w:val="y2iqfc"/>
          <w:rFonts w:ascii="Times New Roman" w:hAnsi="Times New Roman" w:cs="Times New Roman"/>
          <w:sz w:val="28"/>
          <w:szCs w:val="28"/>
          <w:lang w:val="uk-UA"/>
        </w:rPr>
        <w:lastRenderedPageBreak/>
        <w:t>Четвертий такт – випуск</w:t>
      </w:r>
      <w:r>
        <w:rPr>
          <w:rFonts w:ascii="Times New Roman" w:hAnsi="Times New Roman" w:cs="Times New Roman"/>
          <w:bCs/>
          <w:sz w:val="28"/>
          <w:szCs w:val="28"/>
          <w:lang w:val="uk-UA"/>
        </w:rPr>
        <w:t>.</w:t>
      </w:r>
      <w:r w:rsidRPr="00C9136F">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Після розширення в камері згоряння залишаються відходи продукту горіння, під час даного такту ці відходи виходять з камери через вихідний клапан, що відкривається тальки на час цього такту. Температура </w:t>
      </w:r>
      <w:r w:rsidR="00BB65A5">
        <w:rPr>
          <w:rFonts w:ascii="Times New Roman" w:hAnsi="Times New Roman" w:cs="Times New Roman"/>
          <w:bCs/>
          <w:sz w:val="28"/>
          <w:szCs w:val="28"/>
          <w:lang w:val="uk-UA"/>
        </w:rPr>
        <w:t>тіла всередині комірки при цьому залежить від способу утворення пального, а залежність об’єму від тиску зо</w:t>
      </w:r>
      <w:r w:rsidR="007042C0">
        <w:rPr>
          <w:rFonts w:ascii="Times New Roman" w:hAnsi="Times New Roman" w:cs="Times New Roman"/>
          <w:bCs/>
          <w:sz w:val="28"/>
          <w:szCs w:val="28"/>
          <w:lang w:val="uk-UA"/>
        </w:rPr>
        <w:t>б</w:t>
      </w:r>
      <w:r w:rsidR="00BB65A5">
        <w:rPr>
          <w:rFonts w:ascii="Times New Roman" w:hAnsi="Times New Roman" w:cs="Times New Roman"/>
          <w:bCs/>
          <w:sz w:val="28"/>
          <w:szCs w:val="28"/>
          <w:lang w:val="uk-UA"/>
        </w:rPr>
        <w:t xml:space="preserve">ражена на </w:t>
      </w:r>
      <w:r w:rsidR="00656B9E">
        <w:rPr>
          <w:rFonts w:ascii="Times New Roman" w:hAnsi="Times New Roman" w:cs="Times New Roman"/>
          <w:bCs/>
          <w:sz w:val="28"/>
          <w:szCs w:val="28"/>
          <w:lang w:val="uk-UA"/>
        </w:rPr>
        <w:br/>
        <w:t>рис.</w:t>
      </w:r>
      <w:r w:rsidR="00BB65A5">
        <w:rPr>
          <w:rFonts w:ascii="Times New Roman" w:hAnsi="Times New Roman" w:cs="Times New Roman"/>
          <w:bCs/>
          <w:sz w:val="28"/>
          <w:szCs w:val="28"/>
          <w:lang w:val="uk-UA"/>
        </w:rPr>
        <w:t xml:space="preserve"> 4.</w:t>
      </w:r>
    </w:p>
    <w:p w:rsidR="004C67CC" w:rsidRDefault="004C67CC" w:rsidP="000727AA">
      <w:pPr>
        <w:spacing w:after="0" w:line="240" w:lineRule="auto"/>
        <w:ind w:firstLine="540"/>
        <w:jc w:val="both"/>
        <w:rPr>
          <w:rFonts w:ascii="Times New Roman" w:hAnsi="Times New Roman" w:cs="Times New Roman"/>
          <w:bCs/>
          <w:sz w:val="28"/>
          <w:szCs w:val="28"/>
          <w:lang w:val="uk-UA"/>
        </w:rPr>
      </w:pPr>
    </w:p>
    <w:p w:rsidR="00BB65A5" w:rsidRDefault="00BB65A5" w:rsidP="00BB65A5">
      <w:pPr>
        <w:spacing w:after="0" w:line="240" w:lineRule="auto"/>
        <w:ind w:firstLine="360"/>
        <w:jc w:val="center"/>
        <w:rPr>
          <w:rStyle w:val="y2iqfc"/>
          <w:rFonts w:ascii="Times New Roman" w:hAnsi="Times New Roman" w:cs="Times New Roman"/>
          <w:sz w:val="28"/>
          <w:szCs w:val="28"/>
          <w:lang w:val="uk-UA"/>
        </w:rPr>
      </w:pPr>
      <w:r w:rsidRPr="00BB65A5">
        <w:rPr>
          <w:rStyle w:val="y2iqfc"/>
          <w:rFonts w:ascii="Times New Roman" w:hAnsi="Times New Roman" w:cs="Times New Roman"/>
          <w:noProof/>
          <w:sz w:val="28"/>
          <w:szCs w:val="28"/>
          <w:lang w:val="uk-UA" w:eastAsia="uk-UA"/>
        </w:rPr>
        <w:drawing>
          <wp:inline distT="0" distB="0" distL="0" distR="0">
            <wp:extent cx="2781300" cy="2393905"/>
            <wp:effectExtent l="0" t="0" r="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cstate="print"/>
                    <a:stretch>
                      <a:fillRect/>
                    </a:stretch>
                  </pic:blipFill>
                  <pic:spPr>
                    <a:xfrm>
                      <a:off x="0" y="0"/>
                      <a:ext cx="2801240" cy="2411067"/>
                    </a:xfrm>
                    <a:prstGeom prst="rect">
                      <a:avLst/>
                    </a:prstGeom>
                  </pic:spPr>
                </pic:pic>
              </a:graphicData>
            </a:graphic>
          </wp:inline>
        </w:drawing>
      </w:r>
    </w:p>
    <w:p w:rsidR="00BB65A5" w:rsidRPr="00CF05BE" w:rsidRDefault="00BB65A5" w:rsidP="00BB65A5">
      <w:pPr>
        <w:spacing w:after="0" w:line="240" w:lineRule="auto"/>
        <w:ind w:firstLine="360"/>
        <w:jc w:val="center"/>
        <w:rPr>
          <w:rStyle w:val="y2iqfc"/>
          <w:rFonts w:ascii="Times New Roman" w:hAnsi="Times New Roman" w:cs="Times New Roman"/>
          <w:sz w:val="24"/>
          <w:szCs w:val="24"/>
          <w:lang w:val="uk-UA"/>
        </w:rPr>
      </w:pPr>
      <w:r w:rsidRPr="00CF05BE">
        <w:rPr>
          <w:rStyle w:val="y2iqfc"/>
          <w:rFonts w:ascii="Times New Roman" w:hAnsi="Times New Roman" w:cs="Times New Roman"/>
          <w:sz w:val="24"/>
          <w:szCs w:val="24"/>
          <w:lang w:val="uk-UA"/>
        </w:rPr>
        <w:t>Рис 4. «</w:t>
      </w:r>
      <w:r w:rsidRPr="00CF05BE">
        <w:rPr>
          <w:rStyle w:val="y2iqfc"/>
          <w:rFonts w:ascii="Times New Roman" w:hAnsi="Times New Roman" w:cs="Times New Roman"/>
          <w:sz w:val="24"/>
          <w:szCs w:val="24"/>
        </w:rPr>
        <w:t>P</w:t>
      </w:r>
      <w:r w:rsidRPr="00CF05BE">
        <w:rPr>
          <w:rStyle w:val="y2iqfc"/>
          <w:rFonts w:ascii="Times New Roman" w:hAnsi="Times New Roman" w:cs="Times New Roman"/>
          <w:sz w:val="24"/>
          <w:szCs w:val="24"/>
          <w:lang w:val="uk-UA"/>
        </w:rPr>
        <w:t xml:space="preserve"> – </w:t>
      </w:r>
      <w:r w:rsidRPr="00CF05BE">
        <w:rPr>
          <w:rStyle w:val="y2iqfc"/>
          <w:rFonts w:ascii="Times New Roman" w:hAnsi="Times New Roman" w:cs="Times New Roman"/>
          <w:sz w:val="24"/>
          <w:szCs w:val="24"/>
        </w:rPr>
        <w:t>V</w:t>
      </w:r>
      <w:r w:rsidRPr="00CF05BE">
        <w:rPr>
          <w:rStyle w:val="y2iqfc"/>
          <w:rFonts w:ascii="Times New Roman" w:hAnsi="Times New Roman" w:cs="Times New Roman"/>
          <w:sz w:val="24"/>
          <w:szCs w:val="24"/>
          <w:lang w:val="uk-UA"/>
        </w:rPr>
        <w:t>» діаграма двигуна під час такту випуску</w:t>
      </w:r>
    </w:p>
    <w:p w:rsidR="00FE68B4" w:rsidRDefault="00FE68B4" w:rsidP="00C9136F">
      <w:pPr>
        <w:pStyle w:val="HTML"/>
        <w:jc w:val="center"/>
        <w:rPr>
          <w:rStyle w:val="y2iqfc"/>
          <w:rFonts w:ascii="Times New Roman" w:hAnsi="Times New Roman" w:cs="Times New Roman"/>
          <w:sz w:val="28"/>
          <w:szCs w:val="28"/>
          <w:lang w:val="uk-UA"/>
        </w:rPr>
      </w:pPr>
    </w:p>
    <w:p w:rsidR="00C9136F" w:rsidRDefault="00BB65A5" w:rsidP="000727AA">
      <w:pPr>
        <w:pStyle w:val="HTML"/>
        <w:ind w:firstLine="540"/>
        <w:rPr>
          <w:rFonts w:ascii="Times New Roman" w:hAnsi="Times New Roman" w:cs="Times New Roman"/>
          <w:b/>
          <w:sz w:val="28"/>
          <w:szCs w:val="28"/>
          <w:lang w:val="uk-UA"/>
        </w:rPr>
      </w:pPr>
      <w:r w:rsidRPr="00250411">
        <w:rPr>
          <w:rFonts w:ascii="Times New Roman" w:hAnsi="Times New Roman" w:cs="Times New Roman"/>
          <w:b/>
          <w:sz w:val="28"/>
          <w:szCs w:val="28"/>
          <w:lang w:val="uk-UA"/>
        </w:rPr>
        <w:t xml:space="preserve">Висновки </w:t>
      </w:r>
    </w:p>
    <w:p w:rsidR="00CF05BE" w:rsidRPr="00250411" w:rsidRDefault="00CF05BE" w:rsidP="000727AA">
      <w:pPr>
        <w:pStyle w:val="HTML"/>
        <w:ind w:firstLine="540"/>
        <w:rPr>
          <w:rFonts w:ascii="Times New Roman" w:hAnsi="Times New Roman" w:cs="Times New Roman"/>
          <w:b/>
          <w:sz w:val="28"/>
          <w:szCs w:val="28"/>
          <w:lang w:val="uk-UA"/>
        </w:rPr>
      </w:pPr>
    </w:p>
    <w:p w:rsidR="001D273B" w:rsidRDefault="00250411" w:rsidP="000727AA">
      <w:pPr>
        <w:autoSpaceDE w:val="0"/>
        <w:autoSpaceDN w:val="0"/>
        <w:adjustRightInd w:val="0"/>
        <w:spacing w:after="0" w:line="240" w:lineRule="auto"/>
        <w:ind w:firstLine="540"/>
        <w:jc w:val="both"/>
        <w:rPr>
          <w:rFonts w:ascii="Times New Roman" w:eastAsia="AdvEPSTIM" w:hAnsi="Times New Roman" w:cs="Times New Roman"/>
          <w:sz w:val="28"/>
          <w:szCs w:val="28"/>
          <w:lang w:val="uk-UA"/>
        </w:rPr>
      </w:pPr>
      <w:r>
        <w:rPr>
          <w:rFonts w:ascii="Times New Roman" w:eastAsia="AdvEPSTIM" w:hAnsi="Times New Roman" w:cs="Times New Roman"/>
          <w:sz w:val="28"/>
          <w:szCs w:val="28"/>
          <w:lang w:val="uk-UA"/>
        </w:rPr>
        <w:t xml:space="preserve">У </w:t>
      </w:r>
      <w:r w:rsidR="005B6169">
        <w:rPr>
          <w:rFonts w:ascii="Times New Roman" w:eastAsia="AdvEPSTIM" w:hAnsi="Times New Roman" w:cs="Times New Roman"/>
          <w:sz w:val="28"/>
          <w:szCs w:val="28"/>
          <w:lang w:val="uk-UA"/>
        </w:rPr>
        <w:t xml:space="preserve">цій статті </w:t>
      </w:r>
      <w:r>
        <w:rPr>
          <w:rFonts w:ascii="Times New Roman" w:eastAsia="AdvEPSTIM" w:hAnsi="Times New Roman" w:cs="Times New Roman"/>
          <w:sz w:val="28"/>
          <w:szCs w:val="28"/>
          <w:lang w:val="uk-UA"/>
        </w:rPr>
        <w:t xml:space="preserve">запропоновано новий метод візуального моделювання цифрового двійника двигуна внутрішнього згоряння, відмінною рисою методу є наявність бібліотеки прототипів, що значно спрощують створення нових цифрових двійників </w:t>
      </w:r>
      <w:proofErr w:type="spellStart"/>
      <w:r>
        <w:rPr>
          <w:rFonts w:ascii="Times New Roman" w:eastAsia="AdvEPSTIM" w:hAnsi="Times New Roman" w:cs="Times New Roman"/>
          <w:sz w:val="28"/>
          <w:szCs w:val="28"/>
          <w:lang w:val="uk-UA"/>
        </w:rPr>
        <w:t>розглядаємого</w:t>
      </w:r>
      <w:proofErr w:type="spellEnd"/>
      <w:r>
        <w:rPr>
          <w:rFonts w:ascii="Times New Roman" w:eastAsia="AdvEPSTIM" w:hAnsi="Times New Roman" w:cs="Times New Roman"/>
          <w:sz w:val="28"/>
          <w:szCs w:val="28"/>
          <w:lang w:val="uk-UA"/>
        </w:rPr>
        <w:t xml:space="preserve"> об’єкту. </w:t>
      </w:r>
      <w:r w:rsidR="001D273B">
        <w:rPr>
          <w:rFonts w:ascii="Times New Roman" w:eastAsia="AdvEPSTIM" w:hAnsi="Times New Roman" w:cs="Times New Roman"/>
          <w:sz w:val="28"/>
          <w:szCs w:val="28"/>
          <w:lang w:val="uk-UA"/>
        </w:rPr>
        <w:t xml:space="preserve">Зазначена актуальність даного дослідження в умовах сучасного світу, та сформовано поставлену задачу. </w:t>
      </w:r>
      <w:r>
        <w:rPr>
          <w:rFonts w:ascii="Times New Roman" w:eastAsia="AdvEPSTIM" w:hAnsi="Times New Roman" w:cs="Times New Roman"/>
          <w:sz w:val="28"/>
          <w:szCs w:val="28"/>
          <w:lang w:val="uk-UA"/>
        </w:rPr>
        <w:t>Також були зроблені перші кроки реалізації</w:t>
      </w:r>
      <w:r w:rsidR="001D273B">
        <w:rPr>
          <w:rFonts w:ascii="Times New Roman" w:eastAsia="AdvEPSTIM" w:hAnsi="Times New Roman" w:cs="Times New Roman"/>
          <w:sz w:val="28"/>
          <w:szCs w:val="28"/>
          <w:lang w:val="uk-UA"/>
        </w:rPr>
        <w:t xml:space="preserve"> даного методу</w:t>
      </w:r>
      <w:r w:rsidR="004C67CC">
        <w:rPr>
          <w:rFonts w:ascii="Times New Roman" w:eastAsia="AdvEPSTIM" w:hAnsi="Times New Roman" w:cs="Times New Roman"/>
          <w:sz w:val="28"/>
          <w:szCs w:val="28"/>
          <w:lang w:val="uk-UA"/>
        </w:rPr>
        <w:t>,</w:t>
      </w:r>
      <w:r w:rsidR="004C67CC" w:rsidRPr="004C67CC">
        <w:rPr>
          <w:rFonts w:ascii="Times New Roman" w:eastAsia="AdvEPSTIM" w:hAnsi="Times New Roman" w:cs="Times New Roman"/>
          <w:sz w:val="28"/>
          <w:szCs w:val="28"/>
          <w:lang w:val="uk-UA"/>
        </w:rPr>
        <w:t xml:space="preserve"> а саме було описано етап створення візуальної моделі цифрового двійника</w:t>
      </w:r>
      <w:r w:rsidR="004C67CC">
        <w:rPr>
          <w:rFonts w:ascii="Times New Roman" w:eastAsia="AdvEPSTIM" w:hAnsi="Times New Roman" w:cs="Times New Roman"/>
          <w:sz w:val="28"/>
          <w:szCs w:val="28"/>
          <w:lang w:val="uk-UA"/>
        </w:rPr>
        <w:t xml:space="preserve">, </w:t>
      </w:r>
      <w:r>
        <w:rPr>
          <w:rFonts w:ascii="Times New Roman" w:eastAsia="AdvEPSTIM" w:hAnsi="Times New Roman" w:cs="Times New Roman"/>
          <w:sz w:val="28"/>
          <w:szCs w:val="28"/>
          <w:lang w:val="uk-UA"/>
        </w:rPr>
        <w:t xml:space="preserve">розглянуто кожен </w:t>
      </w:r>
      <w:proofErr w:type="spellStart"/>
      <w:r>
        <w:rPr>
          <w:rFonts w:ascii="Times New Roman" w:eastAsia="AdvEPSTIM" w:hAnsi="Times New Roman" w:cs="Times New Roman"/>
          <w:sz w:val="28"/>
          <w:szCs w:val="28"/>
          <w:lang w:val="uk-UA"/>
        </w:rPr>
        <w:t>етам</w:t>
      </w:r>
      <w:proofErr w:type="spellEnd"/>
      <w:r>
        <w:rPr>
          <w:rFonts w:ascii="Times New Roman" w:eastAsia="AdvEPSTIM" w:hAnsi="Times New Roman" w:cs="Times New Roman"/>
          <w:sz w:val="28"/>
          <w:szCs w:val="28"/>
          <w:lang w:val="uk-UA"/>
        </w:rPr>
        <w:t xml:space="preserve"> роботи чотиритактного ДВС і побудовано формули та графіки які описують поведінкову модель даного об’єкту</w:t>
      </w:r>
      <w:r w:rsidR="001D273B">
        <w:rPr>
          <w:rFonts w:ascii="Times New Roman" w:eastAsia="AdvEPSTIM" w:hAnsi="Times New Roman" w:cs="Times New Roman"/>
          <w:sz w:val="28"/>
          <w:szCs w:val="28"/>
          <w:lang w:val="uk-UA"/>
        </w:rPr>
        <w:t>, не всі з них було зазначено у роботі через їх великий об’єм. Зазначено які аспекти побудови цифрового двійника мають бути реалізовані ради досягнення оголошеної мети.</w:t>
      </w:r>
    </w:p>
    <w:p w:rsidR="001D273B" w:rsidRPr="005B1334" w:rsidRDefault="001D273B" w:rsidP="00124628">
      <w:pPr>
        <w:autoSpaceDE w:val="0"/>
        <w:autoSpaceDN w:val="0"/>
        <w:adjustRightInd w:val="0"/>
        <w:spacing w:after="0" w:line="240" w:lineRule="auto"/>
        <w:ind w:firstLine="360"/>
        <w:jc w:val="both"/>
        <w:rPr>
          <w:rFonts w:ascii="Times New Roman" w:eastAsia="AdvEPSTIM" w:hAnsi="Times New Roman" w:cs="Times New Roman"/>
          <w:sz w:val="28"/>
          <w:szCs w:val="28"/>
          <w:lang w:val="ru-RU"/>
        </w:rPr>
      </w:pPr>
    </w:p>
    <w:p w:rsidR="000727AA" w:rsidRDefault="00124628" w:rsidP="000727AA">
      <w:pPr>
        <w:autoSpaceDE w:val="0"/>
        <w:autoSpaceDN w:val="0"/>
        <w:adjustRightInd w:val="0"/>
        <w:spacing w:after="0" w:line="240" w:lineRule="auto"/>
        <w:ind w:firstLine="540"/>
        <w:jc w:val="both"/>
        <w:rPr>
          <w:rFonts w:ascii="Times New Roman" w:eastAsia="AdvEPSTIM" w:hAnsi="Times New Roman" w:cs="Times New Roman"/>
          <w:b/>
          <w:sz w:val="28"/>
          <w:szCs w:val="28"/>
          <w:lang w:val="uk-UA"/>
        </w:rPr>
      </w:pPr>
      <w:r w:rsidRPr="00250411">
        <w:rPr>
          <w:rFonts w:ascii="Times New Roman" w:eastAsia="AdvEPSTIM" w:hAnsi="Times New Roman" w:cs="Times New Roman"/>
          <w:b/>
          <w:sz w:val="28"/>
          <w:szCs w:val="28"/>
          <w:lang w:val="uk-UA"/>
        </w:rPr>
        <w:t>Література</w:t>
      </w:r>
    </w:p>
    <w:p w:rsidR="000727AA" w:rsidRPr="00684028" w:rsidRDefault="00684028" w:rsidP="00CF05BE">
      <w:pPr>
        <w:pStyle w:val="a9"/>
        <w:numPr>
          <w:ilvl w:val="0"/>
          <w:numId w:val="7"/>
        </w:numPr>
        <w:autoSpaceDE w:val="0"/>
        <w:autoSpaceDN w:val="0"/>
        <w:adjustRightInd w:val="0"/>
        <w:spacing w:after="0" w:line="240" w:lineRule="auto"/>
        <w:ind w:left="567"/>
        <w:jc w:val="both"/>
        <w:rPr>
          <w:rFonts w:ascii="Times New Roman" w:hAnsi="Times New Roman" w:cs="Times New Roman"/>
          <w:sz w:val="28"/>
          <w:szCs w:val="28"/>
        </w:rPr>
      </w:pPr>
      <w:r w:rsidRPr="00684028">
        <w:rPr>
          <w:rFonts w:ascii="Times New Roman" w:hAnsi="Times New Roman" w:cs="Times New Roman"/>
          <w:sz w:val="28"/>
          <w:szCs w:val="28"/>
        </w:rPr>
        <w:t xml:space="preserve">Lino </w:t>
      </w:r>
      <w:proofErr w:type="spellStart"/>
      <w:r w:rsidRPr="00684028">
        <w:rPr>
          <w:rFonts w:ascii="Times New Roman" w:hAnsi="Times New Roman" w:cs="Times New Roman"/>
          <w:sz w:val="28"/>
          <w:szCs w:val="28"/>
        </w:rPr>
        <w:t>Guzzella</w:t>
      </w:r>
      <w:proofErr w:type="spellEnd"/>
      <w:r w:rsidRPr="00684028">
        <w:rPr>
          <w:rFonts w:ascii="Times New Roman" w:hAnsi="Times New Roman" w:cs="Times New Roman"/>
          <w:sz w:val="28"/>
          <w:szCs w:val="28"/>
        </w:rPr>
        <w:t xml:space="preserve">, Christopher </w:t>
      </w:r>
      <w:proofErr w:type="spellStart"/>
      <w:r w:rsidRPr="00684028">
        <w:rPr>
          <w:rFonts w:ascii="Times New Roman" w:hAnsi="Times New Roman" w:cs="Times New Roman"/>
          <w:sz w:val="28"/>
          <w:szCs w:val="28"/>
        </w:rPr>
        <w:t>Onder</w:t>
      </w:r>
      <w:proofErr w:type="spellEnd"/>
      <w:r w:rsidRPr="00684028">
        <w:rPr>
          <w:rFonts w:ascii="Times New Roman" w:hAnsi="Times New Roman" w:cs="Times New Roman"/>
          <w:sz w:val="28"/>
          <w:szCs w:val="28"/>
        </w:rPr>
        <w:t xml:space="preserve">. Introduction to </w:t>
      </w:r>
      <w:proofErr w:type="spellStart"/>
      <w:r w:rsidRPr="00684028">
        <w:rPr>
          <w:rFonts w:ascii="Times New Roman" w:hAnsi="Times New Roman" w:cs="Times New Roman"/>
          <w:sz w:val="28"/>
          <w:szCs w:val="28"/>
        </w:rPr>
        <w:t>Modeling</w:t>
      </w:r>
      <w:proofErr w:type="spellEnd"/>
      <w:r w:rsidRPr="00684028">
        <w:rPr>
          <w:rFonts w:ascii="Times New Roman" w:hAnsi="Times New Roman" w:cs="Times New Roman"/>
          <w:sz w:val="28"/>
          <w:szCs w:val="28"/>
        </w:rPr>
        <w:t xml:space="preserve"> and Control of Internal Combustion Engine Systems. Springer Science &amp; Business Media, 2009</w:t>
      </w:r>
      <w:r>
        <w:rPr>
          <w:rFonts w:ascii="Times New Roman" w:hAnsi="Times New Roman" w:cs="Times New Roman"/>
          <w:sz w:val="28"/>
          <w:szCs w:val="28"/>
        </w:rPr>
        <w:t>.</w:t>
      </w:r>
      <w:r w:rsidRPr="00684028">
        <w:rPr>
          <w:rFonts w:ascii="Times New Roman" w:hAnsi="Times New Roman" w:cs="Times New Roman"/>
          <w:sz w:val="28"/>
          <w:szCs w:val="28"/>
        </w:rPr>
        <w:t xml:space="preserve"> Technology &amp; Engineering</w:t>
      </w:r>
      <w:r>
        <w:rPr>
          <w:rFonts w:ascii="Times New Roman" w:hAnsi="Times New Roman" w:cs="Times New Roman"/>
          <w:sz w:val="28"/>
          <w:szCs w:val="28"/>
        </w:rPr>
        <w:t>,</w:t>
      </w:r>
      <w:r w:rsidRPr="00684028">
        <w:rPr>
          <w:rFonts w:ascii="Times New Roman" w:hAnsi="Times New Roman" w:cs="Times New Roman"/>
          <w:sz w:val="28"/>
          <w:szCs w:val="28"/>
        </w:rPr>
        <w:t xml:space="preserve"> 354 p</w:t>
      </w:r>
      <w:r>
        <w:rPr>
          <w:rFonts w:ascii="Times New Roman" w:hAnsi="Times New Roman" w:cs="Times New Roman"/>
          <w:sz w:val="28"/>
          <w:szCs w:val="28"/>
        </w:rPr>
        <w:t>.</w:t>
      </w:r>
    </w:p>
    <w:p w:rsidR="008E5E55" w:rsidRPr="00C9136F" w:rsidRDefault="00C36838" w:rsidP="00CF05BE">
      <w:pPr>
        <w:pStyle w:val="a9"/>
        <w:numPr>
          <w:ilvl w:val="0"/>
          <w:numId w:val="7"/>
        </w:numPr>
        <w:autoSpaceDE w:val="0"/>
        <w:autoSpaceDN w:val="0"/>
        <w:adjustRightInd w:val="0"/>
        <w:spacing w:after="0" w:line="240" w:lineRule="auto"/>
        <w:ind w:left="567"/>
        <w:jc w:val="both"/>
        <w:rPr>
          <w:rFonts w:ascii="Times New Roman" w:hAnsi="Times New Roman" w:cs="Times New Roman"/>
          <w:sz w:val="28"/>
          <w:szCs w:val="28"/>
          <w:lang w:val="uk-UA"/>
        </w:rPr>
      </w:pPr>
      <w:r w:rsidRPr="00C36838">
        <w:rPr>
          <w:rFonts w:ascii="Times New Roman" w:hAnsi="Times New Roman" w:cs="Times New Roman"/>
          <w:sz w:val="28"/>
          <w:szCs w:val="28"/>
        </w:rPr>
        <w:t xml:space="preserve">Fiore M., Magi V., </w:t>
      </w:r>
      <w:proofErr w:type="spellStart"/>
      <w:r w:rsidRPr="00C36838">
        <w:rPr>
          <w:rFonts w:ascii="Times New Roman" w:hAnsi="Times New Roman" w:cs="Times New Roman"/>
          <w:sz w:val="28"/>
          <w:szCs w:val="28"/>
        </w:rPr>
        <w:t>Viggiano</w:t>
      </w:r>
      <w:proofErr w:type="spellEnd"/>
      <w:r w:rsidRPr="00C36838">
        <w:rPr>
          <w:rFonts w:ascii="Times New Roman" w:hAnsi="Times New Roman" w:cs="Times New Roman"/>
          <w:sz w:val="28"/>
          <w:szCs w:val="28"/>
        </w:rPr>
        <w:t xml:space="preserve"> A. Internal combustion engines powered by </w:t>
      </w:r>
      <w:proofErr w:type="spellStart"/>
      <w:r w:rsidRPr="00C36838">
        <w:rPr>
          <w:rFonts w:ascii="Times New Roman" w:hAnsi="Times New Roman" w:cs="Times New Roman"/>
          <w:sz w:val="28"/>
          <w:szCs w:val="28"/>
        </w:rPr>
        <w:t>syngas</w:t>
      </w:r>
      <w:proofErr w:type="spellEnd"/>
      <w:r w:rsidRPr="00C36838">
        <w:rPr>
          <w:rFonts w:ascii="Times New Roman" w:hAnsi="Times New Roman" w:cs="Times New Roman"/>
          <w:sz w:val="28"/>
          <w:szCs w:val="28"/>
        </w:rPr>
        <w:t xml:space="preserve">: A review. </w:t>
      </w:r>
      <w:proofErr w:type="spellStart"/>
      <w:r w:rsidRPr="00C36838">
        <w:rPr>
          <w:rFonts w:ascii="Times New Roman" w:hAnsi="Times New Roman" w:cs="Times New Roman"/>
          <w:sz w:val="28"/>
          <w:szCs w:val="28"/>
          <w:lang w:val="ru-RU"/>
        </w:rPr>
        <w:t>Applied</w:t>
      </w:r>
      <w:proofErr w:type="spellEnd"/>
      <w:r w:rsidRPr="00C36838">
        <w:rPr>
          <w:rFonts w:ascii="Times New Roman" w:hAnsi="Times New Roman" w:cs="Times New Roman"/>
          <w:sz w:val="28"/>
          <w:szCs w:val="28"/>
          <w:lang w:val="ru-RU"/>
        </w:rPr>
        <w:t xml:space="preserve"> </w:t>
      </w:r>
      <w:proofErr w:type="spellStart"/>
      <w:r w:rsidRPr="00C36838">
        <w:rPr>
          <w:rFonts w:ascii="Times New Roman" w:hAnsi="Times New Roman" w:cs="Times New Roman"/>
          <w:sz w:val="28"/>
          <w:szCs w:val="28"/>
          <w:lang w:val="ru-RU"/>
        </w:rPr>
        <w:t>Energy</w:t>
      </w:r>
      <w:proofErr w:type="spellEnd"/>
      <w:r w:rsidRPr="00C36838">
        <w:rPr>
          <w:rFonts w:ascii="Times New Roman" w:hAnsi="Times New Roman" w:cs="Times New Roman"/>
          <w:sz w:val="28"/>
          <w:szCs w:val="28"/>
          <w:lang w:val="ru-RU"/>
        </w:rPr>
        <w:t xml:space="preserve">, </w:t>
      </w:r>
      <w:proofErr w:type="spellStart"/>
      <w:r w:rsidRPr="00C36838">
        <w:rPr>
          <w:rFonts w:ascii="Times New Roman" w:hAnsi="Times New Roman" w:cs="Times New Roman"/>
          <w:sz w:val="28"/>
          <w:szCs w:val="28"/>
          <w:lang w:val="ru-RU"/>
        </w:rPr>
        <w:t>Vol</w:t>
      </w:r>
      <w:proofErr w:type="spellEnd"/>
      <w:r w:rsidRPr="00C36838">
        <w:rPr>
          <w:rFonts w:ascii="Times New Roman" w:hAnsi="Times New Roman" w:cs="Times New Roman"/>
          <w:sz w:val="28"/>
          <w:szCs w:val="28"/>
          <w:lang w:val="ru-RU"/>
        </w:rPr>
        <w:t xml:space="preserve"> 276, 2020, </w:t>
      </w:r>
      <w:proofErr w:type="spellStart"/>
      <w:r w:rsidRPr="00C36838">
        <w:rPr>
          <w:rFonts w:ascii="Times New Roman" w:hAnsi="Times New Roman" w:cs="Times New Roman"/>
          <w:sz w:val="28"/>
          <w:szCs w:val="28"/>
          <w:lang w:val="ru-RU"/>
        </w:rPr>
        <w:t>paper</w:t>
      </w:r>
      <w:proofErr w:type="spellEnd"/>
      <w:r w:rsidRPr="00C36838">
        <w:rPr>
          <w:rFonts w:ascii="Times New Roman" w:hAnsi="Times New Roman" w:cs="Times New Roman"/>
          <w:sz w:val="28"/>
          <w:szCs w:val="28"/>
          <w:lang w:val="ru-RU"/>
        </w:rPr>
        <w:t xml:space="preserve"> 115415.</w:t>
      </w:r>
    </w:p>
    <w:sectPr w:rsidR="008E5E55" w:rsidRPr="00C9136F" w:rsidSect="00CF05BE">
      <w:footerReference w:type="default" r:id="rId18"/>
      <w:pgSz w:w="11906" w:h="16838"/>
      <w:pgMar w:top="1418" w:right="1418" w:bottom="1985" w:left="1418" w:header="709" w:footer="709" w:gutter="0"/>
      <w:pgNumType w:start="512"/>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3D16" w:rsidRDefault="005A3D16" w:rsidP="00C50FCA">
      <w:pPr>
        <w:spacing w:after="0" w:line="240" w:lineRule="auto"/>
      </w:pPr>
      <w:r>
        <w:separator/>
      </w:r>
    </w:p>
  </w:endnote>
  <w:endnote w:type="continuationSeparator" w:id="0">
    <w:p w:rsidR="005A3D16" w:rsidRDefault="005A3D16" w:rsidP="00C50F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dvEPSTIM">
    <w:altName w:val="MS Mincho"/>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44521094"/>
      <w:docPartObj>
        <w:docPartGallery w:val="Page Numbers (Bottom of Page)"/>
        <w:docPartUnique/>
      </w:docPartObj>
    </w:sdtPr>
    <w:sdtEndPr>
      <w:rPr>
        <w:rFonts w:ascii="Times New Roman" w:hAnsi="Times New Roman" w:cs="Times New Roman"/>
        <w:sz w:val="20"/>
        <w:szCs w:val="20"/>
      </w:rPr>
    </w:sdtEndPr>
    <w:sdtContent>
      <w:p w:rsidR="00CF05BE" w:rsidRPr="00CF05BE" w:rsidRDefault="00CF05BE">
        <w:pPr>
          <w:pStyle w:val="a5"/>
          <w:jc w:val="center"/>
          <w:rPr>
            <w:rFonts w:ascii="Times New Roman" w:hAnsi="Times New Roman" w:cs="Times New Roman"/>
            <w:sz w:val="20"/>
            <w:szCs w:val="20"/>
          </w:rPr>
        </w:pPr>
        <w:r w:rsidRPr="00CF05BE">
          <w:rPr>
            <w:rFonts w:ascii="Times New Roman" w:hAnsi="Times New Roman" w:cs="Times New Roman"/>
            <w:sz w:val="20"/>
            <w:szCs w:val="20"/>
          </w:rPr>
          <w:fldChar w:fldCharType="begin"/>
        </w:r>
        <w:r w:rsidRPr="00CF05BE">
          <w:rPr>
            <w:rFonts w:ascii="Times New Roman" w:hAnsi="Times New Roman" w:cs="Times New Roman"/>
            <w:sz w:val="20"/>
            <w:szCs w:val="20"/>
          </w:rPr>
          <w:instrText xml:space="preserve"> PAGE   \* MERGEFORMAT </w:instrText>
        </w:r>
        <w:r w:rsidRPr="00CF05BE">
          <w:rPr>
            <w:rFonts w:ascii="Times New Roman" w:hAnsi="Times New Roman" w:cs="Times New Roman"/>
            <w:sz w:val="20"/>
            <w:szCs w:val="20"/>
          </w:rPr>
          <w:fldChar w:fldCharType="separate"/>
        </w:r>
        <w:r w:rsidR="00FB4CA1">
          <w:rPr>
            <w:rFonts w:ascii="Times New Roman" w:hAnsi="Times New Roman" w:cs="Times New Roman"/>
            <w:noProof/>
            <w:sz w:val="20"/>
            <w:szCs w:val="20"/>
          </w:rPr>
          <w:t>516</w:t>
        </w:r>
        <w:r w:rsidRPr="00CF05BE">
          <w:rPr>
            <w:rFonts w:ascii="Times New Roman" w:hAnsi="Times New Roman" w:cs="Times New Roman"/>
            <w:sz w:val="20"/>
            <w:szCs w:val="20"/>
          </w:rPr>
          <w:fldChar w:fldCharType="end"/>
        </w:r>
      </w:p>
    </w:sdtContent>
  </w:sdt>
  <w:p w:rsidR="00CF05BE" w:rsidRDefault="00CF05BE">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3D16" w:rsidRDefault="005A3D16" w:rsidP="00C50FCA">
      <w:pPr>
        <w:spacing w:after="0" w:line="240" w:lineRule="auto"/>
      </w:pPr>
      <w:r>
        <w:separator/>
      </w:r>
    </w:p>
  </w:footnote>
  <w:footnote w:type="continuationSeparator" w:id="0">
    <w:p w:rsidR="005A3D16" w:rsidRDefault="005A3D16" w:rsidP="00C50FC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1A2FE6"/>
    <w:multiLevelType w:val="hybridMultilevel"/>
    <w:tmpl w:val="954AAB82"/>
    <w:lvl w:ilvl="0" w:tplc="15D4B5E8">
      <w:start w:val="1"/>
      <w:numFmt w:val="decimal"/>
      <w:lvlText w:val="%1)"/>
      <w:lvlJc w:val="left"/>
      <w:pPr>
        <w:ind w:left="720" w:hanging="360"/>
      </w:pPr>
      <w:rPr>
        <w:rFonts w:ascii="Times New Roman" w:eastAsiaTheme="minorHAnsi" w:hAnsi="Times New Roman" w:cs="Times New Roman" w:hint="default"/>
        <w:b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498572D"/>
    <w:multiLevelType w:val="hybridMultilevel"/>
    <w:tmpl w:val="6100B620"/>
    <w:lvl w:ilvl="0" w:tplc="00F054FE">
      <w:start w:val="1"/>
      <w:numFmt w:val="decimal"/>
      <w:lvlText w:val="%1."/>
      <w:lvlJc w:val="left"/>
      <w:pPr>
        <w:ind w:left="360" w:hanging="360"/>
      </w:pPr>
      <w:rPr>
        <w:rFonts w:hint="default"/>
        <w:b w:val="0"/>
        <w:sz w:val="28"/>
        <w:szCs w:val="28"/>
        <w:u w:color="000000" w:themeColor="text1"/>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nsid w:val="36A17E67"/>
    <w:multiLevelType w:val="hybridMultilevel"/>
    <w:tmpl w:val="B57610F2"/>
    <w:lvl w:ilvl="0" w:tplc="FCBEA59A">
      <w:start w:val="1"/>
      <w:numFmt w:val="decimal"/>
      <w:lvlText w:val="%1."/>
      <w:lvlJc w:val="righ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
    <w:nsid w:val="46BE39B2"/>
    <w:multiLevelType w:val="hybridMultilevel"/>
    <w:tmpl w:val="95A45826"/>
    <w:lvl w:ilvl="0" w:tplc="4588E648">
      <w:start w:val="1"/>
      <w:numFmt w:val="decimal"/>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4B8F734E"/>
    <w:multiLevelType w:val="hybridMultilevel"/>
    <w:tmpl w:val="3FA0535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E48629A"/>
    <w:multiLevelType w:val="hybridMultilevel"/>
    <w:tmpl w:val="73A02A8A"/>
    <w:lvl w:ilvl="0" w:tplc="CB4252CA">
      <w:start w:val="1"/>
      <w:numFmt w:val="decimal"/>
      <w:lvlText w:val="%1)"/>
      <w:lvlJc w:val="left"/>
      <w:pPr>
        <w:ind w:left="720" w:firstLine="180"/>
      </w:pPr>
      <w:rPr>
        <w:rFonts w:ascii="Times New Roman" w:eastAsiaTheme="minorHAnsi" w:hAnsi="Times New Roman" w:cs="Times New Roman" w:hint="default"/>
        <w:b w:val="0"/>
        <w:sz w:val="28"/>
        <w:szCs w:val="28"/>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6">
    <w:nsid w:val="7EB653D8"/>
    <w:multiLevelType w:val="hybridMultilevel"/>
    <w:tmpl w:val="9F842CD0"/>
    <w:lvl w:ilvl="0" w:tplc="15D4B5E8">
      <w:start w:val="1"/>
      <w:numFmt w:val="decimal"/>
      <w:lvlText w:val="%1)"/>
      <w:lvlJc w:val="left"/>
      <w:pPr>
        <w:ind w:left="900" w:hanging="360"/>
      </w:pPr>
      <w:rPr>
        <w:rFonts w:ascii="Times New Roman" w:eastAsiaTheme="minorHAnsi" w:hAnsi="Times New Roman" w:cs="Times New Roman" w:hint="default"/>
        <w:b w:val="0"/>
        <w:sz w:val="28"/>
        <w:szCs w:val="28"/>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abstractNumId w:val="2"/>
  </w:num>
  <w:num w:numId="2">
    <w:abstractNumId w:val="3"/>
  </w:num>
  <w:num w:numId="3">
    <w:abstractNumId w:val="4"/>
  </w:num>
  <w:num w:numId="4">
    <w:abstractNumId w:val="0"/>
  </w:num>
  <w:num w:numId="5">
    <w:abstractNumId w:val="5"/>
  </w:num>
  <w:num w:numId="6">
    <w:abstractNumId w:val="6"/>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6C5DAA"/>
    <w:rsid w:val="00027646"/>
    <w:rsid w:val="00045242"/>
    <w:rsid w:val="000517A1"/>
    <w:rsid w:val="00053FF5"/>
    <w:rsid w:val="00057412"/>
    <w:rsid w:val="000727AA"/>
    <w:rsid w:val="00075AAC"/>
    <w:rsid w:val="0007765C"/>
    <w:rsid w:val="00080C47"/>
    <w:rsid w:val="000A3D24"/>
    <w:rsid w:val="000A78B2"/>
    <w:rsid w:val="000B62EA"/>
    <w:rsid w:val="000B7D4B"/>
    <w:rsid w:val="000F0497"/>
    <w:rsid w:val="000F353B"/>
    <w:rsid w:val="00101878"/>
    <w:rsid w:val="00104215"/>
    <w:rsid w:val="0011123D"/>
    <w:rsid w:val="00117628"/>
    <w:rsid w:val="0012415B"/>
    <w:rsid w:val="00124628"/>
    <w:rsid w:val="0015021C"/>
    <w:rsid w:val="00182163"/>
    <w:rsid w:val="00182558"/>
    <w:rsid w:val="00192997"/>
    <w:rsid w:val="001C158F"/>
    <w:rsid w:val="001C6EBA"/>
    <w:rsid w:val="001D273B"/>
    <w:rsid w:val="001E24AB"/>
    <w:rsid w:val="002046C9"/>
    <w:rsid w:val="00205ADF"/>
    <w:rsid w:val="0020722B"/>
    <w:rsid w:val="00210E64"/>
    <w:rsid w:val="002153F7"/>
    <w:rsid w:val="002400EB"/>
    <w:rsid w:val="00244253"/>
    <w:rsid w:val="00245B1C"/>
    <w:rsid w:val="00250411"/>
    <w:rsid w:val="002C0CB8"/>
    <w:rsid w:val="002C394C"/>
    <w:rsid w:val="002C4B1D"/>
    <w:rsid w:val="002D2FD9"/>
    <w:rsid w:val="002E31C0"/>
    <w:rsid w:val="003114F7"/>
    <w:rsid w:val="003329D2"/>
    <w:rsid w:val="0034471A"/>
    <w:rsid w:val="0036538B"/>
    <w:rsid w:val="00366B1F"/>
    <w:rsid w:val="00377F7B"/>
    <w:rsid w:val="00393916"/>
    <w:rsid w:val="003A0883"/>
    <w:rsid w:val="003A0C57"/>
    <w:rsid w:val="003A178F"/>
    <w:rsid w:val="003A3E5C"/>
    <w:rsid w:val="003B5CDF"/>
    <w:rsid w:val="003D278B"/>
    <w:rsid w:val="003F7E4B"/>
    <w:rsid w:val="00405000"/>
    <w:rsid w:val="004146E9"/>
    <w:rsid w:val="0041725C"/>
    <w:rsid w:val="00440E7C"/>
    <w:rsid w:val="0045152D"/>
    <w:rsid w:val="0045703A"/>
    <w:rsid w:val="0046320A"/>
    <w:rsid w:val="004929DA"/>
    <w:rsid w:val="004978AC"/>
    <w:rsid w:val="004C1427"/>
    <w:rsid w:val="004C67CC"/>
    <w:rsid w:val="004F0A0E"/>
    <w:rsid w:val="005205C0"/>
    <w:rsid w:val="00522135"/>
    <w:rsid w:val="005222ED"/>
    <w:rsid w:val="00536B97"/>
    <w:rsid w:val="0054112E"/>
    <w:rsid w:val="005641BD"/>
    <w:rsid w:val="00564D57"/>
    <w:rsid w:val="00571FA1"/>
    <w:rsid w:val="00575CB1"/>
    <w:rsid w:val="00592C8F"/>
    <w:rsid w:val="005A3D16"/>
    <w:rsid w:val="005A64FF"/>
    <w:rsid w:val="005A674C"/>
    <w:rsid w:val="005B1334"/>
    <w:rsid w:val="005B6169"/>
    <w:rsid w:val="005B6819"/>
    <w:rsid w:val="005C2ACF"/>
    <w:rsid w:val="005C2B3C"/>
    <w:rsid w:val="005E5272"/>
    <w:rsid w:val="005E6189"/>
    <w:rsid w:val="00601CD8"/>
    <w:rsid w:val="006231F7"/>
    <w:rsid w:val="006348B2"/>
    <w:rsid w:val="0063779B"/>
    <w:rsid w:val="00647779"/>
    <w:rsid w:val="00656B9E"/>
    <w:rsid w:val="00660EDB"/>
    <w:rsid w:val="00663DB1"/>
    <w:rsid w:val="006651B4"/>
    <w:rsid w:val="00671047"/>
    <w:rsid w:val="00676FA0"/>
    <w:rsid w:val="006775CD"/>
    <w:rsid w:val="00684028"/>
    <w:rsid w:val="006A395A"/>
    <w:rsid w:val="006C2FC6"/>
    <w:rsid w:val="006C5DAA"/>
    <w:rsid w:val="006E1B9C"/>
    <w:rsid w:val="006E32DD"/>
    <w:rsid w:val="007003FB"/>
    <w:rsid w:val="007042C0"/>
    <w:rsid w:val="00752593"/>
    <w:rsid w:val="0075498C"/>
    <w:rsid w:val="00757518"/>
    <w:rsid w:val="00764A1C"/>
    <w:rsid w:val="007664ED"/>
    <w:rsid w:val="007728A3"/>
    <w:rsid w:val="007845B8"/>
    <w:rsid w:val="007876DA"/>
    <w:rsid w:val="007972E0"/>
    <w:rsid w:val="007B38A2"/>
    <w:rsid w:val="007C5548"/>
    <w:rsid w:val="007C5AF7"/>
    <w:rsid w:val="007C64BD"/>
    <w:rsid w:val="007C6F9A"/>
    <w:rsid w:val="007C7974"/>
    <w:rsid w:val="007D76D1"/>
    <w:rsid w:val="007D774B"/>
    <w:rsid w:val="007F2913"/>
    <w:rsid w:val="007F34EF"/>
    <w:rsid w:val="007F560C"/>
    <w:rsid w:val="008137A2"/>
    <w:rsid w:val="0086653E"/>
    <w:rsid w:val="008707ED"/>
    <w:rsid w:val="008712A7"/>
    <w:rsid w:val="008727F8"/>
    <w:rsid w:val="008736CB"/>
    <w:rsid w:val="008738A9"/>
    <w:rsid w:val="00877097"/>
    <w:rsid w:val="00894F00"/>
    <w:rsid w:val="00897676"/>
    <w:rsid w:val="008B6321"/>
    <w:rsid w:val="008C6D6C"/>
    <w:rsid w:val="008C7AA7"/>
    <w:rsid w:val="008E5E55"/>
    <w:rsid w:val="00903AD5"/>
    <w:rsid w:val="00906F1D"/>
    <w:rsid w:val="00936F82"/>
    <w:rsid w:val="0098345A"/>
    <w:rsid w:val="009900E1"/>
    <w:rsid w:val="0099356E"/>
    <w:rsid w:val="0099651E"/>
    <w:rsid w:val="009B2D8F"/>
    <w:rsid w:val="009D70BE"/>
    <w:rsid w:val="009E1EAB"/>
    <w:rsid w:val="00A1069E"/>
    <w:rsid w:val="00A346B1"/>
    <w:rsid w:val="00A456AB"/>
    <w:rsid w:val="00A46C4C"/>
    <w:rsid w:val="00A46C94"/>
    <w:rsid w:val="00A72CD8"/>
    <w:rsid w:val="00AA4711"/>
    <w:rsid w:val="00AD3E83"/>
    <w:rsid w:val="00AD5DB8"/>
    <w:rsid w:val="00AE0505"/>
    <w:rsid w:val="00AE09EA"/>
    <w:rsid w:val="00AE4913"/>
    <w:rsid w:val="00B23AE7"/>
    <w:rsid w:val="00B246A0"/>
    <w:rsid w:val="00B34CE8"/>
    <w:rsid w:val="00B44CE5"/>
    <w:rsid w:val="00B45044"/>
    <w:rsid w:val="00B53C6E"/>
    <w:rsid w:val="00B81C28"/>
    <w:rsid w:val="00B83124"/>
    <w:rsid w:val="00B903C4"/>
    <w:rsid w:val="00B9137E"/>
    <w:rsid w:val="00BA17E7"/>
    <w:rsid w:val="00BB0374"/>
    <w:rsid w:val="00BB5909"/>
    <w:rsid w:val="00BB5C54"/>
    <w:rsid w:val="00BB65A5"/>
    <w:rsid w:val="00BC2BC7"/>
    <w:rsid w:val="00BE6AAC"/>
    <w:rsid w:val="00C1102C"/>
    <w:rsid w:val="00C12F10"/>
    <w:rsid w:val="00C167E4"/>
    <w:rsid w:val="00C24EE7"/>
    <w:rsid w:val="00C3534F"/>
    <w:rsid w:val="00C36505"/>
    <w:rsid w:val="00C36838"/>
    <w:rsid w:val="00C42986"/>
    <w:rsid w:val="00C43363"/>
    <w:rsid w:val="00C45895"/>
    <w:rsid w:val="00C50FCA"/>
    <w:rsid w:val="00C551DF"/>
    <w:rsid w:val="00C6120B"/>
    <w:rsid w:val="00C67B2A"/>
    <w:rsid w:val="00C7040C"/>
    <w:rsid w:val="00C9136F"/>
    <w:rsid w:val="00C929A8"/>
    <w:rsid w:val="00CA34F7"/>
    <w:rsid w:val="00CC2AD7"/>
    <w:rsid w:val="00CD0621"/>
    <w:rsid w:val="00CD24BA"/>
    <w:rsid w:val="00CD40B4"/>
    <w:rsid w:val="00CE39AF"/>
    <w:rsid w:val="00CF05BE"/>
    <w:rsid w:val="00D2235B"/>
    <w:rsid w:val="00D308A0"/>
    <w:rsid w:val="00D35F32"/>
    <w:rsid w:val="00D579C9"/>
    <w:rsid w:val="00D70799"/>
    <w:rsid w:val="00D70B26"/>
    <w:rsid w:val="00D85109"/>
    <w:rsid w:val="00DC4EF1"/>
    <w:rsid w:val="00DD1236"/>
    <w:rsid w:val="00DD2459"/>
    <w:rsid w:val="00DE20A4"/>
    <w:rsid w:val="00DE5BC1"/>
    <w:rsid w:val="00DF5BFC"/>
    <w:rsid w:val="00E03840"/>
    <w:rsid w:val="00E17E2D"/>
    <w:rsid w:val="00E64E38"/>
    <w:rsid w:val="00E73A20"/>
    <w:rsid w:val="00E825D1"/>
    <w:rsid w:val="00EA0942"/>
    <w:rsid w:val="00EC0B01"/>
    <w:rsid w:val="00EC5021"/>
    <w:rsid w:val="00EC63DD"/>
    <w:rsid w:val="00EC764F"/>
    <w:rsid w:val="00EE5E36"/>
    <w:rsid w:val="00EE7CD8"/>
    <w:rsid w:val="00EF4798"/>
    <w:rsid w:val="00EF490C"/>
    <w:rsid w:val="00F1442D"/>
    <w:rsid w:val="00F40693"/>
    <w:rsid w:val="00F85C8E"/>
    <w:rsid w:val="00F91B34"/>
    <w:rsid w:val="00FB4CA1"/>
    <w:rsid w:val="00FC316D"/>
    <w:rsid w:val="00FD1ED4"/>
    <w:rsid w:val="00FD5EF0"/>
    <w:rsid w:val="00FE2C4A"/>
    <w:rsid w:val="00FE68B4"/>
    <w:rsid w:val="00FE70A5"/>
    <w:rsid w:val="00FF5FFC"/>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24EE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50FCA"/>
    <w:pPr>
      <w:tabs>
        <w:tab w:val="center" w:pos="4513"/>
        <w:tab w:val="right" w:pos="9026"/>
      </w:tabs>
      <w:spacing w:after="0" w:line="240" w:lineRule="auto"/>
    </w:pPr>
  </w:style>
  <w:style w:type="character" w:customStyle="1" w:styleId="a4">
    <w:name w:val="Верхний колонтитул Знак"/>
    <w:basedOn w:val="a0"/>
    <w:link w:val="a3"/>
    <w:uiPriority w:val="99"/>
    <w:rsid w:val="00C50FCA"/>
  </w:style>
  <w:style w:type="paragraph" w:styleId="a5">
    <w:name w:val="footer"/>
    <w:basedOn w:val="a"/>
    <w:link w:val="a6"/>
    <w:uiPriority w:val="99"/>
    <w:unhideWhenUsed/>
    <w:rsid w:val="00C50FCA"/>
    <w:pPr>
      <w:tabs>
        <w:tab w:val="center" w:pos="4513"/>
        <w:tab w:val="right" w:pos="9026"/>
      </w:tabs>
      <w:spacing w:after="0" w:line="240" w:lineRule="auto"/>
    </w:pPr>
  </w:style>
  <w:style w:type="character" w:customStyle="1" w:styleId="a6">
    <w:name w:val="Нижний колонтитул Знак"/>
    <w:basedOn w:val="a0"/>
    <w:link w:val="a5"/>
    <w:uiPriority w:val="99"/>
    <w:rsid w:val="00C50FCA"/>
  </w:style>
  <w:style w:type="character" w:styleId="a7">
    <w:name w:val="Hyperlink"/>
    <w:basedOn w:val="a0"/>
    <w:uiPriority w:val="99"/>
    <w:unhideWhenUsed/>
    <w:rsid w:val="00C929A8"/>
    <w:rPr>
      <w:color w:val="0563C1" w:themeColor="hyperlink"/>
      <w:u w:val="single"/>
    </w:rPr>
  </w:style>
  <w:style w:type="character" w:customStyle="1" w:styleId="1">
    <w:name w:val="Неразрешенное упоминание1"/>
    <w:basedOn w:val="a0"/>
    <w:uiPriority w:val="99"/>
    <w:semiHidden/>
    <w:unhideWhenUsed/>
    <w:rsid w:val="00C929A8"/>
    <w:rPr>
      <w:color w:val="605E5C"/>
      <w:shd w:val="clear" w:color="auto" w:fill="E1DFDD"/>
    </w:rPr>
  </w:style>
  <w:style w:type="character" w:styleId="a8">
    <w:name w:val="FollowedHyperlink"/>
    <w:basedOn w:val="a0"/>
    <w:uiPriority w:val="99"/>
    <w:semiHidden/>
    <w:unhideWhenUsed/>
    <w:rsid w:val="00C929A8"/>
    <w:rPr>
      <w:color w:val="954F72" w:themeColor="followedHyperlink"/>
      <w:u w:val="single"/>
    </w:rPr>
  </w:style>
  <w:style w:type="paragraph" w:styleId="a9">
    <w:name w:val="List Paragraph"/>
    <w:basedOn w:val="a"/>
    <w:uiPriority w:val="34"/>
    <w:qFormat/>
    <w:rsid w:val="00C929A8"/>
    <w:pPr>
      <w:ind w:left="720"/>
      <w:contextualSpacing/>
    </w:pPr>
  </w:style>
  <w:style w:type="paragraph" w:styleId="HTML">
    <w:name w:val="HTML Preformatted"/>
    <w:basedOn w:val="a"/>
    <w:link w:val="HTML0"/>
    <w:uiPriority w:val="99"/>
    <w:unhideWhenUsed/>
    <w:rsid w:val="00C9136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rsid w:val="00C9136F"/>
    <w:rPr>
      <w:rFonts w:ascii="Courier New" w:eastAsia="Times New Roman" w:hAnsi="Courier New" w:cs="Courier New"/>
      <w:sz w:val="20"/>
      <w:szCs w:val="20"/>
      <w:lang w:val="en-US"/>
    </w:rPr>
  </w:style>
  <w:style w:type="character" w:customStyle="1" w:styleId="y2iqfc">
    <w:name w:val="y2iqfc"/>
    <w:basedOn w:val="a0"/>
    <w:rsid w:val="00C9136F"/>
  </w:style>
  <w:style w:type="character" w:customStyle="1" w:styleId="hwtze">
    <w:name w:val="hwtze"/>
    <w:basedOn w:val="a0"/>
    <w:rsid w:val="005B1334"/>
  </w:style>
  <w:style w:type="character" w:customStyle="1" w:styleId="rynqvb">
    <w:name w:val="rynqvb"/>
    <w:basedOn w:val="a0"/>
    <w:rsid w:val="005B1334"/>
  </w:style>
  <w:style w:type="paragraph" w:styleId="aa">
    <w:name w:val="Balloon Text"/>
    <w:basedOn w:val="a"/>
    <w:link w:val="ab"/>
    <w:uiPriority w:val="99"/>
    <w:semiHidden/>
    <w:unhideWhenUsed/>
    <w:rsid w:val="00CF05BE"/>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F05BE"/>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29797723">
      <w:bodyDiv w:val="1"/>
      <w:marLeft w:val="0"/>
      <w:marRight w:val="0"/>
      <w:marTop w:val="0"/>
      <w:marBottom w:val="0"/>
      <w:divBdr>
        <w:top w:val="none" w:sz="0" w:space="0" w:color="auto"/>
        <w:left w:val="none" w:sz="0" w:space="0" w:color="auto"/>
        <w:bottom w:val="none" w:sz="0" w:space="0" w:color="auto"/>
        <w:right w:val="none" w:sz="0" w:space="0" w:color="auto"/>
      </w:divBdr>
    </w:div>
    <w:div w:id="448821516">
      <w:bodyDiv w:val="1"/>
      <w:marLeft w:val="0"/>
      <w:marRight w:val="0"/>
      <w:marTop w:val="0"/>
      <w:marBottom w:val="0"/>
      <w:divBdr>
        <w:top w:val="none" w:sz="0" w:space="0" w:color="auto"/>
        <w:left w:val="none" w:sz="0" w:space="0" w:color="auto"/>
        <w:bottom w:val="none" w:sz="0" w:space="0" w:color="auto"/>
        <w:right w:val="none" w:sz="0" w:space="0" w:color="auto"/>
      </w:divBdr>
    </w:div>
    <w:div w:id="506864552">
      <w:bodyDiv w:val="1"/>
      <w:marLeft w:val="0"/>
      <w:marRight w:val="0"/>
      <w:marTop w:val="0"/>
      <w:marBottom w:val="0"/>
      <w:divBdr>
        <w:top w:val="none" w:sz="0" w:space="0" w:color="auto"/>
        <w:left w:val="none" w:sz="0" w:space="0" w:color="auto"/>
        <w:bottom w:val="none" w:sz="0" w:space="0" w:color="auto"/>
        <w:right w:val="none" w:sz="0" w:space="0" w:color="auto"/>
      </w:divBdr>
    </w:div>
    <w:div w:id="760298301">
      <w:bodyDiv w:val="1"/>
      <w:marLeft w:val="0"/>
      <w:marRight w:val="0"/>
      <w:marTop w:val="0"/>
      <w:marBottom w:val="0"/>
      <w:divBdr>
        <w:top w:val="none" w:sz="0" w:space="0" w:color="auto"/>
        <w:left w:val="none" w:sz="0" w:space="0" w:color="auto"/>
        <w:bottom w:val="none" w:sz="0" w:space="0" w:color="auto"/>
        <w:right w:val="none" w:sz="0" w:space="0" w:color="auto"/>
      </w:divBdr>
    </w:div>
    <w:div w:id="972366659">
      <w:bodyDiv w:val="1"/>
      <w:marLeft w:val="0"/>
      <w:marRight w:val="0"/>
      <w:marTop w:val="0"/>
      <w:marBottom w:val="0"/>
      <w:divBdr>
        <w:top w:val="none" w:sz="0" w:space="0" w:color="auto"/>
        <w:left w:val="none" w:sz="0" w:space="0" w:color="auto"/>
        <w:bottom w:val="none" w:sz="0" w:space="0" w:color="auto"/>
        <w:right w:val="none" w:sz="0" w:space="0" w:color="auto"/>
      </w:divBdr>
    </w:div>
    <w:div w:id="1133910245">
      <w:bodyDiv w:val="1"/>
      <w:marLeft w:val="0"/>
      <w:marRight w:val="0"/>
      <w:marTop w:val="0"/>
      <w:marBottom w:val="0"/>
      <w:divBdr>
        <w:top w:val="none" w:sz="0" w:space="0" w:color="auto"/>
        <w:left w:val="none" w:sz="0" w:space="0" w:color="auto"/>
        <w:bottom w:val="none" w:sz="0" w:space="0" w:color="auto"/>
        <w:right w:val="none" w:sz="0" w:space="0" w:color="auto"/>
      </w:divBdr>
    </w:div>
    <w:div w:id="18616203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2.bin"/><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wmf"/><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oleObject" Target="embeddings/oleObject3.bin"/><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BE9DB6-3F10-469A-B237-E71A573A7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5115</Words>
  <Characters>2917</Characters>
  <Application>Microsoft Office Word</Application>
  <DocSecurity>0</DocSecurity>
  <Lines>24</Lines>
  <Paragraphs>16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Кравчук Аркадій Андрійович</dc:creator>
  <cp:lastModifiedBy>dlv1973@ukr.net</cp:lastModifiedBy>
  <cp:revision>3</cp:revision>
  <cp:lastPrinted>2022-12-01T12:00:00Z</cp:lastPrinted>
  <dcterms:created xsi:type="dcterms:W3CDTF">2022-12-01T11:59:00Z</dcterms:created>
  <dcterms:modified xsi:type="dcterms:W3CDTF">2022-12-01T12:00:00Z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