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FBFA5A" w14:textId="77777777" w:rsidR="00FA5EF6" w:rsidRPr="00D47F33" w:rsidRDefault="00FA5EF6" w:rsidP="0004377D">
      <w:pPr>
        <w:spacing w:line="240" w:lineRule="auto"/>
        <w:ind w:firstLine="0"/>
        <w:jc w:val="center"/>
        <w:rPr>
          <w:b/>
          <w:bCs/>
          <w:sz w:val="28"/>
          <w:szCs w:val="28"/>
          <w:u w:val="single"/>
        </w:rPr>
      </w:pPr>
      <w:r w:rsidRPr="00D7650F">
        <w:rPr>
          <w:b/>
          <w:bCs/>
          <w:sz w:val="28"/>
          <w:szCs w:val="28"/>
        </w:rPr>
        <w:t>НАЦІОНАЛЬНИЙ ТЕХНІЧНИЙ УНІВЕРСИТЕТ УКРАЇНИ</w:t>
      </w:r>
    </w:p>
    <w:p w14:paraId="75C058EF" w14:textId="77777777" w:rsidR="00FA5EF6" w:rsidRPr="00D7650F" w:rsidRDefault="00FA5EF6" w:rsidP="0004377D">
      <w:pPr>
        <w:spacing w:line="240" w:lineRule="auto"/>
        <w:ind w:firstLine="0"/>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14:paraId="6F20CDF8" w14:textId="77777777" w:rsidR="00FA5EF6" w:rsidRDefault="00FA5EF6" w:rsidP="00C6220B">
      <w:pPr>
        <w:tabs>
          <w:tab w:val="left" w:leader="underscore" w:pos="9356"/>
        </w:tabs>
        <w:spacing w:before="120" w:line="240" w:lineRule="auto"/>
        <w:ind w:firstLine="0"/>
        <w:jc w:val="center"/>
        <w:rPr>
          <w:b/>
          <w:sz w:val="28"/>
        </w:rPr>
      </w:pPr>
      <w:r w:rsidRPr="00E55BD4">
        <w:rPr>
          <w:b/>
          <w:sz w:val="28"/>
        </w:rPr>
        <w:t>Радіотехнічний факультет</w:t>
      </w:r>
    </w:p>
    <w:p w14:paraId="588A9AC1" w14:textId="77777777" w:rsidR="00FA5EF6" w:rsidRDefault="00FA5EF6" w:rsidP="00C6220B">
      <w:pPr>
        <w:tabs>
          <w:tab w:val="left" w:leader="underscore" w:pos="9356"/>
        </w:tabs>
        <w:spacing w:before="120" w:line="240" w:lineRule="auto"/>
        <w:ind w:firstLine="0"/>
        <w:jc w:val="center"/>
        <w:rPr>
          <w:b/>
          <w:sz w:val="28"/>
        </w:rPr>
      </w:pPr>
      <w:r w:rsidRPr="00E55BD4">
        <w:rPr>
          <w:b/>
          <w:sz w:val="28"/>
        </w:rPr>
        <w:t>Кафедра прикладної радіоелектроніки</w:t>
      </w:r>
    </w:p>
    <w:p w14:paraId="585FBB19" w14:textId="77777777" w:rsidR="00FA5EF6" w:rsidRPr="00E55BD4" w:rsidRDefault="00FA5EF6" w:rsidP="005D28EE">
      <w:pPr>
        <w:tabs>
          <w:tab w:val="left" w:leader="underscore" w:pos="8903"/>
          <w:tab w:val="left" w:leader="underscore" w:pos="9631"/>
        </w:tabs>
        <w:spacing w:line="240" w:lineRule="auto"/>
        <w:ind w:firstLine="0"/>
        <w:jc w:val="center"/>
        <w:rPr>
          <w:sz w:val="28"/>
        </w:rPr>
      </w:pPr>
    </w:p>
    <w:tbl>
      <w:tblPr>
        <w:tblW w:w="0" w:type="auto"/>
        <w:tblLook w:val="00A0" w:firstRow="1" w:lastRow="0" w:firstColumn="1" w:lastColumn="0" w:noHBand="0" w:noVBand="0"/>
      </w:tblPr>
      <w:tblGrid>
        <w:gridCol w:w="5064"/>
        <w:gridCol w:w="3867"/>
      </w:tblGrid>
      <w:tr w:rsidR="00FA5EF6" w:rsidRPr="00E55BD4" w14:paraId="16D872DE" w14:textId="77777777" w:rsidTr="009E27E3">
        <w:tc>
          <w:tcPr>
            <w:tcW w:w="5211" w:type="dxa"/>
          </w:tcPr>
          <w:p w14:paraId="6B9997E1" w14:textId="77777777" w:rsidR="00FA5EF6" w:rsidRPr="00E55BD4" w:rsidRDefault="00FA5EF6" w:rsidP="00B21A82">
            <w:pPr>
              <w:tabs>
                <w:tab w:val="left" w:leader="underscore" w:pos="9631"/>
              </w:tabs>
              <w:spacing w:line="240" w:lineRule="auto"/>
              <w:ind w:firstLine="0"/>
              <w:jc w:val="left"/>
              <w:rPr>
                <w:bCs/>
              </w:rPr>
            </w:pPr>
            <w:r w:rsidRPr="00E55BD4">
              <w:rPr>
                <w:bCs/>
              </w:rPr>
              <w:t>«На правах рукопису»</w:t>
            </w:r>
          </w:p>
          <w:p w14:paraId="7E647EDB" w14:textId="4AD3570D" w:rsidR="00FA5EF6" w:rsidRPr="00E55BD4" w:rsidRDefault="00FA5EF6" w:rsidP="00B21A82">
            <w:pPr>
              <w:tabs>
                <w:tab w:val="left" w:leader="underscore" w:pos="9631"/>
              </w:tabs>
              <w:spacing w:line="240" w:lineRule="auto"/>
              <w:ind w:firstLine="0"/>
              <w:jc w:val="left"/>
              <w:rPr>
                <w:bCs/>
              </w:rPr>
            </w:pPr>
            <w:r w:rsidRPr="00E55BD4">
              <w:rPr>
                <w:bCs/>
              </w:rPr>
              <w:t xml:space="preserve">УДК </w:t>
            </w:r>
            <w:r w:rsidR="00845B9B">
              <w:rPr>
                <w:bCs/>
              </w:rPr>
              <w:t>287.978</w:t>
            </w:r>
          </w:p>
        </w:tc>
        <w:tc>
          <w:tcPr>
            <w:tcW w:w="3905" w:type="dxa"/>
          </w:tcPr>
          <w:p w14:paraId="70639BF4" w14:textId="77777777" w:rsidR="00FA5EF6" w:rsidRPr="00E55BD4" w:rsidRDefault="00FA5EF6" w:rsidP="00724AD4">
            <w:pPr>
              <w:spacing w:line="240" w:lineRule="auto"/>
              <w:ind w:left="62" w:firstLine="0"/>
              <w:jc w:val="left"/>
              <w:rPr>
                <w:sz w:val="24"/>
              </w:rPr>
            </w:pPr>
            <w:r w:rsidRPr="00E55BD4">
              <w:rPr>
                <w:sz w:val="24"/>
              </w:rPr>
              <w:t>До захисту допущено:</w:t>
            </w:r>
          </w:p>
          <w:p w14:paraId="3862DE58" w14:textId="77777777" w:rsidR="00FA5EF6" w:rsidRPr="00E55BD4" w:rsidRDefault="00904B2D" w:rsidP="00B1304D">
            <w:pPr>
              <w:spacing w:before="120" w:line="240" w:lineRule="auto"/>
              <w:ind w:left="62" w:firstLine="0"/>
              <w:jc w:val="left"/>
              <w:rPr>
                <w:bCs/>
                <w:sz w:val="24"/>
              </w:rPr>
            </w:pPr>
            <w:r>
              <w:rPr>
                <w:bCs/>
                <w:noProof/>
                <w:sz w:val="24"/>
                <w:lang w:eastAsia="uk-UA"/>
              </w:rPr>
              <mc:AlternateContent>
                <mc:Choice Requires="wpi">
                  <w:drawing>
                    <wp:anchor distT="0" distB="0" distL="114300" distR="114300" simplePos="0" relativeHeight="251659264" behindDoc="0" locked="0" layoutInCell="1" allowOverlap="1" wp14:anchorId="23BC3F0C" wp14:editId="07CB6B15">
                      <wp:simplePos x="0" y="0"/>
                      <wp:positionH relativeFrom="column">
                        <wp:posOffset>221354</wp:posOffset>
                      </wp:positionH>
                      <wp:positionV relativeFrom="paragraph">
                        <wp:posOffset>39648</wp:posOffset>
                      </wp:positionV>
                      <wp:extent cx="72360" cy="82800"/>
                      <wp:effectExtent l="38100" t="38100" r="42545" b="44450"/>
                      <wp:wrapNone/>
                      <wp:docPr id="322222929" name="Рукописный ввод 1"/>
                      <wp:cNvGraphicFramePr/>
                      <a:graphic xmlns:a="http://schemas.openxmlformats.org/drawingml/2006/main">
                        <a:graphicData uri="http://schemas.microsoft.com/office/word/2010/wordprocessingInk">
                          <w14:contentPart bwMode="auto" r:id="rId8">
                            <w14:nvContentPartPr>
                              <w14:cNvContentPartPr/>
                            </w14:nvContentPartPr>
                            <w14:xfrm>
                              <a:off x="0" y="0"/>
                              <a:ext cx="72360" cy="82800"/>
                            </w14:xfrm>
                          </w14:contentPart>
                        </a:graphicData>
                      </a:graphic>
                    </wp:anchor>
                  </w:drawing>
                </mc:Choice>
                <mc:Fallback>
                  <w:pict>
                    <v:shapetype w14:anchorId="061AE3C1"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 o:spid="_x0000_s1026" type="#_x0000_t75" style="position:absolute;margin-left:16.25pt;margin-top:1.9pt;width:8.15pt;height:8.9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">
                      <v:imagedata r:id="rId9" o:title=""/>
                    </v:shape>
                  </w:pict>
                </mc:Fallback>
              </mc:AlternateContent>
            </w:r>
            <w:r w:rsidR="00FA5EF6" w:rsidRPr="00E55BD4">
              <w:rPr>
                <w:bCs/>
                <w:sz w:val="24"/>
              </w:rPr>
              <w:t>В.о. зав. кафедри</w:t>
            </w:r>
          </w:p>
          <w:p w14:paraId="43F8B5CD" w14:textId="77777777" w:rsidR="00FA5EF6" w:rsidRPr="00E55BD4" w:rsidRDefault="00904B2D" w:rsidP="009E27E3">
            <w:pPr>
              <w:spacing w:before="120" w:line="240" w:lineRule="auto"/>
              <w:ind w:left="62" w:right="-31" w:firstLine="0"/>
              <w:jc w:val="left"/>
              <w:rPr>
                <w:sz w:val="24"/>
              </w:rPr>
            </w:pPr>
            <w:r>
              <w:rPr>
                <w:noProof/>
                <w:sz w:val="24"/>
                <w:lang w:eastAsia="uk-UA"/>
              </w:rPr>
              <mc:AlternateContent>
                <mc:Choice Requires="wpi">
                  <w:drawing>
                    <wp:anchor distT="0" distB="0" distL="114300" distR="114300" simplePos="0" relativeHeight="251662336" behindDoc="0" locked="0" layoutInCell="1" allowOverlap="1" wp14:anchorId="21D7AF31" wp14:editId="6A68A4DE">
                      <wp:simplePos x="0" y="0"/>
                      <wp:positionH relativeFrom="column">
                        <wp:posOffset>899160</wp:posOffset>
                      </wp:positionH>
                      <wp:positionV relativeFrom="paragraph">
                        <wp:posOffset>-30480</wp:posOffset>
                      </wp:positionV>
                      <wp:extent cx="1129665" cy="386975"/>
                      <wp:effectExtent l="38100" t="38100" r="38735" b="45085"/>
                      <wp:wrapNone/>
                      <wp:docPr id="1378763353" name="Рукописный ввод 4"/>
                      <wp:cNvGraphicFramePr/>
                      <a:graphic xmlns:a="http://schemas.openxmlformats.org/drawingml/2006/main">
                        <a:graphicData uri="http://schemas.microsoft.com/office/word/2010/wordprocessingInk">
                          <w14:contentPart bwMode="auto" r:id="rId10">
                            <w14:nvContentPartPr>
                              <w14:cNvContentPartPr/>
                            </w14:nvContentPartPr>
                            <w14:xfrm>
                              <a:off x="0" y="0"/>
                              <a:ext cx="1129665" cy="386975"/>
                            </w14:xfrm>
                          </w14:contentPart>
                        </a:graphicData>
                      </a:graphic>
                    </wp:anchor>
                  </w:drawing>
                </mc:Choice>
                <mc:Fallback>
                  <w:pict>
                    <v:shape w14:anchorId="4AAE0FE0" id="Рукописный ввод 4" o:spid="_x0000_s1026" type="#_x0000_t75" style="position:absolute;margin-left:69.6pt;margin-top:-3.6pt;width:91.35pt;height:32.9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">
                      <v:imagedata r:id="rId11" o:title=""/>
                    </v:shape>
                  </w:pict>
                </mc:Fallback>
              </mc:AlternateContent>
            </w:r>
            <w:r w:rsidR="00FA5EF6" w:rsidRPr="00E55BD4">
              <w:rPr>
                <w:sz w:val="24"/>
              </w:rPr>
              <w:t xml:space="preserve">________ </w:t>
            </w:r>
            <w:r w:rsidR="00FA5EF6">
              <w:rPr>
                <w:sz w:val="24"/>
              </w:rPr>
              <w:t>Андрій МОВЧАНЮК</w:t>
            </w:r>
          </w:p>
          <w:p w14:paraId="37635F87" w14:textId="77777777" w:rsidR="00FA5EF6" w:rsidRPr="00E55BD4" w:rsidRDefault="00904B2D" w:rsidP="00B1304D">
            <w:pPr>
              <w:spacing w:before="120" w:line="240" w:lineRule="auto"/>
              <w:ind w:left="62" w:firstLine="0"/>
              <w:jc w:val="left"/>
              <w:rPr>
                <w:sz w:val="24"/>
              </w:rPr>
            </w:pPr>
            <w:r>
              <w:rPr>
                <w:noProof/>
                <w:sz w:val="24"/>
                <w:lang w:eastAsia="uk-UA"/>
              </w:rPr>
              <mc:AlternateContent>
                <mc:Choice Requires="wpi">
                  <w:drawing>
                    <wp:anchor distT="0" distB="0" distL="114300" distR="114300" simplePos="0" relativeHeight="251663360" behindDoc="0" locked="0" layoutInCell="1" allowOverlap="1" wp14:anchorId="4B89D015" wp14:editId="0100A401">
                      <wp:simplePos x="0" y="0"/>
                      <wp:positionH relativeFrom="column">
                        <wp:posOffset>664514</wp:posOffset>
                      </wp:positionH>
                      <wp:positionV relativeFrom="paragraph">
                        <wp:posOffset>-616992</wp:posOffset>
                      </wp:positionV>
                      <wp:extent cx="942840" cy="1262520"/>
                      <wp:effectExtent l="38100" t="38100" r="10160" b="45720"/>
                      <wp:wrapNone/>
                      <wp:docPr id="1077986697" name="Рукописный ввод 5"/>
                      <wp:cNvGraphicFramePr/>
                      <a:graphic xmlns:a="http://schemas.openxmlformats.org/drawingml/2006/main">
                        <a:graphicData uri="http://schemas.microsoft.com/office/word/2010/wordprocessingInk">
                          <w14:contentPart bwMode="auto" r:id="rId12">
                            <w14:nvContentPartPr>
                              <w14:cNvContentPartPr/>
                            </w14:nvContentPartPr>
                            <w14:xfrm>
                              <a:off x="0" y="0"/>
                              <a:ext cx="942840" cy="1262520"/>
                            </w14:xfrm>
                          </w14:contentPart>
                        </a:graphicData>
                      </a:graphic>
                    </wp:anchor>
                  </w:drawing>
                </mc:Choice>
                <mc:Fallback>
                  <w:pict>
                    <v:shape w14:anchorId="5930BD7E" id="Рукописный ввод 5" o:spid="_x0000_s1026" type="#_x0000_t75" style="position:absolute;margin-left:51.1pt;margin-top:-49.8pt;width:76.7pt;height:101.8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">
                      <v:imagedata r:id="rId13" o:title=""/>
                    </v:shape>
                  </w:pict>
                </mc:Fallback>
              </mc:AlternateContent>
            </w:r>
            <w:r w:rsidR="00FA5EF6" w:rsidRPr="00E55BD4">
              <w:rPr>
                <w:sz w:val="24"/>
              </w:rPr>
              <w:t>«___»_____________20__ р.</w:t>
            </w:r>
          </w:p>
          <w:p w14:paraId="7A5480A7" w14:textId="77777777" w:rsidR="00FA5EF6" w:rsidRPr="00E55BD4" w:rsidRDefault="00FA5EF6" w:rsidP="00B21A82">
            <w:pPr>
              <w:spacing w:line="240" w:lineRule="auto"/>
              <w:ind w:firstLine="0"/>
              <w:jc w:val="left"/>
              <w:rPr>
                <w:bCs/>
                <w:caps/>
              </w:rPr>
            </w:pPr>
          </w:p>
        </w:tc>
      </w:tr>
    </w:tbl>
    <w:p w14:paraId="08BB6D38" w14:textId="77777777" w:rsidR="00FA5EF6" w:rsidRPr="00E55BD4" w:rsidRDefault="00FA5EF6" w:rsidP="005D28EE">
      <w:pPr>
        <w:tabs>
          <w:tab w:val="left" w:leader="underscore" w:pos="9631"/>
        </w:tabs>
        <w:spacing w:line="240" w:lineRule="auto"/>
        <w:ind w:firstLine="0"/>
        <w:jc w:val="left"/>
        <w:rPr>
          <w:b/>
          <w:bCs/>
          <w:caps/>
        </w:rPr>
      </w:pPr>
    </w:p>
    <w:p w14:paraId="1959A429" w14:textId="77777777" w:rsidR="00FA5EF6" w:rsidRDefault="00FA5EF6" w:rsidP="005D28EE">
      <w:pPr>
        <w:tabs>
          <w:tab w:val="right" w:leader="underscore" w:pos="8903"/>
        </w:tabs>
        <w:spacing w:line="240" w:lineRule="auto"/>
        <w:ind w:firstLine="0"/>
        <w:jc w:val="center"/>
        <w:rPr>
          <w:b/>
          <w:sz w:val="40"/>
          <w:szCs w:val="40"/>
        </w:rPr>
      </w:pPr>
      <w:r w:rsidRPr="00E55BD4">
        <w:rPr>
          <w:b/>
          <w:sz w:val="40"/>
          <w:szCs w:val="40"/>
        </w:rPr>
        <w:t>Магістерська дисертація</w:t>
      </w:r>
    </w:p>
    <w:p w14:paraId="1EFB6FD2" w14:textId="77777777" w:rsidR="00FA5EF6" w:rsidRPr="00E2727D" w:rsidRDefault="00FA5EF6" w:rsidP="00C6220B">
      <w:pPr>
        <w:spacing w:before="120" w:after="120" w:line="240" w:lineRule="auto"/>
        <w:ind w:firstLine="0"/>
        <w:jc w:val="center"/>
        <w:rPr>
          <w:b/>
          <w:sz w:val="28"/>
          <w:szCs w:val="28"/>
        </w:rPr>
      </w:pPr>
      <w:r w:rsidRPr="00E2727D">
        <w:rPr>
          <w:b/>
          <w:sz w:val="28"/>
          <w:szCs w:val="28"/>
        </w:rPr>
        <w:t xml:space="preserve">на здобуття ступеня </w:t>
      </w:r>
      <w:r>
        <w:rPr>
          <w:b/>
          <w:sz w:val="28"/>
          <w:szCs w:val="28"/>
        </w:rPr>
        <w:t>магістра</w:t>
      </w:r>
    </w:p>
    <w:p w14:paraId="2EFD843C" w14:textId="77777777" w:rsidR="00FA5EF6" w:rsidRPr="004E2AEE" w:rsidRDefault="00FA5EF6" w:rsidP="00724AD4">
      <w:pPr>
        <w:spacing w:before="120" w:after="120" w:line="240" w:lineRule="auto"/>
        <w:ind w:firstLine="0"/>
        <w:jc w:val="center"/>
        <w:rPr>
          <w:b/>
          <w:sz w:val="28"/>
          <w:szCs w:val="28"/>
        </w:rPr>
      </w:pPr>
      <w:r>
        <w:rPr>
          <w:b/>
          <w:sz w:val="28"/>
          <w:szCs w:val="28"/>
        </w:rPr>
        <w:t>за освітньо-професійною програмою «Інтелектуальні технології</w:t>
      </w:r>
      <w:r w:rsidR="00904B2D">
        <w:rPr>
          <w:b/>
          <w:sz w:val="28"/>
          <w:szCs w:val="28"/>
        </w:rPr>
        <w:t xml:space="preserve"> </w:t>
      </w:r>
      <w:r w:rsidRPr="004E2AEE">
        <w:rPr>
          <w:b/>
          <w:sz w:val="28"/>
          <w:szCs w:val="28"/>
        </w:rPr>
        <w:t>радіоелектронної техніки»</w:t>
      </w:r>
    </w:p>
    <w:p w14:paraId="4EC6CD6F" w14:textId="77777777" w:rsidR="00FA5EF6" w:rsidRPr="004E2AEE" w:rsidRDefault="00FA5EF6" w:rsidP="00724AD4">
      <w:pPr>
        <w:spacing w:before="120" w:after="120" w:line="240" w:lineRule="auto"/>
        <w:ind w:firstLine="0"/>
        <w:jc w:val="center"/>
        <w:rPr>
          <w:b/>
          <w:sz w:val="28"/>
          <w:szCs w:val="28"/>
        </w:rPr>
      </w:pPr>
      <w:r w:rsidRPr="004E2AEE">
        <w:rPr>
          <w:b/>
          <w:sz w:val="28"/>
          <w:szCs w:val="28"/>
        </w:rPr>
        <w:t>зіспеціальн</w:t>
      </w:r>
      <w:r>
        <w:rPr>
          <w:b/>
          <w:sz w:val="28"/>
          <w:szCs w:val="28"/>
        </w:rPr>
        <w:t>о</w:t>
      </w:r>
      <w:r w:rsidRPr="004E2AEE">
        <w:rPr>
          <w:b/>
          <w:sz w:val="28"/>
          <w:szCs w:val="28"/>
        </w:rPr>
        <w:t>сті172Електронні комунікації та радіотехніка</w:t>
      </w:r>
    </w:p>
    <w:p w14:paraId="3BC3FAC9" w14:textId="77777777" w:rsidR="00FA5EF6" w:rsidRPr="00BA2224" w:rsidRDefault="00FA5EF6" w:rsidP="00C6220B">
      <w:pPr>
        <w:tabs>
          <w:tab w:val="left" w:leader="underscore" w:pos="9356"/>
        </w:tabs>
        <w:spacing w:before="120" w:line="240" w:lineRule="auto"/>
        <w:ind w:firstLine="0"/>
        <w:jc w:val="center"/>
        <w:rPr>
          <w:b/>
          <w:sz w:val="28"/>
          <w:szCs w:val="28"/>
        </w:rPr>
      </w:pPr>
      <w:r w:rsidRPr="004E2AEE">
        <w:rPr>
          <w:b/>
          <w:sz w:val="28"/>
          <w:szCs w:val="28"/>
        </w:rPr>
        <w:t>на тему: «</w:t>
      </w:r>
      <w:bookmarkStart w:id="0" w:name="_Hlk185085975"/>
      <w:r w:rsidRPr="00D45413">
        <w:rPr>
          <w:b/>
          <w:sz w:val="28"/>
          <w:szCs w:val="28"/>
        </w:rPr>
        <w:t>Методи калібрування біохімічних аналізаторів та оцінка впливу сторонніх факторів на їх точність</w:t>
      </w:r>
      <w:bookmarkEnd w:id="0"/>
      <w:r w:rsidRPr="004E2AEE">
        <w:rPr>
          <w:b/>
          <w:sz w:val="28"/>
          <w:szCs w:val="28"/>
        </w:rPr>
        <w:t>»</w:t>
      </w:r>
    </w:p>
    <w:p w14:paraId="6878B43A" w14:textId="77777777" w:rsidR="00FA5EF6" w:rsidRPr="006428F9" w:rsidRDefault="00FA5EF6" w:rsidP="009E27E3">
      <w:pPr>
        <w:spacing w:line="240" w:lineRule="auto"/>
        <w:ind w:firstLine="0"/>
        <w:jc w:val="left"/>
        <w:rPr>
          <w:bCs/>
          <w:sz w:val="28"/>
          <w:szCs w:val="28"/>
        </w:rPr>
      </w:pPr>
      <w:r w:rsidRPr="006428F9">
        <w:rPr>
          <w:bCs/>
          <w:sz w:val="28"/>
          <w:szCs w:val="28"/>
        </w:rPr>
        <w:t xml:space="preserve">Виконав (-ла): </w:t>
      </w:r>
    </w:p>
    <w:p w14:paraId="79A712A6" w14:textId="77777777" w:rsidR="00FA5EF6" w:rsidRPr="006428F9" w:rsidRDefault="00FA5EF6" w:rsidP="009E27E3">
      <w:pPr>
        <w:spacing w:line="240" w:lineRule="auto"/>
        <w:ind w:firstLine="0"/>
        <w:jc w:val="left"/>
        <w:rPr>
          <w:sz w:val="28"/>
          <w:szCs w:val="28"/>
        </w:rPr>
      </w:pPr>
      <w:r w:rsidRPr="006428F9">
        <w:rPr>
          <w:bCs/>
          <w:sz w:val="28"/>
          <w:szCs w:val="28"/>
        </w:rPr>
        <w:t>студент (-ка) 2 курсу, групи РЕ-31мп</w:t>
      </w:r>
    </w:p>
    <w:p w14:paraId="198354A1" w14:textId="65B20116" w:rsidR="00FA5EF6" w:rsidRDefault="00FA5EF6" w:rsidP="006428F9">
      <w:pPr>
        <w:tabs>
          <w:tab w:val="left" w:pos="7230"/>
        </w:tabs>
        <w:spacing w:line="240" w:lineRule="auto"/>
        <w:ind w:firstLine="0"/>
        <w:jc w:val="left"/>
        <w:rPr>
          <w:bCs/>
          <w:sz w:val="16"/>
          <w:szCs w:val="16"/>
          <w:lang w:val="ru-RU"/>
        </w:rPr>
      </w:pPr>
      <w:r>
        <w:rPr>
          <w:bCs/>
          <w:sz w:val="28"/>
          <w:szCs w:val="28"/>
          <w:lang w:val="ru-RU"/>
        </w:rPr>
        <w:t>Кордонський Андрій Анатолійович</w:t>
      </w:r>
      <w:r w:rsidR="000225E8">
        <w:rPr>
          <w:bCs/>
          <w:sz w:val="16"/>
          <w:szCs w:val="16"/>
          <w:lang w:val="ru-RU"/>
        </w:rPr>
        <w:t xml:space="preserve">                                                                        </w:t>
      </w:r>
      <w:r w:rsidR="000225E8" w:rsidRPr="000225E8">
        <w:rPr>
          <w:bCs/>
          <w:noProof/>
          <w:sz w:val="28"/>
          <w:szCs w:val="28"/>
          <w:u w:val="single"/>
          <w:lang w:eastAsia="uk-UA"/>
        </w:rPr>
        <w:drawing>
          <wp:inline distT="0" distB="0" distL="0" distR="0" wp14:anchorId="1F4F0210" wp14:editId="06E7D587">
            <wp:extent cx="1021080" cy="325470"/>
            <wp:effectExtent l="38100" t="38100" r="45720" b="36830"/>
            <wp:docPr id="9" name="Рисунок 9" descr="C:\Users\Андрей\Desktop\Без імені.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Андрей\Desktop\Без імені.png"/>
                    <pic:cNvPicPr>
                      <a:picLocks noChangeAspect="1" noChangeArrowheads="1"/>
                    </pic:cNvPicPr>
                  </pic:nvPicPr>
                  <pic:blipFill>
                    <a:blip r:embed="rId14">
                      <a:extLst>
                        <a:ext uri="{BEBA8EAE-BF5A-486C-A8C5-ECC9F3942E4B}">
                          <a14:imgProps xmlns:a14="http://schemas.microsoft.com/office/drawing/2010/main">
                            <a14:imgLayer r:embed="rId15">
                              <a14:imgEffect>
                                <a14:artisticPhotocopy trans="0"/>
                              </a14:imgEffect>
                            </a14:imgLayer>
                          </a14:imgProps>
                        </a:ext>
                        <a:ext uri="{28A0092B-C50C-407E-A947-70E740481C1C}">
                          <a14:useLocalDpi xmlns:a14="http://schemas.microsoft.com/office/drawing/2010/main" val="0"/>
                        </a:ext>
                      </a:extLst>
                    </a:blip>
                    <a:srcRect/>
                    <a:stretch>
                      <a:fillRect/>
                    </a:stretch>
                  </pic:blipFill>
                  <pic:spPr bwMode="auto">
                    <a:xfrm>
                      <a:off x="0" y="0"/>
                      <a:ext cx="1273304" cy="405866"/>
                    </a:xfrm>
                    <a:prstGeom prst="rect">
                      <a:avLst/>
                    </a:prstGeom>
                    <a:noFill/>
                    <a:ln>
                      <a:noFill/>
                    </a:ln>
                    <a:effectLst>
                      <a:glow rad="127000">
                        <a:schemeClr val="accent1">
                          <a:alpha val="0"/>
                        </a:schemeClr>
                      </a:glow>
                    </a:effectLst>
                  </pic:spPr>
                </pic:pic>
              </a:graphicData>
            </a:graphic>
          </wp:inline>
        </w:drawing>
      </w:r>
    </w:p>
    <w:p w14:paraId="5E5274BC" w14:textId="77777777" w:rsidR="00FA5EF6" w:rsidRPr="006428F9" w:rsidRDefault="00E7041B" w:rsidP="006428F9">
      <w:pPr>
        <w:tabs>
          <w:tab w:val="left" w:pos="2552"/>
          <w:tab w:val="left" w:pos="7230"/>
        </w:tabs>
        <w:spacing w:line="240" w:lineRule="auto"/>
        <w:ind w:firstLine="0"/>
        <w:jc w:val="left"/>
        <w:rPr>
          <w:bCs/>
          <w:sz w:val="28"/>
          <w:szCs w:val="28"/>
        </w:rPr>
      </w:pPr>
      <w:r>
        <w:rPr>
          <w:bCs/>
          <w:noProof/>
          <w:sz w:val="32"/>
          <w:szCs w:val="32"/>
          <w:lang w:eastAsia="uk-UA"/>
        </w:rPr>
        <w:drawing>
          <wp:anchor distT="0" distB="0" distL="114300" distR="114300" simplePos="0" relativeHeight="251667456" behindDoc="0" locked="0" layoutInCell="1" allowOverlap="1" wp14:anchorId="10A05CD5" wp14:editId="73162022">
            <wp:simplePos x="0" y="0"/>
            <wp:positionH relativeFrom="margin">
              <wp:align>right</wp:align>
            </wp:positionH>
            <wp:positionV relativeFrom="paragraph">
              <wp:posOffset>10160</wp:posOffset>
            </wp:positionV>
            <wp:extent cx="1676400" cy="828675"/>
            <wp:effectExtent l="0" t="0" r="0" b="0"/>
            <wp:wrapNone/>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76400" cy="828675"/>
                    </a:xfrm>
                    <a:prstGeom prst="rect">
                      <a:avLst/>
                    </a:prstGeom>
                    <a:noFill/>
                    <a:ln>
                      <a:noFill/>
                    </a:ln>
                  </pic:spPr>
                </pic:pic>
              </a:graphicData>
            </a:graphic>
            <wp14:sizeRelH relativeFrom="page">
              <wp14:pctWidth>0</wp14:pctWidth>
            </wp14:sizeRelH>
            <wp14:sizeRelV relativeFrom="page">
              <wp14:pctHeight>0</wp14:pctHeight>
            </wp14:sizeRelV>
          </wp:anchor>
        </w:drawing>
      </w:r>
      <w:r w:rsidR="00FA5EF6">
        <w:rPr>
          <w:bCs/>
          <w:sz w:val="16"/>
          <w:szCs w:val="16"/>
          <w:lang w:val="ru-RU"/>
        </w:rPr>
        <w:tab/>
      </w:r>
      <w:r w:rsidR="00FA5EF6" w:rsidRPr="006428F9">
        <w:rPr>
          <w:bCs/>
          <w:sz w:val="16"/>
          <w:szCs w:val="16"/>
        </w:rPr>
        <w:t>(Прізвище ім'я по батькові)</w:t>
      </w:r>
      <w:r w:rsidR="00FA5EF6" w:rsidRPr="006428F9">
        <w:rPr>
          <w:bCs/>
          <w:sz w:val="28"/>
          <w:szCs w:val="28"/>
        </w:rPr>
        <w:tab/>
      </w:r>
    </w:p>
    <w:p w14:paraId="1C553EBE" w14:textId="77777777" w:rsidR="00FA5EF6" w:rsidRDefault="00FA5EF6" w:rsidP="00D45413">
      <w:pPr>
        <w:tabs>
          <w:tab w:val="left" w:pos="7230"/>
        </w:tabs>
        <w:spacing w:line="240" w:lineRule="auto"/>
        <w:ind w:firstLine="0"/>
        <w:jc w:val="left"/>
        <w:rPr>
          <w:bCs/>
          <w:sz w:val="28"/>
          <w:szCs w:val="28"/>
        </w:rPr>
      </w:pPr>
      <w:r w:rsidRPr="006428F9">
        <w:rPr>
          <w:bCs/>
          <w:sz w:val="28"/>
          <w:szCs w:val="28"/>
        </w:rPr>
        <w:t>Керівник</w:t>
      </w:r>
    </w:p>
    <w:p w14:paraId="0D54CED3" w14:textId="77777777" w:rsidR="00FA5EF6" w:rsidRDefault="00FA5EF6" w:rsidP="00D45413">
      <w:pPr>
        <w:tabs>
          <w:tab w:val="left" w:pos="7230"/>
        </w:tabs>
        <w:spacing w:line="240" w:lineRule="auto"/>
        <w:ind w:firstLine="0"/>
        <w:jc w:val="left"/>
        <w:rPr>
          <w:bCs/>
          <w:sz w:val="32"/>
          <w:szCs w:val="32"/>
        </w:rPr>
      </w:pPr>
      <w:r>
        <w:rPr>
          <w:bCs/>
          <w:sz w:val="32"/>
          <w:szCs w:val="32"/>
        </w:rPr>
        <w:t>професор. д.т.н. Яненко Олексій Пилипович</w:t>
      </w:r>
      <w:r w:rsidRPr="006428F9">
        <w:rPr>
          <w:bCs/>
          <w:sz w:val="32"/>
          <w:szCs w:val="32"/>
        </w:rPr>
        <w:tab/>
        <w:t>__________</w:t>
      </w:r>
    </w:p>
    <w:p w14:paraId="098F394A" w14:textId="77777777" w:rsidR="00FA5EF6" w:rsidRPr="00D45413" w:rsidRDefault="00FA5EF6" w:rsidP="00D45413">
      <w:pPr>
        <w:tabs>
          <w:tab w:val="left" w:pos="7230"/>
        </w:tabs>
        <w:spacing w:line="240" w:lineRule="auto"/>
        <w:ind w:firstLine="0"/>
        <w:jc w:val="left"/>
        <w:rPr>
          <w:bCs/>
          <w:sz w:val="32"/>
          <w:szCs w:val="32"/>
        </w:rPr>
      </w:pPr>
      <w:r w:rsidRPr="004E2AEE">
        <w:rPr>
          <w:bCs/>
          <w:sz w:val="16"/>
          <w:szCs w:val="16"/>
        </w:rPr>
        <w:t>(Посада, науковий ступінь,вчене звання)</w:t>
      </w:r>
    </w:p>
    <w:p w14:paraId="56958E0B" w14:textId="77777777" w:rsidR="00FA5EF6" w:rsidRDefault="00FA5EF6" w:rsidP="00D45413">
      <w:pPr>
        <w:tabs>
          <w:tab w:val="left" w:pos="1560"/>
          <w:tab w:val="left" w:pos="3119"/>
          <w:tab w:val="left" w:pos="3261"/>
          <w:tab w:val="left" w:pos="7230"/>
          <w:tab w:val="left" w:leader="underscore" w:pos="7371"/>
          <w:tab w:val="left" w:leader="underscore" w:pos="8903"/>
        </w:tabs>
        <w:spacing w:before="240" w:line="240" w:lineRule="auto"/>
        <w:ind w:firstLine="0"/>
        <w:jc w:val="left"/>
        <w:rPr>
          <w:bCs/>
          <w:sz w:val="28"/>
          <w:szCs w:val="28"/>
        </w:rPr>
      </w:pPr>
      <w:r w:rsidRPr="006428F9">
        <w:rPr>
          <w:bCs/>
          <w:sz w:val="28"/>
          <w:szCs w:val="28"/>
        </w:rPr>
        <w:t>Рецензент</w:t>
      </w:r>
    </w:p>
    <w:p w14:paraId="427724BF" w14:textId="77777777" w:rsidR="00FA5EF6" w:rsidRPr="00D45413" w:rsidRDefault="00FA5EF6" w:rsidP="00D45413">
      <w:pPr>
        <w:tabs>
          <w:tab w:val="left" w:pos="1560"/>
          <w:tab w:val="left" w:pos="3119"/>
          <w:tab w:val="left" w:pos="3261"/>
          <w:tab w:val="left" w:pos="7230"/>
          <w:tab w:val="left" w:leader="underscore" w:pos="7371"/>
          <w:tab w:val="left" w:leader="underscore" w:pos="8903"/>
        </w:tabs>
        <w:spacing w:before="240" w:line="240" w:lineRule="auto"/>
        <w:ind w:firstLine="0"/>
        <w:jc w:val="left"/>
        <w:rPr>
          <w:bCs/>
          <w:sz w:val="28"/>
          <w:szCs w:val="28"/>
        </w:rPr>
      </w:pPr>
      <w:r>
        <w:rPr>
          <w:bCs/>
          <w:sz w:val="32"/>
          <w:szCs w:val="32"/>
        </w:rPr>
        <w:t xml:space="preserve">професор, д.т.н. </w:t>
      </w:r>
      <w:r w:rsidRPr="00D45413">
        <w:rPr>
          <w:bCs/>
          <w:sz w:val="32"/>
          <w:szCs w:val="32"/>
        </w:rPr>
        <w:t xml:space="preserve"> Шарпан Олег Борисович</w:t>
      </w:r>
      <w:r w:rsidRPr="006428F9">
        <w:rPr>
          <w:bCs/>
          <w:sz w:val="32"/>
          <w:szCs w:val="32"/>
        </w:rPr>
        <w:tab/>
        <w:t>__________</w:t>
      </w:r>
    </w:p>
    <w:p w14:paraId="6FC98AAD" w14:textId="77777777" w:rsidR="00FA5EF6" w:rsidRPr="004E2AEE" w:rsidRDefault="00FA5EF6" w:rsidP="00D45413">
      <w:pPr>
        <w:tabs>
          <w:tab w:val="left" w:pos="2127"/>
          <w:tab w:val="left" w:pos="7230"/>
        </w:tabs>
        <w:spacing w:line="240" w:lineRule="auto"/>
        <w:ind w:firstLine="0"/>
        <w:jc w:val="left"/>
        <w:rPr>
          <w:bCs/>
          <w:sz w:val="16"/>
          <w:szCs w:val="16"/>
        </w:rPr>
      </w:pPr>
      <w:r>
        <w:rPr>
          <w:bCs/>
          <w:sz w:val="16"/>
          <w:szCs w:val="16"/>
        </w:rPr>
        <w:tab/>
      </w:r>
      <w:r w:rsidRPr="004E2AEE">
        <w:rPr>
          <w:bCs/>
          <w:sz w:val="16"/>
          <w:szCs w:val="16"/>
        </w:rPr>
        <w:t>(Посада, науковий ступінь,вчене звання)</w:t>
      </w:r>
    </w:p>
    <w:p w14:paraId="21DA0024" w14:textId="77777777" w:rsidR="00FA5EF6" w:rsidRPr="004E2AEE" w:rsidRDefault="00FA5EF6" w:rsidP="00D45413">
      <w:pPr>
        <w:tabs>
          <w:tab w:val="left" w:pos="7513"/>
        </w:tabs>
        <w:spacing w:line="240" w:lineRule="auto"/>
        <w:ind w:firstLine="0"/>
        <w:jc w:val="left"/>
        <w:rPr>
          <w:bCs/>
          <w:sz w:val="28"/>
          <w:szCs w:val="28"/>
        </w:rPr>
      </w:pPr>
    </w:p>
    <w:p w14:paraId="43443121" w14:textId="77777777" w:rsidR="00FA5EF6" w:rsidRPr="004E2AEE" w:rsidRDefault="00FA5EF6" w:rsidP="00C6220B">
      <w:pPr>
        <w:tabs>
          <w:tab w:val="left" w:pos="330"/>
        </w:tabs>
        <w:spacing w:line="240" w:lineRule="auto"/>
        <w:ind w:left="4536" w:firstLine="0"/>
        <w:rPr>
          <w:sz w:val="28"/>
          <w:szCs w:val="28"/>
        </w:rPr>
      </w:pPr>
    </w:p>
    <w:p w14:paraId="2A1DA6D7" w14:textId="77777777" w:rsidR="00FA5EF6" w:rsidRPr="004E2AEE" w:rsidRDefault="00FA5EF6" w:rsidP="00C6220B">
      <w:pPr>
        <w:tabs>
          <w:tab w:val="left" w:pos="330"/>
        </w:tabs>
        <w:spacing w:line="240" w:lineRule="auto"/>
        <w:ind w:left="4536" w:firstLine="0"/>
        <w:jc w:val="left"/>
        <w:rPr>
          <w:sz w:val="28"/>
          <w:szCs w:val="28"/>
        </w:rPr>
      </w:pPr>
      <w:r w:rsidRPr="004E2AEE">
        <w:rPr>
          <w:sz w:val="28"/>
          <w:szCs w:val="28"/>
        </w:rPr>
        <w:t>Засвідчую, що у цій магістерській дисертації немає запозичень з праць інших авторів без відповідних посилань.</w:t>
      </w:r>
    </w:p>
    <w:p w14:paraId="4E965681" w14:textId="6A3D6AF5" w:rsidR="00FA5EF6" w:rsidRPr="004E2AEE" w:rsidRDefault="00FA5EF6" w:rsidP="00C6220B">
      <w:pPr>
        <w:tabs>
          <w:tab w:val="left" w:pos="330"/>
        </w:tabs>
        <w:spacing w:line="240" w:lineRule="auto"/>
        <w:ind w:left="4536" w:firstLine="0"/>
        <w:rPr>
          <w:sz w:val="28"/>
          <w:szCs w:val="28"/>
        </w:rPr>
      </w:pPr>
      <w:r w:rsidRPr="004E2AEE">
        <w:rPr>
          <w:sz w:val="28"/>
          <w:szCs w:val="28"/>
        </w:rPr>
        <w:t>Студент</w:t>
      </w:r>
      <w:r w:rsidRPr="004E2AEE">
        <w:rPr>
          <w:sz w:val="28"/>
          <w:szCs w:val="28"/>
          <w:lang w:val="ru-RU"/>
        </w:rPr>
        <w:t xml:space="preserve"> (-ка)</w:t>
      </w:r>
      <w:r w:rsidR="000225E8">
        <w:rPr>
          <w:sz w:val="28"/>
          <w:szCs w:val="28"/>
        </w:rPr>
        <w:t xml:space="preserve"> </w:t>
      </w:r>
      <w:r w:rsidR="000225E8" w:rsidRPr="000225E8">
        <w:rPr>
          <w:bCs/>
          <w:noProof/>
          <w:sz w:val="28"/>
          <w:szCs w:val="28"/>
          <w:u w:val="single"/>
          <w:lang w:eastAsia="uk-UA"/>
        </w:rPr>
        <w:drawing>
          <wp:inline distT="0" distB="0" distL="0" distR="0" wp14:anchorId="513D35FC" wp14:editId="344CDD7D">
            <wp:extent cx="1021080" cy="325470"/>
            <wp:effectExtent l="38100" t="38100" r="45720" b="36830"/>
            <wp:docPr id="19" name="Рисунок 19" descr="C:\Users\Андрей\Desktop\Без імені.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Андрей\Desktop\Без імені.png"/>
                    <pic:cNvPicPr>
                      <a:picLocks noChangeAspect="1" noChangeArrowheads="1"/>
                    </pic:cNvPicPr>
                  </pic:nvPicPr>
                  <pic:blipFill>
                    <a:blip r:embed="rId14">
                      <a:extLst>
                        <a:ext uri="{BEBA8EAE-BF5A-486C-A8C5-ECC9F3942E4B}">
                          <a14:imgProps xmlns:a14="http://schemas.microsoft.com/office/drawing/2010/main">
                            <a14:imgLayer r:embed="rId15">
                              <a14:imgEffect>
                                <a14:artisticPhotocopy trans="0"/>
                              </a14:imgEffect>
                            </a14:imgLayer>
                          </a14:imgProps>
                        </a:ext>
                        <a:ext uri="{28A0092B-C50C-407E-A947-70E740481C1C}">
                          <a14:useLocalDpi xmlns:a14="http://schemas.microsoft.com/office/drawing/2010/main" val="0"/>
                        </a:ext>
                      </a:extLst>
                    </a:blip>
                    <a:srcRect/>
                    <a:stretch>
                      <a:fillRect/>
                    </a:stretch>
                  </pic:blipFill>
                  <pic:spPr bwMode="auto">
                    <a:xfrm>
                      <a:off x="0" y="0"/>
                      <a:ext cx="1273304" cy="405866"/>
                    </a:xfrm>
                    <a:prstGeom prst="rect">
                      <a:avLst/>
                    </a:prstGeom>
                    <a:noFill/>
                    <a:ln>
                      <a:noFill/>
                    </a:ln>
                    <a:effectLst>
                      <a:glow rad="127000">
                        <a:schemeClr val="accent1">
                          <a:alpha val="0"/>
                        </a:schemeClr>
                      </a:glow>
                    </a:effectLst>
                  </pic:spPr>
                </pic:pic>
              </a:graphicData>
            </a:graphic>
          </wp:inline>
        </w:drawing>
      </w:r>
    </w:p>
    <w:p w14:paraId="26F8B1DB" w14:textId="03D9CF31" w:rsidR="00FA5EF6" w:rsidRPr="006428F9" w:rsidRDefault="00FA5EF6" w:rsidP="009558DE">
      <w:pPr>
        <w:spacing w:line="240" w:lineRule="auto"/>
        <w:ind w:firstLine="0"/>
        <w:rPr>
          <w:sz w:val="28"/>
          <w:szCs w:val="28"/>
        </w:rPr>
      </w:pPr>
    </w:p>
    <w:p w14:paraId="2DCBE0A6" w14:textId="77777777" w:rsidR="00FA5EF6" w:rsidRDefault="00FA5EF6" w:rsidP="009558DE">
      <w:pPr>
        <w:spacing w:line="240" w:lineRule="auto"/>
        <w:ind w:firstLine="0"/>
        <w:jc w:val="center"/>
        <w:rPr>
          <w:sz w:val="28"/>
          <w:szCs w:val="28"/>
        </w:rPr>
      </w:pPr>
      <w:r w:rsidRPr="004E2AEE">
        <w:rPr>
          <w:sz w:val="28"/>
          <w:szCs w:val="28"/>
        </w:rPr>
        <w:t>Київ – 2024 року</w:t>
      </w:r>
    </w:p>
    <w:p w14:paraId="0175FBBA" w14:textId="77777777" w:rsidR="00FA5EF6" w:rsidRPr="006416B7" w:rsidRDefault="00FA5EF6" w:rsidP="00237477">
      <w:pPr>
        <w:spacing w:after="120" w:line="240" w:lineRule="auto"/>
        <w:ind w:firstLine="0"/>
        <w:jc w:val="center"/>
        <w:rPr>
          <w:b/>
          <w:bCs/>
          <w:sz w:val="28"/>
        </w:rPr>
      </w:pPr>
      <w:r w:rsidRPr="006416B7">
        <w:rPr>
          <w:b/>
          <w:bCs/>
          <w:sz w:val="28"/>
        </w:rPr>
        <w:lastRenderedPageBreak/>
        <w:t>Національний технічний університет України</w:t>
      </w:r>
    </w:p>
    <w:p w14:paraId="2646C39F" w14:textId="77777777" w:rsidR="00FA5EF6" w:rsidRDefault="00FA5EF6" w:rsidP="00237477">
      <w:pPr>
        <w:spacing w:after="120" w:line="240" w:lineRule="auto"/>
        <w:ind w:firstLine="0"/>
        <w:jc w:val="center"/>
        <w:rPr>
          <w:b/>
          <w:bCs/>
          <w:sz w:val="28"/>
        </w:rPr>
      </w:pPr>
      <w:r w:rsidRPr="006416B7">
        <w:rPr>
          <w:b/>
          <w:bCs/>
          <w:sz w:val="28"/>
        </w:rPr>
        <w:t>«Київський політехнічний інститут</w:t>
      </w:r>
      <w:r>
        <w:rPr>
          <w:b/>
          <w:bCs/>
          <w:sz w:val="28"/>
        </w:rPr>
        <w:t xml:space="preserve"> імені Ігоря Сікорського</w:t>
      </w:r>
      <w:r w:rsidRPr="006416B7">
        <w:rPr>
          <w:b/>
          <w:bCs/>
          <w:sz w:val="28"/>
        </w:rPr>
        <w:t>»</w:t>
      </w:r>
    </w:p>
    <w:p w14:paraId="03CB7552" w14:textId="77777777" w:rsidR="00FA5EF6" w:rsidRPr="00753229" w:rsidRDefault="00FA5EF6" w:rsidP="00237477">
      <w:pPr>
        <w:spacing w:after="120" w:line="240" w:lineRule="auto"/>
        <w:ind w:firstLine="0"/>
        <w:jc w:val="center"/>
        <w:rPr>
          <w:b/>
          <w:bCs/>
          <w:sz w:val="28"/>
        </w:rPr>
      </w:pPr>
      <w:r w:rsidRPr="00753229">
        <w:rPr>
          <w:b/>
          <w:bCs/>
          <w:sz w:val="28"/>
        </w:rPr>
        <w:t>Радіотехнічний факультет</w:t>
      </w:r>
    </w:p>
    <w:p w14:paraId="2F607F81" w14:textId="77777777" w:rsidR="00FA5EF6" w:rsidRPr="00753229" w:rsidRDefault="00FA5EF6" w:rsidP="00237477">
      <w:pPr>
        <w:spacing w:after="120" w:line="240" w:lineRule="auto"/>
        <w:ind w:firstLine="0"/>
        <w:jc w:val="center"/>
        <w:rPr>
          <w:b/>
          <w:bCs/>
          <w:sz w:val="28"/>
        </w:rPr>
      </w:pPr>
      <w:r w:rsidRPr="00753229">
        <w:rPr>
          <w:b/>
          <w:bCs/>
          <w:sz w:val="28"/>
        </w:rPr>
        <w:t>Кафедра прикладної радіоелектроніки</w:t>
      </w:r>
    </w:p>
    <w:p w14:paraId="2408363E" w14:textId="77777777" w:rsidR="00FA5EF6" w:rsidRPr="00753229" w:rsidRDefault="00FA5EF6" w:rsidP="00237477">
      <w:pPr>
        <w:spacing w:after="120" w:line="240" w:lineRule="auto"/>
        <w:ind w:firstLine="0"/>
        <w:rPr>
          <w:sz w:val="28"/>
          <w:szCs w:val="28"/>
        </w:rPr>
      </w:pPr>
      <w:r w:rsidRPr="00753229">
        <w:rPr>
          <w:sz w:val="28"/>
          <w:szCs w:val="28"/>
        </w:rPr>
        <w:t>Рівень вищої освіти – другий (магістерський)</w:t>
      </w:r>
    </w:p>
    <w:p w14:paraId="6A15B775" w14:textId="77777777" w:rsidR="00FA5EF6" w:rsidRPr="00753229" w:rsidRDefault="00FA5EF6" w:rsidP="00237477">
      <w:pPr>
        <w:spacing w:after="120" w:line="240" w:lineRule="auto"/>
        <w:ind w:firstLine="0"/>
        <w:rPr>
          <w:sz w:val="28"/>
          <w:szCs w:val="28"/>
        </w:rPr>
      </w:pPr>
      <w:r w:rsidRPr="00753229">
        <w:rPr>
          <w:sz w:val="28"/>
          <w:szCs w:val="28"/>
        </w:rPr>
        <w:t xml:space="preserve">Спеціальність – 172 </w:t>
      </w:r>
      <w:r>
        <w:rPr>
          <w:sz w:val="28"/>
          <w:szCs w:val="28"/>
        </w:rPr>
        <w:t>Електронні комунікації та радіотехніка</w:t>
      </w:r>
    </w:p>
    <w:p w14:paraId="5E2BFE46" w14:textId="77777777" w:rsidR="00FA5EF6" w:rsidRPr="00753229" w:rsidRDefault="00FA5EF6" w:rsidP="00237477">
      <w:pPr>
        <w:spacing w:after="120" w:line="240" w:lineRule="auto"/>
        <w:ind w:firstLine="0"/>
        <w:jc w:val="left"/>
        <w:rPr>
          <w:sz w:val="28"/>
          <w:szCs w:val="28"/>
        </w:rPr>
      </w:pPr>
      <w:r w:rsidRPr="00753229">
        <w:rPr>
          <w:sz w:val="28"/>
          <w:szCs w:val="28"/>
        </w:rPr>
        <w:t>Освітньо-професійна програма «Інтелектуальні технології радіоелектронної техніки»</w:t>
      </w:r>
    </w:p>
    <w:p w14:paraId="58C6A1D7" w14:textId="77777777" w:rsidR="00FA5EF6" w:rsidRPr="00753229" w:rsidRDefault="00FA5EF6" w:rsidP="00237477">
      <w:pPr>
        <w:tabs>
          <w:tab w:val="left" w:leader="underscore" w:pos="8931"/>
        </w:tabs>
        <w:spacing w:before="120" w:line="240" w:lineRule="auto"/>
        <w:ind w:left="539" w:hanging="539"/>
        <w:rPr>
          <w:sz w:val="28"/>
        </w:rPr>
      </w:pPr>
    </w:p>
    <w:p w14:paraId="573B89D9" w14:textId="77777777" w:rsidR="00FA5EF6" w:rsidRPr="00753229" w:rsidRDefault="00FA5EF6" w:rsidP="00237477">
      <w:pPr>
        <w:spacing w:before="120" w:line="240" w:lineRule="auto"/>
        <w:ind w:left="5245" w:firstLine="0"/>
        <w:jc w:val="left"/>
        <w:rPr>
          <w:bCs/>
        </w:rPr>
      </w:pPr>
      <w:r w:rsidRPr="00753229">
        <w:rPr>
          <w:bCs/>
        </w:rPr>
        <w:t>ЗАТВЕРДЖУЮ</w:t>
      </w:r>
    </w:p>
    <w:p w14:paraId="22243462" w14:textId="77777777" w:rsidR="00FA5EF6" w:rsidRPr="00753229" w:rsidRDefault="00FA5EF6" w:rsidP="00237477">
      <w:pPr>
        <w:spacing w:before="120" w:line="240" w:lineRule="auto"/>
        <w:ind w:left="5245" w:firstLine="0"/>
        <w:jc w:val="left"/>
        <w:rPr>
          <w:bCs/>
        </w:rPr>
      </w:pPr>
      <w:r w:rsidRPr="00753229">
        <w:rPr>
          <w:bCs/>
        </w:rPr>
        <w:t>В.о.зав. кафедри</w:t>
      </w:r>
    </w:p>
    <w:p w14:paraId="61FA5251" w14:textId="77777777" w:rsidR="00FA5EF6" w:rsidRPr="00753229" w:rsidRDefault="00904B2D" w:rsidP="00237477">
      <w:pPr>
        <w:spacing w:before="120" w:line="240" w:lineRule="auto"/>
        <w:ind w:left="5245" w:firstLine="0"/>
        <w:jc w:val="left"/>
      </w:pPr>
      <w:r>
        <w:rPr>
          <w:noProof/>
          <w:lang w:eastAsia="uk-UA"/>
        </w:rPr>
        <mc:AlternateContent>
          <mc:Choice Requires="wpi">
            <w:drawing>
              <wp:anchor distT="0" distB="0" distL="114300" distR="114300" simplePos="0" relativeHeight="251665408" behindDoc="0" locked="0" layoutInCell="1" allowOverlap="1" wp14:anchorId="32DBAC01" wp14:editId="306276F5">
                <wp:simplePos x="0" y="0"/>
                <wp:positionH relativeFrom="column">
                  <wp:posOffset>3547544</wp:posOffset>
                </wp:positionH>
                <wp:positionV relativeFrom="paragraph">
                  <wp:posOffset>-394627</wp:posOffset>
                </wp:positionV>
                <wp:extent cx="921600" cy="937800"/>
                <wp:effectExtent l="38100" t="38100" r="5715" b="40640"/>
                <wp:wrapNone/>
                <wp:docPr id="1333985043" name="Рукописный ввод 7"/>
                <wp:cNvGraphicFramePr/>
                <a:graphic xmlns:a="http://schemas.openxmlformats.org/drawingml/2006/main">
                  <a:graphicData uri="http://schemas.microsoft.com/office/word/2010/wordprocessingInk">
                    <w14:contentPart bwMode="auto" r:id="rId17">
                      <w14:nvContentPartPr>
                        <w14:cNvContentPartPr/>
                      </w14:nvContentPartPr>
                      <w14:xfrm>
                        <a:off x="0" y="0"/>
                        <a:ext cx="921600" cy="937800"/>
                      </w14:xfrm>
                    </w14:contentPart>
                  </a:graphicData>
                </a:graphic>
              </wp:anchor>
            </w:drawing>
          </mc:Choice>
          <mc:Fallback>
            <w:pict>
              <v:shape w14:anchorId="3CC3EF39" id="Рукописный ввод 7" o:spid="_x0000_s1026" type="#_x0000_t75" style="position:absolute;margin-left:278.15pt;margin-top:-32.25pt;width:74.95pt;height:76.3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">
                <v:imagedata r:id="rId18" o:title=""/>
              </v:shape>
            </w:pict>
          </mc:Fallback>
        </mc:AlternateContent>
      </w:r>
      <w:r w:rsidR="00FA5EF6" w:rsidRPr="00753229">
        <w:t xml:space="preserve">_______ </w:t>
      </w:r>
      <w:r w:rsidR="00FA5EF6">
        <w:t xml:space="preserve">  Андрій МОВЧАНЮК</w:t>
      </w:r>
    </w:p>
    <w:p w14:paraId="5B34C88A" w14:textId="77777777" w:rsidR="00FA5EF6" w:rsidRPr="00753229" w:rsidRDefault="00904B2D" w:rsidP="00237477">
      <w:pPr>
        <w:spacing w:before="120" w:line="240" w:lineRule="auto"/>
        <w:ind w:left="5245" w:firstLine="0"/>
        <w:jc w:val="left"/>
      </w:pPr>
      <w:r>
        <w:rPr>
          <w:noProof/>
          <w:lang w:eastAsia="uk-UA"/>
        </w:rPr>
        <mc:AlternateContent>
          <mc:Choice Requires="wpi">
            <w:drawing>
              <wp:anchor distT="0" distB="0" distL="114300" distR="114300" simplePos="0" relativeHeight="251664384" behindDoc="0" locked="0" layoutInCell="1" allowOverlap="1" wp14:anchorId="4C7A719D" wp14:editId="1065815C">
                <wp:simplePos x="0" y="0"/>
                <wp:positionH relativeFrom="column">
                  <wp:posOffset>3816104</wp:posOffset>
                </wp:positionH>
                <wp:positionV relativeFrom="paragraph">
                  <wp:posOffset>135268</wp:posOffset>
                </wp:positionV>
                <wp:extent cx="360" cy="360"/>
                <wp:effectExtent l="38100" t="38100" r="38100" b="38100"/>
                <wp:wrapNone/>
                <wp:docPr id="814326208" name="Рукописный ввод 6"/>
                <wp:cNvGraphicFramePr/>
                <a:graphic xmlns:a="http://schemas.openxmlformats.org/drawingml/2006/main">
                  <a:graphicData uri="http://schemas.microsoft.com/office/word/2010/wordprocessingInk">
                    <w14:contentPart bwMode="auto" r:id="rId19">
                      <w14:nvContentPartPr>
                        <w14:cNvContentPartPr/>
                      </w14:nvContentPartPr>
                      <w14:xfrm>
                        <a:off x="0" y="0"/>
                        <a:ext cx="360" cy="360"/>
                      </w14:xfrm>
                    </w14:contentPart>
                  </a:graphicData>
                </a:graphic>
              </wp:anchor>
            </w:drawing>
          </mc:Choice>
          <mc:Fallback>
            <w:pict>
              <v:shape w14:anchorId="2C0D0C8C" id="Рукописный ввод 6" o:spid="_x0000_s1026" type="#_x0000_t75" style="position:absolute;margin-left:299.3pt;margin-top:9.45pt;width:2.5pt;height:2.5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">
                <v:imagedata r:id="rId20" o:title=""/>
              </v:shape>
            </w:pict>
          </mc:Fallback>
        </mc:AlternateContent>
      </w:r>
      <w:r w:rsidR="00FA5EF6" w:rsidRPr="00753229">
        <w:t xml:space="preserve">« » </w:t>
      </w:r>
      <w:r w:rsidR="00FA5EF6">
        <w:t>2024</w:t>
      </w:r>
      <w:r w:rsidR="00FA5EF6" w:rsidRPr="00753229">
        <w:t xml:space="preserve"> р.</w:t>
      </w:r>
    </w:p>
    <w:p w14:paraId="12FE2B2E" w14:textId="77777777" w:rsidR="00FA5EF6" w:rsidRPr="00753229" w:rsidRDefault="00FA5EF6" w:rsidP="00237477">
      <w:pPr>
        <w:spacing w:before="120" w:line="240" w:lineRule="auto"/>
        <w:ind w:left="5245" w:firstLine="0"/>
        <w:jc w:val="left"/>
      </w:pPr>
    </w:p>
    <w:p w14:paraId="3BCB3D68" w14:textId="77777777" w:rsidR="00FA5EF6" w:rsidRPr="00E50096" w:rsidRDefault="00FA5EF6" w:rsidP="00237477">
      <w:pPr>
        <w:tabs>
          <w:tab w:val="left" w:pos="720"/>
          <w:tab w:val="left" w:pos="1440"/>
          <w:tab w:val="left" w:pos="1620"/>
        </w:tabs>
        <w:spacing w:before="120" w:line="240" w:lineRule="auto"/>
        <w:ind w:firstLine="0"/>
        <w:jc w:val="center"/>
        <w:rPr>
          <w:b/>
          <w:bCs/>
          <w:sz w:val="28"/>
          <w:lang w:val="ru-RU"/>
        </w:rPr>
      </w:pPr>
      <w:r w:rsidRPr="00E50096">
        <w:rPr>
          <w:b/>
          <w:bCs/>
          <w:sz w:val="28"/>
        </w:rPr>
        <w:t>ЗАВДАННЯ</w:t>
      </w:r>
    </w:p>
    <w:p w14:paraId="7EFF935F" w14:textId="77777777" w:rsidR="00FA5EF6" w:rsidRPr="00753229" w:rsidRDefault="00FA5EF6" w:rsidP="00237477">
      <w:pPr>
        <w:tabs>
          <w:tab w:val="left" w:pos="720"/>
          <w:tab w:val="left" w:pos="1440"/>
          <w:tab w:val="left" w:pos="1620"/>
        </w:tabs>
        <w:spacing w:line="240" w:lineRule="auto"/>
        <w:ind w:left="539" w:hanging="539"/>
        <w:jc w:val="center"/>
        <w:rPr>
          <w:b/>
          <w:bCs/>
          <w:sz w:val="32"/>
          <w:szCs w:val="32"/>
          <w:lang w:val="ru-RU"/>
        </w:rPr>
      </w:pPr>
      <w:r w:rsidRPr="00753229">
        <w:rPr>
          <w:b/>
          <w:bCs/>
          <w:sz w:val="32"/>
          <w:szCs w:val="32"/>
        </w:rPr>
        <w:t>на магістерську дисертацію студента</w:t>
      </w:r>
    </w:p>
    <w:p w14:paraId="2DC5A67D" w14:textId="77777777" w:rsidR="00FA5EF6" w:rsidRDefault="00FA5EF6" w:rsidP="00237477">
      <w:pPr>
        <w:tabs>
          <w:tab w:val="left" w:pos="720"/>
          <w:tab w:val="left" w:pos="1440"/>
          <w:tab w:val="left" w:pos="1620"/>
        </w:tabs>
        <w:spacing w:line="240" w:lineRule="auto"/>
        <w:ind w:left="539" w:hanging="539"/>
        <w:jc w:val="center"/>
        <w:rPr>
          <w:b/>
          <w:bCs/>
          <w:sz w:val="32"/>
          <w:szCs w:val="32"/>
        </w:rPr>
      </w:pPr>
      <w:r>
        <w:rPr>
          <w:b/>
          <w:bCs/>
          <w:sz w:val="32"/>
          <w:szCs w:val="32"/>
        </w:rPr>
        <w:t>Кордонського Андрія Анатолійовича</w:t>
      </w:r>
    </w:p>
    <w:p w14:paraId="1290D05F" w14:textId="77777777" w:rsidR="00FA5EF6" w:rsidRPr="00162787" w:rsidRDefault="00FA5EF6" w:rsidP="00237477">
      <w:pPr>
        <w:tabs>
          <w:tab w:val="left" w:pos="720"/>
          <w:tab w:val="left" w:pos="1440"/>
          <w:tab w:val="left" w:pos="1620"/>
        </w:tabs>
        <w:spacing w:line="240" w:lineRule="auto"/>
        <w:ind w:left="539" w:hanging="539"/>
        <w:jc w:val="center"/>
        <w:rPr>
          <w:b/>
          <w:bCs/>
          <w:sz w:val="16"/>
          <w:szCs w:val="16"/>
        </w:rPr>
      </w:pPr>
      <w:r w:rsidRPr="00162787">
        <w:rPr>
          <w:b/>
          <w:bCs/>
          <w:sz w:val="16"/>
          <w:szCs w:val="16"/>
        </w:rPr>
        <w:t>(Прізвище ім’я по батькові)</w:t>
      </w:r>
    </w:p>
    <w:p w14:paraId="58968083" w14:textId="77777777" w:rsidR="00FA5EF6" w:rsidRPr="00162787" w:rsidRDefault="00FA5EF6" w:rsidP="00237477">
      <w:pPr>
        <w:tabs>
          <w:tab w:val="left" w:pos="720"/>
          <w:tab w:val="left" w:pos="1440"/>
          <w:tab w:val="left" w:pos="1620"/>
        </w:tabs>
        <w:spacing w:line="240" w:lineRule="auto"/>
        <w:ind w:left="539" w:hanging="539"/>
        <w:rPr>
          <w:b/>
          <w:bCs/>
          <w:sz w:val="16"/>
          <w:szCs w:val="16"/>
        </w:rPr>
      </w:pPr>
    </w:p>
    <w:p w14:paraId="20CCFDAE" w14:textId="77777777" w:rsidR="00FA5EF6" w:rsidRDefault="00FA5EF6" w:rsidP="00237477">
      <w:pPr>
        <w:tabs>
          <w:tab w:val="left" w:pos="720"/>
          <w:tab w:val="left" w:pos="1440"/>
          <w:tab w:val="left" w:pos="1620"/>
        </w:tabs>
        <w:spacing w:line="240" w:lineRule="auto"/>
        <w:ind w:left="539" w:right="141" w:hanging="539"/>
        <w:jc w:val="left"/>
        <w:rPr>
          <w:sz w:val="28"/>
        </w:rPr>
      </w:pPr>
      <w:r w:rsidRPr="00753229">
        <w:rPr>
          <w:sz w:val="28"/>
        </w:rPr>
        <w:t>1.Тема дисертації «</w:t>
      </w:r>
      <w:r w:rsidRPr="007163C8">
        <w:rPr>
          <w:sz w:val="28"/>
          <w:u w:val="single"/>
        </w:rPr>
        <w:t>Методи калібрування біохімічних аналізаторів та оцінка впливу сторонніх факторів на їх точність</w:t>
      </w:r>
      <w:r w:rsidRPr="00753229">
        <w:rPr>
          <w:sz w:val="28"/>
        </w:rPr>
        <w:t>»</w:t>
      </w:r>
    </w:p>
    <w:p w14:paraId="732CB8C0" w14:textId="77777777" w:rsidR="00FA5EF6" w:rsidRPr="00753229" w:rsidRDefault="00FA5EF6" w:rsidP="00237477">
      <w:pPr>
        <w:tabs>
          <w:tab w:val="left" w:pos="720"/>
          <w:tab w:val="left" w:pos="1440"/>
          <w:tab w:val="left" w:pos="1620"/>
        </w:tabs>
        <w:spacing w:line="240" w:lineRule="auto"/>
        <w:ind w:left="539" w:right="141" w:firstLine="28"/>
        <w:jc w:val="left"/>
        <w:rPr>
          <w:sz w:val="28"/>
          <w:u w:val="single"/>
        </w:rPr>
      </w:pPr>
      <w:r w:rsidRPr="00753229">
        <w:rPr>
          <w:sz w:val="28"/>
        </w:rPr>
        <w:t xml:space="preserve">науковий керівник дисертації </w:t>
      </w:r>
      <w:r w:rsidRPr="007163C8">
        <w:rPr>
          <w:sz w:val="28"/>
        </w:rPr>
        <w:t>професор. д.т.н. Яненко Олексій Пилипович</w:t>
      </w:r>
      <w:r w:rsidRPr="00753229">
        <w:rPr>
          <w:sz w:val="28"/>
        </w:rPr>
        <w:t xml:space="preserve"> затверджені наказом по університету від «</w:t>
      </w:r>
      <w:r>
        <w:rPr>
          <w:sz w:val="28"/>
        </w:rPr>
        <w:t>08</w:t>
      </w:r>
      <w:r w:rsidRPr="00753229">
        <w:rPr>
          <w:sz w:val="28"/>
        </w:rPr>
        <w:t xml:space="preserve">» </w:t>
      </w:r>
      <w:r w:rsidRPr="00753229">
        <w:rPr>
          <w:sz w:val="28"/>
          <w:u w:val="single"/>
        </w:rPr>
        <w:t>листопада</w:t>
      </w:r>
      <w:r w:rsidRPr="00753229">
        <w:rPr>
          <w:sz w:val="28"/>
        </w:rPr>
        <w:t xml:space="preserve"> 20</w:t>
      </w:r>
      <w:r>
        <w:rPr>
          <w:sz w:val="28"/>
          <w:u w:val="single"/>
        </w:rPr>
        <w:t>24</w:t>
      </w:r>
      <w:r w:rsidRPr="00753229">
        <w:rPr>
          <w:sz w:val="28"/>
        </w:rPr>
        <w:t xml:space="preserve"> р. №</w:t>
      </w:r>
      <w:r>
        <w:rPr>
          <w:sz w:val="28"/>
        </w:rPr>
        <w:t xml:space="preserve"> 5024-с</w:t>
      </w:r>
    </w:p>
    <w:p w14:paraId="15B894F7" w14:textId="77777777" w:rsidR="00FA5EF6" w:rsidRPr="002D3F13" w:rsidRDefault="00FA5EF6" w:rsidP="00237477">
      <w:pPr>
        <w:tabs>
          <w:tab w:val="left" w:leader="underscore" w:pos="9356"/>
        </w:tabs>
        <w:spacing w:before="240" w:line="240" w:lineRule="auto"/>
        <w:ind w:firstLine="0"/>
        <w:rPr>
          <w:sz w:val="28"/>
          <w:u w:val="single"/>
          <w:lang w:val="ru-RU"/>
        </w:rPr>
      </w:pPr>
      <w:r w:rsidRPr="00753229">
        <w:rPr>
          <w:sz w:val="28"/>
        </w:rPr>
        <w:t xml:space="preserve">2. Термін подання студентом дисертації  </w:t>
      </w:r>
      <w:r>
        <w:rPr>
          <w:sz w:val="28"/>
          <w:u w:val="single"/>
        </w:rPr>
        <w:t>09 грудня 2024</w:t>
      </w:r>
      <w:r w:rsidRPr="00753229">
        <w:rPr>
          <w:sz w:val="28"/>
          <w:u w:val="single"/>
        </w:rPr>
        <w:t xml:space="preserve"> року</w:t>
      </w:r>
    </w:p>
    <w:p w14:paraId="65377AE8" w14:textId="77777777" w:rsidR="00FA5EF6" w:rsidRPr="00BA2224" w:rsidRDefault="00FA5EF6" w:rsidP="00237477">
      <w:pPr>
        <w:tabs>
          <w:tab w:val="left" w:leader="underscore" w:pos="9356"/>
        </w:tabs>
        <w:spacing w:before="240" w:line="240" w:lineRule="auto"/>
        <w:ind w:firstLine="0"/>
        <w:rPr>
          <w:sz w:val="28"/>
          <w:u w:val="single"/>
          <w:lang w:val="ru-RU"/>
        </w:rPr>
      </w:pPr>
      <w:r w:rsidRPr="006416B7">
        <w:rPr>
          <w:sz w:val="28"/>
        </w:rPr>
        <w:t xml:space="preserve">3. </w:t>
      </w:r>
      <w:r w:rsidRPr="00BA2224">
        <w:rPr>
          <w:b/>
          <w:bCs/>
          <w:sz w:val="28"/>
        </w:rPr>
        <w:t>Об’єкт дослідження</w:t>
      </w:r>
      <w:r>
        <w:rPr>
          <w:b/>
          <w:bCs/>
          <w:sz w:val="28"/>
        </w:rPr>
        <w:t>:</w:t>
      </w:r>
      <w:r w:rsidRPr="00BA2224">
        <w:rPr>
          <w:bCs/>
          <w:sz w:val="28"/>
          <w:lang w:val="ru-RU"/>
        </w:rPr>
        <w:t xml:space="preserve"> </w:t>
      </w:r>
      <w:r w:rsidRPr="007F541B">
        <w:rPr>
          <w:sz w:val="28"/>
          <w:u w:val="single"/>
        </w:rPr>
        <w:t>процес калібрування автоматичних біохімічних аналізаторів за допомогою доступних та відомих методів.</w:t>
      </w:r>
    </w:p>
    <w:p w14:paraId="1C72F272" w14:textId="77777777" w:rsidR="00FA5EF6" w:rsidRPr="001404E4" w:rsidRDefault="00FA5EF6" w:rsidP="00237477">
      <w:pPr>
        <w:tabs>
          <w:tab w:val="left" w:leader="underscore" w:pos="9356"/>
        </w:tabs>
        <w:spacing w:before="240" w:line="240" w:lineRule="auto"/>
        <w:ind w:firstLine="0"/>
        <w:rPr>
          <w:color w:val="000000" w:themeColor="text1"/>
          <w:sz w:val="28"/>
          <w:u w:val="single"/>
        </w:rPr>
      </w:pPr>
      <w:r w:rsidRPr="001404E4">
        <w:rPr>
          <w:color w:val="000000" w:themeColor="text1"/>
          <w:sz w:val="28"/>
        </w:rPr>
        <w:t xml:space="preserve">4. </w:t>
      </w:r>
      <w:r w:rsidRPr="001404E4">
        <w:rPr>
          <w:b/>
          <w:color w:val="000000" w:themeColor="text1"/>
          <w:sz w:val="28"/>
        </w:rPr>
        <w:t xml:space="preserve">Предмет </w:t>
      </w:r>
      <w:r w:rsidRPr="001404E4">
        <w:rPr>
          <w:b/>
          <w:bCs/>
          <w:color w:val="000000" w:themeColor="text1"/>
          <w:sz w:val="28"/>
        </w:rPr>
        <w:t>дослідження</w:t>
      </w:r>
      <w:r w:rsidRPr="001404E4">
        <w:rPr>
          <w:bCs/>
          <w:color w:val="000000" w:themeColor="text1"/>
          <w:sz w:val="28"/>
        </w:rPr>
        <w:t xml:space="preserve">: </w:t>
      </w:r>
      <w:r w:rsidRPr="001404E4">
        <w:rPr>
          <w:color w:val="000000" w:themeColor="text1"/>
          <w:sz w:val="28"/>
          <w:u w:val="single"/>
        </w:rPr>
        <w:t>оцінка впливу сторонніх факторів на точність методів калібрування.</w:t>
      </w:r>
    </w:p>
    <w:p w14:paraId="00CBC2EE" w14:textId="77777777" w:rsidR="00FA5EF6" w:rsidRPr="001404E4" w:rsidRDefault="00FA5EF6" w:rsidP="00237477">
      <w:pPr>
        <w:tabs>
          <w:tab w:val="left" w:leader="underscore" w:pos="9356"/>
        </w:tabs>
        <w:spacing w:before="240" w:line="240" w:lineRule="auto"/>
        <w:ind w:firstLine="0"/>
        <w:rPr>
          <w:color w:val="000000" w:themeColor="text1"/>
          <w:sz w:val="28"/>
        </w:rPr>
      </w:pPr>
      <w:r w:rsidRPr="001404E4">
        <w:rPr>
          <w:color w:val="000000" w:themeColor="text1"/>
          <w:sz w:val="28"/>
        </w:rPr>
        <w:t xml:space="preserve">5. Метою дослідження є: </w:t>
      </w:r>
      <w:r w:rsidRPr="001404E4">
        <w:rPr>
          <w:color w:val="000000" w:themeColor="text1"/>
          <w:sz w:val="28"/>
          <w:u w:val="single"/>
        </w:rPr>
        <w:t>підвищення точності та ефективності  калібрування біохімічних аналізаторів .</w:t>
      </w:r>
    </w:p>
    <w:p w14:paraId="2401CAD4" w14:textId="77777777" w:rsidR="00FA5EF6" w:rsidRDefault="00FA5EF6" w:rsidP="00237477">
      <w:pPr>
        <w:tabs>
          <w:tab w:val="left" w:leader="underscore" w:pos="9356"/>
        </w:tabs>
        <w:spacing w:before="240" w:line="240" w:lineRule="auto"/>
        <w:ind w:firstLine="0"/>
        <w:rPr>
          <w:sz w:val="28"/>
        </w:rPr>
      </w:pPr>
      <w:r>
        <w:rPr>
          <w:sz w:val="28"/>
        </w:rPr>
        <w:t>6</w:t>
      </w:r>
      <w:r w:rsidRPr="006416B7">
        <w:rPr>
          <w:sz w:val="28"/>
        </w:rPr>
        <w:t xml:space="preserve">. </w:t>
      </w:r>
      <w:r>
        <w:rPr>
          <w:sz w:val="28"/>
        </w:rPr>
        <w:t>В</w:t>
      </w:r>
      <w:r w:rsidRPr="00C523E1">
        <w:rPr>
          <w:sz w:val="28"/>
        </w:rPr>
        <w:t>ихідні дані</w:t>
      </w:r>
      <w:r>
        <w:rPr>
          <w:sz w:val="28"/>
        </w:rPr>
        <w:t>:</w:t>
      </w:r>
      <w:r w:rsidRPr="00BA2224">
        <w:rPr>
          <w:sz w:val="28"/>
        </w:rPr>
        <w:t xml:space="preserve"> отримані результати біохімічних досліджень  на автоматичних біохімічних аналізаторів в державних та приватних лікарнях, дослідження методів калібрування в  умовах з залученням різних факторів</w:t>
      </w:r>
      <w:r>
        <w:rPr>
          <w:color w:val="FF0000"/>
          <w:sz w:val="28"/>
        </w:rPr>
        <w:t>,</w:t>
      </w:r>
      <w:r w:rsidRPr="00BA2224">
        <w:rPr>
          <w:sz w:val="28"/>
        </w:rPr>
        <w:t xml:space="preserve"> які впливають на точність процесу,  вибір оптимального та  універсального методу калібрування.</w:t>
      </w:r>
    </w:p>
    <w:p w14:paraId="73CEDA7D" w14:textId="77777777" w:rsidR="00FA5EF6" w:rsidRPr="006416B7" w:rsidRDefault="00FA5EF6" w:rsidP="00237477">
      <w:pPr>
        <w:tabs>
          <w:tab w:val="left" w:leader="underscore" w:pos="9356"/>
        </w:tabs>
        <w:spacing w:before="240" w:line="240" w:lineRule="auto"/>
        <w:ind w:firstLine="0"/>
        <w:rPr>
          <w:sz w:val="28"/>
        </w:rPr>
      </w:pPr>
    </w:p>
    <w:p w14:paraId="61A0F0F2" w14:textId="77777777" w:rsidR="00FA5EF6" w:rsidRDefault="00FA5EF6" w:rsidP="00237477">
      <w:pPr>
        <w:tabs>
          <w:tab w:val="left" w:leader="underscore" w:pos="9356"/>
        </w:tabs>
        <w:spacing w:before="240" w:line="240" w:lineRule="auto"/>
        <w:ind w:firstLine="0"/>
        <w:rPr>
          <w:sz w:val="28"/>
        </w:rPr>
      </w:pPr>
      <w:r>
        <w:rPr>
          <w:sz w:val="28"/>
        </w:rPr>
        <w:t>7</w:t>
      </w:r>
      <w:r w:rsidRPr="006416B7">
        <w:rPr>
          <w:sz w:val="28"/>
        </w:rPr>
        <w:t>. Перелік завдань, які потрібно розробити</w:t>
      </w:r>
      <w:r>
        <w:rPr>
          <w:sz w:val="28"/>
        </w:rPr>
        <w:t>:</w:t>
      </w:r>
      <w:r w:rsidRPr="006416B7">
        <w:rPr>
          <w:sz w:val="28"/>
        </w:rPr>
        <w:t xml:space="preserve"> </w:t>
      </w:r>
    </w:p>
    <w:p w14:paraId="76485BFD" w14:textId="77777777" w:rsidR="00FA5EF6" w:rsidRPr="001404E4" w:rsidRDefault="00FA5EF6" w:rsidP="00237477">
      <w:pPr>
        <w:tabs>
          <w:tab w:val="left" w:leader="underscore" w:pos="9356"/>
        </w:tabs>
        <w:spacing w:before="240" w:line="240" w:lineRule="auto"/>
        <w:ind w:firstLine="0"/>
        <w:rPr>
          <w:color w:val="000000" w:themeColor="text1"/>
          <w:sz w:val="28"/>
        </w:rPr>
      </w:pPr>
      <w:r w:rsidRPr="001404E4">
        <w:rPr>
          <w:color w:val="000000" w:themeColor="text1"/>
          <w:sz w:val="28"/>
        </w:rPr>
        <w:t>- проаналізувати існуючі методи калібрування автоматичних біохімічних аналізаторів;</w:t>
      </w:r>
    </w:p>
    <w:p w14:paraId="50FDDE36" w14:textId="77777777" w:rsidR="00FA5EF6" w:rsidRPr="001404E4" w:rsidRDefault="00FA5EF6" w:rsidP="00237477">
      <w:pPr>
        <w:tabs>
          <w:tab w:val="left" w:leader="underscore" w:pos="9356"/>
        </w:tabs>
        <w:spacing w:before="240" w:line="240" w:lineRule="auto"/>
        <w:ind w:firstLine="0"/>
        <w:rPr>
          <w:color w:val="000000" w:themeColor="text1"/>
          <w:sz w:val="28"/>
        </w:rPr>
      </w:pPr>
      <w:r w:rsidRPr="001404E4">
        <w:rPr>
          <w:color w:val="000000" w:themeColor="text1"/>
          <w:sz w:val="28"/>
        </w:rPr>
        <w:t>- провести аналіз впливу можливих зовнішніх факторів;</w:t>
      </w:r>
    </w:p>
    <w:p w14:paraId="3642ADA3" w14:textId="77777777" w:rsidR="00FA5EF6" w:rsidRPr="001404E4" w:rsidRDefault="00FA5EF6" w:rsidP="00237477">
      <w:pPr>
        <w:tabs>
          <w:tab w:val="left" w:leader="underscore" w:pos="9356"/>
        </w:tabs>
        <w:spacing w:before="240" w:line="240" w:lineRule="auto"/>
        <w:ind w:firstLine="0"/>
        <w:rPr>
          <w:color w:val="000000" w:themeColor="text1"/>
          <w:sz w:val="28"/>
        </w:rPr>
      </w:pPr>
      <w:r w:rsidRPr="001404E4">
        <w:rPr>
          <w:color w:val="000000" w:themeColor="text1"/>
          <w:sz w:val="28"/>
        </w:rPr>
        <w:t>- оцінити ефективність тестування  процесу калібрування;</w:t>
      </w:r>
    </w:p>
    <w:p w14:paraId="370C0EE5" w14:textId="77777777" w:rsidR="00FA5EF6" w:rsidRPr="001404E4" w:rsidRDefault="00FA5EF6" w:rsidP="00237477">
      <w:pPr>
        <w:tabs>
          <w:tab w:val="left" w:leader="underscore" w:pos="9356"/>
        </w:tabs>
        <w:spacing w:before="240" w:line="240" w:lineRule="auto"/>
        <w:ind w:firstLine="0"/>
        <w:rPr>
          <w:color w:val="000000" w:themeColor="text1"/>
          <w:sz w:val="28"/>
        </w:rPr>
      </w:pPr>
      <w:r w:rsidRPr="001404E4">
        <w:rPr>
          <w:color w:val="000000" w:themeColor="text1"/>
          <w:sz w:val="28"/>
        </w:rPr>
        <w:t>- провести розробку рекомендацій щодо підвищення точності та ефективності калібрування.</w:t>
      </w:r>
    </w:p>
    <w:p w14:paraId="64A4485F" w14:textId="77777777" w:rsidR="00FA5EF6" w:rsidRDefault="00FA5EF6" w:rsidP="00237477">
      <w:pPr>
        <w:tabs>
          <w:tab w:val="left" w:pos="1440"/>
          <w:tab w:val="left" w:pos="1620"/>
          <w:tab w:val="left" w:pos="9356"/>
        </w:tabs>
        <w:spacing w:before="240" w:line="240" w:lineRule="auto"/>
        <w:ind w:right="-31" w:firstLine="0"/>
        <w:rPr>
          <w:sz w:val="28"/>
          <w:u w:val="single"/>
        </w:rPr>
      </w:pPr>
      <w:r>
        <w:rPr>
          <w:sz w:val="28"/>
        </w:rPr>
        <w:t>8</w:t>
      </w:r>
      <w:r w:rsidRPr="006416B7">
        <w:rPr>
          <w:sz w:val="28"/>
        </w:rPr>
        <w:t xml:space="preserve">. </w:t>
      </w:r>
      <w:r w:rsidRPr="006416B7">
        <w:rPr>
          <w:bCs/>
          <w:sz w:val="28"/>
        </w:rPr>
        <w:t>Дата видачі завдання</w:t>
      </w:r>
      <w:r>
        <w:rPr>
          <w:bCs/>
          <w:sz w:val="28"/>
        </w:rPr>
        <w:t xml:space="preserve"> </w:t>
      </w:r>
      <w:r>
        <w:rPr>
          <w:sz w:val="28"/>
          <w:u w:val="single"/>
        </w:rPr>
        <w:t>05 вересня 2024 року</w:t>
      </w:r>
    </w:p>
    <w:p w14:paraId="0D7954E8" w14:textId="77777777" w:rsidR="00FA5EF6" w:rsidRPr="006416B7" w:rsidRDefault="00FA5EF6" w:rsidP="00237477">
      <w:pPr>
        <w:tabs>
          <w:tab w:val="left" w:pos="1440"/>
          <w:tab w:val="left" w:pos="1620"/>
          <w:tab w:val="left" w:pos="9356"/>
        </w:tabs>
        <w:spacing w:before="240" w:line="240" w:lineRule="auto"/>
        <w:ind w:right="-31" w:firstLine="0"/>
        <w:rPr>
          <w:sz w:val="28"/>
        </w:rPr>
      </w:pPr>
    </w:p>
    <w:p w14:paraId="02BB0D72" w14:textId="77777777" w:rsidR="00FA5EF6" w:rsidRPr="006416B7" w:rsidRDefault="00FA5EF6" w:rsidP="00237477">
      <w:pPr>
        <w:spacing w:before="240" w:line="240" w:lineRule="auto"/>
        <w:ind w:firstLine="0"/>
        <w:jc w:val="center"/>
        <w:rPr>
          <w:sz w:val="28"/>
        </w:rPr>
      </w:pPr>
      <w:r w:rsidRPr="006416B7">
        <w:rPr>
          <w:bCs/>
          <w:sz w:val="28"/>
        </w:rPr>
        <w:t>Календарний план</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989"/>
        <w:gridCol w:w="2784"/>
        <w:gridCol w:w="1185"/>
      </w:tblGrid>
      <w:tr w:rsidR="00FA5EF6" w:rsidRPr="006416B7" w14:paraId="11EC29F7" w14:textId="77777777" w:rsidTr="008F2F19">
        <w:tc>
          <w:tcPr>
            <w:tcW w:w="540" w:type="dxa"/>
            <w:vAlign w:val="center"/>
          </w:tcPr>
          <w:p w14:paraId="5CFF74A0" w14:textId="77777777" w:rsidR="00FA5EF6" w:rsidRPr="006416B7" w:rsidRDefault="00FA5EF6" w:rsidP="008F2F19">
            <w:pPr>
              <w:spacing w:line="240" w:lineRule="auto"/>
              <w:ind w:firstLine="0"/>
              <w:jc w:val="center"/>
              <w:rPr>
                <w:sz w:val="24"/>
              </w:rPr>
            </w:pPr>
            <w:r w:rsidRPr="006416B7">
              <w:rPr>
                <w:sz w:val="24"/>
              </w:rPr>
              <w:t>№ з/п</w:t>
            </w:r>
          </w:p>
        </w:tc>
        <w:tc>
          <w:tcPr>
            <w:tcW w:w="4989" w:type="dxa"/>
            <w:vAlign w:val="center"/>
          </w:tcPr>
          <w:p w14:paraId="4F2A1064" w14:textId="77777777" w:rsidR="00FA5EF6" w:rsidRPr="006416B7" w:rsidRDefault="00FA5EF6" w:rsidP="008F2F19">
            <w:pPr>
              <w:spacing w:line="240" w:lineRule="auto"/>
              <w:ind w:firstLine="0"/>
              <w:jc w:val="center"/>
              <w:rPr>
                <w:sz w:val="24"/>
              </w:rPr>
            </w:pPr>
            <w:r w:rsidRPr="006416B7">
              <w:rPr>
                <w:sz w:val="24"/>
              </w:rPr>
              <w:t xml:space="preserve">Назва етапів виконання </w:t>
            </w:r>
            <w:r w:rsidRPr="006416B7">
              <w:rPr>
                <w:sz w:val="24"/>
              </w:rPr>
              <w:br/>
              <w:t>магістерської дисертації</w:t>
            </w:r>
          </w:p>
        </w:tc>
        <w:tc>
          <w:tcPr>
            <w:tcW w:w="2784" w:type="dxa"/>
            <w:vAlign w:val="center"/>
          </w:tcPr>
          <w:p w14:paraId="1BC3BD3F" w14:textId="77777777" w:rsidR="00FA5EF6" w:rsidRPr="006416B7" w:rsidRDefault="00FA5EF6" w:rsidP="008F2F19">
            <w:pPr>
              <w:spacing w:line="240" w:lineRule="auto"/>
              <w:ind w:firstLine="0"/>
              <w:jc w:val="center"/>
              <w:rPr>
                <w:sz w:val="24"/>
              </w:rPr>
            </w:pPr>
            <w:r>
              <w:rPr>
                <w:sz w:val="24"/>
              </w:rPr>
              <w:t>Термін</w:t>
            </w:r>
            <w:r w:rsidRPr="006416B7">
              <w:rPr>
                <w:sz w:val="24"/>
              </w:rPr>
              <w:t xml:space="preserve"> виконання етапів магістерської дисертації</w:t>
            </w:r>
          </w:p>
        </w:tc>
        <w:tc>
          <w:tcPr>
            <w:tcW w:w="1185" w:type="dxa"/>
            <w:vAlign w:val="center"/>
          </w:tcPr>
          <w:p w14:paraId="3F3FE976" w14:textId="77777777" w:rsidR="00FA5EF6" w:rsidRPr="006416B7" w:rsidRDefault="00FA5EF6" w:rsidP="008F2F19">
            <w:pPr>
              <w:spacing w:line="240" w:lineRule="auto"/>
              <w:ind w:firstLine="0"/>
              <w:jc w:val="center"/>
              <w:rPr>
                <w:sz w:val="24"/>
              </w:rPr>
            </w:pPr>
            <w:r w:rsidRPr="006416B7">
              <w:rPr>
                <w:sz w:val="24"/>
              </w:rPr>
              <w:t>Примітка</w:t>
            </w:r>
          </w:p>
        </w:tc>
      </w:tr>
      <w:tr w:rsidR="00FA5EF6" w:rsidRPr="006416B7" w14:paraId="48A02040" w14:textId="77777777" w:rsidTr="008F2F19">
        <w:trPr>
          <w:trHeight w:val="423"/>
        </w:trPr>
        <w:tc>
          <w:tcPr>
            <w:tcW w:w="540" w:type="dxa"/>
          </w:tcPr>
          <w:p w14:paraId="2C1290E5" w14:textId="77777777" w:rsidR="00FA5EF6" w:rsidRPr="006416B7" w:rsidRDefault="00FA5EF6" w:rsidP="008F2F19">
            <w:pPr>
              <w:spacing w:line="240" w:lineRule="auto"/>
              <w:ind w:firstLine="0"/>
              <w:rPr>
                <w:sz w:val="24"/>
              </w:rPr>
            </w:pPr>
            <w:r>
              <w:rPr>
                <w:sz w:val="24"/>
              </w:rPr>
              <w:t>1</w:t>
            </w:r>
          </w:p>
        </w:tc>
        <w:tc>
          <w:tcPr>
            <w:tcW w:w="4989" w:type="dxa"/>
          </w:tcPr>
          <w:p w14:paraId="5F4D6274" w14:textId="77777777" w:rsidR="00FA5EF6" w:rsidRPr="006416B7" w:rsidRDefault="00FA5EF6" w:rsidP="008F2F19">
            <w:pPr>
              <w:spacing w:line="240" w:lineRule="auto"/>
              <w:ind w:firstLine="0"/>
              <w:rPr>
                <w:sz w:val="24"/>
              </w:rPr>
            </w:pPr>
            <w:r>
              <w:rPr>
                <w:sz w:val="24"/>
              </w:rPr>
              <w:t>Отримання теми магістерської дисертації</w:t>
            </w:r>
          </w:p>
        </w:tc>
        <w:tc>
          <w:tcPr>
            <w:tcW w:w="2784" w:type="dxa"/>
          </w:tcPr>
          <w:p w14:paraId="36C6DDFF" w14:textId="77777777" w:rsidR="00FA5EF6" w:rsidRPr="003311C1" w:rsidRDefault="00FA5EF6" w:rsidP="008F2F19">
            <w:pPr>
              <w:spacing w:line="240" w:lineRule="auto"/>
              <w:ind w:firstLine="0"/>
              <w:rPr>
                <w:sz w:val="24"/>
              </w:rPr>
            </w:pPr>
            <w:r>
              <w:rPr>
                <w:sz w:val="24"/>
              </w:rPr>
              <w:t>05.09.2024</w:t>
            </w:r>
          </w:p>
        </w:tc>
        <w:tc>
          <w:tcPr>
            <w:tcW w:w="1185" w:type="dxa"/>
          </w:tcPr>
          <w:p w14:paraId="063F6205" w14:textId="77777777" w:rsidR="00FA5EF6" w:rsidRPr="006416B7" w:rsidRDefault="00FA5EF6" w:rsidP="008F2F19">
            <w:pPr>
              <w:spacing w:line="240" w:lineRule="auto"/>
              <w:ind w:firstLine="0"/>
              <w:rPr>
                <w:sz w:val="24"/>
              </w:rPr>
            </w:pPr>
          </w:p>
        </w:tc>
      </w:tr>
      <w:tr w:rsidR="00FA5EF6" w:rsidRPr="006416B7" w14:paraId="445576C5" w14:textId="77777777" w:rsidTr="008F2F19">
        <w:trPr>
          <w:trHeight w:val="406"/>
        </w:trPr>
        <w:tc>
          <w:tcPr>
            <w:tcW w:w="540" w:type="dxa"/>
          </w:tcPr>
          <w:p w14:paraId="42020733" w14:textId="77777777" w:rsidR="00FA5EF6" w:rsidRPr="006416B7" w:rsidRDefault="00FA5EF6" w:rsidP="008F2F19">
            <w:pPr>
              <w:spacing w:line="240" w:lineRule="auto"/>
              <w:ind w:firstLine="0"/>
              <w:rPr>
                <w:sz w:val="24"/>
              </w:rPr>
            </w:pPr>
            <w:r>
              <w:rPr>
                <w:sz w:val="24"/>
              </w:rPr>
              <w:t>2</w:t>
            </w:r>
          </w:p>
        </w:tc>
        <w:tc>
          <w:tcPr>
            <w:tcW w:w="4989" w:type="dxa"/>
          </w:tcPr>
          <w:p w14:paraId="62DB0219" w14:textId="77777777" w:rsidR="00FA5EF6" w:rsidRPr="006416B7" w:rsidRDefault="00FA5EF6" w:rsidP="008F2F19">
            <w:pPr>
              <w:spacing w:line="240" w:lineRule="auto"/>
              <w:ind w:firstLine="0"/>
              <w:rPr>
                <w:sz w:val="24"/>
              </w:rPr>
            </w:pPr>
            <w:r>
              <w:rPr>
                <w:sz w:val="24"/>
              </w:rPr>
              <w:t>Розробка плану  магістерської дисертації</w:t>
            </w:r>
          </w:p>
        </w:tc>
        <w:tc>
          <w:tcPr>
            <w:tcW w:w="2784" w:type="dxa"/>
          </w:tcPr>
          <w:p w14:paraId="06EC595E" w14:textId="77777777" w:rsidR="00FA5EF6" w:rsidRPr="006416B7" w:rsidRDefault="00FA5EF6" w:rsidP="008F2F19">
            <w:pPr>
              <w:spacing w:line="240" w:lineRule="auto"/>
              <w:ind w:firstLine="0"/>
              <w:rPr>
                <w:sz w:val="24"/>
              </w:rPr>
            </w:pPr>
            <w:r>
              <w:rPr>
                <w:sz w:val="24"/>
              </w:rPr>
              <w:t>07.09.2024</w:t>
            </w:r>
          </w:p>
        </w:tc>
        <w:tc>
          <w:tcPr>
            <w:tcW w:w="1185" w:type="dxa"/>
          </w:tcPr>
          <w:p w14:paraId="342D2E49" w14:textId="77777777" w:rsidR="00FA5EF6" w:rsidRPr="006416B7" w:rsidRDefault="00FA5EF6" w:rsidP="008F2F19">
            <w:pPr>
              <w:spacing w:line="240" w:lineRule="auto"/>
              <w:ind w:firstLine="0"/>
              <w:rPr>
                <w:sz w:val="24"/>
              </w:rPr>
            </w:pPr>
          </w:p>
        </w:tc>
      </w:tr>
      <w:tr w:rsidR="00FA5EF6" w:rsidRPr="006416B7" w14:paraId="522DE63A" w14:textId="77777777" w:rsidTr="008F2F19">
        <w:trPr>
          <w:trHeight w:val="397"/>
        </w:trPr>
        <w:tc>
          <w:tcPr>
            <w:tcW w:w="540" w:type="dxa"/>
          </w:tcPr>
          <w:p w14:paraId="1DBA2BA6" w14:textId="77777777" w:rsidR="00FA5EF6" w:rsidRPr="006416B7" w:rsidRDefault="00FA5EF6" w:rsidP="008F2F19">
            <w:pPr>
              <w:spacing w:line="240" w:lineRule="auto"/>
              <w:ind w:firstLine="0"/>
              <w:rPr>
                <w:sz w:val="24"/>
              </w:rPr>
            </w:pPr>
            <w:r>
              <w:rPr>
                <w:sz w:val="24"/>
              </w:rPr>
              <w:t>3</w:t>
            </w:r>
          </w:p>
        </w:tc>
        <w:tc>
          <w:tcPr>
            <w:tcW w:w="4989" w:type="dxa"/>
          </w:tcPr>
          <w:p w14:paraId="0A294F1B" w14:textId="77777777" w:rsidR="00FA5EF6" w:rsidRPr="006416B7" w:rsidRDefault="00FA5EF6" w:rsidP="008F2F19">
            <w:pPr>
              <w:spacing w:line="240" w:lineRule="auto"/>
              <w:ind w:firstLine="0"/>
              <w:rPr>
                <w:sz w:val="24"/>
              </w:rPr>
            </w:pPr>
            <w:r>
              <w:rPr>
                <w:sz w:val="24"/>
              </w:rPr>
              <w:t>Початок збору інформації для дослідження</w:t>
            </w:r>
          </w:p>
        </w:tc>
        <w:tc>
          <w:tcPr>
            <w:tcW w:w="2784" w:type="dxa"/>
          </w:tcPr>
          <w:p w14:paraId="6DCC8371" w14:textId="77777777" w:rsidR="00FA5EF6" w:rsidRPr="006416B7" w:rsidRDefault="00FA5EF6" w:rsidP="008F2F19">
            <w:pPr>
              <w:spacing w:line="240" w:lineRule="auto"/>
              <w:ind w:firstLine="0"/>
              <w:rPr>
                <w:sz w:val="24"/>
              </w:rPr>
            </w:pPr>
            <w:r>
              <w:rPr>
                <w:sz w:val="24"/>
              </w:rPr>
              <w:t>09.09.2024</w:t>
            </w:r>
          </w:p>
        </w:tc>
        <w:tc>
          <w:tcPr>
            <w:tcW w:w="1185" w:type="dxa"/>
          </w:tcPr>
          <w:p w14:paraId="59DB6E93" w14:textId="77777777" w:rsidR="00FA5EF6" w:rsidRPr="006416B7" w:rsidRDefault="00FA5EF6" w:rsidP="008F2F19">
            <w:pPr>
              <w:spacing w:line="240" w:lineRule="auto"/>
              <w:ind w:firstLine="0"/>
              <w:rPr>
                <w:sz w:val="24"/>
              </w:rPr>
            </w:pPr>
          </w:p>
        </w:tc>
      </w:tr>
      <w:tr w:rsidR="00FA5EF6" w:rsidRPr="006416B7" w14:paraId="35E606B1" w14:textId="77777777" w:rsidTr="008F2F19">
        <w:trPr>
          <w:trHeight w:val="400"/>
        </w:trPr>
        <w:tc>
          <w:tcPr>
            <w:tcW w:w="540" w:type="dxa"/>
          </w:tcPr>
          <w:p w14:paraId="45E61D54" w14:textId="77777777" w:rsidR="00FA5EF6" w:rsidRPr="006416B7" w:rsidRDefault="00FA5EF6" w:rsidP="008F2F19">
            <w:pPr>
              <w:spacing w:line="240" w:lineRule="auto"/>
              <w:ind w:firstLine="0"/>
              <w:rPr>
                <w:sz w:val="24"/>
              </w:rPr>
            </w:pPr>
            <w:r>
              <w:rPr>
                <w:sz w:val="24"/>
              </w:rPr>
              <w:t>4</w:t>
            </w:r>
          </w:p>
        </w:tc>
        <w:tc>
          <w:tcPr>
            <w:tcW w:w="4989" w:type="dxa"/>
          </w:tcPr>
          <w:p w14:paraId="28000CB0" w14:textId="77777777" w:rsidR="00FA5EF6" w:rsidRPr="006416B7" w:rsidRDefault="00FA5EF6" w:rsidP="008F2F19">
            <w:pPr>
              <w:spacing w:line="240" w:lineRule="auto"/>
              <w:ind w:firstLine="0"/>
              <w:rPr>
                <w:sz w:val="24"/>
              </w:rPr>
            </w:pPr>
            <w:r>
              <w:rPr>
                <w:sz w:val="24"/>
              </w:rPr>
              <w:t xml:space="preserve">Проведення досліджень та отримання результатів </w:t>
            </w:r>
          </w:p>
        </w:tc>
        <w:tc>
          <w:tcPr>
            <w:tcW w:w="2784" w:type="dxa"/>
          </w:tcPr>
          <w:p w14:paraId="24F3885E" w14:textId="77777777" w:rsidR="00FA5EF6" w:rsidRPr="006416B7" w:rsidRDefault="00FA5EF6" w:rsidP="008F2F19">
            <w:pPr>
              <w:spacing w:line="240" w:lineRule="auto"/>
              <w:ind w:firstLine="0"/>
              <w:rPr>
                <w:sz w:val="24"/>
              </w:rPr>
            </w:pPr>
            <w:r>
              <w:rPr>
                <w:sz w:val="24"/>
              </w:rPr>
              <w:t>12.09. – 10.10.24</w:t>
            </w:r>
          </w:p>
        </w:tc>
        <w:tc>
          <w:tcPr>
            <w:tcW w:w="1185" w:type="dxa"/>
          </w:tcPr>
          <w:p w14:paraId="2DC33C1E" w14:textId="77777777" w:rsidR="00FA5EF6" w:rsidRPr="006416B7" w:rsidRDefault="00FA5EF6" w:rsidP="008F2F19">
            <w:pPr>
              <w:spacing w:line="240" w:lineRule="auto"/>
              <w:ind w:firstLine="0"/>
              <w:rPr>
                <w:sz w:val="24"/>
              </w:rPr>
            </w:pPr>
          </w:p>
        </w:tc>
      </w:tr>
      <w:tr w:rsidR="00FA5EF6" w:rsidRPr="006416B7" w14:paraId="53B0D65D" w14:textId="77777777" w:rsidTr="008F2F19">
        <w:trPr>
          <w:trHeight w:val="438"/>
        </w:trPr>
        <w:tc>
          <w:tcPr>
            <w:tcW w:w="540" w:type="dxa"/>
          </w:tcPr>
          <w:p w14:paraId="549B8C31" w14:textId="77777777" w:rsidR="00FA5EF6" w:rsidRPr="006416B7" w:rsidRDefault="00FA5EF6" w:rsidP="008F2F19">
            <w:pPr>
              <w:spacing w:line="240" w:lineRule="auto"/>
              <w:ind w:firstLine="0"/>
              <w:rPr>
                <w:sz w:val="24"/>
              </w:rPr>
            </w:pPr>
            <w:r>
              <w:rPr>
                <w:sz w:val="24"/>
              </w:rPr>
              <w:t>5</w:t>
            </w:r>
          </w:p>
        </w:tc>
        <w:tc>
          <w:tcPr>
            <w:tcW w:w="4989" w:type="dxa"/>
          </w:tcPr>
          <w:p w14:paraId="6E5E101C" w14:textId="77777777" w:rsidR="00FA5EF6" w:rsidRPr="006416B7" w:rsidRDefault="00FA5EF6" w:rsidP="008F2F19">
            <w:pPr>
              <w:spacing w:line="240" w:lineRule="auto"/>
              <w:ind w:firstLine="0"/>
              <w:rPr>
                <w:sz w:val="24"/>
              </w:rPr>
            </w:pPr>
            <w:r>
              <w:rPr>
                <w:sz w:val="24"/>
              </w:rPr>
              <w:t>Аналіз факторів впливу на точність отримання результатів</w:t>
            </w:r>
          </w:p>
        </w:tc>
        <w:tc>
          <w:tcPr>
            <w:tcW w:w="2784" w:type="dxa"/>
          </w:tcPr>
          <w:p w14:paraId="299CF9FC" w14:textId="77777777" w:rsidR="00FA5EF6" w:rsidRPr="006416B7" w:rsidRDefault="00FA5EF6" w:rsidP="008F2F19">
            <w:pPr>
              <w:spacing w:line="240" w:lineRule="auto"/>
              <w:ind w:firstLine="0"/>
              <w:rPr>
                <w:sz w:val="24"/>
              </w:rPr>
            </w:pPr>
            <w:r>
              <w:rPr>
                <w:sz w:val="24"/>
              </w:rPr>
              <w:t xml:space="preserve">10.10. – 26.10.2024 </w:t>
            </w:r>
          </w:p>
        </w:tc>
        <w:tc>
          <w:tcPr>
            <w:tcW w:w="1185" w:type="dxa"/>
          </w:tcPr>
          <w:p w14:paraId="062EFD1C" w14:textId="77777777" w:rsidR="00FA5EF6" w:rsidRPr="006416B7" w:rsidRDefault="00FA5EF6" w:rsidP="008F2F19">
            <w:pPr>
              <w:spacing w:line="240" w:lineRule="auto"/>
              <w:ind w:firstLine="0"/>
              <w:rPr>
                <w:sz w:val="24"/>
              </w:rPr>
            </w:pPr>
          </w:p>
        </w:tc>
      </w:tr>
      <w:tr w:rsidR="00FA5EF6" w:rsidRPr="006416B7" w14:paraId="6BC6180C" w14:textId="77777777" w:rsidTr="008F2F19">
        <w:trPr>
          <w:trHeight w:val="429"/>
        </w:trPr>
        <w:tc>
          <w:tcPr>
            <w:tcW w:w="540" w:type="dxa"/>
          </w:tcPr>
          <w:p w14:paraId="421C9AA8" w14:textId="77777777" w:rsidR="00FA5EF6" w:rsidRPr="006416B7" w:rsidRDefault="00FA5EF6" w:rsidP="008F2F19">
            <w:pPr>
              <w:spacing w:line="240" w:lineRule="auto"/>
              <w:ind w:firstLine="0"/>
              <w:rPr>
                <w:sz w:val="24"/>
              </w:rPr>
            </w:pPr>
            <w:r>
              <w:rPr>
                <w:sz w:val="24"/>
              </w:rPr>
              <w:t>6</w:t>
            </w:r>
          </w:p>
        </w:tc>
        <w:tc>
          <w:tcPr>
            <w:tcW w:w="4989" w:type="dxa"/>
          </w:tcPr>
          <w:p w14:paraId="5E65F5F2" w14:textId="77777777" w:rsidR="00FA5EF6" w:rsidRPr="006416B7" w:rsidRDefault="00FA5EF6" w:rsidP="008F2F19">
            <w:pPr>
              <w:spacing w:line="240" w:lineRule="auto"/>
              <w:ind w:firstLine="0"/>
              <w:rPr>
                <w:sz w:val="24"/>
              </w:rPr>
            </w:pPr>
            <w:r>
              <w:rPr>
                <w:sz w:val="24"/>
              </w:rPr>
              <w:t>Обробка отриманої інформації, проведення розрахунків  та побудова графіків</w:t>
            </w:r>
          </w:p>
        </w:tc>
        <w:tc>
          <w:tcPr>
            <w:tcW w:w="2784" w:type="dxa"/>
          </w:tcPr>
          <w:p w14:paraId="089939BB" w14:textId="77777777" w:rsidR="00FA5EF6" w:rsidRPr="006416B7" w:rsidRDefault="00FA5EF6" w:rsidP="008F2F19">
            <w:pPr>
              <w:spacing w:line="240" w:lineRule="auto"/>
              <w:ind w:firstLine="0"/>
              <w:rPr>
                <w:sz w:val="24"/>
              </w:rPr>
            </w:pPr>
            <w:r>
              <w:rPr>
                <w:sz w:val="24"/>
              </w:rPr>
              <w:t>26.10. – 20.11.2024</w:t>
            </w:r>
          </w:p>
        </w:tc>
        <w:tc>
          <w:tcPr>
            <w:tcW w:w="1185" w:type="dxa"/>
          </w:tcPr>
          <w:p w14:paraId="7948753A" w14:textId="77777777" w:rsidR="00FA5EF6" w:rsidRPr="006416B7" w:rsidRDefault="00FA5EF6" w:rsidP="008F2F19">
            <w:pPr>
              <w:spacing w:line="240" w:lineRule="auto"/>
              <w:ind w:firstLine="0"/>
              <w:rPr>
                <w:sz w:val="24"/>
              </w:rPr>
            </w:pPr>
          </w:p>
        </w:tc>
      </w:tr>
      <w:tr w:rsidR="00FA5EF6" w:rsidRPr="006416B7" w14:paraId="30759634" w14:textId="77777777" w:rsidTr="008F2F19">
        <w:trPr>
          <w:trHeight w:val="407"/>
        </w:trPr>
        <w:tc>
          <w:tcPr>
            <w:tcW w:w="540" w:type="dxa"/>
          </w:tcPr>
          <w:p w14:paraId="29956671" w14:textId="77777777" w:rsidR="00FA5EF6" w:rsidRPr="006416B7" w:rsidRDefault="00FA5EF6" w:rsidP="008F2F19">
            <w:pPr>
              <w:spacing w:line="240" w:lineRule="auto"/>
              <w:ind w:firstLine="0"/>
              <w:rPr>
                <w:sz w:val="24"/>
              </w:rPr>
            </w:pPr>
            <w:r>
              <w:rPr>
                <w:sz w:val="24"/>
              </w:rPr>
              <w:t>7</w:t>
            </w:r>
          </w:p>
        </w:tc>
        <w:tc>
          <w:tcPr>
            <w:tcW w:w="4989" w:type="dxa"/>
          </w:tcPr>
          <w:p w14:paraId="6387CE0C" w14:textId="77777777" w:rsidR="00FA5EF6" w:rsidRPr="006416B7" w:rsidRDefault="00FA5EF6" w:rsidP="008F2F19">
            <w:pPr>
              <w:spacing w:line="240" w:lineRule="auto"/>
              <w:ind w:firstLine="0"/>
              <w:rPr>
                <w:sz w:val="24"/>
              </w:rPr>
            </w:pPr>
            <w:r>
              <w:rPr>
                <w:sz w:val="24"/>
              </w:rPr>
              <w:t>Розробка рекомендацій.</w:t>
            </w:r>
          </w:p>
        </w:tc>
        <w:tc>
          <w:tcPr>
            <w:tcW w:w="2784" w:type="dxa"/>
          </w:tcPr>
          <w:p w14:paraId="6BF889C2" w14:textId="77777777" w:rsidR="00FA5EF6" w:rsidRPr="006416B7" w:rsidRDefault="00FA5EF6" w:rsidP="008F2F19">
            <w:pPr>
              <w:spacing w:line="240" w:lineRule="auto"/>
              <w:ind w:firstLine="0"/>
              <w:rPr>
                <w:sz w:val="24"/>
              </w:rPr>
            </w:pPr>
            <w:r>
              <w:rPr>
                <w:sz w:val="24"/>
              </w:rPr>
              <w:t>20.11. – 30.11.2024</w:t>
            </w:r>
          </w:p>
        </w:tc>
        <w:tc>
          <w:tcPr>
            <w:tcW w:w="1185" w:type="dxa"/>
          </w:tcPr>
          <w:p w14:paraId="38C9CACB" w14:textId="77777777" w:rsidR="00FA5EF6" w:rsidRPr="006416B7" w:rsidRDefault="00FA5EF6" w:rsidP="008F2F19">
            <w:pPr>
              <w:spacing w:line="240" w:lineRule="auto"/>
              <w:ind w:firstLine="0"/>
              <w:rPr>
                <w:sz w:val="24"/>
              </w:rPr>
            </w:pPr>
          </w:p>
        </w:tc>
      </w:tr>
      <w:tr w:rsidR="00FA5EF6" w:rsidRPr="006416B7" w14:paraId="02A1A095" w14:textId="77777777" w:rsidTr="008F2F19">
        <w:trPr>
          <w:trHeight w:val="413"/>
        </w:trPr>
        <w:tc>
          <w:tcPr>
            <w:tcW w:w="540" w:type="dxa"/>
          </w:tcPr>
          <w:p w14:paraId="2A10152B" w14:textId="77777777" w:rsidR="00FA5EF6" w:rsidRPr="006416B7" w:rsidRDefault="00FA5EF6" w:rsidP="008F2F19">
            <w:pPr>
              <w:spacing w:line="240" w:lineRule="auto"/>
              <w:ind w:firstLine="0"/>
              <w:rPr>
                <w:sz w:val="24"/>
              </w:rPr>
            </w:pPr>
            <w:r>
              <w:rPr>
                <w:sz w:val="24"/>
              </w:rPr>
              <w:t>8</w:t>
            </w:r>
          </w:p>
        </w:tc>
        <w:tc>
          <w:tcPr>
            <w:tcW w:w="4989" w:type="dxa"/>
          </w:tcPr>
          <w:p w14:paraId="4608E903" w14:textId="77777777" w:rsidR="00FA5EF6" w:rsidRPr="006416B7" w:rsidRDefault="00FA5EF6" w:rsidP="008F2F19">
            <w:pPr>
              <w:spacing w:line="240" w:lineRule="auto"/>
              <w:ind w:firstLine="0"/>
              <w:rPr>
                <w:sz w:val="24"/>
              </w:rPr>
            </w:pPr>
            <w:r>
              <w:rPr>
                <w:sz w:val="24"/>
              </w:rPr>
              <w:t>Оформлення магістерської дисертації</w:t>
            </w:r>
          </w:p>
        </w:tc>
        <w:tc>
          <w:tcPr>
            <w:tcW w:w="2784" w:type="dxa"/>
          </w:tcPr>
          <w:p w14:paraId="5EE0027D" w14:textId="77777777" w:rsidR="00FA5EF6" w:rsidRPr="006416B7" w:rsidRDefault="00FA5EF6" w:rsidP="008F2F19">
            <w:pPr>
              <w:spacing w:line="240" w:lineRule="auto"/>
              <w:ind w:firstLine="0"/>
              <w:rPr>
                <w:sz w:val="24"/>
              </w:rPr>
            </w:pPr>
            <w:r>
              <w:rPr>
                <w:sz w:val="24"/>
              </w:rPr>
              <w:t>30.11. – 03.12.2024</w:t>
            </w:r>
          </w:p>
        </w:tc>
        <w:tc>
          <w:tcPr>
            <w:tcW w:w="1185" w:type="dxa"/>
          </w:tcPr>
          <w:p w14:paraId="52CC4C8D" w14:textId="77777777" w:rsidR="00FA5EF6" w:rsidRPr="006416B7" w:rsidRDefault="00FA5EF6" w:rsidP="008F2F19">
            <w:pPr>
              <w:spacing w:line="240" w:lineRule="auto"/>
              <w:ind w:firstLine="0"/>
              <w:rPr>
                <w:sz w:val="24"/>
              </w:rPr>
            </w:pPr>
          </w:p>
        </w:tc>
      </w:tr>
    </w:tbl>
    <w:p w14:paraId="0D9A2210" w14:textId="77777777" w:rsidR="00FA5EF6" w:rsidRPr="006416B7" w:rsidRDefault="00FA5EF6" w:rsidP="00237477">
      <w:pPr>
        <w:spacing w:line="240" w:lineRule="auto"/>
        <w:ind w:firstLine="0"/>
        <w:rPr>
          <w:sz w:val="28"/>
        </w:rPr>
      </w:pPr>
    </w:p>
    <w:p w14:paraId="6D19808D" w14:textId="77777777" w:rsidR="00FA5EF6" w:rsidRPr="006416B7" w:rsidRDefault="00FA5EF6" w:rsidP="00237477">
      <w:pPr>
        <w:spacing w:line="240" w:lineRule="auto"/>
        <w:ind w:firstLine="0"/>
        <w:rPr>
          <w:sz w:val="28"/>
        </w:rPr>
      </w:pPr>
    </w:p>
    <w:p w14:paraId="06658FAC" w14:textId="6157198E" w:rsidR="00FA5EF6" w:rsidRDefault="000225E8" w:rsidP="00237477">
      <w:pPr>
        <w:tabs>
          <w:tab w:val="right" w:pos="8931"/>
        </w:tabs>
        <w:spacing w:line="240" w:lineRule="auto"/>
        <w:ind w:left="1080" w:hanging="540"/>
        <w:jc w:val="left"/>
        <w:rPr>
          <w:sz w:val="28"/>
        </w:rPr>
      </w:pPr>
      <w:r>
        <w:rPr>
          <w:bCs/>
          <w:noProof/>
          <w:sz w:val="32"/>
          <w:szCs w:val="32"/>
          <w:lang w:eastAsia="uk-UA"/>
        </w:rPr>
        <w:drawing>
          <wp:anchor distT="0" distB="0" distL="114300" distR="114300" simplePos="0" relativeHeight="251669504" behindDoc="0" locked="0" layoutInCell="1" allowOverlap="1" wp14:anchorId="7C513B48" wp14:editId="718F58AD">
            <wp:simplePos x="0" y="0"/>
            <wp:positionH relativeFrom="margin">
              <wp:posOffset>2247900</wp:posOffset>
            </wp:positionH>
            <wp:positionV relativeFrom="paragraph">
              <wp:posOffset>398780</wp:posOffset>
            </wp:positionV>
            <wp:extent cx="1676400" cy="828675"/>
            <wp:effectExtent l="0" t="0" r="0" b="0"/>
            <wp:wrapNone/>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76400" cy="828675"/>
                    </a:xfrm>
                    <a:prstGeom prst="rect">
                      <a:avLst/>
                    </a:prstGeom>
                    <a:noFill/>
                    <a:ln>
                      <a:noFill/>
                    </a:ln>
                  </pic:spPr>
                </pic:pic>
              </a:graphicData>
            </a:graphic>
            <wp14:sizeRelH relativeFrom="page">
              <wp14:pctWidth>0</wp14:pctWidth>
            </wp14:sizeRelH>
            <wp14:sizeRelV relativeFrom="page">
              <wp14:pctHeight>0</wp14:pctHeight>
            </wp14:sizeRelV>
          </wp:anchor>
        </w:drawing>
      </w:r>
      <w:r w:rsidR="00FA5EF6">
        <w:rPr>
          <w:bCs/>
          <w:sz w:val="28"/>
        </w:rPr>
        <w:t xml:space="preserve">Студент     </w:t>
      </w:r>
      <w:r>
        <w:rPr>
          <w:bCs/>
          <w:sz w:val="28"/>
        </w:rPr>
        <w:t xml:space="preserve">         </w:t>
      </w:r>
      <w:r w:rsidR="00FA5EF6">
        <w:rPr>
          <w:bCs/>
          <w:sz w:val="28"/>
        </w:rPr>
        <w:t xml:space="preserve">     </w:t>
      </w:r>
      <w:r w:rsidRPr="000225E8">
        <w:rPr>
          <w:bCs/>
          <w:noProof/>
          <w:sz w:val="28"/>
          <w:szCs w:val="28"/>
          <w:lang w:eastAsia="uk-UA"/>
        </w:rPr>
        <w:drawing>
          <wp:inline distT="0" distB="0" distL="0" distR="0" wp14:anchorId="3170291A" wp14:editId="36E59A18">
            <wp:extent cx="1021080" cy="325470"/>
            <wp:effectExtent l="38100" t="38100" r="45720" b="36830"/>
            <wp:docPr id="23" name="Рисунок 23" descr="C:\Users\Андрей\Desktop\Без імені.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Андрей\Desktop\Без імені.png"/>
                    <pic:cNvPicPr>
                      <a:picLocks noChangeAspect="1" noChangeArrowheads="1"/>
                    </pic:cNvPicPr>
                  </pic:nvPicPr>
                  <pic:blipFill>
                    <a:blip r:embed="rId14">
                      <a:extLst>
                        <a:ext uri="{BEBA8EAE-BF5A-486C-A8C5-ECC9F3942E4B}">
                          <a14:imgProps xmlns:a14="http://schemas.microsoft.com/office/drawing/2010/main">
                            <a14:imgLayer r:embed="rId15">
                              <a14:imgEffect>
                                <a14:artisticPhotocopy trans="0"/>
                              </a14:imgEffect>
                            </a14:imgLayer>
                          </a14:imgProps>
                        </a:ext>
                        <a:ext uri="{28A0092B-C50C-407E-A947-70E740481C1C}">
                          <a14:useLocalDpi xmlns:a14="http://schemas.microsoft.com/office/drawing/2010/main" val="0"/>
                        </a:ext>
                      </a:extLst>
                    </a:blip>
                    <a:srcRect/>
                    <a:stretch>
                      <a:fillRect/>
                    </a:stretch>
                  </pic:blipFill>
                  <pic:spPr bwMode="auto">
                    <a:xfrm>
                      <a:off x="0" y="0"/>
                      <a:ext cx="1273304" cy="405866"/>
                    </a:xfrm>
                    <a:prstGeom prst="rect">
                      <a:avLst/>
                    </a:prstGeom>
                    <a:noFill/>
                    <a:ln>
                      <a:noFill/>
                    </a:ln>
                    <a:effectLst>
                      <a:glow rad="127000">
                        <a:schemeClr val="accent1">
                          <a:alpha val="0"/>
                        </a:schemeClr>
                      </a:glow>
                    </a:effectLst>
                  </pic:spPr>
                </pic:pic>
              </a:graphicData>
            </a:graphic>
          </wp:inline>
        </w:drawing>
      </w:r>
      <w:r>
        <w:rPr>
          <w:bCs/>
          <w:sz w:val="28"/>
        </w:rPr>
        <w:t xml:space="preserve">                  </w:t>
      </w:r>
      <w:r w:rsidR="00FA5EF6">
        <w:rPr>
          <w:bCs/>
          <w:sz w:val="28"/>
        </w:rPr>
        <w:t xml:space="preserve">      Кордонський Андрій                                          </w:t>
      </w:r>
    </w:p>
    <w:p w14:paraId="01456313" w14:textId="260944C9" w:rsidR="00FA5EF6" w:rsidRDefault="00FA5EF6" w:rsidP="00237477">
      <w:pPr>
        <w:tabs>
          <w:tab w:val="right" w:pos="8931"/>
        </w:tabs>
        <w:spacing w:line="240" w:lineRule="auto"/>
        <w:ind w:left="1080" w:hanging="540"/>
        <w:jc w:val="left"/>
        <w:rPr>
          <w:sz w:val="28"/>
        </w:rPr>
      </w:pPr>
    </w:p>
    <w:p w14:paraId="5DF67C1C" w14:textId="40D25D6E" w:rsidR="00FA5EF6" w:rsidRDefault="00FA5EF6" w:rsidP="00237477">
      <w:pPr>
        <w:tabs>
          <w:tab w:val="right" w:pos="8931"/>
        </w:tabs>
        <w:spacing w:line="240" w:lineRule="auto"/>
        <w:ind w:left="1080" w:hanging="540"/>
        <w:jc w:val="left"/>
        <w:rPr>
          <w:sz w:val="28"/>
        </w:rPr>
      </w:pPr>
      <w:r>
        <w:rPr>
          <w:bCs/>
          <w:sz w:val="28"/>
        </w:rPr>
        <w:t>Науковий к</w:t>
      </w:r>
      <w:r w:rsidRPr="006416B7">
        <w:rPr>
          <w:bCs/>
          <w:sz w:val="28"/>
        </w:rPr>
        <w:t>ерівник</w:t>
      </w:r>
      <w:r>
        <w:rPr>
          <w:sz w:val="28"/>
        </w:rPr>
        <w:t xml:space="preserve">                                                          Яненко Олексій</w:t>
      </w:r>
    </w:p>
    <w:p w14:paraId="54041E74" w14:textId="77777777" w:rsidR="00FA5EF6" w:rsidRDefault="00FA5EF6" w:rsidP="00237477">
      <w:pPr>
        <w:tabs>
          <w:tab w:val="right" w:pos="8931"/>
        </w:tabs>
        <w:spacing w:line="240" w:lineRule="auto"/>
        <w:ind w:left="1080" w:hanging="540"/>
        <w:jc w:val="left"/>
        <w:rPr>
          <w:sz w:val="28"/>
        </w:rPr>
      </w:pPr>
    </w:p>
    <w:p w14:paraId="3D113D1B" w14:textId="77777777" w:rsidR="00FA5EF6" w:rsidRDefault="00FA5EF6" w:rsidP="00237477">
      <w:pPr>
        <w:tabs>
          <w:tab w:val="right" w:pos="8931"/>
        </w:tabs>
        <w:spacing w:line="240" w:lineRule="auto"/>
        <w:ind w:left="1080" w:hanging="540"/>
        <w:jc w:val="left"/>
        <w:rPr>
          <w:sz w:val="28"/>
        </w:rPr>
      </w:pPr>
    </w:p>
    <w:p w14:paraId="5961FD0A" w14:textId="77777777" w:rsidR="00FA5EF6" w:rsidRDefault="00FA5EF6" w:rsidP="00237477">
      <w:pPr>
        <w:tabs>
          <w:tab w:val="right" w:pos="8931"/>
        </w:tabs>
        <w:spacing w:line="240" w:lineRule="auto"/>
        <w:ind w:left="1080" w:hanging="540"/>
        <w:jc w:val="left"/>
        <w:rPr>
          <w:sz w:val="28"/>
        </w:rPr>
      </w:pPr>
    </w:p>
    <w:p w14:paraId="1F35465F" w14:textId="77777777" w:rsidR="00FA5EF6" w:rsidRDefault="00FA5EF6" w:rsidP="00237477">
      <w:pPr>
        <w:tabs>
          <w:tab w:val="right" w:pos="8931"/>
        </w:tabs>
        <w:spacing w:line="240" w:lineRule="auto"/>
        <w:ind w:left="1080" w:hanging="540"/>
        <w:jc w:val="left"/>
        <w:rPr>
          <w:sz w:val="28"/>
        </w:rPr>
      </w:pPr>
    </w:p>
    <w:p w14:paraId="59D966E7" w14:textId="77777777" w:rsidR="00FA5EF6" w:rsidRDefault="00FA5EF6" w:rsidP="00237477">
      <w:pPr>
        <w:tabs>
          <w:tab w:val="right" w:pos="8931"/>
        </w:tabs>
        <w:spacing w:line="240" w:lineRule="auto"/>
        <w:ind w:left="1080" w:hanging="540"/>
        <w:jc w:val="left"/>
        <w:rPr>
          <w:sz w:val="28"/>
        </w:rPr>
      </w:pPr>
    </w:p>
    <w:p w14:paraId="044D9532" w14:textId="77777777" w:rsidR="00FA5EF6" w:rsidRDefault="00FA5EF6" w:rsidP="00237477">
      <w:pPr>
        <w:tabs>
          <w:tab w:val="right" w:pos="8931"/>
        </w:tabs>
        <w:spacing w:line="240" w:lineRule="auto"/>
        <w:ind w:left="1080" w:hanging="540"/>
        <w:jc w:val="left"/>
        <w:rPr>
          <w:sz w:val="28"/>
        </w:rPr>
      </w:pPr>
    </w:p>
    <w:p w14:paraId="2F615A82" w14:textId="77777777" w:rsidR="00FA5EF6" w:rsidRDefault="00FA5EF6" w:rsidP="00237477">
      <w:pPr>
        <w:tabs>
          <w:tab w:val="right" w:pos="8931"/>
        </w:tabs>
        <w:spacing w:line="240" w:lineRule="auto"/>
        <w:ind w:left="1080" w:hanging="540"/>
        <w:jc w:val="left"/>
        <w:rPr>
          <w:sz w:val="28"/>
        </w:rPr>
      </w:pPr>
    </w:p>
    <w:p w14:paraId="44DA01AC" w14:textId="77777777" w:rsidR="00FA5EF6" w:rsidRDefault="00FA5EF6" w:rsidP="00237477">
      <w:pPr>
        <w:tabs>
          <w:tab w:val="right" w:pos="8931"/>
        </w:tabs>
        <w:spacing w:line="240" w:lineRule="auto"/>
        <w:ind w:left="1080" w:hanging="540"/>
        <w:jc w:val="left"/>
        <w:rPr>
          <w:sz w:val="28"/>
        </w:rPr>
      </w:pPr>
    </w:p>
    <w:p w14:paraId="7A7EF228" w14:textId="77777777" w:rsidR="00FA5EF6" w:rsidRDefault="00FA5EF6" w:rsidP="00237477">
      <w:pPr>
        <w:tabs>
          <w:tab w:val="right" w:pos="8931"/>
        </w:tabs>
        <w:spacing w:line="240" w:lineRule="auto"/>
        <w:ind w:left="1080" w:hanging="540"/>
        <w:jc w:val="left"/>
        <w:rPr>
          <w:sz w:val="28"/>
        </w:rPr>
      </w:pPr>
    </w:p>
    <w:p w14:paraId="731CDE17" w14:textId="77777777" w:rsidR="00FA5EF6" w:rsidRDefault="00FA5EF6" w:rsidP="00237477">
      <w:pPr>
        <w:tabs>
          <w:tab w:val="right" w:pos="8931"/>
        </w:tabs>
        <w:spacing w:line="240" w:lineRule="auto"/>
        <w:ind w:left="1080" w:hanging="540"/>
        <w:jc w:val="left"/>
        <w:rPr>
          <w:sz w:val="28"/>
        </w:rPr>
      </w:pPr>
    </w:p>
    <w:p w14:paraId="35811869" w14:textId="77777777" w:rsidR="00FA5EF6" w:rsidRDefault="00FA5EF6" w:rsidP="00237477">
      <w:pPr>
        <w:tabs>
          <w:tab w:val="right" w:pos="8931"/>
        </w:tabs>
        <w:spacing w:line="240" w:lineRule="auto"/>
        <w:ind w:left="1080" w:hanging="540"/>
        <w:jc w:val="left"/>
        <w:rPr>
          <w:sz w:val="28"/>
        </w:rPr>
      </w:pPr>
    </w:p>
    <w:p w14:paraId="349237F5" w14:textId="77777777" w:rsidR="00FA5EF6" w:rsidRDefault="00FA5EF6" w:rsidP="00237477">
      <w:pPr>
        <w:tabs>
          <w:tab w:val="right" w:pos="8931"/>
        </w:tabs>
        <w:spacing w:line="240" w:lineRule="auto"/>
        <w:ind w:left="1080" w:hanging="540"/>
        <w:jc w:val="center"/>
        <w:rPr>
          <w:b/>
          <w:sz w:val="28"/>
        </w:rPr>
      </w:pPr>
      <w:r>
        <w:rPr>
          <w:b/>
          <w:sz w:val="28"/>
        </w:rPr>
        <w:t>АНОТАЦІЯ</w:t>
      </w:r>
    </w:p>
    <w:p w14:paraId="6879743D" w14:textId="33AE5AE8" w:rsidR="00FA5EF6" w:rsidRPr="001404E4" w:rsidRDefault="00FA5EF6" w:rsidP="00701B27">
      <w:pPr>
        <w:tabs>
          <w:tab w:val="right" w:pos="8931"/>
        </w:tabs>
        <w:spacing w:line="360" w:lineRule="auto"/>
        <w:ind w:firstLine="340"/>
        <w:rPr>
          <w:color w:val="000000" w:themeColor="text1"/>
          <w:sz w:val="28"/>
        </w:rPr>
      </w:pPr>
      <w:bookmarkStart w:id="1" w:name="_Hlk185086079"/>
      <w:r w:rsidRPr="001404E4">
        <w:rPr>
          <w:color w:val="000000" w:themeColor="text1"/>
          <w:sz w:val="28"/>
        </w:rPr>
        <w:t xml:space="preserve">Магістерська дисертація складається з пояснювальної записки </w:t>
      </w:r>
      <w:r w:rsidR="002B1B25">
        <w:rPr>
          <w:color w:val="000000" w:themeColor="text1"/>
          <w:sz w:val="28"/>
        </w:rPr>
        <w:t>обсягом 65</w:t>
      </w:r>
      <w:r w:rsidR="00DB279B">
        <w:rPr>
          <w:color w:val="000000" w:themeColor="text1"/>
          <w:sz w:val="28"/>
        </w:rPr>
        <w:t xml:space="preserve"> сторінок, що містять 16</w:t>
      </w:r>
      <w:r w:rsidRPr="001404E4">
        <w:rPr>
          <w:color w:val="000000" w:themeColor="text1"/>
          <w:sz w:val="28"/>
        </w:rPr>
        <w:t xml:space="preserve"> рисунків,</w:t>
      </w:r>
      <w:r w:rsidR="00B3472A">
        <w:rPr>
          <w:color w:val="000000" w:themeColor="text1"/>
          <w:sz w:val="28"/>
        </w:rPr>
        <w:t xml:space="preserve"> 4 додатки та 25</w:t>
      </w:r>
      <w:r w:rsidR="003C0405">
        <w:rPr>
          <w:color w:val="000000" w:themeColor="text1"/>
          <w:sz w:val="28"/>
        </w:rPr>
        <w:t xml:space="preserve"> джерел літератури</w:t>
      </w:r>
      <w:bookmarkEnd w:id="1"/>
      <w:r w:rsidRPr="001404E4">
        <w:rPr>
          <w:color w:val="000000" w:themeColor="text1"/>
          <w:sz w:val="28"/>
        </w:rPr>
        <w:t>.</w:t>
      </w:r>
    </w:p>
    <w:p w14:paraId="166D37E2" w14:textId="77777777" w:rsidR="00FA5EF6" w:rsidRPr="001404E4" w:rsidRDefault="00FA5EF6" w:rsidP="00701B27">
      <w:pPr>
        <w:tabs>
          <w:tab w:val="right" w:pos="8931"/>
        </w:tabs>
        <w:spacing w:line="360" w:lineRule="auto"/>
        <w:ind w:firstLine="340"/>
        <w:rPr>
          <w:bCs/>
          <w:color w:val="000000" w:themeColor="text1"/>
          <w:sz w:val="28"/>
        </w:rPr>
      </w:pPr>
      <w:r w:rsidRPr="001404E4">
        <w:rPr>
          <w:bCs/>
          <w:color w:val="000000" w:themeColor="text1"/>
          <w:sz w:val="28"/>
        </w:rPr>
        <w:t>Тематика магістерської роботи спрямована на дослідження методів калібрування автоматичних біохімічних аналізаторів та факторів впливу  на точність вимірювань, з метою покращення процесу налаштування  та розробки рекомендацій  для проведення точних вимірювань.</w:t>
      </w:r>
    </w:p>
    <w:p w14:paraId="770585E8" w14:textId="77777777" w:rsidR="00FA5EF6" w:rsidRPr="001404E4" w:rsidRDefault="00FA5EF6" w:rsidP="00701B27">
      <w:pPr>
        <w:tabs>
          <w:tab w:val="right" w:pos="8931"/>
        </w:tabs>
        <w:spacing w:line="360" w:lineRule="auto"/>
        <w:ind w:firstLine="340"/>
        <w:rPr>
          <w:bCs/>
          <w:color w:val="000000" w:themeColor="text1"/>
          <w:sz w:val="28"/>
        </w:rPr>
      </w:pPr>
      <w:r w:rsidRPr="001404E4">
        <w:rPr>
          <w:bCs/>
          <w:color w:val="000000" w:themeColor="text1"/>
          <w:sz w:val="28"/>
        </w:rPr>
        <w:t>В результаті проведення дослідження розроблені рекомендації щодо калібрування автоматичного біохімічного аналізатора, які враховують   вплив зовнішніх факторів на точність проведення аналізу. Результати можуть бути використані в роботі біохімічних лабораторій різного призначення  для підвищення точності та ефективності аналізу і зменшення  витрат реактивів та робочого часу.</w:t>
      </w:r>
    </w:p>
    <w:p w14:paraId="29EF06F3" w14:textId="77777777" w:rsidR="00FA5EF6" w:rsidRPr="001404E4" w:rsidRDefault="00FA5EF6" w:rsidP="00701B27">
      <w:pPr>
        <w:tabs>
          <w:tab w:val="right" w:pos="8931"/>
        </w:tabs>
        <w:spacing w:line="360" w:lineRule="auto"/>
        <w:ind w:firstLine="340"/>
        <w:rPr>
          <w:bCs/>
          <w:color w:val="000000" w:themeColor="text1"/>
          <w:sz w:val="28"/>
        </w:rPr>
      </w:pPr>
      <w:r w:rsidRPr="001404E4">
        <w:rPr>
          <w:b/>
          <w:bCs/>
          <w:color w:val="000000" w:themeColor="text1"/>
          <w:sz w:val="28"/>
        </w:rPr>
        <w:t>Ключові слова:</w:t>
      </w:r>
      <w:r w:rsidRPr="001404E4">
        <w:rPr>
          <w:bCs/>
          <w:color w:val="000000" w:themeColor="text1"/>
          <w:sz w:val="28"/>
        </w:rPr>
        <w:t xml:space="preserve"> біохімічний, аналізатор, методи калібрування, контрольні виміри, точність аналізу, метод, фактор, результат, аналіз, норми, методологія.</w:t>
      </w:r>
    </w:p>
    <w:p w14:paraId="51EA60E2" w14:textId="77777777" w:rsidR="00FA5EF6" w:rsidRDefault="00FA5EF6" w:rsidP="00701B27">
      <w:pPr>
        <w:tabs>
          <w:tab w:val="right" w:pos="8931"/>
        </w:tabs>
        <w:spacing w:line="360" w:lineRule="auto"/>
        <w:ind w:firstLine="340"/>
        <w:rPr>
          <w:bCs/>
          <w:sz w:val="28"/>
        </w:rPr>
      </w:pPr>
    </w:p>
    <w:p w14:paraId="27939851" w14:textId="77777777" w:rsidR="00FA5EF6" w:rsidRDefault="00FA5EF6" w:rsidP="00701B27">
      <w:pPr>
        <w:tabs>
          <w:tab w:val="right" w:pos="8931"/>
        </w:tabs>
        <w:spacing w:line="360" w:lineRule="auto"/>
        <w:ind w:firstLine="340"/>
        <w:rPr>
          <w:bCs/>
          <w:sz w:val="28"/>
        </w:rPr>
      </w:pPr>
    </w:p>
    <w:p w14:paraId="64472993" w14:textId="77777777" w:rsidR="00FA5EF6" w:rsidRDefault="00FA5EF6" w:rsidP="00701B27">
      <w:pPr>
        <w:tabs>
          <w:tab w:val="right" w:pos="8931"/>
        </w:tabs>
        <w:spacing w:line="360" w:lineRule="auto"/>
        <w:ind w:firstLine="340"/>
        <w:rPr>
          <w:bCs/>
          <w:sz w:val="28"/>
        </w:rPr>
      </w:pPr>
    </w:p>
    <w:p w14:paraId="1912D78D" w14:textId="77777777" w:rsidR="00FA5EF6" w:rsidRDefault="00FA5EF6" w:rsidP="00701B27">
      <w:pPr>
        <w:tabs>
          <w:tab w:val="right" w:pos="8931"/>
        </w:tabs>
        <w:spacing w:line="360" w:lineRule="auto"/>
        <w:ind w:firstLine="340"/>
        <w:rPr>
          <w:bCs/>
          <w:sz w:val="28"/>
        </w:rPr>
      </w:pPr>
    </w:p>
    <w:p w14:paraId="02E40C53" w14:textId="77777777" w:rsidR="00FA5EF6" w:rsidRDefault="00FA5EF6" w:rsidP="00701B27">
      <w:pPr>
        <w:tabs>
          <w:tab w:val="right" w:pos="8931"/>
        </w:tabs>
        <w:spacing w:line="360" w:lineRule="auto"/>
        <w:ind w:firstLine="340"/>
        <w:rPr>
          <w:bCs/>
          <w:sz w:val="28"/>
        </w:rPr>
      </w:pPr>
    </w:p>
    <w:p w14:paraId="01B9864D" w14:textId="77777777" w:rsidR="00FA5EF6" w:rsidRDefault="00FA5EF6" w:rsidP="00701B27">
      <w:pPr>
        <w:tabs>
          <w:tab w:val="right" w:pos="8931"/>
        </w:tabs>
        <w:spacing w:line="360" w:lineRule="auto"/>
        <w:ind w:firstLine="340"/>
        <w:rPr>
          <w:bCs/>
          <w:sz w:val="28"/>
        </w:rPr>
      </w:pPr>
    </w:p>
    <w:p w14:paraId="4561E9A7" w14:textId="77777777" w:rsidR="00FA5EF6" w:rsidRDefault="00FA5EF6" w:rsidP="00701B27">
      <w:pPr>
        <w:tabs>
          <w:tab w:val="right" w:pos="8931"/>
        </w:tabs>
        <w:spacing w:line="360" w:lineRule="auto"/>
        <w:ind w:firstLine="340"/>
        <w:rPr>
          <w:bCs/>
          <w:sz w:val="28"/>
        </w:rPr>
      </w:pPr>
    </w:p>
    <w:p w14:paraId="584D868D" w14:textId="77777777" w:rsidR="00FA5EF6" w:rsidRDefault="00FA5EF6" w:rsidP="00701B27">
      <w:pPr>
        <w:tabs>
          <w:tab w:val="right" w:pos="8931"/>
        </w:tabs>
        <w:spacing w:line="360" w:lineRule="auto"/>
        <w:ind w:firstLine="340"/>
        <w:rPr>
          <w:bCs/>
          <w:sz w:val="28"/>
        </w:rPr>
      </w:pPr>
    </w:p>
    <w:p w14:paraId="312FAE15" w14:textId="77777777" w:rsidR="00FA5EF6" w:rsidRDefault="00FA5EF6" w:rsidP="00701B27">
      <w:pPr>
        <w:tabs>
          <w:tab w:val="right" w:pos="8931"/>
        </w:tabs>
        <w:spacing w:line="360" w:lineRule="auto"/>
        <w:ind w:firstLine="340"/>
        <w:rPr>
          <w:bCs/>
          <w:sz w:val="28"/>
        </w:rPr>
      </w:pPr>
    </w:p>
    <w:p w14:paraId="0D3633D3" w14:textId="77777777" w:rsidR="00FA5EF6" w:rsidRDefault="00FA5EF6" w:rsidP="00701B27">
      <w:pPr>
        <w:tabs>
          <w:tab w:val="right" w:pos="8931"/>
        </w:tabs>
        <w:spacing w:line="360" w:lineRule="auto"/>
        <w:ind w:firstLine="340"/>
        <w:rPr>
          <w:bCs/>
          <w:sz w:val="28"/>
        </w:rPr>
      </w:pPr>
    </w:p>
    <w:p w14:paraId="736ED11C" w14:textId="77777777" w:rsidR="00FA5EF6" w:rsidRDefault="00FA5EF6" w:rsidP="00701B27">
      <w:pPr>
        <w:tabs>
          <w:tab w:val="right" w:pos="8931"/>
        </w:tabs>
        <w:spacing w:line="360" w:lineRule="auto"/>
        <w:ind w:firstLine="340"/>
        <w:rPr>
          <w:bCs/>
          <w:sz w:val="28"/>
        </w:rPr>
      </w:pPr>
    </w:p>
    <w:p w14:paraId="7D59067F" w14:textId="77777777" w:rsidR="00FA5EF6" w:rsidRDefault="00FA5EF6" w:rsidP="00701B27">
      <w:pPr>
        <w:tabs>
          <w:tab w:val="right" w:pos="8931"/>
        </w:tabs>
        <w:spacing w:line="360" w:lineRule="auto"/>
        <w:ind w:firstLine="340"/>
        <w:rPr>
          <w:bCs/>
          <w:sz w:val="28"/>
        </w:rPr>
      </w:pPr>
    </w:p>
    <w:p w14:paraId="5B5B228E" w14:textId="77777777" w:rsidR="00FA5EF6" w:rsidRDefault="00FA5EF6" w:rsidP="00701B27">
      <w:pPr>
        <w:tabs>
          <w:tab w:val="right" w:pos="8931"/>
        </w:tabs>
        <w:spacing w:line="360" w:lineRule="auto"/>
        <w:ind w:firstLine="340"/>
        <w:rPr>
          <w:bCs/>
          <w:sz w:val="28"/>
        </w:rPr>
      </w:pPr>
    </w:p>
    <w:p w14:paraId="52499B7E" w14:textId="77777777" w:rsidR="00FA5EF6" w:rsidRDefault="00FA5EF6" w:rsidP="00701B27">
      <w:pPr>
        <w:tabs>
          <w:tab w:val="right" w:pos="8931"/>
        </w:tabs>
        <w:spacing w:line="360" w:lineRule="auto"/>
        <w:ind w:firstLine="340"/>
        <w:rPr>
          <w:bCs/>
          <w:sz w:val="28"/>
        </w:rPr>
      </w:pPr>
    </w:p>
    <w:p w14:paraId="6CDF1EEA" w14:textId="77777777" w:rsidR="00FA5EF6" w:rsidRDefault="00FA5EF6" w:rsidP="00701B27">
      <w:pPr>
        <w:tabs>
          <w:tab w:val="right" w:pos="8931"/>
        </w:tabs>
        <w:spacing w:line="360" w:lineRule="auto"/>
        <w:ind w:firstLine="340"/>
        <w:rPr>
          <w:bCs/>
          <w:sz w:val="28"/>
        </w:rPr>
      </w:pPr>
    </w:p>
    <w:p w14:paraId="46B1F7A9" w14:textId="77777777" w:rsidR="00FA5EF6" w:rsidRPr="005F417D" w:rsidRDefault="00FA5EF6" w:rsidP="00701B27">
      <w:pPr>
        <w:tabs>
          <w:tab w:val="right" w:pos="8931"/>
        </w:tabs>
        <w:spacing w:line="360" w:lineRule="auto"/>
        <w:ind w:firstLine="340"/>
        <w:rPr>
          <w:b/>
          <w:bCs/>
          <w:sz w:val="28"/>
          <w:szCs w:val="28"/>
        </w:rPr>
      </w:pPr>
    </w:p>
    <w:p w14:paraId="3476E397" w14:textId="77777777" w:rsidR="00FA5EF6" w:rsidRDefault="00FA5EF6" w:rsidP="005F417D">
      <w:pPr>
        <w:tabs>
          <w:tab w:val="right" w:pos="8931"/>
        </w:tabs>
        <w:spacing w:line="360" w:lineRule="auto"/>
        <w:ind w:firstLine="340"/>
        <w:jc w:val="center"/>
        <w:rPr>
          <w:b/>
          <w:sz w:val="28"/>
          <w:szCs w:val="28"/>
        </w:rPr>
      </w:pPr>
      <w:r w:rsidRPr="005F417D">
        <w:rPr>
          <w:b/>
          <w:sz w:val="28"/>
          <w:szCs w:val="28"/>
        </w:rPr>
        <w:t>ANNOTATION</w:t>
      </w:r>
    </w:p>
    <w:p w14:paraId="5005DF7C" w14:textId="269CD089" w:rsidR="00FA5EF6" w:rsidRPr="005F417D" w:rsidRDefault="00FA5EF6" w:rsidP="005F417D">
      <w:pPr>
        <w:tabs>
          <w:tab w:val="right" w:pos="8931"/>
        </w:tabs>
        <w:spacing w:line="360" w:lineRule="auto"/>
        <w:ind w:firstLine="340"/>
        <w:rPr>
          <w:sz w:val="28"/>
          <w:szCs w:val="28"/>
        </w:rPr>
      </w:pPr>
      <w:r w:rsidRPr="005F417D">
        <w:rPr>
          <w:sz w:val="28"/>
          <w:szCs w:val="28"/>
        </w:rPr>
        <w:t>The master's thesis consists of an</w:t>
      </w:r>
      <w:r w:rsidR="004F56B2">
        <w:rPr>
          <w:sz w:val="28"/>
          <w:szCs w:val="28"/>
        </w:rPr>
        <w:t xml:space="preserve"> explanatory note comprising 6</w:t>
      </w:r>
      <w:r w:rsidR="002B1B25">
        <w:rPr>
          <w:sz w:val="28"/>
          <w:szCs w:val="28"/>
        </w:rPr>
        <w:t>5</w:t>
      </w:r>
      <w:r w:rsidR="00A96CF3">
        <w:rPr>
          <w:sz w:val="28"/>
          <w:szCs w:val="28"/>
        </w:rPr>
        <w:t xml:space="preserve"> pages, which include 16</w:t>
      </w:r>
      <w:r w:rsidRPr="005F417D">
        <w:rPr>
          <w:sz w:val="28"/>
          <w:szCs w:val="28"/>
        </w:rPr>
        <w:t xml:space="preserve"> figures, </w:t>
      </w:r>
      <w:r w:rsidR="00A96CF3" w:rsidRPr="00A96CF3">
        <w:rPr>
          <w:sz w:val="28"/>
          <w:szCs w:val="28"/>
        </w:rPr>
        <w:t>4 appendices, and a reference list of 25 sources.</w:t>
      </w:r>
    </w:p>
    <w:p w14:paraId="0C5B8AC4" w14:textId="77777777" w:rsidR="00FA5EF6" w:rsidRPr="005F417D" w:rsidRDefault="00FA5EF6" w:rsidP="005F417D">
      <w:pPr>
        <w:tabs>
          <w:tab w:val="right" w:pos="8931"/>
        </w:tabs>
        <w:spacing w:line="360" w:lineRule="auto"/>
        <w:ind w:firstLine="340"/>
        <w:rPr>
          <w:sz w:val="28"/>
          <w:szCs w:val="28"/>
        </w:rPr>
      </w:pPr>
      <w:r w:rsidRPr="005F417D">
        <w:rPr>
          <w:sz w:val="28"/>
          <w:szCs w:val="28"/>
        </w:rPr>
        <w:t>This study is focused on the investigation of calibration methods for automatic biochemical analyzers and the factors affecting measurement accuracy, aiming to improve the calibration process and develop recommendations for c</w:t>
      </w:r>
      <w:r>
        <w:rPr>
          <w:sz w:val="28"/>
          <w:szCs w:val="28"/>
        </w:rPr>
        <w:t>onducting precise measurements.</w:t>
      </w:r>
    </w:p>
    <w:p w14:paraId="2EE73834" w14:textId="77777777" w:rsidR="00FA5EF6" w:rsidRPr="005F417D" w:rsidRDefault="00FA5EF6" w:rsidP="005F417D">
      <w:pPr>
        <w:tabs>
          <w:tab w:val="right" w:pos="8931"/>
        </w:tabs>
        <w:spacing w:line="360" w:lineRule="auto"/>
        <w:ind w:firstLine="340"/>
        <w:rPr>
          <w:sz w:val="28"/>
          <w:szCs w:val="28"/>
        </w:rPr>
      </w:pPr>
      <w:r w:rsidRPr="005F417D">
        <w:rPr>
          <w:sz w:val="28"/>
          <w:szCs w:val="28"/>
        </w:rPr>
        <w:t>The developed calibration recommendations for automatic biochemical analyzers, based on the research results accounting for the influence of external factors on analysis accuracy, can be utilized in the operation of biochemical laboratories of various purposes to reduce reagen</w:t>
      </w:r>
      <w:r>
        <w:rPr>
          <w:sz w:val="28"/>
          <w:szCs w:val="28"/>
        </w:rPr>
        <w:t>t consumption and working time.</w:t>
      </w:r>
    </w:p>
    <w:p w14:paraId="7763E2CD" w14:textId="77777777" w:rsidR="00FA5EF6" w:rsidRDefault="00FA5EF6" w:rsidP="005F417D">
      <w:pPr>
        <w:tabs>
          <w:tab w:val="right" w:pos="8931"/>
        </w:tabs>
        <w:spacing w:line="360" w:lineRule="auto"/>
        <w:ind w:firstLine="340"/>
        <w:rPr>
          <w:sz w:val="28"/>
          <w:szCs w:val="28"/>
        </w:rPr>
      </w:pPr>
      <w:r w:rsidRPr="005F417D">
        <w:rPr>
          <w:sz w:val="28"/>
          <w:szCs w:val="28"/>
        </w:rPr>
        <w:t>Keywords: automatic, biochemical, analyzer,</w:t>
      </w:r>
      <w:r w:rsidR="00A96CF3">
        <w:rPr>
          <w:sz w:val="28"/>
          <w:szCs w:val="28"/>
          <w:lang w:val="en-US"/>
        </w:rPr>
        <w:t xml:space="preserve"> method</w:t>
      </w:r>
      <w:r w:rsidRPr="005F417D">
        <w:rPr>
          <w:sz w:val="28"/>
          <w:szCs w:val="28"/>
        </w:rPr>
        <w:t xml:space="preserve"> calibration, control measurements, method, factor, result, analysis, standards, methodology.</w:t>
      </w:r>
    </w:p>
    <w:p w14:paraId="4E00D05A" w14:textId="77777777" w:rsidR="00FA5EF6" w:rsidRDefault="00FA5EF6" w:rsidP="005F417D">
      <w:pPr>
        <w:tabs>
          <w:tab w:val="right" w:pos="8931"/>
        </w:tabs>
        <w:spacing w:line="360" w:lineRule="auto"/>
        <w:ind w:firstLine="340"/>
        <w:rPr>
          <w:sz w:val="28"/>
          <w:szCs w:val="28"/>
        </w:rPr>
      </w:pPr>
    </w:p>
    <w:p w14:paraId="1045EC88" w14:textId="77777777" w:rsidR="00FA5EF6" w:rsidRDefault="00FA5EF6" w:rsidP="005F417D">
      <w:pPr>
        <w:tabs>
          <w:tab w:val="right" w:pos="8931"/>
        </w:tabs>
        <w:spacing w:line="360" w:lineRule="auto"/>
        <w:ind w:firstLine="340"/>
        <w:rPr>
          <w:sz w:val="28"/>
          <w:szCs w:val="28"/>
        </w:rPr>
      </w:pPr>
    </w:p>
    <w:p w14:paraId="658FDD18" w14:textId="77777777" w:rsidR="00FA5EF6" w:rsidRDefault="00FA5EF6" w:rsidP="005F417D">
      <w:pPr>
        <w:tabs>
          <w:tab w:val="right" w:pos="8931"/>
        </w:tabs>
        <w:spacing w:line="360" w:lineRule="auto"/>
        <w:ind w:firstLine="340"/>
        <w:rPr>
          <w:sz w:val="28"/>
          <w:szCs w:val="28"/>
        </w:rPr>
      </w:pPr>
    </w:p>
    <w:p w14:paraId="5B21CAB1" w14:textId="77777777" w:rsidR="00FA5EF6" w:rsidRDefault="00FA5EF6" w:rsidP="005F417D">
      <w:pPr>
        <w:tabs>
          <w:tab w:val="right" w:pos="8931"/>
        </w:tabs>
        <w:spacing w:line="360" w:lineRule="auto"/>
        <w:ind w:firstLine="340"/>
        <w:rPr>
          <w:sz w:val="28"/>
          <w:szCs w:val="28"/>
        </w:rPr>
      </w:pPr>
    </w:p>
    <w:p w14:paraId="3A69D47F" w14:textId="77777777" w:rsidR="00FA5EF6" w:rsidRDefault="00FA5EF6" w:rsidP="005F417D">
      <w:pPr>
        <w:tabs>
          <w:tab w:val="right" w:pos="8931"/>
        </w:tabs>
        <w:spacing w:line="360" w:lineRule="auto"/>
        <w:ind w:firstLine="340"/>
        <w:rPr>
          <w:sz w:val="28"/>
          <w:szCs w:val="28"/>
        </w:rPr>
      </w:pPr>
    </w:p>
    <w:p w14:paraId="0909F112" w14:textId="77777777" w:rsidR="00FA5EF6" w:rsidRDefault="00FA5EF6" w:rsidP="005F417D">
      <w:pPr>
        <w:tabs>
          <w:tab w:val="right" w:pos="8931"/>
        </w:tabs>
        <w:spacing w:line="360" w:lineRule="auto"/>
        <w:ind w:firstLine="340"/>
        <w:rPr>
          <w:sz w:val="28"/>
          <w:szCs w:val="28"/>
        </w:rPr>
      </w:pPr>
    </w:p>
    <w:p w14:paraId="5D71E65A" w14:textId="77777777" w:rsidR="00FA5EF6" w:rsidRDefault="00FA5EF6" w:rsidP="005F417D">
      <w:pPr>
        <w:tabs>
          <w:tab w:val="right" w:pos="8931"/>
        </w:tabs>
        <w:spacing w:line="360" w:lineRule="auto"/>
        <w:ind w:firstLine="340"/>
        <w:rPr>
          <w:sz w:val="28"/>
          <w:szCs w:val="28"/>
        </w:rPr>
      </w:pPr>
    </w:p>
    <w:p w14:paraId="759EE7FA" w14:textId="77777777" w:rsidR="00FA5EF6" w:rsidRDefault="00FA5EF6" w:rsidP="005F417D">
      <w:pPr>
        <w:tabs>
          <w:tab w:val="right" w:pos="8931"/>
        </w:tabs>
        <w:spacing w:line="360" w:lineRule="auto"/>
        <w:ind w:firstLine="340"/>
        <w:rPr>
          <w:sz w:val="28"/>
          <w:szCs w:val="28"/>
        </w:rPr>
      </w:pPr>
    </w:p>
    <w:p w14:paraId="6C36677D" w14:textId="77777777" w:rsidR="00FA5EF6" w:rsidRDefault="00FA5EF6" w:rsidP="005F417D">
      <w:pPr>
        <w:tabs>
          <w:tab w:val="right" w:pos="8931"/>
        </w:tabs>
        <w:spacing w:line="360" w:lineRule="auto"/>
        <w:ind w:firstLine="340"/>
        <w:rPr>
          <w:sz w:val="28"/>
          <w:szCs w:val="28"/>
        </w:rPr>
      </w:pPr>
    </w:p>
    <w:p w14:paraId="7E2D2868" w14:textId="77777777" w:rsidR="00FA5EF6" w:rsidRDefault="00FA5EF6" w:rsidP="005F417D">
      <w:pPr>
        <w:tabs>
          <w:tab w:val="right" w:pos="8931"/>
        </w:tabs>
        <w:spacing w:line="360" w:lineRule="auto"/>
        <w:ind w:firstLine="340"/>
        <w:rPr>
          <w:sz w:val="28"/>
          <w:szCs w:val="28"/>
        </w:rPr>
      </w:pPr>
    </w:p>
    <w:p w14:paraId="257423AE" w14:textId="77777777" w:rsidR="00FA5EF6" w:rsidRDefault="00FA5EF6" w:rsidP="005F417D">
      <w:pPr>
        <w:tabs>
          <w:tab w:val="right" w:pos="8931"/>
        </w:tabs>
        <w:spacing w:line="360" w:lineRule="auto"/>
        <w:ind w:firstLine="340"/>
        <w:rPr>
          <w:sz w:val="28"/>
          <w:szCs w:val="28"/>
        </w:rPr>
      </w:pPr>
    </w:p>
    <w:p w14:paraId="73899476" w14:textId="77777777" w:rsidR="00FA5EF6" w:rsidRDefault="00FA5EF6" w:rsidP="005F417D">
      <w:pPr>
        <w:tabs>
          <w:tab w:val="right" w:pos="8931"/>
        </w:tabs>
        <w:spacing w:line="360" w:lineRule="auto"/>
        <w:ind w:firstLine="340"/>
        <w:rPr>
          <w:sz w:val="28"/>
          <w:szCs w:val="28"/>
        </w:rPr>
      </w:pPr>
    </w:p>
    <w:p w14:paraId="0011734C" w14:textId="77777777" w:rsidR="00FA5EF6" w:rsidRDefault="00FA5EF6" w:rsidP="005F417D">
      <w:pPr>
        <w:tabs>
          <w:tab w:val="right" w:pos="8931"/>
        </w:tabs>
        <w:spacing w:line="360" w:lineRule="auto"/>
        <w:ind w:firstLine="340"/>
        <w:rPr>
          <w:sz w:val="28"/>
          <w:szCs w:val="28"/>
        </w:rPr>
      </w:pPr>
    </w:p>
    <w:p w14:paraId="3880EAF9" w14:textId="77777777" w:rsidR="00FA5EF6" w:rsidRDefault="00FA5EF6" w:rsidP="005F417D">
      <w:pPr>
        <w:tabs>
          <w:tab w:val="right" w:pos="8931"/>
        </w:tabs>
        <w:spacing w:line="360" w:lineRule="auto"/>
        <w:ind w:firstLine="340"/>
        <w:rPr>
          <w:sz w:val="28"/>
          <w:szCs w:val="28"/>
        </w:rPr>
      </w:pPr>
    </w:p>
    <w:p w14:paraId="44C32D6C" w14:textId="77777777" w:rsidR="00FA5EF6" w:rsidRDefault="00FA5EF6" w:rsidP="005F417D">
      <w:pPr>
        <w:tabs>
          <w:tab w:val="right" w:pos="8931"/>
        </w:tabs>
        <w:spacing w:line="360" w:lineRule="auto"/>
        <w:ind w:firstLine="340"/>
        <w:jc w:val="center"/>
        <w:rPr>
          <w:b/>
          <w:sz w:val="28"/>
          <w:szCs w:val="28"/>
        </w:rPr>
      </w:pPr>
      <w:r>
        <w:rPr>
          <w:b/>
          <w:sz w:val="28"/>
          <w:szCs w:val="28"/>
        </w:rPr>
        <w:t xml:space="preserve">ПОЯСНЮВАЛЬНА ЗАПИСКА </w:t>
      </w:r>
    </w:p>
    <w:p w14:paraId="0EB25CFB" w14:textId="77777777" w:rsidR="00FA5EF6" w:rsidRDefault="00FA5EF6" w:rsidP="005F417D">
      <w:pPr>
        <w:tabs>
          <w:tab w:val="right" w:pos="8931"/>
        </w:tabs>
        <w:spacing w:line="360" w:lineRule="auto"/>
        <w:ind w:firstLine="340"/>
        <w:jc w:val="center"/>
        <w:rPr>
          <w:b/>
          <w:sz w:val="28"/>
          <w:szCs w:val="28"/>
        </w:rPr>
      </w:pPr>
      <w:r>
        <w:rPr>
          <w:b/>
          <w:sz w:val="28"/>
          <w:szCs w:val="28"/>
        </w:rPr>
        <w:t xml:space="preserve">до магістерської дисертації </w:t>
      </w:r>
    </w:p>
    <w:p w14:paraId="6BA5CD5E" w14:textId="77777777" w:rsidR="00FA5EF6" w:rsidRDefault="00FA5EF6" w:rsidP="005F417D">
      <w:pPr>
        <w:tabs>
          <w:tab w:val="right" w:pos="8931"/>
        </w:tabs>
        <w:spacing w:line="360" w:lineRule="auto"/>
        <w:ind w:firstLine="340"/>
        <w:jc w:val="center"/>
        <w:rPr>
          <w:b/>
          <w:sz w:val="28"/>
          <w:szCs w:val="28"/>
        </w:rPr>
      </w:pPr>
      <w:r>
        <w:rPr>
          <w:b/>
          <w:sz w:val="28"/>
          <w:szCs w:val="28"/>
        </w:rPr>
        <w:t>на тему : «</w:t>
      </w:r>
      <w:r w:rsidRPr="005F417D">
        <w:rPr>
          <w:b/>
          <w:sz w:val="28"/>
          <w:szCs w:val="28"/>
        </w:rPr>
        <w:t>Методи калібрування біохімічних аналізаторів та оцінка впливу сторонніх факторів на їх точність</w:t>
      </w:r>
      <w:r>
        <w:rPr>
          <w:b/>
          <w:sz w:val="28"/>
          <w:szCs w:val="28"/>
        </w:rPr>
        <w:t>»</w:t>
      </w:r>
    </w:p>
    <w:p w14:paraId="52C4743A" w14:textId="77777777" w:rsidR="00FA5EF6" w:rsidRDefault="00FA5EF6" w:rsidP="005F417D">
      <w:pPr>
        <w:tabs>
          <w:tab w:val="right" w:pos="8931"/>
        </w:tabs>
        <w:spacing w:line="360" w:lineRule="auto"/>
        <w:ind w:firstLine="340"/>
        <w:jc w:val="center"/>
        <w:rPr>
          <w:b/>
          <w:sz w:val="28"/>
          <w:szCs w:val="28"/>
        </w:rPr>
      </w:pPr>
    </w:p>
    <w:p w14:paraId="55ABB042" w14:textId="77777777" w:rsidR="00FA5EF6" w:rsidRDefault="00FA5EF6" w:rsidP="005F417D">
      <w:pPr>
        <w:tabs>
          <w:tab w:val="right" w:pos="8931"/>
        </w:tabs>
        <w:spacing w:line="360" w:lineRule="auto"/>
        <w:ind w:firstLine="340"/>
        <w:jc w:val="center"/>
        <w:rPr>
          <w:b/>
          <w:sz w:val="28"/>
          <w:szCs w:val="28"/>
        </w:rPr>
      </w:pPr>
    </w:p>
    <w:p w14:paraId="3695AFFD" w14:textId="77777777" w:rsidR="00FA5EF6" w:rsidRDefault="00FA5EF6" w:rsidP="005F417D">
      <w:pPr>
        <w:tabs>
          <w:tab w:val="right" w:pos="8931"/>
        </w:tabs>
        <w:spacing w:line="360" w:lineRule="auto"/>
        <w:ind w:firstLine="340"/>
        <w:jc w:val="center"/>
        <w:rPr>
          <w:b/>
          <w:sz w:val="28"/>
          <w:szCs w:val="28"/>
        </w:rPr>
      </w:pPr>
    </w:p>
    <w:p w14:paraId="278D58D9" w14:textId="77777777" w:rsidR="00FA5EF6" w:rsidRDefault="00FA5EF6" w:rsidP="005F417D">
      <w:pPr>
        <w:tabs>
          <w:tab w:val="right" w:pos="8931"/>
        </w:tabs>
        <w:spacing w:line="360" w:lineRule="auto"/>
        <w:ind w:firstLine="340"/>
        <w:jc w:val="center"/>
        <w:rPr>
          <w:b/>
          <w:sz w:val="28"/>
          <w:szCs w:val="28"/>
        </w:rPr>
      </w:pPr>
    </w:p>
    <w:p w14:paraId="749651CC" w14:textId="77777777" w:rsidR="00FA5EF6" w:rsidRDefault="00FA5EF6" w:rsidP="005F417D">
      <w:pPr>
        <w:tabs>
          <w:tab w:val="right" w:pos="8931"/>
        </w:tabs>
        <w:spacing w:line="360" w:lineRule="auto"/>
        <w:ind w:firstLine="340"/>
        <w:jc w:val="center"/>
        <w:rPr>
          <w:b/>
          <w:sz w:val="28"/>
          <w:szCs w:val="28"/>
        </w:rPr>
      </w:pPr>
    </w:p>
    <w:p w14:paraId="45CCFE90" w14:textId="77777777" w:rsidR="00FA5EF6" w:rsidRDefault="00FA5EF6" w:rsidP="005F417D">
      <w:pPr>
        <w:tabs>
          <w:tab w:val="right" w:pos="8931"/>
        </w:tabs>
        <w:spacing w:line="360" w:lineRule="auto"/>
        <w:ind w:firstLine="340"/>
        <w:jc w:val="center"/>
        <w:rPr>
          <w:b/>
          <w:sz w:val="28"/>
          <w:szCs w:val="28"/>
        </w:rPr>
      </w:pPr>
    </w:p>
    <w:p w14:paraId="644EB31A" w14:textId="77777777" w:rsidR="00FA5EF6" w:rsidRDefault="00FA5EF6" w:rsidP="005F417D">
      <w:pPr>
        <w:tabs>
          <w:tab w:val="right" w:pos="8931"/>
        </w:tabs>
        <w:spacing w:line="360" w:lineRule="auto"/>
        <w:ind w:firstLine="340"/>
        <w:jc w:val="center"/>
        <w:rPr>
          <w:b/>
          <w:sz w:val="28"/>
          <w:szCs w:val="28"/>
        </w:rPr>
      </w:pPr>
    </w:p>
    <w:p w14:paraId="3A39CFA7" w14:textId="77777777" w:rsidR="00FA5EF6" w:rsidRDefault="00FA5EF6" w:rsidP="005F417D">
      <w:pPr>
        <w:tabs>
          <w:tab w:val="right" w:pos="8931"/>
        </w:tabs>
        <w:spacing w:line="360" w:lineRule="auto"/>
        <w:ind w:firstLine="340"/>
        <w:jc w:val="center"/>
        <w:rPr>
          <w:b/>
          <w:sz w:val="28"/>
          <w:szCs w:val="28"/>
        </w:rPr>
      </w:pPr>
    </w:p>
    <w:p w14:paraId="56E00006" w14:textId="77777777" w:rsidR="00FA5EF6" w:rsidRDefault="00FA5EF6" w:rsidP="005F417D">
      <w:pPr>
        <w:tabs>
          <w:tab w:val="right" w:pos="8931"/>
        </w:tabs>
        <w:spacing w:line="360" w:lineRule="auto"/>
        <w:ind w:firstLine="340"/>
        <w:jc w:val="center"/>
        <w:rPr>
          <w:b/>
          <w:sz w:val="28"/>
          <w:szCs w:val="28"/>
        </w:rPr>
      </w:pPr>
    </w:p>
    <w:p w14:paraId="6A6DD585" w14:textId="77777777" w:rsidR="00FA5EF6" w:rsidRDefault="00FA5EF6" w:rsidP="005F417D">
      <w:pPr>
        <w:tabs>
          <w:tab w:val="right" w:pos="8931"/>
        </w:tabs>
        <w:spacing w:line="360" w:lineRule="auto"/>
        <w:ind w:firstLine="340"/>
        <w:jc w:val="center"/>
        <w:rPr>
          <w:b/>
          <w:sz w:val="28"/>
          <w:szCs w:val="28"/>
        </w:rPr>
      </w:pPr>
    </w:p>
    <w:p w14:paraId="12A54C60" w14:textId="77777777" w:rsidR="00FA5EF6" w:rsidRDefault="00FA5EF6" w:rsidP="005F417D">
      <w:pPr>
        <w:tabs>
          <w:tab w:val="right" w:pos="8931"/>
        </w:tabs>
        <w:spacing w:line="360" w:lineRule="auto"/>
        <w:ind w:firstLine="340"/>
        <w:jc w:val="center"/>
        <w:rPr>
          <w:b/>
          <w:sz w:val="28"/>
          <w:szCs w:val="28"/>
        </w:rPr>
      </w:pPr>
    </w:p>
    <w:p w14:paraId="6A6FB86B" w14:textId="77777777" w:rsidR="00FA5EF6" w:rsidRDefault="00FA5EF6" w:rsidP="005F417D">
      <w:pPr>
        <w:tabs>
          <w:tab w:val="right" w:pos="8931"/>
        </w:tabs>
        <w:spacing w:line="360" w:lineRule="auto"/>
        <w:ind w:firstLine="340"/>
        <w:jc w:val="center"/>
        <w:rPr>
          <w:b/>
          <w:sz w:val="28"/>
          <w:szCs w:val="28"/>
        </w:rPr>
      </w:pPr>
    </w:p>
    <w:p w14:paraId="5B02CDE4" w14:textId="77777777" w:rsidR="00FA5EF6" w:rsidRDefault="00FA5EF6" w:rsidP="005F417D">
      <w:pPr>
        <w:tabs>
          <w:tab w:val="right" w:pos="8931"/>
        </w:tabs>
        <w:spacing w:line="360" w:lineRule="auto"/>
        <w:ind w:firstLine="340"/>
        <w:jc w:val="center"/>
        <w:rPr>
          <w:b/>
          <w:sz w:val="28"/>
          <w:szCs w:val="28"/>
        </w:rPr>
      </w:pPr>
    </w:p>
    <w:p w14:paraId="15A188AF" w14:textId="77777777" w:rsidR="001404E4" w:rsidRDefault="001404E4" w:rsidP="005F417D">
      <w:pPr>
        <w:tabs>
          <w:tab w:val="right" w:pos="8931"/>
        </w:tabs>
        <w:spacing w:line="360" w:lineRule="auto"/>
        <w:ind w:firstLine="340"/>
        <w:jc w:val="center"/>
        <w:rPr>
          <w:b/>
          <w:sz w:val="28"/>
          <w:szCs w:val="28"/>
        </w:rPr>
      </w:pPr>
    </w:p>
    <w:p w14:paraId="710567C8" w14:textId="77777777" w:rsidR="001404E4" w:rsidRDefault="001404E4" w:rsidP="005F417D">
      <w:pPr>
        <w:tabs>
          <w:tab w:val="right" w:pos="8931"/>
        </w:tabs>
        <w:spacing w:line="360" w:lineRule="auto"/>
        <w:ind w:firstLine="340"/>
        <w:jc w:val="center"/>
        <w:rPr>
          <w:b/>
          <w:sz w:val="28"/>
          <w:szCs w:val="28"/>
        </w:rPr>
      </w:pPr>
    </w:p>
    <w:p w14:paraId="776B450F" w14:textId="77777777" w:rsidR="001404E4" w:rsidRDefault="001404E4" w:rsidP="005F417D">
      <w:pPr>
        <w:tabs>
          <w:tab w:val="right" w:pos="8931"/>
        </w:tabs>
        <w:spacing w:line="360" w:lineRule="auto"/>
        <w:ind w:firstLine="340"/>
        <w:jc w:val="center"/>
        <w:rPr>
          <w:b/>
          <w:sz w:val="28"/>
          <w:szCs w:val="28"/>
        </w:rPr>
      </w:pPr>
    </w:p>
    <w:p w14:paraId="694555BF" w14:textId="77777777" w:rsidR="001404E4" w:rsidRDefault="001404E4" w:rsidP="005F417D">
      <w:pPr>
        <w:tabs>
          <w:tab w:val="right" w:pos="8931"/>
        </w:tabs>
        <w:spacing w:line="360" w:lineRule="auto"/>
        <w:ind w:firstLine="340"/>
        <w:jc w:val="center"/>
        <w:rPr>
          <w:b/>
          <w:sz w:val="28"/>
          <w:szCs w:val="28"/>
        </w:rPr>
      </w:pPr>
    </w:p>
    <w:p w14:paraId="23F75F9F" w14:textId="77777777" w:rsidR="001404E4" w:rsidRDefault="001404E4" w:rsidP="005F417D">
      <w:pPr>
        <w:tabs>
          <w:tab w:val="right" w:pos="8931"/>
        </w:tabs>
        <w:spacing w:line="360" w:lineRule="auto"/>
        <w:ind w:firstLine="340"/>
        <w:jc w:val="center"/>
        <w:rPr>
          <w:b/>
          <w:sz w:val="28"/>
          <w:szCs w:val="28"/>
        </w:rPr>
      </w:pPr>
    </w:p>
    <w:p w14:paraId="641C2B6E" w14:textId="77777777" w:rsidR="001404E4" w:rsidRDefault="001404E4" w:rsidP="005F417D">
      <w:pPr>
        <w:tabs>
          <w:tab w:val="right" w:pos="8931"/>
        </w:tabs>
        <w:spacing w:line="360" w:lineRule="auto"/>
        <w:ind w:firstLine="340"/>
        <w:jc w:val="center"/>
        <w:rPr>
          <w:b/>
          <w:sz w:val="28"/>
          <w:szCs w:val="28"/>
        </w:rPr>
      </w:pPr>
    </w:p>
    <w:p w14:paraId="27BAFE8B" w14:textId="77777777" w:rsidR="00FA5EF6" w:rsidRDefault="00FA5EF6" w:rsidP="005F417D">
      <w:pPr>
        <w:tabs>
          <w:tab w:val="right" w:pos="8931"/>
        </w:tabs>
        <w:spacing w:line="360" w:lineRule="auto"/>
        <w:ind w:firstLine="340"/>
        <w:jc w:val="center"/>
        <w:rPr>
          <w:b/>
          <w:sz w:val="28"/>
          <w:szCs w:val="28"/>
        </w:rPr>
      </w:pPr>
    </w:p>
    <w:p w14:paraId="4BC3DD55" w14:textId="77777777" w:rsidR="00FA5EF6" w:rsidRDefault="00FA5EF6" w:rsidP="005F417D">
      <w:pPr>
        <w:tabs>
          <w:tab w:val="right" w:pos="8931"/>
        </w:tabs>
        <w:spacing w:line="360" w:lineRule="auto"/>
        <w:ind w:firstLine="340"/>
        <w:jc w:val="center"/>
        <w:rPr>
          <w:sz w:val="28"/>
          <w:szCs w:val="28"/>
        </w:rPr>
      </w:pPr>
      <w:r>
        <w:rPr>
          <w:sz w:val="28"/>
          <w:szCs w:val="28"/>
        </w:rPr>
        <w:t>Київ – 2024 року</w:t>
      </w:r>
    </w:p>
    <w:p w14:paraId="340EE09E" w14:textId="77777777" w:rsidR="00FA5EF6" w:rsidRDefault="00FA5EF6" w:rsidP="005F417D">
      <w:pPr>
        <w:tabs>
          <w:tab w:val="right" w:pos="8931"/>
        </w:tabs>
        <w:spacing w:line="360" w:lineRule="auto"/>
        <w:ind w:firstLine="340"/>
        <w:jc w:val="center"/>
        <w:rPr>
          <w:sz w:val="28"/>
          <w:szCs w:val="28"/>
        </w:rPr>
      </w:pPr>
      <w:r>
        <w:rPr>
          <w:sz w:val="28"/>
          <w:szCs w:val="28"/>
        </w:rPr>
        <w:lastRenderedPageBreak/>
        <w:t>ЗМІСТ</w:t>
      </w:r>
    </w:p>
    <w:p w14:paraId="39CBE5F7" w14:textId="77777777" w:rsidR="001404E4" w:rsidRDefault="001404E4" w:rsidP="001404E4">
      <w:pPr>
        <w:tabs>
          <w:tab w:val="right" w:pos="8931"/>
        </w:tabs>
        <w:spacing w:line="360" w:lineRule="auto"/>
        <w:ind w:firstLine="340"/>
        <w:rPr>
          <w:sz w:val="28"/>
          <w:szCs w:val="28"/>
        </w:rPr>
      </w:pPr>
      <w:r>
        <w:rPr>
          <w:sz w:val="28"/>
          <w:szCs w:val="28"/>
        </w:rPr>
        <w:t>ВСТУП…………………………………………………………………...…</w:t>
      </w:r>
      <w:r w:rsidR="003C0405">
        <w:rPr>
          <w:sz w:val="28"/>
          <w:szCs w:val="28"/>
        </w:rPr>
        <w:t>9</w:t>
      </w:r>
    </w:p>
    <w:p w14:paraId="5E420307" w14:textId="47833F8D" w:rsidR="001404E4" w:rsidRPr="001404E4" w:rsidRDefault="001404E4" w:rsidP="001404E4">
      <w:pPr>
        <w:tabs>
          <w:tab w:val="right" w:pos="8931"/>
        </w:tabs>
        <w:spacing w:line="360" w:lineRule="auto"/>
        <w:ind w:firstLine="340"/>
        <w:rPr>
          <w:sz w:val="28"/>
          <w:szCs w:val="28"/>
        </w:rPr>
      </w:pPr>
      <w:r w:rsidRPr="001404E4">
        <w:rPr>
          <w:sz w:val="28"/>
          <w:szCs w:val="28"/>
        </w:rPr>
        <w:t>1. ТЕОРЕТИЧНА ЧАСТИНА</w:t>
      </w:r>
      <w:r w:rsidR="00DB279B">
        <w:rPr>
          <w:sz w:val="28"/>
          <w:szCs w:val="28"/>
        </w:rPr>
        <w:t>…………………………</w:t>
      </w:r>
      <w:r w:rsidR="004806BA">
        <w:rPr>
          <w:sz w:val="28"/>
          <w:szCs w:val="28"/>
        </w:rPr>
        <w:t>………...</w:t>
      </w:r>
      <w:r w:rsidR="000C7F74">
        <w:rPr>
          <w:sz w:val="28"/>
          <w:szCs w:val="28"/>
        </w:rPr>
        <w:t>……….12</w:t>
      </w:r>
    </w:p>
    <w:p w14:paraId="257B1CA1" w14:textId="77777777" w:rsidR="001404E4" w:rsidRDefault="001404E4" w:rsidP="001404E4">
      <w:pPr>
        <w:tabs>
          <w:tab w:val="right" w:pos="8931"/>
        </w:tabs>
        <w:spacing w:line="360" w:lineRule="auto"/>
        <w:ind w:firstLine="340"/>
        <w:rPr>
          <w:sz w:val="28"/>
          <w:szCs w:val="28"/>
        </w:rPr>
      </w:pPr>
      <w:r>
        <w:rPr>
          <w:sz w:val="28"/>
          <w:szCs w:val="28"/>
        </w:rPr>
        <w:t xml:space="preserve">1.1 </w:t>
      </w:r>
      <w:r w:rsidRPr="001404E4">
        <w:rPr>
          <w:sz w:val="28"/>
          <w:szCs w:val="28"/>
        </w:rPr>
        <w:t xml:space="preserve">Огляд значення точного калібрування біохімічних аналізаторів у </w:t>
      </w:r>
    </w:p>
    <w:p w14:paraId="7F061457" w14:textId="4E61510F" w:rsidR="001404E4" w:rsidRDefault="001404E4" w:rsidP="001404E4">
      <w:pPr>
        <w:tabs>
          <w:tab w:val="right" w:pos="8931"/>
        </w:tabs>
        <w:spacing w:line="360" w:lineRule="auto"/>
        <w:ind w:firstLine="340"/>
        <w:rPr>
          <w:sz w:val="28"/>
          <w:szCs w:val="28"/>
        </w:rPr>
      </w:pPr>
      <w:r w:rsidRPr="001404E4">
        <w:rPr>
          <w:sz w:val="28"/>
          <w:szCs w:val="28"/>
        </w:rPr>
        <w:t>клінічній діагностиці</w:t>
      </w:r>
      <w:r w:rsidR="000C7F74">
        <w:rPr>
          <w:sz w:val="28"/>
          <w:szCs w:val="28"/>
        </w:rPr>
        <w:t>……………………………………………………..12</w:t>
      </w:r>
    </w:p>
    <w:p w14:paraId="2747553A" w14:textId="1BEB4A0E" w:rsidR="001404E4" w:rsidRDefault="001404E4" w:rsidP="001404E4">
      <w:pPr>
        <w:tabs>
          <w:tab w:val="right" w:pos="8931"/>
        </w:tabs>
        <w:spacing w:line="360" w:lineRule="auto"/>
        <w:ind w:firstLine="340"/>
        <w:rPr>
          <w:sz w:val="28"/>
          <w:szCs w:val="28"/>
        </w:rPr>
      </w:pPr>
      <w:r w:rsidRPr="001404E4">
        <w:rPr>
          <w:sz w:val="28"/>
          <w:szCs w:val="28"/>
        </w:rPr>
        <w:t>1.2 Огляд основних методів калібрування біохімічних аналізаторів</w:t>
      </w:r>
      <w:r w:rsidR="000C7F74">
        <w:rPr>
          <w:sz w:val="28"/>
          <w:szCs w:val="28"/>
        </w:rPr>
        <w:t>…13</w:t>
      </w:r>
    </w:p>
    <w:p w14:paraId="769D6337" w14:textId="2CEAC210" w:rsidR="00C152D1" w:rsidRPr="00C152D1" w:rsidRDefault="00C152D1" w:rsidP="00C152D1">
      <w:pPr>
        <w:tabs>
          <w:tab w:val="right" w:pos="8931"/>
        </w:tabs>
        <w:spacing w:line="360" w:lineRule="auto"/>
        <w:ind w:firstLine="340"/>
        <w:rPr>
          <w:sz w:val="28"/>
          <w:szCs w:val="28"/>
        </w:rPr>
      </w:pPr>
      <w:r w:rsidRPr="00C152D1">
        <w:rPr>
          <w:sz w:val="28"/>
          <w:szCs w:val="28"/>
        </w:rPr>
        <w:t>1.3 Вивчення впливу сторонніх факторів на точність біохімічного дослідження</w:t>
      </w:r>
      <w:r w:rsidR="000C7F74">
        <w:rPr>
          <w:sz w:val="28"/>
          <w:szCs w:val="28"/>
        </w:rPr>
        <w:t>………………………………………………………………….15</w:t>
      </w:r>
    </w:p>
    <w:p w14:paraId="0EF42A52" w14:textId="522B1772" w:rsidR="00C152D1" w:rsidRPr="00C152D1" w:rsidRDefault="00C152D1" w:rsidP="00C152D1">
      <w:pPr>
        <w:tabs>
          <w:tab w:val="right" w:pos="8931"/>
        </w:tabs>
        <w:spacing w:line="360" w:lineRule="auto"/>
        <w:ind w:firstLine="340"/>
        <w:rPr>
          <w:sz w:val="28"/>
          <w:szCs w:val="28"/>
        </w:rPr>
      </w:pPr>
      <w:r w:rsidRPr="00C152D1">
        <w:rPr>
          <w:sz w:val="28"/>
          <w:szCs w:val="28"/>
        </w:rPr>
        <w:t>1.4 Роль стандартизації та методології в надійності результатів</w:t>
      </w:r>
      <w:r w:rsidR="000C7F74">
        <w:rPr>
          <w:sz w:val="28"/>
          <w:szCs w:val="28"/>
        </w:rPr>
        <w:t>……..16</w:t>
      </w:r>
    </w:p>
    <w:p w14:paraId="480850A6" w14:textId="785C8382" w:rsidR="00C152D1" w:rsidRPr="00C152D1" w:rsidRDefault="00C152D1" w:rsidP="00C152D1">
      <w:pPr>
        <w:tabs>
          <w:tab w:val="right" w:pos="8931"/>
        </w:tabs>
        <w:spacing w:line="360" w:lineRule="auto"/>
        <w:ind w:firstLine="340"/>
        <w:rPr>
          <w:sz w:val="28"/>
          <w:szCs w:val="28"/>
        </w:rPr>
      </w:pPr>
      <w:r w:rsidRPr="00C152D1">
        <w:rPr>
          <w:sz w:val="28"/>
          <w:szCs w:val="28"/>
        </w:rPr>
        <w:t>2. МЕТОДИ КАЛІБРУВАННЯ БІОХІМІЧНИХ АНАЛІЗАТОРІВ</w:t>
      </w:r>
      <w:r w:rsidR="000C7F74">
        <w:rPr>
          <w:sz w:val="28"/>
          <w:szCs w:val="28"/>
        </w:rPr>
        <w:t>…………………………………………………………….19</w:t>
      </w:r>
    </w:p>
    <w:p w14:paraId="020AC760" w14:textId="77A0E037" w:rsidR="00C152D1" w:rsidRPr="00C152D1" w:rsidRDefault="00C152D1" w:rsidP="00C152D1">
      <w:pPr>
        <w:tabs>
          <w:tab w:val="right" w:pos="8931"/>
        </w:tabs>
        <w:spacing w:line="360" w:lineRule="auto"/>
        <w:ind w:firstLine="340"/>
        <w:rPr>
          <w:sz w:val="28"/>
          <w:szCs w:val="28"/>
        </w:rPr>
      </w:pPr>
      <w:r w:rsidRPr="00C152D1">
        <w:rPr>
          <w:sz w:val="28"/>
          <w:szCs w:val="28"/>
        </w:rPr>
        <w:t>2.1. Опис та порівняння методів калібрування біохімічних аналізаторів</w:t>
      </w:r>
      <w:r w:rsidR="000C7F74">
        <w:rPr>
          <w:sz w:val="28"/>
          <w:szCs w:val="28"/>
        </w:rPr>
        <w:t>………………………………………………………………….19</w:t>
      </w:r>
    </w:p>
    <w:p w14:paraId="728F63E5" w14:textId="2F91974B" w:rsidR="00C152D1" w:rsidRPr="00C152D1" w:rsidRDefault="00C152D1" w:rsidP="00C152D1">
      <w:pPr>
        <w:tabs>
          <w:tab w:val="right" w:pos="8931"/>
        </w:tabs>
        <w:spacing w:line="360" w:lineRule="auto"/>
        <w:ind w:firstLine="340"/>
        <w:rPr>
          <w:sz w:val="28"/>
          <w:szCs w:val="28"/>
        </w:rPr>
      </w:pPr>
      <w:r w:rsidRPr="00C152D1">
        <w:rPr>
          <w:sz w:val="28"/>
          <w:szCs w:val="28"/>
        </w:rPr>
        <w:t>2.2. Вибір оптимального методу калібрування для підвищення точності вимірювань</w:t>
      </w:r>
      <w:r w:rsidR="000C7F74">
        <w:rPr>
          <w:sz w:val="28"/>
          <w:szCs w:val="28"/>
        </w:rPr>
        <w:t>…………………………………………………………………..</w:t>
      </w:r>
      <w:r w:rsidR="000C7F74">
        <w:rPr>
          <w:sz w:val="28"/>
          <w:szCs w:val="28"/>
          <w:lang w:val="ru-RU"/>
        </w:rPr>
        <w:t>20</w:t>
      </w:r>
      <w:r w:rsidRPr="00C152D1">
        <w:rPr>
          <w:sz w:val="28"/>
          <w:szCs w:val="28"/>
        </w:rPr>
        <w:t xml:space="preserve"> </w:t>
      </w:r>
    </w:p>
    <w:p w14:paraId="01F846FA" w14:textId="6BF14F15" w:rsidR="00C152D1" w:rsidRPr="00C152D1" w:rsidRDefault="00C152D1" w:rsidP="00C152D1">
      <w:pPr>
        <w:tabs>
          <w:tab w:val="right" w:pos="8931"/>
        </w:tabs>
        <w:spacing w:line="360" w:lineRule="auto"/>
        <w:ind w:firstLine="340"/>
        <w:rPr>
          <w:sz w:val="28"/>
          <w:szCs w:val="28"/>
        </w:rPr>
      </w:pPr>
      <w:r w:rsidRPr="00C152D1">
        <w:rPr>
          <w:sz w:val="28"/>
          <w:szCs w:val="28"/>
        </w:rPr>
        <w:t>2.3 Можливості автоматизації та новітні технології в калібруванні</w:t>
      </w:r>
      <w:r w:rsidR="000C7F74">
        <w:rPr>
          <w:sz w:val="28"/>
          <w:szCs w:val="28"/>
        </w:rPr>
        <w:t>…22</w:t>
      </w:r>
    </w:p>
    <w:p w14:paraId="2CC795E6" w14:textId="1B8BD42E" w:rsidR="00C152D1" w:rsidRPr="00C152D1" w:rsidRDefault="00C152D1" w:rsidP="00C152D1">
      <w:pPr>
        <w:tabs>
          <w:tab w:val="right" w:pos="8931"/>
        </w:tabs>
        <w:spacing w:line="360" w:lineRule="auto"/>
        <w:ind w:firstLine="340"/>
        <w:rPr>
          <w:sz w:val="28"/>
          <w:szCs w:val="28"/>
        </w:rPr>
      </w:pPr>
      <w:r w:rsidRPr="00C152D1">
        <w:rPr>
          <w:sz w:val="28"/>
          <w:szCs w:val="28"/>
        </w:rPr>
        <w:t xml:space="preserve">3. ВПЛИВ СТОРОННІХ ФАКТОРІВ НА ТОЧНІСТЬ КАЛІБРУВАННЯ </w:t>
      </w:r>
      <w:r w:rsidR="00DB279B">
        <w:rPr>
          <w:sz w:val="28"/>
          <w:szCs w:val="28"/>
        </w:rPr>
        <w:t>…………………………………………</w:t>
      </w:r>
      <w:r w:rsidR="004806BA">
        <w:rPr>
          <w:sz w:val="28"/>
          <w:szCs w:val="28"/>
        </w:rPr>
        <w:t>……………………</w:t>
      </w:r>
      <w:r w:rsidR="000C7F74">
        <w:rPr>
          <w:sz w:val="28"/>
          <w:szCs w:val="28"/>
        </w:rPr>
        <w:t>……………….24</w:t>
      </w:r>
    </w:p>
    <w:p w14:paraId="7FCE716B" w14:textId="593384E9" w:rsidR="00C152D1" w:rsidRPr="00C152D1" w:rsidRDefault="00C152D1" w:rsidP="00C152D1">
      <w:pPr>
        <w:tabs>
          <w:tab w:val="right" w:pos="8931"/>
        </w:tabs>
        <w:spacing w:line="360" w:lineRule="auto"/>
        <w:ind w:firstLine="340"/>
        <w:rPr>
          <w:sz w:val="28"/>
          <w:szCs w:val="28"/>
        </w:rPr>
      </w:pPr>
      <w:r w:rsidRPr="00C152D1">
        <w:rPr>
          <w:sz w:val="28"/>
          <w:szCs w:val="28"/>
        </w:rPr>
        <w:t>3.1. Класифікація сторонніх факторів та їх вплив на результати вимірювань</w:t>
      </w:r>
      <w:r w:rsidR="000C7F74">
        <w:rPr>
          <w:sz w:val="28"/>
          <w:szCs w:val="28"/>
        </w:rPr>
        <w:t>………………………………………………………………….24</w:t>
      </w:r>
    </w:p>
    <w:p w14:paraId="2DE2170D" w14:textId="62E28CEA" w:rsidR="00C152D1" w:rsidRPr="00C152D1" w:rsidRDefault="00C152D1" w:rsidP="00C152D1">
      <w:pPr>
        <w:tabs>
          <w:tab w:val="right" w:pos="8931"/>
        </w:tabs>
        <w:spacing w:line="360" w:lineRule="auto"/>
        <w:ind w:firstLine="340"/>
        <w:rPr>
          <w:sz w:val="28"/>
          <w:szCs w:val="28"/>
        </w:rPr>
      </w:pPr>
      <w:r w:rsidRPr="00C152D1">
        <w:rPr>
          <w:sz w:val="28"/>
          <w:szCs w:val="28"/>
        </w:rPr>
        <w:t>3.2. Вивчення впливу температурних коливань на точність вимірювань</w:t>
      </w:r>
      <w:r w:rsidR="000C7F74">
        <w:rPr>
          <w:sz w:val="28"/>
          <w:szCs w:val="28"/>
        </w:rPr>
        <w:t>………………………………………………………………….25</w:t>
      </w:r>
    </w:p>
    <w:p w14:paraId="559B06E4" w14:textId="23763A95" w:rsidR="00C152D1" w:rsidRPr="00C152D1" w:rsidRDefault="00C152D1" w:rsidP="00C152D1">
      <w:pPr>
        <w:tabs>
          <w:tab w:val="right" w:pos="8931"/>
        </w:tabs>
        <w:spacing w:line="360" w:lineRule="auto"/>
        <w:ind w:firstLine="340"/>
        <w:rPr>
          <w:sz w:val="28"/>
          <w:szCs w:val="28"/>
        </w:rPr>
      </w:pPr>
      <w:r w:rsidRPr="00C152D1">
        <w:rPr>
          <w:sz w:val="28"/>
          <w:szCs w:val="28"/>
        </w:rPr>
        <w:t>3.3. Аналіз впливу складу зразків та методів їх підготовки</w:t>
      </w:r>
      <w:r w:rsidR="000C7F74">
        <w:rPr>
          <w:sz w:val="28"/>
          <w:szCs w:val="28"/>
        </w:rPr>
        <w:t>………….27</w:t>
      </w:r>
    </w:p>
    <w:p w14:paraId="3764495F" w14:textId="23FDC500" w:rsidR="00C152D1" w:rsidRPr="00C152D1" w:rsidRDefault="00C152D1" w:rsidP="00C152D1">
      <w:pPr>
        <w:tabs>
          <w:tab w:val="right" w:pos="8931"/>
        </w:tabs>
        <w:spacing w:line="360" w:lineRule="auto"/>
        <w:ind w:firstLine="340"/>
        <w:rPr>
          <w:sz w:val="28"/>
          <w:szCs w:val="28"/>
        </w:rPr>
      </w:pPr>
      <w:r w:rsidRPr="00C152D1">
        <w:rPr>
          <w:sz w:val="28"/>
          <w:szCs w:val="28"/>
        </w:rPr>
        <w:t>3.4. Вплив зовнішніх умов та технічних характеристик аналізаторів.</w:t>
      </w:r>
      <w:r w:rsidR="000C7F74">
        <w:rPr>
          <w:sz w:val="28"/>
          <w:szCs w:val="28"/>
        </w:rPr>
        <w:t>28</w:t>
      </w:r>
    </w:p>
    <w:p w14:paraId="1D5F949C" w14:textId="6FB92632" w:rsidR="00C152D1" w:rsidRPr="00C152D1" w:rsidRDefault="00C152D1" w:rsidP="00C152D1">
      <w:pPr>
        <w:tabs>
          <w:tab w:val="right" w:pos="8931"/>
        </w:tabs>
        <w:spacing w:line="360" w:lineRule="auto"/>
        <w:ind w:firstLine="340"/>
        <w:rPr>
          <w:sz w:val="28"/>
          <w:szCs w:val="28"/>
        </w:rPr>
      </w:pPr>
      <w:r w:rsidRPr="00C152D1">
        <w:rPr>
          <w:sz w:val="28"/>
          <w:szCs w:val="28"/>
        </w:rPr>
        <w:t>4. ЕКСПЕРИМЕНТАЛЬНА ЧАСТИНА</w:t>
      </w:r>
      <w:r w:rsidR="00DB279B">
        <w:rPr>
          <w:sz w:val="28"/>
          <w:szCs w:val="28"/>
        </w:rPr>
        <w:t>……</w:t>
      </w:r>
      <w:r w:rsidR="004806BA">
        <w:rPr>
          <w:sz w:val="28"/>
          <w:szCs w:val="28"/>
        </w:rPr>
        <w:t>…………</w:t>
      </w:r>
      <w:r w:rsidR="00700E7C">
        <w:rPr>
          <w:sz w:val="28"/>
          <w:szCs w:val="28"/>
        </w:rPr>
        <w:t>………………..32</w:t>
      </w:r>
    </w:p>
    <w:p w14:paraId="76D4E901" w14:textId="3A04CBA0" w:rsidR="00C152D1" w:rsidRPr="00C152D1" w:rsidRDefault="00C152D1" w:rsidP="00C152D1">
      <w:pPr>
        <w:tabs>
          <w:tab w:val="right" w:pos="8931"/>
        </w:tabs>
        <w:spacing w:line="360" w:lineRule="auto"/>
        <w:ind w:firstLine="340"/>
        <w:rPr>
          <w:sz w:val="28"/>
          <w:szCs w:val="28"/>
        </w:rPr>
      </w:pPr>
      <w:r w:rsidRPr="00C152D1">
        <w:rPr>
          <w:sz w:val="28"/>
          <w:szCs w:val="28"/>
        </w:rPr>
        <w:t>4.1. Опис основних органів виміру у автоматичних біохімічних аналізаторах</w:t>
      </w:r>
      <w:r w:rsidR="00DB279B">
        <w:rPr>
          <w:sz w:val="28"/>
          <w:szCs w:val="28"/>
        </w:rPr>
        <w:t>……</w:t>
      </w:r>
      <w:r w:rsidR="00700E7C">
        <w:rPr>
          <w:sz w:val="28"/>
          <w:szCs w:val="28"/>
        </w:rPr>
        <w:t>……………………………………………………………32</w:t>
      </w:r>
    </w:p>
    <w:p w14:paraId="60FBBE60" w14:textId="7E102D87" w:rsidR="00C152D1" w:rsidRPr="00C152D1" w:rsidRDefault="00C152D1" w:rsidP="00C152D1">
      <w:pPr>
        <w:tabs>
          <w:tab w:val="right" w:pos="8931"/>
        </w:tabs>
        <w:spacing w:line="360" w:lineRule="auto"/>
        <w:ind w:firstLine="340"/>
        <w:rPr>
          <w:sz w:val="28"/>
          <w:szCs w:val="28"/>
        </w:rPr>
      </w:pPr>
      <w:r w:rsidRPr="00C152D1">
        <w:rPr>
          <w:sz w:val="28"/>
          <w:szCs w:val="28"/>
        </w:rPr>
        <w:t>4.2. Побудова калібрувальних графіків</w:t>
      </w:r>
      <w:r w:rsidR="00700E7C">
        <w:rPr>
          <w:sz w:val="28"/>
          <w:szCs w:val="28"/>
        </w:rPr>
        <w:t>………………………………...35</w:t>
      </w:r>
    </w:p>
    <w:p w14:paraId="34C3622F" w14:textId="5D3D42A3" w:rsidR="00C152D1" w:rsidRPr="00C152D1" w:rsidRDefault="00C152D1" w:rsidP="00C152D1">
      <w:pPr>
        <w:tabs>
          <w:tab w:val="right" w:pos="8931"/>
        </w:tabs>
        <w:spacing w:line="360" w:lineRule="auto"/>
        <w:ind w:firstLine="340"/>
        <w:rPr>
          <w:sz w:val="28"/>
          <w:szCs w:val="28"/>
        </w:rPr>
      </w:pPr>
      <w:r w:rsidRPr="00C152D1">
        <w:rPr>
          <w:sz w:val="28"/>
          <w:szCs w:val="28"/>
        </w:rPr>
        <w:lastRenderedPageBreak/>
        <w:t>4.3. Вибір програмного забезпечення для моделювання проходження реакцій</w:t>
      </w:r>
      <w:r w:rsidR="00700E7C">
        <w:rPr>
          <w:sz w:val="28"/>
          <w:szCs w:val="28"/>
        </w:rPr>
        <w:t>………………………………………………………………………..39</w:t>
      </w:r>
    </w:p>
    <w:p w14:paraId="469A81D6" w14:textId="13EE150A" w:rsidR="00C152D1" w:rsidRPr="00C152D1" w:rsidRDefault="00C152D1" w:rsidP="00DB279B">
      <w:pPr>
        <w:tabs>
          <w:tab w:val="right" w:pos="8931"/>
        </w:tabs>
        <w:spacing w:line="360" w:lineRule="auto"/>
        <w:ind w:firstLine="340"/>
        <w:rPr>
          <w:sz w:val="28"/>
          <w:szCs w:val="28"/>
        </w:rPr>
      </w:pPr>
      <w:r w:rsidRPr="00C152D1">
        <w:rPr>
          <w:sz w:val="28"/>
          <w:szCs w:val="28"/>
        </w:rPr>
        <w:t>5. РОЗРОБКА МОДЕЛЕЙ</w:t>
      </w:r>
      <w:r w:rsidR="000A3619">
        <w:rPr>
          <w:sz w:val="28"/>
          <w:szCs w:val="28"/>
        </w:rPr>
        <w:t xml:space="preserve"> ПРОХОДЖЕНЯИ РЕАКЦІЙ</w:t>
      </w:r>
      <w:r w:rsidR="004806BA">
        <w:rPr>
          <w:sz w:val="28"/>
          <w:szCs w:val="28"/>
        </w:rPr>
        <w:t>..</w:t>
      </w:r>
      <w:r w:rsidR="000A3619">
        <w:rPr>
          <w:sz w:val="28"/>
          <w:szCs w:val="28"/>
        </w:rPr>
        <w:t>………..</w:t>
      </w:r>
      <w:r w:rsidR="000C7F74">
        <w:rPr>
          <w:sz w:val="28"/>
          <w:szCs w:val="28"/>
        </w:rPr>
        <w:t>…...</w:t>
      </w:r>
      <w:r w:rsidR="00700E7C">
        <w:rPr>
          <w:sz w:val="28"/>
          <w:szCs w:val="28"/>
          <w:lang w:val="ru-RU"/>
        </w:rPr>
        <w:t>41</w:t>
      </w:r>
      <w:r w:rsidR="00DB279B">
        <w:rPr>
          <w:sz w:val="28"/>
          <w:szCs w:val="28"/>
        </w:rPr>
        <w:t xml:space="preserve"> </w:t>
      </w:r>
    </w:p>
    <w:p w14:paraId="3073C3A3" w14:textId="3D62E498" w:rsidR="00C152D1" w:rsidRPr="00C152D1" w:rsidRDefault="00C152D1" w:rsidP="00C152D1">
      <w:pPr>
        <w:tabs>
          <w:tab w:val="right" w:pos="8931"/>
        </w:tabs>
        <w:spacing w:line="360" w:lineRule="auto"/>
        <w:ind w:firstLine="340"/>
        <w:rPr>
          <w:sz w:val="28"/>
          <w:szCs w:val="28"/>
        </w:rPr>
      </w:pPr>
      <w:r w:rsidRPr="00C152D1">
        <w:rPr>
          <w:sz w:val="28"/>
          <w:szCs w:val="28"/>
        </w:rPr>
        <w:t>5.1 Моделювання графіків калібрування під впливом підвищеної температури</w:t>
      </w:r>
      <w:r w:rsidR="00700E7C">
        <w:rPr>
          <w:sz w:val="28"/>
          <w:szCs w:val="28"/>
        </w:rPr>
        <w:t>………………………………………………………………….41</w:t>
      </w:r>
    </w:p>
    <w:p w14:paraId="64251656" w14:textId="24B68FB5" w:rsidR="00C152D1" w:rsidRPr="00C152D1" w:rsidRDefault="00C152D1" w:rsidP="00C152D1">
      <w:pPr>
        <w:tabs>
          <w:tab w:val="right" w:pos="8931"/>
        </w:tabs>
        <w:spacing w:line="360" w:lineRule="auto"/>
        <w:ind w:firstLine="340"/>
        <w:rPr>
          <w:sz w:val="28"/>
          <w:szCs w:val="28"/>
        </w:rPr>
      </w:pPr>
      <w:r w:rsidRPr="00C152D1">
        <w:rPr>
          <w:sz w:val="28"/>
          <w:szCs w:val="28"/>
        </w:rPr>
        <w:t>5.2 Моделювання графіків калібрування біохімічних аналізаторів під впливом хімічних факторів</w:t>
      </w:r>
      <w:r w:rsidR="00700E7C">
        <w:rPr>
          <w:sz w:val="28"/>
          <w:szCs w:val="28"/>
        </w:rPr>
        <w:t>…………………………………………………46</w:t>
      </w:r>
    </w:p>
    <w:p w14:paraId="7DD6BE13" w14:textId="0B146D90" w:rsidR="00C152D1" w:rsidRPr="00C152D1" w:rsidRDefault="00C152D1" w:rsidP="00C152D1">
      <w:pPr>
        <w:tabs>
          <w:tab w:val="right" w:pos="8931"/>
        </w:tabs>
        <w:spacing w:line="360" w:lineRule="auto"/>
        <w:ind w:firstLine="340"/>
        <w:rPr>
          <w:sz w:val="28"/>
          <w:szCs w:val="28"/>
        </w:rPr>
      </w:pPr>
      <w:r w:rsidRPr="00C152D1">
        <w:rPr>
          <w:sz w:val="28"/>
          <w:szCs w:val="28"/>
        </w:rPr>
        <w:t>5.3 Моделювання графіків калібрування біохімічних аналізаторів під впливом електромагнітного випромінювання</w:t>
      </w:r>
      <w:r w:rsidR="00700E7C">
        <w:rPr>
          <w:sz w:val="28"/>
          <w:szCs w:val="28"/>
        </w:rPr>
        <w:t>……………………………..51</w:t>
      </w:r>
    </w:p>
    <w:p w14:paraId="3246E121" w14:textId="5A06733C" w:rsidR="00C152D1" w:rsidRDefault="00C152D1" w:rsidP="00C152D1">
      <w:pPr>
        <w:tabs>
          <w:tab w:val="right" w:pos="8931"/>
        </w:tabs>
        <w:spacing w:line="360" w:lineRule="auto"/>
        <w:ind w:firstLine="340"/>
        <w:rPr>
          <w:sz w:val="28"/>
          <w:szCs w:val="28"/>
        </w:rPr>
      </w:pPr>
      <w:r w:rsidRPr="00C152D1">
        <w:rPr>
          <w:sz w:val="28"/>
          <w:szCs w:val="28"/>
        </w:rPr>
        <w:t xml:space="preserve">6. РОЗРОБКА </w:t>
      </w:r>
      <w:r w:rsidR="00571CD8" w:rsidRPr="00571CD8">
        <w:rPr>
          <w:sz w:val="28"/>
          <w:szCs w:val="28"/>
        </w:rPr>
        <w:t>Р</w:t>
      </w:r>
      <w:r w:rsidRPr="00571CD8">
        <w:rPr>
          <w:sz w:val="28"/>
          <w:szCs w:val="28"/>
        </w:rPr>
        <w:t>ЕКОМЕНДАЦІЙ</w:t>
      </w:r>
      <w:r w:rsidR="00DB279B">
        <w:rPr>
          <w:sz w:val="28"/>
          <w:szCs w:val="28"/>
        </w:rPr>
        <w:t>……………………</w:t>
      </w:r>
      <w:r w:rsidR="004806BA">
        <w:rPr>
          <w:sz w:val="28"/>
          <w:szCs w:val="28"/>
        </w:rPr>
        <w:t>…………</w:t>
      </w:r>
      <w:r w:rsidR="000C7F74">
        <w:rPr>
          <w:sz w:val="28"/>
          <w:szCs w:val="28"/>
        </w:rPr>
        <w:t>……….</w:t>
      </w:r>
      <w:r w:rsidR="00700E7C">
        <w:rPr>
          <w:sz w:val="28"/>
          <w:szCs w:val="28"/>
        </w:rPr>
        <w:t>.59</w:t>
      </w:r>
    </w:p>
    <w:p w14:paraId="64377D23" w14:textId="6C8A218E" w:rsidR="003C0405" w:rsidRDefault="00B3472A" w:rsidP="00C152D1">
      <w:pPr>
        <w:tabs>
          <w:tab w:val="right" w:pos="8931"/>
        </w:tabs>
        <w:spacing w:line="360" w:lineRule="auto"/>
        <w:ind w:firstLine="340"/>
        <w:rPr>
          <w:sz w:val="28"/>
          <w:szCs w:val="28"/>
        </w:rPr>
      </w:pPr>
      <w:r>
        <w:rPr>
          <w:sz w:val="28"/>
          <w:szCs w:val="28"/>
        </w:rPr>
        <w:t>СПИСОК ВИКОРИСТАНИХ ДЖЕРЕЛ…...</w:t>
      </w:r>
      <w:r w:rsidR="00DB279B">
        <w:rPr>
          <w:sz w:val="28"/>
          <w:szCs w:val="28"/>
        </w:rPr>
        <w:t>……………………………</w:t>
      </w:r>
      <w:r w:rsidR="00700E7C">
        <w:rPr>
          <w:sz w:val="28"/>
          <w:szCs w:val="28"/>
        </w:rPr>
        <w:t>61</w:t>
      </w:r>
    </w:p>
    <w:p w14:paraId="3FC892DD" w14:textId="02BEB699" w:rsidR="003C0405" w:rsidRDefault="003C0405" w:rsidP="00C152D1">
      <w:pPr>
        <w:tabs>
          <w:tab w:val="right" w:pos="8931"/>
        </w:tabs>
        <w:spacing w:line="360" w:lineRule="auto"/>
        <w:ind w:firstLine="340"/>
        <w:rPr>
          <w:sz w:val="28"/>
          <w:szCs w:val="28"/>
        </w:rPr>
      </w:pPr>
      <w:r>
        <w:rPr>
          <w:sz w:val="28"/>
          <w:szCs w:val="28"/>
        </w:rPr>
        <w:t>ДОДАТОК А</w:t>
      </w:r>
      <w:r w:rsidR="000C7F74">
        <w:rPr>
          <w:sz w:val="28"/>
          <w:szCs w:val="28"/>
        </w:rPr>
        <w:t xml:space="preserve"> КОД ПОБУДОВИ ЛІНІЙНОГО КАЛІБРУВАЛЬНОГО ГРАФІКУ В СЕРЕДОВИЩІ </w:t>
      </w:r>
      <w:r w:rsidR="000C7F74">
        <w:rPr>
          <w:sz w:val="28"/>
          <w:szCs w:val="28"/>
          <w:lang w:val="en-US"/>
        </w:rPr>
        <w:t>MATLAB</w:t>
      </w:r>
      <w:r w:rsidR="000C7F74">
        <w:rPr>
          <w:sz w:val="28"/>
          <w:szCs w:val="28"/>
        </w:rPr>
        <w:t>………..</w:t>
      </w:r>
      <w:r w:rsidR="00B3472A">
        <w:rPr>
          <w:sz w:val="28"/>
          <w:szCs w:val="28"/>
        </w:rPr>
        <w:t>…………………………...</w:t>
      </w:r>
      <w:r w:rsidR="00700E7C">
        <w:rPr>
          <w:sz w:val="28"/>
          <w:szCs w:val="28"/>
        </w:rPr>
        <w:t>63</w:t>
      </w:r>
    </w:p>
    <w:p w14:paraId="0CB6F863" w14:textId="2ADE5EE0" w:rsidR="003C0405" w:rsidRDefault="003C0405" w:rsidP="003C0405">
      <w:pPr>
        <w:tabs>
          <w:tab w:val="right" w:pos="8931"/>
        </w:tabs>
        <w:spacing w:line="360" w:lineRule="auto"/>
        <w:ind w:firstLine="340"/>
        <w:rPr>
          <w:sz w:val="28"/>
          <w:szCs w:val="28"/>
        </w:rPr>
      </w:pPr>
      <w:r>
        <w:rPr>
          <w:sz w:val="28"/>
          <w:szCs w:val="28"/>
        </w:rPr>
        <w:t>ДОДАТОК Б</w:t>
      </w:r>
      <w:r w:rsidR="000C7F74">
        <w:rPr>
          <w:sz w:val="28"/>
          <w:szCs w:val="28"/>
        </w:rPr>
        <w:t xml:space="preserve"> КОД ПОБУДОВИ НЕЛІНІЙНОГО КАЛІБРУВАЛЬНОГО ГРАФІКУ В СЕРЕДОВИЩІ </w:t>
      </w:r>
      <w:r w:rsidR="000C7F74">
        <w:rPr>
          <w:sz w:val="28"/>
          <w:szCs w:val="28"/>
          <w:lang w:val="en-US"/>
        </w:rPr>
        <w:t>MATLAB</w:t>
      </w:r>
      <w:r w:rsidR="000C7F74">
        <w:rPr>
          <w:sz w:val="28"/>
          <w:szCs w:val="28"/>
        </w:rPr>
        <w:t xml:space="preserve"> …………………………</w:t>
      </w:r>
      <w:r w:rsidR="00B3472A">
        <w:rPr>
          <w:sz w:val="28"/>
          <w:szCs w:val="28"/>
        </w:rPr>
        <w:t>…………</w:t>
      </w:r>
      <w:r w:rsidR="00700E7C">
        <w:rPr>
          <w:sz w:val="28"/>
          <w:szCs w:val="28"/>
        </w:rPr>
        <w:t>64</w:t>
      </w:r>
    </w:p>
    <w:p w14:paraId="6263A81C" w14:textId="0F261020" w:rsidR="003C0405" w:rsidRDefault="003C0405" w:rsidP="003C0405">
      <w:pPr>
        <w:tabs>
          <w:tab w:val="right" w:pos="8931"/>
        </w:tabs>
        <w:spacing w:line="360" w:lineRule="auto"/>
        <w:ind w:firstLine="340"/>
        <w:rPr>
          <w:sz w:val="28"/>
          <w:szCs w:val="28"/>
        </w:rPr>
      </w:pPr>
      <w:r>
        <w:rPr>
          <w:sz w:val="28"/>
          <w:szCs w:val="28"/>
        </w:rPr>
        <w:t>ДОДАТОК В</w:t>
      </w:r>
      <w:r w:rsidR="000C7F74">
        <w:rPr>
          <w:sz w:val="28"/>
          <w:szCs w:val="28"/>
        </w:rPr>
        <w:t xml:space="preserve"> КОД ПОБУДОВИ НАПІВЛОГАРИФМІЧНОГО КАЛІБРУВАЛЬНОГО ГРАФІКУ В СЕРЕДОВИЩІ </w:t>
      </w:r>
      <w:r w:rsidR="000C7F74">
        <w:rPr>
          <w:sz w:val="28"/>
          <w:szCs w:val="28"/>
          <w:lang w:val="en-US"/>
        </w:rPr>
        <w:t>MATLAB</w:t>
      </w:r>
      <w:r w:rsidR="000C7F74">
        <w:rPr>
          <w:sz w:val="28"/>
          <w:szCs w:val="28"/>
        </w:rPr>
        <w:t xml:space="preserve"> </w:t>
      </w:r>
      <w:r w:rsidR="00B3472A">
        <w:rPr>
          <w:sz w:val="28"/>
          <w:szCs w:val="28"/>
        </w:rPr>
        <w:t>…………6</w:t>
      </w:r>
      <w:r w:rsidR="00700E7C">
        <w:rPr>
          <w:sz w:val="28"/>
          <w:szCs w:val="28"/>
        </w:rPr>
        <w:t>5</w:t>
      </w:r>
    </w:p>
    <w:p w14:paraId="24351237" w14:textId="54EC318E" w:rsidR="003C0405" w:rsidRDefault="0015317E" w:rsidP="003C0405">
      <w:pPr>
        <w:tabs>
          <w:tab w:val="right" w:pos="8931"/>
        </w:tabs>
        <w:spacing w:line="360" w:lineRule="auto"/>
        <w:ind w:firstLine="340"/>
        <w:rPr>
          <w:sz w:val="28"/>
          <w:szCs w:val="28"/>
        </w:rPr>
      </w:pPr>
      <w:r>
        <w:rPr>
          <w:sz w:val="28"/>
          <w:szCs w:val="28"/>
        </w:rPr>
        <w:t>ДОДАТОК Д</w:t>
      </w:r>
      <w:r w:rsidR="000C7F74">
        <w:rPr>
          <w:sz w:val="28"/>
          <w:szCs w:val="28"/>
        </w:rPr>
        <w:t xml:space="preserve"> КОД ПОБУДОВИ КАЛІБРУВАЛЬНОГО ГРАФІКУ</w:t>
      </w:r>
      <w:r>
        <w:rPr>
          <w:sz w:val="28"/>
          <w:szCs w:val="28"/>
        </w:rPr>
        <w:t xml:space="preserve"> З РІЗКИМ ЗНИЖЕНЯМ ТА ПОСТУПОВИМ ВИРІВНЮВАННЯМ</w:t>
      </w:r>
      <w:r w:rsidR="000C7F74">
        <w:rPr>
          <w:sz w:val="28"/>
          <w:szCs w:val="28"/>
        </w:rPr>
        <w:t xml:space="preserve"> В СЕРЕДОВИЩІ </w:t>
      </w:r>
      <w:r w:rsidR="000C7F74">
        <w:rPr>
          <w:sz w:val="28"/>
          <w:szCs w:val="28"/>
          <w:lang w:val="en-US"/>
        </w:rPr>
        <w:t>MATLAB</w:t>
      </w:r>
      <w:r w:rsidR="000C7F74">
        <w:rPr>
          <w:sz w:val="28"/>
          <w:szCs w:val="28"/>
        </w:rPr>
        <w:t xml:space="preserve"> </w:t>
      </w:r>
      <w:r>
        <w:rPr>
          <w:sz w:val="28"/>
          <w:szCs w:val="28"/>
        </w:rPr>
        <w:t>………………………………………..</w:t>
      </w:r>
      <w:r w:rsidR="00B3472A">
        <w:rPr>
          <w:sz w:val="28"/>
          <w:szCs w:val="28"/>
        </w:rPr>
        <w:t>…………</w:t>
      </w:r>
      <w:r w:rsidR="00700E7C">
        <w:rPr>
          <w:sz w:val="28"/>
          <w:szCs w:val="28"/>
        </w:rPr>
        <w:t>66</w:t>
      </w:r>
    </w:p>
    <w:p w14:paraId="23088BDE" w14:textId="77777777" w:rsidR="003C0405" w:rsidRDefault="003C0405" w:rsidP="00C152D1">
      <w:pPr>
        <w:tabs>
          <w:tab w:val="right" w:pos="8931"/>
        </w:tabs>
        <w:spacing w:line="360" w:lineRule="auto"/>
        <w:ind w:firstLine="340"/>
        <w:rPr>
          <w:sz w:val="28"/>
          <w:szCs w:val="28"/>
        </w:rPr>
      </w:pPr>
    </w:p>
    <w:p w14:paraId="19EA8CDB" w14:textId="77777777" w:rsidR="00C152D1" w:rsidRPr="00C152D1" w:rsidRDefault="00C152D1" w:rsidP="00C152D1">
      <w:pPr>
        <w:tabs>
          <w:tab w:val="right" w:pos="8931"/>
        </w:tabs>
        <w:spacing w:line="360" w:lineRule="auto"/>
        <w:ind w:firstLine="340"/>
        <w:rPr>
          <w:sz w:val="28"/>
          <w:szCs w:val="28"/>
        </w:rPr>
      </w:pPr>
    </w:p>
    <w:p w14:paraId="562A72CB" w14:textId="77777777" w:rsidR="001404E4" w:rsidRDefault="001404E4" w:rsidP="001404E4">
      <w:pPr>
        <w:tabs>
          <w:tab w:val="right" w:pos="8931"/>
        </w:tabs>
        <w:spacing w:line="360" w:lineRule="auto"/>
        <w:ind w:firstLine="340"/>
        <w:rPr>
          <w:sz w:val="28"/>
          <w:szCs w:val="28"/>
        </w:rPr>
      </w:pPr>
    </w:p>
    <w:p w14:paraId="3582A94B" w14:textId="77777777" w:rsidR="001404E4" w:rsidRDefault="001404E4" w:rsidP="001404E4">
      <w:pPr>
        <w:tabs>
          <w:tab w:val="right" w:pos="8931"/>
        </w:tabs>
        <w:spacing w:line="360" w:lineRule="auto"/>
        <w:rPr>
          <w:sz w:val="28"/>
          <w:szCs w:val="28"/>
        </w:rPr>
      </w:pPr>
    </w:p>
    <w:p w14:paraId="70A56A06" w14:textId="77777777" w:rsidR="001404E4" w:rsidRDefault="001404E4" w:rsidP="001404E4">
      <w:pPr>
        <w:tabs>
          <w:tab w:val="right" w:pos="8931"/>
        </w:tabs>
        <w:spacing w:line="360" w:lineRule="auto"/>
        <w:ind w:firstLine="340"/>
        <w:rPr>
          <w:sz w:val="28"/>
          <w:szCs w:val="28"/>
        </w:rPr>
      </w:pPr>
    </w:p>
    <w:p w14:paraId="14E168D6" w14:textId="77777777" w:rsidR="00FA5EF6" w:rsidRDefault="00FA5EF6" w:rsidP="005F417D">
      <w:pPr>
        <w:tabs>
          <w:tab w:val="right" w:pos="8931"/>
        </w:tabs>
        <w:spacing w:line="360" w:lineRule="auto"/>
        <w:ind w:firstLine="340"/>
        <w:jc w:val="center"/>
        <w:rPr>
          <w:sz w:val="28"/>
          <w:szCs w:val="28"/>
        </w:rPr>
      </w:pPr>
    </w:p>
    <w:p w14:paraId="3A0E3410" w14:textId="30696BB8" w:rsidR="003C0405" w:rsidRDefault="003C0405" w:rsidP="00B3472A">
      <w:pPr>
        <w:tabs>
          <w:tab w:val="right" w:pos="8931"/>
        </w:tabs>
        <w:spacing w:line="360" w:lineRule="auto"/>
        <w:ind w:firstLine="0"/>
        <w:rPr>
          <w:sz w:val="28"/>
          <w:szCs w:val="28"/>
        </w:rPr>
      </w:pPr>
    </w:p>
    <w:p w14:paraId="57564983" w14:textId="77777777" w:rsidR="0015317E" w:rsidRDefault="0015317E" w:rsidP="00B3472A">
      <w:pPr>
        <w:tabs>
          <w:tab w:val="right" w:pos="8931"/>
        </w:tabs>
        <w:spacing w:line="360" w:lineRule="auto"/>
        <w:ind w:firstLine="0"/>
        <w:rPr>
          <w:sz w:val="28"/>
          <w:szCs w:val="28"/>
        </w:rPr>
      </w:pPr>
    </w:p>
    <w:p w14:paraId="4DF02C1E" w14:textId="77777777" w:rsidR="003C0405" w:rsidRDefault="003C0405" w:rsidP="005F417D">
      <w:pPr>
        <w:tabs>
          <w:tab w:val="right" w:pos="8931"/>
        </w:tabs>
        <w:spacing w:line="360" w:lineRule="auto"/>
        <w:ind w:firstLine="340"/>
        <w:jc w:val="center"/>
        <w:rPr>
          <w:sz w:val="28"/>
          <w:szCs w:val="28"/>
        </w:rPr>
      </w:pPr>
    </w:p>
    <w:p w14:paraId="11D960BB" w14:textId="77777777" w:rsidR="00FA5EF6" w:rsidRDefault="00FA5EF6" w:rsidP="005F417D">
      <w:pPr>
        <w:tabs>
          <w:tab w:val="right" w:pos="8931"/>
        </w:tabs>
        <w:spacing w:line="360" w:lineRule="auto"/>
        <w:ind w:firstLine="340"/>
        <w:jc w:val="center"/>
        <w:rPr>
          <w:sz w:val="28"/>
          <w:szCs w:val="28"/>
        </w:rPr>
      </w:pPr>
      <w:r>
        <w:rPr>
          <w:sz w:val="28"/>
          <w:szCs w:val="28"/>
        </w:rPr>
        <w:lastRenderedPageBreak/>
        <w:t>ВСТУП</w:t>
      </w:r>
    </w:p>
    <w:p w14:paraId="5B6093A3" w14:textId="77777777" w:rsidR="00FA5EF6" w:rsidRPr="00B53C70" w:rsidRDefault="00FA5EF6" w:rsidP="00B53C70">
      <w:pPr>
        <w:tabs>
          <w:tab w:val="right" w:pos="8931"/>
        </w:tabs>
        <w:spacing w:line="360" w:lineRule="auto"/>
        <w:ind w:firstLine="340"/>
        <w:rPr>
          <w:sz w:val="28"/>
          <w:szCs w:val="28"/>
        </w:rPr>
      </w:pPr>
      <w:r w:rsidRPr="00B53C70">
        <w:rPr>
          <w:sz w:val="28"/>
          <w:szCs w:val="28"/>
        </w:rPr>
        <w:t>Висока точність</w:t>
      </w:r>
      <w:r>
        <w:rPr>
          <w:sz w:val="28"/>
          <w:szCs w:val="28"/>
        </w:rPr>
        <w:t xml:space="preserve"> </w:t>
      </w:r>
      <w:r w:rsidRPr="001404E4">
        <w:rPr>
          <w:color w:val="000000" w:themeColor="text1"/>
          <w:sz w:val="28"/>
          <w:szCs w:val="28"/>
        </w:rPr>
        <w:t>аналізу</w:t>
      </w:r>
      <w:r w:rsidRPr="00B53C70">
        <w:rPr>
          <w:sz w:val="28"/>
          <w:szCs w:val="28"/>
        </w:rPr>
        <w:t xml:space="preserve"> має першорядне значення при проведенні лабораторних досліджень для діагностики стану пацієнта </w:t>
      </w:r>
      <w:r>
        <w:rPr>
          <w:color w:val="FF0000"/>
          <w:sz w:val="28"/>
          <w:szCs w:val="28"/>
        </w:rPr>
        <w:t>і</w:t>
      </w:r>
      <w:r w:rsidRPr="00B53C70">
        <w:rPr>
          <w:sz w:val="28"/>
          <w:szCs w:val="28"/>
        </w:rPr>
        <w:t xml:space="preserve"> моніторингу ефективності терапії в сучасній медицині та біохімії. Дані, необхідні для прийняття клінічних рішень, надаються лікарям за допомогою біохімічних аналізаторів, які визначають широкий спектр параметрів крові та інших біологічних рідин. </w:t>
      </w:r>
      <w:bookmarkStart w:id="2" w:name="_Hlk185087015"/>
      <w:r w:rsidRPr="00B53C70">
        <w:rPr>
          <w:sz w:val="28"/>
          <w:szCs w:val="28"/>
        </w:rPr>
        <w:t>Одн</w:t>
      </w:r>
      <w:r w:rsidRPr="00D24A55">
        <w:rPr>
          <w:color w:val="000000" w:themeColor="text1"/>
          <w:sz w:val="28"/>
          <w:szCs w:val="28"/>
        </w:rPr>
        <w:t>ак</w:t>
      </w:r>
      <w:r w:rsidRPr="00B53C70">
        <w:rPr>
          <w:sz w:val="28"/>
          <w:szCs w:val="28"/>
        </w:rPr>
        <w:t xml:space="preserve"> вимога щодо якості та точності отриманих результатів значною мірою залежить від належного калібрування обладнання та мінімізації впливу інших сторонніх факторів, які можуть викликати помилки у вимірюваннях</w:t>
      </w:r>
      <w:bookmarkEnd w:id="2"/>
      <w:r w:rsidRPr="00B53C70">
        <w:rPr>
          <w:sz w:val="28"/>
          <w:szCs w:val="28"/>
        </w:rPr>
        <w:t xml:space="preserve">. </w:t>
      </w:r>
    </w:p>
    <w:p w14:paraId="230CCCC7" w14:textId="77777777" w:rsidR="00FA5EF6" w:rsidRPr="00B53C70" w:rsidRDefault="00FA5EF6" w:rsidP="00B53C70">
      <w:pPr>
        <w:tabs>
          <w:tab w:val="right" w:pos="8931"/>
        </w:tabs>
        <w:spacing w:line="360" w:lineRule="auto"/>
        <w:ind w:firstLine="340"/>
        <w:rPr>
          <w:sz w:val="28"/>
          <w:szCs w:val="28"/>
        </w:rPr>
      </w:pPr>
      <w:r w:rsidRPr="00B53C70">
        <w:rPr>
          <w:sz w:val="28"/>
          <w:szCs w:val="28"/>
        </w:rPr>
        <w:t>Калібрування біо</w:t>
      </w:r>
      <w:r>
        <w:rPr>
          <w:sz w:val="28"/>
          <w:szCs w:val="28"/>
        </w:rPr>
        <w:t>хімічних аналізаторів спрямован</w:t>
      </w:r>
      <w:r>
        <w:rPr>
          <w:color w:val="FF0000"/>
          <w:sz w:val="28"/>
          <w:szCs w:val="28"/>
        </w:rPr>
        <w:t>е</w:t>
      </w:r>
      <w:r w:rsidRPr="00B53C70">
        <w:rPr>
          <w:sz w:val="28"/>
          <w:szCs w:val="28"/>
        </w:rPr>
        <w:t xml:space="preserve"> на досягнення максимальної коректності та стабільності параметрів, що визначаються приладами. Помилки калібрування дійсно можуть вплинути на </w:t>
      </w:r>
      <w:r w:rsidRPr="001404E4">
        <w:rPr>
          <w:color w:val="000000" w:themeColor="text1"/>
          <w:sz w:val="28"/>
          <w:szCs w:val="28"/>
        </w:rPr>
        <w:t>достовірність діагностичної інформації; а це може стати причиною неправильної діагностики і, відповідно, неефективного</w:t>
      </w:r>
      <w:r w:rsidRPr="00B53C70">
        <w:rPr>
          <w:sz w:val="28"/>
          <w:szCs w:val="28"/>
        </w:rPr>
        <w:t xml:space="preserve"> лікування. Такі пристрої слід відкалібрувати для виконання дуже пріоритетних завдань у зв’язку з підвищеними вимогами до якісної медичної допомоги та для того, щоб стати більш актуа</w:t>
      </w:r>
      <w:r>
        <w:rPr>
          <w:sz w:val="28"/>
          <w:szCs w:val="28"/>
        </w:rPr>
        <w:t xml:space="preserve">льними для доказової медицини. </w:t>
      </w:r>
    </w:p>
    <w:p w14:paraId="3D18ABBC" w14:textId="77777777" w:rsidR="00FA5EF6" w:rsidRPr="00B53C70" w:rsidRDefault="00FA5EF6" w:rsidP="00B53C70">
      <w:pPr>
        <w:tabs>
          <w:tab w:val="right" w:pos="8931"/>
        </w:tabs>
        <w:spacing w:line="360" w:lineRule="auto"/>
        <w:ind w:firstLine="340"/>
        <w:rPr>
          <w:sz w:val="28"/>
          <w:szCs w:val="28"/>
        </w:rPr>
      </w:pPr>
      <w:r w:rsidRPr="00B53C70">
        <w:rPr>
          <w:sz w:val="28"/>
          <w:szCs w:val="28"/>
        </w:rPr>
        <w:t xml:space="preserve">Дослідження методів калібрування біохімічних аналізаторів та оцінки впливу сторонніх факторів на точність біохімічних аналізаторів відкривають нові, ширші перспективи для вдосконалення методів клінічної діагностики. Чим інтенсивніше і глибше опрацьовуються питання калібрування, тим швидше проникають інноваційні технології, які забезпечують надійність результатів лабораторій, сприяють розвитку галузі та підвищують якість медичних послуг. </w:t>
      </w:r>
    </w:p>
    <w:p w14:paraId="76812309" w14:textId="77777777" w:rsidR="00FA5EF6" w:rsidRDefault="00FA5EF6" w:rsidP="00B53C70">
      <w:pPr>
        <w:tabs>
          <w:tab w:val="right" w:pos="8931"/>
        </w:tabs>
        <w:spacing w:line="360" w:lineRule="auto"/>
        <w:ind w:firstLine="340"/>
        <w:rPr>
          <w:sz w:val="28"/>
          <w:szCs w:val="28"/>
        </w:rPr>
      </w:pPr>
      <w:bookmarkStart w:id="3" w:name="_Hlk185088832"/>
      <w:r w:rsidRPr="001404E4">
        <w:rPr>
          <w:color w:val="000000" w:themeColor="text1"/>
          <w:sz w:val="28"/>
          <w:szCs w:val="28"/>
        </w:rPr>
        <w:t>Суть теми магістерської  роботи</w:t>
      </w:r>
      <w:r>
        <w:rPr>
          <w:sz w:val="28"/>
          <w:szCs w:val="28"/>
        </w:rPr>
        <w:t xml:space="preserve"> </w:t>
      </w:r>
      <w:r w:rsidRPr="00B53C70">
        <w:rPr>
          <w:sz w:val="28"/>
          <w:szCs w:val="28"/>
        </w:rPr>
        <w:t xml:space="preserve">полягає в тому, щоб дізнатися, як підвищити точність лабораторних досліджень, зменшити помилки вимірювання, а також визначити та контролювати ті фактори, які негативно впливають на результати. Це стає надзвичайно актуальною </w:t>
      </w:r>
      <w:r w:rsidRPr="00B53C70">
        <w:rPr>
          <w:sz w:val="28"/>
          <w:szCs w:val="28"/>
        </w:rPr>
        <w:lastRenderedPageBreak/>
        <w:t>вимогою для найкращого забезпечення надійності та якості в галузі кліні</w:t>
      </w:r>
      <w:r>
        <w:rPr>
          <w:sz w:val="28"/>
          <w:szCs w:val="28"/>
        </w:rPr>
        <w:t xml:space="preserve">чної лабораторної діагностики. </w:t>
      </w:r>
    </w:p>
    <w:bookmarkEnd w:id="3"/>
    <w:p w14:paraId="532A0502" w14:textId="32B6C6D2" w:rsidR="00FA5EF6" w:rsidRDefault="00FA5EF6" w:rsidP="00160613">
      <w:pPr>
        <w:tabs>
          <w:tab w:val="right" w:pos="8931"/>
        </w:tabs>
        <w:spacing w:line="360" w:lineRule="auto"/>
        <w:ind w:firstLine="340"/>
        <w:rPr>
          <w:sz w:val="28"/>
          <w:szCs w:val="28"/>
        </w:rPr>
      </w:pPr>
      <w:r w:rsidRPr="001404E4">
        <w:rPr>
          <w:b/>
          <w:color w:val="000000" w:themeColor="text1"/>
          <w:sz w:val="28"/>
          <w:szCs w:val="28"/>
        </w:rPr>
        <w:t xml:space="preserve">Актуальність: </w:t>
      </w:r>
      <w:r w:rsidRPr="001404E4">
        <w:rPr>
          <w:color w:val="000000" w:themeColor="text1"/>
          <w:sz w:val="28"/>
          <w:szCs w:val="28"/>
        </w:rPr>
        <w:t>Тема магістерської  роботи  охоплює підвищені вимоги до точності та повторюваності результатів медичної діагностики, зокрема біохімічного аналізу крові, сечі та інші біологічні матеріали. Точність є одним із найважливіших аспектів сучасного лікування та своєчасної діагностики захворювань за результатами вимірювань, отриманих при обстеженні пацієнтів. Проблеми з надійністю можуть виникнути, якщо пристрій не відкалібрований належним чином, оскільки під час діагностики можуть бути знайдені невиправ</w:t>
      </w:r>
      <w:r w:rsidRPr="00160613">
        <w:rPr>
          <w:sz w:val="28"/>
          <w:szCs w:val="28"/>
        </w:rPr>
        <w:t>ні помилки. Отже, через реальну потребу в довговічності та ефективності, повинні існувати способи забезпечення стабільності температури, вологості, забруднення тощо. Крім того, такі дослідження забезпечують стандартизацію лабораторної практики та запобігають витратам на повторення чи ремонт приладдя.</w:t>
      </w:r>
      <w:r>
        <w:rPr>
          <w:sz w:val="28"/>
          <w:szCs w:val="28"/>
        </w:rPr>
        <w:t xml:space="preserve"> </w:t>
      </w:r>
    </w:p>
    <w:p w14:paraId="6A03C083" w14:textId="77777777" w:rsidR="00571CD8" w:rsidRPr="00BA2224" w:rsidRDefault="00571CD8" w:rsidP="00571CD8">
      <w:pPr>
        <w:tabs>
          <w:tab w:val="left" w:leader="underscore" w:pos="9356"/>
        </w:tabs>
        <w:spacing w:before="240" w:line="240" w:lineRule="auto"/>
        <w:ind w:firstLine="0"/>
        <w:rPr>
          <w:sz w:val="28"/>
          <w:u w:val="single"/>
          <w:lang w:val="ru-RU"/>
        </w:rPr>
      </w:pPr>
      <w:r w:rsidRPr="00BA2224">
        <w:rPr>
          <w:b/>
          <w:bCs/>
          <w:sz w:val="28"/>
        </w:rPr>
        <w:t>Об’єкт дослідження</w:t>
      </w:r>
      <w:r>
        <w:rPr>
          <w:b/>
          <w:bCs/>
          <w:sz w:val="28"/>
        </w:rPr>
        <w:t>:</w:t>
      </w:r>
      <w:r w:rsidRPr="00BA2224">
        <w:rPr>
          <w:bCs/>
          <w:sz w:val="28"/>
          <w:lang w:val="ru-RU"/>
        </w:rPr>
        <w:t xml:space="preserve"> </w:t>
      </w:r>
      <w:r w:rsidRPr="007F541B">
        <w:rPr>
          <w:sz w:val="28"/>
          <w:u w:val="single"/>
        </w:rPr>
        <w:t>процес калібрування автоматичних біохімічних аналізаторів за допомогою доступних та відомих методів.</w:t>
      </w:r>
    </w:p>
    <w:p w14:paraId="2CFD3EF4" w14:textId="699375B8" w:rsidR="00571CD8" w:rsidRPr="001404E4" w:rsidRDefault="00571CD8" w:rsidP="00571CD8">
      <w:pPr>
        <w:tabs>
          <w:tab w:val="left" w:leader="underscore" w:pos="9356"/>
        </w:tabs>
        <w:spacing w:before="240" w:line="240" w:lineRule="auto"/>
        <w:ind w:firstLine="0"/>
        <w:rPr>
          <w:color w:val="000000" w:themeColor="text1"/>
          <w:sz w:val="28"/>
          <w:u w:val="single"/>
        </w:rPr>
      </w:pPr>
      <w:r w:rsidRPr="001404E4">
        <w:rPr>
          <w:color w:val="000000" w:themeColor="text1"/>
          <w:sz w:val="28"/>
        </w:rPr>
        <w:t xml:space="preserve"> </w:t>
      </w:r>
      <w:r w:rsidRPr="001404E4">
        <w:rPr>
          <w:b/>
          <w:color w:val="000000" w:themeColor="text1"/>
          <w:sz w:val="28"/>
        </w:rPr>
        <w:t xml:space="preserve">Предмет </w:t>
      </w:r>
      <w:r w:rsidRPr="001404E4">
        <w:rPr>
          <w:b/>
          <w:bCs/>
          <w:color w:val="000000" w:themeColor="text1"/>
          <w:sz w:val="28"/>
        </w:rPr>
        <w:t>дослідження</w:t>
      </w:r>
      <w:r w:rsidRPr="001404E4">
        <w:rPr>
          <w:bCs/>
          <w:color w:val="000000" w:themeColor="text1"/>
          <w:sz w:val="28"/>
        </w:rPr>
        <w:t xml:space="preserve">: </w:t>
      </w:r>
      <w:r w:rsidRPr="001404E4">
        <w:rPr>
          <w:color w:val="000000" w:themeColor="text1"/>
          <w:sz w:val="28"/>
          <w:u w:val="single"/>
        </w:rPr>
        <w:t>оцінка впливу сторонніх факторів на точність методів калібрування.</w:t>
      </w:r>
    </w:p>
    <w:p w14:paraId="0A64D68F" w14:textId="34A5139A" w:rsidR="00571CD8" w:rsidRPr="001404E4" w:rsidRDefault="00571CD8" w:rsidP="00571CD8">
      <w:pPr>
        <w:tabs>
          <w:tab w:val="left" w:leader="underscore" w:pos="9356"/>
        </w:tabs>
        <w:spacing w:before="240" w:line="240" w:lineRule="auto"/>
        <w:ind w:firstLine="0"/>
        <w:rPr>
          <w:color w:val="000000" w:themeColor="text1"/>
          <w:sz w:val="28"/>
        </w:rPr>
      </w:pPr>
      <w:r w:rsidRPr="001404E4">
        <w:rPr>
          <w:color w:val="000000" w:themeColor="text1"/>
          <w:sz w:val="28"/>
        </w:rPr>
        <w:t xml:space="preserve"> </w:t>
      </w:r>
      <w:r w:rsidRPr="004806BA">
        <w:rPr>
          <w:b/>
          <w:color w:val="000000" w:themeColor="text1"/>
          <w:sz w:val="28"/>
        </w:rPr>
        <w:t>Метою дослідження є</w:t>
      </w:r>
      <w:r w:rsidRPr="001404E4">
        <w:rPr>
          <w:color w:val="000000" w:themeColor="text1"/>
          <w:sz w:val="28"/>
        </w:rPr>
        <w:t xml:space="preserve">: </w:t>
      </w:r>
      <w:r w:rsidRPr="001404E4">
        <w:rPr>
          <w:color w:val="000000" w:themeColor="text1"/>
          <w:sz w:val="28"/>
          <w:u w:val="single"/>
        </w:rPr>
        <w:t>підвищення точності та ефективності  калібрування біохімічних аналізаторів .</w:t>
      </w:r>
    </w:p>
    <w:p w14:paraId="5987DD1A" w14:textId="77777777" w:rsidR="00571CD8" w:rsidRDefault="00571CD8" w:rsidP="00571CD8">
      <w:pPr>
        <w:tabs>
          <w:tab w:val="left" w:leader="underscore" w:pos="9356"/>
        </w:tabs>
        <w:spacing w:before="240" w:line="240" w:lineRule="auto"/>
        <w:ind w:firstLine="0"/>
        <w:rPr>
          <w:sz w:val="28"/>
        </w:rPr>
      </w:pPr>
      <w:r w:rsidRPr="006416B7">
        <w:rPr>
          <w:sz w:val="28"/>
        </w:rPr>
        <w:t>. Перелік завдань, які потрібно розробити</w:t>
      </w:r>
      <w:r>
        <w:rPr>
          <w:sz w:val="28"/>
        </w:rPr>
        <w:t>:</w:t>
      </w:r>
      <w:r w:rsidRPr="006416B7">
        <w:rPr>
          <w:sz w:val="28"/>
        </w:rPr>
        <w:t xml:space="preserve"> </w:t>
      </w:r>
    </w:p>
    <w:p w14:paraId="4C3A0E47" w14:textId="77777777" w:rsidR="00571CD8" w:rsidRPr="001404E4" w:rsidRDefault="00571CD8" w:rsidP="00571CD8">
      <w:pPr>
        <w:tabs>
          <w:tab w:val="left" w:leader="underscore" w:pos="9356"/>
        </w:tabs>
        <w:spacing w:before="240" w:line="240" w:lineRule="auto"/>
        <w:ind w:firstLine="0"/>
        <w:rPr>
          <w:color w:val="000000" w:themeColor="text1"/>
          <w:sz w:val="28"/>
        </w:rPr>
      </w:pPr>
      <w:r w:rsidRPr="001404E4">
        <w:rPr>
          <w:color w:val="000000" w:themeColor="text1"/>
          <w:sz w:val="28"/>
        </w:rPr>
        <w:t>- проаналізувати існуючі методи калібрування автоматичних біохімічних аналізаторів;</w:t>
      </w:r>
    </w:p>
    <w:p w14:paraId="6A429FD8" w14:textId="77777777" w:rsidR="00571CD8" w:rsidRPr="001404E4" w:rsidRDefault="00571CD8" w:rsidP="00571CD8">
      <w:pPr>
        <w:tabs>
          <w:tab w:val="left" w:leader="underscore" w:pos="9356"/>
        </w:tabs>
        <w:spacing w:before="240" w:line="240" w:lineRule="auto"/>
        <w:ind w:firstLine="0"/>
        <w:rPr>
          <w:color w:val="000000" w:themeColor="text1"/>
          <w:sz w:val="28"/>
        </w:rPr>
      </w:pPr>
      <w:r w:rsidRPr="001404E4">
        <w:rPr>
          <w:color w:val="000000" w:themeColor="text1"/>
          <w:sz w:val="28"/>
        </w:rPr>
        <w:t>- провести аналіз впливу можливих зовнішніх факторів;</w:t>
      </w:r>
    </w:p>
    <w:p w14:paraId="18FB0A72" w14:textId="77777777" w:rsidR="00571CD8" w:rsidRPr="001404E4" w:rsidRDefault="00571CD8" w:rsidP="00571CD8">
      <w:pPr>
        <w:tabs>
          <w:tab w:val="left" w:leader="underscore" w:pos="9356"/>
        </w:tabs>
        <w:spacing w:before="240" w:line="240" w:lineRule="auto"/>
        <w:ind w:firstLine="0"/>
        <w:rPr>
          <w:color w:val="000000" w:themeColor="text1"/>
          <w:sz w:val="28"/>
        </w:rPr>
      </w:pPr>
      <w:r w:rsidRPr="001404E4">
        <w:rPr>
          <w:color w:val="000000" w:themeColor="text1"/>
          <w:sz w:val="28"/>
        </w:rPr>
        <w:t>- оцінити ефективність тестування  процесу калібрування;</w:t>
      </w:r>
    </w:p>
    <w:p w14:paraId="71CC7D3F" w14:textId="77777777" w:rsidR="00571CD8" w:rsidRPr="001404E4" w:rsidRDefault="00571CD8" w:rsidP="00571CD8">
      <w:pPr>
        <w:tabs>
          <w:tab w:val="left" w:leader="underscore" w:pos="9356"/>
        </w:tabs>
        <w:spacing w:before="240" w:line="240" w:lineRule="auto"/>
        <w:ind w:firstLine="0"/>
        <w:rPr>
          <w:color w:val="000000" w:themeColor="text1"/>
          <w:sz w:val="28"/>
        </w:rPr>
      </w:pPr>
      <w:r w:rsidRPr="001404E4">
        <w:rPr>
          <w:color w:val="000000" w:themeColor="text1"/>
          <w:sz w:val="28"/>
        </w:rPr>
        <w:t>- провести розробку рекомендацій щодо підвищення точності та ефективності калібрування.</w:t>
      </w:r>
    </w:p>
    <w:p w14:paraId="28F6375D" w14:textId="77777777" w:rsidR="00571CD8" w:rsidRPr="00C05828" w:rsidRDefault="00571CD8" w:rsidP="00160613">
      <w:pPr>
        <w:tabs>
          <w:tab w:val="right" w:pos="8931"/>
        </w:tabs>
        <w:spacing w:line="360" w:lineRule="auto"/>
        <w:ind w:firstLine="340"/>
        <w:rPr>
          <w:color w:val="3366FF"/>
          <w:sz w:val="28"/>
          <w:szCs w:val="28"/>
        </w:rPr>
      </w:pPr>
    </w:p>
    <w:p w14:paraId="0E0EF792" w14:textId="77777777" w:rsidR="00FA5EF6" w:rsidRDefault="00FA5EF6" w:rsidP="00B53C70">
      <w:pPr>
        <w:tabs>
          <w:tab w:val="right" w:pos="8931"/>
        </w:tabs>
        <w:spacing w:line="360" w:lineRule="auto"/>
        <w:ind w:firstLine="340"/>
        <w:rPr>
          <w:sz w:val="28"/>
          <w:szCs w:val="28"/>
        </w:rPr>
      </w:pPr>
    </w:p>
    <w:p w14:paraId="6F3C4758" w14:textId="677FF3BF" w:rsidR="00FA5EF6" w:rsidRPr="00160613" w:rsidRDefault="00FA5EF6" w:rsidP="00B53C70">
      <w:pPr>
        <w:tabs>
          <w:tab w:val="right" w:pos="8931"/>
        </w:tabs>
        <w:spacing w:line="360" w:lineRule="auto"/>
        <w:ind w:firstLine="340"/>
        <w:rPr>
          <w:sz w:val="28"/>
          <w:szCs w:val="28"/>
        </w:rPr>
      </w:pPr>
      <w:r w:rsidRPr="00160613">
        <w:rPr>
          <w:b/>
          <w:sz w:val="28"/>
          <w:szCs w:val="28"/>
        </w:rPr>
        <w:t xml:space="preserve">Методи дослідження : </w:t>
      </w:r>
      <w:r>
        <w:rPr>
          <w:sz w:val="28"/>
          <w:szCs w:val="28"/>
        </w:rPr>
        <w:t xml:space="preserve">експериментальне дослідження, математичне та графічне моделювання, аналіз вхідних та вихідних </w:t>
      </w:r>
      <w:r w:rsidR="00571CD8" w:rsidRPr="00571CD8">
        <w:rPr>
          <w:sz w:val="28"/>
          <w:szCs w:val="28"/>
        </w:rPr>
        <w:t>да</w:t>
      </w:r>
      <w:r w:rsidRPr="00571CD8">
        <w:rPr>
          <w:sz w:val="28"/>
          <w:szCs w:val="28"/>
        </w:rPr>
        <w:t>них.</w:t>
      </w:r>
    </w:p>
    <w:p w14:paraId="7689FAB8" w14:textId="77777777" w:rsidR="00FA5EF6" w:rsidRDefault="00FA5EF6" w:rsidP="00B53C70">
      <w:pPr>
        <w:tabs>
          <w:tab w:val="right" w:pos="8931"/>
        </w:tabs>
        <w:spacing w:line="360" w:lineRule="auto"/>
        <w:ind w:firstLine="340"/>
        <w:rPr>
          <w:sz w:val="28"/>
          <w:szCs w:val="28"/>
        </w:rPr>
      </w:pPr>
    </w:p>
    <w:p w14:paraId="26645982" w14:textId="77777777" w:rsidR="00FA5EF6" w:rsidRDefault="00FA5EF6" w:rsidP="00B53C70">
      <w:pPr>
        <w:tabs>
          <w:tab w:val="right" w:pos="8931"/>
        </w:tabs>
        <w:spacing w:line="360" w:lineRule="auto"/>
        <w:ind w:firstLine="340"/>
        <w:rPr>
          <w:sz w:val="28"/>
          <w:szCs w:val="28"/>
        </w:rPr>
      </w:pPr>
    </w:p>
    <w:p w14:paraId="72CAA305" w14:textId="77777777" w:rsidR="00FA5EF6" w:rsidRDefault="00FA5EF6" w:rsidP="00B53C70">
      <w:pPr>
        <w:tabs>
          <w:tab w:val="right" w:pos="8931"/>
        </w:tabs>
        <w:spacing w:line="360" w:lineRule="auto"/>
        <w:ind w:firstLine="340"/>
        <w:rPr>
          <w:sz w:val="28"/>
          <w:szCs w:val="28"/>
        </w:rPr>
      </w:pPr>
    </w:p>
    <w:p w14:paraId="62DCEC01" w14:textId="77777777" w:rsidR="00FA5EF6" w:rsidRDefault="00FA5EF6" w:rsidP="00B53C70">
      <w:pPr>
        <w:tabs>
          <w:tab w:val="right" w:pos="8931"/>
        </w:tabs>
        <w:spacing w:line="360" w:lineRule="auto"/>
        <w:ind w:firstLine="340"/>
        <w:rPr>
          <w:sz w:val="28"/>
          <w:szCs w:val="28"/>
        </w:rPr>
      </w:pPr>
    </w:p>
    <w:p w14:paraId="5056BF80" w14:textId="77777777" w:rsidR="00FA5EF6" w:rsidRDefault="00FA5EF6" w:rsidP="00B53C70">
      <w:pPr>
        <w:tabs>
          <w:tab w:val="right" w:pos="8931"/>
        </w:tabs>
        <w:spacing w:line="360" w:lineRule="auto"/>
        <w:ind w:firstLine="340"/>
        <w:rPr>
          <w:sz w:val="28"/>
          <w:szCs w:val="28"/>
        </w:rPr>
      </w:pPr>
    </w:p>
    <w:p w14:paraId="2AFD62E0" w14:textId="77777777" w:rsidR="00FA5EF6" w:rsidRDefault="00FA5EF6" w:rsidP="00B53C70">
      <w:pPr>
        <w:tabs>
          <w:tab w:val="right" w:pos="8931"/>
        </w:tabs>
        <w:spacing w:line="360" w:lineRule="auto"/>
        <w:ind w:firstLine="340"/>
        <w:rPr>
          <w:sz w:val="28"/>
          <w:szCs w:val="28"/>
        </w:rPr>
      </w:pPr>
    </w:p>
    <w:p w14:paraId="55C6E8E4" w14:textId="77777777" w:rsidR="00FA5EF6" w:rsidRDefault="00FA5EF6" w:rsidP="00B53C70">
      <w:pPr>
        <w:tabs>
          <w:tab w:val="right" w:pos="8931"/>
        </w:tabs>
        <w:spacing w:line="360" w:lineRule="auto"/>
        <w:ind w:firstLine="340"/>
        <w:rPr>
          <w:sz w:val="28"/>
          <w:szCs w:val="28"/>
        </w:rPr>
      </w:pPr>
    </w:p>
    <w:p w14:paraId="4AE1518A" w14:textId="5260E3F4" w:rsidR="00FA5EF6" w:rsidRDefault="00FA5EF6" w:rsidP="00B53C70">
      <w:pPr>
        <w:tabs>
          <w:tab w:val="right" w:pos="8931"/>
        </w:tabs>
        <w:spacing w:line="360" w:lineRule="auto"/>
        <w:ind w:firstLine="340"/>
        <w:rPr>
          <w:sz w:val="28"/>
          <w:szCs w:val="28"/>
        </w:rPr>
      </w:pPr>
    </w:p>
    <w:p w14:paraId="6A15DF4E" w14:textId="6424A11B" w:rsidR="004806BA" w:rsidRDefault="004806BA" w:rsidP="00B53C70">
      <w:pPr>
        <w:tabs>
          <w:tab w:val="right" w:pos="8931"/>
        </w:tabs>
        <w:spacing w:line="360" w:lineRule="auto"/>
        <w:ind w:firstLine="340"/>
        <w:rPr>
          <w:sz w:val="28"/>
          <w:szCs w:val="28"/>
        </w:rPr>
      </w:pPr>
    </w:p>
    <w:p w14:paraId="6C45669E" w14:textId="3D7EA51F" w:rsidR="004806BA" w:rsidRDefault="004806BA" w:rsidP="00B53C70">
      <w:pPr>
        <w:tabs>
          <w:tab w:val="right" w:pos="8931"/>
        </w:tabs>
        <w:spacing w:line="360" w:lineRule="auto"/>
        <w:ind w:firstLine="340"/>
        <w:rPr>
          <w:sz w:val="28"/>
          <w:szCs w:val="28"/>
        </w:rPr>
      </w:pPr>
    </w:p>
    <w:p w14:paraId="3E917B7E" w14:textId="6E3B5375" w:rsidR="004806BA" w:rsidRDefault="004806BA" w:rsidP="00B53C70">
      <w:pPr>
        <w:tabs>
          <w:tab w:val="right" w:pos="8931"/>
        </w:tabs>
        <w:spacing w:line="360" w:lineRule="auto"/>
        <w:ind w:firstLine="340"/>
        <w:rPr>
          <w:sz w:val="28"/>
          <w:szCs w:val="28"/>
        </w:rPr>
      </w:pPr>
    </w:p>
    <w:p w14:paraId="74FDA2AA" w14:textId="41565B01" w:rsidR="004806BA" w:rsidRDefault="004806BA" w:rsidP="00B53C70">
      <w:pPr>
        <w:tabs>
          <w:tab w:val="right" w:pos="8931"/>
        </w:tabs>
        <w:spacing w:line="360" w:lineRule="auto"/>
        <w:ind w:firstLine="340"/>
        <w:rPr>
          <w:sz w:val="28"/>
          <w:szCs w:val="28"/>
        </w:rPr>
      </w:pPr>
    </w:p>
    <w:p w14:paraId="28EE09F6" w14:textId="4F00D89D" w:rsidR="004806BA" w:rsidRDefault="004806BA" w:rsidP="00B53C70">
      <w:pPr>
        <w:tabs>
          <w:tab w:val="right" w:pos="8931"/>
        </w:tabs>
        <w:spacing w:line="360" w:lineRule="auto"/>
        <w:ind w:firstLine="340"/>
        <w:rPr>
          <w:sz w:val="28"/>
          <w:szCs w:val="28"/>
        </w:rPr>
      </w:pPr>
    </w:p>
    <w:p w14:paraId="6E82EC5A" w14:textId="2FB2396C" w:rsidR="004806BA" w:rsidRDefault="004806BA" w:rsidP="00B53C70">
      <w:pPr>
        <w:tabs>
          <w:tab w:val="right" w:pos="8931"/>
        </w:tabs>
        <w:spacing w:line="360" w:lineRule="auto"/>
        <w:ind w:firstLine="340"/>
        <w:rPr>
          <w:sz w:val="28"/>
          <w:szCs w:val="28"/>
        </w:rPr>
      </w:pPr>
    </w:p>
    <w:p w14:paraId="6351C078" w14:textId="5251AC6F" w:rsidR="004806BA" w:rsidRDefault="004806BA" w:rsidP="00B53C70">
      <w:pPr>
        <w:tabs>
          <w:tab w:val="right" w:pos="8931"/>
        </w:tabs>
        <w:spacing w:line="360" w:lineRule="auto"/>
        <w:ind w:firstLine="340"/>
        <w:rPr>
          <w:sz w:val="28"/>
          <w:szCs w:val="28"/>
        </w:rPr>
      </w:pPr>
    </w:p>
    <w:p w14:paraId="22510D4C" w14:textId="1A77D076" w:rsidR="004806BA" w:rsidRDefault="004806BA" w:rsidP="00B53C70">
      <w:pPr>
        <w:tabs>
          <w:tab w:val="right" w:pos="8931"/>
        </w:tabs>
        <w:spacing w:line="360" w:lineRule="auto"/>
        <w:ind w:firstLine="340"/>
        <w:rPr>
          <w:sz w:val="28"/>
          <w:szCs w:val="28"/>
        </w:rPr>
      </w:pPr>
    </w:p>
    <w:p w14:paraId="01850D06" w14:textId="68513D99" w:rsidR="004806BA" w:rsidRDefault="004806BA" w:rsidP="00B53C70">
      <w:pPr>
        <w:tabs>
          <w:tab w:val="right" w:pos="8931"/>
        </w:tabs>
        <w:spacing w:line="360" w:lineRule="auto"/>
        <w:ind w:firstLine="340"/>
        <w:rPr>
          <w:sz w:val="28"/>
          <w:szCs w:val="28"/>
        </w:rPr>
      </w:pPr>
    </w:p>
    <w:p w14:paraId="0FB50D0C" w14:textId="2FC24AF8" w:rsidR="004806BA" w:rsidRDefault="004806BA" w:rsidP="00B53C70">
      <w:pPr>
        <w:tabs>
          <w:tab w:val="right" w:pos="8931"/>
        </w:tabs>
        <w:spacing w:line="360" w:lineRule="auto"/>
        <w:ind w:firstLine="340"/>
        <w:rPr>
          <w:sz w:val="28"/>
          <w:szCs w:val="28"/>
        </w:rPr>
      </w:pPr>
    </w:p>
    <w:p w14:paraId="4BC2DC1E" w14:textId="0D834471" w:rsidR="004806BA" w:rsidRDefault="004806BA" w:rsidP="00B53C70">
      <w:pPr>
        <w:tabs>
          <w:tab w:val="right" w:pos="8931"/>
        </w:tabs>
        <w:spacing w:line="360" w:lineRule="auto"/>
        <w:ind w:firstLine="340"/>
        <w:rPr>
          <w:sz w:val="28"/>
          <w:szCs w:val="28"/>
        </w:rPr>
      </w:pPr>
    </w:p>
    <w:p w14:paraId="7FE558D9" w14:textId="1C8E66B5" w:rsidR="004806BA" w:rsidRDefault="004806BA" w:rsidP="00B53C70">
      <w:pPr>
        <w:tabs>
          <w:tab w:val="right" w:pos="8931"/>
        </w:tabs>
        <w:spacing w:line="360" w:lineRule="auto"/>
        <w:ind w:firstLine="340"/>
        <w:rPr>
          <w:sz w:val="28"/>
          <w:szCs w:val="28"/>
        </w:rPr>
      </w:pPr>
    </w:p>
    <w:p w14:paraId="1E06FA8F" w14:textId="0CC6FA66" w:rsidR="004806BA" w:rsidRDefault="004806BA" w:rsidP="00B53C70">
      <w:pPr>
        <w:tabs>
          <w:tab w:val="right" w:pos="8931"/>
        </w:tabs>
        <w:spacing w:line="360" w:lineRule="auto"/>
        <w:ind w:firstLine="340"/>
        <w:rPr>
          <w:sz w:val="28"/>
          <w:szCs w:val="28"/>
        </w:rPr>
      </w:pPr>
    </w:p>
    <w:p w14:paraId="4880C23E" w14:textId="37133C03" w:rsidR="004806BA" w:rsidRDefault="004806BA" w:rsidP="00B53C70">
      <w:pPr>
        <w:tabs>
          <w:tab w:val="right" w:pos="8931"/>
        </w:tabs>
        <w:spacing w:line="360" w:lineRule="auto"/>
        <w:ind w:firstLine="340"/>
        <w:rPr>
          <w:sz w:val="28"/>
          <w:szCs w:val="28"/>
        </w:rPr>
      </w:pPr>
    </w:p>
    <w:p w14:paraId="77F21421" w14:textId="77777777" w:rsidR="0015317E" w:rsidRDefault="0015317E" w:rsidP="00B53C70">
      <w:pPr>
        <w:tabs>
          <w:tab w:val="right" w:pos="8931"/>
        </w:tabs>
        <w:spacing w:line="360" w:lineRule="auto"/>
        <w:ind w:firstLine="340"/>
        <w:rPr>
          <w:sz w:val="28"/>
          <w:szCs w:val="28"/>
        </w:rPr>
      </w:pPr>
    </w:p>
    <w:p w14:paraId="4101E563" w14:textId="77777777" w:rsidR="00FA5EF6" w:rsidRDefault="00FA5EF6" w:rsidP="003C0405">
      <w:pPr>
        <w:tabs>
          <w:tab w:val="right" w:pos="8931"/>
        </w:tabs>
        <w:spacing w:line="360" w:lineRule="auto"/>
        <w:ind w:firstLine="0"/>
        <w:rPr>
          <w:sz w:val="28"/>
          <w:szCs w:val="28"/>
        </w:rPr>
      </w:pPr>
    </w:p>
    <w:p w14:paraId="00C9E108" w14:textId="77777777" w:rsidR="00FA5EF6" w:rsidRDefault="00FA5EF6" w:rsidP="00B53C70">
      <w:pPr>
        <w:tabs>
          <w:tab w:val="right" w:pos="8931"/>
        </w:tabs>
        <w:spacing w:line="360" w:lineRule="auto"/>
        <w:ind w:firstLine="340"/>
        <w:rPr>
          <w:sz w:val="28"/>
          <w:szCs w:val="28"/>
        </w:rPr>
      </w:pPr>
    </w:p>
    <w:p w14:paraId="5BCAB01E" w14:textId="05B6D184" w:rsidR="00FA5EF6" w:rsidRPr="00571CD8" w:rsidRDefault="00FA5EF6" w:rsidP="00571CD8">
      <w:pPr>
        <w:pStyle w:val="a8"/>
        <w:keepNext/>
        <w:keepLines/>
        <w:widowControl w:val="0"/>
        <w:numPr>
          <w:ilvl w:val="0"/>
          <w:numId w:val="38"/>
        </w:numPr>
        <w:autoSpaceDE w:val="0"/>
        <w:autoSpaceDN w:val="0"/>
        <w:spacing w:before="40" w:line="360" w:lineRule="auto"/>
        <w:jc w:val="center"/>
        <w:outlineLvl w:val="1"/>
        <w:rPr>
          <w:b/>
          <w:bCs/>
          <w:sz w:val="28"/>
          <w:szCs w:val="28"/>
          <w:lang w:eastAsia="en-US"/>
        </w:rPr>
      </w:pPr>
      <w:bookmarkStart w:id="4" w:name="_Toc181279401"/>
      <w:r w:rsidRPr="00571CD8">
        <w:rPr>
          <w:b/>
          <w:bCs/>
          <w:sz w:val="28"/>
          <w:szCs w:val="28"/>
          <w:lang w:eastAsia="en-US"/>
        </w:rPr>
        <w:lastRenderedPageBreak/>
        <w:t>ТЕОРЕТИЧНА ЧАСТИНА</w:t>
      </w:r>
      <w:bookmarkEnd w:id="4"/>
    </w:p>
    <w:p w14:paraId="09D3624B" w14:textId="67DC39EF" w:rsidR="00FA5EF6" w:rsidRPr="00571CD8" w:rsidRDefault="00571CD8" w:rsidP="00571CD8">
      <w:pPr>
        <w:pStyle w:val="a8"/>
        <w:widowControl w:val="0"/>
        <w:autoSpaceDE w:val="0"/>
        <w:autoSpaceDN w:val="0"/>
        <w:spacing w:line="360" w:lineRule="auto"/>
        <w:ind w:firstLine="0"/>
        <w:outlineLvl w:val="2"/>
        <w:rPr>
          <w:sz w:val="28"/>
          <w:szCs w:val="28"/>
          <w:lang w:eastAsia="en-US"/>
        </w:rPr>
      </w:pPr>
      <w:r w:rsidRPr="00571CD8">
        <w:rPr>
          <w:sz w:val="28"/>
          <w:szCs w:val="28"/>
          <w:lang w:eastAsia="en-US"/>
        </w:rPr>
        <w:t xml:space="preserve">1.1 </w:t>
      </w:r>
      <w:r w:rsidR="00FA5EF6" w:rsidRPr="00571CD8">
        <w:rPr>
          <w:sz w:val="28"/>
          <w:szCs w:val="28"/>
          <w:lang w:eastAsia="en-US"/>
        </w:rPr>
        <w:t>Огляд значення точного калібрування біохімічних аналізаторів у клінічній діагностиці</w:t>
      </w:r>
    </w:p>
    <w:p w14:paraId="0D6E8BB3" w14:textId="77777777" w:rsidR="00FA5EF6" w:rsidRPr="00231057" w:rsidRDefault="00FA5EF6" w:rsidP="00231057">
      <w:pPr>
        <w:pStyle w:val="a8"/>
        <w:widowControl w:val="0"/>
        <w:autoSpaceDE w:val="0"/>
        <w:autoSpaceDN w:val="0"/>
        <w:spacing w:line="360" w:lineRule="auto"/>
        <w:ind w:firstLine="0"/>
        <w:outlineLvl w:val="2"/>
        <w:rPr>
          <w:sz w:val="28"/>
          <w:szCs w:val="28"/>
          <w:lang w:eastAsia="en-US"/>
        </w:rPr>
      </w:pPr>
    </w:p>
    <w:p w14:paraId="64F20B32" w14:textId="24ACEF1E" w:rsidR="00FA5EF6" w:rsidRPr="00556FDD" w:rsidRDefault="00FA5EF6" w:rsidP="00510A16">
      <w:pPr>
        <w:tabs>
          <w:tab w:val="right" w:pos="8931"/>
        </w:tabs>
        <w:spacing w:line="360" w:lineRule="auto"/>
        <w:ind w:firstLine="709"/>
        <w:rPr>
          <w:bCs/>
          <w:sz w:val="28"/>
          <w:szCs w:val="28"/>
        </w:rPr>
      </w:pPr>
      <w:r w:rsidRPr="00556FDD">
        <w:rPr>
          <w:bCs/>
          <w:sz w:val="28"/>
          <w:szCs w:val="28"/>
        </w:rPr>
        <w:t>Хімічні аналізатори допомагають забезпечити такі показники, наприклад, глюкози, електролітів, ферментів і білків у крові та інших рідинах організму. Аспекти діагностики, в яких результати мають різне значення, багато в чому залежать від якості та точності отриманих результатів. Відтворюваність, необхідна для вимірювань, досягається за допомогою результатів, наданих аналізаторами, що суперечить міжнародним стандартам. Необхідно регулярно проводити систематичне калібрування як контрольний захід, щоб охопити випадкові похибки вимірювання, що є результатом технічних факторів (знос компонентів; неправильне налаштування приладу), а також багатьох різних неконтрольованих і важко</w:t>
      </w:r>
      <w:r>
        <w:rPr>
          <w:bCs/>
          <w:sz w:val="28"/>
          <w:szCs w:val="28"/>
        </w:rPr>
        <w:t xml:space="preserve"> </w:t>
      </w:r>
      <w:r w:rsidRPr="00556FDD">
        <w:rPr>
          <w:bCs/>
          <w:sz w:val="28"/>
          <w:szCs w:val="28"/>
        </w:rPr>
        <w:t>контрольованих факторів навколишнього середовища, таких як температур</w:t>
      </w:r>
      <w:r>
        <w:rPr>
          <w:bCs/>
          <w:sz w:val="28"/>
          <w:szCs w:val="28"/>
        </w:rPr>
        <w:t>а, вологість і чистота</w:t>
      </w:r>
      <w:r w:rsidRPr="00556FDD">
        <w:rPr>
          <w:bCs/>
          <w:sz w:val="28"/>
          <w:szCs w:val="28"/>
        </w:rPr>
        <w:t xml:space="preserve"> лабораторії. Нерегулярне калібрування або низька точність калібрування аналізатора може призвести до великих відхилень у результатах аналізу. Інакше це вплине на клінічні рішення лікаря, який </w:t>
      </w:r>
      <w:r>
        <w:rPr>
          <w:bCs/>
          <w:sz w:val="28"/>
          <w:szCs w:val="28"/>
        </w:rPr>
        <w:t>проводить тестування пацієнта.</w:t>
      </w:r>
      <w:r w:rsidR="004806BA" w:rsidRPr="004806BA">
        <w:rPr>
          <w:bCs/>
          <w:sz w:val="28"/>
          <w:szCs w:val="28"/>
          <w:lang w:val="ru-RU"/>
        </w:rPr>
        <w:t>[1]</w:t>
      </w:r>
      <w:r>
        <w:rPr>
          <w:bCs/>
          <w:sz w:val="28"/>
          <w:szCs w:val="28"/>
        </w:rPr>
        <w:t xml:space="preserve"> </w:t>
      </w:r>
    </w:p>
    <w:p w14:paraId="34A46DB5" w14:textId="64827076" w:rsidR="00FA5EF6" w:rsidRPr="00556FDD" w:rsidRDefault="00FA5EF6" w:rsidP="004806BA">
      <w:pPr>
        <w:tabs>
          <w:tab w:val="right" w:pos="8931"/>
        </w:tabs>
        <w:spacing w:line="360" w:lineRule="auto"/>
        <w:ind w:firstLine="709"/>
        <w:rPr>
          <w:bCs/>
          <w:sz w:val="28"/>
          <w:szCs w:val="28"/>
        </w:rPr>
      </w:pPr>
      <w:r w:rsidRPr="00556FDD">
        <w:rPr>
          <w:bCs/>
          <w:sz w:val="28"/>
          <w:szCs w:val="28"/>
        </w:rPr>
        <w:t xml:space="preserve">Це гарантує, що отримані результати відповідають міжнародним стандартам і що ви зможете досягти необхідної відтворюваності вимірювань. В обов'язковому порядку необхідно проводити систематичне калібрування, щоб виключити помилки вимірювань, спровоковані як технічними причинами (знос деталей, відхилення в налаштуваннях приладу), так і впливом таких зовнішніх параметрів, як температура, вологість і чистота приладу. лабораторна виконавча частина роботи. Рідке або неналежне визначення калібру може призвести до відхилень у результатах аналізів, що в кінцевому підсумку вплине на клінічні рішення, які приймає лікар. </w:t>
      </w:r>
      <w:r w:rsidR="004806BA">
        <w:rPr>
          <w:bCs/>
          <w:sz w:val="28"/>
          <w:szCs w:val="28"/>
          <w:lang w:val="ru-RU"/>
        </w:rPr>
        <w:t>[2</w:t>
      </w:r>
      <w:r w:rsidR="004806BA" w:rsidRPr="004806BA">
        <w:rPr>
          <w:bCs/>
          <w:sz w:val="28"/>
          <w:szCs w:val="28"/>
          <w:lang w:val="ru-RU"/>
        </w:rPr>
        <w:t>]</w:t>
      </w:r>
    </w:p>
    <w:p w14:paraId="23118BDA" w14:textId="6B6E441C" w:rsidR="00FA5EF6" w:rsidRPr="00556FDD" w:rsidRDefault="00FA5EF6" w:rsidP="00510A16">
      <w:pPr>
        <w:tabs>
          <w:tab w:val="right" w:pos="8931"/>
        </w:tabs>
        <w:spacing w:line="360" w:lineRule="auto"/>
        <w:ind w:firstLine="709"/>
        <w:rPr>
          <w:bCs/>
          <w:sz w:val="28"/>
          <w:szCs w:val="28"/>
        </w:rPr>
      </w:pPr>
      <w:r w:rsidRPr="00556FDD">
        <w:rPr>
          <w:bCs/>
          <w:sz w:val="28"/>
          <w:szCs w:val="28"/>
        </w:rPr>
        <w:lastRenderedPageBreak/>
        <w:t>Калібрування залежить від типу використовуваного біохімічного аналізатора (спектрофотометри, іоноселективні електроди, газові хроматографи тощо). У спектрофотометрах, наприклад, досить важлива стабільність довжини хвилі вимірювань, оскільки навіть незначне відхилення може призвести до похибки в вимірюваному значенні концентрацій досліджуваних речовин. Зокрема, для іонселективних електродів потенціал слід встановлювати точно при вимірюванні концентрації іонів, таких як натрій, калій або кальцій тощо, оскільки це безпосередньо впливає на точні</w:t>
      </w:r>
      <w:r>
        <w:rPr>
          <w:bCs/>
          <w:sz w:val="28"/>
          <w:szCs w:val="28"/>
        </w:rPr>
        <w:t>сть отриманих результатів.</w:t>
      </w:r>
      <w:r w:rsidR="00186A9E">
        <w:rPr>
          <w:bCs/>
          <w:sz w:val="28"/>
          <w:szCs w:val="28"/>
        </w:rPr>
        <w:t>[10</w:t>
      </w:r>
      <w:r w:rsidR="004806BA" w:rsidRPr="004806BA">
        <w:rPr>
          <w:bCs/>
          <w:sz w:val="28"/>
          <w:szCs w:val="28"/>
        </w:rPr>
        <w:t>]</w:t>
      </w:r>
      <w:r>
        <w:rPr>
          <w:bCs/>
          <w:sz w:val="28"/>
          <w:szCs w:val="28"/>
        </w:rPr>
        <w:t xml:space="preserve"> </w:t>
      </w:r>
    </w:p>
    <w:p w14:paraId="732EEE87" w14:textId="1F486E45" w:rsidR="00FA5EF6" w:rsidRPr="00700E7C" w:rsidRDefault="00FA5EF6" w:rsidP="00510A16">
      <w:pPr>
        <w:tabs>
          <w:tab w:val="right" w:pos="8931"/>
        </w:tabs>
        <w:spacing w:line="360" w:lineRule="auto"/>
        <w:ind w:firstLine="709"/>
        <w:rPr>
          <w:bCs/>
          <w:sz w:val="28"/>
          <w:szCs w:val="28"/>
        </w:rPr>
      </w:pPr>
      <w:r w:rsidRPr="00556FDD">
        <w:rPr>
          <w:bCs/>
          <w:sz w:val="28"/>
          <w:szCs w:val="28"/>
        </w:rPr>
        <w:t>Правильне калібрування аналізаторів може врахувати інші впливи на результати, зокрема властивості зразків (наприклад, гематокрит, ліпемія, білірубінемія), які можуть дати хибні результати. Налаштування калібрування необхідно оновлювати при регулярному використанні автоматизованих біохімічних аналізаторів для моніторингу рівня точності діагностики, що ма</w:t>
      </w:r>
      <w:r>
        <w:rPr>
          <w:bCs/>
          <w:sz w:val="28"/>
          <w:szCs w:val="28"/>
        </w:rPr>
        <w:t xml:space="preserve">є бути реалізовано постійно. </w:t>
      </w:r>
      <w:r w:rsidR="00186A9E" w:rsidRPr="00700E7C">
        <w:rPr>
          <w:bCs/>
          <w:sz w:val="28"/>
          <w:szCs w:val="28"/>
        </w:rPr>
        <w:t>[11</w:t>
      </w:r>
      <w:r w:rsidR="004806BA" w:rsidRPr="00700E7C">
        <w:rPr>
          <w:bCs/>
          <w:sz w:val="28"/>
          <w:szCs w:val="28"/>
        </w:rPr>
        <w:t>]</w:t>
      </w:r>
    </w:p>
    <w:p w14:paraId="6A81A40E" w14:textId="77777777" w:rsidR="00FA5EF6" w:rsidRDefault="00FA5EF6" w:rsidP="00556FDD">
      <w:pPr>
        <w:tabs>
          <w:tab w:val="right" w:pos="8931"/>
        </w:tabs>
        <w:spacing w:line="360" w:lineRule="auto"/>
        <w:ind w:firstLine="340"/>
        <w:rPr>
          <w:bCs/>
          <w:sz w:val="28"/>
          <w:szCs w:val="28"/>
        </w:rPr>
      </w:pPr>
    </w:p>
    <w:p w14:paraId="0A7FA666" w14:textId="6055542D" w:rsidR="00FA5EF6" w:rsidRPr="00231057" w:rsidRDefault="00FA5EF6" w:rsidP="00C05828">
      <w:pPr>
        <w:pStyle w:val="a8"/>
        <w:tabs>
          <w:tab w:val="right" w:pos="8931"/>
        </w:tabs>
        <w:spacing w:line="360" w:lineRule="auto"/>
        <w:ind w:left="0" w:firstLine="0"/>
        <w:rPr>
          <w:bCs/>
          <w:sz w:val="28"/>
          <w:szCs w:val="28"/>
        </w:rPr>
      </w:pPr>
      <w:r>
        <w:rPr>
          <w:bCs/>
          <w:sz w:val="28"/>
          <w:szCs w:val="28"/>
        </w:rPr>
        <w:t xml:space="preserve"> </w:t>
      </w:r>
      <w:r w:rsidRPr="00571CD8">
        <w:rPr>
          <w:bCs/>
          <w:sz w:val="28"/>
          <w:szCs w:val="28"/>
        </w:rPr>
        <w:t>1.2 Огляд основних методів калібрування біохімічних аналізаторів</w:t>
      </w:r>
    </w:p>
    <w:p w14:paraId="5E1F4D73" w14:textId="77777777" w:rsidR="00FA5EF6" w:rsidRPr="00231057" w:rsidRDefault="00FA5EF6" w:rsidP="00231057">
      <w:pPr>
        <w:pStyle w:val="a8"/>
        <w:tabs>
          <w:tab w:val="right" w:pos="8931"/>
        </w:tabs>
        <w:spacing w:line="360" w:lineRule="auto"/>
        <w:ind w:firstLine="0"/>
        <w:rPr>
          <w:bCs/>
          <w:sz w:val="28"/>
          <w:szCs w:val="28"/>
        </w:rPr>
      </w:pPr>
    </w:p>
    <w:p w14:paraId="71EB3008" w14:textId="556BB73C" w:rsidR="00FA5EF6" w:rsidRPr="00556FDD" w:rsidRDefault="00FA5EF6" w:rsidP="00510A16">
      <w:pPr>
        <w:tabs>
          <w:tab w:val="right" w:pos="8931"/>
        </w:tabs>
        <w:spacing w:line="360" w:lineRule="auto"/>
        <w:ind w:firstLine="709"/>
        <w:rPr>
          <w:bCs/>
          <w:sz w:val="28"/>
          <w:szCs w:val="28"/>
        </w:rPr>
      </w:pPr>
      <w:r w:rsidRPr="00556FDD">
        <w:rPr>
          <w:bCs/>
          <w:sz w:val="28"/>
          <w:szCs w:val="28"/>
        </w:rPr>
        <w:t>Основними методами є ручне калібрування, автоматичне калібрування за допомогою стандартних розчинів і багатоточкове калібрування, що дозволяє регулювати прилад у значно ш</w:t>
      </w:r>
      <w:r>
        <w:rPr>
          <w:bCs/>
          <w:sz w:val="28"/>
          <w:szCs w:val="28"/>
        </w:rPr>
        <w:t>иршому діапазоні вимірювань.</w:t>
      </w:r>
      <w:r w:rsidR="00186A9E" w:rsidRPr="00186A9E">
        <w:rPr>
          <w:bCs/>
          <w:sz w:val="28"/>
          <w:szCs w:val="28"/>
        </w:rPr>
        <w:t>[3]</w:t>
      </w:r>
      <w:r>
        <w:rPr>
          <w:bCs/>
          <w:sz w:val="28"/>
          <w:szCs w:val="28"/>
        </w:rPr>
        <w:t xml:space="preserve"> </w:t>
      </w:r>
    </w:p>
    <w:p w14:paraId="669E9B64" w14:textId="7AD5AC72" w:rsidR="00FA5EF6" w:rsidRPr="004806BA" w:rsidRDefault="00FA5EF6" w:rsidP="00510A16">
      <w:pPr>
        <w:tabs>
          <w:tab w:val="right" w:pos="8931"/>
        </w:tabs>
        <w:spacing w:line="360" w:lineRule="auto"/>
        <w:ind w:firstLine="709"/>
        <w:rPr>
          <w:bCs/>
          <w:sz w:val="28"/>
          <w:szCs w:val="28"/>
          <w:lang w:val="ru-RU"/>
        </w:rPr>
      </w:pPr>
      <w:r w:rsidRPr="00556FDD">
        <w:rPr>
          <w:bCs/>
          <w:sz w:val="28"/>
          <w:szCs w:val="28"/>
        </w:rPr>
        <w:t>Ручне калібрування є одним із старих підходів. Він передбачає конфігурацію аналізатора шляхом введення калібрувальних розчинів вручну. Це стосується пристроїв старого покоління або коли автоматизація неможлива. Недоліком ручного калібрування є те, що воно сильно залежить від людського фактору; отже, вимірювання можуть бути зроблені з помилками.</w:t>
      </w:r>
      <w:r w:rsidR="004806BA" w:rsidRPr="004806BA">
        <w:rPr>
          <w:bCs/>
          <w:sz w:val="28"/>
          <w:szCs w:val="28"/>
          <w:lang w:val="ru-RU"/>
        </w:rPr>
        <w:t>[5]</w:t>
      </w:r>
    </w:p>
    <w:p w14:paraId="6DBC2829" w14:textId="7CF0C9AD" w:rsidR="00FA5EF6" w:rsidRPr="004806BA" w:rsidRDefault="00FA5EF6" w:rsidP="00510A16">
      <w:pPr>
        <w:tabs>
          <w:tab w:val="right" w:pos="8931"/>
        </w:tabs>
        <w:spacing w:line="360" w:lineRule="auto"/>
        <w:ind w:firstLine="709"/>
        <w:rPr>
          <w:bCs/>
          <w:sz w:val="28"/>
          <w:szCs w:val="28"/>
          <w:lang w:val="ru-RU"/>
        </w:rPr>
      </w:pPr>
      <w:r w:rsidRPr="00571CD8">
        <w:rPr>
          <w:bCs/>
          <w:sz w:val="28"/>
          <w:szCs w:val="28"/>
        </w:rPr>
        <w:lastRenderedPageBreak/>
        <w:t xml:space="preserve">Автоматичне калібрування – це метод </w:t>
      </w:r>
      <w:r w:rsidR="00571CD8" w:rsidRPr="00571CD8">
        <w:rPr>
          <w:bCs/>
          <w:sz w:val="28"/>
          <w:szCs w:val="28"/>
        </w:rPr>
        <w:t>сучасного</w:t>
      </w:r>
      <w:r w:rsidRPr="00571CD8">
        <w:rPr>
          <w:bCs/>
          <w:sz w:val="28"/>
          <w:szCs w:val="28"/>
        </w:rPr>
        <w:t xml:space="preserve"> світу</w:t>
      </w:r>
      <w:r w:rsidRPr="00556FDD">
        <w:rPr>
          <w:bCs/>
          <w:sz w:val="28"/>
          <w:szCs w:val="28"/>
        </w:rPr>
        <w:t>, що дозволяє зменшити вплив людської присутності на отримання результатів. Аналіз, у цьому випадку, використовує стандартні калібрувальні розчини, за допомогою яких він автоматично робить параметри вимірювання правильними. Найвірнішим шляхом до закріплення точності результатів є автоматичне визначення оптимальних налаштувань. Оскільки це зменшує ймовірність помилок, тестування результатів у медичних лабораторіях залежить від надійності.</w:t>
      </w:r>
      <w:r w:rsidR="004806BA" w:rsidRPr="004806BA">
        <w:rPr>
          <w:bCs/>
          <w:sz w:val="28"/>
          <w:szCs w:val="28"/>
          <w:lang w:val="ru-RU"/>
        </w:rPr>
        <w:t>[4]</w:t>
      </w:r>
    </w:p>
    <w:p w14:paraId="665DAF1E" w14:textId="10088FB2" w:rsidR="00FA5EF6" w:rsidRPr="004806BA" w:rsidRDefault="00FA5EF6" w:rsidP="00510A16">
      <w:pPr>
        <w:tabs>
          <w:tab w:val="right" w:pos="8931"/>
        </w:tabs>
        <w:spacing w:line="360" w:lineRule="auto"/>
        <w:ind w:firstLine="709"/>
        <w:rPr>
          <w:bCs/>
          <w:sz w:val="28"/>
          <w:szCs w:val="28"/>
        </w:rPr>
      </w:pPr>
      <w:r w:rsidRPr="00556FDD">
        <w:rPr>
          <w:bCs/>
          <w:sz w:val="28"/>
          <w:szCs w:val="28"/>
        </w:rPr>
        <w:t>У багатоточковому калібруванні потрібні різні задані значення в межах діапазону концентрацій на різних рівнях. Ця техніка зробить пристрої здатними працювати набагато точніше з вимірюваними речовинами в широкому діапазоні концентрацій. Багатоточкове калібрування цілком адаптується до біохімічних аналізаторів, оскільки зазвичай це обладнання застосовується для різних лабораторних тестів з різними біохімічними параметрами, і необхідно, щоб обладнання було дуже добре відкаліброване для кожного точного біохімічного параметра, який вимірюється.</w:t>
      </w:r>
      <w:r w:rsidR="004806BA" w:rsidRPr="004806BA">
        <w:rPr>
          <w:bCs/>
          <w:sz w:val="28"/>
          <w:szCs w:val="28"/>
        </w:rPr>
        <w:t>[4]</w:t>
      </w:r>
    </w:p>
    <w:p w14:paraId="3314066A" w14:textId="601E57DB" w:rsidR="00FA5EF6" w:rsidRPr="004806BA" w:rsidRDefault="00FA5EF6" w:rsidP="00510A16">
      <w:pPr>
        <w:tabs>
          <w:tab w:val="right" w:pos="8931"/>
        </w:tabs>
        <w:spacing w:line="360" w:lineRule="auto"/>
        <w:ind w:firstLine="709"/>
        <w:rPr>
          <w:bCs/>
          <w:sz w:val="28"/>
          <w:szCs w:val="28"/>
        </w:rPr>
      </w:pPr>
      <w:r w:rsidRPr="00556FDD">
        <w:rPr>
          <w:bCs/>
          <w:sz w:val="28"/>
          <w:szCs w:val="28"/>
        </w:rPr>
        <w:t>Для кожного з них є свої переваги та недоліки. Ручне калібрування легко виконати, але воно дуже залежить від навичок оператора. Автоматичне калібрування зменшує багато пов’язаних ризиків помилок і, отже, значно підвищує ефективність роботи. Багатоточкове калібрування є найбільш точним, але воно потребує досить складного обладнання та тривалого часу для проведення. Сьогодні в сучасних лабораторіях пріоритет віддається автоматичним багатоточковим калібруванням, оскільки це забезпечує найвищу точність результатів, які вкрай необхідні для клінічної діагностики.</w:t>
      </w:r>
      <w:r w:rsidR="004806BA" w:rsidRPr="004806BA">
        <w:rPr>
          <w:bCs/>
          <w:sz w:val="28"/>
          <w:szCs w:val="28"/>
        </w:rPr>
        <w:t>[5]</w:t>
      </w:r>
    </w:p>
    <w:p w14:paraId="2246D54B" w14:textId="4A40E97C" w:rsidR="00FA5EF6" w:rsidRPr="00186A9E" w:rsidRDefault="00FA5EF6" w:rsidP="00510A16">
      <w:pPr>
        <w:tabs>
          <w:tab w:val="right" w:pos="8931"/>
        </w:tabs>
        <w:spacing w:line="360" w:lineRule="auto"/>
        <w:ind w:firstLine="709"/>
        <w:rPr>
          <w:bCs/>
          <w:sz w:val="28"/>
          <w:szCs w:val="28"/>
          <w:lang w:val="ru-RU"/>
        </w:rPr>
      </w:pPr>
      <w:r w:rsidRPr="00556FDD">
        <w:rPr>
          <w:bCs/>
          <w:sz w:val="28"/>
          <w:szCs w:val="28"/>
        </w:rPr>
        <w:t>Таким чином, аналіз методів калібрування дозволяє вибрати найбільш оптимальний залежно від конкретних потреб лабораторії, наявного обладнання та необхідної точності вимірювань.</w:t>
      </w:r>
      <w:r w:rsidR="00186A9E" w:rsidRPr="00186A9E">
        <w:rPr>
          <w:bCs/>
          <w:sz w:val="28"/>
          <w:szCs w:val="28"/>
          <w:lang w:val="ru-RU"/>
        </w:rPr>
        <w:t>[13]</w:t>
      </w:r>
    </w:p>
    <w:p w14:paraId="12716E59" w14:textId="77777777" w:rsidR="00FA5EF6" w:rsidRDefault="00FA5EF6" w:rsidP="00556FDD">
      <w:pPr>
        <w:tabs>
          <w:tab w:val="right" w:pos="8931"/>
        </w:tabs>
        <w:spacing w:line="360" w:lineRule="auto"/>
        <w:ind w:firstLine="340"/>
        <w:rPr>
          <w:bCs/>
          <w:sz w:val="28"/>
          <w:szCs w:val="28"/>
        </w:rPr>
      </w:pPr>
    </w:p>
    <w:p w14:paraId="24A3067A" w14:textId="705AFAE3" w:rsidR="00FA5EF6" w:rsidRPr="00510A16" w:rsidRDefault="00FA5EF6" w:rsidP="00C05828">
      <w:pPr>
        <w:pStyle w:val="a8"/>
        <w:tabs>
          <w:tab w:val="right" w:pos="8931"/>
        </w:tabs>
        <w:spacing w:line="360" w:lineRule="auto"/>
        <w:ind w:left="0" w:firstLine="0"/>
        <w:rPr>
          <w:bCs/>
          <w:sz w:val="28"/>
          <w:szCs w:val="28"/>
        </w:rPr>
      </w:pPr>
      <w:r w:rsidRPr="001404E4">
        <w:rPr>
          <w:bCs/>
          <w:color w:val="000000" w:themeColor="text1"/>
          <w:sz w:val="28"/>
          <w:szCs w:val="28"/>
        </w:rPr>
        <w:t>1.3</w:t>
      </w:r>
      <w:r>
        <w:rPr>
          <w:bCs/>
          <w:color w:val="FF0000"/>
          <w:sz w:val="28"/>
          <w:szCs w:val="28"/>
        </w:rPr>
        <w:t xml:space="preserve"> </w:t>
      </w:r>
      <w:r w:rsidRPr="00510A16">
        <w:rPr>
          <w:bCs/>
          <w:sz w:val="28"/>
          <w:szCs w:val="28"/>
        </w:rPr>
        <w:t>Вивчення впливу сторонніх факторів на то</w:t>
      </w:r>
      <w:r w:rsidR="00571CD8">
        <w:rPr>
          <w:bCs/>
          <w:sz w:val="28"/>
          <w:szCs w:val="28"/>
        </w:rPr>
        <w:t>чність біохімічного дослідження</w:t>
      </w:r>
    </w:p>
    <w:p w14:paraId="1D3C4E5D" w14:textId="77777777" w:rsidR="00FA5EF6" w:rsidRPr="00510A16" w:rsidRDefault="00FA5EF6" w:rsidP="00510A16">
      <w:pPr>
        <w:pStyle w:val="a8"/>
        <w:tabs>
          <w:tab w:val="right" w:pos="8931"/>
        </w:tabs>
        <w:spacing w:line="360" w:lineRule="auto"/>
        <w:ind w:firstLine="0"/>
        <w:rPr>
          <w:bCs/>
          <w:sz w:val="28"/>
          <w:szCs w:val="28"/>
        </w:rPr>
      </w:pPr>
    </w:p>
    <w:p w14:paraId="2D9709AC" w14:textId="0F8FE183" w:rsidR="00FA5EF6" w:rsidRPr="004806BA" w:rsidRDefault="00FA5EF6" w:rsidP="00510A16">
      <w:pPr>
        <w:tabs>
          <w:tab w:val="right" w:pos="8931"/>
        </w:tabs>
        <w:spacing w:line="360" w:lineRule="auto"/>
        <w:ind w:firstLine="709"/>
        <w:rPr>
          <w:bCs/>
          <w:sz w:val="28"/>
          <w:szCs w:val="28"/>
          <w:lang w:val="ru-RU"/>
        </w:rPr>
      </w:pPr>
      <w:r w:rsidRPr="00556FDD">
        <w:rPr>
          <w:bCs/>
          <w:sz w:val="28"/>
          <w:szCs w:val="28"/>
        </w:rPr>
        <w:t>Точність результатів біохімічних досліджень може значною мірою залежати від сторонніх факторів, таких як температура, вологість, освітлення, механічні коливання, склад зразків. Це може призвести до помилок у вимірюванні та знизити достовірність отриманих результатів на порядок нижче; у свою чергу, це негативно відбивається на правильності клінічних рішень.</w:t>
      </w:r>
      <w:r w:rsidR="004806BA" w:rsidRPr="004806BA">
        <w:rPr>
          <w:bCs/>
          <w:sz w:val="28"/>
          <w:szCs w:val="28"/>
          <w:lang w:val="ru-RU"/>
        </w:rPr>
        <w:t>[10]</w:t>
      </w:r>
    </w:p>
    <w:p w14:paraId="165AD4B1" w14:textId="6C3C849A" w:rsidR="00FA5EF6" w:rsidRPr="004806BA" w:rsidRDefault="00FA5EF6" w:rsidP="00510A16">
      <w:pPr>
        <w:tabs>
          <w:tab w:val="right" w:pos="8931"/>
        </w:tabs>
        <w:spacing w:line="360" w:lineRule="auto"/>
        <w:ind w:firstLine="709"/>
        <w:rPr>
          <w:bCs/>
          <w:sz w:val="28"/>
          <w:szCs w:val="28"/>
        </w:rPr>
      </w:pPr>
      <w:r w:rsidRPr="00556FDD">
        <w:rPr>
          <w:bCs/>
          <w:sz w:val="28"/>
          <w:szCs w:val="28"/>
        </w:rPr>
        <w:t>Температура є одним із основних факторів, які визначають, наскільки добре працюватимуть біохімічні аналізатори. Коли температура не є постійною, швидкість деяких реакцій може змінюватися, а також можуть змінюватися електричні характеристики складових частин пристрою, що впливає на результати аналізів. Наприклад, підвищення температури посилює швидкість ферментативних реакцій, що призводить до завищення показників в біохімічному тесті. Зазвичай, щоб запобігти ефектам, пов’язаним із змінами температури, більшість лабораторій віддають перевагу стабільним кліматичним умовам і, крім того, контролюють температуру зразків та інструментів.</w:t>
      </w:r>
      <w:r w:rsidR="00186A9E">
        <w:rPr>
          <w:bCs/>
          <w:sz w:val="28"/>
          <w:szCs w:val="28"/>
        </w:rPr>
        <w:t>[16</w:t>
      </w:r>
      <w:r w:rsidR="004806BA" w:rsidRPr="004806BA">
        <w:rPr>
          <w:bCs/>
          <w:sz w:val="28"/>
          <w:szCs w:val="28"/>
        </w:rPr>
        <w:t>]</w:t>
      </w:r>
    </w:p>
    <w:p w14:paraId="359E4F89" w14:textId="0E0CB527" w:rsidR="00FA5EF6" w:rsidRPr="00556FDD" w:rsidRDefault="00FA5EF6" w:rsidP="00510A16">
      <w:pPr>
        <w:tabs>
          <w:tab w:val="right" w:pos="8931"/>
        </w:tabs>
        <w:spacing w:line="360" w:lineRule="auto"/>
        <w:ind w:firstLine="709"/>
        <w:rPr>
          <w:bCs/>
          <w:sz w:val="28"/>
          <w:szCs w:val="28"/>
        </w:rPr>
      </w:pPr>
      <w:r w:rsidRPr="00556FDD">
        <w:rPr>
          <w:bCs/>
          <w:sz w:val="28"/>
          <w:szCs w:val="28"/>
        </w:rPr>
        <w:t>Крім того, рівень вологості та освітленості безпосередньо залежить від точності результатів біохімічних досліджень. Висока вологість викликає конденсацію в оптичних компонентах аналізаторів, що дає неточні спектрофотометричні вимірювання. Високий рівень освітлення може опромінити зразки та спричинити погіршення якості зразків, особливо у випадках світлочутливих компонентів</w:t>
      </w:r>
      <w:r>
        <w:rPr>
          <w:bCs/>
          <w:sz w:val="28"/>
          <w:szCs w:val="28"/>
        </w:rPr>
        <w:t xml:space="preserve"> зразка, таких як білірубін.</w:t>
      </w:r>
      <w:r w:rsidR="00186A9E">
        <w:rPr>
          <w:bCs/>
          <w:sz w:val="28"/>
          <w:szCs w:val="28"/>
        </w:rPr>
        <w:t>[17</w:t>
      </w:r>
      <w:r w:rsidR="004806BA" w:rsidRPr="00186A9E">
        <w:rPr>
          <w:bCs/>
          <w:sz w:val="28"/>
          <w:szCs w:val="28"/>
        </w:rPr>
        <w:t>]</w:t>
      </w:r>
      <w:r>
        <w:rPr>
          <w:bCs/>
          <w:sz w:val="28"/>
          <w:szCs w:val="28"/>
        </w:rPr>
        <w:t xml:space="preserve"> </w:t>
      </w:r>
    </w:p>
    <w:p w14:paraId="155E0E51" w14:textId="0438E3B6" w:rsidR="00FA5EF6" w:rsidRPr="00556FDD" w:rsidRDefault="00FA5EF6" w:rsidP="00510A16">
      <w:pPr>
        <w:tabs>
          <w:tab w:val="right" w:pos="8931"/>
        </w:tabs>
        <w:spacing w:line="360" w:lineRule="auto"/>
        <w:ind w:firstLine="709"/>
        <w:rPr>
          <w:bCs/>
          <w:sz w:val="28"/>
          <w:szCs w:val="28"/>
        </w:rPr>
      </w:pPr>
      <w:r w:rsidRPr="00556FDD">
        <w:rPr>
          <w:bCs/>
          <w:sz w:val="28"/>
          <w:szCs w:val="28"/>
        </w:rPr>
        <w:t xml:space="preserve">Крім того, електромагнітні поля спотворюють результати. Більшість вимірювальних приладів мають високочутливі датчики, тому вони </w:t>
      </w:r>
      <w:r w:rsidRPr="00556FDD">
        <w:rPr>
          <w:bCs/>
          <w:sz w:val="28"/>
          <w:szCs w:val="28"/>
        </w:rPr>
        <w:lastRenderedPageBreak/>
        <w:t>вловлюють вібрації від сусідніх приладів на шкоду точним результатам, особливо якщо вимірювання стосуються дуже низьких концентрацій речовини. Вібрація від електромагнітних полів є основним джерелом перешкод для електронних частин біохімічних аналізаторів. В основному це характерно для лабораторій, які мають високе ел</w:t>
      </w:r>
      <w:r>
        <w:rPr>
          <w:bCs/>
          <w:sz w:val="28"/>
          <w:szCs w:val="28"/>
        </w:rPr>
        <w:t>ектромагнітне навантаження.</w:t>
      </w:r>
      <w:r w:rsidR="00186A9E" w:rsidRPr="00186A9E">
        <w:rPr>
          <w:bCs/>
          <w:sz w:val="28"/>
          <w:szCs w:val="28"/>
          <w:lang w:val="ru-RU"/>
        </w:rPr>
        <w:t>[16]</w:t>
      </w:r>
      <w:r>
        <w:rPr>
          <w:bCs/>
          <w:sz w:val="28"/>
          <w:szCs w:val="28"/>
        </w:rPr>
        <w:t xml:space="preserve"> </w:t>
      </w:r>
    </w:p>
    <w:p w14:paraId="54580135" w14:textId="57A7C5C9" w:rsidR="00FA5EF6" w:rsidRPr="00186A9E" w:rsidRDefault="00FA5EF6" w:rsidP="00510A16">
      <w:pPr>
        <w:tabs>
          <w:tab w:val="right" w:pos="8931"/>
        </w:tabs>
        <w:spacing w:line="360" w:lineRule="auto"/>
        <w:ind w:firstLine="709"/>
        <w:rPr>
          <w:bCs/>
          <w:sz w:val="28"/>
          <w:szCs w:val="28"/>
        </w:rPr>
      </w:pPr>
      <w:r w:rsidRPr="00556FDD">
        <w:rPr>
          <w:bCs/>
          <w:sz w:val="28"/>
          <w:szCs w:val="28"/>
        </w:rPr>
        <w:t>Іншим важливим фактором, який впливає на точність вимірювань, є склад зразка. Наприклад, ліпемія, гематокрит і білірубінемія можуть спричинити аналітичну інтерференцію як зі світловими, так і з електричними сигналами, що спонукають аналізатори забезпечувати спеціальні характеристики таких інтерференцій аналізаторами для отримання точних результатів, незважаючи на подібні характеристики зразка. Такі перешкоди слід регулювати за допомогою спеціальних налаштувань аналізаторів, щоб забезпечити точне вимірювання, навіть якщо зразок має такі характеристики.</w:t>
      </w:r>
      <w:r w:rsidR="00186A9E" w:rsidRPr="00186A9E">
        <w:rPr>
          <w:bCs/>
          <w:sz w:val="28"/>
          <w:szCs w:val="28"/>
        </w:rPr>
        <w:t>[6]</w:t>
      </w:r>
    </w:p>
    <w:p w14:paraId="4F33288B" w14:textId="7FB2515F" w:rsidR="00FA5EF6" w:rsidRPr="00186A9E" w:rsidRDefault="00FA5EF6" w:rsidP="00510A16">
      <w:pPr>
        <w:tabs>
          <w:tab w:val="right" w:pos="8931"/>
        </w:tabs>
        <w:spacing w:line="360" w:lineRule="auto"/>
        <w:ind w:firstLine="709"/>
        <w:rPr>
          <w:bCs/>
          <w:sz w:val="28"/>
          <w:szCs w:val="28"/>
        </w:rPr>
      </w:pPr>
      <w:r w:rsidRPr="00556FDD">
        <w:rPr>
          <w:bCs/>
          <w:sz w:val="28"/>
          <w:szCs w:val="28"/>
        </w:rPr>
        <w:t>Це одна з головних вимог у спробі забезпечити найвищу точність і надійність результатів будь-якого біохімічного аналізу. Крім контролю температури, деякі інші специфікації стосуються контролю вологості, вібрації, електромагнітного поля та налаштування всіх характеристик відповідно до зразка, щоб мінімізувати будь-який сторонній вплив.</w:t>
      </w:r>
      <w:r w:rsidR="00186A9E" w:rsidRPr="00186A9E">
        <w:rPr>
          <w:bCs/>
          <w:sz w:val="28"/>
          <w:szCs w:val="28"/>
        </w:rPr>
        <w:t>[7]</w:t>
      </w:r>
    </w:p>
    <w:p w14:paraId="78A7319D" w14:textId="77777777" w:rsidR="00FA5EF6" w:rsidRDefault="00FA5EF6" w:rsidP="00556FDD">
      <w:pPr>
        <w:tabs>
          <w:tab w:val="right" w:pos="8931"/>
        </w:tabs>
        <w:spacing w:line="360" w:lineRule="auto"/>
        <w:ind w:firstLine="340"/>
        <w:rPr>
          <w:bCs/>
          <w:sz w:val="28"/>
          <w:szCs w:val="28"/>
        </w:rPr>
      </w:pPr>
    </w:p>
    <w:p w14:paraId="41273B10" w14:textId="595283CD" w:rsidR="00FA5EF6" w:rsidRDefault="00FA5EF6" w:rsidP="00231057">
      <w:pPr>
        <w:tabs>
          <w:tab w:val="right" w:pos="8931"/>
        </w:tabs>
        <w:spacing w:line="360" w:lineRule="auto"/>
        <w:ind w:firstLine="340"/>
        <w:rPr>
          <w:bCs/>
          <w:sz w:val="28"/>
          <w:szCs w:val="28"/>
        </w:rPr>
      </w:pPr>
      <w:r w:rsidRPr="00231057">
        <w:rPr>
          <w:bCs/>
          <w:sz w:val="28"/>
          <w:szCs w:val="28"/>
        </w:rPr>
        <w:t>1.4 Роль стандартизації та методології в надійності результатів</w:t>
      </w:r>
    </w:p>
    <w:p w14:paraId="1911A55D" w14:textId="77777777" w:rsidR="00FA5EF6" w:rsidRPr="00231057" w:rsidRDefault="00FA5EF6" w:rsidP="00231057">
      <w:pPr>
        <w:tabs>
          <w:tab w:val="right" w:pos="8931"/>
        </w:tabs>
        <w:spacing w:line="360" w:lineRule="auto"/>
        <w:ind w:firstLine="340"/>
        <w:rPr>
          <w:bCs/>
          <w:sz w:val="28"/>
          <w:szCs w:val="28"/>
        </w:rPr>
      </w:pPr>
    </w:p>
    <w:p w14:paraId="55019E60" w14:textId="5ECA4769" w:rsidR="00FA5EF6" w:rsidRPr="00186A9E" w:rsidRDefault="00FA5EF6" w:rsidP="00510A16">
      <w:pPr>
        <w:tabs>
          <w:tab w:val="right" w:pos="8931"/>
        </w:tabs>
        <w:spacing w:line="360" w:lineRule="auto"/>
        <w:ind w:firstLine="709"/>
        <w:rPr>
          <w:bCs/>
          <w:sz w:val="28"/>
          <w:szCs w:val="28"/>
          <w:lang w:val="ru-RU"/>
        </w:rPr>
      </w:pPr>
      <w:r w:rsidRPr="00231057">
        <w:rPr>
          <w:bCs/>
          <w:sz w:val="28"/>
          <w:szCs w:val="28"/>
        </w:rPr>
        <w:t xml:space="preserve">Стандартизація та методологічні підходи є двома основними факторами, що визначають достовірність результатів біохімічних досліджень. З огляду на це, медичні лабораторії можуть суворо дотримуватися узгоджених процедур, якщо вони мають загальний стандарт, таким чином зменшуючи варіації у вимірюваннях. Основні стандарти в цій галузі включають ISO 15189, який окреслює вимоги до </w:t>
      </w:r>
      <w:r w:rsidRPr="00231057">
        <w:rPr>
          <w:bCs/>
          <w:sz w:val="28"/>
          <w:szCs w:val="28"/>
        </w:rPr>
        <w:lastRenderedPageBreak/>
        <w:t>якості та компетентності в медичних лабораторіях. Це означало б, що впровадження цих стандартів стандартизує процеси калібрування та випробувань, щоб зробити їх відтворюваними та правильними.</w:t>
      </w:r>
      <w:r w:rsidR="00186A9E" w:rsidRPr="00186A9E">
        <w:rPr>
          <w:bCs/>
          <w:sz w:val="28"/>
          <w:szCs w:val="28"/>
          <w:lang w:val="ru-RU"/>
        </w:rPr>
        <w:t>[18]</w:t>
      </w:r>
    </w:p>
    <w:p w14:paraId="3A25AE8E" w14:textId="1FBE3E2B" w:rsidR="00FA5EF6" w:rsidRPr="00186A9E" w:rsidRDefault="00FA5EF6" w:rsidP="00510A16">
      <w:pPr>
        <w:tabs>
          <w:tab w:val="right" w:pos="8931"/>
        </w:tabs>
        <w:spacing w:line="360" w:lineRule="auto"/>
        <w:ind w:firstLine="709"/>
        <w:rPr>
          <w:bCs/>
          <w:sz w:val="28"/>
          <w:szCs w:val="28"/>
          <w:lang w:val="ru-RU"/>
        </w:rPr>
      </w:pPr>
      <w:r w:rsidRPr="00231057">
        <w:rPr>
          <w:bCs/>
          <w:sz w:val="28"/>
          <w:szCs w:val="28"/>
        </w:rPr>
        <w:t>Цей стандарт, ISO 15189, торкається вимог щодо обладнання, методів і професійної підготовки персоналу в лабораторії. Це досить критично, оскільки значна частина відповідальності за отримання надійних результатів лежить на кваліфікації працівників, які проводять тести, та їхньому рівні обізнаності щодо використання стандартних процедур. Наприклад, ISO 15189 вимагатиме, щоб лабораторії документували кожен крок калібрування; це дає змогу відстежити процес і вказати на джерела, з яких могли походити помилки. Це забезпечує контроль якості на всіх рівнях діагностики; надійність і достовірність аналізів гарантовано.</w:t>
      </w:r>
      <w:r w:rsidR="00186A9E" w:rsidRPr="00186A9E">
        <w:rPr>
          <w:bCs/>
          <w:sz w:val="28"/>
          <w:szCs w:val="28"/>
          <w:lang w:val="ru-RU"/>
        </w:rPr>
        <w:t>[18]</w:t>
      </w:r>
    </w:p>
    <w:p w14:paraId="52A643B8" w14:textId="3994A25F" w:rsidR="00FA5EF6" w:rsidRPr="00186A9E" w:rsidRDefault="00FA5EF6" w:rsidP="00510A16">
      <w:pPr>
        <w:tabs>
          <w:tab w:val="right" w:pos="8931"/>
        </w:tabs>
        <w:spacing w:line="360" w:lineRule="auto"/>
        <w:ind w:firstLine="709"/>
        <w:rPr>
          <w:bCs/>
          <w:sz w:val="28"/>
          <w:szCs w:val="28"/>
          <w:lang w:val="ru-RU"/>
        </w:rPr>
      </w:pPr>
      <w:r w:rsidRPr="00231057">
        <w:rPr>
          <w:bCs/>
          <w:sz w:val="28"/>
          <w:szCs w:val="28"/>
        </w:rPr>
        <w:t>Методологія лабораторної діагностики також визначає дуже важливий фактор, що визначає надійність, — валідацію методів, регулярний внутрішній і зовнішній контроль якості для відстеження будь-яких відхилень процесу вимірювання. Це гарантує виявлення всіх невідповідностей. Внутрішній контроль завдяки постійному нагляду за якістю обладнання та персоналу та зовнішній контроль дозволяють забезпечити рівень відповідності результатів у лабораторії загальноприйнятим правилам.</w:t>
      </w:r>
      <w:r w:rsidR="00186A9E" w:rsidRPr="00186A9E">
        <w:rPr>
          <w:bCs/>
          <w:sz w:val="28"/>
          <w:szCs w:val="28"/>
          <w:lang w:val="ru-RU"/>
        </w:rPr>
        <w:t>[21]</w:t>
      </w:r>
    </w:p>
    <w:p w14:paraId="4F80C448" w14:textId="75C7E1C3" w:rsidR="00FA5EF6" w:rsidRPr="00186A9E" w:rsidRDefault="00FA5EF6" w:rsidP="00510A16">
      <w:pPr>
        <w:tabs>
          <w:tab w:val="right" w:pos="8931"/>
        </w:tabs>
        <w:spacing w:line="360" w:lineRule="auto"/>
        <w:ind w:firstLine="709"/>
        <w:rPr>
          <w:bCs/>
          <w:sz w:val="28"/>
          <w:szCs w:val="28"/>
        </w:rPr>
      </w:pPr>
      <w:r w:rsidRPr="00231057">
        <w:rPr>
          <w:bCs/>
          <w:sz w:val="28"/>
          <w:szCs w:val="28"/>
        </w:rPr>
        <w:t>Діяльність зі стандартизації міжнародних організацій, таких як IFCC та CLSI, є важливими кроками до стандартизації процесів у лабораторіях по всьому світу. Розроблені рекомендації використовуються для впровадження стандартизації лабораторних процедур, включаючи калібрування обладнання та тестування. Рекомендації IFCC і CLSI розроблені для забезпечення стабільності та порівнянності результатів з різними лабораторіями, що додатково створює дослідження в основі лікування пацієнтів і прийняття клінічних рішень, які є надійними.</w:t>
      </w:r>
      <w:r w:rsidR="00186A9E" w:rsidRPr="00186A9E">
        <w:rPr>
          <w:bCs/>
          <w:sz w:val="28"/>
          <w:szCs w:val="28"/>
        </w:rPr>
        <w:t>[19]</w:t>
      </w:r>
    </w:p>
    <w:p w14:paraId="19F6E137" w14:textId="70B2A0DC" w:rsidR="00FA5EF6" w:rsidRDefault="00700E7C" w:rsidP="00510A16">
      <w:pPr>
        <w:tabs>
          <w:tab w:val="right" w:pos="8931"/>
        </w:tabs>
        <w:spacing w:line="360" w:lineRule="auto"/>
        <w:ind w:firstLine="709"/>
        <w:rPr>
          <w:bCs/>
          <w:sz w:val="28"/>
          <w:szCs w:val="28"/>
        </w:rPr>
      </w:pPr>
      <w:r>
        <w:rPr>
          <w:bCs/>
          <w:sz w:val="28"/>
          <w:szCs w:val="28"/>
        </w:rPr>
        <w:lastRenderedPageBreak/>
        <w:t>С</w:t>
      </w:r>
      <w:r w:rsidR="00FA5EF6" w:rsidRPr="00231057">
        <w:rPr>
          <w:bCs/>
          <w:sz w:val="28"/>
          <w:szCs w:val="28"/>
        </w:rPr>
        <w:t>тандартизація та відповідна методологія є основними факторами, які забезпечують високу надійність і відтворюваність результатів біохімічного аналізу. Прийняття міжнародних стандартів, таких як ISO 15189, і дотримання рекомендацій IFCC і CLSI допомагає підвищити якість надання медичних послуг і дає змогу лабораторіям спільно працювати над якістю. У зв'язку з цим стандартизація значно сприяє розвитку, якого набуває лабораторна медицина, і підвищує довір</w:t>
      </w:r>
      <w:r w:rsidR="00FA5EF6">
        <w:rPr>
          <w:bCs/>
          <w:sz w:val="28"/>
          <w:szCs w:val="28"/>
        </w:rPr>
        <w:t>у до результатів досліджень.</w:t>
      </w:r>
      <w:r w:rsidR="00186A9E" w:rsidRPr="00186A9E">
        <w:rPr>
          <w:bCs/>
          <w:sz w:val="28"/>
          <w:szCs w:val="28"/>
          <w:lang w:val="ru-RU"/>
        </w:rPr>
        <w:t>[23]</w:t>
      </w:r>
      <w:r w:rsidR="00FA5EF6">
        <w:rPr>
          <w:bCs/>
          <w:sz w:val="28"/>
          <w:szCs w:val="28"/>
        </w:rPr>
        <w:t xml:space="preserve"> </w:t>
      </w:r>
    </w:p>
    <w:p w14:paraId="52BDB5AF" w14:textId="455DBA91" w:rsidR="00700E7C" w:rsidRDefault="00700E7C" w:rsidP="00510A16">
      <w:pPr>
        <w:tabs>
          <w:tab w:val="right" w:pos="8931"/>
        </w:tabs>
        <w:spacing w:line="360" w:lineRule="auto"/>
        <w:ind w:firstLine="709"/>
        <w:rPr>
          <w:bCs/>
          <w:sz w:val="28"/>
          <w:szCs w:val="28"/>
        </w:rPr>
      </w:pPr>
      <w:r>
        <w:rPr>
          <w:bCs/>
          <w:sz w:val="28"/>
          <w:szCs w:val="28"/>
        </w:rPr>
        <w:t>Висновок</w:t>
      </w:r>
    </w:p>
    <w:p w14:paraId="0FD215BB" w14:textId="60AC72D1" w:rsidR="00700E7C" w:rsidRDefault="00700E7C" w:rsidP="00510A16">
      <w:pPr>
        <w:tabs>
          <w:tab w:val="right" w:pos="8931"/>
        </w:tabs>
        <w:spacing w:line="360" w:lineRule="auto"/>
        <w:ind w:firstLine="709"/>
        <w:rPr>
          <w:bCs/>
          <w:sz w:val="28"/>
          <w:szCs w:val="28"/>
        </w:rPr>
      </w:pPr>
      <w:r w:rsidRPr="00700E7C">
        <w:rPr>
          <w:bCs/>
          <w:sz w:val="28"/>
          <w:szCs w:val="28"/>
        </w:rPr>
        <w:t>Точне калібрування біохімічних аналізаторів є ключовим фактором у забезпеченні надійності лабораторних досліджень. Розглянуто основні методи калібрування, їх переваги та недоліки. Вивчено вплив сторонніх факторів, таких як температура, вологість та інші умови, на точність вимірювань. Стандартизація та методологія допомагають досягти відтворюваності та відповідності міжнародним стандартам, зокрема ISO 15189.</w:t>
      </w:r>
    </w:p>
    <w:p w14:paraId="2F2AB367" w14:textId="77777777" w:rsidR="00FA5EF6" w:rsidRDefault="00FA5EF6" w:rsidP="00231057">
      <w:pPr>
        <w:tabs>
          <w:tab w:val="right" w:pos="8931"/>
        </w:tabs>
        <w:spacing w:line="360" w:lineRule="auto"/>
        <w:ind w:firstLine="340"/>
        <w:rPr>
          <w:bCs/>
          <w:sz w:val="28"/>
          <w:szCs w:val="28"/>
        </w:rPr>
      </w:pPr>
    </w:p>
    <w:p w14:paraId="143147A5" w14:textId="77777777" w:rsidR="00FA5EF6" w:rsidRDefault="00FA5EF6" w:rsidP="00231057">
      <w:pPr>
        <w:tabs>
          <w:tab w:val="right" w:pos="8931"/>
        </w:tabs>
        <w:spacing w:line="360" w:lineRule="auto"/>
        <w:ind w:firstLine="340"/>
        <w:rPr>
          <w:bCs/>
          <w:sz w:val="28"/>
          <w:szCs w:val="28"/>
        </w:rPr>
      </w:pPr>
    </w:p>
    <w:p w14:paraId="41963485" w14:textId="77777777" w:rsidR="00FA5EF6" w:rsidRDefault="00FA5EF6" w:rsidP="00231057">
      <w:pPr>
        <w:tabs>
          <w:tab w:val="right" w:pos="8931"/>
        </w:tabs>
        <w:spacing w:line="360" w:lineRule="auto"/>
        <w:ind w:firstLine="340"/>
        <w:rPr>
          <w:bCs/>
          <w:sz w:val="28"/>
          <w:szCs w:val="28"/>
        </w:rPr>
      </w:pPr>
    </w:p>
    <w:p w14:paraId="3A69B945" w14:textId="77777777" w:rsidR="00FA5EF6" w:rsidRDefault="00FA5EF6" w:rsidP="00231057">
      <w:pPr>
        <w:tabs>
          <w:tab w:val="right" w:pos="8931"/>
        </w:tabs>
        <w:spacing w:line="360" w:lineRule="auto"/>
        <w:ind w:firstLine="340"/>
        <w:rPr>
          <w:bCs/>
          <w:sz w:val="28"/>
          <w:szCs w:val="28"/>
        </w:rPr>
      </w:pPr>
    </w:p>
    <w:p w14:paraId="04F55593" w14:textId="77777777" w:rsidR="00FA5EF6" w:rsidRDefault="00FA5EF6" w:rsidP="00231057">
      <w:pPr>
        <w:tabs>
          <w:tab w:val="right" w:pos="8931"/>
        </w:tabs>
        <w:spacing w:line="360" w:lineRule="auto"/>
        <w:ind w:firstLine="340"/>
        <w:rPr>
          <w:bCs/>
          <w:sz w:val="28"/>
          <w:szCs w:val="28"/>
        </w:rPr>
      </w:pPr>
    </w:p>
    <w:p w14:paraId="1E14BA4E" w14:textId="08515B11" w:rsidR="00FA5EF6" w:rsidRDefault="00FA5EF6" w:rsidP="00571CD8">
      <w:pPr>
        <w:tabs>
          <w:tab w:val="right" w:pos="8931"/>
        </w:tabs>
        <w:spacing w:line="360" w:lineRule="auto"/>
        <w:ind w:firstLine="0"/>
        <w:rPr>
          <w:bCs/>
          <w:sz w:val="28"/>
          <w:szCs w:val="28"/>
        </w:rPr>
      </w:pPr>
    </w:p>
    <w:p w14:paraId="1C3BF5BD" w14:textId="7EEEE25C" w:rsidR="00FA5EF6" w:rsidRDefault="00FA5EF6" w:rsidP="00510A16">
      <w:pPr>
        <w:tabs>
          <w:tab w:val="right" w:pos="8931"/>
        </w:tabs>
        <w:spacing w:line="360" w:lineRule="auto"/>
        <w:ind w:firstLine="0"/>
        <w:rPr>
          <w:bCs/>
          <w:sz w:val="28"/>
          <w:szCs w:val="28"/>
        </w:rPr>
      </w:pPr>
    </w:p>
    <w:p w14:paraId="2D6EED37" w14:textId="138F3252" w:rsidR="00B87C2E" w:rsidRDefault="00B87C2E" w:rsidP="00510A16">
      <w:pPr>
        <w:tabs>
          <w:tab w:val="right" w:pos="8931"/>
        </w:tabs>
        <w:spacing w:line="360" w:lineRule="auto"/>
        <w:ind w:firstLine="0"/>
        <w:rPr>
          <w:bCs/>
          <w:sz w:val="28"/>
          <w:szCs w:val="28"/>
        </w:rPr>
      </w:pPr>
    </w:p>
    <w:p w14:paraId="778A375F" w14:textId="6CB35B64" w:rsidR="00B87C2E" w:rsidRDefault="00B87C2E" w:rsidP="00510A16">
      <w:pPr>
        <w:tabs>
          <w:tab w:val="right" w:pos="8931"/>
        </w:tabs>
        <w:spacing w:line="360" w:lineRule="auto"/>
        <w:ind w:firstLine="0"/>
        <w:rPr>
          <w:bCs/>
          <w:sz w:val="28"/>
          <w:szCs w:val="28"/>
        </w:rPr>
      </w:pPr>
    </w:p>
    <w:p w14:paraId="37C60370" w14:textId="113A4940" w:rsidR="00B87C2E" w:rsidRDefault="00B87C2E" w:rsidP="00510A16">
      <w:pPr>
        <w:tabs>
          <w:tab w:val="right" w:pos="8931"/>
        </w:tabs>
        <w:spacing w:line="360" w:lineRule="auto"/>
        <w:ind w:firstLine="0"/>
        <w:rPr>
          <w:bCs/>
          <w:sz w:val="28"/>
          <w:szCs w:val="28"/>
        </w:rPr>
      </w:pPr>
    </w:p>
    <w:p w14:paraId="0418E516" w14:textId="4A191F62" w:rsidR="00B87C2E" w:rsidRDefault="00B87C2E" w:rsidP="00510A16">
      <w:pPr>
        <w:tabs>
          <w:tab w:val="right" w:pos="8931"/>
        </w:tabs>
        <w:spacing w:line="360" w:lineRule="auto"/>
        <w:ind w:firstLine="0"/>
        <w:rPr>
          <w:bCs/>
          <w:sz w:val="28"/>
          <w:szCs w:val="28"/>
        </w:rPr>
      </w:pPr>
    </w:p>
    <w:p w14:paraId="7088CA12" w14:textId="5AD8AA6E" w:rsidR="00B87C2E" w:rsidRPr="00E3527A" w:rsidRDefault="00B87C2E" w:rsidP="00510A16">
      <w:pPr>
        <w:tabs>
          <w:tab w:val="right" w:pos="8931"/>
        </w:tabs>
        <w:spacing w:line="360" w:lineRule="auto"/>
        <w:ind w:firstLine="0"/>
        <w:rPr>
          <w:bCs/>
          <w:sz w:val="28"/>
          <w:szCs w:val="28"/>
        </w:rPr>
      </w:pPr>
    </w:p>
    <w:p w14:paraId="434F1E5D" w14:textId="70F7374C" w:rsidR="00FA5EF6" w:rsidRPr="00231057" w:rsidRDefault="00FA5EF6" w:rsidP="00231057">
      <w:pPr>
        <w:keepNext/>
        <w:keepLines/>
        <w:widowControl w:val="0"/>
        <w:autoSpaceDE w:val="0"/>
        <w:autoSpaceDN w:val="0"/>
        <w:spacing w:before="40" w:line="360" w:lineRule="auto"/>
        <w:ind w:firstLine="0"/>
        <w:jc w:val="center"/>
        <w:outlineLvl w:val="1"/>
        <w:rPr>
          <w:rFonts w:ascii="Cambria" w:hAnsi="Cambria"/>
          <w:b/>
          <w:bCs/>
          <w:color w:val="365F91"/>
          <w:sz w:val="28"/>
          <w:szCs w:val="28"/>
          <w:lang w:eastAsia="en-US"/>
        </w:rPr>
      </w:pPr>
      <w:bookmarkStart w:id="5" w:name="_Toc181279406"/>
      <w:r w:rsidRPr="00231057">
        <w:rPr>
          <w:b/>
          <w:bCs/>
          <w:sz w:val="28"/>
          <w:szCs w:val="28"/>
          <w:lang w:eastAsia="en-US"/>
        </w:rPr>
        <w:lastRenderedPageBreak/>
        <w:t xml:space="preserve">2 </w:t>
      </w:r>
      <w:bookmarkEnd w:id="5"/>
      <w:r w:rsidRPr="00231057">
        <w:rPr>
          <w:b/>
          <w:bCs/>
          <w:sz w:val="28"/>
          <w:szCs w:val="28"/>
          <w:lang w:eastAsia="en-US"/>
        </w:rPr>
        <w:t>МЕТОДИ КАЛІБРУВАННЯ БІОХІМІЧНИХ АНАЛІЗАТОРІВ</w:t>
      </w:r>
    </w:p>
    <w:p w14:paraId="4D4CB34C" w14:textId="0F03470C" w:rsidR="00FA5EF6" w:rsidRDefault="00571CD8" w:rsidP="00231057">
      <w:pPr>
        <w:widowControl w:val="0"/>
        <w:autoSpaceDE w:val="0"/>
        <w:autoSpaceDN w:val="0"/>
        <w:spacing w:line="360" w:lineRule="auto"/>
        <w:ind w:firstLine="0"/>
        <w:jc w:val="center"/>
        <w:outlineLvl w:val="2"/>
        <w:rPr>
          <w:sz w:val="28"/>
          <w:szCs w:val="28"/>
          <w:lang w:eastAsia="en-US"/>
        </w:rPr>
      </w:pPr>
      <w:bookmarkStart w:id="6" w:name="_Toc181279407"/>
      <w:r>
        <w:rPr>
          <w:sz w:val="28"/>
          <w:szCs w:val="28"/>
          <w:lang w:eastAsia="en-US"/>
        </w:rPr>
        <w:t>2.1</w:t>
      </w:r>
      <w:r w:rsidR="00FA5EF6" w:rsidRPr="00231057">
        <w:rPr>
          <w:sz w:val="28"/>
          <w:szCs w:val="28"/>
          <w:lang w:eastAsia="en-US"/>
        </w:rPr>
        <w:t xml:space="preserve"> Опис та порівняння методів калібрування біохімічних аналізаторів</w:t>
      </w:r>
      <w:bookmarkEnd w:id="6"/>
    </w:p>
    <w:p w14:paraId="12873877" w14:textId="77777777" w:rsidR="00FA5EF6" w:rsidRDefault="00FA5EF6" w:rsidP="00231057">
      <w:pPr>
        <w:widowControl w:val="0"/>
        <w:autoSpaceDE w:val="0"/>
        <w:autoSpaceDN w:val="0"/>
        <w:spacing w:line="360" w:lineRule="auto"/>
        <w:ind w:firstLine="0"/>
        <w:jc w:val="center"/>
        <w:outlineLvl w:val="2"/>
        <w:rPr>
          <w:sz w:val="28"/>
          <w:szCs w:val="28"/>
          <w:lang w:eastAsia="en-US"/>
        </w:rPr>
      </w:pPr>
    </w:p>
    <w:p w14:paraId="688DD624" w14:textId="14A88D6F" w:rsidR="00FA5EF6" w:rsidRPr="00186A9E" w:rsidRDefault="00FA5EF6" w:rsidP="00231057">
      <w:pPr>
        <w:widowControl w:val="0"/>
        <w:autoSpaceDE w:val="0"/>
        <w:autoSpaceDN w:val="0"/>
        <w:spacing w:line="360" w:lineRule="auto"/>
        <w:ind w:firstLine="709"/>
        <w:outlineLvl w:val="2"/>
        <w:rPr>
          <w:sz w:val="28"/>
          <w:szCs w:val="28"/>
          <w:lang w:val="ru-RU" w:eastAsia="en-US"/>
        </w:rPr>
      </w:pPr>
      <w:r w:rsidRPr="00231057">
        <w:rPr>
          <w:sz w:val="28"/>
          <w:szCs w:val="28"/>
          <w:lang w:eastAsia="en-US"/>
        </w:rPr>
        <w:t>Існує кілька методів калібрування, кожен зі своїми характеристиками, перевагами та обмеженнями. Найпоширенішими є одноточкове калібрування, багатоточкове калібрування та автоматичне калібрування контрольними розчинами.</w:t>
      </w:r>
      <w:r w:rsidR="00186A9E" w:rsidRPr="00186A9E">
        <w:rPr>
          <w:sz w:val="28"/>
          <w:szCs w:val="28"/>
          <w:lang w:val="ru-RU" w:eastAsia="en-US"/>
        </w:rPr>
        <w:t>[3]</w:t>
      </w:r>
    </w:p>
    <w:p w14:paraId="245D03AA" w14:textId="158F027E" w:rsidR="00FA5EF6" w:rsidRPr="00700E7C" w:rsidRDefault="00FA5EF6" w:rsidP="00231057">
      <w:pPr>
        <w:widowControl w:val="0"/>
        <w:autoSpaceDE w:val="0"/>
        <w:autoSpaceDN w:val="0"/>
        <w:spacing w:line="360" w:lineRule="auto"/>
        <w:ind w:firstLine="709"/>
        <w:outlineLvl w:val="2"/>
        <w:rPr>
          <w:sz w:val="28"/>
          <w:szCs w:val="28"/>
          <w:lang w:eastAsia="en-US"/>
        </w:rPr>
      </w:pPr>
      <w:r>
        <w:rPr>
          <w:sz w:val="28"/>
          <w:szCs w:val="28"/>
          <w:lang w:eastAsia="en-US"/>
        </w:rPr>
        <w:t>Одноточкове</w:t>
      </w:r>
      <w:r w:rsidRPr="00231057">
        <w:rPr>
          <w:sz w:val="28"/>
          <w:szCs w:val="28"/>
          <w:lang w:eastAsia="en-US"/>
        </w:rPr>
        <w:t xml:space="preserve"> калібрування є одним із основних методів, коли прилад калібрується в одній контрольованій точц</w:t>
      </w:r>
      <w:r>
        <w:rPr>
          <w:sz w:val="28"/>
          <w:szCs w:val="28"/>
          <w:lang w:eastAsia="en-US"/>
        </w:rPr>
        <w:t>і концентрації. Легко виконується</w:t>
      </w:r>
      <w:r w:rsidRPr="00231057">
        <w:rPr>
          <w:sz w:val="28"/>
          <w:szCs w:val="28"/>
          <w:lang w:eastAsia="en-US"/>
        </w:rPr>
        <w:t xml:space="preserve"> і не вимагає великої кількості реагентів. Однак єдина його перевага полягає в тому, що вона дає належні результати лише в невеликому діапазоні концентрацій; для вимірювання речовин із широкою варіабельністю концентрації це може призвести до значних похибок.</w:t>
      </w:r>
      <w:r w:rsidR="00186A9E" w:rsidRPr="00700E7C">
        <w:rPr>
          <w:sz w:val="28"/>
          <w:szCs w:val="28"/>
          <w:lang w:eastAsia="en-US"/>
        </w:rPr>
        <w:t>[5]</w:t>
      </w:r>
    </w:p>
    <w:p w14:paraId="1F624968" w14:textId="000DDD5E" w:rsidR="00FA5EF6" w:rsidRPr="00186A9E" w:rsidRDefault="00FA5EF6" w:rsidP="00231057">
      <w:pPr>
        <w:widowControl w:val="0"/>
        <w:autoSpaceDE w:val="0"/>
        <w:autoSpaceDN w:val="0"/>
        <w:spacing w:line="360" w:lineRule="auto"/>
        <w:ind w:firstLine="709"/>
        <w:outlineLvl w:val="2"/>
        <w:rPr>
          <w:sz w:val="28"/>
          <w:szCs w:val="28"/>
          <w:lang w:eastAsia="en-US"/>
        </w:rPr>
      </w:pPr>
      <w:r w:rsidRPr="00231057">
        <w:rPr>
          <w:sz w:val="28"/>
          <w:szCs w:val="28"/>
          <w:lang w:eastAsia="en-US"/>
        </w:rPr>
        <w:t>Багатоточкове калібрування означає, що аналізатор налаштовано на кілька точок концентрації, і прилад правильно вимірює в дуже широкому діапазоні значень концентрації. Цей тип калібрування є одним із найточніших на всій шкалі. Багатоточкове калібрування через підвищену трудомісткість при великій кількості досліджуваних проб не застосовується на практиці в аналітичній діяльності лабораторій такого типу, де її застосування забезпечувало б зменшення похибок і підвищення достовірності результатів.</w:t>
      </w:r>
      <w:r w:rsidR="00186A9E" w:rsidRPr="00186A9E">
        <w:rPr>
          <w:sz w:val="28"/>
          <w:szCs w:val="28"/>
          <w:lang w:eastAsia="en-US"/>
        </w:rPr>
        <w:t>[5]</w:t>
      </w:r>
    </w:p>
    <w:p w14:paraId="18A6DA8C" w14:textId="55C242CF" w:rsidR="00FA5EF6" w:rsidRPr="00186A9E" w:rsidRDefault="00FA5EF6" w:rsidP="00231057">
      <w:pPr>
        <w:widowControl w:val="0"/>
        <w:autoSpaceDE w:val="0"/>
        <w:autoSpaceDN w:val="0"/>
        <w:spacing w:line="360" w:lineRule="auto"/>
        <w:ind w:firstLine="709"/>
        <w:outlineLvl w:val="2"/>
        <w:rPr>
          <w:sz w:val="28"/>
          <w:szCs w:val="28"/>
          <w:lang w:val="ru-RU" w:eastAsia="en-US"/>
        </w:rPr>
      </w:pPr>
      <w:r w:rsidRPr="00231057">
        <w:rPr>
          <w:sz w:val="28"/>
          <w:szCs w:val="28"/>
          <w:lang w:eastAsia="en-US"/>
        </w:rPr>
        <w:t>Для автоматичного калібрування використовуються спеціальні контрольні розчини, які дозволяють самостійно налаштовувати прилад на необхідні параметри. Це зменшує вплив людського фактору і, як наслідок, значно прискорює процес калібрування; це дуже важливо в лабораторії з великим обсягом роботи. Автоматичне калібрування особливо корисне для багатопараметричних досліджень, коли потрібна дуже висока точність і відтворюваність результатів.</w:t>
      </w:r>
      <w:r w:rsidR="00186A9E" w:rsidRPr="00186A9E">
        <w:rPr>
          <w:sz w:val="28"/>
          <w:szCs w:val="28"/>
          <w:lang w:val="ru-RU" w:eastAsia="en-US"/>
        </w:rPr>
        <w:t>[13]</w:t>
      </w:r>
    </w:p>
    <w:p w14:paraId="541AF670" w14:textId="77777777" w:rsidR="00FA5EF6" w:rsidRPr="00231057" w:rsidRDefault="00FA5EF6" w:rsidP="00231057">
      <w:pPr>
        <w:widowControl w:val="0"/>
        <w:autoSpaceDE w:val="0"/>
        <w:autoSpaceDN w:val="0"/>
        <w:spacing w:line="360" w:lineRule="auto"/>
        <w:ind w:firstLine="709"/>
        <w:outlineLvl w:val="2"/>
        <w:rPr>
          <w:sz w:val="28"/>
          <w:szCs w:val="28"/>
          <w:lang w:eastAsia="en-US"/>
        </w:rPr>
      </w:pPr>
      <w:r>
        <w:rPr>
          <w:sz w:val="28"/>
          <w:szCs w:val="28"/>
          <w:lang w:eastAsia="en-US"/>
        </w:rPr>
        <w:t>Кожен із них має свої переваги</w:t>
      </w:r>
      <w:r w:rsidRPr="00231057">
        <w:rPr>
          <w:sz w:val="28"/>
          <w:szCs w:val="28"/>
          <w:lang w:eastAsia="en-US"/>
        </w:rPr>
        <w:t xml:space="preserve">: калібрування за однією точкою </w:t>
      </w:r>
      <w:r w:rsidRPr="00231057">
        <w:rPr>
          <w:sz w:val="28"/>
          <w:szCs w:val="28"/>
          <w:lang w:eastAsia="en-US"/>
        </w:rPr>
        <w:lastRenderedPageBreak/>
        <w:t>швидке й просте, але менш точне; багатоточкове калібрування може бути більш точним у значно більшому діапазоні концентрацій, але вимагає більше часу та ресурсів. Автоматичне калібрування з більшою кількістю допоміжного обладнання було б оптимальним підходом для великої лабораторії, де отримання результатів, як швидких, так і точних, буде вважатися першочерговим.</w:t>
      </w:r>
    </w:p>
    <w:p w14:paraId="296D0EC4" w14:textId="28BC0CF7" w:rsidR="00FA5EF6" w:rsidRPr="00186A9E" w:rsidRDefault="00FA5EF6" w:rsidP="00231057">
      <w:pPr>
        <w:widowControl w:val="0"/>
        <w:autoSpaceDE w:val="0"/>
        <w:autoSpaceDN w:val="0"/>
        <w:spacing w:line="360" w:lineRule="auto"/>
        <w:ind w:firstLine="709"/>
        <w:outlineLvl w:val="2"/>
        <w:rPr>
          <w:sz w:val="28"/>
          <w:szCs w:val="28"/>
          <w:lang w:eastAsia="en-US"/>
        </w:rPr>
      </w:pPr>
      <w:r w:rsidRPr="00231057">
        <w:rPr>
          <w:sz w:val="28"/>
          <w:szCs w:val="28"/>
          <w:lang w:eastAsia="en-US"/>
        </w:rPr>
        <w:t>Методика калібрування була обрана виходячи зі специфіки роботи лабораторії дослідження та вимог до точності результатів. Автоматизовані або багаторівневі калібрування застосовуються в лабораторіях, де проводяться аналізи різної спрямованості, оскільки вони забезпечують високу точність і достовірність отриманих результатів при різних рівнях концентрацій.</w:t>
      </w:r>
      <w:r w:rsidR="00186A9E" w:rsidRPr="00186A9E">
        <w:rPr>
          <w:sz w:val="28"/>
          <w:szCs w:val="28"/>
          <w:lang w:eastAsia="en-US"/>
        </w:rPr>
        <w:t>[13]</w:t>
      </w:r>
    </w:p>
    <w:p w14:paraId="57DC3424" w14:textId="77777777" w:rsidR="00FA5EF6" w:rsidRDefault="00FA5EF6" w:rsidP="00231057">
      <w:pPr>
        <w:widowControl w:val="0"/>
        <w:autoSpaceDE w:val="0"/>
        <w:autoSpaceDN w:val="0"/>
        <w:spacing w:line="360" w:lineRule="auto"/>
        <w:ind w:firstLine="709"/>
        <w:outlineLvl w:val="2"/>
        <w:rPr>
          <w:sz w:val="28"/>
          <w:szCs w:val="28"/>
          <w:lang w:eastAsia="en-US"/>
        </w:rPr>
      </w:pPr>
    </w:p>
    <w:p w14:paraId="35C93919" w14:textId="4C602514" w:rsidR="00FA5EF6" w:rsidRPr="00E64154" w:rsidRDefault="00FA5EF6" w:rsidP="00510A16">
      <w:pPr>
        <w:spacing w:line="360" w:lineRule="auto"/>
        <w:ind w:firstLine="709"/>
        <w:outlineLvl w:val="2"/>
        <w:rPr>
          <w:sz w:val="28"/>
          <w:szCs w:val="28"/>
        </w:rPr>
      </w:pPr>
      <w:r>
        <w:rPr>
          <w:sz w:val="28"/>
          <w:szCs w:val="28"/>
        </w:rPr>
        <w:t xml:space="preserve">2.2 </w:t>
      </w:r>
      <w:r w:rsidRPr="003F1F69">
        <w:rPr>
          <w:sz w:val="28"/>
          <w:szCs w:val="28"/>
        </w:rPr>
        <w:t>Вибір оптимального методу калібрування для підвищення точності вимірювань</w:t>
      </w:r>
      <w:r w:rsidRPr="00E64154">
        <w:rPr>
          <w:sz w:val="28"/>
          <w:szCs w:val="28"/>
        </w:rPr>
        <w:t xml:space="preserve"> </w:t>
      </w:r>
    </w:p>
    <w:p w14:paraId="03A03CC4" w14:textId="3DC024E8" w:rsidR="00FA5EF6" w:rsidRPr="00186A9E" w:rsidRDefault="00FA5EF6" w:rsidP="00510A16">
      <w:pPr>
        <w:widowControl w:val="0"/>
        <w:autoSpaceDE w:val="0"/>
        <w:autoSpaceDN w:val="0"/>
        <w:spacing w:line="360" w:lineRule="auto"/>
        <w:ind w:firstLine="709"/>
        <w:outlineLvl w:val="2"/>
        <w:rPr>
          <w:sz w:val="28"/>
          <w:szCs w:val="28"/>
          <w:lang w:val="ru-RU" w:eastAsia="en-US"/>
        </w:rPr>
      </w:pPr>
      <w:r w:rsidRPr="00231057">
        <w:rPr>
          <w:sz w:val="28"/>
          <w:szCs w:val="28"/>
          <w:lang w:eastAsia="en-US"/>
        </w:rPr>
        <w:t xml:space="preserve">Вибір адекватного методу калібрування є одним із найважливіших кроків на шляху до досягнення високої точності та достовірності результатів біохімічного дослідження. Сам вибір в першу чергу залежить від типу дослідження, що проводиться в лабораторії, і його цілей, необхідної точності, а також діапазону концентрацій, що розглядаються; іншими словами, це залежить від технічного оснащення лабораторії. Основними критеріями, за якими обирається метод, є обсяг лабораторних досліджень, ступінь автоматизації, наявність реактивів і </w:t>
      </w:r>
      <w:r>
        <w:rPr>
          <w:sz w:val="28"/>
          <w:szCs w:val="28"/>
          <w:lang w:eastAsia="en-US"/>
        </w:rPr>
        <w:t>встановлені вимоги до точності.</w:t>
      </w:r>
      <w:r w:rsidR="00186A9E" w:rsidRPr="00186A9E">
        <w:rPr>
          <w:sz w:val="28"/>
          <w:szCs w:val="28"/>
          <w:lang w:val="ru-RU" w:eastAsia="en-US"/>
        </w:rPr>
        <w:t>[15]</w:t>
      </w:r>
    </w:p>
    <w:p w14:paraId="3547E606" w14:textId="3C94291C" w:rsidR="00FA5EF6" w:rsidRDefault="00FA5EF6" w:rsidP="00510A16">
      <w:pPr>
        <w:widowControl w:val="0"/>
        <w:autoSpaceDE w:val="0"/>
        <w:autoSpaceDN w:val="0"/>
        <w:spacing w:line="360" w:lineRule="auto"/>
        <w:ind w:firstLine="709"/>
        <w:outlineLvl w:val="2"/>
        <w:rPr>
          <w:sz w:val="28"/>
          <w:szCs w:val="28"/>
          <w:lang w:eastAsia="en-US"/>
        </w:rPr>
      </w:pPr>
      <w:r w:rsidRPr="00231057">
        <w:rPr>
          <w:sz w:val="28"/>
          <w:szCs w:val="28"/>
          <w:lang w:eastAsia="en-US"/>
        </w:rPr>
        <w:t xml:space="preserve">Для лабораторій, які обробляють аналізи в різноманітних діапазонах концентрацій, багатоточкове калібрування є найкращим вибором. Це дозволяє налаштовувати обладнання на кілька точок концентрації. Це підвищує точність вимірювань у всьому діапазоні та забезпечує мінімізацію похибок на різних рівнях концентрації. Особливо цінний у </w:t>
      </w:r>
      <w:r w:rsidRPr="00231057">
        <w:rPr>
          <w:sz w:val="28"/>
          <w:szCs w:val="28"/>
          <w:lang w:eastAsia="en-US"/>
        </w:rPr>
        <w:lastRenderedPageBreak/>
        <w:t>комплексній діагностиці клінічних подій, де передбачається, що хороша точність повідомляється на</w:t>
      </w:r>
      <w:r w:rsidR="00571CD8">
        <w:rPr>
          <w:sz w:val="28"/>
          <w:szCs w:val="28"/>
          <w:lang w:eastAsia="en-US"/>
        </w:rPr>
        <w:t xml:space="preserve"> підтримку медичного судження</w:t>
      </w:r>
      <w:r w:rsidR="00186A9E" w:rsidRPr="00186A9E">
        <w:rPr>
          <w:sz w:val="28"/>
          <w:szCs w:val="28"/>
          <w:lang w:eastAsia="en-US"/>
        </w:rPr>
        <w:t>. [</w:t>
      </w:r>
      <w:r w:rsidR="00186A9E" w:rsidRPr="00700E7C">
        <w:rPr>
          <w:sz w:val="28"/>
          <w:szCs w:val="28"/>
          <w:lang w:val="ru-RU" w:eastAsia="en-US"/>
        </w:rPr>
        <w:t>25]</w:t>
      </w:r>
      <w:r w:rsidR="00571CD8">
        <w:rPr>
          <w:sz w:val="28"/>
          <w:szCs w:val="28"/>
          <w:lang w:eastAsia="en-US"/>
        </w:rPr>
        <w:t xml:space="preserve"> </w:t>
      </w:r>
    </w:p>
    <w:p w14:paraId="22503E36" w14:textId="7CE6BAD0" w:rsidR="00FA5EF6" w:rsidRDefault="00FA5EF6" w:rsidP="00186A9E">
      <w:pPr>
        <w:widowControl w:val="0"/>
        <w:autoSpaceDE w:val="0"/>
        <w:autoSpaceDN w:val="0"/>
        <w:spacing w:line="360" w:lineRule="auto"/>
        <w:ind w:firstLine="709"/>
        <w:outlineLvl w:val="2"/>
        <w:rPr>
          <w:sz w:val="28"/>
          <w:szCs w:val="28"/>
          <w:lang w:eastAsia="en-US"/>
        </w:rPr>
      </w:pPr>
      <w:r w:rsidRPr="00231057">
        <w:rPr>
          <w:sz w:val="28"/>
          <w:szCs w:val="28"/>
          <w:lang w:eastAsia="en-US"/>
        </w:rPr>
        <w:t>Для лабораторій, де потік зразків великий і аналізи мають бути дуже швидкими, найкращим підходом є використання контрольних розчинів для автоматичного калібрування. Це значно мінімізує вплив людського фактору, гарантує калібрування та мінімізує помилки. Автоматичне калібрування скорочує час, необхідний для налаштування приладу, на порядок порівняно з ручними методами, що є критичним факто</w:t>
      </w:r>
      <w:r>
        <w:rPr>
          <w:sz w:val="28"/>
          <w:szCs w:val="28"/>
          <w:lang w:eastAsia="en-US"/>
        </w:rPr>
        <w:t>ром у завантаженій лабораторії.</w:t>
      </w:r>
      <w:r w:rsidR="00186A9E" w:rsidRPr="00186A9E">
        <w:rPr>
          <w:sz w:val="28"/>
          <w:szCs w:val="28"/>
          <w:lang w:eastAsia="en-US"/>
        </w:rPr>
        <w:t xml:space="preserve"> [</w:t>
      </w:r>
      <w:r w:rsidR="00186A9E" w:rsidRPr="00700E7C">
        <w:rPr>
          <w:sz w:val="28"/>
          <w:szCs w:val="28"/>
          <w:lang w:val="ru-RU" w:eastAsia="en-US"/>
        </w:rPr>
        <w:t>25]</w:t>
      </w:r>
    </w:p>
    <w:p w14:paraId="7B6F62C6" w14:textId="1D30ADE4" w:rsidR="00FA5EF6" w:rsidRPr="00186A9E" w:rsidRDefault="00FA5EF6" w:rsidP="00510A16">
      <w:pPr>
        <w:widowControl w:val="0"/>
        <w:autoSpaceDE w:val="0"/>
        <w:autoSpaceDN w:val="0"/>
        <w:spacing w:line="360" w:lineRule="auto"/>
        <w:ind w:firstLine="709"/>
        <w:outlineLvl w:val="2"/>
        <w:rPr>
          <w:sz w:val="28"/>
          <w:szCs w:val="28"/>
          <w:lang w:val="ru-RU" w:eastAsia="en-US"/>
        </w:rPr>
      </w:pPr>
      <w:r w:rsidRPr="00231057">
        <w:rPr>
          <w:sz w:val="28"/>
          <w:szCs w:val="28"/>
          <w:lang w:eastAsia="en-US"/>
        </w:rPr>
        <w:t>Калібрування за однією точкою є достатнім для невеликих лабораторій із скромним об’ємом досліджень і — зі скромними з точки зору широти концентрації. Оскільки це не гарантує повної точності в усьому діапазоні концентрацій, це економічно вигідно для тих рутинних аналізів, які не вимагають високого ступеня точності. Калібрування в одній позиції – це вибір, який робиться з причин, пов’язаних з обмеженими можливостями лабораторних умов або, навіть більше, для швидк</w:t>
      </w:r>
      <w:r>
        <w:rPr>
          <w:sz w:val="28"/>
          <w:szCs w:val="28"/>
          <w:lang w:eastAsia="en-US"/>
        </w:rPr>
        <w:t>ої обробки стандартного зразка.</w:t>
      </w:r>
      <w:r w:rsidR="00186A9E" w:rsidRPr="00186A9E">
        <w:rPr>
          <w:sz w:val="28"/>
          <w:szCs w:val="28"/>
          <w:lang w:val="ru-RU" w:eastAsia="en-US"/>
        </w:rPr>
        <w:t>[13]</w:t>
      </w:r>
    </w:p>
    <w:p w14:paraId="7B2D38DE" w14:textId="6BB5F032" w:rsidR="00FA5EF6" w:rsidRDefault="00FA5EF6" w:rsidP="00510A16">
      <w:pPr>
        <w:widowControl w:val="0"/>
        <w:autoSpaceDE w:val="0"/>
        <w:autoSpaceDN w:val="0"/>
        <w:spacing w:line="360" w:lineRule="auto"/>
        <w:ind w:firstLine="709"/>
        <w:outlineLvl w:val="2"/>
        <w:rPr>
          <w:sz w:val="28"/>
          <w:szCs w:val="28"/>
          <w:lang w:eastAsia="en-US"/>
        </w:rPr>
      </w:pPr>
      <w:r w:rsidRPr="00231057">
        <w:rPr>
          <w:sz w:val="28"/>
          <w:szCs w:val="28"/>
          <w:lang w:eastAsia="en-US"/>
        </w:rPr>
        <w:t>Процедура калібрування в різних лабораторіях може відрізнятися залежно від вибору. Багатоточкове калібрування є більш кращим для діагностики високого рівня точності, де пріоритетом є досягнення максимальної відтворюваності результатів. Таким чином, калібрування за однією точкою є базовою точністю та є економічно ефективним підходом, коли калібрування за кількома точками є технічно складнішим і набагато дорожчим. Автоматичне калібрування підходить для великих лабораторій з високими вимогами до швидкості та точності, тоді як калібрування в одній позиції забезпечує базову точність у економічному підході. Це означає, що правильний вибір методу калібрування сприяє відтворенню найвищої надійності та достовірності результатів дослід</w:t>
      </w:r>
      <w:r>
        <w:rPr>
          <w:sz w:val="28"/>
          <w:szCs w:val="28"/>
          <w:lang w:eastAsia="en-US"/>
        </w:rPr>
        <w:t>жень.</w:t>
      </w:r>
      <w:r w:rsidR="00186A9E" w:rsidRPr="00186A9E">
        <w:rPr>
          <w:sz w:val="28"/>
          <w:szCs w:val="28"/>
          <w:lang w:eastAsia="en-US"/>
        </w:rPr>
        <w:t>[4]</w:t>
      </w:r>
      <w:r>
        <w:rPr>
          <w:sz w:val="28"/>
          <w:szCs w:val="28"/>
          <w:lang w:eastAsia="en-US"/>
        </w:rPr>
        <w:t xml:space="preserve"> </w:t>
      </w:r>
    </w:p>
    <w:p w14:paraId="3DCC98A3" w14:textId="77777777" w:rsidR="00186A9E" w:rsidRDefault="00186A9E" w:rsidP="00510A16">
      <w:pPr>
        <w:widowControl w:val="0"/>
        <w:autoSpaceDE w:val="0"/>
        <w:autoSpaceDN w:val="0"/>
        <w:spacing w:line="360" w:lineRule="auto"/>
        <w:ind w:firstLine="709"/>
        <w:outlineLvl w:val="2"/>
        <w:rPr>
          <w:sz w:val="28"/>
          <w:szCs w:val="28"/>
          <w:lang w:eastAsia="en-US"/>
        </w:rPr>
      </w:pPr>
    </w:p>
    <w:p w14:paraId="10EB8F11" w14:textId="4F094081" w:rsidR="00FA5EF6" w:rsidRPr="00E3527A" w:rsidRDefault="00FA5EF6" w:rsidP="00510A16">
      <w:pPr>
        <w:spacing w:line="360" w:lineRule="auto"/>
        <w:ind w:firstLine="709"/>
        <w:rPr>
          <w:sz w:val="28"/>
          <w:szCs w:val="28"/>
        </w:rPr>
      </w:pPr>
      <w:r w:rsidRPr="00E3527A">
        <w:rPr>
          <w:sz w:val="28"/>
          <w:szCs w:val="28"/>
        </w:rPr>
        <w:lastRenderedPageBreak/>
        <w:t>2.3 Можливості автоматизації та новітні технології в калібруванні</w:t>
      </w:r>
    </w:p>
    <w:p w14:paraId="37DC40BD" w14:textId="3A6ED2B6" w:rsidR="00FA5EF6" w:rsidRDefault="00FA5EF6" w:rsidP="00510A16">
      <w:pPr>
        <w:spacing w:line="360" w:lineRule="auto"/>
        <w:ind w:firstLine="709"/>
        <w:rPr>
          <w:sz w:val="28"/>
          <w:szCs w:val="28"/>
          <w:lang w:val="ru-RU"/>
        </w:rPr>
      </w:pPr>
      <w:r w:rsidRPr="00E3527A">
        <w:rPr>
          <w:sz w:val="28"/>
          <w:szCs w:val="28"/>
        </w:rPr>
        <w:t xml:space="preserve">Автоматизація калібрування зробить істотний внесок у підвищення точності та відтворюваності в лабораторних дослідженнях. </w:t>
      </w:r>
      <w:r w:rsidRPr="00510A16">
        <w:rPr>
          <w:sz w:val="28"/>
          <w:szCs w:val="28"/>
          <w:lang w:val="ru-RU"/>
        </w:rPr>
        <w:t>Це зменшить вплив людського фактору, що особливо важливо у великих лабораторіях, які працюють із великим потоком проб. Нові технології роблять калібрування швидшим і практично без ризику, тим самим під</w:t>
      </w:r>
      <w:r>
        <w:rPr>
          <w:sz w:val="28"/>
          <w:szCs w:val="28"/>
          <w:lang w:val="ru-RU"/>
        </w:rPr>
        <w:t>вищуючи надійність діагностики.</w:t>
      </w:r>
      <w:r w:rsidR="00186A9E" w:rsidRPr="00186A9E">
        <w:rPr>
          <w:sz w:val="28"/>
          <w:szCs w:val="28"/>
          <w:lang w:val="ru-RU"/>
        </w:rPr>
        <w:t>[11]</w:t>
      </w:r>
      <w:r>
        <w:rPr>
          <w:sz w:val="28"/>
          <w:szCs w:val="28"/>
          <w:lang w:val="ru-RU"/>
        </w:rPr>
        <w:t xml:space="preserve"> </w:t>
      </w:r>
    </w:p>
    <w:p w14:paraId="17AC6A08" w14:textId="77777777" w:rsidR="00FA5EF6" w:rsidRDefault="00FA5EF6" w:rsidP="00510A16">
      <w:pPr>
        <w:spacing w:line="360" w:lineRule="auto"/>
        <w:ind w:firstLine="709"/>
        <w:rPr>
          <w:sz w:val="28"/>
          <w:szCs w:val="28"/>
          <w:lang w:val="ru-RU"/>
        </w:rPr>
      </w:pPr>
      <w:r w:rsidRPr="00510A16">
        <w:rPr>
          <w:sz w:val="28"/>
          <w:szCs w:val="28"/>
          <w:lang w:val="ru-RU"/>
        </w:rPr>
        <w:t>Одним із знакових нововведень в автоматизації стала поява систем автоматичного калібрування, які могли автоматично вводити контрольні розчини, отримувати отримані дані та вносити налаштування приладу без втручання оператора. Такі системи забезпечують швидке та точне калібрування та дозволяють зберігати історію налаштувань для подальшого аналізу. Це має вирішальне значення для підтримки постійної точності інструментів, особливо в умовах висок</w:t>
      </w:r>
      <w:r>
        <w:rPr>
          <w:sz w:val="28"/>
          <w:szCs w:val="28"/>
          <w:lang w:val="ru-RU"/>
        </w:rPr>
        <w:t>ого навантаження в лабораторії.</w:t>
      </w:r>
    </w:p>
    <w:p w14:paraId="4C6C6070" w14:textId="77777777" w:rsidR="00FA5EF6" w:rsidRDefault="00FA5EF6" w:rsidP="00510A16">
      <w:pPr>
        <w:spacing w:line="360" w:lineRule="auto"/>
        <w:ind w:firstLine="709"/>
        <w:rPr>
          <w:sz w:val="28"/>
          <w:szCs w:val="28"/>
          <w:lang w:val="ru-RU"/>
        </w:rPr>
      </w:pPr>
      <w:r w:rsidRPr="00510A16">
        <w:rPr>
          <w:sz w:val="28"/>
          <w:szCs w:val="28"/>
          <w:lang w:val="ru-RU"/>
        </w:rPr>
        <w:t>Програми автоматичного калібрування також можуть бути підключені до Лабораторної інформаційної системи (LIS). Це забезпечує централізоване керування параметрами аналізатора, збереження та підтримку результатів калібрування в режимі реального часу, моніторинг точності. LIS забезпечує високий рівень централізованого управління процесами та контролює виконання всіх операцій у встановлені терміни з відхиленнями від норми. Інтеграція з LIS забезпечує легкий доступ до попередньо зроблених даних калібрування, одночасно підтримуючи стандарти якості завдяки л</w:t>
      </w:r>
      <w:r>
        <w:rPr>
          <w:sz w:val="28"/>
          <w:szCs w:val="28"/>
          <w:lang w:val="ru-RU"/>
        </w:rPr>
        <w:t>егкому доступу до процедур.</w:t>
      </w:r>
    </w:p>
    <w:p w14:paraId="74BC96FB" w14:textId="3805F077" w:rsidR="00FA5EF6" w:rsidRDefault="00FA5EF6" w:rsidP="00510A16">
      <w:pPr>
        <w:spacing w:line="360" w:lineRule="auto"/>
        <w:ind w:firstLine="709"/>
        <w:rPr>
          <w:sz w:val="28"/>
          <w:szCs w:val="28"/>
          <w:lang w:val="ru-RU"/>
        </w:rPr>
      </w:pPr>
      <w:r w:rsidRPr="00510A16">
        <w:rPr>
          <w:sz w:val="28"/>
          <w:szCs w:val="28"/>
          <w:lang w:val="ru-RU"/>
        </w:rPr>
        <w:t xml:space="preserve">Однією з найбільш перспективних розробок є застосування Інтернету речей і технологій штучного інтелекту в калібруванні біохімічних аналізаторів. Пристрої з підтримкою сенсорів IoT можуть постійно відчувати будь-які зміни умов навколишнього середовища, наприклад температури або вологості, і автоматично налаштовуватися, </w:t>
      </w:r>
      <w:r w:rsidRPr="00510A16">
        <w:rPr>
          <w:sz w:val="28"/>
          <w:szCs w:val="28"/>
          <w:lang w:val="ru-RU"/>
        </w:rPr>
        <w:lastRenderedPageBreak/>
        <w:t>щоб показники були стабільними. Використовуючи такий штучний інтелект, можна прогнозувати зміни або відхилення в роботі пристрою, аналізуючи великий обсяг даних минулого калібрування, навіть вносячи кори</w:t>
      </w:r>
      <w:r>
        <w:rPr>
          <w:sz w:val="28"/>
          <w:szCs w:val="28"/>
          <w:lang w:val="ru-RU"/>
        </w:rPr>
        <w:t>гування в очікуванні змін.</w:t>
      </w:r>
      <w:r w:rsidR="00186A9E" w:rsidRPr="00186A9E">
        <w:rPr>
          <w:sz w:val="28"/>
          <w:szCs w:val="28"/>
          <w:lang w:val="ru-RU"/>
        </w:rPr>
        <w:t>[16]</w:t>
      </w:r>
      <w:r>
        <w:rPr>
          <w:sz w:val="28"/>
          <w:szCs w:val="28"/>
          <w:lang w:val="ru-RU"/>
        </w:rPr>
        <w:t xml:space="preserve"> </w:t>
      </w:r>
    </w:p>
    <w:p w14:paraId="01F9036A" w14:textId="77777777" w:rsidR="00FA5EF6" w:rsidRDefault="00FA5EF6" w:rsidP="00510A16">
      <w:pPr>
        <w:spacing w:line="360" w:lineRule="auto"/>
        <w:ind w:firstLine="709"/>
        <w:rPr>
          <w:sz w:val="28"/>
          <w:szCs w:val="28"/>
          <w:lang w:val="ru-RU"/>
        </w:rPr>
      </w:pPr>
      <w:r w:rsidRPr="00510A16">
        <w:rPr>
          <w:sz w:val="28"/>
          <w:szCs w:val="28"/>
          <w:lang w:val="ru-RU"/>
        </w:rPr>
        <w:t>Завдяки автоматизації та новітнім технологіям сьогодні можна не тільки підвищити точність результатів в лабораторії, але й значно підвищити ефективність роботи. Автоматичне калібрування полегшує зусилля персоналу та мінімізує ризик людських помилок. Це забезпечує високоякісні результати, коли клінічні рішення залежать від надійності. У поєднанні з можливостями інтелектуального аналізу даних автоматизація стає важливою рушійною силою у вдоскона</w:t>
      </w:r>
      <w:r>
        <w:rPr>
          <w:sz w:val="28"/>
          <w:szCs w:val="28"/>
          <w:lang w:val="ru-RU"/>
        </w:rPr>
        <w:t>ленні лабораторної діагностики.</w:t>
      </w:r>
    </w:p>
    <w:p w14:paraId="4904A018" w14:textId="0AEC0CC8" w:rsidR="00FA5EF6" w:rsidRDefault="00700E7C" w:rsidP="00510A16">
      <w:pPr>
        <w:spacing w:line="360" w:lineRule="auto"/>
        <w:ind w:firstLine="709"/>
        <w:rPr>
          <w:sz w:val="28"/>
          <w:szCs w:val="28"/>
          <w:lang w:val="ru-RU"/>
        </w:rPr>
      </w:pPr>
      <w:r>
        <w:rPr>
          <w:sz w:val="28"/>
          <w:szCs w:val="28"/>
          <w:lang w:val="ru-RU"/>
        </w:rPr>
        <w:t>М</w:t>
      </w:r>
      <w:r w:rsidR="00FA5EF6" w:rsidRPr="00510A16">
        <w:rPr>
          <w:sz w:val="28"/>
          <w:szCs w:val="28"/>
          <w:lang w:val="ru-RU"/>
        </w:rPr>
        <w:t>ожливість</w:t>
      </w:r>
      <w:r w:rsidR="00FA5EF6" w:rsidRPr="00186A9E">
        <w:rPr>
          <w:sz w:val="28"/>
          <w:szCs w:val="28"/>
          <w:lang w:val="ru-RU"/>
        </w:rPr>
        <w:t xml:space="preserve"> </w:t>
      </w:r>
      <w:r w:rsidR="00FA5EF6" w:rsidRPr="00510A16">
        <w:rPr>
          <w:sz w:val="28"/>
          <w:szCs w:val="28"/>
          <w:lang w:val="ru-RU"/>
        </w:rPr>
        <w:t>інтегрувати</w:t>
      </w:r>
      <w:r w:rsidR="00FA5EF6" w:rsidRPr="00186A9E">
        <w:rPr>
          <w:sz w:val="28"/>
          <w:szCs w:val="28"/>
          <w:lang w:val="ru-RU"/>
        </w:rPr>
        <w:t xml:space="preserve"> </w:t>
      </w:r>
      <w:r w:rsidR="00FA5EF6" w:rsidRPr="00510A16">
        <w:rPr>
          <w:sz w:val="28"/>
          <w:szCs w:val="28"/>
          <w:lang w:val="ru-RU"/>
        </w:rPr>
        <w:t>підключення</w:t>
      </w:r>
      <w:r w:rsidR="00FA5EF6" w:rsidRPr="00186A9E">
        <w:rPr>
          <w:sz w:val="28"/>
          <w:szCs w:val="28"/>
          <w:lang w:val="ru-RU"/>
        </w:rPr>
        <w:t xml:space="preserve"> </w:t>
      </w:r>
      <w:r w:rsidR="00FA5EF6" w:rsidRPr="00186A9E">
        <w:rPr>
          <w:sz w:val="28"/>
          <w:szCs w:val="28"/>
          <w:lang w:val="en-US"/>
        </w:rPr>
        <w:t>LIS</w:t>
      </w:r>
      <w:r w:rsidR="00FA5EF6" w:rsidRPr="00186A9E">
        <w:rPr>
          <w:sz w:val="28"/>
          <w:szCs w:val="28"/>
          <w:lang w:val="ru-RU"/>
        </w:rPr>
        <w:t xml:space="preserve">, </w:t>
      </w:r>
      <w:r w:rsidR="00FA5EF6" w:rsidRPr="00186A9E">
        <w:rPr>
          <w:sz w:val="28"/>
          <w:szCs w:val="28"/>
          <w:lang w:val="en-US"/>
        </w:rPr>
        <w:t>IoT</w:t>
      </w:r>
      <w:r w:rsidR="00FA5EF6" w:rsidRPr="00186A9E">
        <w:rPr>
          <w:sz w:val="28"/>
          <w:szCs w:val="28"/>
          <w:lang w:val="ru-RU"/>
        </w:rPr>
        <w:t xml:space="preserve"> </w:t>
      </w:r>
      <w:r w:rsidR="00FA5EF6" w:rsidRPr="00510A16">
        <w:rPr>
          <w:sz w:val="28"/>
          <w:szCs w:val="28"/>
          <w:lang w:val="ru-RU"/>
        </w:rPr>
        <w:t>і</w:t>
      </w:r>
      <w:r w:rsidR="00FA5EF6" w:rsidRPr="00186A9E">
        <w:rPr>
          <w:sz w:val="28"/>
          <w:szCs w:val="28"/>
          <w:lang w:val="ru-RU"/>
        </w:rPr>
        <w:t xml:space="preserve"> </w:t>
      </w:r>
      <w:r w:rsidR="00FA5EF6" w:rsidRPr="00510A16">
        <w:rPr>
          <w:sz w:val="28"/>
          <w:szCs w:val="28"/>
          <w:lang w:val="ru-RU"/>
        </w:rPr>
        <w:t>штучний</w:t>
      </w:r>
      <w:r w:rsidR="00FA5EF6" w:rsidRPr="00186A9E">
        <w:rPr>
          <w:sz w:val="28"/>
          <w:szCs w:val="28"/>
          <w:lang w:val="ru-RU"/>
        </w:rPr>
        <w:t xml:space="preserve"> </w:t>
      </w:r>
      <w:r w:rsidR="00FA5EF6" w:rsidRPr="00510A16">
        <w:rPr>
          <w:sz w:val="28"/>
          <w:szCs w:val="28"/>
          <w:lang w:val="ru-RU"/>
        </w:rPr>
        <w:t>інтелект</w:t>
      </w:r>
      <w:r w:rsidR="00FA5EF6" w:rsidRPr="00186A9E">
        <w:rPr>
          <w:sz w:val="28"/>
          <w:szCs w:val="28"/>
          <w:lang w:val="ru-RU"/>
        </w:rPr>
        <w:t xml:space="preserve"> </w:t>
      </w:r>
      <w:r w:rsidR="00FA5EF6" w:rsidRPr="00510A16">
        <w:rPr>
          <w:sz w:val="28"/>
          <w:szCs w:val="28"/>
          <w:lang w:val="ru-RU"/>
        </w:rPr>
        <w:t>відкриває</w:t>
      </w:r>
      <w:r w:rsidR="00FA5EF6" w:rsidRPr="00186A9E">
        <w:rPr>
          <w:sz w:val="28"/>
          <w:szCs w:val="28"/>
          <w:lang w:val="ru-RU"/>
        </w:rPr>
        <w:t xml:space="preserve"> </w:t>
      </w:r>
      <w:r w:rsidR="00FA5EF6" w:rsidRPr="00510A16">
        <w:rPr>
          <w:sz w:val="28"/>
          <w:szCs w:val="28"/>
          <w:lang w:val="ru-RU"/>
        </w:rPr>
        <w:t>нові</w:t>
      </w:r>
      <w:r w:rsidR="00FA5EF6" w:rsidRPr="00186A9E">
        <w:rPr>
          <w:sz w:val="28"/>
          <w:szCs w:val="28"/>
          <w:lang w:val="ru-RU"/>
        </w:rPr>
        <w:t xml:space="preserve"> </w:t>
      </w:r>
      <w:r w:rsidR="00FA5EF6" w:rsidRPr="00510A16">
        <w:rPr>
          <w:sz w:val="28"/>
          <w:szCs w:val="28"/>
          <w:lang w:val="ru-RU"/>
        </w:rPr>
        <w:t>горизонти</w:t>
      </w:r>
      <w:r w:rsidR="00FA5EF6" w:rsidRPr="00186A9E">
        <w:rPr>
          <w:sz w:val="28"/>
          <w:szCs w:val="28"/>
          <w:lang w:val="ru-RU"/>
        </w:rPr>
        <w:t xml:space="preserve"> </w:t>
      </w:r>
      <w:r w:rsidR="00FA5EF6" w:rsidRPr="00510A16">
        <w:rPr>
          <w:sz w:val="28"/>
          <w:szCs w:val="28"/>
          <w:lang w:val="ru-RU"/>
        </w:rPr>
        <w:t>для</w:t>
      </w:r>
      <w:r w:rsidR="00FA5EF6" w:rsidRPr="00186A9E">
        <w:rPr>
          <w:sz w:val="28"/>
          <w:szCs w:val="28"/>
          <w:lang w:val="ru-RU"/>
        </w:rPr>
        <w:t xml:space="preserve"> </w:t>
      </w:r>
      <w:r w:rsidR="00FA5EF6" w:rsidRPr="00510A16">
        <w:rPr>
          <w:sz w:val="28"/>
          <w:szCs w:val="28"/>
          <w:lang w:val="ru-RU"/>
        </w:rPr>
        <w:t>ще</w:t>
      </w:r>
      <w:r w:rsidR="00FA5EF6" w:rsidRPr="00186A9E">
        <w:rPr>
          <w:sz w:val="28"/>
          <w:szCs w:val="28"/>
          <w:lang w:val="ru-RU"/>
        </w:rPr>
        <w:t xml:space="preserve"> </w:t>
      </w:r>
      <w:r w:rsidR="00FA5EF6" w:rsidRPr="00510A16">
        <w:rPr>
          <w:sz w:val="28"/>
          <w:szCs w:val="28"/>
          <w:lang w:val="ru-RU"/>
        </w:rPr>
        <w:t>більшого</w:t>
      </w:r>
      <w:r w:rsidR="00FA5EF6" w:rsidRPr="00186A9E">
        <w:rPr>
          <w:sz w:val="28"/>
          <w:szCs w:val="28"/>
          <w:lang w:val="ru-RU"/>
        </w:rPr>
        <w:t xml:space="preserve"> </w:t>
      </w:r>
      <w:r w:rsidR="00FA5EF6" w:rsidRPr="00510A16">
        <w:rPr>
          <w:sz w:val="28"/>
          <w:szCs w:val="28"/>
          <w:lang w:val="ru-RU"/>
        </w:rPr>
        <w:t>підвищення</w:t>
      </w:r>
      <w:r w:rsidR="00FA5EF6" w:rsidRPr="00186A9E">
        <w:rPr>
          <w:sz w:val="28"/>
          <w:szCs w:val="28"/>
          <w:lang w:val="ru-RU"/>
        </w:rPr>
        <w:t xml:space="preserve"> </w:t>
      </w:r>
      <w:r w:rsidR="00FA5EF6" w:rsidRPr="00510A16">
        <w:rPr>
          <w:sz w:val="28"/>
          <w:szCs w:val="28"/>
          <w:lang w:val="ru-RU"/>
        </w:rPr>
        <w:t>точності</w:t>
      </w:r>
      <w:r w:rsidR="00FA5EF6" w:rsidRPr="00186A9E">
        <w:rPr>
          <w:sz w:val="28"/>
          <w:szCs w:val="28"/>
          <w:lang w:val="ru-RU"/>
        </w:rPr>
        <w:t xml:space="preserve"> </w:t>
      </w:r>
      <w:r w:rsidR="00FA5EF6" w:rsidRPr="00510A16">
        <w:rPr>
          <w:sz w:val="28"/>
          <w:szCs w:val="28"/>
          <w:lang w:val="ru-RU"/>
        </w:rPr>
        <w:t>та</w:t>
      </w:r>
      <w:r w:rsidR="00FA5EF6" w:rsidRPr="00186A9E">
        <w:rPr>
          <w:sz w:val="28"/>
          <w:szCs w:val="28"/>
          <w:lang w:val="ru-RU"/>
        </w:rPr>
        <w:t xml:space="preserve"> </w:t>
      </w:r>
      <w:r w:rsidR="00FA5EF6" w:rsidRPr="00510A16">
        <w:rPr>
          <w:sz w:val="28"/>
          <w:szCs w:val="28"/>
          <w:lang w:val="ru-RU"/>
        </w:rPr>
        <w:t>продуктивності</w:t>
      </w:r>
      <w:r w:rsidR="00FA5EF6" w:rsidRPr="00186A9E">
        <w:rPr>
          <w:sz w:val="28"/>
          <w:szCs w:val="28"/>
          <w:lang w:val="ru-RU"/>
        </w:rPr>
        <w:t xml:space="preserve"> </w:t>
      </w:r>
      <w:r w:rsidR="00FA5EF6" w:rsidRPr="00510A16">
        <w:rPr>
          <w:sz w:val="28"/>
          <w:szCs w:val="28"/>
          <w:lang w:val="ru-RU"/>
        </w:rPr>
        <w:t>праці</w:t>
      </w:r>
      <w:r w:rsidR="00FA5EF6" w:rsidRPr="00186A9E">
        <w:rPr>
          <w:sz w:val="28"/>
          <w:szCs w:val="28"/>
          <w:lang w:val="ru-RU"/>
        </w:rPr>
        <w:t xml:space="preserve"> </w:t>
      </w:r>
      <w:r w:rsidR="00FA5EF6" w:rsidRPr="00510A16">
        <w:rPr>
          <w:sz w:val="28"/>
          <w:szCs w:val="28"/>
          <w:lang w:val="ru-RU"/>
        </w:rPr>
        <w:t>при</w:t>
      </w:r>
      <w:r w:rsidR="00FA5EF6" w:rsidRPr="00186A9E">
        <w:rPr>
          <w:sz w:val="28"/>
          <w:szCs w:val="28"/>
          <w:lang w:val="ru-RU"/>
        </w:rPr>
        <w:t xml:space="preserve"> </w:t>
      </w:r>
      <w:r w:rsidR="00FA5EF6" w:rsidRPr="00510A16">
        <w:rPr>
          <w:sz w:val="28"/>
          <w:szCs w:val="28"/>
          <w:lang w:val="ru-RU"/>
        </w:rPr>
        <w:t>калібруванні</w:t>
      </w:r>
      <w:r w:rsidR="00FA5EF6" w:rsidRPr="00186A9E">
        <w:rPr>
          <w:sz w:val="28"/>
          <w:szCs w:val="28"/>
          <w:lang w:val="ru-RU"/>
        </w:rPr>
        <w:t xml:space="preserve"> </w:t>
      </w:r>
      <w:r w:rsidR="00FA5EF6" w:rsidRPr="00510A16">
        <w:rPr>
          <w:sz w:val="28"/>
          <w:szCs w:val="28"/>
          <w:lang w:val="ru-RU"/>
        </w:rPr>
        <w:t>біохімічних</w:t>
      </w:r>
      <w:r w:rsidR="00FA5EF6" w:rsidRPr="00186A9E">
        <w:rPr>
          <w:sz w:val="28"/>
          <w:szCs w:val="28"/>
          <w:lang w:val="ru-RU"/>
        </w:rPr>
        <w:t xml:space="preserve"> </w:t>
      </w:r>
      <w:r w:rsidR="00FA5EF6" w:rsidRPr="00510A16">
        <w:rPr>
          <w:sz w:val="28"/>
          <w:szCs w:val="28"/>
          <w:lang w:val="ru-RU"/>
        </w:rPr>
        <w:t>аналізаторів</w:t>
      </w:r>
      <w:r w:rsidR="00FA5EF6" w:rsidRPr="00186A9E">
        <w:rPr>
          <w:sz w:val="28"/>
          <w:szCs w:val="28"/>
          <w:lang w:val="ru-RU"/>
        </w:rPr>
        <w:t xml:space="preserve">. </w:t>
      </w:r>
      <w:r w:rsidR="00FA5EF6" w:rsidRPr="00510A16">
        <w:rPr>
          <w:sz w:val="28"/>
          <w:szCs w:val="28"/>
          <w:lang w:val="ru-RU"/>
        </w:rPr>
        <w:t>Це визначає високоякісне надання послуг і забезпечує достовірність отриманих результатів, що відіграє вирішальну роль у клінічній діагностиці.</w:t>
      </w:r>
    </w:p>
    <w:p w14:paraId="1CB31E8A" w14:textId="650B666D" w:rsidR="00700E7C" w:rsidRDefault="00700E7C" w:rsidP="00510A16">
      <w:pPr>
        <w:spacing w:line="360" w:lineRule="auto"/>
        <w:ind w:firstLine="709"/>
        <w:rPr>
          <w:sz w:val="28"/>
          <w:szCs w:val="28"/>
          <w:lang w:val="ru-RU"/>
        </w:rPr>
      </w:pPr>
      <w:r>
        <w:rPr>
          <w:sz w:val="28"/>
          <w:szCs w:val="28"/>
          <w:lang w:val="ru-RU"/>
        </w:rPr>
        <w:t>Висновок</w:t>
      </w:r>
    </w:p>
    <w:p w14:paraId="016553EB" w14:textId="178FCC27" w:rsidR="00700E7C" w:rsidRDefault="00700E7C" w:rsidP="00510A16">
      <w:pPr>
        <w:spacing w:line="360" w:lineRule="auto"/>
        <w:ind w:firstLine="709"/>
        <w:rPr>
          <w:sz w:val="28"/>
          <w:szCs w:val="28"/>
          <w:lang w:val="ru-RU"/>
        </w:rPr>
      </w:pPr>
      <w:r w:rsidRPr="00700E7C">
        <w:rPr>
          <w:sz w:val="28"/>
          <w:szCs w:val="28"/>
          <w:lang w:val="ru-RU"/>
        </w:rPr>
        <w:t>Розглянуто одноточкові, багатоточкові та автоматичні методи калібрування. Визначено, що автоматичне багатоточкове калібрування є найефективнішим для високоточних вимірювань. Вибір методу калібрування залежить від специфіки лабораторії, її ресурсів і вимог до точності. Впровадження автоматизації значно зменшує людський фактор і підвищує ефективність роботи.</w:t>
      </w:r>
    </w:p>
    <w:p w14:paraId="517EA777" w14:textId="77777777" w:rsidR="00FA5EF6" w:rsidRDefault="00FA5EF6" w:rsidP="00510A16">
      <w:pPr>
        <w:spacing w:line="360" w:lineRule="auto"/>
        <w:ind w:firstLine="709"/>
        <w:rPr>
          <w:sz w:val="28"/>
          <w:szCs w:val="28"/>
          <w:lang w:val="ru-RU"/>
        </w:rPr>
      </w:pPr>
    </w:p>
    <w:p w14:paraId="02EB5C8C" w14:textId="77777777" w:rsidR="00FA5EF6" w:rsidRDefault="00FA5EF6" w:rsidP="00510A16">
      <w:pPr>
        <w:spacing w:line="360" w:lineRule="auto"/>
        <w:ind w:firstLine="709"/>
        <w:rPr>
          <w:sz w:val="28"/>
          <w:szCs w:val="28"/>
          <w:lang w:val="ru-RU"/>
        </w:rPr>
      </w:pPr>
    </w:p>
    <w:p w14:paraId="0D2450DF" w14:textId="2C87ACF6" w:rsidR="00FA5EF6" w:rsidRDefault="00FA5EF6" w:rsidP="00700E7C">
      <w:pPr>
        <w:spacing w:line="360" w:lineRule="auto"/>
        <w:ind w:firstLine="0"/>
        <w:rPr>
          <w:sz w:val="28"/>
          <w:szCs w:val="28"/>
          <w:lang w:val="ru-RU"/>
        </w:rPr>
      </w:pPr>
    </w:p>
    <w:p w14:paraId="453F2C04" w14:textId="59517F0E" w:rsidR="00FA5EF6" w:rsidRPr="00E96D7A" w:rsidRDefault="00571CD8" w:rsidP="00E96D7A">
      <w:pPr>
        <w:keepNext/>
        <w:keepLines/>
        <w:widowControl w:val="0"/>
        <w:autoSpaceDE w:val="0"/>
        <w:autoSpaceDN w:val="0"/>
        <w:spacing w:before="40" w:line="360" w:lineRule="auto"/>
        <w:ind w:firstLine="709"/>
        <w:jc w:val="center"/>
        <w:outlineLvl w:val="1"/>
        <w:rPr>
          <w:b/>
          <w:bCs/>
          <w:sz w:val="28"/>
          <w:szCs w:val="28"/>
          <w:lang w:eastAsia="en-US"/>
        </w:rPr>
      </w:pPr>
      <w:r>
        <w:rPr>
          <w:b/>
          <w:bCs/>
          <w:sz w:val="28"/>
          <w:szCs w:val="28"/>
          <w:lang w:eastAsia="en-US"/>
        </w:rPr>
        <w:lastRenderedPageBreak/>
        <w:t>3</w:t>
      </w:r>
      <w:r w:rsidR="00FA5EF6" w:rsidRPr="00E96D7A">
        <w:rPr>
          <w:b/>
          <w:bCs/>
          <w:sz w:val="28"/>
          <w:szCs w:val="28"/>
          <w:lang w:eastAsia="en-US"/>
        </w:rPr>
        <w:t xml:space="preserve"> ВПЛИВ СТОРОННІХ ФАКТОРІВ НА ТОЧНІСТЬ КАЛІБРУВАННЯ </w:t>
      </w:r>
    </w:p>
    <w:p w14:paraId="2388675A" w14:textId="1694BB5A" w:rsidR="00FA5EF6" w:rsidRDefault="00571CD8" w:rsidP="00E96D7A">
      <w:pPr>
        <w:keepNext/>
        <w:keepLines/>
        <w:widowControl w:val="0"/>
        <w:autoSpaceDE w:val="0"/>
        <w:autoSpaceDN w:val="0"/>
        <w:spacing w:before="40" w:line="360" w:lineRule="auto"/>
        <w:ind w:firstLine="709"/>
        <w:jc w:val="center"/>
        <w:outlineLvl w:val="1"/>
        <w:rPr>
          <w:sz w:val="28"/>
          <w:szCs w:val="28"/>
          <w:lang w:eastAsia="en-US"/>
        </w:rPr>
      </w:pPr>
      <w:r w:rsidRPr="00571CD8">
        <w:rPr>
          <w:bCs/>
          <w:sz w:val="28"/>
          <w:szCs w:val="28"/>
          <w:lang w:eastAsia="en-US"/>
        </w:rPr>
        <w:t>3.1</w:t>
      </w:r>
      <w:r>
        <w:rPr>
          <w:b/>
          <w:bCs/>
          <w:sz w:val="28"/>
          <w:szCs w:val="28"/>
          <w:lang w:eastAsia="en-US"/>
        </w:rPr>
        <w:t xml:space="preserve"> </w:t>
      </w:r>
      <w:r w:rsidR="00FA5EF6" w:rsidRPr="00E96D7A">
        <w:rPr>
          <w:sz w:val="28"/>
          <w:szCs w:val="28"/>
          <w:lang w:eastAsia="en-US"/>
        </w:rPr>
        <w:t>Класифікація сторонніх факторів та їх вплив на результати вимірювань</w:t>
      </w:r>
    </w:p>
    <w:p w14:paraId="42F1AFA0" w14:textId="77777777" w:rsidR="00FA5EF6" w:rsidRPr="00E96D7A" w:rsidRDefault="00FA5EF6" w:rsidP="00E96D7A">
      <w:pPr>
        <w:keepNext/>
        <w:keepLines/>
        <w:widowControl w:val="0"/>
        <w:autoSpaceDE w:val="0"/>
        <w:autoSpaceDN w:val="0"/>
        <w:spacing w:before="40" w:line="360" w:lineRule="auto"/>
        <w:ind w:firstLine="709"/>
        <w:jc w:val="center"/>
        <w:outlineLvl w:val="1"/>
        <w:rPr>
          <w:rFonts w:ascii="Cambria" w:hAnsi="Cambria"/>
          <w:color w:val="365F91"/>
          <w:sz w:val="28"/>
          <w:szCs w:val="28"/>
          <w:lang w:eastAsia="en-US"/>
        </w:rPr>
      </w:pPr>
    </w:p>
    <w:p w14:paraId="4CEB755A" w14:textId="77777777" w:rsidR="00FA5EF6" w:rsidRDefault="00FA5EF6" w:rsidP="00D871F8">
      <w:pPr>
        <w:spacing w:line="360" w:lineRule="auto"/>
        <w:ind w:firstLine="709"/>
        <w:rPr>
          <w:sz w:val="28"/>
          <w:szCs w:val="28"/>
        </w:rPr>
      </w:pPr>
      <w:r w:rsidRPr="00D871F8">
        <w:rPr>
          <w:sz w:val="28"/>
          <w:szCs w:val="28"/>
        </w:rPr>
        <w:t xml:space="preserve">На результати вимірювань, отриманих біохімічними </w:t>
      </w:r>
      <w:r>
        <w:rPr>
          <w:sz w:val="28"/>
          <w:szCs w:val="28"/>
        </w:rPr>
        <w:t>автоматичними а</w:t>
      </w:r>
      <w:r w:rsidRPr="00D871F8">
        <w:rPr>
          <w:sz w:val="28"/>
          <w:szCs w:val="28"/>
        </w:rPr>
        <w:t>налізаторами, можуть впливати різні сторонні фактори. Суттєво, що таке втручання знижує точність і достовірність лабораторних досліджень. Такі фактори можна розділити на фізичні, хімічні, біологічні та технічні. Кожна група має специфічні характеристики того, як вона може впливати на результати вимірювань, і дуже важливо їх розуміти, якщо ми хочемо забезпечити які</w:t>
      </w:r>
      <w:r>
        <w:rPr>
          <w:sz w:val="28"/>
          <w:szCs w:val="28"/>
        </w:rPr>
        <w:t xml:space="preserve">сть лабораторних аналізів. </w:t>
      </w:r>
    </w:p>
    <w:p w14:paraId="0001CA93" w14:textId="317F9F78" w:rsidR="00FA5EF6" w:rsidRDefault="00FA5EF6" w:rsidP="00D871F8">
      <w:pPr>
        <w:spacing w:line="360" w:lineRule="auto"/>
        <w:ind w:firstLine="709"/>
        <w:rPr>
          <w:sz w:val="28"/>
          <w:szCs w:val="28"/>
        </w:rPr>
      </w:pPr>
      <w:r w:rsidRPr="00D871F8">
        <w:rPr>
          <w:sz w:val="28"/>
          <w:szCs w:val="28"/>
        </w:rPr>
        <w:t>Фізичні фактори, що впливають на температуру, вологість, світло та механічні коливання, змінюють якість реактивів та приладів. Зміни температури можуть змінити швидкість ферментативної реакції та оптичні властивості зразків. Висока вологість спричиняє конденсацію в оптичних системах аналізаторів, що знижує результати вимірювань. Механічні вібрації від іншого лабораторного обладнання під час роботи спричиняють нестабільність дат</w:t>
      </w:r>
      <w:r>
        <w:rPr>
          <w:sz w:val="28"/>
          <w:szCs w:val="28"/>
        </w:rPr>
        <w:t>чика та спотворення вимірювань.</w:t>
      </w:r>
      <w:r w:rsidR="00186A9E">
        <w:rPr>
          <w:sz w:val="28"/>
          <w:szCs w:val="28"/>
        </w:rPr>
        <w:t>[16]</w:t>
      </w:r>
    </w:p>
    <w:p w14:paraId="5FC52AD0" w14:textId="3A6ACFEE" w:rsidR="00FA5EF6" w:rsidRPr="00186A9E" w:rsidRDefault="00FA5EF6" w:rsidP="00D871F8">
      <w:pPr>
        <w:spacing w:line="360" w:lineRule="auto"/>
        <w:ind w:firstLine="709"/>
        <w:rPr>
          <w:sz w:val="28"/>
          <w:szCs w:val="28"/>
        </w:rPr>
      </w:pPr>
      <w:r w:rsidRPr="00D871F8">
        <w:rPr>
          <w:sz w:val="28"/>
          <w:szCs w:val="28"/>
        </w:rPr>
        <w:t>Хімічні фактори охоплюють впливи на зразки, такі як ліпемія, білірубінемія або гемоліз. Вони змінюють хімічні характеристики, що вимірюються спектрофотометрично, і можуть вносити помилки у вимірювання. Наприклад, світло може розсіюватися ліпемічними зразками, що перешкоджає правильному вимірюванню концентрац</w:t>
      </w:r>
      <w:r>
        <w:rPr>
          <w:sz w:val="28"/>
          <w:szCs w:val="28"/>
        </w:rPr>
        <w:t>ії речовини оптичними методами.</w:t>
      </w:r>
      <w:r w:rsidR="00186A9E">
        <w:rPr>
          <w:sz w:val="28"/>
          <w:szCs w:val="28"/>
        </w:rPr>
        <w:t>[22</w:t>
      </w:r>
      <w:r w:rsidR="00186A9E" w:rsidRPr="00186A9E">
        <w:rPr>
          <w:sz w:val="28"/>
          <w:szCs w:val="28"/>
        </w:rPr>
        <w:t>]</w:t>
      </w:r>
    </w:p>
    <w:p w14:paraId="2A085D5C" w14:textId="5AB4CFD0" w:rsidR="00FA5EF6" w:rsidRPr="00700E7C" w:rsidRDefault="00FA5EF6" w:rsidP="00D871F8">
      <w:pPr>
        <w:spacing w:line="360" w:lineRule="auto"/>
        <w:ind w:firstLine="709"/>
        <w:rPr>
          <w:sz w:val="28"/>
          <w:szCs w:val="28"/>
          <w:lang w:val="ru-RU"/>
        </w:rPr>
      </w:pPr>
      <w:r w:rsidRPr="00D871F8">
        <w:rPr>
          <w:sz w:val="28"/>
          <w:szCs w:val="28"/>
        </w:rPr>
        <w:t xml:space="preserve">Загалом склад і характеристики біологічних зразків називаються біологічними факторами. Зміна складу крові, як і гематокрит, впливає на точність електрохімічних вимірювань. Дуже високий або дуже низький гематокрит змінить розподіл іонів у зразку і, отже, вплине на вимірювання </w:t>
      </w:r>
      <w:r w:rsidRPr="00D871F8">
        <w:rPr>
          <w:sz w:val="28"/>
          <w:szCs w:val="28"/>
        </w:rPr>
        <w:lastRenderedPageBreak/>
        <w:t xml:space="preserve">електролітів. До цього слід ставитися дуже серйозно, особливо при роботі зі зразками пацієнтів, які страждають на анемію та/або інші захворювання крові. </w:t>
      </w:r>
      <w:r w:rsidR="00186A9E" w:rsidRPr="00700E7C">
        <w:rPr>
          <w:sz w:val="28"/>
          <w:szCs w:val="28"/>
          <w:lang w:val="ru-RU"/>
        </w:rPr>
        <w:t>[24]</w:t>
      </w:r>
    </w:p>
    <w:p w14:paraId="1DF25410" w14:textId="06C0D2D0" w:rsidR="00FA5EF6" w:rsidRPr="00186A9E" w:rsidRDefault="00FA5EF6" w:rsidP="00D871F8">
      <w:pPr>
        <w:spacing w:line="360" w:lineRule="auto"/>
        <w:ind w:firstLine="709"/>
        <w:rPr>
          <w:sz w:val="28"/>
          <w:szCs w:val="28"/>
          <w:lang w:val="ru-RU"/>
        </w:rPr>
      </w:pPr>
      <w:r w:rsidRPr="00D871F8">
        <w:rPr>
          <w:sz w:val="28"/>
          <w:szCs w:val="28"/>
        </w:rPr>
        <w:t>Технічні фактори охоплюють налаштування приладу, знос датчика та зношеність компонентів аналізатора. Неправильне налаштування або знос датчиків зазвичай призводить до значної різниці в результатах. Наприклад, знос фотометричних ламп може зменшити інтенсивність світла під час спект</w:t>
      </w:r>
      <w:r>
        <w:rPr>
          <w:sz w:val="28"/>
          <w:szCs w:val="28"/>
        </w:rPr>
        <w:t xml:space="preserve">рофотометричних вимірювань. </w:t>
      </w:r>
      <w:r w:rsidRPr="00D871F8">
        <w:rPr>
          <w:sz w:val="28"/>
          <w:szCs w:val="28"/>
        </w:rPr>
        <w:t>Вивчення та мінімізація впливу сторонніх факторів є основними завданнями, які ставлять перед собою якість результатів лабораторних досліджень. Лабораторії повинні брати до уваги контроль якості разом із такими факторами, щоб забезпечити стабільну та надійну роботу біохімічних аналізаторів.</w:t>
      </w:r>
      <w:r w:rsidR="00186A9E" w:rsidRPr="00186A9E">
        <w:rPr>
          <w:sz w:val="28"/>
          <w:szCs w:val="28"/>
          <w:lang w:val="ru-RU"/>
        </w:rPr>
        <w:t>[</w:t>
      </w:r>
      <w:r w:rsidR="00186A9E">
        <w:rPr>
          <w:sz w:val="28"/>
          <w:szCs w:val="28"/>
          <w:lang w:val="ru-RU"/>
        </w:rPr>
        <w:t>16,</w:t>
      </w:r>
      <w:r w:rsidR="00186A9E" w:rsidRPr="00186A9E">
        <w:rPr>
          <w:sz w:val="28"/>
          <w:szCs w:val="28"/>
          <w:lang w:val="ru-RU"/>
        </w:rPr>
        <w:t>17]</w:t>
      </w:r>
    </w:p>
    <w:p w14:paraId="748FA1C8" w14:textId="2E6426B8" w:rsidR="00FA5EF6" w:rsidRDefault="00FA5EF6" w:rsidP="00D871F8">
      <w:pPr>
        <w:spacing w:line="360" w:lineRule="auto"/>
        <w:ind w:firstLine="709"/>
        <w:rPr>
          <w:sz w:val="28"/>
          <w:szCs w:val="28"/>
          <w:lang w:val="ru-RU"/>
        </w:rPr>
      </w:pPr>
    </w:p>
    <w:p w14:paraId="532E1A50" w14:textId="77777777" w:rsidR="00186A9E" w:rsidRPr="00186A9E" w:rsidRDefault="00186A9E" w:rsidP="00D871F8">
      <w:pPr>
        <w:spacing w:line="360" w:lineRule="auto"/>
        <w:ind w:firstLine="709"/>
        <w:rPr>
          <w:sz w:val="28"/>
          <w:szCs w:val="28"/>
          <w:lang w:val="ru-RU"/>
        </w:rPr>
      </w:pPr>
    </w:p>
    <w:p w14:paraId="453E69CC" w14:textId="30438614" w:rsidR="00FA5EF6" w:rsidRDefault="00FA5EF6" w:rsidP="00D871F8">
      <w:pPr>
        <w:spacing w:line="360" w:lineRule="auto"/>
        <w:ind w:firstLine="709"/>
        <w:rPr>
          <w:sz w:val="28"/>
          <w:szCs w:val="28"/>
        </w:rPr>
      </w:pPr>
      <w:r w:rsidRPr="00D871F8">
        <w:rPr>
          <w:sz w:val="28"/>
          <w:szCs w:val="28"/>
        </w:rPr>
        <w:t xml:space="preserve">3.2 Вивчення впливу температурних </w:t>
      </w:r>
      <w:r w:rsidR="00571CD8">
        <w:rPr>
          <w:sz w:val="28"/>
          <w:szCs w:val="28"/>
        </w:rPr>
        <w:t>коливань на точність вимірювань</w:t>
      </w:r>
    </w:p>
    <w:p w14:paraId="066D7F92" w14:textId="77777777" w:rsidR="00FA5EF6" w:rsidRDefault="00FA5EF6" w:rsidP="00D871F8">
      <w:pPr>
        <w:spacing w:line="360" w:lineRule="auto"/>
        <w:ind w:firstLine="709"/>
        <w:rPr>
          <w:sz w:val="28"/>
          <w:szCs w:val="28"/>
        </w:rPr>
      </w:pPr>
    </w:p>
    <w:p w14:paraId="31C3A9F4" w14:textId="77777777" w:rsidR="00FA5EF6" w:rsidRPr="00D871F8" w:rsidRDefault="00FA5EF6" w:rsidP="00D871F8">
      <w:pPr>
        <w:spacing w:line="360" w:lineRule="auto"/>
        <w:ind w:firstLine="709"/>
        <w:rPr>
          <w:sz w:val="28"/>
          <w:szCs w:val="28"/>
        </w:rPr>
      </w:pPr>
      <w:r w:rsidRPr="00D871F8">
        <w:rPr>
          <w:sz w:val="28"/>
          <w:szCs w:val="28"/>
        </w:rPr>
        <w:t>Коливання температури є одним з основних фізичних факторів, що впливають на похибку вимірювань біохімічних автоматичних аналізаторів. Оскільки зміни температури викликають зміни як у реакції хімічних речовин, так і у фізичних властивостях реагентів, а також в електронних характеристиках приладів, це безпосередньо створює зміни в результатах вимірювань.</w:t>
      </w:r>
    </w:p>
    <w:p w14:paraId="3A5BCC09" w14:textId="1AAADA87" w:rsidR="00FA5EF6" w:rsidRPr="00B87C2E" w:rsidRDefault="00FA5EF6" w:rsidP="00D871F8">
      <w:pPr>
        <w:spacing w:line="360" w:lineRule="auto"/>
        <w:ind w:firstLine="709"/>
        <w:rPr>
          <w:sz w:val="28"/>
          <w:szCs w:val="28"/>
          <w:lang w:val="ru-RU"/>
        </w:rPr>
      </w:pPr>
      <w:r w:rsidRPr="00D871F8">
        <w:rPr>
          <w:sz w:val="28"/>
          <w:szCs w:val="28"/>
        </w:rPr>
        <w:t xml:space="preserve">Температура є одним із факторів, що впливають на хімічні реакції, на яких базуються багато біохімічних тестів. Наприклад, як правило, підвищення температури прискорює швидкість ферментативних реакцій, що призводить до високих результатів тесту. І навпаки, зниження температури сповільнює ці реакції та призводить до низьких результатів. Отже, коливання температур вимагають, щоб лабораторії поводилися з </w:t>
      </w:r>
      <w:r w:rsidRPr="00D871F8">
        <w:rPr>
          <w:sz w:val="28"/>
          <w:szCs w:val="28"/>
        </w:rPr>
        <w:lastRenderedPageBreak/>
        <w:t>тестовими температурами з великою обережністю, щоб отримати результати, які можна відтворити.</w:t>
      </w:r>
      <w:r w:rsidR="00B87C2E">
        <w:rPr>
          <w:sz w:val="28"/>
          <w:szCs w:val="28"/>
        </w:rPr>
        <w:t>[16</w:t>
      </w:r>
      <w:r w:rsidR="00B87C2E" w:rsidRPr="00B87C2E">
        <w:rPr>
          <w:sz w:val="28"/>
          <w:szCs w:val="28"/>
          <w:lang w:val="ru-RU"/>
        </w:rPr>
        <w:t>]</w:t>
      </w:r>
    </w:p>
    <w:p w14:paraId="6EAF394D" w14:textId="77777777" w:rsidR="00FA5EF6" w:rsidRPr="00D871F8" w:rsidRDefault="00FA5EF6" w:rsidP="00D871F8">
      <w:pPr>
        <w:spacing w:line="360" w:lineRule="auto"/>
        <w:ind w:firstLine="709"/>
        <w:rPr>
          <w:sz w:val="28"/>
          <w:szCs w:val="28"/>
        </w:rPr>
      </w:pPr>
      <w:r w:rsidRPr="00D871F8">
        <w:rPr>
          <w:sz w:val="28"/>
          <w:szCs w:val="28"/>
        </w:rPr>
        <w:t>Температура істотно впливає на в'язкість, розчинність і стабільність реагентів. Наприклад, зміна температури може зробити реагент в’язким, а потім надмірно змінити дозування апаратом. Особливо підходить для автоматичних систем дозування, де навіть незначні зміни в’язкості можуть зміни</w:t>
      </w:r>
      <w:r>
        <w:rPr>
          <w:sz w:val="28"/>
          <w:szCs w:val="28"/>
        </w:rPr>
        <w:t>ти точність об’єму реагенту.</w:t>
      </w:r>
    </w:p>
    <w:p w14:paraId="53363C7A" w14:textId="77777777" w:rsidR="00FA5EF6" w:rsidRPr="00D871F8" w:rsidRDefault="00FA5EF6" w:rsidP="00D871F8">
      <w:pPr>
        <w:spacing w:line="360" w:lineRule="auto"/>
        <w:ind w:firstLine="709"/>
        <w:rPr>
          <w:sz w:val="28"/>
          <w:szCs w:val="28"/>
        </w:rPr>
      </w:pPr>
      <w:r w:rsidRPr="00D871F8">
        <w:rPr>
          <w:sz w:val="28"/>
          <w:szCs w:val="28"/>
        </w:rPr>
        <w:t>Температура також сильно впливає на електроніку біохімічного аналізатора: зміна температури спричиняє зміну напруги, що робить як оптичні, так і електрохімічні вимірювання непостійними. Наприклад, чутливість фотодіода в умовах зміни температури може змінюватися для тих, хто використовується в спектрофотометричних аналізаторах, створюючи помилку у вимірю</w:t>
      </w:r>
      <w:r>
        <w:rPr>
          <w:sz w:val="28"/>
          <w:szCs w:val="28"/>
        </w:rPr>
        <w:t xml:space="preserve">ванні інтенсивності світла </w:t>
      </w:r>
    </w:p>
    <w:p w14:paraId="62BAF7C0" w14:textId="77777777" w:rsidR="00FA5EF6" w:rsidRPr="00D871F8" w:rsidRDefault="00FA5EF6" w:rsidP="00D871F8">
      <w:pPr>
        <w:spacing w:line="360" w:lineRule="auto"/>
        <w:ind w:firstLine="709"/>
        <w:rPr>
          <w:sz w:val="28"/>
          <w:szCs w:val="28"/>
        </w:rPr>
      </w:pPr>
      <w:r w:rsidRPr="00D871F8">
        <w:rPr>
          <w:sz w:val="28"/>
          <w:szCs w:val="28"/>
        </w:rPr>
        <w:t>Завдяки цьому в сучасних лабораторіях використовуються спеціальні системи клімат-контролю, щоб зменшити вплив температурних коливань на результати лабораторних досліджень. Це передбачає кондиціонування повітря в приміщенні, де стоять біохімічні аналізатори, щоб забезпечити рівномірну температуру, а також запис температури зразків і реагентів безпосередньо перед аналізом. Для деяких пристроїв термостатичний вимірювальний прилад включає вбудовані системи, які забезпечують стабільність вимірюваної температури.</w:t>
      </w:r>
    </w:p>
    <w:p w14:paraId="39BF5C03" w14:textId="33FC8576" w:rsidR="00FA5EF6" w:rsidRPr="00B87C2E" w:rsidRDefault="00FA5EF6" w:rsidP="00D871F8">
      <w:pPr>
        <w:spacing w:line="360" w:lineRule="auto"/>
        <w:ind w:firstLine="709"/>
        <w:rPr>
          <w:sz w:val="28"/>
          <w:szCs w:val="28"/>
          <w:lang w:val="ru-RU"/>
        </w:rPr>
      </w:pPr>
      <w:r w:rsidRPr="00D871F8">
        <w:rPr>
          <w:sz w:val="28"/>
          <w:szCs w:val="28"/>
        </w:rPr>
        <w:t>Чутливість вимірювань до коливань температури вказує на те, що хороший контроль температури є необхідною передумовою, якщо результати біохімічних досліджень мають бути надійними та відтворюваними. Лабораторія повинна розробити програму заходів, спрямованих на мінімізацію помилок, які є результатом коливань температури, а також використовувати обладнання з термостатичним контролем, коли це можливо.</w:t>
      </w:r>
      <w:r w:rsidR="00B87C2E" w:rsidRPr="00B87C2E">
        <w:rPr>
          <w:sz w:val="28"/>
          <w:szCs w:val="28"/>
          <w:lang w:val="ru-RU"/>
        </w:rPr>
        <w:t>[17]</w:t>
      </w:r>
    </w:p>
    <w:p w14:paraId="7D39C211" w14:textId="77777777" w:rsidR="00FA5EF6" w:rsidRDefault="00FA5EF6" w:rsidP="00D871F8">
      <w:pPr>
        <w:spacing w:line="360" w:lineRule="auto"/>
        <w:ind w:firstLine="709"/>
        <w:rPr>
          <w:sz w:val="28"/>
          <w:szCs w:val="28"/>
        </w:rPr>
      </w:pPr>
    </w:p>
    <w:p w14:paraId="2BD7045B" w14:textId="44844F68" w:rsidR="00FA5EF6" w:rsidRDefault="00FA5EF6" w:rsidP="00D871F8">
      <w:pPr>
        <w:spacing w:line="360" w:lineRule="auto"/>
        <w:ind w:firstLine="709"/>
        <w:rPr>
          <w:sz w:val="28"/>
          <w:szCs w:val="28"/>
        </w:rPr>
      </w:pPr>
      <w:r w:rsidRPr="00D871F8">
        <w:rPr>
          <w:sz w:val="28"/>
          <w:szCs w:val="28"/>
        </w:rPr>
        <w:lastRenderedPageBreak/>
        <w:t>3.3 Аналіз впливу складу зразків та методів їх підготовки</w:t>
      </w:r>
    </w:p>
    <w:p w14:paraId="72CEEC66" w14:textId="77777777" w:rsidR="00FA5EF6" w:rsidRDefault="00FA5EF6" w:rsidP="00D871F8">
      <w:pPr>
        <w:spacing w:line="360" w:lineRule="auto"/>
        <w:ind w:firstLine="709"/>
        <w:rPr>
          <w:sz w:val="28"/>
          <w:szCs w:val="28"/>
        </w:rPr>
      </w:pPr>
    </w:p>
    <w:p w14:paraId="075000FD" w14:textId="65837593" w:rsidR="00FA5EF6" w:rsidRPr="00B87C2E" w:rsidRDefault="00FA5EF6" w:rsidP="00D871F8">
      <w:pPr>
        <w:spacing w:line="360" w:lineRule="auto"/>
        <w:ind w:firstLine="709"/>
        <w:rPr>
          <w:sz w:val="28"/>
          <w:szCs w:val="28"/>
        </w:rPr>
      </w:pPr>
      <w:r w:rsidRPr="00D871F8">
        <w:rPr>
          <w:sz w:val="28"/>
          <w:szCs w:val="28"/>
        </w:rPr>
        <w:t>Біохімічні вимірювання дуже залежать від складу зразків і правильності їх підготовки. Такі характеристики зразка, як рівень ліпідів, гематокрит, білірубін, наявність інших потенційних завад, можуть спричинити великі похибки у вимірюванні. Не менш важливим є вибір методів пробопідготовки для забезпечення точності отриманих результатів.</w:t>
      </w:r>
      <w:r w:rsidR="00B87C2E" w:rsidRPr="00B87C2E">
        <w:rPr>
          <w:sz w:val="28"/>
          <w:szCs w:val="28"/>
        </w:rPr>
        <w:t>[6]</w:t>
      </w:r>
    </w:p>
    <w:p w14:paraId="2342AE2C" w14:textId="2A1E84AD" w:rsidR="00FA5EF6" w:rsidRPr="00D871F8" w:rsidRDefault="00FA5EF6" w:rsidP="00D871F8">
      <w:pPr>
        <w:spacing w:line="360" w:lineRule="auto"/>
        <w:ind w:firstLine="709"/>
        <w:rPr>
          <w:sz w:val="28"/>
          <w:szCs w:val="28"/>
        </w:rPr>
      </w:pPr>
      <w:r w:rsidRPr="00D871F8">
        <w:rPr>
          <w:sz w:val="28"/>
          <w:szCs w:val="28"/>
        </w:rPr>
        <w:t>У зразках ліпемії розсіювання світла є високим, і вимірювання будуть мати низьку точність при спектрофотометричному визначенні концентрації речовини. Це надзвичайно важливо для вимірювань оптичного характеру, тому що навіть мінімальна невизначеність у прозорості зразка може вплинути на видатні результати. Руйнування еритроцитів у зразку викликає гемоліз, вивільняючи внутрішньоклітинні компоненти, такі як гемоглобін, що змінює оптичні властивості зразка. і це може зробити недійсними результати тестів, особливо тих, які вимірюють концентр</w:t>
      </w:r>
      <w:r>
        <w:rPr>
          <w:sz w:val="28"/>
          <w:szCs w:val="28"/>
        </w:rPr>
        <w:t>ацію білка або електроліту.</w:t>
      </w:r>
      <w:r w:rsidR="00B87C2E" w:rsidRPr="00B87C2E">
        <w:rPr>
          <w:sz w:val="28"/>
          <w:szCs w:val="28"/>
        </w:rPr>
        <w:t>[7,8]</w:t>
      </w:r>
      <w:r>
        <w:rPr>
          <w:sz w:val="28"/>
          <w:szCs w:val="28"/>
        </w:rPr>
        <w:t xml:space="preserve"> </w:t>
      </w:r>
    </w:p>
    <w:p w14:paraId="502093AB" w14:textId="46409263" w:rsidR="00FA5EF6" w:rsidRPr="00D871F8" w:rsidRDefault="00FA5EF6" w:rsidP="00D871F8">
      <w:pPr>
        <w:spacing w:line="360" w:lineRule="auto"/>
        <w:ind w:firstLine="709"/>
        <w:rPr>
          <w:sz w:val="28"/>
          <w:szCs w:val="28"/>
        </w:rPr>
      </w:pPr>
      <w:r w:rsidRPr="00D871F8">
        <w:rPr>
          <w:sz w:val="28"/>
          <w:szCs w:val="28"/>
        </w:rPr>
        <w:t>Білірубінемія, що означає, що в крові підвищена кількість білірубіну, призводить до жовтого кольору зразків. Таким чином, ці методи впливають на точність випробувань концентрацій шляхом визначення діапазону видимого світла або методів, що використовують спектрофотометрію в тому</w:t>
      </w:r>
      <w:r>
        <w:rPr>
          <w:sz w:val="28"/>
          <w:szCs w:val="28"/>
        </w:rPr>
        <w:t xml:space="preserve"> самому діапазоні речовин. </w:t>
      </w:r>
      <w:r w:rsidR="00B87C2E" w:rsidRPr="00700E7C">
        <w:rPr>
          <w:sz w:val="28"/>
          <w:szCs w:val="28"/>
        </w:rPr>
        <w:t>[9]</w:t>
      </w:r>
      <w:r>
        <w:rPr>
          <w:sz w:val="28"/>
          <w:szCs w:val="28"/>
        </w:rPr>
        <w:t xml:space="preserve"> </w:t>
      </w:r>
    </w:p>
    <w:p w14:paraId="0CCDDE1E" w14:textId="193FA35B" w:rsidR="00FA5EF6" w:rsidRPr="00700E7C" w:rsidRDefault="00FA5EF6" w:rsidP="00D871F8">
      <w:pPr>
        <w:spacing w:line="360" w:lineRule="auto"/>
        <w:ind w:firstLine="709"/>
        <w:rPr>
          <w:sz w:val="28"/>
          <w:szCs w:val="28"/>
        </w:rPr>
      </w:pPr>
      <w:r w:rsidRPr="00D871F8">
        <w:rPr>
          <w:sz w:val="28"/>
          <w:szCs w:val="28"/>
        </w:rPr>
        <w:t xml:space="preserve">Підготовка зразка, однак, дуже важлива для зменшення впливу завад. Перешкоди, застосовані на етапі підготовки зразка, будуть видалені центрифугуванням і фільтрацією, а також добре відомі процедури спеціальної екстракції ліпідів або очищення зразка. Наприклад, за допомогою центрифугування плазму або сироватку можна добре відокремити від клітинних елементів крові. Це допомагає мінімізувати </w:t>
      </w:r>
      <w:r w:rsidRPr="00D871F8">
        <w:rPr>
          <w:sz w:val="28"/>
          <w:szCs w:val="28"/>
        </w:rPr>
        <w:lastRenderedPageBreak/>
        <w:t>ризики, пов’язані з гемолізом і контактом з внутріш</w:t>
      </w:r>
      <w:r>
        <w:rPr>
          <w:sz w:val="28"/>
          <w:szCs w:val="28"/>
        </w:rPr>
        <w:t xml:space="preserve">ньоклітинними компонентами. </w:t>
      </w:r>
      <w:r w:rsidR="00B87C2E" w:rsidRPr="00700E7C">
        <w:rPr>
          <w:sz w:val="28"/>
          <w:szCs w:val="28"/>
        </w:rPr>
        <w:t>[22]</w:t>
      </w:r>
    </w:p>
    <w:p w14:paraId="50CED3F4" w14:textId="77777777" w:rsidR="00FA5EF6" w:rsidRPr="00D871F8" w:rsidRDefault="00FA5EF6" w:rsidP="00D871F8">
      <w:pPr>
        <w:spacing w:line="360" w:lineRule="auto"/>
        <w:ind w:firstLine="709"/>
        <w:rPr>
          <w:sz w:val="28"/>
          <w:szCs w:val="28"/>
        </w:rPr>
      </w:pPr>
      <w:r w:rsidRPr="00D871F8">
        <w:rPr>
          <w:sz w:val="28"/>
          <w:szCs w:val="28"/>
        </w:rPr>
        <w:t>Очищення зразків від ліпідів або білірубінемії також проводиться за допомогою спеціальних реагентів, які забезпечують стабільність і надійність цих вимірювань, особливо тих, які повинні бути дуже точними.</w:t>
      </w:r>
    </w:p>
    <w:p w14:paraId="29A6142E" w14:textId="6FF4019D" w:rsidR="00FA5EF6" w:rsidRPr="00B87C2E" w:rsidRDefault="00FA5EF6" w:rsidP="00D871F8">
      <w:pPr>
        <w:spacing w:line="360" w:lineRule="auto"/>
        <w:ind w:firstLine="709"/>
        <w:rPr>
          <w:sz w:val="28"/>
          <w:szCs w:val="28"/>
          <w:lang w:val="ru-RU"/>
        </w:rPr>
      </w:pPr>
      <w:r w:rsidRPr="00D871F8">
        <w:rPr>
          <w:sz w:val="28"/>
          <w:szCs w:val="28"/>
        </w:rPr>
        <w:t>Аномальні рівні гематокриту, високі або низькі, змінять результати електрохімічних тестів, оскільки рівні електролітів у плазмі крові не можуть бути точними. Об’ємна концентрація плазми змінюється гематокритом і, таким чином, впливає на дифузію іонів у зразку. З цим слід особливо боротися, регулюючи за допомогою спеціальних алгоритмів рівень гематокриту при використанні електрохімічних методів.</w:t>
      </w:r>
      <w:r w:rsidR="00B87C2E" w:rsidRPr="00B87C2E">
        <w:rPr>
          <w:sz w:val="28"/>
          <w:szCs w:val="28"/>
          <w:lang w:val="ru-RU"/>
        </w:rPr>
        <w:t>[14]</w:t>
      </w:r>
    </w:p>
    <w:p w14:paraId="6360E8B3" w14:textId="77777777" w:rsidR="00FA5EF6" w:rsidRDefault="00FA5EF6" w:rsidP="00D871F8">
      <w:pPr>
        <w:spacing w:line="360" w:lineRule="auto"/>
        <w:ind w:firstLine="709"/>
        <w:rPr>
          <w:sz w:val="28"/>
          <w:szCs w:val="28"/>
        </w:rPr>
      </w:pPr>
      <w:r w:rsidRPr="00D871F8">
        <w:rPr>
          <w:sz w:val="28"/>
          <w:szCs w:val="28"/>
        </w:rPr>
        <w:t>Аналіз впливу складу проб і методів їх приготування свідчить про достовірність результатів біохімічних досліджень. Тому лабораторії повинні дбати про підготовку проб і використовувати методи, які б максимально зменшили всілякі перешкоди.</w:t>
      </w:r>
    </w:p>
    <w:p w14:paraId="17CBF984" w14:textId="77777777" w:rsidR="00FA5EF6" w:rsidRDefault="00FA5EF6" w:rsidP="00D871F8">
      <w:pPr>
        <w:spacing w:line="360" w:lineRule="auto"/>
        <w:ind w:firstLine="709"/>
        <w:rPr>
          <w:sz w:val="28"/>
          <w:szCs w:val="28"/>
        </w:rPr>
      </w:pPr>
    </w:p>
    <w:p w14:paraId="072FF24E" w14:textId="6CD9CC21" w:rsidR="00FA5EF6" w:rsidRDefault="00571CD8" w:rsidP="00D871F8">
      <w:pPr>
        <w:spacing w:line="360" w:lineRule="auto"/>
        <w:ind w:firstLine="709"/>
        <w:rPr>
          <w:sz w:val="28"/>
          <w:szCs w:val="28"/>
          <w:lang w:val="ru-RU"/>
        </w:rPr>
      </w:pPr>
      <w:r>
        <w:rPr>
          <w:sz w:val="28"/>
          <w:szCs w:val="28"/>
          <w:lang w:val="ru-RU"/>
        </w:rPr>
        <w:t>3.4</w:t>
      </w:r>
      <w:r w:rsidR="00FA5EF6" w:rsidRPr="00F17D17">
        <w:rPr>
          <w:sz w:val="28"/>
          <w:szCs w:val="28"/>
          <w:lang w:val="ru-RU"/>
        </w:rPr>
        <w:t xml:space="preserve"> Вплив зовнішніх умов та техні</w:t>
      </w:r>
      <w:r>
        <w:rPr>
          <w:sz w:val="28"/>
          <w:szCs w:val="28"/>
          <w:lang w:val="ru-RU"/>
        </w:rPr>
        <w:t>чних характеристик аналізаторів</w:t>
      </w:r>
    </w:p>
    <w:p w14:paraId="556F5A66" w14:textId="77777777" w:rsidR="00FA5EF6" w:rsidRDefault="00FA5EF6" w:rsidP="00D871F8">
      <w:pPr>
        <w:spacing w:line="360" w:lineRule="auto"/>
        <w:ind w:firstLine="709"/>
        <w:rPr>
          <w:sz w:val="28"/>
          <w:szCs w:val="28"/>
          <w:lang w:val="ru-RU"/>
        </w:rPr>
      </w:pPr>
    </w:p>
    <w:p w14:paraId="2BEBE082" w14:textId="77777777" w:rsidR="00FA5EF6" w:rsidRPr="00D871F8" w:rsidRDefault="00FA5EF6" w:rsidP="00D871F8">
      <w:pPr>
        <w:spacing w:line="360" w:lineRule="auto"/>
        <w:ind w:firstLine="709"/>
        <w:rPr>
          <w:sz w:val="28"/>
          <w:szCs w:val="28"/>
          <w:lang w:val="ru-RU"/>
        </w:rPr>
      </w:pPr>
      <w:r w:rsidRPr="00D871F8">
        <w:rPr>
          <w:sz w:val="28"/>
          <w:szCs w:val="28"/>
          <w:lang w:val="ru-RU"/>
        </w:rPr>
        <w:t>Зовнішні умови і техн</w:t>
      </w:r>
      <w:r>
        <w:rPr>
          <w:sz w:val="28"/>
          <w:szCs w:val="28"/>
          <w:lang w:val="ru-RU"/>
        </w:rPr>
        <w:t>ічні особливості є дуже в</w:t>
      </w:r>
      <w:r>
        <w:rPr>
          <w:sz w:val="28"/>
          <w:szCs w:val="28"/>
        </w:rPr>
        <w:t>ажливими</w:t>
      </w:r>
      <w:r w:rsidRPr="00D871F8">
        <w:rPr>
          <w:sz w:val="28"/>
          <w:szCs w:val="28"/>
          <w:lang w:val="ru-RU"/>
        </w:rPr>
        <w:t xml:space="preserve"> факторами, що визначають точність і надійність вимірювань в лабораторній практиці для будь-якого біохімічного аналізатора. Серед найбільш істотних зовнішніх факторів слід виділити температуру, вологість, рівень освітлення, механічні коливання, вплив електромагнітного поля. Технічні параметри аналізаторів є базовими (чутливість сенсора, точність дозування реагенту, стабільність джерела світла), що повинно забезпечити високу якість лабораторних результатів.</w:t>
      </w:r>
    </w:p>
    <w:p w14:paraId="1310B2D2" w14:textId="77777777" w:rsidR="00FA5EF6" w:rsidRPr="00D871F8" w:rsidRDefault="00FA5EF6" w:rsidP="00D871F8">
      <w:pPr>
        <w:spacing w:line="360" w:lineRule="auto"/>
        <w:ind w:firstLine="709"/>
        <w:rPr>
          <w:sz w:val="28"/>
          <w:szCs w:val="28"/>
          <w:lang w:val="ru-RU"/>
        </w:rPr>
      </w:pPr>
      <w:r w:rsidRPr="00D871F8">
        <w:rPr>
          <w:sz w:val="28"/>
          <w:szCs w:val="28"/>
          <w:lang w:val="ru-RU"/>
        </w:rPr>
        <w:t xml:space="preserve">Вплив температури: біохімічні аналізатори дуже чутливі до температури. Швидкість ферментативних реакцій залежить від температури, при якій вони проводяться; отже, коливання температури </w:t>
      </w:r>
      <w:r w:rsidRPr="00D871F8">
        <w:rPr>
          <w:sz w:val="28"/>
          <w:szCs w:val="28"/>
          <w:lang w:val="ru-RU"/>
        </w:rPr>
        <w:lastRenderedPageBreak/>
        <w:t>викликають зміни кінцевих результатів вимірювань. Підвищення температури зазвичай прискорює реакції, викликаючи значення, які описуються як перебільшені концентрації, переважно у випадках реакцій, які дуже чутливі до термічних умов. Тому в лабораторіях найчастіше використовують термостатичну систему нагрівання або охолодження, яка підтримує постійну температуру зразків і реагентів.</w:t>
      </w:r>
    </w:p>
    <w:p w14:paraId="02A8E2BB" w14:textId="77777777" w:rsidR="00FA5EF6" w:rsidRPr="00D871F8" w:rsidRDefault="00FA5EF6" w:rsidP="00D871F8">
      <w:pPr>
        <w:spacing w:line="360" w:lineRule="auto"/>
        <w:ind w:firstLine="709"/>
        <w:rPr>
          <w:sz w:val="28"/>
          <w:szCs w:val="28"/>
          <w:lang w:val="ru-RU"/>
        </w:rPr>
      </w:pPr>
      <w:r w:rsidRPr="00D871F8">
        <w:rPr>
          <w:sz w:val="28"/>
          <w:szCs w:val="28"/>
          <w:lang w:val="ru-RU"/>
        </w:rPr>
        <w:t>Вплив вологості: оптично висока вологість призводить до утворення плівки конденсату на оптичних компонентах аналізаторів, отже, спектрофотометричні вимірювання псуються. Хімічно волога викликає гідроліз більшості реагентів, особливо тих, які є гігроскопічними або реагують з водою. Лабораторії з такими системами контролю потребують високоактивних систем клімат-контролю, які можуть контролювати вологість у приміщенні для точного виконання аналізу.</w:t>
      </w:r>
    </w:p>
    <w:p w14:paraId="240EDB81" w14:textId="77777777" w:rsidR="00FA5EF6" w:rsidRPr="00D871F8" w:rsidRDefault="00FA5EF6" w:rsidP="00D871F8">
      <w:pPr>
        <w:spacing w:line="360" w:lineRule="auto"/>
        <w:ind w:firstLine="709"/>
        <w:rPr>
          <w:sz w:val="28"/>
          <w:szCs w:val="28"/>
          <w:lang w:val="ru-RU"/>
        </w:rPr>
      </w:pPr>
      <w:r w:rsidRPr="00D871F8">
        <w:rPr>
          <w:sz w:val="28"/>
          <w:szCs w:val="28"/>
          <w:lang w:val="ru-RU"/>
        </w:rPr>
        <w:t>Вплив освітлення: неправильне або занадто сильне освітлення в лабораторії може призвести до неточних показань спектрофотометра, оскільки деякі біохімічні реагенти є світлочутливими, і пряме світло може спричинити їх погіршення, що призведе до спотворення результатів. Для мінімізації таких ефектів використовуються спеціальні затемнені приміщення або світлофільтри.</w:t>
      </w:r>
    </w:p>
    <w:p w14:paraId="6907A6D9" w14:textId="77777777" w:rsidR="00FA5EF6" w:rsidRPr="00D871F8" w:rsidRDefault="00FA5EF6" w:rsidP="00D871F8">
      <w:pPr>
        <w:spacing w:line="360" w:lineRule="auto"/>
        <w:ind w:firstLine="709"/>
        <w:rPr>
          <w:sz w:val="28"/>
          <w:szCs w:val="28"/>
          <w:lang w:val="ru-RU"/>
        </w:rPr>
      </w:pPr>
      <w:r w:rsidRPr="00D871F8">
        <w:rPr>
          <w:sz w:val="28"/>
          <w:szCs w:val="28"/>
          <w:lang w:val="ru-RU"/>
        </w:rPr>
        <w:t>Механічні вібрації: Механічні вібрації викликані роботою іншого обладнання або зовнішніми причинами, які можуть вплинути на точність вимірювання біохімічних аналізаторів, особливо обладнання, оснащеного високочутливими датчиками. Очевидним проявом є те, що під час вібрації оптичні компоненти стають дуже нестабільними, або вібрації заважають дозуванні реагентів, що призводить до помилкових вимірювань. Системи амортизації повинні бути встановлені в лабораторіях, де встановлено чутливе обладнання, або, краще, вони повинні бути розташовані у віддалених місцях далеко від джерел вібрації.</w:t>
      </w:r>
    </w:p>
    <w:p w14:paraId="6598D282" w14:textId="77777777" w:rsidR="00FA5EF6" w:rsidRPr="00D871F8" w:rsidRDefault="00FA5EF6" w:rsidP="00D871F8">
      <w:pPr>
        <w:spacing w:line="360" w:lineRule="auto"/>
        <w:ind w:firstLine="709"/>
        <w:rPr>
          <w:sz w:val="28"/>
          <w:szCs w:val="28"/>
          <w:lang w:val="ru-RU"/>
        </w:rPr>
      </w:pPr>
      <w:r w:rsidRPr="00D871F8">
        <w:rPr>
          <w:sz w:val="28"/>
          <w:szCs w:val="28"/>
          <w:lang w:val="ru-RU"/>
        </w:rPr>
        <w:lastRenderedPageBreak/>
        <w:t>Вплив електромагнітних полів: Інші електричні пристрої: Електромагнітні поля, що виходять від іншого електричного обладнання в лабораторії, можуть викликати перешкоди в електронних елементах біохімічних аналізаторів. Це може призвести до нестабільності датчика та неправильних вимірювань електричного потенціалу чи інших електрохімічних параметрів. Щоб цього не сталося, встановлюйте аналізатори на безпечній відстані від потужних джерел електромагнітного випромінювання –</w:t>
      </w:r>
      <w:r>
        <w:rPr>
          <w:sz w:val="28"/>
          <w:szCs w:val="28"/>
          <w:lang w:val="ru-RU"/>
        </w:rPr>
        <w:t xml:space="preserve"> високовольтного обладнання.</w:t>
      </w:r>
    </w:p>
    <w:p w14:paraId="32D0B2D9" w14:textId="77777777" w:rsidR="00FA5EF6" w:rsidRPr="00D871F8" w:rsidRDefault="00FA5EF6" w:rsidP="00D871F8">
      <w:pPr>
        <w:spacing w:line="360" w:lineRule="auto"/>
        <w:ind w:firstLine="709"/>
        <w:rPr>
          <w:sz w:val="28"/>
          <w:szCs w:val="28"/>
          <w:lang w:val="ru-RU"/>
        </w:rPr>
      </w:pPr>
      <w:r w:rsidRPr="00D871F8">
        <w:rPr>
          <w:sz w:val="28"/>
          <w:szCs w:val="28"/>
          <w:lang w:val="ru-RU"/>
        </w:rPr>
        <w:t>Технічні характеристики аналізаторів: Серед основних технічних характеристик, які впливають на точність вимірювань, є стабільність джерел світла, чутливість датчика, точність дозування реагенту та калібрування приладу. У таких аналізаторах, наприклад, спектрофотометричних аналізаторах, джерело світла зазвичай повинно бути стабільним, щоб підтримувати постійний рівень інтенсивності світла. Будь-які коливання цього параметра можуть внести дуже значні похибки у вимірюваннях. Так само критичним є дозування реагентів, тому результати будуть дуже відтворюваними; помилки в дозуванні знову можуть спричинити значні відхилення.</w:t>
      </w:r>
    </w:p>
    <w:p w14:paraId="0B69FEB6" w14:textId="6C032AF6" w:rsidR="00FA5EF6" w:rsidRDefault="00FA5EF6" w:rsidP="003C0405">
      <w:pPr>
        <w:spacing w:line="360" w:lineRule="auto"/>
        <w:ind w:firstLine="709"/>
        <w:rPr>
          <w:sz w:val="28"/>
          <w:szCs w:val="28"/>
          <w:lang w:val="ru-RU"/>
        </w:rPr>
      </w:pPr>
      <w:r w:rsidRPr="00D871F8">
        <w:rPr>
          <w:sz w:val="28"/>
          <w:szCs w:val="28"/>
          <w:lang w:val="ru-RU"/>
        </w:rPr>
        <w:t>Для зменшення впливу параметрів зовнішнього середовища та специфіки техніки вимірювальними лабораторіями проводяться наступні заходи: стабілізація кліматичних умов у приміщеннях, використання антивібраційних платформ, захист від електромагнітного випромінювання, регулярне технічне обслуговування та калібрування апаратури. Усі ці заходи сприяють постійному високому рівню якості лабораторних досліджень, а також мінімізації похибок, пов’язаних із зазначеними параметрами.</w:t>
      </w:r>
    </w:p>
    <w:p w14:paraId="50941827" w14:textId="25F65BE7" w:rsidR="00700E7C" w:rsidRDefault="00700E7C" w:rsidP="003C0405">
      <w:pPr>
        <w:spacing w:line="360" w:lineRule="auto"/>
        <w:ind w:firstLine="709"/>
        <w:rPr>
          <w:sz w:val="28"/>
          <w:szCs w:val="28"/>
          <w:lang w:val="ru-RU"/>
        </w:rPr>
      </w:pPr>
      <w:r>
        <w:rPr>
          <w:sz w:val="28"/>
          <w:szCs w:val="28"/>
          <w:lang w:val="ru-RU"/>
        </w:rPr>
        <w:t>Висновок</w:t>
      </w:r>
    </w:p>
    <w:p w14:paraId="7730681C" w14:textId="2CF58A51" w:rsidR="00700E7C" w:rsidRDefault="00700E7C" w:rsidP="003C0405">
      <w:pPr>
        <w:spacing w:line="360" w:lineRule="auto"/>
        <w:ind w:firstLine="709"/>
        <w:rPr>
          <w:sz w:val="28"/>
          <w:szCs w:val="28"/>
          <w:lang w:val="ru-RU"/>
        </w:rPr>
      </w:pPr>
      <w:r w:rsidRPr="00700E7C">
        <w:rPr>
          <w:sz w:val="28"/>
          <w:szCs w:val="28"/>
          <w:lang w:val="ru-RU"/>
        </w:rPr>
        <w:t xml:space="preserve">Фактори, такі як температура, вологість, механічні вібрації, склад зразків, можуть суттєво впливати на результати досліджень. Забезпечення </w:t>
      </w:r>
      <w:r w:rsidRPr="00700E7C">
        <w:rPr>
          <w:sz w:val="28"/>
          <w:szCs w:val="28"/>
          <w:lang w:val="ru-RU"/>
        </w:rPr>
        <w:lastRenderedPageBreak/>
        <w:t>стабільності умов і правильна підготовка зразків є необхідними для мінімізації похибок. Впровадження клімат-контролю, ізоляції від електромагнітних полів та інших заходів покращує достовірність результатів.</w:t>
      </w:r>
    </w:p>
    <w:p w14:paraId="0B790673" w14:textId="77777777" w:rsidR="00571CD8" w:rsidRDefault="00571CD8" w:rsidP="002B657B">
      <w:pPr>
        <w:widowControl w:val="0"/>
        <w:autoSpaceDE w:val="0"/>
        <w:autoSpaceDN w:val="0"/>
        <w:spacing w:line="360" w:lineRule="auto"/>
        <w:ind w:firstLine="709"/>
        <w:jc w:val="center"/>
        <w:rPr>
          <w:b/>
          <w:bCs/>
          <w:sz w:val="28"/>
          <w:szCs w:val="28"/>
          <w:lang w:val="ru-RU" w:eastAsia="en-US"/>
        </w:rPr>
      </w:pPr>
    </w:p>
    <w:p w14:paraId="3E315DC6" w14:textId="62C81D9D" w:rsidR="00571CD8" w:rsidRDefault="00571CD8" w:rsidP="002B657B">
      <w:pPr>
        <w:widowControl w:val="0"/>
        <w:autoSpaceDE w:val="0"/>
        <w:autoSpaceDN w:val="0"/>
        <w:spacing w:line="360" w:lineRule="auto"/>
        <w:ind w:firstLine="709"/>
        <w:jc w:val="center"/>
        <w:rPr>
          <w:b/>
          <w:bCs/>
          <w:sz w:val="28"/>
          <w:szCs w:val="28"/>
          <w:lang w:val="ru-RU" w:eastAsia="en-US"/>
        </w:rPr>
      </w:pPr>
    </w:p>
    <w:p w14:paraId="32250839" w14:textId="51B933AB" w:rsidR="00700E7C" w:rsidRDefault="00700E7C" w:rsidP="002B657B">
      <w:pPr>
        <w:widowControl w:val="0"/>
        <w:autoSpaceDE w:val="0"/>
        <w:autoSpaceDN w:val="0"/>
        <w:spacing w:line="360" w:lineRule="auto"/>
        <w:ind w:firstLine="709"/>
        <w:jc w:val="center"/>
        <w:rPr>
          <w:b/>
          <w:bCs/>
          <w:sz w:val="28"/>
          <w:szCs w:val="28"/>
          <w:lang w:val="ru-RU" w:eastAsia="en-US"/>
        </w:rPr>
      </w:pPr>
    </w:p>
    <w:p w14:paraId="49001378" w14:textId="22F7AF19" w:rsidR="00700E7C" w:rsidRDefault="00700E7C" w:rsidP="002B657B">
      <w:pPr>
        <w:widowControl w:val="0"/>
        <w:autoSpaceDE w:val="0"/>
        <w:autoSpaceDN w:val="0"/>
        <w:spacing w:line="360" w:lineRule="auto"/>
        <w:ind w:firstLine="709"/>
        <w:jc w:val="center"/>
        <w:rPr>
          <w:b/>
          <w:bCs/>
          <w:sz w:val="28"/>
          <w:szCs w:val="28"/>
          <w:lang w:val="ru-RU" w:eastAsia="en-US"/>
        </w:rPr>
      </w:pPr>
    </w:p>
    <w:p w14:paraId="13051705" w14:textId="4550D27D" w:rsidR="00700E7C" w:rsidRDefault="00700E7C" w:rsidP="002B657B">
      <w:pPr>
        <w:widowControl w:val="0"/>
        <w:autoSpaceDE w:val="0"/>
        <w:autoSpaceDN w:val="0"/>
        <w:spacing w:line="360" w:lineRule="auto"/>
        <w:ind w:firstLine="709"/>
        <w:jc w:val="center"/>
        <w:rPr>
          <w:b/>
          <w:bCs/>
          <w:sz w:val="28"/>
          <w:szCs w:val="28"/>
          <w:lang w:val="ru-RU" w:eastAsia="en-US"/>
        </w:rPr>
      </w:pPr>
    </w:p>
    <w:p w14:paraId="48A7DDAD" w14:textId="6AF00EA3" w:rsidR="00700E7C" w:rsidRDefault="00700E7C" w:rsidP="002B657B">
      <w:pPr>
        <w:widowControl w:val="0"/>
        <w:autoSpaceDE w:val="0"/>
        <w:autoSpaceDN w:val="0"/>
        <w:spacing w:line="360" w:lineRule="auto"/>
        <w:ind w:firstLine="709"/>
        <w:jc w:val="center"/>
        <w:rPr>
          <w:b/>
          <w:bCs/>
          <w:sz w:val="28"/>
          <w:szCs w:val="28"/>
          <w:lang w:val="ru-RU" w:eastAsia="en-US"/>
        </w:rPr>
      </w:pPr>
    </w:p>
    <w:p w14:paraId="166E666C" w14:textId="245C0398" w:rsidR="00700E7C" w:rsidRDefault="00700E7C" w:rsidP="002B657B">
      <w:pPr>
        <w:widowControl w:val="0"/>
        <w:autoSpaceDE w:val="0"/>
        <w:autoSpaceDN w:val="0"/>
        <w:spacing w:line="360" w:lineRule="auto"/>
        <w:ind w:firstLine="709"/>
        <w:jc w:val="center"/>
        <w:rPr>
          <w:b/>
          <w:bCs/>
          <w:sz w:val="28"/>
          <w:szCs w:val="28"/>
          <w:lang w:val="ru-RU" w:eastAsia="en-US"/>
        </w:rPr>
      </w:pPr>
    </w:p>
    <w:p w14:paraId="7902A732" w14:textId="75D52637" w:rsidR="00700E7C" w:rsidRDefault="00700E7C" w:rsidP="002B657B">
      <w:pPr>
        <w:widowControl w:val="0"/>
        <w:autoSpaceDE w:val="0"/>
        <w:autoSpaceDN w:val="0"/>
        <w:spacing w:line="360" w:lineRule="auto"/>
        <w:ind w:firstLine="709"/>
        <w:jc w:val="center"/>
        <w:rPr>
          <w:b/>
          <w:bCs/>
          <w:sz w:val="28"/>
          <w:szCs w:val="28"/>
          <w:lang w:val="ru-RU" w:eastAsia="en-US"/>
        </w:rPr>
      </w:pPr>
    </w:p>
    <w:p w14:paraId="0D281255" w14:textId="5553EE37" w:rsidR="00700E7C" w:rsidRDefault="00700E7C" w:rsidP="002B657B">
      <w:pPr>
        <w:widowControl w:val="0"/>
        <w:autoSpaceDE w:val="0"/>
        <w:autoSpaceDN w:val="0"/>
        <w:spacing w:line="360" w:lineRule="auto"/>
        <w:ind w:firstLine="709"/>
        <w:jc w:val="center"/>
        <w:rPr>
          <w:b/>
          <w:bCs/>
          <w:sz w:val="28"/>
          <w:szCs w:val="28"/>
          <w:lang w:val="ru-RU" w:eastAsia="en-US"/>
        </w:rPr>
      </w:pPr>
    </w:p>
    <w:p w14:paraId="0FE69BAF" w14:textId="1CEF4B0A" w:rsidR="00700E7C" w:rsidRDefault="00700E7C" w:rsidP="002B657B">
      <w:pPr>
        <w:widowControl w:val="0"/>
        <w:autoSpaceDE w:val="0"/>
        <w:autoSpaceDN w:val="0"/>
        <w:spacing w:line="360" w:lineRule="auto"/>
        <w:ind w:firstLine="709"/>
        <w:jc w:val="center"/>
        <w:rPr>
          <w:b/>
          <w:bCs/>
          <w:sz w:val="28"/>
          <w:szCs w:val="28"/>
          <w:lang w:val="ru-RU" w:eastAsia="en-US"/>
        </w:rPr>
      </w:pPr>
    </w:p>
    <w:p w14:paraId="231E7688" w14:textId="62B60636" w:rsidR="00700E7C" w:rsidRDefault="00700E7C" w:rsidP="002B657B">
      <w:pPr>
        <w:widowControl w:val="0"/>
        <w:autoSpaceDE w:val="0"/>
        <w:autoSpaceDN w:val="0"/>
        <w:spacing w:line="360" w:lineRule="auto"/>
        <w:ind w:firstLine="709"/>
        <w:jc w:val="center"/>
        <w:rPr>
          <w:b/>
          <w:bCs/>
          <w:sz w:val="28"/>
          <w:szCs w:val="28"/>
          <w:lang w:val="ru-RU" w:eastAsia="en-US"/>
        </w:rPr>
      </w:pPr>
    </w:p>
    <w:p w14:paraId="7C193867" w14:textId="6E95D21C" w:rsidR="00700E7C" w:rsidRDefault="00700E7C" w:rsidP="002B657B">
      <w:pPr>
        <w:widowControl w:val="0"/>
        <w:autoSpaceDE w:val="0"/>
        <w:autoSpaceDN w:val="0"/>
        <w:spacing w:line="360" w:lineRule="auto"/>
        <w:ind w:firstLine="709"/>
        <w:jc w:val="center"/>
        <w:rPr>
          <w:b/>
          <w:bCs/>
          <w:sz w:val="28"/>
          <w:szCs w:val="28"/>
          <w:lang w:val="ru-RU" w:eastAsia="en-US"/>
        </w:rPr>
      </w:pPr>
    </w:p>
    <w:p w14:paraId="04AA5E68" w14:textId="16F4745B" w:rsidR="00700E7C" w:rsidRDefault="00700E7C" w:rsidP="002B657B">
      <w:pPr>
        <w:widowControl w:val="0"/>
        <w:autoSpaceDE w:val="0"/>
        <w:autoSpaceDN w:val="0"/>
        <w:spacing w:line="360" w:lineRule="auto"/>
        <w:ind w:firstLine="709"/>
        <w:jc w:val="center"/>
        <w:rPr>
          <w:b/>
          <w:bCs/>
          <w:sz w:val="28"/>
          <w:szCs w:val="28"/>
          <w:lang w:val="ru-RU" w:eastAsia="en-US"/>
        </w:rPr>
      </w:pPr>
    </w:p>
    <w:p w14:paraId="3B207FDB" w14:textId="68D5C242" w:rsidR="00700E7C" w:rsidRDefault="00700E7C" w:rsidP="002B657B">
      <w:pPr>
        <w:widowControl w:val="0"/>
        <w:autoSpaceDE w:val="0"/>
        <w:autoSpaceDN w:val="0"/>
        <w:spacing w:line="360" w:lineRule="auto"/>
        <w:ind w:firstLine="709"/>
        <w:jc w:val="center"/>
        <w:rPr>
          <w:b/>
          <w:bCs/>
          <w:sz w:val="28"/>
          <w:szCs w:val="28"/>
          <w:lang w:val="ru-RU" w:eastAsia="en-US"/>
        </w:rPr>
      </w:pPr>
    </w:p>
    <w:p w14:paraId="6B8A45AD" w14:textId="329FE6AC" w:rsidR="00700E7C" w:rsidRDefault="00700E7C" w:rsidP="002B657B">
      <w:pPr>
        <w:widowControl w:val="0"/>
        <w:autoSpaceDE w:val="0"/>
        <w:autoSpaceDN w:val="0"/>
        <w:spacing w:line="360" w:lineRule="auto"/>
        <w:ind w:firstLine="709"/>
        <w:jc w:val="center"/>
        <w:rPr>
          <w:b/>
          <w:bCs/>
          <w:sz w:val="28"/>
          <w:szCs w:val="28"/>
          <w:lang w:val="ru-RU" w:eastAsia="en-US"/>
        </w:rPr>
      </w:pPr>
    </w:p>
    <w:p w14:paraId="3B6132D2" w14:textId="1AE77011" w:rsidR="00700E7C" w:rsidRDefault="00700E7C" w:rsidP="002B657B">
      <w:pPr>
        <w:widowControl w:val="0"/>
        <w:autoSpaceDE w:val="0"/>
        <w:autoSpaceDN w:val="0"/>
        <w:spacing w:line="360" w:lineRule="auto"/>
        <w:ind w:firstLine="709"/>
        <w:jc w:val="center"/>
        <w:rPr>
          <w:b/>
          <w:bCs/>
          <w:sz w:val="28"/>
          <w:szCs w:val="28"/>
          <w:lang w:val="ru-RU" w:eastAsia="en-US"/>
        </w:rPr>
      </w:pPr>
    </w:p>
    <w:p w14:paraId="3BC3047B" w14:textId="438FC763" w:rsidR="00700E7C" w:rsidRDefault="00700E7C" w:rsidP="002B657B">
      <w:pPr>
        <w:widowControl w:val="0"/>
        <w:autoSpaceDE w:val="0"/>
        <w:autoSpaceDN w:val="0"/>
        <w:spacing w:line="360" w:lineRule="auto"/>
        <w:ind w:firstLine="709"/>
        <w:jc w:val="center"/>
        <w:rPr>
          <w:b/>
          <w:bCs/>
          <w:sz w:val="28"/>
          <w:szCs w:val="28"/>
          <w:lang w:val="ru-RU" w:eastAsia="en-US"/>
        </w:rPr>
      </w:pPr>
    </w:p>
    <w:p w14:paraId="7DE0FF99" w14:textId="3BBA7A3B" w:rsidR="00700E7C" w:rsidRDefault="00700E7C" w:rsidP="002B657B">
      <w:pPr>
        <w:widowControl w:val="0"/>
        <w:autoSpaceDE w:val="0"/>
        <w:autoSpaceDN w:val="0"/>
        <w:spacing w:line="360" w:lineRule="auto"/>
        <w:ind w:firstLine="709"/>
        <w:jc w:val="center"/>
        <w:rPr>
          <w:b/>
          <w:bCs/>
          <w:sz w:val="28"/>
          <w:szCs w:val="28"/>
          <w:lang w:val="ru-RU" w:eastAsia="en-US"/>
        </w:rPr>
      </w:pPr>
    </w:p>
    <w:p w14:paraId="7BF007C4" w14:textId="4266DE58" w:rsidR="00700E7C" w:rsidRDefault="00700E7C" w:rsidP="002B657B">
      <w:pPr>
        <w:widowControl w:val="0"/>
        <w:autoSpaceDE w:val="0"/>
        <w:autoSpaceDN w:val="0"/>
        <w:spacing w:line="360" w:lineRule="auto"/>
        <w:ind w:firstLine="709"/>
        <w:jc w:val="center"/>
        <w:rPr>
          <w:b/>
          <w:bCs/>
          <w:sz w:val="28"/>
          <w:szCs w:val="28"/>
          <w:lang w:val="ru-RU" w:eastAsia="en-US"/>
        </w:rPr>
      </w:pPr>
    </w:p>
    <w:p w14:paraId="7F6C9E6C" w14:textId="050687E1" w:rsidR="00700E7C" w:rsidRDefault="00700E7C" w:rsidP="002B657B">
      <w:pPr>
        <w:widowControl w:val="0"/>
        <w:autoSpaceDE w:val="0"/>
        <w:autoSpaceDN w:val="0"/>
        <w:spacing w:line="360" w:lineRule="auto"/>
        <w:ind w:firstLine="709"/>
        <w:jc w:val="center"/>
        <w:rPr>
          <w:b/>
          <w:bCs/>
          <w:sz w:val="28"/>
          <w:szCs w:val="28"/>
          <w:lang w:val="ru-RU" w:eastAsia="en-US"/>
        </w:rPr>
      </w:pPr>
    </w:p>
    <w:p w14:paraId="669772EA" w14:textId="5B207357" w:rsidR="00700E7C" w:rsidRDefault="00700E7C" w:rsidP="002B657B">
      <w:pPr>
        <w:widowControl w:val="0"/>
        <w:autoSpaceDE w:val="0"/>
        <w:autoSpaceDN w:val="0"/>
        <w:spacing w:line="360" w:lineRule="auto"/>
        <w:ind w:firstLine="709"/>
        <w:jc w:val="center"/>
        <w:rPr>
          <w:b/>
          <w:bCs/>
          <w:sz w:val="28"/>
          <w:szCs w:val="28"/>
          <w:lang w:val="ru-RU" w:eastAsia="en-US"/>
        </w:rPr>
      </w:pPr>
    </w:p>
    <w:p w14:paraId="06F5C5DF" w14:textId="1DB4B9C1" w:rsidR="00700E7C" w:rsidRDefault="00700E7C" w:rsidP="002B657B">
      <w:pPr>
        <w:widowControl w:val="0"/>
        <w:autoSpaceDE w:val="0"/>
        <w:autoSpaceDN w:val="0"/>
        <w:spacing w:line="360" w:lineRule="auto"/>
        <w:ind w:firstLine="709"/>
        <w:jc w:val="center"/>
        <w:rPr>
          <w:b/>
          <w:bCs/>
          <w:sz w:val="28"/>
          <w:szCs w:val="28"/>
          <w:lang w:val="ru-RU" w:eastAsia="en-US"/>
        </w:rPr>
      </w:pPr>
    </w:p>
    <w:p w14:paraId="3946EE5D" w14:textId="71334A09" w:rsidR="00700E7C" w:rsidRDefault="00700E7C" w:rsidP="002B657B">
      <w:pPr>
        <w:widowControl w:val="0"/>
        <w:autoSpaceDE w:val="0"/>
        <w:autoSpaceDN w:val="0"/>
        <w:spacing w:line="360" w:lineRule="auto"/>
        <w:ind w:firstLine="709"/>
        <w:jc w:val="center"/>
        <w:rPr>
          <w:b/>
          <w:bCs/>
          <w:sz w:val="28"/>
          <w:szCs w:val="28"/>
          <w:lang w:val="ru-RU" w:eastAsia="en-US"/>
        </w:rPr>
      </w:pPr>
    </w:p>
    <w:p w14:paraId="57AC3CD2" w14:textId="77777777" w:rsidR="00700E7C" w:rsidRDefault="00700E7C" w:rsidP="002B657B">
      <w:pPr>
        <w:widowControl w:val="0"/>
        <w:autoSpaceDE w:val="0"/>
        <w:autoSpaceDN w:val="0"/>
        <w:spacing w:line="360" w:lineRule="auto"/>
        <w:ind w:firstLine="709"/>
        <w:jc w:val="center"/>
        <w:rPr>
          <w:b/>
          <w:bCs/>
          <w:sz w:val="28"/>
          <w:szCs w:val="28"/>
          <w:lang w:val="ru-RU" w:eastAsia="en-US"/>
        </w:rPr>
      </w:pPr>
    </w:p>
    <w:p w14:paraId="7294CF6F" w14:textId="77777777" w:rsidR="00571CD8" w:rsidRDefault="00571CD8" w:rsidP="002B657B">
      <w:pPr>
        <w:widowControl w:val="0"/>
        <w:autoSpaceDE w:val="0"/>
        <w:autoSpaceDN w:val="0"/>
        <w:spacing w:line="360" w:lineRule="auto"/>
        <w:ind w:firstLine="709"/>
        <w:jc w:val="center"/>
        <w:rPr>
          <w:b/>
          <w:bCs/>
          <w:sz w:val="28"/>
          <w:szCs w:val="28"/>
          <w:lang w:val="ru-RU" w:eastAsia="en-US"/>
        </w:rPr>
      </w:pPr>
    </w:p>
    <w:p w14:paraId="7C5D315A" w14:textId="06E74D80" w:rsidR="00FA5EF6" w:rsidRPr="002B657B" w:rsidRDefault="00FA5EF6" w:rsidP="002B657B">
      <w:pPr>
        <w:widowControl w:val="0"/>
        <w:autoSpaceDE w:val="0"/>
        <w:autoSpaceDN w:val="0"/>
        <w:spacing w:line="360" w:lineRule="auto"/>
        <w:ind w:firstLine="709"/>
        <w:jc w:val="center"/>
        <w:rPr>
          <w:b/>
          <w:bCs/>
          <w:sz w:val="28"/>
          <w:szCs w:val="28"/>
          <w:lang w:val="ru-RU" w:eastAsia="en-US"/>
        </w:rPr>
      </w:pPr>
      <w:r w:rsidRPr="002B657B">
        <w:rPr>
          <w:b/>
          <w:bCs/>
          <w:sz w:val="28"/>
          <w:szCs w:val="28"/>
          <w:lang w:val="ru-RU" w:eastAsia="en-US"/>
        </w:rPr>
        <w:lastRenderedPageBreak/>
        <w:t>4. ЕКСПЕРИМЕНТАЛЬНА ЧАСТИНА</w:t>
      </w:r>
    </w:p>
    <w:p w14:paraId="1E3B5477" w14:textId="5F741BF9" w:rsidR="00FA5EF6" w:rsidRPr="002B657B" w:rsidRDefault="00571CD8" w:rsidP="002B657B">
      <w:pPr>
        <w:widowControl w:val="0"/>
        <w:autoSpaceDE w:val="0"/>
        <w:autoSpaceDN w:val="0"/>
        <w:spacing w:line="360" w:lineRule="auto"/>
        <w:ind w:firstLine="709"/>
        <w:rPr>
          <w:sz w:val="28"/>
          <w:szCs w:val="28"/>
          <w:lang w:val="ru-RU" w:eastAsia="en-US"/>
        </w:rPr>
      </w:pPr>
      <w:r w:rsidRPr="000C7F74">
        <w:rPr>
          <w:bCs/>
          <w:sz w:val="28"/>
          <w:szCs w:val="28"/>
          <w:lang w:val="ru-RU" w:eastAsia="en-US"/>
        </w:rPr>
        <w:t>4.1</w:t>
      </w:r>
      <w:r w:rsidR="00FA5EF6" w:rsidRPr="002B657B">
        <w:rPr>
          <w:sz w:val="28"/>
          <w:szCs w:val="28"/>
          <w:lang w:val="ru-RU" w:eastAsia="en-US"/>
        </w:rPr>
        <w:t xml:space="preserve"> Опис основних органів виміру у автома</w:t>
      </w:r>
      <w:r>
        <w:rPr>
          <w:sz w:val="28"/>
          <w:szCs w:val="28"/>
          <w:lang w:val="ru-RU" w:eastAsia="en-US"/>
        </w:rPr>
        <w:t>тичних біохімічних аналізаторах</w:t>
      </w:r>
    </w:p>
    <w:p w14:paraId="65241BFD" w14:textId="2E16BCD4" w:rsidR="00FA5EF6" w:rsidRPr="00B87C2E" w:rsidRDefault="00FA5EF6" w:rsidP="00D871F8">
      <w:pPr>
        <w:spacing w:line="360" w:lineRule="auto"/>
        <w:ind w:firstLine="709"/>
        <w:rPr>
          <w:sz w:val="28"/>
          <w:szCs w:val="28"/>
          <w:lang w:val="ru-RU"/>
        </w:rPr>
      </w:pPr>
      <w:r w:rsidRPr="002B657B">
        <w:rPr>
          <w:sz w:val="28"/>
          <w:szCs w:val="28"/>
          <w:lang w:val="ru-RU"/>
        </w:rPr>
        <w:t>Біохімічні аналізатори використовуються в лабораторіях для проведення точних і надійних вимірювань різних біохімічних параметрів у зразках крові, сечі або інших біологічних рідин. В залежності від виробника та призначення використання, аналізатори можуть мати відмінності у побудові. Але все ж у всіх є спільні блоки принцип роботи та послідовність задіювання їх які є загальними.</w:t>
      </w:r>
      <w:r w:rsidR="00B87C2E" w:rsidRPr="00B87C2E">
        <w:rPr>
          <w:sz w:val="28"/>
          <w:szCs w:val="28"/>
          <w:lang w:val="ru-RU"/>
        </w:rPr>
        <w:t>[16,17]</w:t>
      </w:r>
    </w:p>
    <w:p w14:paraId="3552B30B" w14:textId="77777777" w:rsidR="00FA5EF6" w:rsidRDefault="004A02AF" w:rsidP="00D871F8">
      <w:pPr>
        <w:spacing w:line="360" w:lineRule="auto"/>
        <w:ind w:firstLine="709"/>
        <w:rPr>
          <w:sz w:val="28"/>
          <w:szCs w:val="28"/>
          <w:lang w:val="ru-RU"/>
        </w:rPr>
      </w:pPr>
      <w:r>
        <w:rPr>
          <w:noProof/>
          <w:sz w:val="28"/>
          <w:szCs w:val="28"/>
          <w:lang w:eastAsia="uk-UA"/>
        </w:rPr>
        <w:drawing>
          <wp:inline distT="0" distB="0" distL="0" distR="0" wp14:anchorId="4F20D5B2" wp14:editId="39B2DE83">
            <wp:extent cx="5212080" cy="447294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12080" cy="4472940"/>
                    </a:xfrm>
                    <a:prstGeom prst="rect">
                      <a:avLst/>
                    </a:prstGeom>
                    <a:noFill/>
                    <a:ln>
                      <a:noFill/>
                    </a:ln>
                  </pic:spPr>
                </pic:pic>
              </a:graphicData>
            </a:graphic>
          </wp:inline>
        </w:drawing>
      </w:r>
    </w:p>
    <w:p w14:paraId="40AB89AF" w14:textId="55FD57B9" w:rsidR="00FA5EF6" w:rsidRPr="002B657B" w:rsidRDefault="00571CD8" w:rsidP="002B657B">
      <w:pPr>
        <w:widowControl w:val="0"/>
        <w:autoSpaceDE w:val="0"/>
        <w:autoSpaceDN w:val="0"/>
        <w:spacing w:line="360" w:lineRule="auto"/>
        <w:ind w:firstLine="709"/>
        <w:jc w:val="center"/>
        <w:rPr>
          <w:sz w:val="28"/>
          <w:szCs w:val="28"/>
          <w:lang w:val="ru-RU" w:eastAsia="en-US"/>
        </w:rPr>
      </w:pPr>
      <w:r w:rsidRPr="00571CD8">
        <w:rPr>
          <w:sz w:val="28"/>
          <w:szCs w:val="28"/>
          <w:lang w:val="ru-RU" w:eastAsia="en-US"/>
        </w:rPr>
        <w:t>Рисуно</w:t>
      </w:r>
      <w:r w:rsidR="00FA5EF6" w:rsidRPr="00571CD8">
        <w:rPr>
          <w:sz w:val="28"/>
          <w:szCs w:val="28"/>
          <w:lang w:val="ru-RU" w:eastAsia="en-US"/>
        </w:rPr>
        <w:t xml:space="preserve">к </w:t>
      </w:r>
      <w:r w:rsidR="00FA5EF6" w:rsidRPr="002B657B">
        <w:rPr>
          <w:sz w:val="28"/>
          <w:szCs w:val="28"/>
          <w:lang w:val="ru-RU" w:eastAsia="en-US"/>
        </w:rPr>
        <w:t>4.1 – Оптичний блок проведення тестування зразків біологічних рідин</w:t>
      </w:r>
    </w:p>
    <w:p w14:paraId="0FCDCC81" w14:textId="77777777" w:rsidR="00FA5EF6" w:rsidRDefault="00FA5EF6" w:rsidP="002B657B">
      <w:pPr>
        <w:widowControl w:val="0"/>
        <w:autoSpaceDE w:val="0"/>
        <w:autoSpaceDN w:val="0"/>
        <w:spacing w:line="360" w:lineRule="auto"/>
        <w:ind w:firstLine="709"/>
        <w:jc w:val="center"/>
        <w:rPr>
          <w:sz w:val="28"/>
          <w:szCs w:val="28"/>
          <w:lang w:val="ru-RU" w:eastAsia="en-US"/>
        </w:rPr>
      </w:pPr>
      <w:r w:rsidRPr="002B657B">
        <w:rPr>
          <w:sz w:val="28"/>
          <w:szCs w:val="28"/>
          <w:lang w:val="ru-RU" w:eastAsia="en-US"/>
        </w:rPr>
        <w:t>1 – Кришка оптичного блоку; 2 – Ротор реагентного блоку; 3 -  Платформа для зразків; 4 – Дозатор; 5 - Реакційна камера; 6 - Оптична система/спектрофотометр.</w:t>
      </w:r>
    </w:p>
    <w:p w14:paraId="652B20BE" w14:textId="25793CC3" w:rsidR="00FA5EF6" w:rsidRPr="002B657B" w:rsidRDefault="00FA5EF6" w:rsidP="002B657B">
      <w:pPr>
        <w:widowControl w:val="0"/>
        <w:autoSpaceDE w:val="0"/>
        <w:autoSpaceDN w:val="0"/>
        <w:spacing w:line="360" w:lineRule="auto"/>
        <w:ind w:firstLine="709"/>
        <w:rPr>
          <w:sz w:val="28"/>
          <w:szCs w:val="28"/>
          <w:lang w:val="ru-RU" w:eastAsia="en-US"/>
        </w:rPr>
      </w:pPr>
      <w:r w:rsidRPr="00571CD8">
        <w:rPr>
          <w:sz w:val="28"/>
          <w:szCs w:val="28"/>
          <w:lang w:val="ru-RU" w:eastAsia="en-US"/>
        </w:rPr>
        <w:lastRenderedPageBreak/>
        <w:t>Автоматичний біох</w:t>
      </w:r>
      <w:r w:rsidR="00571CD8" w:rsidRPr="00571CD8">
        <w:rPr>
          <w:sz w:val="28"/>
          <w:szCs w:val="28"/>
          <w:lang w:val="ru-RU" w:eastAsia="en-US"/>
        </w:rPr>
        <w:t xml:space="preserve">імічний аналізатор на </w:t>
      </w:r>
      <w:r w:rsidR="00571CD8">
        <w:rPr>
          <w:sz w:val="28"/>
          <w:szCs w:val="28"/>
          <w:lang w:val="ru-RU" w:eastAsia="en-US"/>
        </w:rPr>
        <w:t>рисунку 4.1</w:t>
      </w:r>
      <w:r w:rsidRPr="002B657B">
        <w:rPr>
          <w:sz w:val="28"/>
          <w:szCs w:val="28"/>
          <w:lang w:val="ru-RU" w:eastAsia="en-US"/>
        </w:rPr>
        <w:t xml:space="preserve"> містить кілька ключових робочих органів для вимірювань, розрахунків і побудови калібрувальних кривих. Першим важливим елементом є кришка блоку реагентів. Це забезпечує захист реагентів від впливу зовнішніх умов, таких як світло та температура. Таким чином, слідування запобігає забрудненню та забезпечує стабільність хімічних реакцій. Трохи під кришкою знаходиться ротор блоку реагентів. Ця ротація забезпечує подачу реагентів у необхідні позиції для змішування біологічних зразків. Важливо, щоб дозування біохімічних тест-реагентів здійснювалося правильно, поставивши систему під автоматичний контроль, щоб це працювало належним чином.</w:t>
      </w:r>
    </w:p>
    <w:p w14:paraId="4293F57C" w14:textId="77777777" w:rsidR="00FA5EF6" w:rsidRPr="002B657B" w:rsidRDefault="00FA5EF6" w:rsidP="002B657B">
      <w:pPr>
        <w:widowControl w:val="0"/>
        <w:autoSpaceDE w:val="0"/>
        <w:autoSpaceDN w:val="0"/>
        <w:spacing w:line="360" w:lineRule="auto"/>
        <w:ind w:firstLine="709"/>
        <w:rPr>
          <w:sz w:val="28"/>
          <w:szCs w:val="28"/>
          <w:lang w:val="ru-RU" w:eastAsia="en-US"/>
        </w:rPr>
      </w:pPr>
      <w:r w:rsidRPr="002B657B">
        <w:rPr>
          <w:sz w:val="28"/>
          <w:szCs w:val="28"/>
          <w:lang w:val="ru-RU" w:eastAsia="en-US"/>
        </w:rPr>
        <w:t>За нею йде платформа для зразків, де розміщуються пробірки для зразків пацієнта. Він автоматично подає зразки в реакційну камеру для змішування з реагентами. Дозатор є дуже важливою одиницею, оскільки він піклується про точне дозування зразків і реагентів. Така висока точність фактично є обов'язковою для подальших правильних ходів реакції, що лежить в основі отриманих результатів і можливості формування правильної калібрувальної кривої. У реакційну камеру потрапляють реагенти та зразки, які піддаються хімічним реакціям перед аналізом.</w:t>
      </w:r>
    </w:p>
    <w:p w14:paraId="413D756E" w14:textId="77777777" w:rsidR="00FA5EF6" w:rsidRDefault="00FA5EF6" w:rsidP="002B657B">
      <w:pPr>
        <w:widowControl w:val="0"/>
        <w:autoSpaceDE w:val="0"/>
        <w:autoSpaceDN w:val="0"/>
        <w:spacing w:line="360" w:lineRule="auto"/>
        <w:ind w:firstLine="709"/>
        <w:rPr>
          <w:sz w:val="28"/>
          <w:szCs w:val="28"/>
          <w:lang w:val="ru-RU" w:eastAsia="en-US"/>
        </w:rPr>
      </w:pPr>
      <w:r w:rsidRPr="002B657B">
        <w:rPr>
          <w:sz w:val="28"/>
          <w:szCs w:val="28"/>
          <w:lang w:val="ru-RU" w:eastAsia="en-US"/>
        </w:rPr>
        <w:t xml:space="preserve">Оптична система/спектрофотометр має велике значення для виконання вимірювань фізико-хімічних змін зразка. Він вимірює інтенсивність світла, яке проходить крізь зразок, і відзначає кольори або інші форми індикації в результаті реакції. Отримані таким чином оптичні дані згодом використовуються для визначення концентрації речовини. Дані далі використовуються аналізатором для виконання обчислень і розробки калібрувальних кривих для правильної інтерпретації результатів тесту. Кожен із цих ефекторів працює паралельно, щоб реалізувати автоматизований аналіз від початку дозування реагенту до остаточного </w:t>
      </w:r>
      <w:r w:rsidRPr="002B657B">
        <w:rPr>
          <w:sz w:val="28"/>
          <w:szCs w:val="28"/>
          <w:lang w:val="ru-RU" w:eastAsia="en-US"/>
        </w:rPr>
        <w:lastRenderedPageBreak/>
        <w:t>обчислення та графічного зображення даних.</w:t>
      </w:r>
    </w:p>
    <w:p w14:paraId="6DCEDF90" w14:textId="77777777" w:rsidR="00FA5EF6" w:rsidRDefault="004A02AF" w:rsidP="002B657B">
      <w:pPr>
        <w:widowControl w:val="0"/>
        <w:autoSpaceDE w:val="0"/>
        <w:autoSpaceDN w:val="0"/>
        <w:spacing w:line="360" w:lineRule="auto"/>
        <w:ind w:firstLine="709"/>
        <w:rPr>
          <w:sz w:val="28"/>
          <w:szCs w:val="28"/>
          <w:lang w:val="ru-RU" w:eastAsia="en-US"/>
        </w:rPr>
      </w:pPr>
      <w:r>
        <w:rPr>
          <w:noProof/>
          <w:sz w:val="28"/>
          <w:szCs w:val="28"/>
          <w:lang w:eastAsia="uk-UA"/>
        </w:rPr>
        <w:drawing>
          <wp:inline distT="0" distB="0" distL="0" distR="0" wp14:anchorId="1E0F210E" wp14:editId="4573EB48">
            <wp:extent cx="5532120" cy="36576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32120" cy="3657600"/>
                    </a:xfrm>
                    <a:prstGeom prst="rect">
                      <a:avLst/>
                    </a:prstGeom>
                    <a:noFill/>
                    <a:ln>
                      <a:noFill/>
                    </a:ln>
                  </pic:spPr>
                </pic:pic>
              </a:graphicData>
            </a:graphic>
          </wp:inline>
        </w:drawing>
      </w:r>
    </w:p>
    <w:p w14:paraId="34639904" w14:textId="77777777" w:rsidR="00FA5EF6" w:rsidRPr="002B657B" w:rsidRDefault="00FA5EF6" w:rsidP="002B657B">
      <w:pPr>
        <w:widowControl w:val="0"/>
        <w:autoSpaceDE w:val="0"/>
        <w:autoSpaceDN w:val="0"/>
        <w:spacing w:line="360" w:lineRule="auto"/>
        <w:ind w:firstLine="0"/>
        <w:jc w:val="center"/>
        <w:rPr>
          <w:sz w:val="28"/>
          <w:szCs w:val="28"/>
          <w:lang w:eastAsia="en-US"/>
        </w:rPr>
      </w:pPr>
      <w:r w:rsidRPr="002B657B">
        <w:rPr>
          <w:sz w:val="28"/>
          <w:szCs w:val="28"/>
          <w:lang w:eastAsia="en-US"/>
        </w:rPr>
        <w:t>Рисунок 4.2 – Оптична система автоматичного біохімічного аналізатора.</w:t>
      </w:r>
    </w:p>
    <w:p w14:paraId="6BF1F21C" w14:textId="77777777" w:rsidR="00FA5EF6" w:rsidRDefault="00FA5EF6" w:rsidP="002B657B">
      <w:pPr>
        <w:widowControl w:val="0"/>
        <w:autoSpaceDE w:val="0"/>
        <w:autoSpaceDN w:val="0"/>
        <w:spacing w:line="360" w:lineRule="auto"/>
        <w:ind w:firstLine="0"/>
        <w:jc w:val="center"/>
        <w:rPr>
          <w:sz w:val="28"/>
          <w:szCs w:val="28"/>
          <w:lang w:eastAsia="en-US"/>
        </w:rPr>
      </w:pPr>
      <w:r w:rsidRPr="002B657B">
        <w:rPr>
          <w:sz w:val="28"/>
          <w:szCs w:val="28"/>
          <w:lang w:eastAsia="en-US"/>
        </w:rPr>
        <w:t xml:space="preserve">7 – Кришка оптичного блоку; 8 – Ущільнювач оптичного блоку; 9 – Дільники променів для кожної довжини хвилі; 10 – Лінзи; 11 – Утримувачі лінз; 12 – Ротор ; 13 – Підтримка оптичного блоку; 14 - Фільтри для кожної довжини хвилі; 15 – Тримач фільтрів; 16 - Світлодіоди для кожної довжини хвилі; 17 - </w:t>
      </w:r>
      <w:r>
        <w:rPr>
          <w:sz w:val="28"/>
          <w:szCs w:val="28"/>
          <w:lang w:eastAsia="en-US"/>
        </w:rPr>
        <w:t>Основні та додаткові</w:t>
      </w:r>
      <w:r w:rsidRPr="002B657B">
        <w:rPr>
          <w:sz w:val="28"/>
          <w:szCs w:val="28"/>
          <w:lang w:eastAsia="en-US"/>
        </w:rPr>
        <w:t xml:space="preserve"> фотосенсори.</w:t>
      </w:r>
    </w:p>
    <w:p w14:paraId="3BE21D33" w14:textId="1E793887" w:rsidR="00FA5EF6" w:rsidRDefault="00571CD8" w:rsidP="002B657B">
      <w:pPr>
        <w:widowControl w:val="0"/>
        <w:autoSpaceDE w:val="0"/>
        <w:autoSpaceDN w:val="0"/>
        <w:spacing w:line="360" w:lineRule="auto"/>
        <w:ind w:firstLine="709"/>
        <w:rPr>
          <w:sz w:val="28"/>
          <w:szCs w:val="28"/>
          <w:lang w:eastAsia="en-US"/>
        </w:rPr>
      </w:pPr>
      <w:r w:rsidRPr="00571CD8">
        <w:rPr>
          <w:sz w:val="28"/>
          <w:szCs w:val="28"/>
          <w:lang w:eastAsia="en-US"/>
        </w:rPr>
        <w:t>На рисунку 4.2</w:t>
      </w:r>
      <w:r w:rsidR="00FA5EF6" w:rsidRPr="00571CD8">
        <w:rPr>
          <w:sz w:val="28"/>
          <w:szCs w:val="28"/>
          <w:lang w:eastAsia="en-US"/>
        </w:rPr>
        <w:t xml:space="preserve"> показаний оптичний блок</w:t>
      </w:r>
      <w:r w:rsidR="00FA5EF6" w:rsidRPr="002B657B">
        <w:rPr>
          <w:sz w:val="28"/>
          <w:szCs w:val="28"/>
          <w:lang w:eastAsia="en-US"/>
        </w:rPr>
        <w:t xml:space="preserve"> біохімічного аналізатора, який є ключовою частиною системи зчитування будь-яких змін світла за допомогою високочутливої ​​оптики для визначення концентрації речовин Top Element-Optical Cover. Герметизація оптичного блоку здійснюється знизу верхньої кришки оптичного елемента, щоб запобігти потраплянню будь-яких частинок пилу або стороннього матеріалу всередину блоку для о</w:t>
      </w:r>
      <w:r w:rsidR="00FA5EF6">
        <w:rPr>
          <w:sz w:val="28"/>
          <w:szCs w:val="28"/>
          <w:lang w:eastAsia="en-US"/>
        </w:rPr>
        <w:t>тримання правильних вимірювань.</w:t>
      </w:r>
    </w:p>
    <w:p w14:paraId="6C86FF46" w14:textId="77777777" w:rsidR="00FA5EF6" w:rsidRDefault="00FA5EF6" w:rsidP="002B657B">
      <w:pPr>
        <w:widowControl w:val="0"/>
        <w:autoSpaceDE w:val="0"/>
        <w:autoSpaceDN w:val="0"/>
        <w:spacing w:line="360" w:lineRule="auto"/>
        <w:ind w:firstLine="709"/>
        <w:rPr>
          <w:sz w:val="28"/>
          <w:szCs w:val="28"/>
          <w:lang w:eastAsia="en-US"/>
        </w:rPr>
      </w:pPr>
      <w:r w:rsidRPr="002B657B">
        <w:rPr>
          <w:sz w:val="28"/>
          <w:szCs w:val="28"/>
          <w:lang w:eastAsia="en-US"/>
        </w:rPr>
        <w:t xml:space="preserve">Іншим компонентом пристрою будуть дільники променя довжини хвилі, які розділяють світловий потік на кілька частин для одночасного </w:t>
      </w:r>
      <w:r w:rsidRPr="002B657B">
        <w:rPr>
          <w:sz w:val="28"/>
          <w:szCs w:val="28"/>
          <w:lang w:eastAsia="en-US"/>
        </w:rPr>
        <w:lastRenderedPageBreak/>
        <w:t>вимірювання в різних спектральних діапазонах. У пристрої хороший багатопараметричний аналіз налаштування індикатора визначається на різних довжинах хвиль. Фокусування та спрямування світлових променів здійснюється лінзами на датчики з тримачем A/F до тримачів. Таким чином, напрямок світла через</w:t>
      </w:r>
      <w:r>
        <w:rPr>
          <w:sz w:val="28"/>
          <w:szCs w:val="28"/>
          <w:lang w:eastAsia="en-US"/>
        </w:rPr>
        <w:t xml:space="preserve"> зразки є однозначним і прямим.</w:t>
      </w:r>
    </w:p>
    <w:p w14:paraId="11FC00CA" w14:textId="77777777" w:rsidR="00FA5EF6" w:rsidRDefault="00FA5EF6" w:rsidP="002B657B">
      <w:pPr>
        <w:widowControl w:val="0"/>
        <w:autoSpaceDE w:val="0"/>
        <w:autoSpaceDN w:val="0"/>
        <w:spacing w:line="360" w:lineRule="auto"/>
        <w:ind w:firstLine="709"/>
        <w:rPr>
          <w:sz w:val="28"/>
          <w:szCs w:val="28"/>
          <w:lang w:eastAsia="en-US"/>
        </w:rPr>
      </w:pPr>
      <w:r w:rsidRPr="002B657B">
        <w:rPr>
          <w:sz w:val="28"/>
          <w:szCs w:val="28"/>
          <w:lang w:eastAsia="en-US"/>
        </w:rPr>
        <w:t xml:space="preserve">Ротор переміщує компоненти, що підлягають аналізу, на місце для проведення аналізу у встановленій послідовності. Оптична опора підтримує все стабільно та на місці та зводить до мінімуму вібрацію та інші зовнішні впливи, які можуть спричинити помилки. При цьому в одному блоці розташовуються фільтри для кожної довжини хвилі, відсікаючи небажані спектральні компоненти і тим самим забезпечуючи </w:t>
      </w:r>
      <w:r>
        <w:rPr>
          <w:sz w:val="28"/>
          <w:szCs w:val="28"/>
          <w:lang w:eastAsia="en-US"/>
        </w:rPr>
        <w:t xml:space="preserve">вимірювання з високою точністю. </w:t>
      </w:r>
    </w:p>
    <w:p w14:paraId="0BB70FA4" w14:textId="77777777" w:rsidR="00FA5EF6" w:rsidRDefault="00FA5EF6" w:rsidP="002B657B">
      <w:pPr>
        <w:widowControl w:val="0"/>
        <w:autoSpaceDE w:val="0"/>
        <w:autoSpaceDN w:val="0"/>
        <w:spacing w:line="360" w:lineRule="auto"/>
        <w:ind w:firstLine="709"/>
        <w:rPr>
          <w:sz w:val="28"/>
          <w:szCs w:val="28"/>
          <w:lang w:eastAsia="en-US"/>
        </w:rPr>
      </w:pPr>
      <w:r w:rsidRPr="002B657B">
        <w:rPr>
          <w:sz w:val="28"/>
          <w:szCs w:val="28"/>
          <w:lang w:eastAsia="en-US"/>
        </w:rPr>
        <w:t>Тримачі фільтрів міцно захоплюють оптичні фільтри, а світлодіоди для кожної довжини хвилі діють як джерела світла та генерують промені з певними характеристиками. Після введення зразка або взаємодії з оптичним елементом світловий сигнал реєструється основним і опорним фотосенсорами. Світлові сигнали від кульок перетворюються в електричні сигнали, які потім обробляються для визначення концентрації речовини зразка. Ця злагоджена робота в системі оптичного блоку дозволяє досягти високого рівня відтворюваності та точності результатів біохімічних вимірювань.</w:t>
      </w:r>
    </w:p>
    <w:p w14:paraId="08DFBA48" w14:textId="77777777" w:rsidR="00FA5EF6" w:rsidRDefault="00FA5EF6" w:rsidP="002B657B">
      <w:pPr>
        <w:widowControl w:val="0"/>
        <w:autoSpaceDE w:val="0"/>
        <w:autoSpaceDN w:val="0"/>
        <w:spacing w:line="360" w:lineRule="auto"/>
        <w:ind w:firstLine="709"/>
        <w:rPr>
          <w:sz w:val="28"/>
          <w:szCs w:val="28"/>
          <w:lang w:eastAsia="en-US"/>
        </w:rPr>
      </w:pPr>
    </w:p>
    <w:p w14:paraId="09FA1C60" w14:textId="12037389" w:rsidR="00FA5EF6" w:rsidRPr="002B657B" w:rsidRDefault="00FA5EF6" w:rsidP="002B657B">
      <w:pPr>
        <w:widowControl w:val="0"/>
        <w:autoSpaceDE w:val="0"/>
        <w:autoSpaceDN w:val="0"/>
        <w:spacing w:line="360" w:lineRule="auto"/>
        <w:ind w:firstLine="709"/>
        <w:rPr>
          <w:sz w:val="28"/>
          <w:szCs w:val="28"/>
          <w:lang w:eastAsia="en-US"/>
        </w:rPr>
      </w:pPr>
      <w:r w:rsidRPr="002B657B">
        <w:rPr>
          <w:sz w:val="28"/>
          <w:szCs w:val="28"/>
          <w:lang w:eastAsia="en-US"/>
        </w:rPr>
        <w:t>4.2 Побудова калібрувальних графіків</w:t>
      </w:r>
    </w:p>
    <w:p w14:paraId="5B1F3589" w14:textId="77777777" w:rsidR="00FA5EF6" w:rsidRPr="002B657B" w:rsidRDefault="00FA5EF6" w:rsidP="002B657B">
      <w:pPr>
        <w:widowControl w:val="0"/>
        <w:autoSpaceDE w:val="0"/>
        <w:autoSpaceDN w:val="0"/>
        <w:spacing w:line="360" w:lineRule="auto"/>
        <w:ind w:firstLine="709"/>
        <w:rPr>
          <w:sz w:val="28"/>
          <w:szCs w:val="28"/>
          <w:lang w:eastAsia="en-US"/>
        </w:rPr>
      </w:pPr>
      <w:r w:rsidRPr="002B657B">
        <w:rPr>
          <w:sz w:val="28"/>
          <w:szCs w:val="28"/>
          <w:lang w:eastAsia="en-US"/>
        </w:rPr>
        <w:t>Спеціальні розрахунки калібрувальних кривих проводяться за спеціальними формулами, щоб визначення концентрації речовини в біохімічному аналізі проходило максимально точно. Вони допомагають встановити математичний зв’язок між інтенсивністю сигналу, який зчитують оптичні датчики, та концентрацією досліджуваної речовини.</w:t>
      </w:r>
    </w:p>
    <w:p w14:paraId="5755BE7B" w14:textId="77777777" w:rsidR="00FA5EF6" w:rsidRPr="002B657B" w:rsidRDefault="00FA5EF6" w:rsidP="002B657B">
      <w:pPr>
        <w:widowControl w:val="0"/>
        <w:autoSpaceDE w:val="0"/>
        <w:autoSpaceDN w:val="0"/>
        <w:spacing w:line="360" w:lineRule="auto"/>
        <w:ind w:firstLine="709"/>
        <w:rPr>
          <w:sz w:val="28"/>
          <w:szCs w:val="28"/>
          <w:lang w:eastAsia="en-US"/>
        </w:rPr>
      </w:pPr>
    </w:p>
    <w:p w14:paraId="0F795C3D" w14:textId="77777777" w:rsidR="003C0405" w:rsidRDefault="00FA5EF6" w:rsidP="003C0405">
      <w:pPr>
        <w:widowControl w:val="0"/>
        <w:autoSpaceDE w:val="0"/>
        <w:autoSpaceDN w:val="0"/>
        <w:spacing w:line="360" w:lineRule="auto"/>
        <w:ind w:firstLine="709"/>
        <w:rPr>
          <w:sz w:val="28"/>
          <w:szCs w:val="28"/>
          <w:lang w:eastAsia="en-US"/>
        </w:rPr>
      </w:pPr>
      <w:r w:rsidRPr="002B657B">
        <w:rPr>
          <w:sz w:val="28"/>
          <w:szCs w:val="28"/>
          <w:lang w:eastAsia="en-US"/>
        </w:rPr>
        <w:lastRenderedPageBreak/>
        <w:t>Коли залежність між інтенсивністю сигналу та концентрацією є лінійною, рівняння прямої лінії використовується наступним чином:</w:t>
      </w:r>
      <w:r w:rsidR="003C0405">
        <w:rPr>
          <w:sz w:val="28"/>
          <w:szCs w:val="28"/>
          <w:lang w:eastAsia="en-US"/>
        </w:rPr>
        <w:t xml:space="preserve"> </w:t>
      </w:r>
    </w:p>
    <w:p w14:paraId="3DD444AF" w14:textId="77777777" w:rsidR="00FA5EF6" w:rsidRPr="002B657B" w:rsidRDefault="003C0405" w:rsidP="003C0405">
      <w:pPr>
        <w:widowControl w:val="0"/>
        <w:autoSpaceDE w:val="0"/>
        <w:autoSpaceDN w:val="0"/>
        <w:spacing w:line="360" w:lineRule="auto"/>
        <w:ind w:firstLine="709"/>
        <w:rPr>
          <w:sz w:val="28"/>
          <w:szCs w:val="28"/>
          <w:lang w:val="ru-RU" w:eastAsia="en-US"/>
        </w:rPr>
      </w:pPr>
      <w:r>
        <w:rPr>
          <w:noProof/>
          <w:sz w:val="28"/>
          <w:szCs w:val="28"/>
        </w:rPr>
        <w:t xml:space="preserve">                                </w:t>
      </w:r>
      <w:r w:rsidR="004A02AF">
        <w:rPr>
          <w:noProof/>
          <w:sz w:val="28"/>
          <w:szCs w:val="28"/>
          <w:lang w:eastAsia="uk-UA"/>
        </w:rPr>
        <w:drawing>
          <wp:inline distT="0" distB="0" distL="0" distR="0" wp14:anchorId="0B15F0CB" wp14:editId="63C341BC">
            <wp:extent cx="1066800" cy="18288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066800" cy="182880"/>
                    </a:xfrm>
                    <a:prstGeom prst="rect">
                      <a:avLst/>
                    </a:prstGeom>
                    <a:noFill/>
                    <a:ln>
                      <a:noFill/>
                    </a:ln>
                  </pic:spPr>
                </pic:pic>
              </a:graphicData>
            </a:graphic>
          </wp:inline>
        </w:drawing>
      </w:r>
      <w:r>
        <w:rPr>
          <w:noProof/>
          <w:sz w:val="28"/>
          <w:szCs w:val="28"/>
          <w:lang w:val="ru-RU"/>
        </w:rPr>
        <w:t>,</w:t>
      </w:r>
      <w:r w:rsidR="00FA5EF6" w:rsidRPr="002B657B">
        <w:rPr>
          <w:sz w:val="28"/>
          <w:szCs w:val="28"/>
          <w:lang w:val="ru-RU" w:eastAsia="en-US"/>
        </w:rPr>
        <w:t xml:space="preserve">  </w:t>
      </w:r>
      <w:r>
        <w:rPr>
          <w:sz w:val="28"/>
          <w:szCs w:val="28"/>
          <w:lang w:val="ru-RU" w:eastAsia="en-US"/>
        </w:rPr>
        <w:t xml:space="preserve"> </w:t>
      </w:r>
      <w:r w:rsidR="00FA5EF6" w:rsidRPr="002B657B">
        <w:rPr>
          <w:sz w:val="28"/>
          <w:szCs w:val="28"/>
          <w:lang w:val="ru-RU" w:eastAsia="en-US"/>
        </w:rPr>
        <w:t xml:space="preserve">                                                 (4.1)</w:t>
      </w:r>
    </w:p>
    <w:p w14:paraId="135BD414" w14:textId="77777777" w:rsidR="00FA5EF6" w:rsidRPr="002B657B" w:rsidRDefault="00FA5EF6" w:rsidP="002B657B">
      <w:pPr>
        <w:widowControl w:val="0"/>
        <w:autoSpaceDE w:val="0"/>
        <w:autoSpaceDN w:val="0"/>
        <w:spacing w:line="360" w:lineRule="auto"/>
        <w:ind w:firstLine="709"/>
        <w:rPr>
          <w:sz w:val="28"/>
          <w:szCs w:val="28"/>
          <w:lang w:val="ru-RU" w:eastAsia="en-US"/>
        </w:rPr>
      </w:pPr>
      <w:r w:rsidRPr="002B657B">
        <w:rPr>
          <w:sz w:val="28"/>
          <w:szCs w:val="28"/>
          <w:lang w:val="ru-RU" w:eastAsia="en-US"/>
        </w:rPr>
        <w:t>де:</w:t>
      </w:r>
    </w:p>
    <w:p w14:paraId="44E3C953" w14:textId="77777777" w:rsidR="00FA5EF6" w:rsidRPr="002B657B" w:rsidRDefault="00FA5EF6" w:rsidP="002B657B">
      <w:pPr>
        <w:widowControl w:val="0"/>
        <w:numPr>
          <w:ilvl w:val="0"/>
          <w:numId w:val="2"/>
        </w:numPr>
        <w:autoSpaceDE w:val="0"/>
        <w:autoSpaceDN w:val="0"/>
        <w:spacing w:line="360" w:lineRule="auto"/>
        <w:jc w:val="left"/>
        <w:rPr>
          <w:sz w:val="28"/>
          <w:szCs w:val="28"/>
          <w:lang w:val="ru-RU" w:eastAsia="en-US"/>
        </w:rPr>
      </w:pPr>
      <w:r w:rsidRPr="002B657B">
        <w:rPr>
          <w:sz w:val="28"/>
          <w:szCs w:val="28"/>
          <w:lang w:val="ru-RU" w:eastAsia="en-US"/>
        </w:rPr>
        <w:t>y — інтенсивність сигналу, зчитаного фотосенсорами;</w:t>
      </w:r>
    </w:p>
    <w:p w14:paraId="71AF489F" w14:textId="77777777" w:rsidR="00FA5EF6" w:rsidRPr="002B657B" w:rsidRDefault="00FA5EF6" w:rsidP="002B657B">
      <w:pPr>
        <w:widowControl w:val="0"/>
        <w:numPr>
          <w:ilvl w:val="0"/>
          <w:numId w:val="2"/>
        </w:numPr>
        <w:autoSpaceDE w:val="0"/>
        <w:autoSpaceDN w:val="0"/>
        <w:spacing w:line="360" w:lineRule="auto"/>
        <w:jc w:val="left"/>
        <w:rPr>
          <w:sz w:val="28"/>
          <w:szCs w:val="28"/>
          <w:lang w:val="ru-RU" w:eastAsia="en-US"/>
        </w:rPr>
      </w:pPr>
      <w:r w:rsidRPr="002B657B">
        <w:rPr>
          <w:sz w:val="28"/>
          <w:szCs w:val="28"/>
          <w:lang w:val="ru-RU" w:eastAsia="en-US"/>
        </w:rPr>
        <w:t>x — концентрація речовини;</w:t>
      </w:r>
    </w:p>
    <w:p w14:paraId="6C81E2F0" w14:textId="77777777" w:rsidR="00FA5EF6" w:rsidRPr="002B657B" w:rsidRDefault="00FA5EF6" w:rsidP="002B657B">
      <w:pPr>
        <w:widowControl w:val="0"/>
        <w:numPr>
          <w:ilvl w:val="0"/>
          <w:numId w:val="2"/>
        </w:numPr>
        <w:autoSpaceDE w:val="0"/>
        <w:autoSpaceDN w:val="0"/>
        <w:spacing w:line="360" w:lineRule="auto"/>
        <w:jc w:val="left"/>
        <w:rPr>
          <w:sz w:val="28"/>
          <w:szCs w:val="28"/>
          <w:lang w:val="ru-RU" w:eastAsia="en-US"/>
        </w:rPr>
      </w:pPr>
      <w:r w:rsidRPr="002B657B">
        <w:rPr>
          <w:sz w:val="28"/>
          <w:szCs w:val="28"/>
          <w:lang w:val="ru-RU" w:eastAsia="en-US"/>
        </w:rPr>
        <w:t>a — коефіцієнт нахилу, що показує, як змінюється сигнал із концентрацією;</w:t>
      </w:r>
    </w:p>
    <w:p w14:paraId="4DEBEFAC" w14:textId="77777777" w:rsidR="00FA5EF6" w:rsidRPr="002B657B" w:rsidRDefault="00FA5EF6" w:rsidP="002B657B">
      <w:pPr>
        <w:widowControl w:val="0"/>
        <w:numPr>
          <w:ilvl w:val="0"/>
          <w:numId w:val="2"/>
        </w:numPr>
        <w:autoSpaceDE w:val="0"/>
        <w:autoSpaceDN w:val="0"/>
        <w:spacing w:line="360" w:lineRule="auto"/>
        <w:jc w:val="left"/>
        <w:rPr>
          <w:sz w:val="28"/>
          <w:szCs w:val="28"/>
          <w:lang w:val="ru-RU" w:eastAsia="en-US"/>
        </w:rPr>
      </w:pPr>
      <w:r w:rsidRPr="002B657B">
        <w:rPr>
          <w:sz w:val="28"/>
          <w:szCs w:val="28"/>
          <w:lang w:val="ru-RU" w:eastAsia="en-US"/>
        </w:rPr>
        <w:t>b — зсув, або перетин із віссю y.</w:t>
      </w:r>
    </w:p>
    <w:p w14:paraId="6F567545" w14:textId="77777777" w:rsidR="00FA5EF6" w:rsidRPr="002B657B" w:rsidRDefault="00FA5EF6" w:rsidP="002B657B">
      <w:pPr>
        <w:widowControl w:val="0"/>
        <w:autoSpaceDE w:val="0"/>
        <w:autoSpaceDN w:val="0"/>
        <w:spacing w:line="360" w:lineRule="auto"/>
        <w:ind w:firstLine="709"/>
        <w:rPr>
          <w:sz w:val="28"/>
          <w:szCs w:val="28"/>
          <w:lang w:val="ru-RU" w:eastAsia="en-US"/>
        </w:rPr>
      </w:pPr>
      <w:r w:rsidRPr="002B657B">
        <w:rPr>
          <w:sz w:val="28"/>
          <w:szCs w:val="28"/>
          <w:lang w:val="ru-RU" w:eastAsia="en-US"/>
        </w:rPr>
        <w:t>Для визначення коефіцієнтів a і b використовується метод найменших квадратів, який мінімізує суму квадратів відхилень між виміряними значеннями y і розрахованими за калібрувальною кривою:</w:t>
      </w:r>
    </w:p>
    <w:p w14:paraId="62DDC576" w14:textId="77777777" w:rsidR="00FA5EF6" w:rsidRPr="002B657B" w:rsidRDefault="004A02AF" w:rsidP="003C0405">
      <w:pPr>
        <w:widowControl w:val="0"/>
        <w:autoSpaceDE w:val="0"/>
        <w:autoSpaceDN w:val="0"/>
        <w:spacing w:line="360" w:lineRule="auto"/>
        <w:ind w:firstLine="709"/>
        <w:jc w:val="center"/>
        <w:rPr>
          <w:sz w:val="28"/>
          <w:szCs w:val="28"/>
          <w:lang w:val="ru-RU" w:eastAsia="en-US"/>
        </w:rPr>
      </w:pPr>
      <w:r>
        <w:rPr>
          <w:noProof/>
          <w:sz w:val="28"/>
          <w:szCs w:val="28"/>
          <w:lang w:eastAsia="uk-UA"/>
        </w:rPr>
        <w:drawing>
          <wp:inline distT="0" distB="0" distL="0" distR="0" wp14:anchorId="54BDA6A8" wp14:editId="0AAF6150">
            <wp:extent cx="2651760" cy="122682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51760" cy="1226820"/>
                    </a:xfrm>
                    <a:prstGeom prst="rect">
                      <a:avLst/>
                    </a:prstGeom>
                    <a:noFill/>
                    <a:ln>
                      <a:noFill/>
                    </a:ln>
                  </pic:spPr>
                </pic:pic>
              </a:graphicData>
            </a:graphic>
          </wp:inline>
        </w:drawing>
      </w:r>
      <w:r w:rsidR="00FA5EF6" w:rsidRPr="002B657B">
        <w:rPr>
          <w:sz w:val="28"/>
          <w:szCs w:val="28"/>
          <w:lang w:val="ru-RU" w:eastAsia="en-US"/>
        </w:rPr>
        <w:t xml:space="preserve">    </w:t>
      </w:r>
      <w:r w:rsidR="003C0405">
        <w:rPr>
          <w:sz w:val="28"/>
          <w:szCs w:val="28"/>
          <w:lang w:val="ru-RU" w:eastAsia="en-US"/>
        </w:rPr>
        <w:t>,</w:t>
      </w:r>
      <w:r w:rsidR="00FA5EF6" w:rsidRPr="002B657B">
        <w:rPr>
          <w:sz w:val="28"/>
          <w:szCs w:val="28"/>
          <w:lang w:val="ru-RU" w:eastAsia="en-US"/>
        </w:rPr>
        <w:t xml:space="preserve">                  (4.2)</w:t>
      </w:r>
    </w:p>
    <w:p w14:paraId="70ED2132" w14:textId="77777777" w:rsidR="00FA5EF6" w:rsidRPr="002B657B" w:rsidRDefault="00FA5EF6" w:rsidP="002B657B">
      <w:pPr>
        <w:widowControl w:val="0"/>
        <w:autoSpaceDE w:val="0"/>
        <w:autoSpaceDN w:val="0"/>
        <w:spacing w:line="360" w:lineRule="auto"/>
        <w:ind w:firstLine="709"/>
        <w:rPr>
          <w:sz w:val="28"/>
          <w:szCs w:val="28"/>
          <w:lang w:val="ru-RU" w:eastAsia="en-US"/>
        </w:rPr>
      </w:pPr>
      <w:r w:rsidRPr="002B657B">
        <w:rPr>
          <w:sz w:val="28"/>
          <w:szCs w:val="28"/>
          <w:lang w:val="ru-RU" w:eastAsia="en-US"/>
        </w:rPr>
        <w:t>де:</w:t>
      </w:r>
    </w:p>
    <w:p w14:paraId="541F797E" w14:textId="77777777" w:rsidR="00FA5EF6" w:rsidRPr="002B657B" w:rsidRDefault="00FA5EF6" w:rsidP="002B657B">
      <w:pPr>
        <w:widowControl w:val="0"/>
        <w:numPr>
          <w:ilvl w:val="0"/>
          <w:numId w:val="3"/>
        </w:numPr>
        <w:autoSpaceDE w:val="0"/>
        <w:autoSpaceDN w:val="0"/>
        <w:spacing w:line="360" w:lineRule="auto"/>
        <w:jc w:val="left"/>
        <w:rPr>
          <w:sz w:val="28"/>
          <w:szCs w:val="28"/>
          <w:lang w:val="ru-RU" w:eastAsia="en-US"/>
        </w:rPr>
      </w:pPr>
      <w:r w:rsidRPr="002B657B">
        <w:rPr>
          <w:sz w:val="28"/>
          <w:szCs w:val="28"/>
          <w:lang w:val="ru-RU" w:eastAsia="en-US"/>
        </w:rPr>
        <w:t>n — кількість вимірюваних точок;</w:t>
      </w:r>
    </w:p>
    <w:p w14:paraId="5684BA34" w14:textId="77777777" w:rsidR="00FA5EF6" w:rsidRPr="002B657B" w:rsidRDefault="00FA5EF6" w:rsidP="002B657B">
      <w:pPr>
        <w:widowControl w:val="0"/>
        <w:numPr>
          <w:ilvl w:val="0"/>
          <w:numId w:val="3"/>
        </w:numPr>
        <w:autoSpaceDE w:val="0"/>
        <w:autoSpaceDN w:val="0"/>
        <w:spacing w:line="360" w:lineRule="auto"/>
        <w:jc w:val="left"/>
        <w:rPr>
          <w:sz w:val="28"/>
          <w:szCs w:val="28"/>
          <w:lang w:val="ru-RU" w:eastAsia="en-US"/>
        </w:rPr>
      </w:pPr>
      <w:r w:rsidRPr="002B657B">
        <w:rPr>
          <w:sz w:val="28"/>
          <w:szCs w:val="28"/>
          <w:lang w:val="ru-RU" w:eastAsia="en-US"/>
        </w:rPr>
        <w:t>xi​ і yi​ — значення концентрації та відповідні інтенсивності сигналу.</w:t>
      </w:r>
    </w:p>
    <w:p w14:paraId="3CE83827" w14:textId="77777777" w:rsidR="00FA5EF6" w:rsidRPr="002B657B" w:rsidRDefault="004A02AF" w:rsidP="002B657B">
      <w:pPr>
        <w:widowControl w:val="0"/>
        <w:autoSpaceDE w:val="0"/>
        <w:autoSpaceDN w:val="0"/>
        <w:spacing w:line="360" w:lineRule="auto"/>
        <w:ind w:left="720" w:firstLine="0"/>
        <w:jc w:val="center"/>
        <w:rPr>
          <w:sz w:val="28"/>
          <w:szCs w:val="28"/>
          <w:lang w:val="ru-RU" w:eastAsia="en-US"/>
        </w:rPr>
      </w:pPr>
      <w:r>
        <w:rPr>
          <w:noProof/>
          <w:sz w:val="28"/>
          <w:szCs w:val="28"/>
          <w:lang w:eastAsia="uk-UA"/>
        </w:rPr>
        <w:drawing>
          <wp:inline distT="0" distB="0" distL="0" distR="0" wp14:anchorId="0534EB38" wp14:editId="5A307CD0">
            <wp:extent cx="4236720" cy="2575560"/>
            <wp:effectExtent l="0" t="0" r="0" b="0"/>
            <wp:docPr id="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36720" cy="2575560"/>
                    </a:xfrm>
                    <a:prstGeom prst="rect">
                      <a:avLst/>
                    </a:prstGeom>
                    <a:noFill/>
                    <a:ln>
                      <a:noFill/>
                    </a:ln>
                  </pic:spPr>
                </pic:pic>
              </a:graphicData>
            </a:graphic>
          </wp:inline>
        </w:drawing>
      </w:r>
    </w:p>
    <w:p w14:paraId="33BF1326" w14:textId="341DFDA4" w:rsidR="00FA5EF6" w:rsidRDefault="00FA5EF6" w:rsidP="002B657B">
      <w:pPr>
        <w:widowControl w:val="0"/>
        <w:autoSpaceDE w:val="0"/>
        <w:autoSpaceDN w:val="0"/>
        <w:spacing w:line="360" w:lineRule="auto"/>
        <w:ind w:left="720" w:firstLine="0"/>
        <w:jc w:val="center"/>
        <w:rPr>
          <w:sz w:val="28"/>
          <w:szCs w:val="28"/>
          <w:lang w:val="ru-RU" w:eastAsia="en-US"/>
        </w:rPr>
      </w:pPr>
      <w:r w:rsidRPr="002B657B">
        <w:rPr>
          <w:sz w:val="28"/>
          <w:szCs w:val="28"/>
          <w:lang w:val="ru-RU" w:eastAsia="en-US"/>
        </w:rPr>
        <w:t xml:space="preserve">Рисунок 4.3 Лінійна калібрувальна </w:t>
      </w:r>
      <w:r w:rsidR="00571CD8">
        <w:rPr>
          <w:color w:val="000000" w:themeColor="text1"/>
          <w:sz w:val="28"/>
          <w:szCs w:val="28"/>
          <w:lang w:val="ru-RU" w:eastAsia="en-US"/>
        </w:rPr>
        <w:t>характеристика</w:t>
      </w:r>
    </w:p>
    <w:p w14:paraId="444E709F" w14:textId="77777777" w:rsidR="00FA5EF6" w:rsidRPr="002B657B" w:rsidRDefault="00FA5EF6" w:rsidP="002B657B">
      <w:pPr>
        <w:widowControl w:val="0"/>
        <w:autoSpaceDE w:val="0"/>
        <w:autoSpaceDN w:val="0"/>
        <w:spacing w:line="360" w:lineRule="auto"/>
        <w:ind w:left="720" w:firstLine="709"/>
        <w:rPr>
          <w:sz w:val="28"/>
          <w:szCs w:val="28"/>
          <w:lang w:val="ru-RU" w:eastAsia="en-US"/>
        </w:rPr>
      </w:pPr>
      <w:r w:rsidRPr="002B657B">
        <w:rPr>
          <w:sz w:val="28"/>
          <w:szCs w:val="28"/>
          <w:lang w:val="ru-RU" w:eastAsia="en-US"/>
        </w:rPr>
        <w:lastRenderedPageBreak/>
        <w:t>Формула розрахунку квадратичної (нелінійної) калібрувальної кривої виглядає так:</w:t>
      </w:r>
    </w:p>
    <w:p w14:paraId="1043591C" w14:textId="77777777" w:rsidR="00FA5EF6" w:rsidRPr="002B657B" w:rsidRDefault="003C0405" w:rsidP="002B657B">
      <w:pPr>
        <w:widowControl w:val="0"/>
        <w:autoSpaceDE w:val="0"/>
        <w:autoSpaceDN w:val="0"/>
        <w:spacing w:line="360" w:lineRule="auto"/>
        <w:ind w:firstLine="709"/>
        <w:rPr>
          <w:sz w:val="28"/>
          <w:szCs w:val="28"/>
          <w:lang w:val="ru-RU" w:eastAsia="en-US"/>
        </w:rPr>
      </w:pPr>
      <w:r>
        <w:rPr>
          <w:noProof/>
          <w:sz w:val="28"/>
          <w:szCs w:val="28"/>
          <w:lang w:val="ru-RU"/>
        </w:rPr>
        <w:t xml:space="preserve">                             </w:t>
      </w:r>
      <w:r w:rsidR="004A02AF">
        <w:rPr>
          <w:noProof/>
          <w:sz w:val="28"/>
          <w:szCs w:val="28"/>
          <w:lang w:eastAsia="uk-UA"/>
        </w:rPr>
        <w:drawing>
          <wp:inline distT="0" distB="0" distL="0" distR="0" wp14:anchorId="11311D9E" wp14:editId="2449F903">
            <wp:extent cx="1836420" cy="312420"/>
            <wp:effectExtent l="0" t="0" r="0" b="0"/>
            <wp:docPr id="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836420" cy="312420"/>
                    </a:xfrm>
                    <a:prstGeom prst="rect">
                      <a:avLst/>
                    </a:prstGeom>
                    <a:noFill/>
                    <a:ln>
                      <a:noFill/>
                    </a:ln>
                  </pic:spPr>
                </pic:pic>
              </a:graphicData>
            </a:graphic>
          </wp:inline>
        </w:drawing>
      </w:r>
      <w:r>
        <w:rPr>
          <w:noProof/>
          <w:sz w:val="28"/>
          <w:szCs w:val="28"/>
          <w:lang w:val="ru-RU"/>
        </w:rPr>
        <w:t>,</w:t>
      </w:r>
      <w:r w:rsidR="00FA5EF6" w:rsidRPr="002B657B">
        <w:rPr>
          <w:sz w:val="28"/>
          <w:szCs w:val="28"/>
          <w:lang w:val="ru-RU" w:eastAsia="en-US"/>
        </w:rPr>
        <w:t xml:space="preserve"> </w:t>
      </w:r>
      <w:r>
        <w:rPr>
          <w:sz w:val="28"/>
          <w:szCs w:val="28"/>
          <w:lang w:val="ru-RU" w:eastAsia="en-US"/>
        </w:rPr>
        <w:t xml:space="preserve">    </w:t>
      </w:r>
      <w:r w:rsidR="00FA5EF6" w:rsidRPr="002B657B">
        <w:rPr>
          <w:sz w:val="28"/>
          <w:szCs w:val="28"/>
          <w:lang w:val="ru-RU" w:eastAsia="en-US"/>
        </w:rPr>
        <w:t xml:space="preserve">  </w:t>
      </w:r>
      <w:r>
        <w:rPr>
          <w:sz w:val="28"/>
          <w:szCs w:val="28"/>
          <w:lang w:val="ru-RU" w:eastAsia="en-US"/>
        </w:rPr>
        <w:t xml:space="preserve">        </w:t>
      </w:r>
      <w:r w:rsidR="00FA5EF6" w:rsidRPr="002B657B">
        <w:rPr>
          <w:sz w:val="28"/>
          <w:szCs w:val="28"/>
          <w:lang w:val="ru-RU" w:eastAsia="en-US"/>
        </w:rPr>
        <w:t xml:space="preserve">                      (4.3)</w:t>
      </w:r>
    </w:p>
    <w:p w14:paraId="02BE3661" w14:textId="77777777" w:rsidR="00FA5EF6" w:rsidRPr="002B657B" w:rsidRDefault="00FA5EF6" w:rsidP="002B657B">
      <w:pPr>
        <w:widowControl w:val="0"/>
        <w:autoSpaceDE w:val="0"/>
        <w:autoSpaceDN w:val="0"/>
        <w:spacing w:line="360" w:lineRule="auto"/>
        <w:ind w:firstLine="709"/>
        <w:rPr>
          <w:sz w:val="28"/>
          <w:szCs w:val="28"/>
          <w:lang w:val="ru-RU" w:eastAsia="en-US"/>
        </w:rPr>
      </w:pPr>
      <w:r w:rsidRPr="002B657B">
        <w:rPr>
          <w:sz w:val="28"/>
          <w:szCs w:val="28"/>
          <w:lang w:val="ru-RU" w:eastAsia="en-US"/>
        </w:rPr>
        <w:t>де:</w:t>
      </w:r>
    </w:p>
    <w:p w14:paraId="5638EB59" w14:textId="77777777" w:rsidR="00FA5EF6" w:rsidRPr="002B657B" w:rsidRDefault="00FA5EF6" w:rsidP="002B657B">
      <w:pPr>
        <w:widowControl w:val="0"/>
        <w:numPr>
          <w:ilvl w:val="0"/>
          <w:numId w:val="4"/>
        </w:numPr>
        <w:autoSpaceDE w:val="0"/>
        <w:autoSpaceDN w:val="0"/>
        <w:spacing w:line="360" w:lineRule="auto"/>
        <w:jc w:val="left"/>
        <w:rPr>
          <w:sz w:val="28"/>
          <w:szCs w:val="28"/>
          <w:lang w:val="ru-RU" w:eastAsia="en-US"/>
        </w:rPr>
      </w:pPr>
      <w:r w:rsidRPr="002B657B">
        <w:rPr>
          <w:sz w:val="28"/>
          <w:szCs w:val="28"/>
          <w:lang w:val="ru-RU" w:eastAsia="en-US"/>
        </w:rPr>
        <w:t>y — інтенсивність сигналу;</w:t>
      </w:r>
    </w:p>
    <w:p w14:paraId="60A99371" w14:textId="77777777" w:rsidR="00FA5EF6" w:rsidRPr="002B657B" w:rsidRDefault="00FA5EF6" w:rsidP="002B657B">
      <w:pPr>
        <w:widowControl w:val="0"/>
        <w:numPr>
          <w:ilvl w:val="0"/>
          <w:numId w:val="4"/>
        </w:numPr>
        <w:autoSpaceDE w:val="0"/>
        <w:autoSpaceDN w:val="0"/>
        <w:spacing w:line="360" w:lineRule="auto"/>
        <w:jc w:val="left"/>
        <w:rPr>
          <w:sz w:val="28"/>
          <w:szCs w:val="28"/>
          <w:lang w:val="ru-RU" w:eastAsia="en-US"/>
        </w:rPr>
      </w:pPr>
      <w:r w:rsidRPr="002B657B">
        <w:rPr>
          <w:sz w:val="28"/>
          <w:szCs w:val="28"/>
          <w:lang w:val="ru-RU" w:eastAsia="en-US"/>
        </w:rPr>
        <w:t>x — концентрація речовини;</w:t>
      </w:r>
    </w:p>
    <w:p w14:paraId="648A4C49" w14:textId="77777777" w:rsidR="00FA5EF6" w:rsidRPr="002B657B" w:rsidRDefault="00FA5EF6" w:rsidP="002B657B">
      <w:pPr>
        <w:widowControl w:val="0"/>
        <w:numPr>
          <w:ilvl w:val="0"/>
          <w:numId w:val="4"/>
        </w:numPr>
        <w:autoSpaceDE w:val="0"/>
        <w:autoSpaceDN w:val="0"/>
        <w:spacing w:line="360" w:lineRule="auto"/>
        <w:jc w:val="left"/>
        <w:rPr>
          <w:sz w:val="28"/>
          <w:szCs w:val="28"/>
          <w:lang w:val="ru-RU" w:eastAsia="en-US"/>
        </w:rPr>
      </w:pPr>
      <w:r w:rsidRPr="002B657B">
        <w:rPr>
          <w:sz w:val="28"/>
          <w:szCs w:val="28"/>
          <w:lang w:val="ru-RU" w:eastAsia="en-US"/>
        </w:rPr>
        <w:t>a, b, c — коефіцієнти, що визначають форму квадратичної кривої.</w:t>
      </w:r>
    </w:p>
    <w:p w14:paraId="289D7E7D" w14:textId="77777777" w:rsidR="00FA5EF6" w:rsidRPr="002B657B" w:rsidRDefault="00FA5EF6" w:rsidP="002B657B">
      <w:pPr>
        <w:widowControl w:val="0"/>
        <w:autoSpaceDE w:val="0"/>
        <w:autoSpaceDN w:val="0"/>
        <w:spacing w:line="360" w:lineRule="auto"/>
        <w:ind w:firstLine="709"/>
        <w:rPr>
          <w:sz w:val="28"/>
          <w:szCs w:val="28"/>
          <w:lang w:val="ru-RU" w:eastAsia="en-US"/>
        </w:rPr>
      </w:pPr>
      <w:r>
        <w:rPr>
          <w:sz w:val="28"/>
          <w:szCs w:val="28"/>
          <w:lang w:val="ru-RU" w:eastAsia="en-US"/>
        </w:rPr>
        <w:t>Для обчислення коефіцієнтів a</w:t>
      </w:r>
      <w:r w:rsidRPr="002B657B">
        <w:rPr>
          <w:sz w:val="28"/>
          <w:szCs w:val="28"/>
          <w:lang w:val="ru-RU" w:eastAsia="en-US"/>
        </w:rPr>
        <w:t>, b, і c використовується метод найменших квадратів, який мінімізує суму квадратів відхилень між експериментальними значеннями сигналу та значеннями, розрахованими за цією формулою.</w:t>
      </w:r>
    </w:p>
    <w:p w14:paraId="3D0A3F74" w14:textId="297412E2" w:rsidR="00FA5EF6" w:rsidRPr="002B657B" w:rsidRDefault="0039676C" w:rsidP="009F1C49">
      <w:pPr>
        <w:widowControl w:val="0"/>
        <w:autoSpaceDE w:val="0"/>
        <w:autoSpaceDN w:val="0"/>
        <w:spacing w:line="360" w:lineRule="auto"/>
        <w:ind w:firstLine="709"/>
        <w:jc w:val="center"/>
        <w:rPr>
          <w:sz w:val="28"/>
          <w:szCs w:val="28"/>
          <w:lang w:val="ru-RU" w:eastAsia="en-US"/>
        </w:rPr>
      </w:pPr>
      <w:r w:rsidRPr="0039676C">
        <w:rPr>
          <w:noProof/>
          <w:sz w:val="28"/>
          <w:szCs w:val="28"/>
          <w:lang w:eastAsia="uk-UA"/>
        </w:rPr>
        <w:drawing>
          <wp:inline distT="0" distB="0" distL="0" distR="0" wp14:anchorId="44E2ADEC" wp14:editId="47371BAA">
            <wp:extent cx="5334000" cy="4000500"/>
            <wp:effectExtent l="0" t="0" r="0" b="0"/>
            <wp:docPr id="64" name="Рисунок 64" descr="C:\Users\Андрей\Desktop\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Андрей\Desktop\untitled.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34000" cy="4000500"/>
                    </a:xfrm>
                    <a:prstGeom prst="rect">
                      <a:avLst/>
                    </a:prstGeom>
                    <a:noFill/>
                    <a:ln>
                      <a:noFill/>
                    </a:ln>
                  </pic:spPr>
                </pic:pic>
              </a:graphicData>
            </a:graphic>
          </wp:inline>
        </w:drawing>
      </w:r>
    </w:p>
    <w:p w14:paraId="4D3107E7" w14:textId="65051FD9" w:rsidR="00FA5EF6" w:rsidRDefault="00FA5EF6" w:rsidP="00C70691">
      <w:pPr>
        <w:widowControl w:val="0"/>
        <w:autoSpaceDE w:val="0"/>
        <w:autoSpaceDN w:val="0"/>
        <w:spacing w:line="360" w:lineRule="auto"/>
        <w:ind w:firstLine="709"/>
        <w:jc w:val="center"/>
        <w:rPr>
          <w:color w:val="000000" w:themeColor="text1"/>
          <w:sz w:val="28"/>
          <w:szCs w:val="28"/>
          <w:lang w:val="ru-RU" w:eastAsia="en-US"/>
        </w:rPr>
      </w:pPr>
      <w:r w:rsidRPr="002B657B">
        <w:rPr>
          <w:sz w:val="28"/>
          <w:szCs w:val="28"/>
          <w:lang w:val="ru-RU" w:eastAsia="en-US"/>
        </w:rPr>
        <w:t xml:space="preserve">Рисунок 4.4 - Нелінійна калібрувальна </w:t>
      </w:r>
      <w:r w:rsidRPr="00DB279B">
        <w:rPr>
          <w:color w:val="000000" w:themeColor="text1"/>
          <w:sz w:val="28"/>
          <w:szCs w:val="28"/>
          <w:lang w:val="ru-RU" w:eastAsia="en-US"/>
        </w:rPr>
        <w:t xml:space="preserve">характеристика </w:t>
      </w:r>
    </w:p>
    <w:p w14:paraId="10A3A712" w14:textId="3DE852A2" w:rsidR="00571CD8" w:rsidRDefault="00571CD8" w:rsidP="00C70691">
      <w:pPr>
        <w:widowControl w:val="0"/>
        <w:autoSpaceDE w:val="0"/>
        <w:autoSpaceDN w:val="0"/>
        <w:spacing w:line="360" w:lineRule="auto"/>
        <w:ind w:firstLine="709"/>
        <w:jc w:val="center"/>
        <w:rPr>
          <w:color w:val="000000" w:themeColor="text1"/>
          <w:sz w:val="28"/>
          <w:szCs w:val="28"/>
          <w:lang w:val="ru-RU" w:eastAsia="en-US"/>
        </w:rPr>
      </w:pPr>
    </w:p>
    <w:p w14:paraId="14B6F290" w14:textId="49842C65" w:rsidR="00571CD8" w:rsidRDefault="00571CD8" w:rsidP="00C70691">
      <w:pPr>
        <w:widowControl w:val="0"/>
        <w:autoSpaceDE w:val="0"/>
        <w:autoSpaceDN w:val="0"/>
        <w:spacing w:line="360" w:lineRule="auto"/>
        <w:ind w:firstLine="709"/>
        <w:jc w:val="center"/>
        <w:rPr>
          <w:color w:val="000000" w:themeColor="text1"/>
          <w:sz w:val="28"/>
          <w:szCs w:val="28"/>
          <w:lang w:val="ru-RU" w:eastAsia="en-US"/>
        </w:rPr>
      </w:pPr>
    </w:p>
    <w:p w14:paraId="6EA7ED5D" w14:textId="77777777" w:rsidR="00571CD8" w:rsidRDefault="00571CD8" w:rsidP="00C70691">
      <w:pPr>
        <w:widowControl w:val="0"/>
        <w:autoSpaceDE w:val="0"/>
        <w:autoSpaceDN w:val="0"/>
        <w:spacing w:line="360" w:lineRule="auto"/>
        <w:ind w:firstLine="709"/>
        <w:jc w:val="center"/>
        <w:rPr>
          <w:sz w:val="28"/>
          <w:szCs w:val="28"/>
          <w:lang w:val="ru-RU" w:eastAsia="en-US"/>
        </w:rPr>
      </w:pPr>
    </w:p>
    <w:p w14:paraId="6D08FCAF" w14:textId="77777777" w:rsidR="00FA5EF6" w:rsidRPr="009F1C49" w:rsidRDefault="00FA5EF6" w:rsidP="00571CD8">
      <w:pPr>
        <w:widowControl w:val="0"/>
        <w:autoSpaceDE w:val="0"/>
        <w:autoSpaceDN w:val="0"/>
        <w:spacing w:line="360" w:lineRule="auto"/>
        <w:ind w:firstLine="709"/>
        <w:rPr>
          <w:sz w:val="28"/>
          <w:szCs w:val="28"/>
          <w:lang w:val="ru-RU" w:eastAsia="en-US"/>
        </w:rPr>
      </w:pPr>
      <w:r w:rsidRPr="009F1C49">
        <w:rPr>
          <w:sz w:val="28"/>
          <w:szCs w:val="28"/>
          <w:lang w:val="ru-RU" w:eastAsia="en-US"/>
        </w:rPr>
        <w:lastRenderedPageBreak/>
        <w:t>Формула розрахунку напівлогарифмічної калібрувальної кривої виглядає так:</w:t>
      </w:r>
    </w:p>
    <w:p w14:paraId="0CD2C8A1" w14:textId="77777777" w:rsidR="00FA5EF6" w:rsidRPr="009F1C49" w:rsidRDefault="00B3472A" w:rsidP="00B3472A">
      <w:pPr>
        <w:widowControl w:val="0"/>
        <w:autoSpaceDE w:val="0"/>
        <w:autoSpaceDN w:val="0"/>
        <w:spacing w:line="360" w:lineRule="auto"/>
        <w:ind w:firstLine="709"/>
        <w:rPr>
          <w:sz w:val="28"/>
          <w:szCs w:val="28"/>
          <w:lang w:val="ru-RU" w:eastAsia="en-US"/>
        </w:rPr>
      </w:pPr>
      <w:r>
        <w:rPr>
          <w:noProof/>
          <w:color w:val="000000" w:themeColor="text1"/>
          <w:sz w:val="28"/>
          <w:szCs w:val="28"/>
          <w:lang w:val="ru-RU"/>
        </w:rPr>
        <w:t xml:space="preserve">                              </w:t>
      </w:r>
      <w:r w:rsidR="004A02AF">
        <w:rPr>
          <w:noProof/>
          <w:sz w:val="28"/>
          <w:szCs w:val="28"/>
          <w:lang w:eastAsia="uk-UA"/>
        </w:rPr>
        <w:drawing>
          <wp:inline distT="0" distB="0" distL="0" distR="0" wp14:anchorId="347AC47B" wp14:editId="64D07E52">
            <wp:extent cx="1485900" cy="220980"/>
            <wp:effectExtent l="0" t="0" r="0" b="0"/>
            <wp:docPr id="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485900" cy="220980"/>
                    </a:xfrm>
                    <a:prstGeom prst="rect">
                      <a:avLst/>
                    </a:prstGeom>
                    <a:noFill/>
                    <a:ln>
                      <a:noFill/>
                    </a:ln>
                  </pic:spPr>
                </pic:pic>
              </a:graphicData>
            </a:graphic>
          </wp:inline>
        </w:drawing>
      </w:r>
      <w:r w:rsidR="003C0405">
        <w:rPr>
          <w:noProof/>
          <w:color w:val="000000" w:themeColor="text1"/>
          <w:sz w:val="28"/>
          <w:szCs w:val="28"/>
          <w:lang w:val="ru-RU"/>
        </w:rPr>
        <w:t>,</w:t>
      </w:r>
      <w:r w:rsidR="00FA5EF6" w:rsidRPr="009F1C49">
        <w:rPr>
          <w:sz w:val="28"/>
          <w:szCs w:val="28"/>
          <w:lang w:val="ru-RU" w:eastAsia="en-US"/>
        </w:rPr>
        <w:t xml:space="preserve">                                         (4.4)</w:t>
      </w:r>
    </w:p>
    <w:p w14:paraId="0D677021" w14:textId="77777777" w:rsidR="00FA5EF6" w:rsidRPr="009F1C49" w:rsidRDefault="00FA5EF6" w:rsidP="009F1C49">
      <w:pPr>
        <w:widowControl w:val="0"/>
        <w:autoSpaceDE w:val="0"/>
        <w:autoSpaceDN w:val="0"/>
        <w:spacing w:line="360" w:lineRule="auto"/>
        <w:ind w:firstLine="709"/>
        <w:rPr>
          <w:sz w:val="28"/>
          <w:szCs w:val="28"/>
          <w:lang w:val="ru-RU" w:eastAsia="en-US"/>
        </w:rPr>
      </w:pPr>
      <w:r w:rsidRPr="009F1C49">
        <w:rPr>
          <w:sz w:val="28"/>
          <w:szCs w:val="28"/>
          <w:lang w:val="ru-RU" w:eastAsia="en-US"/>
        </w:rPr>
        <w:t>де:</w:t>
      </w:r>
    </w:p>
    <w:p w14:paraId="544558D6" w14:textId="77777777" w:rsidR="00FA5EF6" w:rsidRPr="009F1C49" w:rsidRDefault="00FA5EF6" w:rsidP="009F1C49">
      <w:pPr>
        <w:widowControl w:val="0"/>
        <w:numPr>
          <w:ilvl w:val="0"/>
          <w:numId w:val="5"/>
        </w:numPr>
        <w:autoSpaceDE w:val="0"/>
        <w:autoSpaceDN w:val="0"/>
        <w:spacing w:line="360" w:lineRule="auto"/>
        <w:jc w:val="left"/>
        <w:rPr>
          <w:sz w:val="28"/>
          <w:szCs w:val="28"/>
          <w:lang w:val="ru-RU" w:eastAsia="en-US"/>
        </w:rPr>
      </w:pPr>
      <w:r w:rsidRPr="009F1C49">
        <w:rPr>
          <w:sz w:val="28"/>
          <w:szCs w:val="28"/>
          <w:lang w:val="ru-RU" w:eastAsia="en-US"/>
        </w:rPr>
        <w:t>y — інтенсивність сигналу;</w:t>
      </w:r>
    </w:p>
    <w:p w14:paraId="036DE216" w14:textId="77777777" w:rsidR="00FA5EF6" w:rsidRPr="009F1C49" w:rsidRDefault="00FA5EF6" w:rsidP="009F1C49">
      <w:pPr>
        <w:widowControl w:val="0"/>
        <w:numPr>
          <w:ilvl w:val="0"/>
          <w:numId w:val="5"/>
        </w:numPr>
        <w:autoSpaceDE w:val="0"/>
        <w:autoSpaceDN w:val="0"/>
        <w:spacing w:line="360" w:lineRule="auto"/>
        <w:jc w:val="left"/>
        <w:rPr>
          <w:sz w:val="28"/>
          <w:szCs w:val="28"/>
          <w:lang w:val="ru-RU" w:eastAsia="en-US"/>
        </w:rPr>
      </w:pPr>
      <w:r w:rsidRPr="009F1C49">
        <w:rPr>
          <w:sz w:val="28"/>
          <w:szCs w:val="28"/>
          <w:lang w:val="ru-RU" w:eastAsia="en-US"/>
        </w:rPr>
        <w:t>x — концентрація речовини;</w:t>
      </w:r>
    </w:p>
    <w:p w14:paraId="29871F64" w14:textId="77777777" w:rsidR="00FA5EF6" w:rsidRPr="009F1C49" w:rsidRDefault="00FA5EF6" w:rsidP="009F1C49">
      <w:pPr>
        <w:widowControl w:val="0"/>
        <w:numPr>
          <w:ilvl w:val="0"/>
          <w:numId w:val="5"/>
        </w:numPr>
        <w:autoSpaceDE w:val="0"/>
        <w:autoSpaceDN w:val="0"/>
        <w:spacing w:line="360" w:lineRule="auto"/>
        <w:jc w:val="left"/>
        <w:rPr>
          <w:sz w:val="28"/>
          <w:szCs w:val="28"/>
          <w:lang w:val="ru-RU" w:eastAsia="en-US"/>
        </w:rPr>
      </w:pPr>
      <w:r w:rsidRPr="009F1C49">
        <w:rPr>
          <w:sz w:val="28"/>
          <w:szCs w:val="28"/>
          <w:lang w:val="ru-RU" w:eastAsia="en-US"/>
        </w:rPr>
        <w:t>ln(x) — натуральний логарифм концентрації;</w:t>
      </w:r>
    </w:p>
    <w:p w14:paraId="3FCBF80D" w14:textId="77777777" w:rsidR="00FA5EF6" w:rsidRPr="009F1C49" w:rsidRDefault="00FA5EF6" w:rsidP="009F1C49">
      <w:pPr>
        <w:widowControl w:val="0"/>
        <w:numPr>
          <w:ilvl w:val="0"/>
          <w:numId w:val="5"/>
        </w:numPr>
        <w:autoSpaceDE w:val="0"/>
        <w:autoSpaceDN w:val="0"/>
        <w:spacing w:line="360" w:lineRule="auto"/>
        <w:jc w:val="left"/>
        <w:rPr>
          <w:sz w:val="28"/>
          <w:szCs w:val="28"/>
          <w:lang w:val="ru-RU" w:eastAsia="en-US"/>
        </w:rPr>
      </w:pPr>
      <w:r w:rsidRPr="009F1C49">
        <w:rPr>
          <w:sz w:val="28"/>
          <w:szCs w:val="28"/>
          <w:lang w:val="ru-RU" w:eastAsia="en-US"/>
        </w:rPr>
        <w:t>a і b — коефіцієнти, що визначають форму кривої.</w:t>
      </w:r>
    </w:p>
    <w:p w14:paraId="0EF7D175" w14:textId="77777777" w:rsidR="00FA5EF6" w:rsidRDefault="00FA5EF6" w:rsidP="009F1C49">
      <w:pPr>
        <w:widowControl w:val="0"/>
        <w:autoSpaceDE w:val="0"/>
        <w:autoSpaceDN w:val="0"/>
        <w:spacing w:line="360" w:lineRule="auto"/>
        <w:ind w:firstLine="709"/>
        <w:rPr>
          <w:sz w:val="28"/>
          <w:szCs w:val="28"/>
          <w:lang w:val="ru-RU" w:eastAsia="en-US"/>
        </w:rPr>
      </w:pPr>
      <w:r>
        <w:rPr>
          <w:sz w:val="28"/>
          <w:szCs w:val="28"/>
          <w:lang w:val="ru-RU" w:eastAsia="en-US"/>
        </w:rPr>
        <w:t xml:space="preserve">Коефіцієнти </w:t>
      </w:r>
      <w:r w:rsidRPr="00C70691">
        <w:rPr>
          <w:color w:val="FF0000"/>
          <w:sz w:val="28"/>
          <w:szCs w:val="28"/>
          <w:lang w:val="ru-RU" w:eastAsia="en-US"/>
        </w:rPr>
        <w:t xml:space="preserve">a </w:t>
      </w:r>
      <w:r w:rsidRPr="009F1C49">
        <w:rPr>
          <w:sz w:val="28"/>
          <w:szCs w:val="28"/>
          <w:lang w:val="ru-RU" w:eastAsia="en-US"/>
        </w:rPr>
        <w:t>і b також визначаються методом найменших квадратів для найкращого опису залежності між сигналом і концентрацією.</w:t>
      </w:r>
    </w:p>
    <w:p w14:paraId="542B3AF6" w14:textId="77777777" w:rsidR="00FA5EF6" w:rsidRDefault="002E6596" w:rsidP="00C51D6D">
      <w:pPr>
        <w:widowControl w:val="0"/>
        <w:autoSpaceDE w:val="0"/>
        <w:autoSpaceDN w:val="0"/>
        <w:spacing w:line="360" w:lineRule="auto"/>
        <w:ind w:firstLine="709"/>
        <w:jc w:val="center"/>
        <w:rPr>
          <w:sz w:val="28"/>
          <w:szCs w:val="28"/>
          <w:lang w:val="ru-RU" w:eastAsia="en-US"/>
        </w:rPr>
      </w:pPr>
      <w:r w:rsidRPr="002E6596">
        <w:rPr>
          <w:noProof/>
          <w:sz w:val="28"/>
          <w:szCs w:val="28"/>
          <w:lang w:eastAsia="uk-UA"/>
        </w:rPr>
        <w:drawing>
          <wp:inline distT="0" distB="0" distL="0" distR="0" wp14:anchorId="2D8AEF40" wp14:editId="46092D76">
            <wp:extent cx="4632960" cy="3474720"/>
            <wp:effectExtent l="0" t="0" r="0" b="0"/>
            <wp:docPr id="80" name="Рисунок 80" descr="C:\Users\Андрей\Desktop\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C:\Users\Андрей\Desktop\untitled.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632960" cy="3474720"/>
                    </a:xfrm>
                    <a:prstGeom prst="rect">
                      <a:avLst/>
                    </a:prstGeom>
                    <a:noFill/>
                    <a:ln>
                      <a:noFill/>
                    </a:ln>
                  </pic:spPr>
                </pic:pic>
              </a:graphicData>
            </a:graphic>
          </wp:inline>
        </w:drawing>
      </w:r>
    </w:p>
    <w:p w14:paraId="1981D7D2" w14:textId="20AF7606" w:rsidR="00FA5EF6" w:rsidRDefault="00FA5EF6" w:rsidP="00C51D6D">
      <w:pPr>
        <w:widowControl w:val="0"/>
        <w:autoSpaceDE w:val="0"/>
        <w:autoSpaceDN w:val="0"/>
        <w:spacing w:line="360" w:lineRule="auto"/>
        <w:ind w:firstLine="709"/>
        <w:jc w:val="center"/>
        <w:rPr>
          <w:sz w:val="28"/>
          <w:szCs w:val="28"/>
          <w:lang w:val="ru-RU" w:eastAsia="en-US"/>
        </w:rPr>
      </w:pPr>
      <w:r w:rsidRPr="00C51D6D">
        <w:rPr>
          <w:sz w:val="28"/>
          <w:szCs w:val="28"/>
          <w:lang w:val="ru-RU" w:eastAsia="en-US"/>
        </w:rPr>
        <w:t xml:space="preserve">Рисунок 4.5 - Напівлогарифмічна калібрувальна </w:t>
      </w:r>
      <w:r w:rsidR="00571CD8">
        <w:rPr>
          <w:color w:val="000000" w:themeColor="text1"/>
          <w:sz w:val="28"/>
          <w:szCs w:val="28"/>
          <w:lang w:val="ru-RU" w:eastAsia="en-US"/>
        </w:rPr>
        <w:t>характеристика</w:t>
      </w:r>
    </w:p>
    <w:p w14:paraId="25414EB6" w14:textId="77777777" w:rsidR="00FA5EF6" w:rsidRPr="00C51D6D" w:rsidRDefault="00FA5EF6" w:rsidP="00C51D6D">
      <w:pPr>
        <w:widowControl w:val="0"/>
        <w:autoSpaceDE w:val="0"/>
        <w:autoSpaceDN w:val="0"/>
        <w:spacing w:line="360" w:lineRule="auto"/>
        <w:ind w:firstLine="709"/>
        <w:rPr>
          <w:sz w:val="28"/>
          <w:szCs w:val="28"/>
          <w:lang w:val="ru-RU" w:eastAsia="en-US"/>
        </w:rPr>
      </w:pPr>
      <w:r w:rsidRPr="00C51D6D">
        <w:rPr>
          <w:sz w:val="28"/>
          <w:szCs w:val="28"/>
          <w:lang w:val="ru-RU" w:eastAsia="en-US"/>
        </w:rPr>
        <w:t>Формула, яка описує графік із різким зниженням, що поступово вирівнюється, може бути експоненціальною залежністю. Така залежність часто має вигляд:</w:t>
      </w:r>
    </w:p>
    <w:p w14:paraId="5575512A" w14:textId="77777777" w:rsidR="00FA5EF6" w:rsidRPr="00C51D6D" w:rsidRDefault="003C0405" w:rsidP="00C51D6D">
      <w:pPr>
        <w:widowControl w:val="0"/>
        <w:autoSpaceDE w:val="0"/>
        <w:autoSpaceDN w:val="0"/>
        <w:spacing w:line="360" w:lineRule="auto"/>
        <w:ind w:firstLine="709"/>
        <w:rPr>
          <w:sz w:val="28"/>
          <w:szCs w:val="28"/>
          <w:lang w:val="ru-RU" w:eastAsia="en-US"/>
        </w:rPr>
      </w:pPr>
      <w:r>
        <w:rPr>
          <w:noProof/>
          <w:sz w:val="28"/>
          <w:szCs w:val="28"/>
          <w:lang w:val="ru-RU"/>
        </w:rPr>
        <w:t xml:space="preserve">                                              </w:t>
      </w:r>
      <w:r w:rsidR="004A02AF">
        <w:rPr>
          <w:noProof/>
          <w:sz w:val="28"/>
          <w:szCs w:val="28"/>
          <w:lang w:eastAsia="uk-UA"/>
        </w:rPr>
        <w:drawing>
          <wp:inline distT="0" distB="0" distL="0" distR="0" wp14:anchorId="6921DF15" wp14:editId="537812F4">
            <wp:extent cx="1242060" cy="312420"/>
            <wp:effectExtent l="0" t="0" r="0" b="0"/>
            <wp:docPr id="10"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242060" cy="312420"/>
                    </a:xfrm>
                    <a:prstGeom prst="rect">
                      <a:avLst/>
                    </a:prstGeom>
                    <a:noFill/>
                    <a:ln>
                      <a:noFill/>
                    </a:ln>
                  </pic:spPr>
                </pic:pic>
              </a:graphicData>
            </a:graphic>
          </wp:inline>
        </w:drawing>
      </w:r>
      <w:r w:rsidR="00FA5EF6" w:rsidRPr="00C51D6D">
        <w:rPr>
          <w:sz w:val="28"/>
          <w:szCs w:val="28"/>
          <w:lang w:val="ru-RU" w:eastAsia="en-US"/>
        </w:rPr>
        <w:t xml:space="preserve"> </w:t>
      </w:r>
      <w:r w:rsidR="00FA5EF6">
        <w:rPr>
          <w:sz w:val="28"/>
          <w:szCs w:val="28"/>
          <w:lang w:val="ru-RU" w:eastAsia="en-US"/>
        </w:rPr>
        <w:t>,</w:t>
      </w:r>
      <w:r w:rsidR="00FA5EF6" w:rsidRPr="00C51D6D">
        <w:rPr>
          <w:sz w:val="28"/>
          <w:szCs w:val="28"/>
          <w:lang w:val="ru-RU" w:eastAsia="en-US"/>
        </w:rPr>
        <w:t xml:space="preserve">        </w:t>
      </w:r>
      <w:r>
        <w:rPr>
          <w:sz w:val="28"/>
          <w:szCs w:val="28"/>
          <w:lang w:val="ru-RU" w:eastAsia="en-US"/>
        </w:rPr>
        <w:t xml:space="preserve">       </w:t>
      </w:r>
      <w:r w:rsidR="00FA5EF6" w:rsidRPr="00C51D6D">
        <w:rPr>
          <w:sz w:val="28"/>
          <w:szCs w:val="28"/>
          <w:lang w:val="ru-RU" w:eastAsia="en-US"/>
        </w:rPr>
        <w:t xml:space="preserve">                  (4.5)</w:t>
      </w:r>
    </w:p>
    <w:p w14:paraId="10B7A92E" w14:textId="77777777" w:rsidR="00FA5EF6" w:rsidRPr="00C51D6D" w:rsidRDefault="00FA5EF6" w:rsidP="00C51D6D">
      <w:pPr>
        <w:widowControl w:val="0"/>
        <w:autoSpaceDE w:val="0"/>
        <w:autoSpaceDN w:val="0"/>
        <w:spacing w:line="360" w:lineRule="auto"/>
        <w:ind w:firstLine="709"/>
        <w:rPr>
          <w:sz w:val="28"/>
          <w:szCs w:val="28"/>
          <w:lang w:val="ru-RU" w:eastAsia="en-US"/>
        </w:rPr>
      </w:pPr>
      <w:r w:rsidRPr="00C51D6D">
        <w:rPr>
          <w:sz w:val="28"/>
          <w:szCs w:val="28"/>
          <w:lang w:val="ru-RU" w:eastAsia="en-US"/>
        </w:rPr>
        <w:t>де:</w:t>
      </w:r>
    </w:p>
    <w:p w14:paraId="70E1F2EB" w14:textId="77777777" w:rsidR="00FA5EF6" w:rsidRPr="00C51D6D" w:rsidRDefault="00FA5EF6" w:rsidP="00C51D6D">
      <w:pPr>
        <w:widowControl w:val="0"/>
        <w:autoSpaceDE w:val="0"/>
        <w:autoSpaceDN w:val="0"/>
        <w:spacing w:line="360" w:lineRule="auto"/>
        <w:ind w:firstLine="709"/>
        <w:rPr>
          <w:sz w:val="28"/>
          <w:szCs w:val="28"/>
          <w:lang w:val="ru-RU" w:eastAsia="en-US"/>
        </w:rPr>
      </w:pPr>
      <w:r w:rsidRPr="00C51D6D">
        <w:rPr>
          <w:sz w:val="28"/>
          <w:szCs w:val="28"/>
          <w:lang w:val="ru-RU" w:eastAsia="en-US"/>
        </w:rPr>
        <w:t>•</w:t>
      </w:r>
      <w:r w:rsidRPr="00C51D6D">
        <w:rPr>
          <w:sz w:val="28"/>
          <w:szCs w:val="28"/>
          <w:lang w:val="ru-RU" w:eastAsia="en-US"/>
        </w:rPr>
        <w:tab/>
        <w:t>y — інтенсивність сигналу;</w:t>
      </w:r>
    </w:p>
    <w:p w14:paraId="27311DD4" w14:textId="77777777" w:rsidR="00FA5EF6" w:rsidRPr="00C51D6D" w:rsidRDefault="00FA5EF6" w:rsidP="00C51D6D">
      <w:pPr>
        <w:widowControl w:val="0"/>
        <w:autoSpaceDE w:val="0"/>
        <w:autoSpaceDN w:val="0"/>
        <w:spacing w:line="360" w:lineRule="auto"/>
        <w:ind w:firstLine="709"/>
        <w:rPr>
          <w:sz w:val="28"/>
          <w:szCs w:val="28"/>
          <w:lang w:val="ru-RU" w:eastAsia="en-US"/>
        </w:rPr>
      </w:pPr>
      <w:r w:rsidRPr="00C51D6D">
        <w:rPr>
          <w:sz w:val="28"/>
          <w:szCs w:val="28"/>
          <w:lang w:val="ru-RU" w:eastAsia="en-US"/>
        </w:rPr>
        <w:lastRenderedPageBreak/>
        <w:t>•</w:t>
      </w:r>
      <w:r w:rsidRPr="00C51D6D">
        <w:rPr>
          <w:sz w:val="28"/>
          <w:szCs w:val="28"/>
          <w:lang w:val="ru-RU" w:eastAsia="en-US"/>
        </w:rPr>
        <w:tab/>
        <w:t>x — концентрація або інший змінний параметр;</w:t>
      </w:r>
    </w:p>
    <w:p w14:paraId="22521C9E" w14:textId="77777777" w:rsidR="00FA5EF6" w:rsidRPr="00C51D6D" w:rsidRDefault="00FA5EF6" w:rsidP="00C51D6D">
      <w:pPr>
        <w:widowControl w:val="0"/>
        <w:autoSpaceDE w:val="0"/>
        <w:autoSpaceDN w:val="0"/>
        <w:spacing w:line="360" w:lineRule="auto"/>
        <w:ind w:firstLine="709"/>
        <w:rPr>
          <w:sz w:val="28"/>
          <w:szCs w:val="28"/>
          <w:lang w:val="ru-RU" w:eastAsia="en-US"/>
        </w:rPr>
      </w:pPr>
      <w:r w:rsidRPr="00C51D6D">
        <w:rPr>
          <w:sz w:val="28"/>
          <w:szCs w:val="28"/>
          <w:lang w:val="ru-RU" w:eastAsia="en-US"/>
        </w:rPr>
        <w:t>•</w:t>
      </w:r>
      <w:r w:rsidRPr="00C51D6D">
        <w:rPr>
          <w:sz w:val="28"/>
          <w:szCs w:val="28"/>
          <w:lang w:val="ru-RU" w:eastAsia="en-US"/>
        </w:rPr>
        <w:tab/>
        <w:t>a, b, і c — коефіцієнти, що визначають форму кривої:</w:t>
      </w:r>
    </w:p>
    <w:p w14:paraId="4320A1A1" w14:textId="77777777" w:rsidR="00FA5EF6" w:rsidRPr="00C51D6D" w:rsidRDefault="00FA5EF6" w:rsidP="00C51D6D">
      <w:pPr>
        <w:widowControl w:val="0"/>
        <w:autoSpaceDE w:val="0"/>
        <w:autoSpaceDN w:val="0"/>
        <w:spacing w:line="360" w:lineRule="auto"/>
        <w:ind w:firstLine="709"/>
        <w:rPr>
          <w:sz w:val="28"/>
          <w:szCs w:val="28"/>
          <w:lang w:val="ru-RU" w:eastAsia="en-US"/>
        </w:rPr>
      </w:pPr>
      <w:r w:rsidRPr="00C51D6D">
        <w:rPr>
          <w:sz w:val="28"/>
          <w:szCs w:val="28"/>
          <w:lang w:val="ru-RU" w:eastAsia="en-US"/>
        </w:rPr>
        <w:t>o</w:t>
      </w:r>
      <w:r w:rsidRPr="00C51D6D">
        <w:rPr>
          <w:sz w:val="28"/>
          <w:szCs w:val="28"/>
          <w:lang w:val="ru-RU" w:eastAsia="en-US"/>
        </w:rPr>
        <w:tab/>
        <w:t>a — початкова амплітуда зниження;</w:t>
      </w:r>
    </w:p>
    <w:p w14:paraId="55E57B39" w14:textId="77777777" w:rsidR="00FA5EF6" w:rsidRPr="00C51D6D" w:rsidRDefault="00FA5EF6" w:rsidP="00C51D6D">
      <w:pPr>
        <w:widowControl w:val="0"/>
        <w:autoSpaceDE w:val="0"/>
        <w:autoSpaceDN w:val="0"/>
        <w:spacing w:line="360" w:lineRule="auto"/>
        <w:ind w:firstLine="709"/>
        <w:rPr>
          <w:sz w:val="28"/>
          <w:szCs w:val="28"/>
          <w:lang w:val="ru-RU" w:eastAsia="en-US"/>
        </w:rPr>
      </w:pPr>
      <w:r w:rsidRPr="00C51D6D">
        <w:rPr>
          <w:sz w:val="28"/>
          <w:szCs w:val="28"/>
          <w:lang w:val="ru-RU" w:eastAsia="en-US"/>
        </w:rPr>
        <w:t>o</w:t>
      </w:r>
      <w:r w:rsidRPr="00C51D6D">
        <w:rPr>
          <w:sz w:val="28"/>
          <w:szCs w:val="28"/>
          <w:lang w:val="ru-RU" w:eastAsia="en-US"/>
        </w:rPr>
        <w:tab/>
        <w:t>b — швидкість експоненційного зниження;</w:t>
      </w:r>
    </w:p>
    <w:p w14:paraId="5FB51C76" w14:textId="77777777" w:rsidR="00FA5EF6" w:rsidRPr="00C51D6D" w:rsidRDefault="00FA5EF6" w:rsidP="00C51D6D">
      <w:pPr>
        <w:widowControl w:val="0"/>
        <w:autoSpaceDE w:val="0"/>
        <w:autoSpaceDN w:val="0"/>
        <w:spacing w:line="360" w:lineRule="auto"/>
        <w:ind w:firstLine="709"/>
        <w:rPr>
          <w:sz w:val="28"/>
          <w:szCs w:val="28"/>
          <w:lang w:val="ru-RU" w:eastAsia="en-US"/>
        </w:rPr>
      </w:pPr>
      <w:r w:rsidRPr="00C51D6D">
        <w:rPr>
          <w:sz w:val="28"/>
          <w:szCs w:val="28"/>
          <w:lang w:val="ru-RU" w:eastAsia="en-US"/>
        </w:rPr>
        <w:t>o</w:t>
      </w:r>
      <w:r w:rsidRPr="00C51D6D">
        <w:rPr>
          <w:sz w:val="28"/>
          <w:szCs w:val="28"/>
          <w:lang w:val="ru-RU" w:eastAsia="en-US"/>
        </w:rPr>
        <w:tab/>
        <w:t>c — значення, до якого вирівнюється крива.</w:t>
      </w:r>
    </w:p>
    <w:p w14:paraId="4211C424" w14:textId="77777777" w:rsidR="00FA5EF6" w:rsidRDefault="00FA5EF6" w:rsidP="00C51D6D">
      <w:pPr>
        <w:widowControl w:val="0"/>
        <w:autoSpaceDE w:val="0"/>
        <w:autoSpaceDN w:val="0"/>
        <w:spacing w:line="360" w:lineRule="auto"/>
        <w:ind w:firstLine="709"/>
        <w:rPr>
          <w:sz w:val="28"/>
          <w:szCs w:val="28"/>
          <w:lang w:val="ru-RU" w:eastAsia="en-US"/>
        </w:rPr>
      </w:pPr>
      <w:r w:rsidRPr="00C51D6D">
        <w:rPr>
          <w:sz w:val="28"/>
          <w:szCs w:val="28"/>
          <w:lang w:val="ru-RU" w:eastAsia="en-US"/>
        </w:rPr>
        <w:t>Ця формула використовується для моделювання процесів, у яких сигнал швидко знижується, а потім поступово стабілізується на певному рівні.</w:t>
      </w:r>
    </w:p>
    <w:p w14:paraId="3E9E7AC9" w14:textId="77777777" w:rsidR="00FA5EF6" w:rsidRDefault="002E6596" w:rsidP="00C51D6D">
      <w:pPr>
        <w:widowControl w:val="0"/>
        <w:autoSpaceDE w:val="0"/>
        <w:autoSpaceDN w:val="0"/>
        <w:spacing w:line="360" w:lineRule="auto"/>
        <w:ind w:firstLine="709"/>
        <w:rPr>
          <w:sz w:val="28"/>
          <w:szCs w:val="28"/>
          <w:lang w:val="ru-RU" w:eastAsia="en-US"/>
        </w:rPr>
      </w:pPr>
      <w:r w:rsidRPr="002E6596">
        <w:rPr>
          <w:noProof/>
          <w:sz w:val="28"/>
          <w:szCs w:val="28"/>
          <w:lang w:eastAsia="uk-UA"/>
        </w:rPr>
        <w:drawing>
          <wp:inline distT="0" distB="0" distL="0" distR="0" wp14:anchorId="407BEAD0" wp14:editId="6CEC1509">
            <wp:extent cx="5671185" cy="3210105"/>
            <wp:effectExtent l="0" t="0" r="5715" b="9525"/>
            <wp:docPr id="81" name="Рисунок 81" descr="C:\Users\Андрей\Desktop\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C:\Users\Андрей\Desktop\untitled.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71185" cy="3210105"/>
                    </a:xfrm>
                    <a:prstGeom prst="rect">
                      <a:avLst/>
                    </a:prstGeom>
                    <a:noFill/>
                    <a:ln>
                      <a:noFill/>
                    </a:ln>
                  </pic:spPr>
                </pic:pic>
              </a:graphicData>
            </a:graphic>
          </wp:inline>
        </w:drawing>
      </w:r>
    </w:p>
    <w:p w14:paraId="60D94576" w14:textId="565DCDE1" w:rsidR="00FA5EF6" w:rsidRPr="00C51D6D" w:rsidRDefault="00FA5EF6" w:rsidP="00C51D6D">
      <w:pPr>
        <w:widowControl w:val="0"/>
        <w:autoSpaceDE w:val="0"/>
        <w:autoSpaceDN w:val="0"/>
        <w:spacing w:line="360" w:lineRule="auto"/>
        <w:ind w:firstLine="709"/>
        <w:jc w:val="center"/>
        <w:rPr>
          <w:sz w:val="28"/>
          <w:szCs w:val="28"/>
          <w:lang w:val="ru-RU" w:eastAsia="en-US"/>
        </w:rPr>
      </w:pPr>
      <w:r w:rsidRPr="00C51D6D">
        <w:rPr>
          <w:sz w:val="28"/>
          <w:szCs w:val="28"/>
          <w:lang w:val="ru-RU" w:eastAsia="en-US"/>
        </w:rPr>
        <w:t>Рисунок 4.6 - Графік із рі</w:t>
      </w:r>
      <w:r w:rsidR="00571CD8">
        <w:rPr>
          <w:sz w:val="28"/>
          <w:szCs w:val="28"/>
          <w:lang w:val="ru-RU" w:eastAsia="en-US"/>
        </w:rPr>
        <w:t>зким зниженням, що вирівнюється</w:t>
      </w:r>
    </w:p>
    <w:p w14:paraId="0A4AB4E9" w14:textId="77777777" w:rsidR="00FA5EF6" w:rsidRPr="00C51D6D" w:rsidRDefault="00FA5EF6" w:rsidP="00C51D6D">
      <w:pPr>
        <w:widowControl w:val="0"/>
        <w:autoSpaceDE w:val="0"/>
        <w:autoSpaceDN w:val="0"/>
        <w:spacing w:line="360" w:lineRule="auto"/>
        <w:ind w:firstLine="709"/>
        <w:rPr>
          <w:sz w:val="28"/>
          <w:szCs w:val="28"/>
          <w:lang w:val="ru-RU" w:eastAsia="en-US"/>
        </w:rPr>
      </w:pPr>
    </w:p>
    <w:p w14:paraId="6F0AF77A" w14:textId="77777777" w:rsidR="00FA5EF6" w:rsidRDefault="00FA5EF6" w:rsidP="00C51D6D">
      <w:pPr>
        <w:widowControl w:val="0"/>
        <w:autoSpaceDE w:val="0"/>
        <w:autoSpaceDN w:val="0"/>
        <w:spacing w:line="360" w:lineRule="auto"/>
        <w:ind w:firstLine="709"/>
        <w:rPr>
          <w:sz w:val="28"/>
          <w:szCs w:val="28"/>
          <w:lang w:val="ru-RU" w:eastAsia="en-US"/>
        </w:rPr>
      </w:pPr>
      <w:r w:rsidRPr="00C51D6D">
        <w:rPr>
          <w:sz w:val="28"/>
          <w:szCs w:val="28"/>
          <w:lang w:val="ru-RU" w:eastAsia="en-US"/>
        </w:rPr>
        <w:t>Ці графіки ілюструють різні типи калібрувальних залежностей, які використовуються в біохімічному аналізі.</w:t>
      </w:r>
    </w:p>
    <w:p w14:paraId="12C5034D" w14:textId="77777777" w:rsidR="00FA5EF6" w:rsidRDefault="00FA5EF6" w:rsidP="004F043E">
      <w:pPr>
        <w:widowControl w:val="0"/>
        <w:autoSpaceDE w:val="0"/>
        <w:autoSpaceDN w:val="0"/>
        <w:spacing w:line="360" w:lineRule="auto"/>
        <w:ind w:firstLine="0"/>
        <w:rPr>
          <w:sz w:val="28"/>
          <w:szCs w:val="28"/>
          <w:lang w:val="ru-RU" w:eastAsia="en-US"/>
        </w:rPr>
      </w:pPr>
    </w:p>
    <w:p w14:paraId="2B1C5DBE" w14:textId="059404C3" w:rsidR="00FA5EF6" w:rsidRDefault="00735228" w:rsidP="00C51D6D">
      <w:pPr>
        <w:widowControl w:val="0"/>
        <w:autoSpaceDE w:val="0"/>
        <w:autoSpaceDN w:val="0"/>
        <w:spacing w:line="360" w:lineRule="auto"/>
        <w:ind w:firstLine="709"/>
        <w:rPr>
          <w:sz w:val="28"/>
          <w:szCs w:val="28"/>
          <w:lang w:eastAsia="en-US"/>
        </w:rPr>
      </w:pPr>
      <w:r>
        <w:rPr>
          <w:sz w:val="28"/>
          <w:szCs w:val="28"/>
          <w:lang w:val="ru-RU" w:eastAsia="en-US"/>
        </w:rPr>
        <w:t>4.3</w:t>
      </w:r>
      <w:r w:rsidR="00FA5EF6">
        <w:rPr>
          <w:sz w:val="28"/>
          <w:szCs w:val="28"/>
          <w:lang w:val="ru-RU" w:eastAsia="en-US"/>
        </w:rPr>
        <w:t xml:space="preserve"> Вибір програмного забезпечення для моделювання проходження реакцій.</w:t>
      </w:r>
    </w:p>
    <w:p w14:paraId="7A450169" w14:textId="77777777" w:rsidR="00FA5EF6" w:rsidRPr="004A359A" w:rsidRDefault="00FA5EF6" w:rsidP="00C51D6D">
      <w:pPr>
        <w:widowControl w:val="0"/>
        <w:autoSpaceDE w:val="0"/>
        <w:autoSpaceDN w:val="0"/>
        <w:spacing w:line="360" w:lineRule="auto"/>
        <w:ind w:firstLine="709"/>
        <w:rPr>
          <w:sz w:val="28"/>
          <w:szCs w:val="28"/>
          <w:lang w:eastAsia="en-US"/>
        </w:rPr>
      </w:pPr>
      <w:r>
        <w:rPr>
          <w:sz w:val="28"/>
          <w:szCs w:val="28"/>
          <w:lang w:eastAsia="en-US"/>
        </w:rPr>
        <w:t xml:space="preserve">Програмним забезпечення для проведення моделювання результатів калібрування було вибране середовище </w:t>
      </w:r>
      <w:r>
        <w:rPr>
          <w:sz w:val="28"/>
          <w:szCs w:val="28"/>
          <w:lang w:val="en-US" w:eastAsia="en-US"/>
        </w:rPr>
        <w:t>MATLAB</w:t>
      </w:r>
      <w:r>
        <w:rPr>
          <w:sz w:val="28"/>
          <w:szCs w:val="28"/>
          <w:lang w:eastAsia="en-US"/>
        </w:rPr>
        <w:t xml:space="preserve">, оскільки в ньому є широкий вибір інструментів для побудови графіків та проведення </w:t>
      </w:r>
      <w:r>
        <w:rPr>
          <w:sz w:val="28"/>
          <w:szCs w:val="28"/>
          <w:lang w:eastAsia="en-US"/>
        </w:rPr>
        <w:lastRenderedPageBreak/>
        <w:t>розрахунки за допомогою яких можна буде показати зміну  реакції під впливом зовнішніх факторів.</w:t>
      </w:r>
    </w:p>
    <w:p w14:paraId="44540C9C" w14:textId="05A62061" w:rsidR="00FA5EF6" w:rsidRDefault="00FA5EF6" w:rsidP="00C51D6D">
      <w:pPr>
        <w:widowControl w:val="0"/>
        <w:autoSpaceDE w:val="0"/>
        <w:autoSpaceDN w:val="0"/>
        <w:spacing w:line="360" w:lineRule="auto"/>
        <w:ind w:firstLine="709"/>
        <w:rPr>
          <w:sz w:val="28"/>
          <w:szCs w:val="28"/>
          <w:lang w:eastAsia="en-US"/>
        </w:rPr>
      </w:pPr>
      <w:r>
        <w:rPr>
          <w:sz w:val="28"/>
          <w:szCs w:val="28"/>
          <w:lang w:eastAsia="en-US"/>
        </w:rPr>
        <w:t>Для проведення порівняння як повинна була б проходити  реакція  при ідеальних умовах використання аналізатора та спотворення результатів під впливом факторів, необхідно буде зобразити їх на одному графіку для наглядної різниці між ними.</w:t>
      </w:r>
    </w:p>
    <w:p w14:paraId="5134E5C8" w14:textId="226A3512" w:rsidR="00700E7C" w:rsidRDefault="00700E7C" w:rsidP="00C51D6D">
      <w:pPr>
        <w:widowControl w:val="0"/>
        <w:autoSpaceDE w:val="0"/>
        <w:autoSpaceDN w:val="0"/>
        <w:spacing w:line="360" w:lineRule="auto"/>
        <w:ind w:firstLine="709"/>
        <w:rPr>
          <w:sz w:val="28"/>
          <w:szCs w:val="28"/>
          <w:lang w:eastAsia="en-US"/>
        </w:rPr>
      </w:pPr>
      <w:r>
        <w:rPr>
          <w:sz w:val="28"/>
          <w:szCs w:val="28"/>
          <w:lang w:eastAsia="en-US"/>
        </w:rPr>
        <w:t>Висновок</w:t>
      </w:r>
    </w:p>
    <w:p w14:paraId="5F82B1A7" w14:textId="22CC8482" w:rsidR="00700E7C" w:rsidRDefault="00700E7C" w:rsidP="00C51D6D">
      <w:pPr>
        <w:widowControl w:val="0"/>
        <w:autoSpaceDE w:val="0"/>
        <w:autoSpaceDN w:val="0"/>
        <w:spacing w:line="360" w:lineRule="auto"/>
        <w:ind w:firstLine="709"/>
        <w:rPr>
          <w:sz w:val="28"/>
          <w:szCs w:val="28"/>
          <w:lang w:eastAsia="en-US"/>
        </w:rPr>
      </w:pPr>
      <w:r w:rsidRPr="00700E7C">
        <w:rPr>
          <w:sz w:val="28"/>
          <w:szCs w:val="28"/>
          <w:lang w:eastAsia="en-US"/>
        </w:rPr>
        <w:t>Розглянуто конструкцію автоматичних біохімічних аналізаторів та описано основні вузли, такі як оптичні блоки та системи дозування. Побудовано калібрувальні графіки для різних умов і методів, що дозволяють моделювати вплив зовнішніх факторів. Визначено програмне забезпечення MATLAB як найкраще для моделювання та аналізу даних.</w:t>
      </w:r>
    </w:p>
    <w:p w14:paraId="6EDBFBA9" w14:textId="08526F32" w:rsidR="00571CD8" w:rsidRDefault="00571CD8" w:rsidP="00C51D6D">
      <w:pPr>
        <w:widowControl w:val="0"/>
        <w:autoSpaceDE w:val="0"/>
        <w:autoSpaceDN w:val="0"/>
        <w:spacing w:line="360" w:lineRule="auto"/>
        <w:ind w:firstLine="709"/>
        <w:rPr>
          <w:sz w:val="28"/>
          <w:szCs w:val="28"/>
          <w:lang w:eastAsia="en-US"/>
        </w:rPr>
      </w:pPr>
    </w:p>
    <w:p w14:paraId="5D807ABF" w14:textId="24F1EA53" w:rsidR="00571CD8" w:rsidRDefault="00571CD8" w:rsidP="00C51D6D">
      <w:pPr>
        <w:widowControl w:val="0"/>
        <w:autoSpaceDE w:val="0"/>
        <w:autoSpaceDN w:val="0"/>
        <w:spacing w:line="360" w:lineRule="auto"/>
        <w:ind w:firstLine="709"/>
        <w:rPr>
          <w:sz w:val="28"/>
          <w:szCs w:val="28"/>
          <w:lang w:eastAsia="en-US"/>
        </w:rPr>
      </w:pPr>
    </w:p>
    <w:p w14:paraId="6FB72C12" w14:textId="61229809" w:rsidR="00571CD8" w:rsidRDefault="00571CD8" w:rsidP="00C51D6D">
      <w:pPr>
        <w:widowControl w:val="0"/>
        <w:autoSpaceDE w:val="0"/>
        <w:autoSpaceDN w:val="0"/>
        <w:spacing w:line="360" w:lineRule="auto"/>
        <w:ind w:firstLine="709"/>
        <w:rPr>
          <w:sz w:val="28"/>
          <w:szCs w:val="28"/>
          <w:lang w:eastAsia="en-US"/>
        </w:rPr>
      </w:pPr>
    </w:p>
    <w:p w14:paraId="072F87E3" w14:textId="457CB12F" w:rsidR="00571CD8" w:rsidRDefault="00571CD8" w:rsidP="00C51D6D">
      <w:pPr>
        <w:widowControl w:val="0"/>
        <w:autoSpaceDE w:val="0"/>
        <w:autoSpaceDN w:val="0"/>
        <w:spacing w:line="360" w:lineRule="auto"/>
        <w:ind w:firstLine="709"/>
        <w:rPr>
          <w:sz w:val="28"/>
          <w:szCs w:val="28"/>
          <w:lang w:eastAsia="en-US"/>
        </w:rPr>
      </w:pPr>
    </w:p>
    <w:p w14:paraId="5BA627DF" w14:textId="10548103" w:rsidR="00571CD8" w:rsidRDefault="00571CD8" w:rsidP="00C51D6D">
      <w:pPr>
        <w:widowControl w:val="0"/>
        <w:autoSpaceDE w:val="0"/>
        <w:autoSpaceDN w:val="0"/>
        <w:spacing w:line="360" w:lineRule="auto"/>
        <w:ind w:firstLine="709"/>
        <w:rPr>
          <w:sz w:val="28"/>
          <w:szCs w:val="28"/>
          <w:lang w:eastAsia="en-US"/>
        </w:rPr>
      </w:pPr>
    </w:p>
    <w:p w14:paraId="14E61241" w14:textId="59570A00" w:rsidR="00571CD8" w:rsidRDefault="00571CD8" w:rsidP="00C51D6D">
      <w:pPr>
        <w:widowControl w:val="0"/>
        <w:autoSpaceDE w:val="0"/>
        <w:autoSpaceDN w:val="0"/>
        <w:spacing w:line="360" w:lineRule="auto"/>
        <w:ind w:firstLine="709"/>
        <w:rPr>
          <w:sz w:val="28"/>
          <w:szCs w:val="28"/>
          <w:lang w:eastAsia="en-US"/>
        </w:rPr>
      </w:pPr>
    </w:p>
    <w:p w14:paraId="7B27794A" w14:textId="3464FD2D" w:rsidR="00571CD8" w:rsidRDefault="00571CD8" w:rsidP="00C51D6D">
      <w:pPr>
        <w:widowControl w:val="0"/>
        <w:autoSpaceDE w:val="0"/>
        <w:autoSpaceDN w:val="0"/>
        <w:spacing w:line="360" w:lineRule="auto"/>
        <w:ind w:firstLine="709"/>
        <w:rPr>
          <w:sz w:val="28"/>
          <w:szCs w:val="28"/>
          <w:lang w:eastAsia="en-US"/>
        </w:rPr>
      </w:pPr>
    </w:p>
    <w:p w14:paraId="21517367" w14:textId="4CC4F7E8" w:rsidR="00571CD8" w:rsidRDefault="00571CD8" w:rsidP="00C51D6D">
      <w:pPr>
        <w:widowControl w:val="0"/>
        <w:autoSpaceDE w:val="0"/>
        <w:autoSpaceDN w:val="0"/>
        <w:spacing w:line="360" w:lineRule="auto"/>
        <w:ind w:firstLine="709"/>
        <w:rPr>
          <w:sz w:val="28"/>
          <w:szCs w:val="28"/>
          <w:lang w:eastAsia="en-US"/>
        </w:rPr>
      </w:pPr>
    </w:p>
    <w:p w14:paraId="3B674FAE" w14:textId="05689C3C" w:rsidR="00571CD8" w:rsidRDefault="00571CD8" w:rsidP="00C51D6D">
      <w:pPr>
        <w:widowControl w:val="0"/>
        <w:autoSpaceDE w:val="0"/>
        <w:autoSpaceDN w:val="0"/>
        <w:spacing w:line="360" w:lineRule="auto"/>
        <w:ind w:firstLine="709"/>
        <w:rPr>
          <w:sz w:val="28"/>
          <w:szCs w:val="28"/>
          <w:lang w:eastAsia="en-US"/>
        </w:rPr>
      </w:pPr>
    </w:p>
    <w:p w14:paraId="193E4AFE" w14:textId="05CFB7A9" w:rsidR="00571CD8" w:rsidRDefault="00571CD8" w:rsidP="00C51D6D">
      <w:pPr>
        <w:widowControl w:val="0"/>
        <w:autoSpaceDE w:val="0"/>
        <w:autoSpaceDN w:val="0"/>
        <w:spacing w:line="360" w:lineRule="auto"/>
        <w:ind w:firstLine="709"/>
        <w:rPr>
          <w:sz w:val="28"/>
          <w:szCs w:val="28"/>
          <w:lang w:eastAsia="en-US"/>
        </w:rPr>
      </w:pPr>
    </w:p>
    <w:p w14:paraId="0CC58984" w14:textId="11394C7F" w:rsidR="00571CD8" w:rsidRDefault="00571CD8" w:rsidP="00C51D6D">
      <w:pPr>
        <w:widowControl w:val="0"/>
        <w:autoSpaceDE w:val="0"/>
        <w:autoSpaceDN w:val="0"/>
        <w:spacing w:line="360" w:lineRule="auto"/>
        <w:ind w:firstLine="709"/>
        <w:rPr>
          <w:sz w:val="28"/>
          <w:szCs w:val="28"/>
          <w:lang w:eastAsia="en-US"/>
        </w:rPr>
      </w:pPr>
    </w:p>
    <w:p w14:paraId="5E3858CF" w14:textId="32B3F1A4" w:rsidR="00571CD8" w:rsidRDefault="00571CD8" w:rsidP="00C51D6D">
      <w:pPr>
        <w:widowControl w:val="0"/>
        <w:autoSpaceDE w:val="0"/>
        <w:autoSpaceDN w:val="0"/>
        <w:spacing w:line="360" w:lineRule="auto"/>
        <w:ind w:firstLine="709"/>
        <w:rPr>
          <w:sz w:val="28"/>
          <w:szCs w:val="28"/>
          <w:lang w:eastAsia="en-US"/>
        </w:rPr>
      </w:pPr>
    </w:p>
    <w:p w14:paraId="3C49DE65" w14:textId="78E59CE8" w:rsidR="00571CD8" w:rsidRDefault="00571CD8" w:rsidP="00C51D6D">
      <w:pPr>
        <w:widowControl w:val="0"/>
        <w:autoSpaceDE w:val="0"/>
        <w:autoSpaceDN w:val="0"/>
        <w:spacing w:line="360" w:lineRule="auto"/>
        <w:ind w:firstLine="709"/>
        <w:rPr>
          <w:sz w:val="28"/>
          <w:szCs w:val="28"/>
          <w:lang w:eastAsia="en-US"/>
        </w:rPr>
      </w:pPr>
    </w:p>
    <w:p w14:paraId="1BC176C8" w14:textId="67F68BEE" w:rsidR="00571CD8" w:rsidRDefault="00571CD8" w:rsidP="00C51D6D">
      <w:pPr>
        <w:widowControl w:val="0"/>
        <w:autoSpaceDE w:val="0"/>
        <w:autoSpaceDN w:val="0"/>
        <w:spacing w:line="360" w:lineRule="auto"/>
        <w:ind w:firstLine="709"/>
        <w:rPr>
          <w:sz w:val="28"/>
          <w:szCs w:val="28"/>
          <w:lang w:eastAsia="en-US"/>
        </w:rPr>
      </w:pPr>
    </w:p>
    <w:p w14:paraId="786308EB" w14:textId="0A5A08F3" w:rsidR="00571CD8" w:rsidRDefault="00571CD8" w:rsidP="00C51D6D">
      <w:pPr>
        <w:widowControl w:val="0"/>
        <w:autoSpaceDE w:val="0"/>
        <w:autoSpaceDN w:val="0"/>
        <w:spacing w:line="360" w:lineRule="auto"/>
        <w:ind w:firstLine="709"/>
        <w:rPr>
          <w:sz w:val="28"/>
          <w:szCs w:val="28"/>
          <w:lang w:eastAsia="en-US"/>
        </w:rPr>
      </w:pPr>
    </w:p>
    <w:p w14:paraId="7E3AB735" w14:textId="476AE407" w:rsidR="00FA5EF6" w:rsidRDefault="00FA5EF6" w:rsidP="00700E7C">
      <w:pPr>
        <w:widowControl w:val="0"/>
        <w:autoSpaceDE w:val="0"/>
        <w:autoSpaceDN w:val="0"/>
        <w:spacing w:line="360" w:lineRule="auto"/>
        <w:ind w:firstLine="0"/>
        <w:rPr>
          <w:sz w:val="28"/>
          <w:szCs w:val="28"/>
          <w:lang w:eastAsia="en-US"/>
        </w:rPr>
      </w:pPr>
    </w:p>
    <w:p w14:paraId="6ABAA8C6" w14:textId="77777777" w:rsidR="00700E7C" w:rsidRDefault="00700E7C" w:rsidP="00700E7C">
      <w:pPr>
        <w:widowControl w:val="0"/>
        <w:autoSpaceDE w:val="0"/>
        <w:autoSpaceDN w:val="0"/>
        <w:spacing w:line="360" w:lineRule="auto"/>
        <w:ind w:firstLine="0"/>
        <w:rPr>
          <w:sz w:val="28"/>
          <w:szCs w:val="28"/>
          <w:lang w:eastAsia="en-US"/>
        </w:rPr>
      </w:pPr>
    </w:p>
    <w:p w14:paraId="2D9369C3" w14:textId="0CB81D72" w:rsidR="00FA5EF6" w:rsidRDefault="00FA5EF6" w:rsidP="003A28DF">
      <w:pPr>
        <w:widowControl w:val="0"/>
        <w:autoSpaceDE w:val="0"/>
        <w:autoSpaceDN w:val="0"/>
        <w:spacing w:line="360" w:lineRule="auto"/>
        <w:ind w:firstLine="709"/>
        <w:jc w:val="center"/>
        <w:rPr>
          <w:b/>
          <w:sz w:val="28"/>
          <w:szCs w:val="28"/>
          <w:lang w:eastAsia="en-US"/>
        </w:rPr>
      </w:pPr>
      <w:r>
        <w:rPr>
          <w:b/>
          <w:sz w:val="28"/>
          <w:szCs w:val="28"/>
          <w:lang w:eastAsia="en-US"/>
        </w:rPr>
        <w:lastRenderedPageBreak/>
        <w:t xml:space="preserve"> 5. РОЗРОБКА МОДЕЛЕЙ</w:t>
      </w:r>
      <w:r w:rsidR="00571CD8">
        <w:rPr>
          <w:b/>
          <w:sz w:val="28"/>
          <w:szCs w:val="28"/>
          <w:lang w:eastAsia="en-US"/>
        </w:rPr>
        <w:t xml:space="preserve"> ПРОХОДЖЕННЯ РЕАКЦІЙ</w:t>
      </w:r>
      <w:r>
        <w:rPr>
          <w:b/>
          <w:sz w:val="28"/>
          <w:szCs w:val="28"/>
          <w:lang w:eastAsia="en-US"/>
        </w:rPr>
        <w:t xml:space="preserve"> </w:t>
      </w:r>
    </w:p>
    <w:p w14:paraId="0B4D1AE9" w14:textId="77777777" w:rsidR="00FA5EF6" w:rsidRDefault="00FA5EF6" w:rsidP="003A28DF">
      <w:pPr>
        <w:widowControl w:val="0"/>
        <w:autoSpaceDE w:val="0"/>
        <w:autoSpaceDN w:val="0"/>
        <w:spacing w:line="360" w:lineRule="auto"/>
        <w:ind w:firstLine="709"/>
        <w:jc w:val="center"/>
        <w:rPr>
          <w:b/>
          <w:sz w:val="28"/>
          <w:szCs w:val="28"/>
          <w:lang w:eastAsia="en-US"/>
        </w:rPr>
      </w:pPr>
    </w:p>
    <w:p w14:paraId="280E118C" w14:textId="26EED2AF" w:rsidR="00FA5EF6" w:rsidRDefault="00FA5EF6" w:rsidP="00BB3DDB">
      <w:pPr>
        <w:widowControl w:val="0"/>
        <w:autoSpaceDE w:val="0"/>
        <w:autoSpaceDN w:val="0"/>
        <w:spacing w:line="360" w:lineRule="auto"/>
        <w:ind w:firstLine="709"/>
        <w:rPr>
          <w:sz w:val="28"/>
          <w:szCs w:val="28"/>
          <w:lang w:eastAsia="en-US"/>
        </w:rPr>
      </w:pPr>
      <w:r>
        <w:rPr>
          <w:sz w:val="28"/>
          <w:szCs w:val="28"/>
          <w:lang w:eastAsia="en-US"/>
        </w:rPr>
        <w:t>5.1 Моделювання графіків калібрування під</w:t>
      </w:r>
      <w:r w:rsidR="00571CD8">
        <w:rPr>
          <w:sz w:val="28"/>
          <w:szCs w:val="28"/>
          <w:lang w:eastAsia="en-US"/>
        </w:rPr>
        <w:t xml:space="preserve"> впливом підвищеної температури</w:t>
      </w:r>
    </w:p>
    <w:p w14:paraId="3EC3E47A" w14:textId="77777777" w:rsidR="00FA5EF6" w:rsidRPr="004A359A" w:rsidRDefault="00FA5EF6" w:rsidP="00BB3DDB">
      <w:pPr>
        <w:widowControl w:val="0"/>
        <w:autoSpaceDE w:val="0"/>
        <w:autoSpaceDN w:val="0"/>
        <w:spacing w:line="360" w:lineRule="auto"/>
        <w:ind w:firstLine="709"/>
        <w:rPr>
          <w:sz w:val="28"/>
          <w:szCs w:val="28"/>
          <w:lang w:val="ru-RU" w:eastAsia="en-US"/>
        </w:rPr>
      </w:pPr>
      <w:r>
        <w:rPr>
          <w:sz w:val="28"/>
          <w:szCs w:val="28"/>
          <w:lang w:eastAsia="en-US"/>
        </w:rPr>
        <w:t>Температур основна із фізичних факторів що безпосередньо впливає на роботу біохімічних аналізаторів, та приймає безпосередню участь у проходженні біохімічних реакцій. Тому  і більшості приладів встановлюють термостатування в межах 36-37С°. Як імітування внутрішнього середовища в тілі людини.</w:t>
      </w:r>
    </w:p>
    <w:p w14:paraId="7C20F422" w14:textId="77777777" w:rsidR="00FA5EF6" w:rsidRPr="002A5CB4" w:rsidRDefault="00FA5EF6" w:rsidP="00BB3DDB">
      <w:pPr>
        <w:widowControl w:val="0"/>
        <w:autoSpaceDE w:val="0"/>
        <w:autoSpaceDN w:val="0"/>
        <w:spacing w:line="360" w:lineRule="auto"/>
        <w:ind w:firstLine="709"/>
        <w:rPr>
          <w:sz w:val="28"/>
          <w:szCs w:val="28"/>
          <w:lang w:eastAsia="en-US"/>
        </w:rPr>
      </w:pPr>
      <w:r>
        <w:rPr>
          <w:sz w:val="28"/>
          <w:szCs w:val="28"/>
          <w:lang w:eastAsia="en-US"/>
        </w:rPr>
        <w:t>При температурі у приміщені що вища а ніж рекомендована при використані аналізаторів, швидкість реакції буде проходити значно швидше, що спотворить сам графік реакцій, та результати виміру завищуючи їх, через штучне збільшення сигналу.</w:t>
      </w:r>
    </w:p>
    <w:p w14:paraId="1742B810" w14:textId="77777777" w:rsidR="00FA5EF6" w:rsidRDefault="00FA5EF6" w:rsidP="00BB3DDB">
      <w:pPr>
        <w:widowControl w:val="0"/>
        <w:autoSpaceDE w:val="0"/>
        <w:autoSpaceDN w:val="0"/>
        <w:spacing w:line="360" w:lineRule="auto"/>
        <w:ind w:firstLine="709"/>
        <w:rPr>
          <w:sz w:val="28"/>
          <w:szCs w:val="28"/>
          <w:lang w:eastAsia="en-US"/>
        </w:rPr>
      </w:pPr>
      <w:r>
        <w:rPr>
          <w:sz w:val="28"/>
          <w:szCs w:val="28"/>
          <w:lang w:eastAsia="en-US"/>
        </w:rPr>
        <w:t>У результаті спотворення сигналу для лінійної калібрувальної кривої можна буде описати як:</w:t>
      </w:r>
    </w:p>
    <w:p w14:paraId="759BED17" w14:textId="77777777" w:rsidR="00FA5EF6" w:rsidRPr="00B3472A" w:rsidRDefault="00B3472A" w:rsidP="00B3472A">
      <w:pPr>
        <w:widowControl w:val="0"/>
        <w:autoSpaceDE w:val="0"/>
        <w:autoSpaceDN w:val="0"/>
        <w:spacing w:line="360" w:lineRule="auto"/>
        <w:ind w:firstLine="709"/>
        <w:rPr>
          <w:sz w:val="28"/>
          <w:szCs w:val="28"/>
          <w:lang w:eastAsia="en-US"/>
        </w:rPr>
      </w:pPr>
      <w:r>
        <w:rPr>
          <w:sz w:val="28"/>
          <w:szCs w:val="28"/>
          <w:lang w:eastAsia="en-US"/>
        </w:rPr>
        <w:t xml:space="preserve">                    </w:t>
      </w:r>
      <w:r w:rsidR="004A02AF">
        <w:rPr>
          <w:noProof/>
          <w:sz w:val="28"/>
          <w:szCs w:val="28"/>
          <w:lang w:eastAsia="uk-UA"/>
        </w:rPr>
        <w:drawing>
          <wp:inline distT="0" distB="0" distL="0" distR="0" wp14:anchorId="37EFF48E" wp14:editId="0B85AFD9">
            <wp:extent cx="2499360" cy="274320"/>
            <wp:effectExtent l="0" t="0" r="0" b="0"/>
            <wp:docPr id="1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499360" cy="274320"/>
                    </a:xfrm>
                    <a:prstGeom prst="rect">
                      <a:avLst/>
                    </a:prstGeom>
                    <a:noFill/>
                    <a:ln>
                      <a:noFill/>
                    </a:ln>
                  </pic:spPr>
                </pic:pic>
              </a:graphicData>
            </a:graphic>
          </wp:inline>
        </w:drawing>
      </w:r>
      <w:r>
        <w:rPr>
          <w:sz w:val="28"/>
          <w:szCs w:val="28"/>
          <w:lang w:eastAsia="en-US"/>
        </w:rPr>
        <w:t xml:space="preserve">                                 (5.1)</w:t>
      </w:r>
    </w:p>
    <w:p w14:paraId="79E37CCB" w14:textId="77777777" w:rsidR="00FA5EF6" w:rsidRPr="002A5CB4" w:rsidRDefault="00FA5EF6" w:rsidP="002A5CB4">
      <w:pPr>
        <w:widowControl w:val="0"/>
        <w:autoSpaceDE w:val="0"/>
        <w:autoSpaceDN w:val="0"/>
        <w:spacing w:line="360" w:lineRule="auto"/>
        <w:ind w:firstLine="709"/>
        <w:rPr>
          <w:sz w:val="28"/>
          <w:szCs w:val="28"/>
          <w:lang w:eastAsia="en-US"/>
        </w:rPr>
      </w:pPr>
      <w:r w:rsidRPr="002A5CB4">
        <w:rPr>
          <w:sz w:val="28"/>
          <w:szCs w:val="28"/>
          <w:lang w:eastAsia="en-US"/>
        </w:rPr>
        <w:t>де:</w:t>
      </w:r>
    </w:p>
    <w:p w14:paraId="27377840" w14:textId="77777777" w:rsidR="00FA5EF6" w:rsidRPr="002A5CB4" w:rsidRDefault="00FA5EF6" w:rsidP="002A5CB4">
      <w:pPr>
        <w:widowControl w:val="0"/>
        <w:numPr>
          <w:ilvl w:val="0"/>
          <w:numId w:val="6"/>
        </w:numPr>
        <w:autoSpaceDE w:val="0"/>
        <w:autoSpaceDN w:val="0"/>
        <w:spacing w:line="360" w:lineRule="auto"/>
        <w:rPr>
          <w:sz w:val="28"/>
          <w:szCs w:val="28"/>
          <w:lang w:eastAsia="en-US"/>
        </w:rPr>
      </w:pPr>
      <w:r>
        <w:rPr>
          <w:sz w:val="28"/>
          <w:szCs w:val="28"/>
          <w:lang w:eastAsia="en-US"/>
        </w:rPr>
        <w:t>d</w:t>
      </w:r>
      <w:r w:rsidRPr="002A5CB4">
        <w:rPr>
          <w:sz w:val="28"/>
          <w:szCs w:val="28"/>
          <w:lang w:eastAsia="en-US"/>
        </w:rPr>
        <w:t xml:space="preserve"> — коефіцієнт, що описує нелінійне спотворення через температуру,</w:t>
      </w:r>
    </w:p>
    <w:p w14:paraId="160CF682" w14:textId="77777777" w:rsidR="00FA5EF6" w:rsidRDefault="00FA5EF6" w:rsidP="002A5CB4">
      <w:pPr>
        <w:widowControl w:val="0"/>
        <w:numPr>
          <w:ilvl w:val="0"/>
          <w:numId w:val="6"/>
        </w:numPr>
        <w:autoSpaceDE w:val="0"/>
        <w:autoSpaceDN w:val="0"/>
        <w:spacing w:line="360" w:lineRule="auto"/>
        <w:rPr>
          <w:sz w:val="28"/>
          <w:szCs w:val="28"/>
          <w:lang w:eastAsia="en-US"/>
        </w:rPr>
      </w:pPr>
      <w:r>
        <w:rPr>
          <w:sz w:val="28"/>
          <w:szCs w:val="28"/>
          <w:lang w:eastAsia="en-US"/>
        </w:rPr>
        <w:t>x</w:t>
      </w:r>
      <w:r w:rsidRPr="002A5CB4">
        <w:rPr>
          <w:sz w:val="32"/>
          <w:szCs w:val="28"/>
          <w:vertAlign w:val="superscript"/>
          <w:lang w:val="ru-RU" w:eastAsia="en-US"/>
        </w:rPr>
        <w:t>2</w:t>
      </w:r>
      <w:r w:rsidRPr="002A5CB4">
        <w:rPr>
          <w:sz w:val="28"/>
          <w:szCs w:val="28"/>
          <w:lang w:eastAsia="en-US"/>
        </w:rPr>
        <w:t xml:space="preserve"> — квадратична залежність для моделювання впливу температури.</w:t>
      </w:r>
    </w:p>
    <w:p w14:paraId="0A59A91B" w14:textId="77777777" w:rsidR="00FA5EF6" w:rsidRPr="002A5CB4" w:rsidRDefault="00FA5EF6" w:rsidP="002A5CB4">
      <w:pPr>
        <w:widowControl w:val="0"/>
        <w:autoSpaceDE w:val="0"/>
        <w:autoSpaceDN w:val="0"/>
        <w:spacing w:line="360" w:lineRule="auto"/>
        <w:ind w:left="720" w:firstLine="0"/>
        <w:rPr>
          <w:b/>
          <w:bCs/>
          <w:sz w:val="28"/>
          <w:szCs w:val="28"/>
          <w:lang w:eastAsia="en-US"/>
        </w:rPr>
      </w:pPr>
      <w:r w:rsidRPr="002A5CB4">
        <w:rPr>
          <w:b/>
          <w:bCs/>
          <w:sz w:val="28"/>
          <w:szCs w:val="28"/>
          <w:lang w:eastAsia="en-US"/>
        </w:rPr>
        <w:t>Ідеальні умови</w:t>
      </w:r>
    </w:p>
    <w:p w14:paraId="2CB9160D" w14:textId="77777777" w:rsidR="00FA5EF6" w:rsidRPr="002A5CB4" w:rsidRDefault="00FA5EF6" w:rsidP="002A5CB4">
      <w:pPr>
        <w:widowControl w:val="0"/>
        <w:numPr>
          <w:ilvl w:val="0"/>
          <w:numId w:val="7"/>
        </w:numPr>
        <w:autoSpaceDE w:val="0"/>
        <w:autoSpaceDN w:val="0"/>
        <w:spacing w:line="360" w:lineRule="auto"/>
        <w:rPr>
          <w:sz w:val="28"/>
          <w:szCs w:val="28"/>
          <w:lang w:eastAsia="en-US"/>
        </w:rPr>
      </w:pPr>
      <w:r w:rsidRPr="002A5CB4">
        <w:rPr>
          <w:sz w:val="28"/>
          <w:szCs w:val="28"/>
          <w:lang w:eastAsia="en-US"/>
        </w:rPr>
        <w:t xml:space="preserve">Концентрації: x=[1,2,3,4,5] мкг/млx </w:t>
      </w:r>
    </w:p>
    <w:p w14:paraId="538FAEC3" w14:textId="77777777" w:rsidR="00FA5EF6" w:rsidRPr="002A5CB4" w:rsidRDefault="00FA5EF6" w:rsidP="002A5CB4">
      <w:pPr>
        <w:widowControl w:val="0"/>
        <w:numPr>
          <w:ilvl w:val="0"/>
          <w:numId w:val="7"/>
        </w:numPr>
        <w:autoSpaceDE w:val="0"/>
        <w:autoSpaceDN w:val="0"/>
        <w:spacing w:line="360" w:lineRule="auto"/>
        <w:rPr>
          <w:sz w:val="28"/>
          <w:szCs w:val="28"/>
          <w:lang w:eastAsia="en-US"/>
        </w:rPr>
      </w:pPr>
      <w:r w:rsidRPr="002A5CB4">
        <w:rPr>
          <w:sz w:val="28"/>
          <w:szCs w:val="28"/>
          <w:lang w:eastAsia="en-US"/>
        </w:rPr>
        <w:t xml:space="preserve">Ідеальні значення сигналу: </w:t>
      </w:r>
      <w:r w:rsidR="004A02AF">
        <w:rPr>
          <w:noProof/>
          <w:sz w:val="28"/>
          <w:szCs w:val="28"/>
          <w:lang w:eastAsia="uk-UA"/>
        </w:rPr>
        <w:drawing>
          <wp:inline distT="0" distB="0" distL="0" distR="0" wp14:anchorId="22B7DD84" wp14:editId="02B9E7F3">
            <wp:extent cx="1478280" cy="236220"/>
            <wp:effectExtent l="0" t="0" r="0" b="0"/>
            <wp:docPr id="1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478280" cy="236220"/>
                    </a:xfrm>
                    <a:prstGeom prst="rect">
                      <a:avLst/>
                    </a:prstGeom>
                    <a:noFill/>
                    <a:ln>
                      <a:noFill/>
                    </a:ln>
                  </pic:spPr>
                </pic:pic>
              </a:graphicData>
            </a:graphic>
          </wp:inline>
        </w:drawing>
      </w:r>
    </w:p>
    <w:p w14:paraId="4A3057F7" w14:textId="77777777" w:rsidR="00FA5EF6" w:rsidRPr="002A5CB4" w:rsidRDefault="00FA5EF6" w:rsidP="002A5CB4">
      <w:pPr>
        <w:widowControl w:val="0"/>
        <w:autoSpaceDE w:val="0"/>
        <w:autoSpaceDN w:val="0"/>
        <w:spacing w:line="360" w:lineRule="auto"/>
        <w:ind w:left="720" w:firstLine="0"/>
        <w:rPr>
          <w:b/>
          <w:bCs/>
          <w:sz w:val="28"/>
          <w:szCs w:val="28"/>
          <w:lang w:eastAsia="en-US"/>
        </w:rPr>
      </w:pPr>
      <w:r w:rsidRPr="002A5CB4">
        <w:rPr>
          <w:b/>
          <w:bCs/>
          <w:sz w:val="28"/>
          <w:szCs w:val="28"/>
          <w:lang w:eastAsia="en-US"/>
        </w:rPr>
        <w:t>Умови з температурним спотворенням</w:t>
      </w:r>
    </w:p>
    <w:p w14:paraId="3BAB7280" w14:textId="77777777" w:rsidR="00FA5EF6" w:rsidRDefault="00FA5EF6" w:rsidP="002A5CB4">
      <w:pPr>
        <w:widowControl w:val="0"/>
        <w:numPr>
          <w:ilvl w:val="0"/>
          <w:numId w:val="8"/>
        </w:numPr>
        <w:autoSpaceDE w:val="0"/>
        <w:autoSpaceDN w:val="0"/>
        <w:spacing w:line="360" w:lineRule="auto"/>
        <w:rPr>
          <w:sz w:val="28"/>
          <w:szCs w:val="28"/>
          <w:lang w:eastAsia="en-US"/>
        </w:rPr>
      </w:pPr>
      <w:r w:rsidRPr="002A5CB4">
        <w:rPr>
          <w:sz w:val="28"/>
          <w:szCs w:val="28"/>
          <w:lang w:eastAsia="en-US"/>
        </w:rPr>
        <w:t xml:space="preserve">Коефіцієнт спотворення: </w:t>
      </w:r>
      <w:r>
        <w:rPr>
          <w:sz w:val="28"/>
          <w:szCs w:val="28"/>
          <w:lang w:eastAsia="en-US"/>
        </w:rPr>
        <w:t>d=0.1</w:t>
      </w:r>
    </w:p>
    <w:p w14:paraId="3B547530" w14:textId="77777777" w:rsidR="00FA5EF6" w:rsidRDefault="00FA5EF6" w:rsidP="002A5CB4">
      <w:pPr>
        <w:widowControl w:val="0"/>
        <w:numPr>
          <w:ilvl w:val="0"/>
          <w:numId w:val="8"/>
        </w:numPr>
        <w:autoSpaceDE w:val="0"/>
        <w:autoSpaceDN w:val="0"/>
        <w:spacing w:line="360" w:lineRule="auto"/>
        <w:rPr>
          <w:sz w:val="28"/>
          <w:szCs w:val="28"/>
          <w:lang w:eastAsia="en-US"/>
        </w:rPr>
      </w:pPr>
      <w:r>
        <w:rPr>
          <w:sz w:val="28"/>
          <w:szCs w:val="28"/>
          <w:lang w:eastAsia="en-US"/>
        </w:rPr>
        <w:t xml:space="preserve">Спотворений сигнал : </w:t>
      </w:r>
      <w:r w:rsidR="004A02AF">
        <w:rPr>
          <w:noProof/>
          <w:sz w:val="28"/>
          <w:szCs w:val="28"/>
          <w:lang w:eastAsia="uk-UA"/>
        </w:rPr>
        <w:drawing>
          <wp:inline distT="0" distB="0" distL="0" distR="0" wp14:anchorId="31040455" wp14:editId="02270D6C">
            <wp:extent cx="2308860" cy="25146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308860" cy="251460"/>
                    </a:xfrm>
                    <a:prstGeom prst="rect">
                      <a:avLst/>
                    </a:prstGeom>
                    <a:noFill/>
                    <a:ln>
                      <a:noFill/>
                    </a:ln>
                  </pic:spPr>
                </pic:pic>
              </a:graphicData>
            </a:graphic>
          </wp:inline>
        </w:drawing>
      </w:r>
    </w:p>
    <w:p w14:paraId="3220805D" w14:textId="77777777" w:rsidR="00FA5EF6" w:rsidRPr="002A5CB4" w:rsidRDefault="0039676C" w:rsidP="002A5CB4">
      <w:pPr>
        <w:widowControl w:val="0"/>
        <w:autoSpaceDE w:val="0"/>
        <w:autoSpaceDN w:val="0"/>
        <w:spacing w:line="360" w:lineRule="auto"/>
        <w:ind w:left="720" w:firstLine="0"/>
        <w:rPr>
          <w:sz w:val="28"/>
          <w:szCs w:val="28"/>
          <w:lang w:val="en-US" w:eastAsia="en-US"/>
        </w:rPr>
      </w:pPr>
      <w:r w:rsidRPr="0039676C">
        <w:rPr>
          <w:noProof/>
          <w:sz w:val="28"/>
          <w:szCs w:val="28"/>
          <w:lang w:eastAsia="uk-UA"/>
        </w:rPr>
        <w:lastRenderedPageBreak/>
        <w:drawing>
          <wp:inline distT="0" distB="0" distL="0" distR="0" wp14:anchorId="2F3A98DD" wp14:editId="76072BB4">
            <wp:extent cx="5110473" cy="3825240"/>
            <wp:effectExtent l="0" t="0" r="0" b="3810"/>
            <wp:docPr id="66" name="Рисунок 66" descr="C:\Users\Андрей\Desktop\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Андрей\Desktop\untitled.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17721" cy="3830665"/>
                    </a:xfrm>
                    <a:prstGeom prst="rect">
                      <a:avLst/>
                    </a:prstGeom>
                    <a:noFill/>
                    <a:ln>
                      <a:noFill/>
                    </a:ln>
                  </pic:spPr>
                </pic:pic>
              </a:graphicData>
            </a:graphic>
          </wp:inline>
        </w:drawing>
      </w:r>
    </w:p>
    <w:p w14:paraId="23E94608" w14:textId="54D5E6E1" w:rsidR="00FA5EF6" w:rsidRDefault="00FA5EF6" w:rsidP="002A5CB4">
      <w:pPr>
        <w:widowControl w:val="0"/>
        <w:autoSpaceDE w:val="0"/>
        <w:autoSpaceDN w:val="0"/>
        <w:spacing w:line="360" w:lineRule="auto"/>
        <w:ind w:firstLine="709"/>
        <w:jc w:val="center"/>
        <w:rPr>
          <w:sz w:val="28"/>
          <w:szCs w:val="28"/>
          <w:lang w:eastAsia="en-US"/>
        </w:rPr>
      </w:pPr>
      <w:r>
        <w:rPr>
          <w:sz w:val="28"/>
          <w:szCs w:val="28"/>
          <w:lang w:val="ru-RU" w:eastAsia="en-US"/>
        </w:rPr>
        <w:t>Рисунок 5.</w:t>
      </w:r>
      <w:r w:rsidRPr="002A5CB4">
        <w:rPr>
          <w:sz w:val="28"/>
          <w:szCs w:val="28"/>
          <w:lang w:val="ru-RU" w:eastAsia="en-US"/>
        </w:rPr>
        <w:t>1</w:t>
      </w:r>
      <w:r>
        <w:rPr>
          <w:sz w:val="28"/>
          <w:szCs w:val="28"/>
          <w:lang w:val="ru-RU" w:eastAsia="en-US"/>
        </w:rPr>
        <w:t>–</w:t>
      </w:r>
      <w:r>
        <w:rPr>
          <w:sz w:val="28"/>
          <w:szCs w:val="28"/>
          <w:lang w:eastAsia="en-US"/>
        </w:rPr>
        <w:t xml:space="preserve">Лінійна калібрувальна </w:t>
      </w:r>
      <w:r w:rsidRPr="00DB279B">
        <w:rPr>
          <w:color w:val="000000" w:themeColor="text1"/>
          <w:sz w:val="28"/>
          <w:szCs w:val="28"/>
          <w:lang w:val="ru-RU" w:eastAsia="en-US"/>
        </w:rPr>
        <w:t>характеристика</w:t>
      </w:r>
      <w:r>
        <w:rPr>
          <w:sz w:val="28"/>
          <w:szCs w:val="28"/>
          <w:lang w:eastAsia="en-US"/>
        </w:rPr>
        <w:t xml:space="preserve"> зі</w:t>
      </w:r>
      <w:r w:rsidR="00571CD8">
        <w:rPr>
          <w:sz w:val="28"/>
          <w:szCs w:val="28"/>
          <w:lang w:eastAsia="en-US"/>
        </w:rPr>
        <w:t xml:space="preserve"> спотворенням через температуру</w:t>
      </w:r>
    </w:p>
    <w:p w14:paraId="47305701" w14:textId="77777777" w:rsidR="00FA5EF6" w:rsidRDefault="00FA5EF6" w:rsidP="002016E7">
      <w:pPr>
        <w:widowControl w:val="0"/>
        <w:autoSpaceDE w:val="0"/>
        <w:autoSpaceDN w:val="0"/>
        <w:spacing w:line="360" w:lineRule="auto"/>
        <w:ind w:firstLine="709"/>
        <w:rPr>
          <w:sz w:val="28"/>
          <w:szCs w:val="28"/>
          <w:lang w:eastAsia="en-US"/>
        </w:rPr>
      </w:pPr>
      <w:r w:rsidRPr="002016E7">
        <w:rPr>
          <w:sz w:val="28"/>
          <w:szCs w:val="28"/>
          <w:lang w:eastAsia="en-US"/>
        </w:rPr>
        <w:t>Через підвищену температуру реакція проход</w:t>
      </w:r>
      <w:r>
        <w:rPr>
          <w:sz w:val="28"/>
          <w:szCs w:val="28"/>
          <w:lang w:eastAsia="en-US"/>
        </w:rPr>
        <w:t>ить значно швидше, тому сигнал</w:t>
      </w:r>
      <w:r w:rsidRPr="002016E7">
        <w:rPr>
          <w:i/>
          <w:sz w:val="28"/>
          <w:szCs w:val="28"/>
          <w:lang w:eastAsia="en-US"/>
        </w:rPr>
        <w:t xml:space="preserve"> y</w:t>
      </w:r>
      <w:r w:rsidRPr="002016E7">
        <w:rPr>
          <w:sz w:val="28"/>
          <w:szCs w:val="28"/>
          <w:lang w:eastAsia="en-US"/>
        </w:rPr>
        <w:t xml:space="preserve"> зростає більше, ніж очікувалося, особливо при високих концентраціях. </w:t>
      </w:r>
    </w:p>
    <w:p w14:paraId="2486A0C0" w14:textId="77777777" w:rsidR="00FA5EF6" w:rsidRDefault="00FA5EF6" w:rsidP="002016E7">
      <w:pPr>
        <w:widowControl w:val="0"/>
        <w:autoSpaceDE w:val="0"/>
        <w:autoSpaceDN w:val="0"/>
        <w:spacing w:line="360" w:lineRule="auto"/>
        <w:ind w:firstLine="709"/>
        <w:rPr>
          <w:sz w:val="28"/>
          <w:szCs w:val="28"/>
          <w:lang w:eastAsia="en-US"/>
        </w:rPr>
      </w:pPr>
      <w:r w:rsidRPr="002016E7">
        <w:rPr>
          <w:sz w:val="28"/>
          <w:szCs w:val="28"/>
          <w:lang w:eastAsia="en-US"/>
        </w:rPr>
        <w:t>Спотворення можна описати додатковою нелінійною складовою:</w:t>
      </w:r>
    </w:p>
    <w:p w14:paraId="5BD1A1FE" w14:textId="77777777" w:rsidR="00FA5EF6" w:rsidRDefault="00B3472A" w:rsidP="00B3472A">
      <w:pPr>
        <w:widowControl w:val="0"/>
        <w:autoSpaceDE w:val="0"/>
        <w:autoSpaceDN w:val="0"/>
        <w:spacing w:line="360" w:lineRule="auto"/>
        <w:ind w:firstLine="709"/>
        <w:rPr>
          <w:sz w:val="28"/>
          <w:szCs w:val="28"/>
          <w:lang w:eastAsia="en-US"/>
        </w:rPr>
      </w:pPr>
      <w:r>
        <w:rPr>
          <w:sz w:val="28"/>
          <w:szCs w:val="28"/>
          <w:lang w:eastAsia="en-US"/>
        </w:rPr>
        <w:t xml:space="preserve">                              </w:t>
      </w:r>
      <w:r w:rsidR="004A02AF">
        <w:rPr>
          <w:noProof/>
          <w:sz w:val="28"/>
          <w:szCs w:val="28"/>
          <w:lang w:eastAsia="uk-UA"/>
        </w:rPr>
        <w:drawing>
          <wp:inline distT="0" distB="0" distL="0" distR="0" wp14:anchorId="0C248BEF" wp14:editId="711906E5">
            <wp:extent cx="2514600" cy="236220"/>
            <wp:effectExtent l="0" t="0" r="0" b="0"/>
            <wp:docPr id="16"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514600" cy="236220"/>
                    </a:xfrm>
                    <a:prstGeom prst="rect">
                      <a:avLst/>
                    </a:prstGeom>
                    <a:noFill/>
                    <a:ln>
                      <a:noFill/>
                    </a:ln>
                  </pic:spPr>
                </pic:pic>
              </a:graphicData>
            </a:graphic>
          </wp:inline>
        </w:drawing>
      </w:r>
      <w:r>
        <w:rPr>
          <w:sz w:val="28"/>
          <w:szCs w:val="28"/>
          <w:lang w:eastAsia="en-US"/>
        </w:rPr>
        <w:t xml:space="preserve">                      (5.2)</w:t>
      </w:r>
    </w:p>
    <w:p w14:paraId="1440689D" w14:textId="77777777" w:rsidR="00FA5EF6" w:rsidRDefault="00FA5EF6" w:rsidP="002016E7">
      <w:pPr>
        <w:widowControl w:val="0"/>
        <w:autoSpaceDE w:val="0"/>
        <w:autoSpaceDN w:val="0"/>
        <w:spacing w:line="360" w:lineRule="auto"/>
        <w:ind w:firstLine="709"/>
        <w:rPr>
          <w:sz w:val="28"/>
          <w:szCs w:val="28"/>
          <w:lang w:eastAsia="en-US"/>
        </w:rPr>
      </w:pPr>
      <w:r>
        <w:rPr>
          <w:sz w:val="28"/>
          <w:szCs w:val="28"/>
          <w:lang w:eastAsia="en-US"/>
        </w:rPr>
        <w:t xml:space="preserve">де  </w:t>
      </w:r>
      <w:r w:rsidRPr="002016E7">
        <w:rPr>
          <w:rFonts w:ascii="Cambria Math" w:hAnsi="Cambria Math" w:cs="Cambria Math"/>
          <w:sz w:val="28"/>
          <w:szCs w:val="28"/>
          <w:lang w:eastAsia="en-US"/>
        </w:rPr>
        <w:t>𝑑</w:t>
      </w:r>
      <w:r w:rsidRPr="002016E7">
        <w:rPr>
          <w:sz w:val="28"/>
          <w:szCs w:val="28"/>
          <w:lang w:eastAsia="en-US"/>
        </w:rPr>
        <w:t xml:space="preserve"> — коефіцієнт, що визначає величину спотворення.</w:t>
      </w:r>
    </w:p>
    <w:p w14:paraId="05FA12A0" w14:textId="77777777" w:rsidR="00FA5EF6" w:rsidRPr="002016E7" w:rsidRDefault="00FA5EF6" w:rsidP="002016E7">
      <w:pPr>
        <w:widowControl w:val="0"/>
        <w:autoSpaceDE w:val="0"/>
        <w:autoSpaceDN w:val="0"/>
        <w:spacing w:line="360" w:lineRule="auto"/>
        <w:ind w:firstLine="709"/>
        <w:rPr>
          <w:sz w:val="28"/>
          <w:szCs w:val="28"/>
          <w:lang w:eastAsia="en-US"/>
        </w:rPr>
      </w:pPr>
      <w:r w:rsidRPr="002016E7">
        <w:rPr>
          <w:sz w:val="28"/>
          <w:szCs w:val="28"/>
          <w:lang w:eastAsia="en-US"/>
        </w:rPr>
        <w:t>Ідеальні умови:</w:t>
      </w:r>
    </w:p>
    <w:p w14:paraId="65A93174" w14:textId="77777777" w:rsidR="00FA5EF6" w:rsidRPr="002016E7" w:rsidRDefault="00FA5EF6" w:rsidP="002016E7">
      <w:pPr>
        <w:widowControl w:val="0"/>
        <w:autoSpaceDE w:val="0"/>
        <w:autoSpaceDN w:val="0"/>
        <w:spacing w:line="360" w:lineRule="auto"/>
        <w:ind w:firstLine="709"/>
        <w:rPr>
          <w:sz w:val="28"/>
          <w:szCs w:val="28"/>
          <w:lang w:eastAsia="en-US"/>
        </w:rPr>
      </w:pPr>
    </w:p>
    <w:p w14:paraId="26DB2B39" w14:textId="77777777" w:rsidR="00FA5EF6" w:rsidRDefault="00FA5EF6" w:rsidP="002016E7">
      <w:pPr>
        <w:widowControl w:val="0"/>
        <w:autoSpaceDE w:val="0"/>
        <w:autoSpaceDN w:val="0"/>
        <w:spacing w:line="360" w:lineRule="auto"/>
        <w:ind w:firstLine="709"/>
        <w:rPr>
          <w:sz w:val="28"/>
          <w:szCs w:val="28"/>
          <w:lang w:eastAsia="en-US"/>
        </w:rPr>
      </w:pPr>
      <w:r>
        <w:rPr>
          <w:sz w:val="28"/>
          <w:szCs w:val="28"/>
          <w:lang w:eastAsia="en-US"/>
        </w:rPr>
        <w:t xml:space="preserve">Концентрації : </w:t>
      </w:r>
      <w:r w:rsidRPr="002016E7">
        <w:rPr>
          <w:sz w:val="28"/>
          <w:szCs w:val="28"/>
          <w:lang w:eastAsia="en-US"/>
        </w:rPr>
        <w:t>x=[1,2,3,4,5]мкг/мл,</w:t>
      </w:r>
    </w:p>
    <w:p w14:paraId="4115FBC1" w14:textId="77777777" w:rsidR="00FA5EF6" w:rsidRDefault="00FA5EF6" w:rsidP="002016E7">
      <w:pPr>
        <w:widowControl w:val="0"/>
        <w:autoSpaceDE w:val="0"/>
        <w:autoSpaceDN w:val="0"/>
        <w:spacing w:line="360" w:lineRule="auto"/>
        <w:ind w:firstLine="709"/>
        <w:rPr>
          <w:sz w:val="28"/>
          <w:szCs w:val="28"/>
          <w:lang w:eastAsia="en-US"/>
        </w:rPr>
      </w:pPr>
      <w:r w:rsidRPr="002016E7">
        <w:rPr>
          <w:sz w:val="28"/>
          <w:szCs w:val="28"/>
          <w:lang w:eastAsia="en-US"/>
        </w:rPr>
        <w:t>Ідеальна залежність сигналу:</w:t>
      </w:r>
      <w:r w:rsidR="004A02AF">
        <w:rPr>
          <w:noProof/>
          <w:sz w:val="28"/>
          <w:szCs w:val="28"/>
          <w:lang w:eastAsia="uk-UA"/>
        </w:rPr>
        <w:drawing>
          <wp:inline distT="0" distB="0" distL="0" distR="0" wp14:anchorId="682A6C6F" wp14:editId="3E8ED83C">
            <wp:extent cx="1927860" cy="236220"/>
            <wp:effectExtent l="0" t="0" r="0" b="0"/>
            <wp:docPr id="17"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927860" cy="236220"/>
                    </a:xfrm>
                    <a:prstGeom prst="rect">
                      <a:avLst/>
                    </a:prstGeom>
                    <a:noFill/>
                    <a:ln>
                      <a:noFill/>
                    </a:ln>
                  </pic:spPr>
                </pic:pic>
              </a:graphicData>
            </a:graphic>
          </wp:inline>
        </w:drawing>
      </w:r>
    </w:p>
    <w:p w14:paraId="0367F0FC" w14:textId="77777777" w:rsidR="00FA5EF6" w:rsidRPr="002016E7" w:rsidRDefault="00FA5EF6" w:rsidP="002016E7">
      <w:pPr>
        <w:widowControl w:val="0"/>
        <w:autoSpaceDE w:val="0"/>
        <w:autoSpaceDN w:val="0"/>
        <w:spacing w:line="360" w:lineRule="auto"/>
        <w:ind w:firstLine="709"/>
        <w:rPr>
          <w:sz w:val="28"/>
          <w:szCs w:val="28"/>
          <w:lang w:eastAsia="en-US"/>
        </w:rPr>
      </w:pPr>
      <w:r w:rsidRPr="002016E7">
        <w:rPr>
          <w:sz w:val="28"/>
          <w:szCs w:val="28"/>
          <w:lang w:eastAsia="en-US"/>
        </w:rPr>
        <w:t>Спотворені умови:</w:t>
      </w:r>
    </w:p>
    <w:p w14:paraId="4594AD2B" w14:textId="77777777" w:rsidR="00FA5EF6" w:rsidRPr="002016E7" w:rsidRDefault="00FA5EF6" w:rsidP="002016E7">
      <w:pPr>
        <w:widowControl w:val="0"/>
        <w:autoSpaceDE w:val="0"/>
        <w:autoSpaceDN w:val="0"/>
        <w:spacing w:line="360" w:lineRule="auto"/>
        <w:ind w:firstLine="709"/>
        <w:rPr>
          <w:sz w:val="28"/>
          <w:szCs w:val="28"/>
          <w:lang w:eastAsia="en-US"/>
        </w:rPr>
      </w:pPr>
    </w:p>
    <w:p w14:paraId="73C4183E" w14:textId="77777777" w:rsidR="00FA5EF6" w:rsidRPr="002016E7" w:rsidRDefault="00FA5EF6" w:rsidP="002016E7">
      <w:pPr>
        <w:widowControl w:val="0"/>
        <w:autoSpaceDE w:val="0"/>
        <w:autoSpaceDN w:val="0"/>
        <w:spacing w:line="360" w:lineRule="auto"/>
        <w:ind w:firstLine="709"/>
        <w:rPr>
          <w:sz w:val="28"/>
          <w:szCs w:val="28"/>
          <w:lang w:eastAsia="en-US"/>
        </w:rPr>
      </w:pPr>
      <w:r w:rsidRPr="002016E7">
        <w:rPr>
          <w:sz w:val="28"/>
          <w:szCs w:val="28"/>
          <w:lang w:eastAsia="en-US"/>
        </w:rPr>
        <w:t xml:space="preserve">Додаткове </w:t>
      </w:r>
      <w:r>
        <w:rPr>
          <w:sz w:val="28"/>
          <w:szCs w:val="28"/>
          <w:lang w:eastAsia="en-US"/>
        </w:rPr>
        <w:t xml:space="preserve">спотворення через температуру:  </w:t>
      </w:r>
      <w:r w:rsidRPr="002016E7">
        <w:rPr>
          <w:rFonts w:ascii="Cambria Math" w:hAnsi="Cambria Math" w:cs="Cambria Math"/>
          <w:sz w:val="28"/>
          <w:szCs w:val="28"/>
          <w:lang w:eastAsia="en-US"/>
        </w:rPr>
        <w:t>𝑑</w:t>
      </w:r>
      <w:r>
        <w:rPr>
          <w:sz w:val="28"/>
          <w:szCs w:val="28"/>
          <w:lang w:eastAsia="en-US"/>
        </w:rPr>
        <w:t xml:space="preserve"> = </w:t>
      </w:r>
      <w:r w:rsidRPr="002016E7">
        <w:rPr>
          <w:sz w:val="28"/>
          <w:szCs w:val="28"/>
          <w:lang w:eastAsia="en-US"/>
        </w:rPr>
        <w:t>0.05</w:t>
      </w:r>
    </w:p>
    <w:p w14:paraId="44E3099F" w14:textId="77777777" w:rsidR="00FA5EF6" w:rsidRPr="002016E7" w:rsidRDefault="00FA5EF6" w:rsidP="002016E7">
      <w:pPr>
        <w:widowControl w:val="0"/>
        <w:autoSpaceDE w:val="0"/>
        <w:autoSpaceDN w:val="0"/>
        <w:spacing w:line="360" w:lineRule="auto"/>
        <w:ind w:firstLine="709"/>
        <w:rPr>
          <w:sz w:val="28"/>
          <w:szCs w:val="28"/>
          <w:lang w:eastAsia="en-US"/>
        </w:rPr>
      </w:pPr>
      <w:r w:rsidRPr="002016E7">
        <w:rPr>
          <w:sz w:val="28"/>
          <w:szCs w:val="28"/>
          <w:lang w:eastAsia="en-US"/>
        </w:rPr>
        <w:t>Спотворений сигнал:</w:t>
      </w:r>
      <w:r w:rsidR="004A02AF">
        <w:rPr>
          <w:noProof/>
          <w:sz w:val="28"/>
          <w:szCs w:val="28"/>
          <w:lang w:eastAsia="uk-UA"/>
        </w:rPr>
        <w:drawing>
          <wp:inline distT="0" distB="0" distL="0" distR="0" wp14:anchorId="090A3D95" wp14:editId="68E9310D">
            <wp:extent cx="2743200" cy="228600"/>
            <wp:effectExtent l="0" t="0" r="0" b="0"/>
            <wp:docPr id="18"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743200" cy="228600"/>
                    </a:xfrm>
                    <a:prstGeom prst="rect">
                      <a:avLst/>
                    </a:prstGeom>
                    <a:noFill/>
                    <a:ln>
                      <a:noFill/>
                    </a:ln>
                  </pic:spPr>
                </pic:pic>
              </a:graphicData>
            </a:graphic>
          </wp:inline>
        </w:drawing>
      </w:r>
    </w:p>
    <w:p w14:paraId="54F4DF6B" w14:textId="77777777" w:rsidR="00FA5EF6" w:rsidRDefault="0039676C" w:rsidP="002A5CB4">
      <w:pPr>
        <w:widowControl w:val="0"/>
        <w:autoSpaceDE w:val="0"/>
        <w:autoSpaceDN w:val="0"/>
        <w:spacing w:line="360" w:lineRule="auto"/>
        <w:ind w:left="720" w:firstLine="0"/>
        <w:jc w:val="center"/>
        <w:rPr>
          <w:sz w:val="28"/>
          <w:szCs w:val="28"/>
          <w:lang w:val="en-US" w:eastAsia="en-US"/>
        </w:rPr>
      </w:pPr>
      <w:r w:rsidRPr="0039676C">
        <w:rPr>
          <w:noProof/>
          <w:sz w:val="28"/>
          <w:szCs w:val="28"/>
          <w:lang w:eastAsia="uk-UA"/>
        </w:rPr>
        <w:lastRenderedPageBreak/>
        <w:drawing>
          <wp:inline distT="0" distB="0" distL="0" distR="0" wp14:anchorId="550BBB34" wp14:editId="3E19A0EB">
            <wp:extent cx="5334000" cy="4000500"/>
            <wp:effectExtent l="0" t="0" r="0" b="0"/>
            <wp:docPr id="67" name="Рисунок 67" descr="C:\Users\Андрей\Desktop\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Андрей\Desktop\untitled.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34000" cy="4000500"/>
                    </a:xfrm>
                    <a:prstGeom prst="rect">
                      <a:avLst/>
                    </a:prstGeom>
                    <a:noFill/>
                    <a:ln>
                      <a:noFill/>
                    </a:ln>
                  </pic:spPr>
                </pic:pic>
              </a:graphicData>
            </a:graphic>
          </wp:inline>
        </w:drawing>
      </w:r>
    </w:p>
    <w:p w14:paraId="512BF0B9" w14:textId="05955F78" w:rsidR="00FA5EF6" w:rsidRDefault="00FA5EF6" w:rsidP="002A5CB4">
      <w:pPr>
        <w:widowControl w:val="0"/>
        <w:autoSpaceDE w:val="0"/>
        <w:autoSpaceDN w:val="0"/>
        <w:spacing w:line="360" w:lineRule="auto"/>
        <w:ind w:left="720" w:firstLine="0"/>
        <w:jc w:val="center"/>
        <w:rPr>
          <w:sz w:val="28"/>
          <w:szCs w:val="28"/>
          <w:lang w:val="ru-RU" w:eastAsia="en-US"/>
        </w:rPr>
      </w:pPr>
      <w:r>
        <w:rPr>
          <w:sz w:val="28"/>
          <w:szCs w:val="28"/>
          <w:lang w:val="ru-RU" w:eastAsia="en-US"/>
        </w:rPr>
        <w:t>Рисунок 5.</w:t>
      </w:r>
      <w:r w:rsidRPr="0060065E">
        <w:rPr>
          <w:sz w:val="28"/>
          <w:szCs w:val="28"/>
          <w:lang w:val="ru-RU" w:eastAsia="en-US"/>
        </w:rPr>
        <w:t>2</w:t>
      </w:r>
      <w:r>
        <w:rPr>
          <w:sz w:val="28"/>
          <w:szCs w:val="28"/>
          <w:lang w:val="ru-RU" w:eastAsia="en-US"/>
        </w:rPr>
        <w:t xml:space="preserve"> – </w:t>
      </w:r>
      <w:r>
        <w:rPr>
          <w:sz w:val="28"/>
          <w:szCs w:val="28"/>
          <w:lang w:eastAsia="en-US"/>
        </w:rPr>
        <w:t>Нелінійна (квадратична)</w:t>
      </w:r>
      <w:r w:rsidRPr="002016E7">
        <w:rPr>
          <w:sz w:val="28"/>
          <w:szCs w:val="28"/>
          <w:lang w:val="ru-RU" w:eastAsia="en-US"/>
        </w:rPr>
        <w:t xml:space="preserve"> калібрувальна </w:t>
      </w:r>
      <w:r w:rsidRPr="00DB279B">
        <w:rPr>
          <w:color w:val="000000" w:themeColor="text1"/>
          <w:sz w:val="28"/>
          <w:szCs w:val="28"/>
          <w:lang w:val="ru-RU" w:eastAsia="en-US"/>
        </w:rPr>
        <w:t>характеристика</w:t>
      </w:r>
      <w:r w:rsidRPr="002016E7">
        <w:rPr>
          <w:sz w:val="28"/>
          <w:szCs w:val="28"/>
          <w:lang w:val="ru-RU" w:eastAsia="en-US"/>
        </w:rPr>
        <w:t xml:space="preserve"> зі</w:t>
      </w:r>
      <w:r w:rsidR="00571CD8">
        <w:rPr>
          <w:sz w:val="28"/>
          <w:szCs w:val="28"/>
          <w:lang w:val="ru-RU" w:eastAsia="en-US"/>
        </w:rPr>
        <w:t xml:space="preserve"> спотворенням через температуру</w:t>
      </w:r>
    </w:p>
    <w:p w14:paraId="1DBED5C8" w14:textId="77777777" w:rsidR="00FA5EF6" w:rsidRDefault="00FA5EF6" w:rsidP="00587C51">
      <w:pPr>
        <w:widowControl w:val="0"/>
        <w:autoSpaceDE w:val="0"/>
        <w:autoSpaceDN w:val="0"/>
        <w:spacing w:line="360" w:lineRule="auto"/>
        <w:rPr>
          <w:rFonts w:ascii="Cambria Math" w:hAnsi="Cambria Math" w:cs="Cambria Math"/>
          <w:sz w:val="28"/>
          <w:szCs w:val="28"/>
          <w:lang w:eastAsia="en-US"/>
        </w:rPr>
      </w:pPr>
      <w:r w:rsidRPr="0060065E">
        <w:rPr>
          <w:sz w:val="28"/>
          <w:szCs w:val="28"/>
          <w:lang w:eastAsia="en-US"/>
        </w:rPr>
        <w:t>Для напівлогарифмічної калібрувальної кривої</w:t>
      </w:r>
      <w:r>
        <w:rPr>
          <w:sz w:val="28"/>
          <w:szCs w:val="28"/>
          <w:lang w:eastAsia="en-US"/>
        </w:rPr>
        <w:t xml:space="preserve"> ч</w:t>
      </w:r>
      <w:r w:rsidRPr="0060065E">
        <w:rPr>
          <w:sz w:val="28"/>
          <w:szCs w:val="28"/>
          <w:lang w:eastAsia="en-US"/>
        </w:rPr>
        <w:t>ерез підвищену температуру сигнал штучно збільшується залежно від логарифма концентрації, але ми додаємо до сигналу компонент, який повільно зр</w:t>
      </w:r>
      <w:r>
        <w:rPr>
          <w:sz w:val="28"/>
          <w:szCs w:val="28"/>
          <w:lang w:eastAsia="en-US"/>
        </w:rPr>
        <w:t xml:space="preserve">остає залежно від концентрації </w:t>
      </w:r>
      <w:r w:rsidRPr="0060065E">
        <w:rPr>
          <w:rFonts w:ascii="Cambria Math" w:hAnsi="Cambria Math" w:cs="Cambria Math"/>
          <w:sz w:val="28"/>
          <w:szCs w:val="28"/>
          <w:lang w:eastAsia="en-US"/>
        </w:rPr>
        <w:t>𝑥</w:t>
      </w:r>
      <w:r>
        <w:rPr>
          <w:rFonts w:ascii="Cambria Math" w:hAnsi="Cambria Math" w:cs="Cambria Math"/>
          <w:sz w:val="28"/>
          <w:szCs w:val="28"/>
          <w:lang w:eastAsia="en-US"/>
        </w:rPr>
        <w:t>:</w:t>
      </w:r>
    </w:p>
    <w:p w14:paraId="3D1C14B3" w14:textId="77777777" w:rsidR="00FA5EF6" w:rsidRDefault="00B3472A" w:rsidP="00B3472A">
      <w:pPr>
        <w:widowControl w:val="0"/>
        <w:autoSpaceDE w:val="0"/>
        <w:autoSpaceDN w:val="0"/>
        <w:spacing w:line="360" w:lineRule="auto"/>
        <w:ind w:left="720" w:firstLine="0"/>
        <w:rPr>
          <w:sz w:val="28"/>
          <w:szCs w:val="28"/>
          <w:lang w:eastAsia="en-US"/>
        </w:rPr>
      </w:pPr>
      <w:r>
        <w:rPr>
          <w:sz w:val="28"/>
          <w:szCs w:val="28"/>
          <w:lang w:eastAsia="en-US"/>
        </w:rPr>
        <w:t xml:space="preserve">                      </w:t>
      </w:r>
      <w:r w:rsidR="004A02AF">
        <w:rPr>
          <w:noProof/>
          <w:sz w:val="28"/>
          <w:szCs w:val="28"/>
          <w:lang w:eastAsia="uk-UA"/>
        </w:rPr>
        <w:drawing>
          <wp:inline distT="0" distB="0" distL="0" distR="0" wp14:anchorId="783F27D7" wp14:editId="29E86675">
            <wp:extent cx="2712720" cy="289560"/>
            <wp:effectExtent l="0" t="0" r="0" b="0"/>
            <wp:docPr id="20"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712720" cy="289560"/>
                    </a:xfrm>
                    <a:prstGeom prst="rect">
                      <a:avLst/>
                    </a:prstGeom>
                    <a:noFill/>
                    <a:ln>
                      <a:noFill/>
                    </a:ln>
                  </pic:spPr>
                </pic:pic>
              </a:graphicData>
            </a:graphic>
          </wp:inline>
        </w:drawing>
      </w:r>
      <w:r>
        <w:rPr>
          <w:sz w:val="28"/>
          <w:szCs w:val="28"/>
          <w:lang w:eastAsia="en-US"/>
        </w:rPr>
        <w:t xml:space="preserve">                          (5.3)</w:t>
      </w:r>
    </w:p>
    <w:p w14:paraId="7952F5F5" w14:textId="77777777" w:rsidR="00FA5EF6" w:rsidRPr="0060065E" w:rsidRDefault="00FA5EF6" w:rsidP="0060065E">
      <w:pPr>
        <w:widowControl w:val="0"/>
        <w:autoSpaceDE w:val="0"/>
        <w:autoSpaceDN w:val="0"/>
        <w:spacing w:line="360" w:lineRule="auto"/>
        <w:ind w:left="720" w:firstLine="0"/>
        <w:rPr>
          <w:b/>
          <w:bCs/>
          <w:sz w:val="28"/>
          <w:szCs w:val="28"/>
          <w:lang w:eastAsia="en-US"/>
        </w:rPr>
      </w:pPr>
      <w:r w:rsidRPr="0060065E">
        <w:rPr>
          <w:b/>
          <w:bCs/>
          <w:sz w:val="28"/>
          <w:szCs w:val="28"/>
          <w:lang w:eastAsia="en-US"/>
        </w:rPr>
        <w:t>Ідеальна модель:</w:t>
      </w:r>
    </w:p>
    <w:p w14:paraId="7EB2BD86" w14:textId="77777777" w:rsidR="00FA5EF6" w:rsidRPr="0060065E" w:rsidRDefault="00FA5EF6" w:rsidP="0060065E">
      <w:pPr>
        <w:widowControl w:val="0"/>
        <w:numPr>
          <w:ilvl w:val="0"/>
          <w:numId w:val="9"/>
        </w:numPr>
        <w:autoSpaceDE w:val="0"/>
        <w:autoSpaceDN w:val="0"/>
        <w:spacing w:line="360" w:lineRule="auto"/>
        <w:rPr>
          <w:sz w:val="28"/>
          <w:szCs w:val="28"/>
          <w:lang w:eastAsia="en-US"/>
        </w:rPr>
      </w:pPr>
      <w:r w:rsidRPr="0060065E">
        <w:rPr>
          <w:sz w:val="28"/>
          <w:szCs w:val="28"/>
          <w:lang w:eastAsia="en-US"/>
        </w:rPr>
        <w:t>Концентрації: x=[1,10,100,1000,10000]</w:t>
      </w:r>
    </w:p>
    <w:p w14:paraId="2A1DB1E5" w14:textId="77777777" w:rsidR="00FA5EF6" w:rsidRDefault="00FA5EF6" w:rsidP="0060065E">
      <w:pPr>
        <w:widowControl w:val="0"/>
        <w:numPr>
          <w:ilvl w:val="0"/>
          <w:numId w:val="9"/>
        </w:numPr>
        <w:autoSpaceDE w:val="0"/>
        <w:autoSpaceDN w:val="0"/>
        <w:spacing w:line="360" w:lineRule="auto"/>
        <w:rPr>
          <w:sz w:val="28"/>
          <w:szCs w:val="28"/>
          <w:lang w:eastAsia="en-US"/>
        </w:rPr>
      </w:pPr>
      <w:r w:rsidRPr="0060065E">
        <w:rPr>
          <w:sz w:val="28"/>
          <w:szCs w:val="28"/>
          <w:lang w:eastAsia="en-US"/>
        </w:rPr>
        <w:t xml:space="preserve">Ідеальний сигнал: </w:t>
      </w:r>
      <w:r w:rsidR="004A02AF">
        <w:rPr>
          <w:noProof/>
          <w:sz w:val="28"/>
          <w:szCs w:val="28"/>
          <w:lang w:eastAsia="uk-UA"/>
        </w:rPr>
        <w:drawing>
          <wp:inline distT="0" distB="0" distL="0" distR="0" wp14:anchorId="53AF5A03" wp14:editId="091D182F">
            <wp:extent cx="1965960" cy="289560"/>
            <wp:effectExtent l="0" t="0" r="0" b="0"/>
            <wp:docPr id="21"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65960" cy="289560"/>
                    </a:xfrm>
                    <a:prstGeom prst="rect">
                      <a:avLst/>
                    </a:prstGeom>
                    <a:noFill/>
                    <a:ln>
                      <a:noFill/>
                    </a:ln>
                  </pic:spPr>
                </pic:pic>
              </a:graphicData>
            </a:graphic>
          </wp:inline>
        </w:drawing>
      </w:r>
    </w:p>
    <w:p w14:paraId="503E6D8A" w14:textId="77777777" w:rsidR="00FA5EF6" w:rsidRPr="0060065E" w:rsidRDefault="00FA5EF6" w:rsidP="0060065E">
      <w:pPr>
        <w:spacing w:before="100" w:beforeAutospacing="1" w:after="100" w:afterAutospacing="1" w:line="240" w:lineRule="auto"/>
        <w:ind w:firstLine="0"/>
        <w:jc w:val="left"/>
        <w:outlineLvl w:val="3"/>
        <w:rPr>
          <w:b/>
          <w:bCs/>
          <w:sz w:val="24"/>
          <w:lang w:eastAsia="uk-UA"/>
        </w:rPr>
      </w:pPr>
      <w:r w:rsidRPr="0060065E">
        <w:rPr>
          <w:b/>
          <w:bCs/>
          <w:sz w:val="24"/>
          <w:lang w:eastAsia="uk-UA"/>
        </w:rPr>
        <w:t>Модель зі спотворенням:</w:t>
      </w:r>
    </w:p>
    <w:p w14:paraId="05FD2EB0" w14:textId="77777777" w:rsidR="00FA5EF6" w:rsidRPr="0060065E" w:rsidRDefault="00FA5EF6" w:rsidP="0060065E">
      <w:pPr>
        <w:numPr>
          <w:ilvl w:val="0"/>
          <w:numId w:val="10"/>
        </w:numPr>
        <w:spacing w:before="100" w:beforeAutospacing="1" w:after="100" w:afterAutospacing="1" w:line="360" w:lineRule="auto"/>
        <w:jc w:val="left"/>
        <w:rPr>
          <w:sz w:val="28"/>
          <w:szCs w:val="28"/>
          <w:lang w:eastAsia="uk-UA"/>
        </w:rPr>
      </w:pPr>
      <w:r w:rsidRPr="0060065E">
        <w:rPr>
          <w:sz w:val="28"/>
          <w:szCs w:val="28"/>
          <w:lang w:eastAsia="uk-UA"/>
        </w:rPr>
        <w:t>Коефіцієнт спотворення c=0.5</w:t>
      </w:r>
    </w:p>
    <w:p w14:paraId="5CF4CA76" w14:textId="77777777" w:rsidR="00FA5EF6" w:rsidRDefault="00FA5EF6" w:rsidP="0060065E">
      <w:pPr>
        <w:numPr>
          <w:ilvl w:val="0"/>
          <w:numId w:val="10"/>
        </w:numPr>
        <w:spacing w:before="100" w:beforeAutospacing="1" w:after="100" w:afterAutospacing="1" w:line="360" w:lineRule="auto"/>
        <w:jc w:val="left"/>
        <w:rPr>
          <w:sz w:val="28"/>
          <w:szCs w:val="28"/>
          <w:lang w:eastAsia="uk-UA"/>
        </w:rPr>
      </w:pPr>
      <w:r w:rsidRPr="0060065E">
        <w:rPr>
          <w:sz w:val="28"/>
          <w:szCs w:val="28"/>
          <w:lang w:eastAsia="uk-UA"/>
        </w:rPr>
        <w:t>Спотворений сигнал:</w:t>
      </w:r>
      <w:r w:rsidR="004A02AF">
        <w:rPr>
          <w:noProof/>
          <w:sz w:val="28"/>
          <w:szCs w:val="28"/>
          <w:lang w:eastAsia="uk-UA"/>
        </w:rPr>
        <w:drawing>
          <wp:inline distT="0" distB="0" distL="0" distR="0" wp14:anchorId="3C35768D" wp14:editId="6A11D0E4">
            <wp:extent cx="3124200" cy="304800"/>
            <wp:effectExtent l="0" t="0" r="0" b="0"/>
            <wp:docPr id="22"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124200" cy="304800"/>
                    </a:xfrm>
                    <a:prstGeom prst="rect">
                      <a:avLst/>
                    </a:prstGeom>
                    <a:noFill/>
                    <a:ln>
                      <a:noFill/>
                    </a:ln>
                  </pic:spPr>
                </pic:pic>
              </a:graphicData>
            </a:graphic>
          </wp:inline>
        </w:drawing>
      </w:r>
    </w:p>
    <w:p w14:paraId="3607F75F" w14:textId="77777777" w:rsidR="00FA5EF6" w:rsidRDefault="00752178" w:rsidP="00752178">
      <w:pPr>
        <w:spacing w:before="100" w:beforeAutospacing="1" w:after="100" w:afterAutospacing="1" w:line="360" w:lineRule="auto"/>
        <w:ind w:left="720" w:firstLine="0"/>
        <w:jc w:val="center"/>
        <w:rPr>
          <w:sz w:val="28"/>
          <w:szCs w:val="28"/>
          <w:lang w:val="en-US" w:eastAsia="uk-UA"/>
        </w:rPr>
      </w:pPr>
      <w:r w:rsidRPr="00752178">
        <w:rPr>
          <w:noProof/>
          <w:sz w:val="28"/>
          <w:szCs w:val="28"/>
          <w:lang w:eastAsia="uk-UA"/>
        </w:rPr>
        <w:lastRenderedPageBreak/>
        <w:drawing>
          <wp:inline distT="0" distB="0" distL="0" distR="0" wp14:anchorId="4887BA95" wp14:editId="1A0DB45B">
            <wp:extent cx="5671185" cy="3806362"/>
            <wp:effectExtent l="0" t="0" r="5715" b="3810"/>
            <wp:docPr id="69" name="Рисунок 69" descr="C:\Users\Андрей\Desktop\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Андрей\Desktop\untitled.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671185" cy="3806362"/>
                    </a:xfrm>
                    <a:prstGeom prst="rect">
                      <a:avLst/>
                    </a:prstGeom>
                    <a:noFill/>
                    <a:ln>
                      <a:noFill/>
                    </a:ln>
                  </pic:spPr>
                </pic:pic>
              </a:graphicData>
            </a:graphic>
          </wp:inline>
        </w:drawing>
      </w:r>
    </w:p>
    <w:p w14:paraId="6AA9BD91" w14:textId="0AD3AE28" w:rsidR="00FA5EF6" w:rsidRDefault="00FA5EF6" w:rsidP="0060065E">
      <w:pPr>
        <w:spacing w:before="100" w:beforeAutospacing="1" w:after="100" w:afterAutospacing="1" w:line="360" w:lineRule="auto"/>
        <w:ind w:left="720" w:firstLine="0"/>
        <w:jc w:val="center"/>
        <w:rPr>
          <w:sz w:val="28"/>
          <w:szCs w:val="28"/>
          <w:lang w:val="ru-RU" w:eastAsia="uk-UA"/>
        </w:rPr>
      </w:pPr>
      <w:r>
        <w:rPr>
          <w:sz w:val="28"/>
          <w:szCs w:val="28"/>
          <w:lang w:val="ru-RU" w:eastAsia="uk-UA"/>
        </w:rPr>
        <w:t>Рисунок 5.</w:t>
      </w:r>
      <w:r w:rsidRPr="0060065E">
        <w:rPr>
          <w:sz w:val="28"/>
          <w:szCs w:val="28"/>
          <w:lang w:val="ru-RU" w:eastAsia="uk-UA"/>
        </w:rPr>
        <w:t xml:space="preserve">3 – </w:t>
      </w:r>
      <w:r>
        <w:rPr>
          <w:sz w:val="28"/>
          <w:szCs w:val="28"/>
          <w:lang w:val="ru-RU" w:eastAsia="uk-UA"/>
        </w:rPr>
        <w:t>Напівлогарифмічна</w:t>
      </w:r>
      <w:r w:rsidRPr="0060065E">
        <w:rPr>
          <w:sz w:val="28"/>
          <w:szCs w:val="28"/>
          <w:lang w:val="ru-RU" w:eastAsia="uk-UA"/>
        </w:rPr>
        <w:t xml:space="preserve"> калібрувальна </w:t>
      </w:r>
      <w:r w:rsidRPr="00DB279B">
        <w:rPr>
          <w:color w:val="000000" w:themeColor="text1"/>
          <w:sz w:val="28"/>
          <w:szCs w:val="28"/>
          <w:lang w:val="ru-RU" w:eastAsia="en-US"/>
        </w:rPr>
        <w:t xml:space="preserve">характеристика </w:t>
      </w:r>
      <w:r w:rsidRPr="00DB279B">
        <w:rPr>
          <w:color w:val="000000" w:themeColor="text1"/>
          <w:sz w:val="28"/>
          <w:szCs w:val="28"/>
          <w:lang w:val="ru-RU" w:eastAsia="uk-UA"/>
        </w:rPr>
        <w:t>із</w:t>
      </w:r>
      <w:r w:rsidR="00571CD8">
        <w:rPr>
          <w:sz w:val="28"/>
          <w:szCs w:val="28"/>
          <w:lang w:val="ru-RU" w:eastAsia="uk-UA"/>
        </w:rPr>
        <w:t xml:space="preserve"> спотворенням через температуру</w:t>
      </w:r>
    </w:p>
    <w:p w14:paraId="0CDA5D83" w14:textId="77777777" w:rsidR="00FA5EF6" w:rsidRDefault="00FA5EF6" w:rsidP="00587C51">
      <w:pPr>
        <w:spacing w:before="100" w:beforeAutospacing="1" w:line="360" w:lineRule="auto"/>
        <w:ind w:left="720" w:firstLine="709"/>
        <w:rPr>
          <w:sz w:val="28"/>
          <w:szCs w:val="28"/>
          <w:lang w:val="ru-RU" w:eastAsia="uk-UA"/>
        </w:rPr>
      </w:pPr>
      <w:r w:rsidRPr="00DA495B">
        <w:rPr>
          <w:sz w:val="28"/>
          <w:szCs w:val="28"/>
          <w:lang w:val="ru-RU" w:eastAsia="uk-UA"/>
        </w:rPr>
        <w:t>Графік із різким зниженням, що поступово вирівнюється, можна моделювати за допомогою експоненціальної залежності, яка підходить для таких систем.</w:t>
      </w:r>
    </w:p>
    <w:p w14:paraId="30422B67" w14:textId="77777777" w:rsidR="00FA5EF6" w:rsidRDefault="00FA5EF6" w:rsidP="00587C51">
      <w:pPr>
        <w:spacing w:after="100" w:afterAutospacing="1" w:line="360" w:lineRule="auto"/>
        <w:ind w:left="720" w:firstLine="709"/>
        <w:rPr>
          <w:sz w:val="28"/>
          <w:szCs w:val="28"/>
          <w:lang w:val="ru-RU" w:eastAsia="uk-UA"/>
        </w:rPr>
      </w:pPr>
      <w:r w:rsidRPr="00DA495B">
        <w:rPr>
          <w:sz w:val="28"/>
          <w:szCs w:val="28"/>
          <w:lang w:val="ru-RU" w:eastAsia="uk-UA"/>
        </w:rPr>
        <w:t>Через підвищену температуру реакція відбувається значно швидше, що призводить до спотворення результатів. Це спотворення може бути додано як невелика нелінійна компонента, залежна від концентрації:</w:t>
      </w:r>
    </w:p>
    <w:p w14:paraId="7587ECD3" w14:textId="77777777" w:rsidR="00FA5EF6" w:rsidRDefault="00B3472A" w:rsidP="00B3472A">
      <w:pPr>
        <w:spacing w:before="100" w:beforeAutospacing="1" w:after="100" w:afterAutospacing="1" w:line="360" w:lineRule="auto"/>
        <w:ind w:left="720" w:firstLine="709"/>
        <w:rPr>
          <w:sz w:val="28"/>
          <w:szCs w:val="28"/>
          <w:lang w:eastAsia="uk-UA"/>
        </w:rPr>
      </w:pPr>
      <w:r>
        <w:rPr>
          <w:sz w:val="28"/>
          <w:szCs w:val="28"/>
          <w:lang w:eastAsia="uk-UA"/>
        </w:rPr>
        <w:t xml:space="preserve">            </w:t>
      </w:r>
      <w:r w:rsidR="004A02AF">
        <w:rPr>
          <w:noProof/>
          <w:sz w:val="28"/>
          <w:szCs w:val="28"/>
          <w:lang w:eastAsia="uk-UA"/>
        </w:rPr>
        <w:drawing>
          <wp:inline distT="0" distB="0" distL="0" distR="0" wp14:anchorId="1ACCD2D0" wp14:editId="3EC0418A">
            <wp:extent cx="2766060" cy="327660"/>
            <wp:effectExtent l="0" t="0" r="0" b="0"/>
            <wp:docPr id="24"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766060" cy="327660"/>
                    </a:xfrm>
                    <a:prstGeom prst="rect">
                      <a:avLst/>
                    </a:prstGeom>
                    <a:noFill/>
                    <a:ln>
                      <a:noFill/>
                    </a:ln>
                  </pic:spPr>
                </pic:pic>
              </a:graphicData>
            </a:graphic>
          </wp:inline>
        </w:drawing>
      </w:r>
      <w:r>
        <w:rPr>
          <w:sz w:val="28"/>
          <w:szCs w:val="28"/>
          <w:lang w:eastAsia="uk-UA"/>
        </w:rPr>
        <w:t xml:space="preserve">                          (5.4)</w:t>
      </w:r>
    </w:p>
    <w:p w14:paraId="7A9555C2" w14:textId="77777777" w:rsidR="00FA5EF6" w:rsidRPr="00DA495B" w:rsidRDefault="00FA5EF6" w:rsidP="00DA495B">
      <w:pPr>
        <w:spacing w:before="100" w:beforeAutospacing="1" w:after="100" w:afterAutospacing="1" w:line="360" w:lineRule="auto"/>
        <w:ind w:left="720" w:firstLine="709"/>
        <w:rPr>
          <w:sz w:val="28"/>
          <w:szCs w:val="28"/>
          <w:lang w:eastAsia="uk-UA"/>
        </w:rPr>
      </w:pPr>
      <w:r w:rsidRPr="00DA495B">
        <w:rPr>
          <w:sz w:val="28"/>
          <w:szCs w:val="28"/>
          <w:lang w:eastAsia="uk-UA"/>
        </w:rPr>
        <w:t>де:</w:t>
      </w:r>
    </w:p>
    <w:p w14:paraId="4E07DE19" w14:textId="77777777" w:rsidR="00FA5EF6" w:rsidRPr="00DA495B" w:rsidRDefault="00FA5EF6" w:rsidP="00DA495B">
      <w:pPr>
        <w:numPr>
          <w:ilvl w:val="0"/>
          <w:numId w:val="11"/>
        </w:numPr>
        <w:spacing w:before="100" w:beforeAutospacing="1" w:after="100" w:afterAutospacing="1" w:line="360" w:lineRule="auto"/>
        <w:rPr>
          <w:sz w:val="28"/>
          <w:szCs w:val="28"/>
          <w:lang w:eastAsia="uk-UA"/>
        </w:rPr>
      </w:pPr>
      <w:r w:rsidRPr="00DA495B">
        <w:rPr>
          <w:sz w:val="28"/>
          <w:szCs w:val="28"/>
          <w:lang w:eastAsia="uk-UA"/>
        </w:rPr>
        <w:t>a,b,c— параметри, що відповідають за форму ідеальної експоненціальної кривої;</w:t>
      </w:r>
    </w:p>
    <w:p w14:paraId="1EE05135" w14:textId="77777777" w:rsidR="00FA5EF6" w:rsidRDefault="004A02AF" w:rsidP="00DA495B">
      <w:pPr>
        <w:numPr>
          <w:ilvl w:val="0"/>
          <w:numId w:val="11"/>
        </w:numPr>
        <w:spacing w:before="100" w:beforeAutospacing="1" w:after="100" w:afterAutospacing="1" w:line="360" w:lineRule="auto"/>
        <w:rPr>
          <w:sz w:val="28"/>
          <w:szCs w:val="28"/>
          <w:lang w:eastAsia="uk-UA"/>
        </w:rPr>
      </w:pPr>
      <w:r>
        <w:rPr>
          <w:noProof/>
          <w:sz w:val="28"/>
          <w:szCs w:val="28"/>
          <w:lang w:eastAsia="uk-UA"/>
        </w:rPr>
        <w:lastRenderedPageBreak/>
        <w:drawing>
          <wp:inline distT="0" distB="0" distL="0" distR="0" wp14:anchorId="709F2C03" wp14:editId="256869F9">
            <wp:extent cx="861060" cy="251460"/>
            <wp:effectExtent l="0" t="0" r="0" b="0"/>
            <wp:docPr id="25"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861060" cy="251460"/>
                    </a:xfrm>
                    <a:prstGeom prst="rect">
                      <a:avLst/>
                    </a:prstGeom>
                    <a:noFill/>
                    <a:ln>
                      <a:noFill/>
                    </a:ln>
                  </pic:spPr>
                </pic:pic>
              </a:graphicData>
            </a:graphic>
          </wp:inline>
        </w:drawing>
      </w:r>
      <w:r w:rsidR="00FA5EF6" w:rsidRPr="00DA495B">
        <w:rPr>
          <w:sz w:val="28"/>
          <w:szCs w:val="28"/>
          <w:lang w:eastAsia="uk-UA"/>
        </w:rPr>
        <w:t>— невелике логарифмічне спотворення через підвищену температуру.</w:t>
      </w:r>
    </w:p>
    <w:p w14:paraId="1E9815DA" w14:textId="77777777" w:rsidR="00FA5EF6" w:rsidRDefault="00FA5EF6" w:rsidP="00DA495B">
      <w:pPr>
        <w:pStyle w:val="4"/>
      </w:pPr>
      <w:r>
        <w:t xml:space="preserve">          Ідеальна модель:</w:t>
      </w:r>
    </w:p>
    <w:p w14:paraId="4B8B1D7E" w14:textId="77777777" w:rsidR="00FA5EF6" w:rsidRDefault="00FA5EF6" w:rsidP="00DA495B">
      <w:pPr>
        <w:numPr>
          <w:ilvl w:val="0"/>
          <w:numId w:val="12"/>
        </w:numPr>
        <w:spacing w:before="100" w:beforeAutospacing="1" w:after="100" w:afterAutospacing="1" w:line="360" w:lineRule="auto"/>
        <w:jc w:val="left"/>
      </w:pPr>
      <w:r>
        <w:rPr>
          <w:rStyle w:val="a9"/>
        </w:rPr>
        <w:t>Концентрації</w:t>
      </w:r>
      <w:r>
        <w:t xml:space="preserve">: </w:t>
      </w:r>
      <w:r>
        <w:rPr>
          <w:rStyle w:val="katex-mathml"/>
        </w:rPr>
        <w:t>x=[1,10,100,1000,10000]</w:t>
      </w:r>
    </w:p>
    <w:p w14:paraId="32F747B0" w14:textId="77777777" w:rsidR="00FA5EF6" w:rsidRDefault="00FA5EF6" w:rsidP="00DA495B">
      <w:pPr>
        <w:numPr>
          <w:ilvl w:val="0"/>
          <w:numId w:val="12"/>
        </w:numPr>
        <w:spacing w:before="100" w:beforeAutospacing="1" w:after="100" w:afterAutospacing="1" w:line="360" w:lineRule="auto"/>
        <w:jc w:val="left"/>
      </w:pPr>
      <w:r>
        <w:rPr>
          <w:rStyle w:val="a9"/>
        </w:rPr>
        <w:t>Ідеальна залежність</w:t>
      </w:r>
      <w:r>
        <w:t>:</w:t>
      </w:r>
    </w:p>
    <w:p w14:paraId="5385E767" w14:textId="77777777" w:rsidR="00FA5EF6" w:rsidRDefault="004A02AF" w:rsidP="00DA495B">
      <w:pPr>
        <w:spacing w:before="100" w:beforeAutospacing="1" w:after="100" w:afterAutospacing="1" w:line="240" w:lineRule="auto"/>
        <w:ind w:left="720" w:firstLine="0"/>
        <w:jc w:val="center"/>
      </w:pPr>
      <w:r>
        <w:rPr>
          <w:noProof/>
          <w:lang w:eastAsia="uk-UA"/>
        </w:rPr>
        <w:drawing>
          <wp:inline distT="0" distB="0" distL="0" distR="0" wp14:anchorId="31B64B1A" wp14:editId="396BEF86">
            <wp:extent cx="1752600" cy="266700"/>
            <wp:effectExtent l="0" t="0" r="0" b="0"/>
            <wp:docPr id="26"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752600" cy="266700"/>
                    </a:xfrm>
                    <a:prstGeom prst="rect">
                      <a:avLst/>
                    </a:prstGeom>
                    <a:noFill/>
                    <a:ln>
                      <a:noFill/>
                    </a:ln>
                  </pic:spPr>
                </pic:pic>
              </a:graphicData>
            </a:graphic>
          </wp:inline>
        </w:drawing>
      </w:r>
    </w:p>
    <w:p w14:paraId="530B4AA9" w14:textId="77777777" w:rsidR="00FA5EF6" w:rsidRDefault="00FA5EF6" w:rsidP="00DA495B">
      <w:pPr>
        <w:spacing w:before="100" w:beforeAutospacing="1" w:after="100" w:afterAutospacing="1" w:line="240" w:lineRule="auto"/>
        <w:ind w:left="720" w:firstLine="0"/>
      </w:pPr>
      <w:r w:rsidRPr="00DA495B">
        <w:t xml:space="preserve">з </w:t>
      </w:r>
      <w:r>
        <w:t xml:space="preserve">a=10 </w:t>
      </w:r>
      <w:r w:rsidRPr="00DA495B">
        <w:t xml:space="preserve">, </w:t>
      </w:r>
      <w:r>
        <w:t xml:space="preserve">b=0.001  </w:t>
      </w:r>
      <w:r w:rsidRPr="00DA495B">
        <w:t>, c=1.</w:t>
      </w:r>
    </w:p>
    <w:p w14:paraId="733C12FA" w14:textId="77777777" w:rsidR="00FA5EF6" w:rsidRDefault="00FA5EF6" w:rsidP="00DA495B">
      <w:pPr>
        <w:spacing w:before="100" w:beforeAutospacing="1" w:after="100" w:afterAutospacing="1" w:line="240" w:lineRule="auto"/>
        <w:ind w:left="720" w:firstLine="0"/>
      </w:pPr>
      <w:r w:rsidRPr="00DA495B">
        <w:rPr>
          <w:b/>
          <w:bCs/>
        </w:rPr>
        <w:t>Коефіцієнт спотворення</w:t>
      </w:r>
      <w:r w:rsidRPr="00DA495B">
        <w:t>: d=0.5</w:t>
      </w:r>
    </w:p>
    <w:p w14:paraId="62B0FC00" w14:textId="77777777" w:rsidR="00FA5EF6" w:rsidRDefault="00FA5EF6" w:rsidP="00DA495B">
      <w:pPr>
        <w:spacing w:before="100" w:beforeAutospacing="1" w:after="100" w:afterAutospacing="1" w:line="240" w:lineRule="auto"/>
        <w:ind w:left="720" w:firstLine="0"/>
        <w:rPr>
          <w:lang w:val="en-US"/>
        </w:rPr>
      </w:pPr>
      <w:r>
        <w:rPr>
          <w:rStyle w:val="a9"/>
        </w:rPr>
        <w:t>Спотворений сигнал</w:t>
      </w:r>
      <w:r>
        <w:t xml:space="preserve">: </w:t>
      </w:r>
      <w:r w:rsidR="004A02AF">
        <w:rPr>
          <w:noProof/>
          <w:lang w:eastAsia="uk-UA"/>
        </w:rPr>
        <w:drawing>
          <wp:inline distT="0" distB="0" distL="0" distR="0" wp14:anchorId="7CD0C1AA" wp14:editId="6FA29CBA">
            <wp:extent cx="2819400" cy="312420"/>
            <wp:effectExtent l="0" t="0" r="0" b="0"/>
            <wp:docPr id="27"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819400" cy="312420"/>
                    </a:xfrm>
                    <a:prstGeom prst="rect">
                      <a:avLst/>
                    </a:prstGeom>
                    <a:noFill/>
                    <a:ln>
                      <a:noFill/>
                    </a:ln>
                  </pic:spPr>
                </pic:pic>
              </a:graphicData>
            </a:graphic>
          </wp:inline>
        </w:drawing>
      </w:r>
    </w:p>
    <w:p w14:paraId="3AC07D84" w14:textId="77777777" w:rsidR="00FA5EF6" w:rsidRDefault="00752178" w:rsidP="00DA495B">
      <w:pPr>
        <w:spacing w:before="100" w:beforeAutospacing="1" w:after="100" w:afterAutospacing="1" w:line="240" w:lineRule="auto"/>
        <w:ind w:left="720" w:firstLine="0"/>
        <w:jc w:val="center"/>
        <w:rPr>
          <w:lang w:val="en-US"/>
        </w:rPr>
      </w:pPr>
      <w:r w:rsidRPr="00752178">
        <w:rPr>
          <w:noProof/>
          <w:lang w:eastAsia="uk-UA"/>
        </w:rPr>
        <w:drawing>
          <wp:inline distT="0" distB="0" distL="0" distR="0" wp14:anchorId="4C638315" wp14:editId="20A88BAE">
            <wp:extent cx="5671185" cy="3936963"/>
            <wp:effectExtent l="0" t="0" r="5715" b="6985"/>
            <wp:docPr id="70" name="Рисунок 70" descr="C:\Users\Андрей\Desktop\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Андрей\Desktop\untitled.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671185" cy="3936963"/>
                    </a:xfrm>
                    <a:prstGeom prst="rect">
                      <a:avLst/>
                    </a:prstGeom>
                    <a:noFill/>
                    <a:ln>
                      <a:noFill/>
                    </a:ln>
                  </pic:spPr>
                </pic:pic>
              </a:graphicData>
            </a:graphic>
          </wp:inline>
        </w:drawing>
      </w:r>
    </w:p>
    <w:p w14:paraId="059C11EA" w14:textId="53ECE3DE" w:rsidR="00FA5EF6" w:rsidRPr="00571CD8" w:rsidRDefault="00FA5EF6" w:rsidP="00571CD8">
      <w:pPr>
        <w:spacing w:before="100" w:beforeAutospacing="1" w:after="100" w:afterAutospacing="1" w:line="360" w:lineRule="auto"/>
        <w:ind w:left="720" w:firstLine="0"/>
        <w:jc w:val="center"/>
        <w:rPr>
          <w:sz w:val="28"/>
          <w:szCs w:val="28"/>
          <w:lang w:val="ru-RU"/>
        </w:rPr>
      </w:pPr>
      <w:r w:rsidRPr="00571CD8">
        <w:rPr>
          <w:sz w:val="28"/>
          <w:szCs w:val="28"/>
          <w:lang w:val="ru-RU"/>
        </w:rPr>
        <w:t xml:space="preserve">Рисунок 5.4 – Калібрувальна </w:t>
      </w:r>
      <w:r w:rsidRPr="00571CD8">
        <w:rPr>
          <w:color w:val="000000" w:themeColor="text1"/>
          <w:sz w:val="28"/>
          <w:szCs w:val="28"/>
          <w:lang w:val="ru-RU" w:eastAsia="en-US"/>
        </w:rPr>
        <w:t>характеристика</w:t>
      </w:r>
      <w:r w:rsidRPr="00571CD8">
        <w:rPr>
          <w:color w:val="000000" w:themeColor="text1"/>
          <w:sz w:val="28"/>
          <w:szCs w:val="28"/>
        </w:rPr>
        <w:t xml:space="preserve"> з</w:t>
      </w:r>
      <w:r w:rsidRPr="00571CD8">
        <w:rPr>
          <w:sz w:val="28"/>
          <w:szCs w:val="28"/>
        </w:rPr>
        <w:t xml:space="preserve"> різким зниженням та поступовим вирівнюванням</w:t>
      </w:r>
      <w:r w:rsidRPr="00571CD8">
        <w:rPr>
          <w:sz w:val="28"/>
          <w:szCs w:val="28"/>
          <w:lang w:val="ru-RU"/>
        </w:rPr>
        <w:t xml:space="preserve"> зі</w:t>
      </w:r>
      <w:r w:rsidR="00571CD8" w:rsidRPr="00571CD8">
        <w:rPr>
          <w:sz w:val="28"/>
          <w:szCs w:val="28"/>
          <w:lang w:val="ru-RU"/>
        </w:rPr>
        <w:t xml:space="preserve"> спотворенням через температуру</w:t>
      </w:r>
    </w:p>
    <w:p w14:paraId="4F67F322" w14:textId="043B7DFC" w:rsidR="00FA5EF6" w:rsidRPr="00571CD8" w:rsidRDefault="00FA5EF6" w:rsidP="00571CD8">
      <w:pPr>
        <w:spacing w:before="100" w:beforeAutospacing="1" w:after="100" w:afterAutospacing="1" w:line="360" w:lineRule="auto"/>
        <w:ind w:left="720" w:firstLine="0"/>
        <w:jc w:val="center"/>
        <w:rPr>
          <w:sz w:val="28"/>
          <w:szCs w:val="28"/>
        </w:rPr>
      </w:pPr>
      <w:r w:rsidRPr="00571CD8">
        <w:rPr>
          <w:sz w:val="28"/>
          <w:szCs w:val="28"/>
          <w:lang w:val="ru-RU"/>
        </w:rPr>
        <w:lastRenderedPageBreak/>
        <w:t xml:space="preserve">5.2 </w:t>
      </w:r>
      <w:r w:rsidRPr="00571CD8">
        <w:rPr>
          <w:sz w:val="28"/>
          <w:szCs w:val="28"/>
        </w:rPr>
        <w:t>Моделювання графіків калібрування біохімічних аналізаторів під впливом хімічних</w:t>
      </w:r>
      <w:r w:rsidR="00571CD8">
        <w:rPr>
          <w:sz w:val="28"/>
          <w:szCs w:val="28"/>
        </w:rPr>
        <w:t xml:space="preserve"> факторів</w:t>
      </w:r>
    </w:p>
    <w:p w14:paraId="61E730DF" w14:textId="77777777" w:rsidR="00FA5EF6" w:rsidRDefault="00FA5EF6" w:rsidP="00B3472A">
      <w:pPr>
        <w:spacing w:before="100" w:beforeAutospacing="1" w:line="360" w:lineRule="auto"/>
        <w:ind w:left="720" w:firstLine="709"/>
      </w:pPr>
      <w:r>
        <w:t>Ліпемія ("lipos" у перекладі з грецької означає жир) відноситься до стану, при якому для конкретного пацієнта, реагенту чи зразків крові спостерігається високий вміст ліпідів (жирів) у зразку. У контексті біохімічного аналізу це призводить до помутніння зразка, що може вплинути на точність вимірювання. Спричиняє помилки в поглинанні, особливо у фотометричних методах визначення ультрафіолетового або видимого світла.</w:t>
      </w:r>
    </w:p>
    <w:p w14:paraId="7D4ACCD3" w14:textId="77777777" w:rsidR="00FA5EF6" w:rsidRDefault="00FA5EF6" w:rsidP="00587C51">
      <w:pPr>
        <w:spacing w:line="360" w:lineRule="auto"/>
        <w:ind w:left="720" w:firstLine="709"/>
      </w:pPr>
      <w:r>
        <w:t>Існують також фізичні та хімічні перешкоди. Взаємодія ліпідів з деякими компонентами реагентів змінює їх активність. Це призводить до реакції між аналізованими компонентами та реагентом у жировій емульсії.</w:t>
      </w:r>
    </w:p>
    <w:p w14:paraId="39A0B77C" w14:textId="77777777" w:rsidR="00FA5EF6" w:rsidRDefault="00FA5EF6" w:rsidP="00E13A90">
      <w:pPr>
        <w:spacing w:before="100" w:beforeAutospacing="1" w:after="100" w:afterAutospacing="1" w:line="360" w:lineRule="auto"/>
        <w:ind w:left="720" w:firstLine="709"/>
      </w:pPr>
      <w:r>
        <w:t>У реактивах та зразках для контролю та калібрування аналізаторів може виникати через :</w:t>
      </w:r>
    </w:p>
    <w:p w14:paraId="65ABDB33" w14:textId="77777777" w:rsidR="00FA5EF6" w:rsidRDefault="00FA5EF6" w:rsidP="00E13A90">
      <w:pPr>
        <w:pStyle w:val="a8"/>
        <w:numPr>
          <w:ilvl w:val="1"/>
          <w:numId w:val="11"/>
        </w:numPr>
        <w:spacing w:before="100" w:beforeAutospacing="1" w:after="100" w:afterAutospacing="1" w:line="360" w:lineRule="auto"/>
      </w:pPr>
      <w:r>
        <w:t>Контамінація ліпідами чи іншими жировими сполуками.</w:t>
      </w:r>
    </w:p>
    <w:p w14:paraId="0D05147D" w14:textId="77777777" w:rsidR="00FA5EF6" w:rsidRDefault="00FA5EF6" w:rsidP="00E13A90">
      <w:pPr>
        <w:pStyle w:val="a8"/>
        <w:numPr>
          <w:ilvl w:val="1"/>
          <w:numId w:val="11"/>
        </w:numPr>
        <w:spacing w:before="100" w:beforeAutospacing="1" w:after="100" w:afterAutospacing="1" w:line="360" w:lineRule="auto"/>
      </w:pPr>
      <w:r>
        <w:t>Неправильне зберігання чи транспортування реактивів.</w:t>
      </w:r>
    </w:p>
    <w:p w14:paraId="16EFB48A" w14:textId="77777777" w:rsidR="00FA5EF6" w:rsidRDefault="00FA5EF6" w:rsidP="00E13A90">
      <w:pPr>
        <w:spacing w:before="100" w:beforeAutospacing="1" w:after="100" w:afterAutospacing="1" w:line="360" w:lineRule="auto"/>
      </w:pPr>
      <w:r w:rsidRPr="00E13A90">
        <w:t>Ліпемія може додавати шум або створювати помилку через зміну базового рівня абсорбції, що можна виразити як:</w:t>
      </w:r>
    </w:p>
    <w:p w14:paraId="04EDBD4C" w14:textId="77777777" w:rsidR="00FA5EF6" w:rsidRDefault="00B3472A" w:rsidP="00B3472A">
      <w:pPr>
        <w:spacing w:before="100" w:beforeAutospacing="1" w:after="100" w:afterAutospacing="1" w:line="360" w:lineRule="auto"/>
      </w:pPr>
      <w:r>
        <w:t xml:space="preserve">                           </w:t>
      </w:r>
      <w:r w:rsidR="004A02AF">
        <w:rPr>
          <w:noProof/>
          <w:lang w:eastAsia="uk-UA"/>
        </w:rPr>
        <w:drawing>
          <wp:inline distT="0" distB="0" distL="0" distR="0" wp14:anchorId="7D035DE3" wp14:editId="0535B8D7">
            <wp:extent cx="2308860" cy="403860"/>
            <wp:effectExtent l="0" t="0" r="0" b="0"/>
            <wp:docPr id="29"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308860" cy="403860"/>
                    </a:xfrm>
                    <a:prstGeom prst="rect">
                      <a:avLst/>
                    </a:prstGeom>
                    <a:noFill/>
                    <a:ln>
                      <a:noFill/>
                    </a:ln>
                  </pic:spPr>
                </pic:pic>
              </a:graphicData>
            </a:graphic>
          </wp:inline>
        </w:drawing>
      </w:r>
      <w:r>
        <w:t xml:space="preserve">                                        (5.5)</w:t>
      </w:r>
    </w:p>
    <w:p w14:paraId="2F83B1B3" w14:textId="77777777" w:rsidR="00FA5EF6" w:rsidRPr="00E13A90" w:rsidRDefault="00FA5EF6" w:rsidP="00E13A90">
      <w:pPr>
        <w:spacing w:before="100" w:beforeAutospacing="1" w:after="100" w:afterAutospacing="1" w:line="360" w:lineRule="auto"/>
      </w:pPr>
      <w:r w:rsidRPr="00E13A90">
        <w:t>де:</w:t>
      </w:r>
    </w:p>
    <w:p w14:paraId="6A44F67E" w14:textId="77777777" w:rsidR="00FA5EF6" w:rsidRPr="00E13A90" w:rsidRDefault="00FA5EF6" w:rsidP="00E13A90">
      <w:pPr>
        <w:numPr>
          <w:ilvl w:val="0"/>
          <w:numId w:val="13"/>
        </w:numPr>
        <w:spacing w:before="100" w:beforeAutospacing="1" w:after="100" w:afterAutospacing="1" w:line="360" w:lineRule="auto"/>
      </w:pPr>
      <w:r>
        <w:rPr>
          <w:lang w:val="en-US"/>
        </w:rPr>
        <w:t>d</w:t>
      </w:r>
      <w:r w:rsidRPr="00E13A90">
        <w:t>— коефіцієнт, що враховує вплив ліпемії;</w:t>
      </w:r>
    </w:p>
    <w:p w14:paraId="72B13123" w14:textId="77777777" w:rsidR="00FA5EF6" w:rsidRDefault="00FA5EF6" w:rsidP="00E13A90">
      <w:pPr>
        <w:numPr>
          <w:ilvl w:val="0"/>
          <w:numId w:val="13"/>
        </w:numPr>
        <w:spacing w:before="100" w:beforeAutospacing="1" w:after="100" w:afterAutospacing="1" w:line="360" w:lineRule="auto"/>
      </w:pPr>
      <w:r>
        <w:t>x</w:t>
      </w:r>
      <w:r>
        <w:rPr>
          <w:vertAlign w:val="superscript"/>
        </w:rPr>
        <w:t>0.5</w:t>
      </w:r>
      <w:r w:rsidRPr="00E13A90">
        <w:t>— моделює нелінійне збільшення спотворення залежно від концентрації.</w:t>
      </w:r>
    </w:p>
    <w:p w14:paraId="12B7051A" w14:textId="77777777" w:rsidR="00FA5EF6" w:rsidRPr="00E13A90" w:rsidRDefault="00FA5EF6" w:rsidP="00E13A90">
      <w:pPr>
        <w:spacing w:before="100" w:beforeAutospacing="1" w:after="100" w:afterAutospacing="1" w:line="360" w:lineRule="auto"/>
        <w:ind w:firstLine="0"/>
        <w:jc w:val="left"/>
        <w:rPr>
          <w:sz w:val="24"/>
          <w:lang w:eastAsia="uk-UA"/>
        </w:rPr>
      </w:pPr>
      <w:r w:rsidRPr="00E13A90">
        <w:rPr>
          <w:b/>
          <w:bCs/>
          <w:sz w:val="24"/>
          <w:lang w:eastAsia="uk-UA"/>
        </w:rPr>
        <w:t>Ідеальні умови</w:t>
      </w:r>
      <w:r w:rsidRPr="00E13A90">
        <w:rPr>
          <w:sz w:val="24"/>
          <w:lang w:eastAsia="uk-UA"/>
        </w:rPr>
        <w:t>:</w:t>
      </w:r>
    </w:p>
    <w:p w14:paraId="124B73D1" w14:textId="77777777" w:rsidR="00FA5EF6" w:rsidRDefault="00FA5EF6" w:rsidP="00E13A90">
      <w:pPr>
        <w:numPr>
          <w:ilvl w:val="0"/>
          <w:numId w:val="14"/>
        </w:numPr>
        <w:spacing w:before="100" w:beforeAutospacing="1" w:after="100" w:afterAutospacing="1" w:line="360" w:lineRule="auto"/>
        <w:jc w:val="left"/>
        <w:rPr>
          <w:sz w:val="24"/>
          <w:lang w:eastAsia="uk-UA"/>
        </w:rPr>
      </w:pPr>
      <w:r w:rsidRPr="00E13A90">
        <w:rPr>
          <w:sz w:val="24"/>
          <w:lang w:eastAsia="uk-UA"/>
        </w:rPr>
        <w:t>Концентрації: x=[1,2,3,4,5]</w:t>
      </w:r>
    </w:p>
    <w:p w14:paraId="73A6C355" w14:textId="77777777" w:rsidR="00FA5EF6" w:rsidRPr="00E13A90" w:rsidRDefault="00FA5EF6" w:rsidP="00E13A90">
      <w:pPr>
        <w:numPr>
          <w:ilvl w:val="0"/>
          <w:numId w:val="14"/>
        </w:numPr>
        <w:spacing w:before="100" w:beforeAutospacing="1" w:after="100" w:afterAutospacing="1" w:line="360" w:lineRule="auto"/>
        <w:jc w:val="left"/>
        <w:rPr>
          <w:sz w:val="24"/>
          <w:lang w:eastAsia="uk-UA"/>
        </w:rPr>
      </w:pPr>
      <w:r w:rsidRPr="00E13A90">
        <w:rPr>
          <w:sz w:val="24"/>
          <w:lang w:eastAsia="uk-UA"/>
        </w:rPr>
        <w:lastRenderedPageBreak/>
        <w:t>Ідеальний сигнал:</w:t>
      </w:r>
      <w:r w:rsidR="004A02AF">
        <w:rPr>
          <w:noProof/>
          <w:sz w:val="24"/>
          <w:lang w:eastAsia="uk-UA"/>
        </w:rPr>
        <w:drawing>
          <wp:inline distT="0" distB="0" distL="0" distR="0" wp14:anchorId="7900CED1" wp14:editId="2F0B2967">
            <wp:extent cx="1455420" cy="266700"/>
            <wp:effectExtent l="0" t="0" r="0" b="0"/>
            <wp:docPr id="30"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455420" cy="266700"/>
                    </a:xfrm>
                    <a:prstGeom prst="rect">
                      <a:avLst/>
                    </a:prstGeom>
                    <a:noFill/>
                    <a:ln>
                      <a:noFill/>
                    </a:ln>
                  </pic:spPr>
                </pic:pic>
              </a:graphicData>
            </a:graphic>
          </wp:inline>
        </w:drawing>
      </w:r>
    </w:p>
    <w:p w14:paraId="5FA08CBD" w14:textId="77777777" w:rsidR="00FA5EF6" w:rsidRPr="00E13A90" w:rsidRDefault="00FA5EF6" w:rsidP="00E13A90">
      <w:pPr>
        <w:spacing w:before="100" w:beforeAutospacing="1" w:after="100" w:afterAutospacing="1" w:line="360" w:lineRule="auto"/>
        <w:ind w:firstLine="0"/>
        <w:jc w:val="left"/>
        <w:rPr>
          <w:sz w:val="24"/>
          <w:lang w:eastAsia="uk-UA"/>
        </w:rPr>
      </w:pPr>
      <w:r w:rsidRPr="00E13A90">
        <w:rPr>
          <w:b/>
          <w:bCs/>
          <w:sz w:val="24"/>
          <w:lang w:eastAsia="uk-UA"/>
        </w:rPr>
        <w:t>Спотворення через ліпемію</w:t>
      </w:r>
      <w:r w:rsidRPr="00E13A90">
        <w:rPr>
          <w:sz w:val="24"/>
          <w:lang w:eastAsia="uk-UA"/>
        </w:rPr>
        <w:t>:</w:t>
      </w:r>
    </w:p>
    <w:p w14:paraId="2D44080D" w14:textId="77777777" w:rsidR="00FA5EF6" w:rsidRPr="00E13A90" w:rsidRDefault="00FA5EF6" w:rsidP="00E13A90">
      <w:pPr>
        <w:numPr>
          <w:ilvl w:val="0"/>
          <w:numId w:val="15"/>
        </w:numPr>
        <w:spacing w:before="100" w:beforeAutospacing="1" w:after="100" w:afterAutospacing="1" w:line="360" w:lineRule="auto"/>
        <w:jc w:val="left"/>
        <w:rPr>
          <w:sz w:val="24"/>
          <w:lang w:eastAsia="uk-UA"/>
        </w:rPr>
      </w:pPr>
      <w:r w:rsidRPr="00E13A90">
        <w:rPr>
          <w:sz w:val="24"/>
          <w:lang w:eastAsia="uk-UA"/>
        </w:rPr>
        <w:t>Коефіцієнт спотворення: d=0.5</w:t>
      </w:r>
      <w:r>
        <w:rPr>
          <w:sz w:val="24"/>
          <w:lang w:eastAsia="uk-UA"/>
        </w:rPr>
        <w:t>;</w:t>
      </w:r>
    </w:p>
    <w:p w14:paraId="25F5A8F3" w14:textId="77777777" w:rsidR="00FA5EF6" w:rsidRPr="00E13A90" w:rsidRDefault="00FA5EF6" w:rsidP="00E13A90">
      <w:pPr>
        <w:numPr>
          <w:ilvl w:val="0"/>
          <w:numId w:val="15"/>
        </w:numPr>
        <w:spacing w:before="100" w:beforeAutospacing="1" w:after="100" w:afterAutospacing="1" w:line="360" w:lineRule="auto"/>
        <w:jc w:val="left"/>
        <w:rPr>
          <w:sz w:val="24"/>
          <w:lang w:eastAsia="uk-UA"/>
        </w:rPr>
      </w:pPr>
      <w:r w:rsidRPr="00E13A90">
        <w:rPr>
          <w:sz w:val="24"/>
          <w:lang w:eastAsia="uk-UA"/>
        </w:rPr>
        <w:t>Спотворений сигнал:</w:t>
      </w:r>
      <w:r w:rsidR="004A02AF">
        <w:rPr>
          <w:noProof/>
          <w:sz w:val="24"/>
          <w:lang w:eastAsia="uk-UA"/>
        </w:rPr>
        <w:drawing>
          <wp:inline distT="0" distB="0" distL="0" distR="0" wp14:anchorId="5A402976" wp14:editId="6A8373EC">
            <wp:extent cx="2377440" cy="251460"/>
            <wp:effectExtent l="0" t="0" r="0" b="0"/>
            <wp:docPr id="31"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377440" cy="251460"/>
                    </a:xfrm>
                    <a:prstGeom prst="rect">
                      <a:avLst/>
                    </a:prstGeom>
                    <a:noFill/>
                    <a:ln>
                      <a:noFill/>
                    </a:ln>
                  </pic:spPr>
                </pic:pic>
              </a:graphicData>
            </a:graphic>
          </wp:inline>
        </w:drawing>
      </w:r>
    </w:p>
    <w:p w14:paraId="5C5F3E07" w14:textId="77777777" w:rsidR="00FA5EF6" w:rsidRDefault="00752178" w:rsidP="00E13A90">
      <w:pPr>
        <w:spacing w:before="100" w:beforeAutospacing="1" w:after="100" w:afterAutospacing="1" w:line="360" w:lineRule="auto"/>
        <w:ind w:left="720" w:firstLine="0"/>
        <w:jc w:val="center"/>
        <w:rPr>
          <w:sz w:val="24"/>
          <w:lang w:eastAsia="uk-UA"/>
        </w:rPr>
      </w:pPr>
      <w:r w:rsidRPr="00752178">
        <w:rPr>
          <w:noProof/>
          <w:sz w:val="24"/>
          <w:lang w:eastAsia="uk-UA"/>
        </w:rPr>
        <w:drawing>
          <wp:inline distT="0" distB="0" distL="0" distR="0" wp14:anchorId="50031FB1" wp14:editId="22E3A5EA">
            <wp:extent cx="5334000" cy="4000500"/>
            <wp:effectExtent l="0" t="0" r="0" b="0"/>
            <wp:docPr id="71" name="Рисунок 71" descr="C:\Users\Андрей\Desktop\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Андрей\Desktop\untitled.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334000" cy="4000500"/>
                    </a:xfrm>
                    <a:prstGeom prst="rect">
                      <a:avLst/>
                    </a:prstGeom>
                    <a:noFill/>
                    <a:ln>
                      <a:noFill/>
                    </a:ln>
                  </pic:spPr>
                </pic:pic>
              </a:graphicData>
            </a:graphic>
          </wp:inline>
        </w:drawing>
      </w:r>
    </w:p>
    <w:p w14:paraId="4CDB84E2" w14:textId="7C76B77D" w:rsidR="00FA5EF6" w:rsidRDefault="00FA5EF6" w:rsidP="00E13A90">
      <w:pPr>
        <w:spacing w:before="100" w:beforeAutospacing="1" w:after="100" w:afterAutospacing="1" w:line="360" w:lineRule="auto"/>
        <w:ind w:left="720" w:firstLine="0"/>
        <w:jc w:val="center"/>
        <w:rPr>
          <w:lang w:val="ru-RU"/>
        </w:rPr>
      </w:pPr>
      <w:r>
        <w:rPr>
          <w:lang w:val="ru-RU"/>
        </w:rPr>
        <w:t>Рисунок 5.5</w:t>
      </w:r>
      <w:r w:rsidRPr="00DA495B">
        <w:rPr>
          <w:lang w:val="ru-RU"/>
        </w:rPr>
        <w:t xml:space="preserve"> –</w:t>
      </w:r>
      <w:r>
        <w:t xml:space="preserve"> Лінійна </w:t>
      </w:r>
      <w:r w:rsidRPr="00DB279B">
        <w:rPr>
          <w:color w:val="000000" w:themeColor="text1"/>
          <w:lang w:val="ru-RU"/>
        </w:rPr>
        <w:t xml:space="preserve">калібрувальна </w:t>
      </w:r>
      <w:r w:rsidRPr="00DB279B">
        <w:rPr>
          <w:color w:val="000000" w:themeColor="text1"/>
          <w:sz w:val="28"/>
          <w:szCs w:val="28"/>
          <w:lang w:val="ru-RU" w:eastAsia="en-US"/>
        </w:rPr>
        <w:t>характеристика із</w:t>
      </w:r>
      <w:r>
        <w:rPr>
          <w:lang w:val="ru-RU"/>
        </w:rPr>
        <w:t xml:space="preserve"> спотворенням через ліпемію</w:t>
      </w:r>
    </w:p>
    <w:p w14:paraId="1C85B2FD" w14:textId="77777777" w:rsidR="00FA5EF6" w:rsidRDefault="00FA5EF6" w:rsidP="004A359A">
      <w:pPr>
        <w:spacing w:before="100" w:beforeAutospacing="1" w:after="100" w:afterAutospacing="1" w:line="360" w:lineRule="auto"/>
        <w:rPr>
          <w:sz w:val="28"/>
          <w:szCs w:val="28"/>
          <w:lang w:val="ru-RU"/>
        </w:rPr>
      </w:pPr>
      <w:r w:rsidRPr="004A359A">
        <w:rPr>
          <w:sz w:val="28"/>
          <w:szCs w:val="28"/>
          <w:lang w:val="ru-RU"/>
        </w:rPr>
        <w:t>Випробування нелінійної (квадратичної) калібрувальної кривої показало, що ліпемія в реагентах є джерелом систематичного спотворення сигналу, оскільки це може призвести до збільшення помилки, особливо при вищих концентраціях, і зробити результати більш нелінійними.</w:t>
      </w:r>
    </w:p>
    <w:p w14:paraId="50304211" w14:textId="77777777" w:rsidR="00FA5EF6" w:rsidRDefault="00FA5EF6" w:rsidP="004A359A">
      <w:pPr>
        <w:spacing w:before="100" w:beforeAutospacing="1" w:after="100" w:afterAutospacing="1" w:line="360" w:lineRule="auto"/>
        <w:rPr>
          <w:sz w:val="28"/>
          <w:szCs w:val="28"/>
        </w:rPr>
      </w:pPr>
      <w:r w:rsidRPr="004A359A">
        <w:rPr>
          <w:sz w:val="28"/>
          <w:szCs w:val="28"/>
        </w:rPr>
        <w:t xml:space="preserve">Через ліпемію додається додаткове нелінійне спотворення, пропорційне </w:t>
      </w:r>
      <w:r>
        <w:rPr>
          <w:sz w:val="28"/>
          <w:szCs w:val="28"/>
        </w:rPr>
        <w:t>x</w:t>
      </w:r>
      <w:r>
        <w:rPr>
          <w:sz w:val="28"/>
          <w:szCs w:val="28"/>
          <w:vertAlign w:val="superscript"/>
        </w:rPr>
        <w:t>1,5</w:t>
      </w:r>
      <w:r>
        <w:rPr>
          <w:sz w:val="28"/>
          <w:szCs w:val="28"/>
        </w:rPr>
        <w:t>:</w:t>
      </w:r>
    </w:p>
    <w:p w14:paraId="66635BD1" w14:textId="77777777" w:rsidR="00FA5EF6" w:rsidRDefault="00B3472A" w:rsidP="00B3472A">
      <w:pPr>
        <w:spacing w:before="100" w:beforeAutospacing="1" w:after="100" w:afterAutospacing="1" w:line="360" w:lineRule="auto"/>
        <w:rPr>
          <w:sz w:val="28"/>
          <w:szCs w:val="28"/>
          <w:lang w:val="ru-RU"/>
        </w:rPr>
      </w:pPr>
      <w:r>
        <w:rPr>
          <w:sz w:val="28"/>
          <w:szCs w:val="28"/>
          <w:lang w:val="ru-RU"/>
        </w:rPr>
        <w:lastRenderedPageBreak/>
        <w:t xml:space="preserve">                          </w:t>
      </w:r>
      <w:r w:rsidR="004A02AF">
        <w:rPr>
          <w:noProof/>
          <w:sz w:val="28"/>
          <w:szCs w:val="28"/>
          <w:lang w:eastAsia="uk-UA"/>
        </w:rPr>
        <w:drawing>
          <wp:inline distT="0" distB="0" distL="0" distR="0" wp14:anchorId="1260C8F8" wp14:editId="260A8619">
            <wp:extent cx="2811780" cy="342900"/>
            <wp:effectExtent l="0" t="0" r="0" b="0"/>
            <wp:docPr id="33"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811780" cy="342900"/>
                    </a:xfrm>
                    <a:prstGeom prst="rect">
                      <a:avLst/>
                    </a:prstGeom>
                    <a:noFill/>
                    <a:ln>
                      <a:noFill/>
                    </a:ln>
                  </pic:spPr>
                </pic:pic>
              </a:graphicData>
            </a:graphic>
          </wp:inline>
        </w:drawing>
      </w:r>
      <w:r>
        <w:rPr>
          <w:sz w:val="28"/>
          <w:szCs w:val="28"/>
          <w:lang w:val="ru-RU"/>
        </w:rPr>
        <w:t xml:space="preserve">                           </w:t>
      </w:r>
      <w:r>
        <w:t>(5.6)</w:t>
      </w:r>
    </w:p>
    <w:p w14:paraId="0CC6525F" w14:textId="77777777" w:rsidR="00FA5EF6" w:rsidRPr="004A359A" w:rsidRDefault="00FA5EF6" w:rsidP="004A359A">
      <w:pPr>
        <w:spacing w:before="100" w:beforeAutospacing="1" w:after="100" w:afterAutospacing="1" w:line="360" w:lineRule="auto"/>
        <w:rPr>
          <w:sz w:val="28"/>
          <w:szCs w:val="28"/>
        </w:rPr>
      </w:pPr>
      <w:r w:rsidRPr="004A359A">
        <w:rPr>
          <w:sz w:val="28"/>
          <w:szCs w:val="28"/>
        </w:rPr>
        <w:t>де:</w:t>
      </w:r>
    </w:p>
    <w:p w14:paraId="2F52BA23" w14:textId="77777777" w:rsidR="00FA5EF6" w:rsidRDefault="00FA5EF6" w:rsidP="004A359A">
      <w:pPr>
        <w:numPr>
          <w:ilvl w:val="0"/>
          <w:numId w:val="16"/>
        </w:numPr>
        <w:spacing w:before="100" w:beforeAutospacing="1" w:after="100" w:afterAutospacing="1" w:line="360" w:lineRule="auto"/>
        <w:rPr>
          <w:sz w:val="28"/>
          <w:szCs w:val="28"/>
        </w:rPr>
      </w:pPr>
      <w:r>
        <w:rPr>
          <w:sz w:val="28"/>
          <w:szCs w:val="28"/>
        </w:rPr>
        <w:t>d</w:t>
      </w:r>
      <w:r w:rsidRPr="004A359A">
        <w:rPr>
          <w:sz w:val="28"/>
          <w:szCs w:val="28"/>
        </w:rPr>
        <w:t xml:space="preserve"> — коефіцієнт, що враховує вплив ліпемії.</w:t>
      </w:r>
    </w:p>
    <w:p w14:paraId="13BBB054" w14:textId="77777777" w:rsidR="00FA5EF6" w:rsidRPr="004A359A" w:rsidRDefault="00FA5EF6" w:rsidP="004A359A">
      <w:pPr>
        <w:spacing w:before="100" w:beforeAutospacing="1" w:after="100" w:afterAutospacing="1" w:line="360" w:lineRule="auto"/>
        <w:ind w:firstLine="0"/>
        <w:jc w:val="left"/>
        <w:rPr>
          <w:sz w:val="28"/>
          <w:szCs w:val="28"/>
          <w:lang w:eastAsia="uk-UA"/>
        </w:rPr>
      </w:pPr>
      <w:r w:rsidRPr="004A359A">
        <w:rPr>
          <w:b/>
          <w:bCs/>
          <w:sz w:val="28"/>
          <w:szCs w:val="28"/>
          <w:lang w:eastAsia="uk-UA"/>
        </w:rPr>
        <w:t>Ідеальні умови</w:t>
      </w:r>
      <w:r w:rsidRPr="004A359A">
        <w:rPr>
          <w:sz w:val="28"/>
          <w:szCs w:val="28"/>
          <w:lang w:eastAsia="uk-UA"/>
        </w:rPr>
        <w:t>:</w:t>
      </w:r>
    </w:p>
    <w:p w14:paraId="2268314D" w14:textId="77777777" w:rsidR="00FA5EF6" w:rsidRPr="004A359A" w:rsidRDefault="00FA5EF6" w:rsidP="004A359A">
      <w:pPr>
        <w:numPr>
          <w:ilvl w:val="0"/>
          <w:numId w:val="17"/>
        </w:numPr>
        <w:spacing w:before="100" w:beforeAutospacing="1" w:after="100" w:afterAutospacing="1" w:line="360" w:lineRule="auto"/>
        <w:jc w:val="left"/>
        <w:rPr>
          <w:sz w:val="28"/>
          <w:szCs w:val="28"/>
          <w:lang w:eastAsia="uk-UA"/>
        </w:rPr>
      </w:pPr>
      <w:r w:rsidRPr="004A359A">
        <w:rPr>
          <w:sz w:val="28"/>
          <w:szCs w:val="28"/>
          <w:lang w:eastAsia="uk-UA"/>
        </w:rPr>
        <w:t xml:space="preserve">Концентрації: </w:t>
      </w:r>
      <w:r>
        <w:rPr>
          <w:sz w:val="28"/>
          <w:szCs w:val="28"/>
          <w:lang w:eastAsia="uk-UA"/>
        </w:rPr>
        <w:t>x=[1,2,3,4,5]</w:t>
      </w:r>
      <w:r w:rsidRPr="004A359A">
        <w:rPr>
          <w:sz w:val="28"/>
          <w:szCs w:val="28"/>
          <w:lang w:eastAsia="uk-UA"/>
        </w:rPr>
        <w:t>;</w:t>
      </w:r>
    </w:p>
    <w:p w14:paraId="123825F3" w14:textId="77777777" w:rsidR="00FA5EF6" w:rsidRDefault="00FA5EF6" w:rsidP="004A359A">
      <w:pPr>
        <w:numPr>
          <w:ilvl w:val="0"/>
          <w:numId w:val="17"/>
        </w:numPr>
        <w:spacing w:before="100" w:beforeAutospacing="1" w:after="100" w:afterAutospacing="1" w:line="360" w:lineRule="auto"/>
        <w:jc w:val="left"/>
        <w:rPr>
          <w:sz w:val="28"/>
          <w:szCs w:val="28"/>
          <w:lang w:eastAsia="uk-UA"/>
        </w:rPr>
      </w:pPr>
      <w:r w:rsidRPr="004A359A">
        <w:rPr>
          <w:sz w:val="28"/>
          <w:szCs w:val="28"/>
          <w:lang w:eastAsia="uk-UA"/>
        </w:rPr>
        <w:t>Ідеальний сигнал:</w:t>
      </w:r>
      <w:r w:rsidR="004A02AF">
        <w:rPr>
          <w:noProof/>
          <w:sz w:val="28"/>
          <w:szCs w:val="28"/>
          <w:lang w:eastAsia="uk-UA"/>
        </w:rPr>
        <w:drawing>
          <wp:inline distT="0" distB="0" distL="0" distR="0" wp14:anchorId="7CC722CD" wp14:editId="7E8F1BBD">
            <wp:extent cx="2179320" cy="236220"/>
            <wp:effectExtent l="0" t="0" r="0" b="0"/>
            <wp:docPr id="34"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179320" cy="236220"/>
                    </a:xfrm>
                    <a:prstGeom prst="rect">
                      <a:avLst/>
                    </a:prstGeom>
                    <a:noFill/>
                    <a:ln>
                      <a:noFill/>
                    </a:ln>
                  </pic:spPr>
                </pic:pic>
              </a:graphicData>
            </a:graphic>
          </wp:inline>
        </w:drawing>
      </w:r>
    </w:p>
    <w:p w14:paraId="0F149FFD" w14:textId="77777777" w:rsidR="00FA5EF6" w:rsidRPr="00C2393B" w:rsidRDefault="00FA5EF6" w:rsidP="00C2393B">
      <w:pPr>
        <w:spacing w:before="100" w:beforeAutospacing="1" w:after="100" w:afterAutospacing="1" w:line="360" w:lineRule="auto"/>
        <w:ind w:firstLine="0"/>
        <w:jc w:val="left"/>
        <w:rPr>
          <w:sz w:val="28"/>
          <w:szCs w:val="28"/>
          <w:lang w:eastAsia="uk-UA"/>
        </w:rPr>
      </w:pPr>
      <w:r w:rsidRPr="00C2393B">
        <w:rPr>
          <w:b/>
          <w:bCs/>
          <w:sz w:val="28"/>
          <w:szCs w:val="28"/>
          <w:lang w:eastAsia="uk-UA"/>
        </w:rPr>
        <w:t>Спотворення через ліпемію</w:t>
      </w:r>
      <w:r w:rsidRPr="00C2393B">
        <w:rPr>
          <w:sz w:val="28"/>
          <w:szCs w:val="28"/>
          <w:lang w:eastAsia="uk-UA"/>
        </w:rPr>
        <w:t>:</w:t>
      </w:r>
    </w:p>
    <w:p w14:paraId="254A760B" w14:textId="77777777" w:rsidR="00FA5EF6" w:rsidRPr="00C2393B" w:rsidRDefault="00FA5EF6" w:rsidP="00C2393B">
      <w:pPr>
        <w:numPr>
          <w:ilvl w:val="0"/>
          <w:numId w:val="18"/>
        </w:numPr>
        <w:spacing w:before="100" w:beforeAutospacing="1" w:after="100" w:afterAutospacing="1" w:line="360" w:lineRule="auto"/>
        <w:jc w:val="left"/>
        <w:rPr>
          <w:sz w:val="28"/>
          <w:szCs w:val="28"/>
          <w:lang w:eastAsia="uk-UA"/>
        </w:rPr>
      </w:pPr>
      <w:r w:rsidRPr="00C2393B">
        <w:rPr>
          <w:sz w:val="28"/>
          <w:szCs w:val="28"/>
          <w:lang w:eastAsia="uk-UA"/>
        </w:rPr>
        <w:t xml:space="preserve">Коефіцієнт спотворення: </w:t>
      </w:r>
      <w:r>
        <w:rPr>
          <w:sz w:val="28"/>
          <w:szCs w:val="28"/>
          <w:lang w:eastAsia="uk-UA"/>
        </w:rPr>
        <w:t>d=0.2</w:t>
      </w:r>
      <w:r w:rsidRPr="00C2393B">
        <w:rPr>
          <w:sz w:val="28"/>
          <w:szCs w:val="28"/>
          <w:lang w:eastAsia="uk-UA"/>
        </w:rPr>
        <w:t>;</w:t>
      </w:r>
    </w:p>
    <w:p w14:paraId="349F4243" w14:textId="77777777" w:rsidR="00FA5EF6" w:rsidRDefault="00FA5EF6" w:rsidP="00C2393B">
      <w:pPr>
        <w:numPr>
          <w:ilvl w:val="0"/>
          <w:numId w:val="18"/>
        </w:numPr>
        <w:spacing w:before="100" w:beforeAutospacing="1" w:after="100" w:afterAutospacing="1" w:line="360" w:lineRule="auto"/>
        <w:jc w:val="left"/>
        <w:rPr>
          <w:sz w:val="28"/>
          <w:szCs w:val="28"/>
          <w:lang w:eastAsia="uk-UA"/>
        </w:rPr>
      </w:pPr>
      <w:r w:rsidRPr="00C2393B">
        <w:rPr>
          <w:sz w:val="28"/>
          <w:szCs w:val="28"/>
          <w:lang w:eastAsia="uk-UA"/>
        </w:rPr>
        <w:t>Спотворений сигнал:</w:t>
      </w:r>
      <w:r w:rsidR="004A02AF">
        <w:rPr>
          <w:noProof/>
          <w:sz w:val="28"/>
          <w:szCs w:val="28"/>
          <w:lang w:eastAsia="uk-UA"/>
        </w:rPr>
        <w:drawing>
          <wp:inline distT="0" distB="0" distL="0" distR="0" wp14:anchorId="532818DF" wp14:editId="444EFC8D">
            <wp:extent cx="3070860" cy="31242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070860" cy="312420"/>
                    </a:xfrm>
                    <a:prstGeom prst="rect">
                      <a:avLst/>
                    </a:prstGeom>
                    <a:noFill/>
                    <a:ln>
                      <a:noFill/>
                    </a:ln>
                  </pic:spPr>
                </pic:pic>
              </a:graphicData>
            </a:graphic>
          </wp:inline>
        </w:drawing>
      </w:r>
    </w:p>
    <w:p w14:paraId="5CBDDC01" w14:textId="77777777" w:rsidR="00FA5EF6" w:rsidRPr="00C2393B" w:rsidRDefault="00752178" w:rsidP="00C2393B">
      <w:pPr>
        <w:spacing w:before="100" w:beforeAutospacing="1" w:after="100" w:afterAutospacing="1" w:line="360" w:lineRule="auto"/>
        <w:ind w:left="720" w:firstLine="0"/>
        <w:jc w:val="center"/>
        <w:rPr>
          <w:sz w:val="28"/>
          <w:szCs w:val="28"/>
          <w:lang w:eastAsia="uk-UA"/>
        </w:rPr>
      </w:pPr>
      <w:r w:rsidRPr="00752178">
        <w:rPr>
          <w:noProof/>
          <w:sz w:val="28"/>
          <w:szCs w:val="28"/>
          <w:lang w:eastAsia="uk-UA"/>
        </w:rPr>
        <w:drawing>
          <wp:inline distT="0" distB="0" distL="0" distR="0" wp14:anchorId="253B8963" wp14:editId="78125E79">
            <wp:extent cx="5334000" cy="4000500"/>
            <wp:effectExtent l="0" t="0" r="0" b="0"/>
            <wp:docPr id="72" name="Рисунок 72" descr="C:\Users\Андрей\Desktop\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Андрей\Desktop\untitled.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334000" cy="4000500"/>
                    </a:xfrm>
                    <a:prstGeom prst="rect">
                      <a:avLst/>
                    </a:prstGeom>
                    <a:noFill/>
                    <a:ln>
                      <a:noFill/>
                    </a:ln>
                  </pic:spPr>
                </pic:pic>
              </a:graphicData>
            </a:graphic>
          </wp:inline>
        </w:drawing>
      </w:r>
    </w:p>
    <w:p w14:paraId="7AAE0021" w14:textId="77777777" w:rsidR="00FA5EF6" w:rsidRDefault="00FA5EF6" w:rsidP="00C2393B">
      <w:pPr>
        <w:spacing w:before="100" w:beforeAutospacing="1" w:after="100" w:afterAutospacing="1" w:line="360" w:lineRule="auto"/>
        <w:ind w:left="360" w:firstLine="0"/>
        <w:jc w:val="center"/>
        <w:rPr>
          <w:sz w:val="28"/>
          <w:szCs w:val="28"/>
          <w:lang w:val="ru-RU" w:eastAsia="uk-UA"/>
        </w:rPr>
      </w:pPr>
      <w:r w:rsidRPr="00C2393B">
        <w:rPr>
          <w:sz w:val="28"/>
          <w:szCs w:val="28"/>
          <w:lang w:val="ru-RU" w:eastAsia="uk-UA"/>
        </w:rPr>
        <w:lastRenderedPageBreak/>
        <w:t>Рисунок 5.</w:t>
      </w:r>
      <w:r>
        <w:rPr>
          <w:sz w:val="28"/>
          <w:szCs w:val="28"/>
          <w:lang w:val="ru-RU" w:eastAsia="uk-UA"/>
        </w:rPr>
        <w:t>6</w:t>
      </w:r>
      <w:r w:rsidRPr="00C2393B">
        <w:rPr>
          <w:sz w:val="28"/>
          <w:szCs w:val="28"/>
          <w:lang w:val="ru-RU" w:eastAsia="uk-UA"/>
        </w:rPr>
        <w:t xml:space="preserve"> – </w:t>
      </w:r>
      <w:r>
        <w:rPr>
          <w:sz w:val="28"/>
          <w:szCs w:val="28"/>
          <w:lang w:eastAsia="uk-UA"/>
        </w:rPr>
        <w:t xml:space="preserve"> Нел</w:t>
      </w:r>
      <w:r w:rsidRPr="00C2393B">
        <w:rPr>
          <w:sz w:val="28"/>
          <w:szCs w:val="28"/>
          <w:lang w:eastAsia="uk-UA"/>
        </w:rPr>
        <w:t>інійна</w:t>
      </w:r>
      <w:r>
        <w:rPr>
          <w:sz w:val="28"/>
          <w:szCs w:val="28"/>
          <w:lang w:eastAsia="uk-UA"/>
        </w:rPr>
        <w:t xml:space="preserve"> (квадратична)</w:t>
      </w:r>
      <w:r w:rsidRPr="00C2393B">
        <w:rPr>
          <w:sz w:val="28"/>
          <w:szCs w:val="28"/>
          <w:lang w:val="ru-RU" w:eastAsia="uk-UA"/>
        </w:rPr>
        <w:t xml:space="preserve">калібрувальна </w:t>
      </w:r>
      <w:r w:rsidRPr="00DB279B">
        <w:rPr>
          <w:color w:val="000000" w:themeColor="text1"/>
          <w:sz w:val="28"/>
          <w:szCs w:val="28"/>
          <w:lang w:val="ru-RU" w:eastAsia="en-US"/>
        </w:rPr>
        <w:t>характеристика</w:t>
      </w:r>
      <w:r w:rsidRPr="00DB279B">
        <w:rPr>
          <w:color w:val="000000" w:themeColor="text1"/>
          <w:sz w:val="28"/>
          <w:szCs w:val="28"/>
          <w:lang w:val="ru-RU" w:eastAsia="uk-UA"/>
        </w:rPr>
        <w:t xml:space="preserve"> </w:t>
      </w:r>
      <w:r w:rsidRPr="00C2393B">
        <w:rPr>
          <w:sz w:val="28"/>
          <w:szCs w:val="28"/>
          <w:lang w:val="ru-RU" w:eastAsia="uk-UA"/>
        </w:rPr>
        <w:t>зі спотворенням через ліпемію.</w:t>
      </w:r>
    </w:p>
    <w:p w14:paraId="0047F62A" w14:textId="77777777" w:rsidR="00FA5EF6" w:rsidRDefault="00FA5EF6" w:rsidP="00E54AA2">
      <w:pPr>
        <w:spacing w:before="100" w:beforeAutospacing="1" w:after="100" w:afterAutospacing="1" w:line="360" w:lineRule="auto"/>
        <w:ind w:left="357" w:firstLine="709"/>
        <w:rPr>
          <w:sz w:val="28"/>
          <w:szCs w:val="28"/>
          <w:lang w:eastAsia="uk-UA"/>
        </w:rPr>
      </w:pPr>
      <w:r w:rsidRPr="00C2393B">
        <w:rPr>
          <w:sz w:val="28"/>
          <w:szCs w:val="28"/>
          <w:lang w:eastAsia="uk-UA"/>
        </w:rPr>
        <w:t xml:space="preserve">Напівлогарифмічна калібрувальна крива описується як залежність сигналу </w:t>
      </w:r>
      <w:r w:rsidRPr="00E54AA2">
        <w:rPr>
          <w:i/>
          <w:sz w:val="28"/>
          <w:szCs w:val="28"/>
          <w:lang w:eastAsia="uk-UA"/>
        </w:rPr>
        <w:t>y</w:t>
      </w:r>
      <w:r w:rsidRPr="00C2393B">
        <w:rPr>
          <w:sz w:val="28"/>
          <w:szCs w:val="28"/>
          <w:lang w:eastAsia="uk-UA"/>
        </w:rPr>
        <w:t xml:space="preserve"> від логарифма концентрації </w:t>
      </w:r>
      <w:r w:rsidR="004A02AF">
        <w:rPr>
          <w:noProof/>
          <w:sz w:val="28"/>
          <w:szCs w:val="28"/>
          <w:lang w:eastAsia="uk-UA"/>
        </w:rPr>
        <w:drawing>
          <wp:inline distT="0" distB="0" distL="0" distR="0" wp14:anchorId="73BF3B0B" wp14:editId="0A491534">
            <wp:extent cx="594360" cy="25146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4360" cy="251460"/>
                    </a:xfrm>
                    <a:prstGeom prst="rect">
                      <a:avLst/>
                    </a:prstGeom>
                    <a:noFill/>
                    <a:ln>
                      <a:noFill/>
                    </a:ln>
                  </pic:spPr>
                </pic:pic>
              </a:graphicData>
            </a:graphic>
          </wp:inline>
        </w:drawing>
      </w:r>
    </w:p>
    <w:p w14:paraId="63BB6C9E" w14:textId="77777777" w:rsidR="00FA5EF6" w:rsidRPr="00E54AA2" w:rsidRDefault="00FA5EF6" w:rsidP="00E54AA2">
      <w:pPr>
        <w:spacing w:before="100" w:beforeAutospacing="1" w:after="100" w:afterAutospacing="1" w:line="360" w:lineRule="auto"/>
        <w:ind w:left="357" w:firstLine="709"/>
        <w:rPr>
          <w:b/>
          <w:bCs/>
          <w:sz w:val="28"/>
          <w:szCs w:val="28"/>
          <w:lang w:eastAsia="uk-UA"/>
        </w:rPr>
      </w:pPr>
      <w:r w:rsidRPr="00E54AA2">
        <w:rPr>
          <w:b/>
          <w:bCs/>
          <w:sz w:val="28"/>
          <w:szCs w:val="28"/>
          <w:lang w:eastAsia="uk-UA"/>
        </w:rPr>
        <w:t>Спотворення через ліпемію</w:t>
      </w:r>
    </w:p>
    <w:p w14:paraId="2842CE8E" w14:textId="77777777" w:rsidR="00FA5EF6" w:rsidRPr="00E54AA2" w:rsidRDefault="00FA5EF6" w:rsidP="00E54AA2">
      <w:pPr>
        <w:spacing w:before="100" w:beforeAutospacing="1" w:after="100" w:afterAutospacing="1" w:line="360" w:lineRule="auto"/>
        <w:rPr>
          <w:sz w:val="28"/>
          <w:szCs w:val="28"/>
          <w:lang w:eastAsia="uk-UA"/>
        </w:rPr>
      </w:pPr>
      <w:r w:rsidRPr="00E54AA2">
        <w:rPr>
          <w:sz w:val="28"/>
          <w:szCs w:val="28"/>
          <w:lang w:eastAsia="uk-UA"/>
        </w:rPr>
        <w:t>Через ліпемію сигнал збільшується непропорційно через:</w:t>
      </w:r>
    </w:p>
    <w:p w14:paraId="25FAE7B1" w14:textId="77777777" w:rsidR="00FA5EF6" w:rsidRPr="00E54AA2" w:rsidRDefault="00FA5EF6" w:rsidP="00E54AA2">
      <w:pPr>
        <w:numPr>
          <w:ilvl w:val="0"/>
          <w:numId w:val="19"/>
        </w:numPr>
        <w:spacing w:before="100" w:beforeAutospacing="1" w:after="100" w:afterAutospacing="1" w:line="360" w:lineRule="auto"/>
        <w:rPr>
          <w:sz w:val="28"/>
          <w:szCs w:val="28"/>
          <w:lang w:eastAsia="uk-UA"/>
        </w:rPr>
      </w:pPr>
      <w:r w:rsidRPr="00E54AA2">
        <w:rPr>
          <w:b/>
          <w:bCs/>
          <w:sz w:val="28"/>
          <w:szCs w:val="28"/>
          <w:lang w:eastAsia="uk-UA"/>
        </w:rPr>
        <w:t>Нелінійне спотворення</w:t>
      </w:r>
      <w:r w:rsidRPr="00E54AA2">
        <w:rPr>
          <w:sz w:val="28"/>
          <w:szCs w:val="28"/>
          <w:lang w:eastAsia="uk-UA"/>
        </w:rPr>
        <w:t xml:space="preserve">, яке залежить від концентрації </w:t>
      </w:r>
      <w:r>
        <w:rPr>
          <w:sz w:val="28"/>
          <w:szCs w:val="28"/>
          <w:lang w:eastAsia="uk-UA"/>
        </w:rPr>
        <w:t>x</w:t>
      </w:r>
      <w:r w:rsidRPr="00E54AA2">
        <w:rPr>
          <w:sz w:val="28"/>
          <w:szCs w:val="28"/>
          <w:lang w:eastAsia="uk-UA"/>
        </w:rPr>
        <w:t>.</w:t>
      </w:r>
    </w:p>
    <w:p w14:paraId="25973D6E" w14:textId="77777777" w:rsidR="00FA5EF6" w:rsidRDefault="00FA5EF6" w:rsidP="00E54AA2">
      <w:pPr>
        <w:numPr>
          <w:ilvl w:val="0"/>
          <w:numId w:val="19"/>
        </w:numPr>
        <w:spacing w:before="100" w:beforeAutospacing="1" w:after="100" w:afterAutospacing="1" w:line="360" w:lineRule="auto"/>
        <w:rPr>
          <w:sz w:val="28"/>
          <w:szCs w:val="28"/>
          <w:lang w:eastAsia="uk-UA"/>
        </w:rPr>
      </w:pPr>
      <w:r w:rsidRPr="00E54AA2">
        <w:rPr>
          <w:sz w:val="28"/>
          <w:szCs w:val="28"/>
          <w:lang w:eastAsia="uk-UA"/>
        </w:rPr>
        <w:t>Вплив описується додатковим членом</w:t>
      </w:r>
      <w:r w:rsidR="004A02AF">
        <w:rPr>
          <w:noProof/>
          <w:sz w:val="28"/>
          <w:szCs w:val="28"/>
          <w:lang w:eastAsia="uk-UA"/>
        </w:rPr>
        <w:drawing>
          <wp:inline distT="0" distB="0" distL="0" distR="0" wp14:anchorId="30BF1746" wp14:editId="2DECB8CA">
            <wp:extent cx="982980" cy="23622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982980" cy="236220"/>
                    </a:xfrm>
                    <a:prstGeom prst="rect">
                      <a:avLst/>
                    </a:prstGeom>
                    <a:noFill/>
                    <a:ln>
                      <a:noFill/>
                    </a:ln>
                  </pic:spPr>
                </pic:pic>
              </a:graphicData>
            </a:graphic>
          </wp:inline>
        </w:drawing>
      </w:r>
    </w:p>
    <w:p w14:paraId="361C6D6B" w14:textId="77777777" w:rsidR="00FA5EF6" w:rsidRDefault="00A96CF3" w:rsidP="00A96CF3">
      <w:pPr>
        <w:spacing w:before="100" w:beforeAutospacing="1" w:after="100" w:afterAutospacing="1" w:line="360" w:lineRule="auto"/>
        <w:ind w:left="720" w:firstLine="0"/>
        <w:rPr>
          <w:sz w:val="28"/>
          <w:szCs w:val="28"/>
          <w:lang w:eastAsia="uk-UA"/>
        </w:rPr>
      </w:pPr>
      <w:r>
        <w:rPr>
          <w:sz w:val="28"/>
          <w:szCs w:val="28"/>
          <w:lang w:eastAsia="uk-UA"/>
        </w:rPr>
        <w:t xml:space="preserve">                </w:t>
      </w:r>
      <w:r w:rsidR="004A02AF">
        <w:rPr>
          <w:noProof/>
          <w:sz w:val="28"/>
          <w:szCs w:val="28"/>
          <w:lang w:eastAsia="uk-UA"/>
        </w:rPr>
        <w:drawing>
          <wp:inline distT="0" distB="0" distL="0" distR="0" wp14:anchorId="6D79E77C" wp14:editId="78B27289">
            <wp:extent cx="3246120" cy="35052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246120" cy="350520"/>
                    </a:xfrm>
                    <a:prstGeom prst="rect">
                      <a:avLst/>
                    </a:prstGeom>
                    <a:noFill/>
                    <a:ln>
                      <a:noFill/>
                    </a:ln>
                  </pic:spPr>
                </pic:pic>
              </a:graphicData>
            </a:graphic>
          </wp:inline>
        </w:drawing>
      </w:r>
      <w:r>
        <w:rPr>
          <w:sz w:val="28"/>
          <w:szCs w:val="28"/>
          <w:lang w:eastAsia="uk-UA"/>
        </w:rPr>
        <w:t xml:space="preserve">                       </w:t>
      </w:r>
      <w:r>
        <w:t>(5.7)</w:t>
      </w:r>
    </w:p>
    <w:p w14:paraId="7B9E6E25" w14:textId="77777777" w:rsidR="00FA5EF6" w:rsidRPr="00E54AA2" w:rsidRDefault="00FA5EF6" w:rsidP="00E54AA2">
      <w:pPr>
        <w:spacing w:before="100" w:beforeAutospacing="1" w:after="100" w:afterAutospacing="1" w:line="360" w:lineRule="auto"/>
        <w:ind w:left="720" w:firstLine="0"/>
        <w:rPr>
          <w:b/>
          <w:bCs/>
          <w:sz w:val="28"/>
          <w:szCs w:val="28"/>
          <w:lang w:eastAsia="uk-UA"/>
        </w:rPr>
      </w:pPr>
      <w:r w:rsidRPr="00E54AA2">
        <w:rPr>
          <w:b/>
          <w:bCs/>
          <w:sz w:val="28"/>
          <w:szCs w:val="28"/>
          <w:lang w:eastAsia="uk-UA"/>
        </w:rPr>
        <w:t>Ідеальна модель:</w:t>
      </w:r>
    </w:p>
    <w:p w14:paraId="07F47E33" w14:textId="77777777" w:rsidR="00FA5EF6" w:rsidRPr="00E54AA2" w:rsidRDefault="00FA5EF6" w:rsidP="00E54AA2">
      <w:pPr>
        <w:numPr>
          <w:ilvl w:val="0"/>
          <w:numId w:val="20"/>
        </w:numPr>
        <w:spacing w:before="100" w:beforeAutospacing="1" w:after="100" w:afterAutospacing="1" w:line="360" w:lineRule="auto"/>
        <w:rPr>
          <w:sz w:val="28"/>
          <w:szCs w:val="28"/>
          <w:lang w:eastAsia="uk-UA"/>
        </w:rPr>
      </w:pPr>
      <w:r w:rsidRPr="00E54AA2">
        <w:rPr>
          <w:sz w:val="28"/>
          <w:szCs w:val="28"/>
          <w:lang w:eastAsia="uk-UA"/>
        </w:rPr>
        <w:t>Концентрації: x=[1,10,100,1000,10000]</w:t>
      </w:r>
    </w:p>
    <w:p w14:paraId="499A2EA3" w14:textId="77777777" w:rsidR="00FA5EF6" w:rsidRDefault="00FA5EF6" w:rsidP="00E54AA2">
      <w:pPr>
        <w:numPr>
          <w:ilvl w:val="0"/>
          <w:numId w:val="20"/>
        </w:numPr>
        <w:spacing w:before="100" w:beforeAutospacing="1" w:after="100" w:afterAutospacing="1" w:line="360" w:lineRule="auto"/>
        <w:rPr>
          <w:sz w:val="28"/>
          <w:szCs w:val="28"/>
          <w:lang w:eastAsia="uk-UA"/>
        </w:rPr>
      </w:pPr>
      <w:r w:rsidRPr="00E54AA2">
        <w:rPr>
          <w:sz w:val="28"/>
          <w:szCs w:val="28"/>
          <w:lang w:eastAsia="uk-UA"/>
        </w:rPr>
        <w:t>Ідеальний сигнал:</w:t>
      </w:r>
      <w:r w:rsidR="004A02AF">
        <w:rPr>
          <w:noProof/>
          <w:sz w:val="28"/>
          <w:szCs w:val="28"/>
          <w:lang w:eastAsia="uk-UA"/>
        </w:rPr>
        <w:drawing>
          <wp:inline distT="0" distB="0" distL="0" distR="0" wp14:anchorId="70E0E096" wp14:editId="7E14CD34">
            <wp:extent cx="1950720" cy="26670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1950720" cy="266700"/>
                    </a:xfrm>
                    <a:prstGeom prst="rect">
                      <a:avLst/>
                    </a:prstGeom>
                    <a:noFill/>
                    <a:ln>
                      <a:noFill/>
                    </a:ln>
                  </pic:spPr>
                </pic:pic>
              </a:graphicData>
            </a:graphic>
          </wp:inline>
        </w:drawing>
      </w:r>
    </w:p>
    <w:p w14:paraId="3AFC0153" w14:textId="77777777" w:rsidR="00FA5EF6" w:rsidRPr="00E54AA2" w:rsidRDefault="00FA5EF6" w:rsidP="00E54AA2">
      <w:pPr>
        <w:spacing w:before="100" w:beforeAutospacing="1" w:after="100" w:afterAutospacing="1" w:line="360" w:lineRule="auto"/>
        <w:ind w:firstLine="0"/>
        <w:jc w:val="left"/>
        <w:outlineLvl w:val="3"/>
        <w:rPr>
          <w:b/>
          <w:bCs/>
          <w:sz w:val="28"/>
          <w:szCs w:val="28"/>
          <w:lang w:eastAsia="uk-UA"/>
        </w:rPr>
      </w:pPr>
      <w:r w:rsidRPr="00E54AA2">
        <w:rPr>
          <w:b/>
          <w:bCs/>
          <w:sz w:val="28"/>
          <w:szCs w:val="28"/>
          <w:lang w:eastAsia="uk-UA"/>
        </w:rPr>
        <w:t>Модель зі значним спотворенням:</w:t>
      </w:r>
    </w:p>
    <w:p w14:paraId="70CBAC62" w14:textId="77777777" w:rsidR="00FA5EF6" w:rsidRPr="00E54AA2" w:rsidRDefault="00FA5EF6" w:rsidP="00E54AA2">
      <w:pPr>
        <w:numPr>
          <w:ilvl w:val="0"/>
          <w:numId w:val="21"/>
        </w:numPr>
        <w:spacing w:before="100" w:beforeAutospacing="1" w:after="100" w:afterAutospacing="1" w:line="360" w:lineRule="auto"/>
        <w:jc w:val="left"/>
        <w:rPr>
          <w:sz w:val="28"/>
          <w:szCs w:val="28"/>
          <w:lang w:eastAsia="uk-UA"/>
        </w:rPr>
      </w:pPr>
      <w:r w:rsidRPr="00E54AA2">
        <w:rPr>
          <w:sz w:val="28"/>
          <w:szCs w:val="28"/>
          <w:lang w:eastAsia="uk-UA"/>
        </w:rPr>
        <w:t xml:space="preserve">Коефіцієнт спотворення </w:t>
      </w:r>
      <w:r>
        <w:rPr>
          <w:sz w:val="28"/>
          <w:szCs w:val="28"/>
          <w:lang w:eastAsia="uk-UA"/>
        </w:rPr>
        <w:t>d=1.0</w:t>
      </w:r>
      <w:r w:rsidRPr="00E54AA2">
        <w:rPr>
          <w:sz w:val="28"/>
          <w:szCs w:val="28"/>
          <w:lang w:eastAsia="uk-UA"/>
        </w:rPr>
        <w:t>.</w:t>
      </w:r>
    </w:p>
    <w:p w14:paraId="50A126A2" w14:textId="77777777" w:rsidR="00FA5EF6" w:rsidRDefault="00FA5EF6" w:rsidP="00E54AA2">
      <w:pPr>
        <w:numPr>
          <w:ilvl w:val="0"/>
          <w:numId w:val="21"/>
        </w:numPr>
        <w:spacing w:before="100" w:beforeAutospacing="1" w:after="100" w:afterAutospacing="1" w:line="360" w:lineRule="auto"/>
        <w:jc w:val="left"/>
        <w:rPr>
          <w:sz w:val="28"/>
          <w:szCs w:val="28"/>
          <w:lang w:eastAsia="uk-UA"/>
        </w:rPr>
      </w:pPr>
      <w:r w:rsidRPr="00E54AA2">
        <w:rPr>
          <w:sz w:val="28"/>
          <w:szCs w:val="28"/>
          <w:lang w:eastAsia="uk-UA"/>
        </w:rPr>
        <w:t>Спотворений сигнал:</w:t>
      </w:r>
      <w:r w:rsidR="004A02AF">
        <w:rPr>
          <w:noProof/>
          <w:sz w:val="28"/>
          <w:szCs w:val="28"/>
          <w:lang w:eastAsia="uk-UA"/>
        </w:rPr>
        <w:drawing>
          <wp:inline distT="0" distB="0" distL="0" distR="0" wp14:anchorId="7F1147B0" wp14:editId="54F81842">
            <wp:extent cx="3368040" cy="26670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368040" cy="266700"/>
                    </a:xfrm>
                    <a:prstGeom prst="rect">
                      <a:avLst/>
                    </a:prstGeom>
                    <a:noFill/>
                    <a:ln>
                      <a:noFill/>
                    </a:ln>
                  </pic:spPr>
                </pic:pic>
              </a:graphicData>
            </a:graphic>
          </wp:inline>
        </w:drawing>
      </w:r>
    </w:p>
    <w:p w14:paraId="5153F895" w14:textId="77777777" w:rsidR="00985DC4" w:rsidRPr="00E54AA2" w:rsidRDefault="00985DC4" w:rsidP="00985DC4">
      <w:pPr>
        <w:spacing w:before="100" w:beforeAutospacing="1" w:after="100" w:afterAutospacing="1" w:line="360" w:lineRule="auto"/>
        <w:ind w:left="720" w:firstLine="0"/>
        <w:jc w:val="left"/>
        <w:rPr>
          <w:sz w:val="28"/>
          <w:szCs w:val="28"/>
          <w:lang w:eastAsia="uk-UA"/>
        </w:rPr>
      </w:pPr>
    </w:p>
    <w:p w14:paraId="1D743CE7" w14:textId="77777777" w:rsidR="00FA5EF6" w:rsidRDefault="00752178" w:rsidP="00E54AA2">
      <w:pPr>
        <w:spacing w:before="100" w:beforeAutospacing="1" w:after="100" w:afterAutospacing="1" w:line="360" w:lineRule="auto"/>
        <w:ind w:left="720" w:firstLine="0"/>
        <w:jc w:val="center"/>
        <w:rPr>
          <w:sz w:val="28"/>
          <w:szCs w:val="28"/>
          <w:lang w:eastAsia="uk-UA"/>
        </w:rPr>
      </w:pPr>
      <w:r w:rsidRPr="00752178">
        <w:rPr>
          <w:noProof/>
          <w:sz w:val="28"/>
          <w:szCs w:val="28"/>
          <w:lang w:eastAsia="uk-UA"/>
        </w:rPr>
        <w:lastRenderedPageBreak/>
        <w:drawing>
          <wp:inline distT="0" distB="0" distL="0" distR="0" wp14:anchorId="4CC7766A" wp14:editId="1B16A391">
            <wp:extent cx="4800600" cy="3556205"/>
            <wp:effectExtent l="0" t="0" r="0" b="6350"/>
            <wp:docPr id="73" name="Рисунок 73" descr="C:\Users\Андрей\Desktop\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Андрей\Desktop\untitled.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807038" cy="3560974"/>
                    </a:xfrm>
                    <a:prstGeom prst="rect">
                      <a:avLst/>
                    </a:prstGeom>
                    <a:noFill/>
                    <a:ln>
                      <a:noFill/>
                    </a:ln>
                  </pic:spPr>
                </pic:pic>
              </a:graphicData>
            </a:graphic>
          </wp:inline>
        </w:drawing>
      </w:r>
    </w:p>
    <w:p w14:paraId="0F513C6B" w14:textId="122E3D40" w:rsidR="00FA5EF6" w:rsidRDefault="00FA5EF6" w:rsidP="00E54AA2">
      <w:pPr>
        <w:spacing w:before="100" w:beforeAutospacing="1" w:after="100" w:afterAutospacing="1" w:line="360" w:lineRule="auto"/>
        <w:ind w:left="720" w:firstLine="0"/>
        <w:jc w:val="center"/>
        <w:rPr>
          <w:sz w:val="28"/>
          <w:szCs w:val="28"/>
          <w:lang w:val="ru-RU" w:eastAsia="uk-UA"/>
        </w:rPr>
      </w:pPr>
      <w:r w:rsidRPr="00E54AA2">
        <w:rPr>
          <w:sz w:val="28"/>
          <w:szCs w:val="28"/>
          <w:lang w:val="ru-RU" w:eastAsia="uk-UA"/>
        </w:rPr>
        <w:t>Рисунок 5.</w:t>
      </w:r>
      <w:r>
        <w:rPr>
          <w:sz w:val="28"/>
          <w:szCs w:val="28"/>
          <w:lang w:val="ru-RU" w:eastAsia="uk-UA"/>
        </w:rPr>
        <w:t>7</w:t>
      </w:r>
      <w:r w:rsidRPr="00E54AA2">
        <w:rPr>
          <w:sz w:val="28"/>
          <w:szCs w:val="28"/>
          <w:lang w:val="ru-RU" w:eastAsia="uk-UA"/>
        </w:rPr>
        <w:t xml:space="preserve"> – </w:t>
      </w:r>
      <w:r>
        <w:rPr>
          <w:sz w:val="28"/>
          <w:szCs w:val="28"/>
          <w:lang w:eastAsia="uk-UA"/>
        </w:rPr>
        <w:t xml:space="preserve">Напівлогарифмічна </w:t>
      </w:r>
      <w:r w:rsidRPr="00E54AA2">
        <w:rPr>
          <w:sz w:val="28"/>
          <w:szCs w:val="28"/>
          <w:lang w:val="ru-RU" w:eastAsia="uk-UA"/>
        </w:rPr>
        <w:t>калібрувальна</w:t>
      </w:r>
      <w:r w:rsidRPr="00C70691">
        <w:rPr>
          <w:color w:val="FF0000"/>
          <w:sz w:val="28"/>
          <w:szCs w:val="28"/>
          <w:lang w:val="ru-RU" w:eastAsia="en-US"/>
        </w:rPr>
        <w:t xml:space="preserve"> </w:t>
      </w:r>
      <w:r w:rsidRPr="00DB279B">
        <w:rPr>
          <w:color w:val="000000" w:themeColor="text1"/>
          <w:sz w:val="28"/>
          <w:szCs w:val="28"/>
          <w:lang w:val="ru-RU" w:eastAsia="en-US"/>
        </w:rPr>
        <w:t>характеристика</w:t>
      </w:r>
      <w:r w:rsidRPr="00DB279B">
        <w:rPr>
          <w:color w:val="000000" w:themeColor="text1"/>
          <w:sz w:val="28"/>
          <w:szCs w:val="28"/>
          <w:lang w:val="ru-RU" w:eastAsia="uk-UA"/>
        </w:rPr>
        <w:t xml:space="preserve"> із</w:t>
      </w:r>
      <w:r>
        <w:rPr>
          <w:sz w:val="28"/>
          <w:szCs w:val="28"/>
          <w:lang w:val="ru-RU" w:eastAsia="uk-UA"/>
        </w:rPr>
        <w:t xml:space="preserve"> </w:t>
      </w:r>
      <w:r w:rsidR="00571CD8">
        <w:rPr>
          <w:sz w:val="28"/>
          <w:szCs w:val="28"/>
          <w:lang w:val="ru-RU" w:eastAsia="uk-UA"/>
        </w:rPr>
        <w:t>спотворенням через ліпемію</w:t>
      </w:r>
    </w:p>
    <w:p w14:paraId="3A8787D3" w14:textId="77777777" w:rsidR="00FA5EF6" w:rsidRDefault="00FA5EF6" w:rsidP="00681185">
      <w:pPr>
        <w:spacing w:before="100" w:beforeAutospacing="1" w:after="100" w:afterAutospacing="1" w:line="360" w:lineRule="auto"/>
        <w:rPr>
          <w:sz w:val="28"/>
          <w:szCs w:val="28"/>
          <w:lang w:val="ru-RU" w:eastAsia="uk-UA"/>
        </w:rPr>
      </w:pPr>
      <w:r w:rsidRPr="00681185">
        <w:rPr>
          <w:sz w:val="28"/>
          <w:szCs w:val="28"/>
          <w:lang w:val="ru-RU" w:eastAsia="uk-UA"/>
        </w:rPr>
        <w:t>Форми калібрувальної кривої, які мають раптове падіння, а потім поступово вирівнюються, можна добре описати експоненціальною функцією. Наявність ліпемії в реагентах викликала б додатковий нелінійний компонент, що змінює форму кривої залежно від концентрації. Спостерігається у всіх діапазонах концентрацій, але сильніше при середніх і високих значеннях.</w:t>
      </w:r>
    </w:p>
    <w:p w14:paraId="7C7270E8" w14:textId="77777777" w:rsidR="00FA5EF6" w:rsidRDefault="00A96CF3" w:rsidP="00A96CF3">
      <w:pPr>
        <w:spacing w:before="100" w:beforeAutospacing="1" w:after="100" w:afterAutospacing="1" w:line="360" w:lineRule="auto"/>
        <w:rPr>
          <w:sz w:val="28"/>
          <w:szCs w:val="28"/>
          <w:lang w:val="ru-RU" w:eastAsia="uk-UA"/>
        </w:rPr>
      </w:pPr>
      <w:r>
        <w:rPr>
          <w:noProof/>
          <w:sz w:val="28"/>
          <w:szCs w:val="28"/>
          <w:lang w:val="ru-RU"/>
        </w:rPr>
        <w:t xml:space="preserve">                      </w:t>
      </w:r>
      <w:r w:rsidR="004A02AF">
        <w:rPr>
          <w:noProof/>
          <w:sz w:val="28"/>
          <w:szCs w:val="28"/>
          <w:lang w:eastAsia="uk-UA"/>
        </w:rPr>
        <w:drawing>
          <wp:inline distT="0" distB="0" distL="0" distR="0" wp14:anchorId="4E8DAA19" wp14:editId="2BC3524E">
            <wp:extent cx="2857500" cy="32766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857500" cy="327660"/>
                    </a:xfrm>
                    <a:prstGeom prst="rect">
                      <a:avLst/>
                    </a:prstGeom>
                    <a:noFill/>
                    <a:ln>
                      <a:noFill/>
                    </a:ln>
                  </pic:spPr>
                </pic:pic>
              </a:graphicData>
            </a:graphic>
          </wp:inline>
        </w:drawing>
      </w:r>
      <w:r w:rsidR="00FA5EF6">
        <w:rPr>
          <w:noProof/>
          <w:sz w:val="28"/>
          <w:szCs w:val="28"/>
          <w:lang w:val="ru-RU"/>
        </w:rPr>
        <w:t>,</w:t>
      </w:r>
      <w:r>
        <w:rPr>
          <w:noProof/>
          <w:sz w:val="28"/>
          <w:szCs w:val="28"/>
          <w:lang w:val="ru-RU"/>
        </w:rPr>
        <w:t xml:space="preserve">                    </w:t>
      </w:r>
      <w:r>
        <w:t xml:space="preserve">        (5.8)</w:t>
      </w:r>
    </w:p>
    <w:p w14:paraId="4D626A85" w14:textId="77777777" w:rsidR="00FA5EF6" w:rsidRPr="00681185" w:rsidRDefault="00FA5EF6" w:rsidP="00681185">
      <w:pPr>
        <w:spacing w:before="100" w:beforeAutospacing="1" w:after="100" w:afterAutospacing="1" w:line="360" w:lineRule="auto"/>
        <w:rPr>
          <w:sz w:val="28"/>
          <w:szCs w:val="28"/>
          <w:lang w:eastAsia="uk-UA"/>
        </w:rPr>
      </w:pPr>
      <w:r w:rsidRPr="00681185">
        <w:rPr>
          <w:sz w:val="28"/>
          <w:szCs w:val="28"/>
          <w:lang w:eastAsia="uk-UA"/>
        </w:rPr>
        <w:t>де:</w:t>
      </w:r>
    </w:p>
    <w:p w14:paraId="539D3C11" w14:textId="77777777" w:rsidR="00FA5EF6" w:rsidRPr="00681185" w:rsidRDefault="00FA5EF6" w:rsidP="00681185">
      <w:pPr>
        <w:numPr>
          <w:ilvl w:val="0"/>
          <w:numId w:val="22"/>
        </w:numPr>
        <w:spacing w:before="100" w:beforeAutospacing="1" w:after="100" w:afterAutospacing="1" w:line="360" w:lineRule="auto"/>
        <w:rPr>
          <w:sz w:val="28"/>
          <w:szCs w:val="28"/>
          <w:lang w:eastAsia="uk-UA"/>
        </w:rPr>
      </w:pPr>
      <w:r>
        <w:rPr>
          <w:sz w:val="28"/>
          <w:szCs w:val="28"/>
          <w:lang w:eastAsia="uk-UA"/>
        </w:rPr>
        <w:t>d</w:t>
      </w:r>
      <w:r w:rsidRPr="00681185">
        <w:rPr>
          <w:sz w:val="28"/>
          <w:szCs w:val="28"/>
          <w:lang w:eastAsia="uk-UA"/>
        </w:rPr>
        <w:t xml:space="preserve"> — коефіцієнт, що описує величину спотворення через ліпемію,</w:t>
      </w:r>
    </w:p>
    <w:p w14:paraId="52164A84" w14:textId="77777777" w:rsidR="00FA5EF6" w:rsidRDefault="004A02AF" w:rsidP="00681185">
      <w:pPr>
        <w:numPr>
          <w:ilvl w:val="0"/>
          <w:numId w:val="22"/>
        </w:numPr>
        <w:spacing w:before="100" w:beforeAutospacing="1" w:after="100" w:afterAutospacing="1" w:line="360" w:lineRule="auto"/>
        <w:rPr>
          <w:sz w:val="28"/>
          <w:szCs w:val="28"/>
          <w:lang w:eastAsia="uk-UA"/>
        </w:rPr>
      </w:pPr>
      <w:r>
        <w:rPr>
          <w:noProof/>
          <w:sz w:val="28"/>
          <w:szCs w:val="28"/>
          <w:lang w:eastAsia="uk-UA"/>
        </w:rPr>
        <w:drawing>
          <wp:inline distT="0" distB="0" distL="0" distR="0" wp14:anchorId="7F395046" wp14:editId="54C99ABE">
            <wp:extent cx="632460" cy="25908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632460" cy="259080"/>
                    </a:xfrm>
                    <a:prstGeom prst="rect">
                      <a:avLst/>
                    </a:prstGeom>
                    <a:noFill/>
                    <a:ln>
                      <a:noFill/>
                    </a:ln>
                  </pic:spPr>
                </pic:pic>
              </a:graphicData>
            </a:graphic>
          </wp:inline>
        </w:drawing>
      </w:r>
      <w:r w:rsidR="00FA5EF6" w:rsidRPr="00681185">
        <w:rPr>
          <w:sz w:val="28"/>
          <w:szCs w:val="28"/>
          <w:lang w:eastAsia="uk-UA"/>
        </w:rPr>
        <w:t>— компонент, що моделює вплив ліпемії.</w:t>
      </w:r>
    </w:p>
    <w:p w14:paraId="3C358AD6" w14:textId="77777777" w:rsidR="00FA5EF6" w:rsidRPr="00681185" w:rsidRDefault="00FA5EF6" w:rsidP="00681185">
      <w:pPr>
        <w:spacing w:before="100" w:beforeAutospacing="1" w:after="100" w:afterAutospacing="1" w:line="360" w:lineRule="auto"/>
        <w:ind w:firstLine="0"/>
        <w:jc w:val="left"/>
        <w:rPr>
          <w:sz w:val="28"/>
          <w:szCs w:val="28"/>
          <w:lang w:eastAsia="uk-UA"/>
        </w:rPr>
      </w:pPr>
      <w:r w:rsidRPr="00681185">
        <w:rPr>
          <w:b/>
          <w:bCs/>
          <w:sz w:val="28"/>
          <w:szCs w:val="28"/>
          <w:lang w:eastAsia="uk-UA"/>
        </w:rPr>
        <w:t>Ідеальні дані</w:t>
      </w:r>
      <w:r w:rsidRPr="00681185">
        <w:rPr>
          <w:sz w:val="28"/>
          <w:szCs w:val="28"/>
          <w:lang w:eastAsia="uk-UA"/>
        </w:rPr>
        <w:t>:</w:t>
      </w:r>
    </w:p>
    <w:p w14:paraId="6D1C0842" w14:textId="77777777" w:rsidR="00FA5EF6" w:rsidRPr="00681185" w:rsidRDefault="00FA5EF6" w:rsidP="00681185">
      <w:pPr>
        <w:numPr>
          <w:ilvl w:val="0"/>
          <w:numId w:val="23"/>
        </w:numPr>
        <w:spacing w:before="100" w:beforeAutospacing="1" w:after="100" w:afterAutospacing="1" w:line="360" w:lineRule="auto"/>
        <w:jc w:val="left"/>
        <w:rPr>
          <w:sz w:val="28"/>
          <w:szCs w:val="28"/>
          <w:lang w:eastAsia="uk-UA"/>
        </w:rPr>
      </w:pPr>
      <w:r w:rsidRPr="00681185">
        <w:rPr>
          <w:sz w:val="28"/>
          <w:szCs w:val="28"/>
          <w:lang w:eastAsia="uk-UA"/>
        </w:rPr>
        <w:lastRenderedPageBreak/>
        <w:t>Концентрації: x=[1,10,50,100,200,500,1000]</w:t>
      </w:r>
      <w:r>
        <w:rPr>
          <w:sz w:val="28"/>
          <w:szCs w:val="28"/>
          <w:lang w:eastAsia="uk-UA"/>
        </w:rPr>
        <w:t xml:space="preserve">, </w:t>
      </w:r>
    </w:p>
    <w:p w14:paraId="6775C7FB" w14:textId="77777777" w:rsidR="00FA5EF6" w:rsidRDefault="00FA5EF6" w:rsidP="00681185">
      <w:pPr>
        <w:numPr>
          <w:ilvl w:val="0"/>
          <w:numId w:val="23"/>
        </w:numPr>
        <w:spacing w:before="100" w:beforeAutospacing="1" w:after="100" w:afterAutospacing="1" w:line="360" w:lineRule="auto"/>
        <w:jc w:val="left"/>
        <w:rPr>
          <w:sz w:val="28"/>
          <w:szCs w:val="28"/>
          <w:lang w:eastAsia="uk-UA"/>
        </w:rPr>
      </w:pPr>
      <w:r w:rsidRPr="00681185">
        <w:rPr>
          <w:sz w:val="28"/>
          <w:szCs w:val="28"/>
          <w:lang w:eastAsia="uk-UA"/>
        </w:rPr>
        <w:t>Ідеальний сигнал:</w:t>
      </w:r>
      <w:r w:rsidR="004A02AF">
        <w:rPr>
          <w:noProof/>
          <w:sz w:val="28"/>
          <w:szCs w:val="28"/>
          <w:lang w:eastAsia="uk-UA"/>
        </w:rPr>
        <w:drawing>
          <wp:inline distT="0" distB="0" distL="0" distR="0" wp14:anchorId="55425B0A" wp14:editId="6DAB7DAD">
            <wp:extent cx="1958340" cy="25146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958340" cy="251460"/>
                    </a:xfrm>
                    <a:prstGeom prst="rect">
                      <a:avLst/>
                    </a:prstGeom>
                    <a:noFill/>
                    <a:ln>
                      <a:noFill/>
                    </a:ln>
                  </pic:spPr>
                </pic:pic>
              </a:graphicData>
            </a:graphic>
          </wp:inline>
        </w:drawing>
      </w:r>
    </w:p>
    <w:p w14:paraId="2C85D9B4" w14:textId="77777777" w:rsidR="00FA5EF6" w:rsidRPr="00681185" w:rsidRDefault="00FA5EF6" w:rsidP="00681185">
      <w:pPr>
        <w:spacing w:before="100" w:beforeAutospacing="1" w:after="100" w:afterAutospacing="1" w:line="360" w:lineRule="auto"/>
        <w:ind w:firstLine="0"/>
        <w:jc w:val="left"/>
        <w:rPr>
          <w:sz w:val="28"/>
          <w:szCs w:val="28"/>
          <w:lang w:eastAsia="uk-UA"/>
        </w:rPr>
      </w:pPr>
      <w:r w:rsidRPr="00681185">
        <w:rPr>
          <w:b/>
          <w:bCs/>
          <w:sz w:val="28"/>
          <w:szCs w:val="28"/>
          <w:lang w:eastAsia="uk-UA"/>
        </w:rPr>
        <w:t>Спотворені дані через ліпемію</w:t>
      </w:r>
      <w:r w:rsidRPr="00681185">
        <w:rPr>
          <w:sz w:val="28"/>
          <w:szCs w:val="28"/>
          <w:lang w:eastAsia="uk-UA"/>
        </w:rPr>
        <w:t>:</w:t>
      </w:r>
    </w:p>
    <w:p w14:paraId="25FD88FD" w14:textId="77777777" w:rsidR="00FA5EF6" w:rsidRPr="00681185" w:rsidRDefault="00FA5EF6" w:rsidP="00681185">
      <w:pPr>
        <w:numPr>
          <w:ilvl w:val="0"/>
          <w:numId w:val="24"/>
        </w:numPr>
        <w:spacing w:before="100" w:beforeAutospacing="1" w:after="100" w:afterAutospacing="1" w:line="360" w:lineRule="auto"/>
        <w:jc w:val="left"/>
        <w:rPr>
          <w:sz w:val="28"/>
          <w:szCs w:val="28"/>
          <w:lang w:eastAsia="uk-UA"/>
        </w:rPr>
      </w:pPr>
      <w:r w:rsidRPr="00681185">
        <w:rPr>
          <w:sz w:val="28"/>
          <w:szCs w:val="28"/>
          <w:lang w:eastAsia="uk-UA"/>
        </w:rPr>
        <w:t>Коефіцієнт спотворення: d=4.0,</w:t>
      </w:r>
    </w:p>
    <w:p w14:paraId="0A7D070A" w14:textId="77777777" w:rsidR="00FA5EF6" w:rsidRDefault="00FA5EF6" w:rsidP="00681185">
      <w:pPr>
        <w:numPr>
          <w:ilvl w:val="0"/>
          <w:numId w:val="24"/>
        </w:numPr>
        <w:spacing w:before="100" w:beforeAutospacing="1" w:after="100" w:afterAutospacing="1" w:line="360" w:lineRule="auto"/>
        <w:jc w:val="left"/>
        <w:rPr>
          <w:sz w:val="28"/>
          <w:szCs w:val="28"/>
          <w:lang w:eastAsia="uk-UA"/>
        </w:rPr>
      </w:pPr>
      <w:r w:rsidRPr="00681185">
        <w:rPr>
          <w:sz w:val="28"/>
          <w:szCs w:val="28"/>
          <w:lang w:eastAsia="uk-UA"/>
        </w:rPr>
        <w:t>Спотворений сигнал:</w:t>
      </w:r>
      <w:r w:rsidR="004A02AF">
        <w:rPr>
          <w:noProof/>
          <w:sz w:val="28"/>
          <w:szCs w:val="28"/>
          <w:lang w:eastAsia="uk-UA"/>
        </w:rPr>
        <w:drawing>
          <wp:inline distT="0" distB="0" distL="0" distR="0" wp14:anchorId="67013707" wp14:editId="34A8F803">
            <wp:extent cx="3230880" cy="28956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230880" cy="289560"/>
                    </a:xfrm>
                    <a:prstGeom prst="rect">
                      <a:avLst/>
                    </a:prstGeom>
                    <a:noFill/>
                    <a:ln>
                      <a:noFill/>
                    </a:ln>
                  </pic:spPr>
                </pic:pic>
              </a:graphicData>
            </a:graphic>
          </wp:inline>
        </w:drawing>
      </w:r>
    </w:p>
    <w:p w14:paraId="7983B5CA" w14:textId="77777777" w:rsidR="00FA5EF6" w:rsidRDefault="00985DC4" w:rsidP="00681185">
      <w:pPr>
        <w:spacing w:before="100" w:beforeAutospacing="1" w:after="100" w:afterAutospacing="1" w:line="360" w:lineRule="auto"/>
        <w:ind w:left="720" w:firstLine="0"/>
        <w:jc w:val="center"/>
        <w:rPr>
          <w:sz w:val="28"/>
          <w:szCs w:val="28"/>
          <w:lang w:eastAsia="uk-UA"/>
        </w:rPr>
      </w:pPr>
      <w:r w:rsidRPr="00985DC4">
        <w:rPr>
          <w:noProof/>
          <w:sz w:val="28"/>
          <w:szCs w:val="28"/>
          <w:lang w:eastAsia="uk-UA"/>
        </w:rPr>
        <w:drawing>
          <wp:inline distT="0" distB="0" distL="0" distR="0" wp14:anchorId="513F5737" wp14:editId="34C70DED">
            <wp:extent cx="5281343" cy="4145280"/>
            <wp:effectExtent l="0" t="0" r="0" b="7620"/>
            <wp:docPr id="74" name="Рисунок 74" descr="C:\Users\Андрей\Desktop\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Users\Андрей\Desktop\untitled.jp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313623" cy="4170617"/>
                    </a:xfrm>
                    <a:prstGeom prst="rect">
                      <a:avLst/>
                    </a:prstGeom>
                    <a:noFill/>
                    <a:ln>
                      <a:noFill/>
                    </a:ln>
                  </pic:spPr>
                </pic:pic>
              </a:graphicData>
            </a:graphic>
          </wp:inline>
        </w:drawing>
      </w:r>
    </w:p>
    <w:p w14:paraId="3545EB83" w14:textId="6A49CC52" w:rsidR="00985DC4" w:rsidRDefault="00FA5EF6" w:rsidP="000C4BFD">
      <w:pPr>
        <w:spacing w:before="100" w:beforeAutospacing="1" w:after="100" w:afterAutospacing="1" w:line="360" w:lineRule="auto"/>
        <w:ind w:left="720" w:firstLine="0"/>
        <w:jc w:val="center"/>
        <w:rPr>
          <w:sz w:val="28"/>
          <w:szCs w:val="28"/>
          <w:lang w:eastAsia="uk-UA"/>
        </w:rPr>
      </w:pPr>
      <w:r>
        <w:rPr>
          <w:sz w:val="28"/>
          <w:szCs w:val="28"/>
          <w:lang w:eastAsia="uk-UA"/>
        </w:rPr>
        <w:t>Рисунок 5.8</w:t>
      </w:r>
      <w:r w:rsidRPr="00681185">
        <w:rPr>
          <w:sz w:val="28"/>
          <w:szCs w:val="28"/>
          <w:lang w:eastAsia="uk-UA"/>
        </w:rPr>
        <w:t xml:space="preserve"> –  </w:t>
      </w:r>
      <w:r>
        <w:rPr>
          <w:sz w:val="28"/>
          <w:szCs w:val="28"/>
          <w:lang w:eastAsia="uk-UA"/>
        </w:rPr>
        <w:t xml:space="preserve">  Калібрувальна </w:t>
      </w:r>
      <w:r w:rsidRPr="00DB279B">
        <w:rPr>
          <w:color w:val="000000" w:themeColor="text1"/>
          <w:sz w:val="28"/>
          <w:szCs w:val="28"/>
          <w:lang w:val="ru-RU" w:eastAsia="en-US"/>
        </w:rPr>
        <w:t>характеристика</w:t>
      </w:r>
      <w:r>
        <w:rPr>
          <w:sz w:val="28"/>
          <w:szCs w:val="28"/>
          <w:lang w:eastAsia="uk-UA"/>
        </w:rPr>
        <w:t xml:space="preserve"> з різким зниженням та поступовим вирі</w:t>
      </w:r>
      <w:r w:rsidR="000C4BFD">
        <w:rPr>
          <w:sz w:val="28"/>
          <w:szCs w:val="28"/>
          <w:lang w:eastAsia="uk-UA"/>
        </w:rPr>
        <w:t>внюванням спотворений  ліпемією</w:t>
      </w:r>
    </w:p>
    <w:p w14:paraId="5668CF7D" w14:textId="3E75E69A" w:rsidR="00FA5EF6" w:rsidRDefault="00FA5EF6" w:rsidP="00681185">
      <w:pPr>
        <w:spacing w:before="100" w:beforeAutospacing="1" w:after="100" w:afterAutospacing="1" w:line="360" w:lineRule="auto"/>
        <w:ind w:left="720" w:firstLine="0"/>
        <w:jc w:val="center"/>
        <w:rPr>
          <w:sz w:val="28"/>
          <w:szCs w:val="28"/>
          <w:lang w:eastAsia="uk-UA"/>
        </w:rPr>
      </w:pPr>
      <w:r>
        <w:rPr>
          <w:sz w:val="28"/>
          <w:szCs w:val="28"/>
          <w:lang w:eastAsia="uk-UA"/>
        </w:rPr>
        <w:t>5.3 Моделювання графіків калібрування біохімічних аналізаторів під впливом електромагнітного ви</w:t>
      </w:r>
      <w:r w:rsidR="00571CD8">
        <w:rPr>
          <w:sz w:val="28"/>
          <w:szCs w:val="28"/>
          <w:lang w:eastAsia="uk-UA"/>
        </w:rPr>
        <w:t>промінювання</w:t>
      </w:r>
    </w:p>
    <w:p w14:paraId="0DECD285" w14:textId="77777777" w:rsidR="00FA5EF6" w:rsidRDefault="00FA5EF6" w:rsidP="00587C51">
      <w:pPr>
        <w:spacing w:before="100" w:beforeAutospacing="1" w:line="360" w:lineRule="auto"/>
        <w:ind w:firstLine="709"/>
        <w:rPr>
          <w:sz w:val="28"/>
          <w:szCs w:val="28"/>
          <w:lang w:eastAsia="uk-UA"/>
        </w:rPr>
      </w:pPr>
      <w:r w:rsidRPr="00A354C6">
        <w:rPr>
          <w:sz w:val="28"/>
          <w:szCs w:val="28"/>
          <w:lang w:eastAsia="uk-UA"/>
        </w:rPr>
        <w:t xml:space="preserve">Електромагнітне випромінювання може спричинити значні перешкоди для біохімічного аналізатора, оскільки він дуже чутливий до </w:t>
      </w:r>
      <w:r w:rsidRPr="00A354C6">
        <w:rPr>
          <w:sz w:val="28"/>
          <w:szCs w:val="28"/>
          <w:lang w:eastAsia="uk-UA"/>
        </w:rPr>
        <w:lastRenderedPageBreak/>
        <w:t>зовнішніх фізичних впливів із високою електронною та оптичною системою, що використовується. Основний ефект електромагнітного поля проявляється у створенні електронних перешкод в електронних частинах аналізатора, які можуть спотворювати сигнали, що надходять від різних датчиків. Наприклад, в спектрофотометричній системі біохімічного аналізатора; електромагнітне випромінювання може зашкодити фотодетекторам, що призведе до помилкового вимірювання абсорбції або флуоресценції. Це може означати неправильні результати тестів, наприклад показувати значення концентрації біохімічних маркерів, коли вона зан</w:t>
      </w:r>
      <w:r>
        <w:rPr>
          <w:sz w:val="28"/>
          <w:szCs w:val="28"/>
          <w:lang w:eastAsia="uk-UA"/>
        </w:rPr>
        <w:t>адто висока або занадто низька.</w:t>
      </w:r>
    </w:p>
    <w:p w14:paraId="5154DF34" w14:textId="77777777" w:rsidR="00FA5EF6" w:rsidRDefault="00FA5EF6" w:rsidP="00587C51">
      <w:pPr>
        <w:spacing w:line="360" w:lineRule="auto"/>
        <w:ind w:firstLine="709"/>
        <w:rPr>
          <w:sz w:val="28"/>
          <w:szCs w:val="28"/>
          <w:lang w:eastAsia="uk-UA"/>
        </w:rPr>
      </w:pPr>
      <w:r w:rsidRPr="00A354C6">
        <w:rPr>
          <w:sz w:val="28"/>
          <w:szCs w:val="28"/>
          <w:lang w:eastAsia="uk-UA"/>
        </w:rPr>
        <w:t>Наприклад, потужні джерела радіочастотного випромінювання або мікрохвиль впливають на стабільність роботи мікросхем та інших електронних елементів аналізатора. Це створить надзвичайно сильне випромінювання, яке може навіть локально перегріти елементи пристрою. Це порушує точність калібрування або тимчасово відключає чутливі датчики. Крім того, ЕМП взаємодіє з електронними схемами систем, створюючи неконтрольовані сигнали або перешкоди, через які можуть розвиватися збої в програмному забезпеченні аналізатора. Наприклад, це може призвести до часткового або повного блокування пристрою, перезапуску системи або н</w:t>
      </w:r>
      <w:r>
        <w:rPr>
          <w:sz w:val="28"/>
          <w:szCs w:val="28"/>
          <w:lang w:eastAsia="uk-UA"/>
        </w:rPr>
        <w:t>евірних результатів вимірювань.</w:t>
      </w:r>
    </w:p>
    <w:p w14:paraId="4003B225" w14:textId="77777777" w:rsidR="00FA5EF6" w:rsidRDefault="00FA5EF6" w:rsidP="00587C51">
      <w:pPr>
        <w:spacing w:line="360" w:lineRule="auto"/>
        <w:ind w:firstLine="709"/>
        <w:rPr>
          <w:sz w:val="28"/>
          <w:szCs w:val="28"/>
          <w:lang w:eastAsia="uk-UA"/>
        </w:rPr>
      </w:pPr>
      <w:r w:rsidRPr="00A354C6">
        <w:rPr>
          <w:sz w:val="28"/>
          <w:szCs w:val="28"/>
          <w:lang w:eastAsia="uk-UA"/>
        </w:rPr>
        <w:t>Особливо небезпечним джерелом є зовнішнє світло або теплове випромінювання, яке може потрапити в оптичну систему аналізатора. Якщо дуже інтенсивне випромінювання, таке як лазерне або ультрафіолетове світло, потрапляє в оптичний детектор, це може спровокувати спотворення показань у спектрофотометричному або люмінесцентному аналізі. Як правило, це однозначні ознаки того, що взаємодія між молекулами була порушена. Як правило, це викликає досить різкі відхилення в результатах кожного разу, коли аналізи виконуються при дуже ни</w:t>
      </w:r>
      <w:r>
        <w:rPr>
          <w:sz w:val="28"/>
          <w:szCs w:val="28"/>
          <w:lang w:eastAsia="uk-UA"/>
        </w:rPr>
        <w:t>зьких концентраціях біомолекул.</w:t>
      </w:r>
    </w:p>
    <w:p w14:paraId="68D610A1" w14:textId="77777777" w:rsidR="00FA5EF6" w:rsidRDefault="00FA5EF6" w:rsidP="004F043E">
      <w:pPr>
        <w:spacing w:line="360" w:lineRule="auto"/>
        <w:ind w:firstLine="709"/>
        <w:rPr>
          <w:sz w:val="28"/>
          <w:szCs w:val="28"/>
          <w:lang w:eastAsia="uk-UA"/>
        </w:rPr>
      </w:pPr>
      <w:r w:rsidRPr="00A354C6">
        <w:rPr>
          <w:sz w:val="28"/>
          <w:szCs w:val="28"/>
          <w:lang w:eastAsia="uk-UA"/>
        </w:rPr>
        <w:lastRenderedPageBreak/>
        <w:t xml:space="preserve">У деяких випадках цей вплив електромагнітного випромінювання може призвести не лише до неточності показань, але й до фізичного пошкодження електронних компонентів. Наприклад, потужні електромагнітні імпульси, такі як імпульси від удару блискавки або створені зварювальним апаратом поблизу аналізатора, можуть спричинити спалювання мікросхем, порушення цілісності провідників або розплавлення пам’яті контролера. Це може не зупинитися на виході пристрою з ладу, а потребуватиме повного відновлення </w:t>
      </w:r>
      <w:r>
        <w:rPr>
          <w:sz w:val="28"/>
          <w:szCs w:val="28"/>
          <w:lang w:eastAsia="uk-UA"/>
        </w:rPr>
        <w:t>або заміни пошкодженої частини.</w:t>
      </w:r>
    </w:p>
    <w:p w14:paraId="7748CC7F" w14:textId="77777777" w:rsidR="00FA5EF6" w:rsidRDefault="00FA5EF6" w:rsidP="00587C51">
      <w:pPr>
        <w:spacing w:line="360" w:lineRule="auto"/>
        <w:ind w:firstLine="709"/>
        <w:rPr>
          <w:sz w:val="28"/>
          <w:szCs w:val="28"/>
          <w:lang w:eastAsia="uk-UA"/>
        </w:rPr>
      </w:pPr>
      <w:r w:rsidRPr="00A354C6">
        <w:rPr>
          <w:sz w:val="28"/>
          <w:szCs w:val="28"/>
          <w:lang w:eastAsia="uk-UA"/>
        </w:rPr>
        <w:t>Загальний вплив ЕМП на біохімічний аналізатор виявляється в його короткочасних помилках в роботі, що викликають незначні відхилення в результатах і повні серйозні порушення, здатні повністю знерухомити апарат. Тому аналізатори майже завжди встановлюють у приміщеннях, захищених від зовнішнього випромінювання, або використовують спеціальні екрани, що знижують інтенсивність впливу електромагнітного поля аналізаторів.</w:t>
      </w:r>
    </w:p>
    <w:p w14:paraId="3EDA2670" w14:textId="77777777" w:rsidR="00FA5EF6" w:rsidRPr="00A354C6" w:rsidRDefault="00FA5EF6" w:rsidP="00587C51">
      <w:pPr>
        <w:spacing w:after="100" w:afterAutospacing="1" w:line="360" w:lineRule="auto"/>
        <w:ind w:firstLine="709"/>
        <w:rPr>
          <w:sz w:val="28"/>
          <w:szCs w:val="28"/>
          <w:lang w:eastAsia="uk-UA"/>
        </w:rPr>
      </w:pPr>
      <w:r w:rsidRPr="00A354C6">
        <w:rPr>
          <w:sz w:val="28"/>
          <w:szCs w:val="28"/>
          <w:lang w:eastAsia="uk-UA"/>
        </w:rPr>
        <w:t>Електромагнітне випромінювання призводить до шумів у сигналі, які можуть бути випадковими коливаннями або навіть систематичними відхиленнями. Інший спосіб змоделювати спотворення як додатковий нелінійний компонент:</w:t>
      </w:r>
    </w:p>
    <w:p w14:paraId="52016BBB" w14:textId="77777777" w:rsidR="00FA5EF6" w:rsidRDefault="00A96CF3" w:rsidP="00A96CF3">
      <w:pPr>
        <w:spacing w:before="100" w:beforeAutospacing="1" w:after="100" w:afterAutospacing="1" w:line="360" w:lineRule="auto"/>
        <w:ind w:firstLine="709"/>
        <w:rPr>
          <w:sz w:val="28"/>
          <w:szCs w:val="28"/>
          <w:lang w:eastAsia="uk-UA"/>
        </w:rPr>
      </w:pPr>
      <w:r>
        <w:rPr>
          <w:sz w:val="28"/>
          <w:szCs w:val="28"/>
          <w:lang w:eastAsia="uk-UA"/>
        </w:rPr>
        <w:t xml:space="preserve">               </w:t>
      </w:r>
      <w:r w:rsidR="004A02AF">
        <w:rPr>
          <w:noProof/>
          <w:sz w:val="28"/>
          <w:szCs w:val="28"/>
          <w:lang w:eastAsia="uk-UA"/>
        </w:rPr>
        <w:drawing>
          <wp:inline distT="0" distB="0" distL="0" distR="0" wp14:anchorId="0D5ACFC1" wp14:editId="6FE0CF24">
            <wp:extent cx="2621280" cy="27432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621280" cy="274320"/>
                    </a:xfrm>
                    <a:prstGeom prst="rect">
                      <a:avLst/>
                    </a:prstGeom>
                    <a:noFill/>
                    <a:ln>
                      <a:noFill/>
                    </a:ln>
                  </pic:spPr>
                </pic:pic>
              </a:graphicData>
            </a:graphic>
          </wp:inline>
        </w:drawing>
      </w:r>
      <w:r>
        <w:rPr>
          <w:sz w:val="28"/>
          <w:szCs w:val="28"/>
          <w:lang w:eastAsia="uk-UA"/>
        </w:rPr>
        <w:t xml:space="preserve">                                    </w:t>
      </w:r>
      <w:r>
        <w:t>(5.9)</w:t>
      </w:r>
    </w:p>
    <w:p w14:paraId="1B8EC4FF" w14:textId="77777777" w:rsidR="00FA5EF6" w:rsidRPr="00A354C6" w:rsidRDefault="00FA5EF6" w:rsidP="00A354C6">
      <w:pPr>
        <w:spacing w:before="100" w:beforeAutospacing="1" w:after="100" w:afterAutospacing="1" w:line="360" w:lineRule="auto"/>
        <w:ind w:firstLine="709"/>
        <w:rPr>
          <w:sz w:val="28"/>
          <w:szCs w:val="28"/>
          <w:lang w:eastAsia="uk-UA"/>
        </w:rPr>
      </w:pPr>
      <w:r w:rsidRPr="00A354C6">
        <w:rPr>
          <w:sz w:val="28"/>
          <w:szCs w:val="28"/>
          <w:lang w:eastAsia="uk-UA"/>
        </w:rPr>
        <w:t>де:</w:t>
      </w:r>
    </w:p>
    <w:p w14:paraId="4F2818DE" w14:textId="77777777" w:rsidR="00FA5EF6" w:rsidRPr="00A354C6" w:rsidRDefault="00FA5EF6" w:rsidP="00A354C6">
      <w:pPr>
        <w:numPr>
          <w:ilvl w:val="0"/>
          <w:numId w:val="25"/>
        </w:numPr>
        <w:spacing w:before="100" w:beforeAutospacing="1" w:after="100" w:afterAutospacing="1" w:line="360" w:lineRule="auto"/>
        <w:rPr>
          <w:sz w:val="28"/>
          <w:szCs w:val="28"/>
          <w:lang w:eastAsia="uk-UA"/>
        </w:rPr>
      </w:pPr>
      <w:r>
        <w:rPr>
          <w:sz w:val="28"/>
          <w:szCs w:val="28"/>
          <w:lang w:eastAsia="uk-UA"/>
        </w:rPr>
        <w:t>d</w:t>
      </w:r>
      <w:r w:rsidRPr="00A354C6">
        <w:rPr>
          <w:sz w:val="28"/>
          <w:szCs w:val="28"/>
          <w:lang w:eastAsia="uk-UA"/>
        </w:rPr>
        <w:t xml:space="preserve"> — амплітуда спотворення через ЕМВ,</w:t>
      </w:r>
    </w:p>
    <w:p w14:paraId="504ED942" w14:textId="77777777" w:rsidR="00FA5EF6" w:rsidRDefault="00FA5EF6" w:rsidP="00A354C6">
      <w:pPr>
        <w:numPr>
          <w:ilvl w:val="0"/>
          <w:numId w:val="25"/>
        </w:numPr>
        <w:spacing w:before="100" w:beforeAutospacing="1" w:after="100" w:afterAutospacing="1" w:line="360" w:lineRule="auto"/>
        <w:rPr>
          <w:sz w:val="28"/>
          <w:szCs w:val="28"/>
          <w:lang w:eastAsia="uk-UA"/>
        </w:rPr>
      </w:pPr>
      <w:r>
        <w:rPr>
          <w:sz w:val="28"/>
          <w:szCs w:val="28"/>
          <w:lang w:eastAsia="uk-UA"/>
        </w:rPr>
        <w:t>f</w:t>
      </w:r>
      <w:r w:rsidRPr="00A354C6">
        <w:rPr>
          <w:sz w:val="28"/>
          <w:szCs w:val="28"/>
          <w:lang w:eastAsia="uk-UA"/>
        </w:rPr>
        <w:t xml:space="preserve"> — частота змін, що імітує високочастотний шум, характерний для ЕМВ.</w:t>
      </w:r>
    </w:p>
    <w:p w14:paraId="7BF1A64B" w14:textId="77777777" w:rsidR="00FA5EF6" w:rsidRPr="00A354C6" w:rsidRDefault="00FA5EF6" w:rsidP="00A354C6">
      <w:pPr>
        <w:spacing w:before="100" w:beforeAutospacing="1" w:after="100" w:afterAutospacing="1" w:line="360" w:lineRule="auto"/>
        <w:ind w:firstLine="0"/>
        <w:rPr>
          <w:sz w:val="28"/>
          <w:szCs w:val="28"/>
          <w:lang w:eastAsia="uk-UA"/>
        </w:rPr>
      </w:pPr>
      <w:r w:rsidRPr="00A354C6">
        <w:rPr>
          <w:b/>
          <w:bCs/>
          <w:sz w:val="28"/>
          <w:szCs w:val="28"/>
          <w:lang w:eastAsia="uk-UA"/>
        </w:rPr>
        <w:t>Ідеальні дані</w:t>
      </w:r>
      <w:r w:rsidRPr="00A354C6">
        <w:rPr>
          <w:sz w:val="28"/>
          <w:szCs w:val="28"/>
          <w:lang w:eastAsia="uk-UA"/>
        </w:rPr>
        <w:t>:</w:t>
      </w:r>
    </w:p>
    <w:p w14:paraId="00858BFA" w14:textId="77777777" w:rsidR="00FA5EF6" w:rsidRPr="00A354C6" w:rsidRDefault="00FA5EF6" w:rsidP="00A354C6">
      <w:pPr>
        <w:numPr>
          <w:ilvl w:val="0"/>
          <w:numId w:val="26"/>
        </w:numPr>
        <w:spacing w:before="100" w:beforeAutospacing="1" w:after="100" w:afterAutospacing="1" w:line="360" w:lineRule="auto"/>
        <w:rPr>
          <w:sz w:val="28"/>
          <w:szCs w:val="28"/>
          <w:lang w:eastAsia="uk-UA"/>
        </w:rPr>
      </w:pPr>
      <w:r w:rsidRPr="00A354C6">
        <w:rPr>
          <w:sz w:val="28"/>
          <w:szCs w:val="28"/>
          <w:lang w:eastAsia="uk-UA"/>
        </w:rPr>
        <w:lastRenderedPageBreak/>
        <w:t>Концентрації: x=[1,2,3,4,5]</w:t>
      </w:r>
      <w:r>
        <w:rPr>
          <w:sz w:val="28"/>
          <w:szCs w:val="28"/>
          <w:lang w:eastAsia="uk-UA"/>
        </w:rPr>
        <w:t xml:space="preserve">, </w:t>
      </w:r>
    </w:p>
    <w:p w14:paraId="1E57ABB2" w14:textId="77777777" w:rsidR="00FA5EF6" w:rsidRDefault="00FA5EF6" w:rsidP="00A354C6">
      <w:pPr>
        <w:numPr>
          <w:ilvl w:val="0"/>
          <w:numId w:val="26"/>
        </w:numPr>
        <w:spacing w:before="100" w:beforeAutospacing="1" w:after="100" w:afterAutospacing="1" w:line="360" w:lineRule="auto"/>
        <w:rPr>
          <w:sz w:val="28"/>
          <w:szCs w:val="28"/>
          <w:lang w:eastAsia="uk-UA"/>
        </w:rPr>
      </w:pPr>
      <w:r w:rsidRPr="00A354C6">
        <w:rPr>
          <w:sz w:val="28"/>
          <w:szCs w:val="28"/>
          <w:lang w:eastAsia="uk-UA"/>
        </w:rPr>
        <w:t>Ідеальний сигнал:</w:t>
      </w:r>
      <w:r w:rsidR="004A02AF">
        <w:rPr>
          <w:noProof/>
          <w:sz w:val="28"/>
          <w:szCs w:val="28"/>
          <w:lang w:eastAsia="uk-UA"/>
        </w:rPr>
        <w:drawing>
          <wp:inline distT="0" distB="0" distL="0" distR="0" wp14:anchorId="1E77827B" wp14:editId="69D55976">
            <wp:extent cx="1493520" cy="25908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493520" cy="259080"/>
                    </a:xfrm>
                    <a:prstGeom prst="rect">
                      <a:avLst/>
                    </a:prstGeom>
                    <a:noFill/>
                    <a:ln>
                      <a:noFill/>
                    </a:ln>
                  </pic:spPr>
                </pic:pic>
              </a:graphicData>
            </a:graphic>
          </wp:inline>
        </w:drawing>
      </w:r>
    </w:p>
    <w:p w14:paraId="24629625" w14:textId="77777777" w:rsidR="00FA5EF6" w:rsidRPr="00A354C6" w:rsidRDefault="00FA5EF6" w:rsidP="00A354C6">
      <w:pPr>
        <w:spacing w:before="100" w:beforeAutospacing="1" w:after="100" w:afterAutospacing="1" w:line="360" w:lineRule="auto"/>
        <w:ind w:firstLine="0"/>
        <w:rPr>
          <w:sz w:val="28"/>
          <w:szCs w:val="28"/>
          <w:lang w:eastAsia="uk-UA"/>
        </w:rPr>
      </w:pPr>
      <w:r w:rsidRPr="00A354C6">
        <w:rPr>
          <w:b/>
          <w:bCs/>
          <w:sz w:val="28"/>
          <w:szCs w:val="28"/>
          <w:lang w:eastAsia="uk-UA"/>
        </w:rPr>
        <w:t>Спотворені дані</w:t>
      </w:r>
      <w:r w:rsidRPr="00A354C6">
        <w:rPr>
          <w:sz w:val="28"/>
          <w:szCs w:val="28"/>
          <w:lang w:eastAsia="uk-UA"/>
        </w:rPr>
        <w:t>:</w:t>
      </w:r>
    </w:p>
    <w:p w14:paraId="7526DD8C" w14:textId="77777777" w:rsidR="00FA5EF6" w:rsidRPr="00A354C6" w:rsidRDefault="00FA5EF6" w:rsidP="00A354C6">
      <w:pPr>
        <w:numPr>
          <w:ilvl w:val="0"/>
          <w:numId w:val="27"/>
        </w:numPr>
        <w:spacing w:before="100" w:beforeAutospacing="1" w:after="100" w:afterAutospacing="1" w:line="360" w:lineRule="auto"/>
        <w:rPr>
          <w:sz w:val="28"/>
          <w:szCs w:val="28"/>
          <w:lang w:eastAsia="uk-UA"/>
        </w:rPr>
      </w:pPr>
      <w:r w:rsidRPr="00A354C6">
        <w:rPr>
          <w:sz w:val="28"/>
          <w:szCs w:val="28"/>
          <w:lang w:eastAsia="uk-UA"/>
        </w:rPr>
        <w:t>Коефіцієнт впливу d=0.5,</w:t>
      </w:r>
    </w:p>
    <w:p w14:paraId="6F0E2CB8" w14:textId="77777777" w:rsidR="00FA5EF6" w:rsidRPr="00A354C6" w:rsidRDefault="00FA5EF6" w:rsidP="00A354C6">
      <w:pPr>
        <w:numPr>
          <w:ilvl w:val="0"/>
          <w:numId w:val="27"/>
        </w:numPr>
        <w:spacing w:before="100" w:beforeAutospacing="1" w:after="100" w:afterAutospacing="1" w:line="360" w:lineRule="auto"/>
        <w:rPr>
          <w:sz w:val="28"/>
          <w:szCs w:val="28"/>
          <w:lang w:eastAsia="uk-UA"/>
        </w:rPr>
      </w:pPr>
      <w:r w:rsidRPr="00A354C6">
        <w:rPr>
          <w:sz w:val="28"/>
          <w:szCs w:val="28"/>
          <w:lang w:eastAsia="uk-UA"/>
        </w:rPr>
        <w:t>Частота шуму f=2,</w:t>
      </w:r>
    </w:p>
    <w:p w14:paraId="0DD683CF" w14:textId="77777777" w:rsidR="00FA5EF6" w:rsidRDefault="00FA5EF6" w:rsidP="00A354C6">
      <w:pPr>
        <w:numPr>
          <w:ilvl w:val="0"/>
          <w:numId w:val="27"/>
        </w:numPr>
        <w:spacing w:before="100" w:beforeAutospacing="1" w:after="100" w:afterAutospacing="1" w:line="360" w:lineRule="auto"/>
        <w:rPr>
          <w:sz w:val="28"/>
          <w:szCs w:val="28"/>
          <w:lang w:eastAsia="uk-UA"/>
        </w:rPr>
      </w:pPr>
      <w:r w:rsidRPr="00A354C6">
        <w:rPr>
          <w:sz w:val="28"/>
          <w:szCs w:val="28"/>
          <w:lang w:eastAsia="uk-UA"/>
        </w:rPr>
        <w:t>Спотворений сигнал:</w:t>
      </w:r>
      <w:r w:rsidR="004A02AF">
        <w:rPr>
          <w:noProof/>
          <w:sz w:val="28"/>
          <w:szCs w:val="28"/>
          <w:lang w:eastAsia="uk-UA"/>
        </w:rPr>
        <w:drawing>
          <wp:inline distT="0" distB="0" distL="0" distR="0" wp14:anchorId="38D5E739" wp14:editId="01144A01">
            <wp:extent cx="2834640" cy="28956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834640" cy="289560"/>
                    </a:xfrm>
                    <a:prstGeom prst="rect">
                      <a:avLst/>
                    </a:prstGeom>
                    <a:noFill/>
                    <a:ln>
                      <a:noFill/>
                    </a:ln>
                  </pic:spPr>
                </pic:pic>
              </a:graphicData>
            </a:graphic>
          </wp:inline>
        </w:drawing>
      </w:r>
    </w:p>
    <w:p w14:paraId="798B6480" w14:textId="77777777" w:rsidR="00FA5EF6" w:rsidRPr="00A354C6" w:rsidRDefault="00985DC4" w:rsidP="00A354C6">
      <w:pPr>
        <w:spacing w:before="100" w:beforeAutospacing="1" w:after="100" w:afterAutospacing="1" w:line="360" w:lineRule="auto"/>
        <w:ind w:left="720" w:firstLine="0"/>
        <w:jc w:val="center"/>
        <w:rPr>
          <w:sz w:val="28"/>
          <w:szCs w:val="28"/>
          <w:lang w:eastAsia="uk-UA"/>
        </w:rPr>
      </w:pPr>
      <w:r w:rsidRPr="00985DC4">
        <w:rPr>
          <w:noProof/>
          <w:sz w:val="28"/>
          <w:szCs w:val="28"/>
          <w:lang w:eastAsia="uk-UA"/>
        </w:rPr>
        <w:drawing>
          <wp:inline distT="0" distB="0" distL="0" distR="0" wp14:anchorId="0267C91B" wp14:editId="20C75940">
            <wp:extent cx="4145280" cy="3108960"/>
            <wp:effectExtent l="0" t="0" r="7620" b="0"/>
            <wp:docPr id="75" name="Рисунок 75" descr="C:\Users\Андрей\Desktop\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Андрей\Desktop\untitled.jp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145280" cy="3108960"/>
                    </a:xfrm>
                    <a:prstGeom prst="rect">
                      <a:avLst/>
                    </a:prstGeom>
                    <a:noFill/>
                    <a:ln>
                      <a:noFill/>
                    </a:ln>
                  </pic:spPr>
                </pic:pic>
              </a:graphicData>
            </a:graphic>
          </wp:inline>
        </w:drawing>
      </w:r>
    </w:p>
    <w:p w14:paraId="739B8D90" w14:textId="7C7217EE" w:rsidR="00FA5EF6" w:rsidRPr="00A354C6" w:rsidRDefault="00FA5EF6" w:rsidP="00A354C6">
      <w:pPr>
        <w:spacing w:before="100" w:beforeAutospacing="1" w:after="100" w:afterAutospacing="1" w:line="360" w:lineRule="auto"/>
        <w:ind w:left="360" w:firstLine="0"/>
        <w:jc w:val="center"/>
        <w:rPr>
          <w:sz w:val="28"/>
          <w:szCs w:val="28"/>
          <w:lang w:eastAsia="uk-UA"/>
        </w:rPr>
      </w:pPr>
      <w:r>
        <w:rPr>
          <w:sz w:val="28"/>
          <w:szCs w:val="28"/>
          <w:lang w:eastAsia="uk-UA"/>
        </w:rPr>
        <w:t>Рисунок 5.9</w:t>
      </w:r>
      <w:r w:rsidRPr="00A354C6">
        <w:rPr>
          <w:sz w:val="28"/>
          <w:szCs w:val="28"/>
          <w:lang w:eastAsia="uk-UA"/>
        </w:rPr>
        <w:t xml:space="preserve"> – </w:t>
      </w:r>
      <w:r>
        <w:rPr>
          <w:sz w:val="28"/>
          <w:szCs w:val="28"/>
          <w:lang w:eastAsia="uk-UA"/>
        </w:rPr>
        <w:t>Лінійна   к</w:t>
      </w:r>
      <w:r w:rsidRPr="00A354C6">
        <w:rPr>
          <w:sz w:val="28"/>
          <w:szCs w:val="28"/>
          <w:lang w:eastAsia="uk-UA"/>
        </w:rPr>
        <w:t xml:space="preserve">алібрувальна </w:t>
      </w:r>
      <w:r w:rsidRPr="00DB279B">
        <w:rPr>
          <w:color w:val="000000" w:themeColor="text1"/>
          <w:sz w:val="28"/>
          <w:szCs w:val="28"/>
          <w:lang w:val="ru-RU" w:eastAsia="en-US"/>
        </w:rPr>
        <w:t>характеристика</w:t>
      </w:r>
      <w:r w:rsidRPr="00A354C6">
        <w:rPr>
          <w:sz w:val="28"/>
          <w:szCs w:val="28"/>
          <w:lang w:eastAsia="uk-UA"/>
        </w:rPr>
        <w:t xml:space="preserve"> </w:t>
      </w:r>
      <w:r>
        <w:rPr>
          <w:sz w:val="28"/>
          <w:szCs w:val="28"/>
          <w:lang w:eastAsia="uk-UA"/>
        </w:rPr>
        <w:t>спотворена  ЕВМ</w:t>
      </w:r>
    </w:p>
    <w:p w14:paraId="3192D250" w14:textId="77777777" w:rsidR="00FA5EF6" w:rsidRDefault="00FA5EF6" w:rsidP="008F2F19">
      <w:pPr>
        <w:tabs>
          <w:tab w:val="right" w:pos="8931"/>
        </w:tabs>
        <w:spacing w:line="360" w:lineRule="auto"/>
        <w:ind w:firstLine="709"/>
        <w:rPr>
          <w:bCs/>
          <w:sz w:val="28"/>
          <w:szCs w:val="28"/>
        </w:rPr>
      </w:pPr>
      <w:r w:rsidRPr="008F2F19">
        <w:rPr>
          <w:bCs/>
          <w:sz w:val="28"/>
          <w:szCs w:val="28"/>
        </w:rPr>
        <w:t>ЕМП може викликати перешкоди через нелінійні коливання, що залежать від концентрації.</w:t>
      </w:r>
      <w:r w:rsidR="001404E4">
        <w:rPr>
          <w:bCs/>
          <w:sz w:val="28"/>
          <w:szCs w:val="28"/>
        </w:rPr>
        <w:t xml:space="preserve"> </w:t>
      </w:r>
      <w:r w:rsidRPr="008F2F19">
        <w:rPr>
          <w:bCs/>
          <w:sz w:val="28"/>
          <w:szCs w:val="28"/>
        </w:rPr>
        <w:t>Він може визначити це спотворення як додаткову гармонічну складову, яка змінює ідеальну залежність.</w:t>
      </w:r>
    </w:p>
    <w:p w14:paraId="689B0A6C" w14:textId="77777777" w:rsidR="00FA5EF6" w:rsidRDefault="00A96CF3" w:rsidP="00A96CF3">
      <w:pPr>
        <w:tabs>
          <w:tab w:val="right" w:pos="8931"/>
        </w:tabs>
        <w:spacing w:line="360" w:lineRule="auto"/>
        <w:ind w:firstLine="709"/>
        <w:rPr>
          <w:bCs/>
          <w:sz w:val="28"/>
          <w:szCs w:val="28"/>
        </w:rPr>
      </w:pPr>
      <w:r>
        <w:rPr>
          <w:bCs/>
          <w:sz w:val="28"/>
          <w:szCs w:val="28"/>
        </w:rPr>
        <w:t xml:space="preserve">                 </w:t>
      </w:r>
      <w:r w:rsidR="004A02AF">
        <w:rPr>
          <w:noProof/>
          <w:sz w:val="28"/>
          <w:szCs w:val="28"/>
          <w:lang w:eastAsia="uk-UA"/>
        </w:rPr>
        <w:drawing>
          <wp:inline distT="0" distB="0" distL="0" distR="0" wp14:anchorId="660D05D4" wp14:editId="1CA577E0">
            <wp:extent cx="3268980" cy="29718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268980" cy="297180"/>
                    </a:xfrm>
                    <a:prstGeom prst="rect">
                      <a:avLst/>
                    </a:prstGeom>
                    <a:noFill/>
                    <a:ln>
                      <a:noFill/>
                    </a:ln>
                  </pic:spPr>
                </pic:pic>
              </a:graphicData>
            </a:graphic>
          </wp:inline>
        </w:drawing>
      </w:r>
      <w:r>
        <w:rPr>
          <w:bCs/>
          <w:sz w:val="28"/>
          <w:szCs w:val="28"/>
        </w:rPr>
        <w:t xml:space="preserve">                  </w:t>
      </w:r>
      <w:r>
        <w:t>(5.10)</w:t>
      </w:r>
    </w:p>
    <w:p w14:paraId="1EEBB664" w14:textId="77777777" w:rsidR="00FA5EF6" w:rsidRPr="008F2F19" w:rsidRDefault="00FA5EF6" w:rsidP="008F2F19">
      <w:pPr>
        <w:tabs>
          <w:tab w:val="right" w:pos="8931"/>
        </w:tabs>
        <w:spacing w:line="360" w:lineRule="auto"/>
        <w:ind w:firstLine="709"/>
        <w:rPr>
          <w:bCs/>
          <w:sz w:val="28"/>
          <w:szCs w:val="28"/>
        </w:rPr>
      </w:pPr>
      <w:r w:rsidRPr="008F2F19">
        <w:rPr>
          <w:bCs/>
          <w:sz w:val="28"/>
          <w:szCs w:val="28"/>
        </w:rPr>
        <w:t>де:</w:t>
      </w:r>
    </w:p>
    <w:p w14:paraId="53C0D60C" w14:textId="77777777" w:rsidR="00FA5EF6" w:rsidRPr="008F2F19" w:rsidRDefault="00FA5EF6" w:rsidP="008F2F19">
      <w:pPr>
        <w:numPr>
          <w:ilvl w:val="0"/>
          <w:numId w:val="28"/>
        </w:numPr>
        <w:tabs>
          <w:tab w:val="right" w:pos="8931"/>
        </w:tabs>
        <w:spacing w:line="360" w:lineRule="auto"/>
        <w:rPr>
          <w:bCs/>
          <w:sz w:val="28"/>
          <w:szCs w:val="28"/>
        </w:rPr>
      </w:pPr>
      <w:r>
        <w:rPr>
          <w:bCs/>
          <w:sz w:val="28"/>
          <w:szCs w:val="28"/>
        </w:rPr>
        <w:t>d</w:t>
      </w:r>
      <w:r w:rsidRPr="008F2F19">
        <w:rPr>
          <w:bCs/>
          <w:sz w:val="28"/>
          <w:szCs w:val="28"/>
        </w:rPr>
        <w:t xml:space="preserve"> — амплітуда спотворення через ЕМВ,</w:t>
      </w:r>
    </w:p>
    <w:p w14:paraId="27E05B49" w14:textId="77777777" w:rsidR="00FA5EF6" w:rsidRDefault="00FA5EF6" w:rsidP="008F2F19">
      <w:pPr>
        <w:numPr>
          <w:ilvl w:val="0"/>
          <w:numId w:val="28"/>
        </w:numPr>
        <w:tabs>
          <w:tab w:val="right" w:pos="8931"/>
        </w:tabs>
        <w:spacing w:line="360" w:lineRule="auto"/>
        <w:rPr>
          <w:bCs/>
          <w:sz w:val="28"/>
          <w:szCs w:val="28"/>
        </w:rPr>
      </w:pPr>
      <w:r>
        <w:rPr>
          <w:bCs/>
          <w:sz w:val="28"/>
          <w:szCs w:val="28"/>
        </w:rPr>
        <w:t>f</w:t>
      </w:r>
      <w:r w:rsidRPr="008F2F19">
        <w:rPr>
          <w:bCs/>
          <w:sz w:val="28"/>
          <w:szCs w:val="28"/>
        </w:rPr>
        <w:t xml:space="preserve"> — частота шуму, що імітує високочастотний вплив ЕМВ.</w:t>
      </w:r>
    </w:p>
    <w:p w14:paraId="651AB996" w14:textId="77777777" w:rsidR="00FA5EF6" w:rsidRPr="008F2F19" w:rsidRDefault="00FA5EF6" w:rsidP="008F2F19">
      <w:pPr>
        <w:spacing w:before="100" w:beforeAutospacing="1" w:after="100" w:afterAutospacing="1" w:line="360" w:lineRule="auto"/>
        <w:ind w:firstLine="0"/>
        <w:jc w:val="left"/>
        <w:rPr>
          <w:sz w:val="28"/>
          <w:szCs w:val="28"/>
          <w:lang w:eastAsia="uk-UA"/>
        </w:rPr>
      </w:pPr>
      <w:r w:rsidRPr="008F2F19">
        <w:rPr>
          <w:b/>
          <w:bCs/>
          <w:sz w:val="28"/>
          <w:szCs w:val="28"/>
          <w:lang w:eastAsia="uk-UA"/>
        </w:rPr>
        <w:lastRenderedPageBreak/>
        <w:t>Ідеальні дані</w:t>
      </w:r>
      <w:r w:rsidRPr="008F2F19">
        <w:rPr>
          <w:sz w:val="28"/>
          <w:szCs w:val="28"/>
          <w:lang w:eastAsia="uk-UA"/>
        </w:rPr>
        <w:t>:</w:t>
      </w:r>
    </w:p>
    <w:p w14:paraId="4D4EA6ED" w14:textId="77777777" w:rsidR="00FA5EF6" w:rsidRPr="008F2F19" w:rsidRDefault="00FA5EF6" w:rsidP="008F2F19">
      <w:pPr>
        <w:numPr>
          <w:ilvl w:val="0"/>
          <w:numId w:val="29"/>
        </w:numPr>
        <w:spacing w:before="100" w:beforeAutospacing="1" w:after="100" w:afterAutospacing="1" w:line="360" w:lineRule="auto"/>
        <w:jc w:val="left"/>
        <w:rPr>
          <w:sz w:val="28"/>
          <w:szCs w:val="28"/>
          <w:lang w:eastAsia="uk-UA"/>
        </w:rPr>
      </w:pPr>
      <w:r w:rsidRPr="008F2F19">
        <w:rPr>
          <w:sz w:val="28"/>
          <w:szCs w:val="28"/>
          <w:lang w:eastAsia="uk-UA"/>
        </w:rPr>
        <w:t>Концентрації: x=[1,2,3,4,5]</w:t>
      </w:r>
      <w:r>
        <w:rPr>
          <w:sz w:val="28"/>
          <w:szCs w:val="28"/>
          <w:lang w:eastAsia="uk-UA"/>
        </w:rPr>
        <w:t>,</w:t>
      </w:r>
    </w:p>
    <w:p w14:paraId="5D66C077" w14:textId="77777777" w:rsidR="00FA5EF6" w:rsidRDefault="00FA5EF6" w:rsidP="008F2F19">
      <w:pPr>
        <w:numPr>
          <w:ilvl w:val="0"/>
          <w:numId w:val="29"/>
        </w:numPr>
        <w:spacing w:before="100" w:beforeAutospacing="1" w:after="100" w:afterAutospacing="1" w:line="360" w:lineRule="auto"/>
        <w:jc w:val="left"/>
        <w:rPr>
          <w:sz w:val="28"/>
          <w:szCs w:val="28"/>
          <w:lang w:eastAsia="uk-UA"/>
        </w:rPr>
      </w:pPr>
      <w:r w:rsidRPr="008F2F19">
        <w:rPr>
          <w:sz w:val="28"/>
          <w:szCs w:val="28"/>
          <w:lang w:eastAsia="uk-UA"/>
        </w:rPr>
        <w:t>Ідеальний сигнал:</w:t>
      </w:r>
      <w:r w:rsidR="004A02AF">
        <w:rPr>
          <w:noProof/>
          <w:sz w:val="28"/>
          <w:szCs w:val="28"/>
          <w:lang w:eastAsia="uk-UA"/>
        </w:rPr>
        <w:drawing>
          <wp:inline distT="0" distB="0" distL="0" distR="0" wp14:anchorId="12F48865" wp14:editId="4A215120">
            <wp:extent cx="2270760" cy="228600"/>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270760" cy="228600"/>
                    </a:xfrm>
                    <a:prstGeom prst="rect">
                      <a:avLst/>
                    </a:prstGeom>
                    <a:noFill/>
                    <a:ln>
                      <a:noFill/>
                    </a:ln>
                  </pic:spPr>
                </pic:pic>
              </a:graphicData>
            </a:graphic>
          </wp:inline>
        </w:drawing>
      </w:r>
    </w:p>
    <w:p w14:paraId="49F2846C" w14:textId="77777777" w:rsidR="00FA5EF6" w:rsidRPr="008F2F19" w:rsidRDefault="00FA5EF6" w:rsidP="008F2F19">
      <w:pPr>
        <w:spacing w:before="100" w:beforeAutospacing="1" w:after="100" w:afterAutospacing="1" w:line="360" w:lineRule="auto"/>
        <w:ind w:firstLine="0"/>
        <w:jc w:val="left"/>
        <w:rPr>
          <w:sz w:val="28"/>
          <w:szCs w:val="28"/>
          <w:lang w:eastAsia="uk-UA"/>
        </w:rPr>
      </w:pPr>
      <w:r w:rsidRPr="008F2F19">
        <w:rPr>
          <w:b/>
          <w:bCs/>
          <w:sz w:val="28"/>
          <w:szCs w:val="28"/>
          <w:lang w:eastAsia="uk-UA"/>
        </w:rPr>
        <w:t>Спотворені дані через ЕМВ</w:t>
      </w:r>
      <w:r w:rsidRPr="008F2F19">
        <w:rPr>
          <w:sz w:val="28"/>
          <w:szCs w:val="28"/>
          <w:lang w:eastAsia="uk-UA"/>
        </w:rPr>
        <w:t>:</w:t>
      </w:r>
    </w:p>
    <w:p w14:paraId="77CF125A" w14:textId="77777777" w:rsidR="00FA5EF6" w:rsidRPr="008F2F19" w:rsidRDefault="00FA5EF6" w:rsidP="008F2F19">
      <w:pPr>
        <w:numPr>
          <w:ilvl w:val="0"/>
          <w:numId w:val="30"/>
        </w:numPr>
        <w:spacing w:before="100" w:beforeAutospacing="1" w:after="100" w:afterAutospacing="1" w:line="360" w:lineRule="auto"/>
        <w:jc w:val="left"/>
        <w:rPr>
          <w:sz w:val="28"/>
          <w:szCs w:val="28"/>
          <w:lang w:eastAsia="uk-UA"/>
        </w:rPr>
      </w:pPr>
      <w:r w:rsidRPr="008F2F19">
        <w:rPr>
          <w:sz w:val="28"/>
          <w:szCs w:val="28"/>
          <w:lang w:eastAsia="uk-UA"/>
        </w:rPr>
        <w:t>Коефіцієнт спотворення d=1.0,</w:t>
      </w:r>
    </w:p>
    <w:p w14:paraId="5DFFEED8" w14:textId="77777777" w:rsidR="00FA5EF6" w:rsidRPr="008F2F19" w:rsidRDefault="00FA5EF6" w:rsidP="008F2F19">
      <w:pPr>
        <w:numPr>
          <w:ilvl w:val="0"/>
          <w:numId w:val="30"/>
        </w:numPr>
        <w:spacing w:before="100" w:beforeAutospacing="1" w:after="100" w:afterAutospacing="1" w:line="360" w:lineRule="auto"/>
        <w:jc w:val="left"/>
        <w:rPr>
          <w:sz w:val="28"/>
          <w:szCs w:val="28"/>
          <w:lang w:eastAsia="uk-UA"/>
        </w:rPr>
      </w:pPr>
      <w:r w:rsidRPr="008F2F19">
        <w:rPr>
          <w:sz w:val="28"/>
          <w:szCs w:val="28"/>
          <w:lang w:eastAsia="uk-UA"/>
        </w:rPr>
        <w:t>Частота шуму f=1.5,</w:t>
      </w:r>
    </w:p>
    <w:p w14:paraId="3E7AC0E4" w14:textId="77777777" w:rsidR="00FA5EF6" w:rsidRDefault="00FA5EF6" w:rsidP="008F2F19">
      <w:pPr>
        <w:numPr>
          <w:ilvl w:val="0"/>
          <w:numId w:val="30"/>
        </w:numPr>
        <w:spacing w:before="100" w:beforeAutospacing="1" w:after="100" w:afterAutospacing="1" w:line="360" w:lineRule="auto"/>
        <w:jc w:val="left"/>
        <w:rPr>
          <w:sz w:val="28"/>
          <w:szCs w:val="28"/>
          <w:lang w:eastAsia="uk-UA"/>
        </w:rPr>
      </w:pPr>
      <w:r w:rsidRPr="008F2F19">
        <w:rPr>
          <w:sz w:val="28"/>
          <w:szCs w:val="28"/>
          <w:lang w:eastAsia="uk-UA"/>
        </w:rPr>
        <w:t>Спотворений сигнал:</w:t>
      </w:r>
    </w:p>
    <w:p w14:paraId="0646BE4D" w14:textId="77777777" w:rsidR="00FA5EF6" w:rsidRDefault="004A02AF" w:rsidP="008F2F19">
      <w:pPr>
        <w:spacing w:before="100" w:beforeAutospacing="1" w:after="100" w:afterAutospacing="1" w:line="360" w:lineRule="auto"/>
        <w:ind w:left="720" w:firstLine="0"/>
        <w:jc w:val="center"/>
        <w:rPr>
          <w:sz w:val="28"/>
          <w:szCs w:val="28"/>
          <w:lang w:eastAsia="uk-UA"/>
        </w:rPr>
      </w:pPr>
      <w:r>
        <w:rPr>
          <w:noProof/>
          <w:sz w:val="28"/>
          <w:szCs w:val="28"/>
          <w:lang w:eastAsia="uk-UA"/>
        </w:rPr>
        <w:drawing>
          <wp:inline distT="0" distB="0" distL="0" distR="0" wp14:anchorId="7B320892" wp14:editId="497FC1F9">
            <wp:extent cx="3619500" cy="28956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619500" cy="289560"/>
                    </a:xfrm>
                    <a:prstGeom prst="rect">
                      <a:avLst/>
                    </a:prstGeom>
                    <a:noFill/>
                    <a:ln>
                      <a:noFill/>
                    </a:ln>
                  </pic:spPr>
                </pic:pic>
              </a:graphicData>
            </a:graphic>
          </wp:inline>
        </w:drawing>
      </w:r>
    </w:p>
    <w:p w14:paraId="62FF50C9" w14:textId="77777777" w:rsidR="00FA5EF6" w:rsidRDefault="00985DC4" w:rsidP="008F2F19">
      <w:pPr>
        <w:spacing w:before="100" w:beforeAutospacing="1" w:after="100" w:afterAutospacing="1" w:line="360" w:lineRule="auto"/>
        <w:ind w:left="720" w:firstLine="0"/>
        <w:jc w:val="center"/>
        <w:rPr>
          <w:sz w:val="28"/>
          <w:szCs w:val="28"/>
          <w:lang w:eastAsia="uk-UA"/>
        </w:rPr>
      </w:pPr>
      <w:r w:rsidRPr="00985DC4">
        <w:rPr>
          <w:noProof/>
          <w:sz w:val="28"/>
          <w:szCs w:val="28"/>
          <w:lang w:eastAsia="uk-UA"/>
        </w:rPr>
        <w:drawing>
          <wp:inline distT="0" distB="0" distL="0" distR="0" wp14:anchorId="45414DE4" wp14:editId="118AF186">
            <wp:extent cx="4084320" cy="2949495"/>
            <wp:effectExtent l="0" t="0" r="0" b="3810"/>
            <wp:docPr id="76" name="Рисунок 76" descr="C:\Users\Андрей\Desktop\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C:\Users\Андрей\Desktop\untitled.jp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139029" cy="2989003"/>
                    </a:xfrm>
                    <a:prstGeom prst="rect">
                      <a:avLst/>
                    </a:prstGeom>
                    <a:noFill/>
                    <a:ln>
                      <a:noFill/>
                    </a:ln>
                  </pic:spPr>
                </pic:pic>
              </a:graphicData>
            </a:graphic>
          </wp:inline>
        </w:drawing>
      </w:r>
    </w:p>
    <w:p w14:paraId="77CB0D6D" w14:textId="2127A9E0" w:rsidR="00FA5EF6" w:rsidRDefault="00FA5EF6" w:rsidP="008F2F19">
      <w:pPr>
        <w:spacing w:before="100" w:beforeAutospacing="1" w:after="100" w:afterAutospacing="1" w:line="360" w:lineRule="auto"/>
        <w:ind w:left="720" w:firstLine="0"/>
        <w:jc w:val="center"/>
        <w:rPr>
          <w:sz w:val="28"/>
          <w:szCs w:val="28"/>
          <w:lang w:eastAsia="uk-UA"/>
        </w:rPr>
      </w:pPr>
      <w:r>
        <w:rPr>
          <w:sz w:val="28"/>
          <w:szCs w:val="28"/>
          <w:lang w:eastAsia="uk-UA"/>
        </w:rPr>
        <w:t>Рисунок 5.10 – Нел</w:t>
      </w:r>
      <w:r w:rsidRPr="008F2F19">
        <w:rPr>
          <w:sz w:val="28"/>
          <w:szCs w:val="28"/>
          <w:lang w:eastAsia="uk-UA"/>
        </w:rPr>
        <w:t>інійна</w:t>
      </w:r>
      <w:r>
        <w:rPr>
          <w:sz w:val="28"/>
          <w:szCs w:val="28"/>
          <w:lang w:eastAsia="uk-UA"/>
        </w:rPr>
        <w:t xml:space="preserve"> (квадратична)</w:t>
      </w:r>
      <w:r w:rsidRPr="008F2F19">
        <w:rPr>
          <w:sz w:val="28"/>
          <w:szCs w:val="28"/>
          <w:lang w:eastAsia="uk-UA"/>
        </w:rPr>
        <w:t xml:space="preserve">   калібрувальна </w:t>
      </w:r>
      <w:r w:rsidRPr="00DB279B">
        <w:rPr>
          <w:color w:val="000000" w:themeColor="text1"/>
          <w:sz w:val="28"/>
          <w:szCs w:val="28"/>
          <w:lang w:val="ru-RU" w:eastAsia="en-US"/>
        </w:rPr>
        <w:t>характеристика</w:t>
      </w:r>
      <w:r w:rsidRPr="00DB279B">
        <w:rPr>
          <w:color w:val="000000" w:themeColor="text1"/>
          <w:sz w:val="28"/>
          <w:szCs w:val="28"/>
          <w:lang w:eastAsia="uk-UA"/>
        </w:rPr>
        <w:t xml:space="preserve"> </w:t>
      </w:r>
      <w:r w:rsidR="000C4BFD">
        <w:rPr>
          <w:sz w:val="28"/>
          <w:szCs w:val="28"/>
          <w:lang w:eastAsia="uk-UA"/>
        </w:rPr>
        <w:t>спотворена  ЕВМ</w:t>
      </w:r>
    </w:p>
    <w:p w14:paraId="43CF09B4" w14:textId="77777777" w:rsidR="00FA5EF6" w:rsidRDefault="00FA5EF6" w:rsidP="008F2F19">
      <w:pPr>
        <w:spacing w:before="100" w:beforeAutospacing="1" w:after="100" w:afterAutospacing="1" w:line="360" w:lineRule="auto"/>
        <w:ind w:left="720" w:firstLine="709"/>
        <w:rPr>
          <w:sz w:val="28"/>
          <w:szCs w:val="28"/>
          <w:lang w:eastAsia="uk-UA"/>
        </w:rPr>
      </w:pPr>
      <w:r w:rsidRPr="008F2F19">
        <w:rPr>
          <w:sz w:val="28"/>
          <w:szCs w:val="28"/>
          <w:lang w:eastAsia="uk-UA"/>
        </w:rPr>
        <w:t>Під впливом ЕМВ результати калібрування</w:t>
      </w:r>
      <w:r>
        <w:rPr>
          <w:sz w:val="28"/>
          <w:szCs w:val="28"/>
          <w:lang w:eastAsia="uk-UA"/>
        </w:rPr>
        <w:t xml:space="preserve"> напівлогарифмічної кривої</w:t>
      </w:r>
      <w:r w:rsidRPr="008F2F19">
        <w:rPr>
          <w:sz w:val="28"/>
          <w:szCs w:val="28"/>
          <w:lang w:eastAsia="uk-UA"/>
        </w:rPr>
        <w:t xml:space="preserve"> можуть спотворюватися через додатковий шум у системі.</w:t>
      </w:r>
    </w:p>
    <w:p w14:paraId="78B42903" w14:textId="77777777" w:rsidR="00FA5EF6" w:rsidRDefault="00A96CF3" w:rsidP="00A96CF3">
      <w:pPr>
        <w:spacing w:before="100" w:beforeAutospacing="1" w:after="100" w:afterAutospacing="1" w:line="360" w:lineRule="auto"/>
        <w:ind w:left="720" w:firstLine="709"/>
        <w:rPr>
          <w:sz w:val="28"/>
          <w:szCs w:val="28"/>
          <w:lang w:eastAsia="uk-UA"/>
        </w:rPr>
      </w:pPr>
      <w:r>
        <w:rPr>
          <w:sz w:val="28"/>
          <w:szCs w:val="28"/>
          <w:lang w:eastAsia="uk-UA"/>
        </w:rPr>
        <w:t xml:space="preserve">       </w:t>
      </w:r>
      <w:r w:rsidR="004A02AF">
        <w:rPr>
          <w:noProof/>
          <w:sz w:val="28"/>
          <w:szCs w:val="28"/>
          <w:lang w:eastAsia="uk-UA"/>
        </w:rPr>
        <w:drawing>
          <wp:inline distT="0" distB="0" distL="0" distR="0" wp14:anchorId="7DA109EC" wp14:editId="26069201">
            <wp:extent cx="3139440" cy="25908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139440" cy="259080"/>
                    </a:xfrm>
                    <a:prstGeom prst="rect">
                      <a:avLst/>
                    </a:prstGeom>
                    <a:noFill/>
                    <a:ln>
                      <a:noFill/>
                    </a:ln>
                  </pic:spPr>
                </pic:pic>
              </a:graphicData>
            </a:graphic>
          </wp:inline>
        </w:drawing>
      </w:r>
      <w:r>
        <w:rPr>
          <w:sz w:val="28"/>
          <w:szCs w:val="28"/>
          <w:lang w:eastAsia="uk-UA"/>
        </w:rPr>
        <w:t xml:space="preserve">                     </w:t>
      </w:r>
      <w:r>
        <w:t>(5.11)</w:t>
      </w:r>
    </w:p>
    <w:p w14:paraId="32964423" w14:textId="77777777" w:rsidR="00FA5EF6" w:rsidRPr="008F2F19" w:rsidRDefault="00FA5EF6" w:rsidP="008F2F19">
      <w:pPr>
        <w:spacing w:before="100" w:beforeAutospacing="1" w:after="100" w:afterAutospacing="1" w:line="360" w:lineRule="auto"/>
        <w:ind w:left="720" w:firstLine="709"/>
        <w:rPr>
          <w:sz w:val="28"/>
          <w:szCs w:val="28"/>
          <w:lang w:eastAsia="uk-UA"/>
        </w:rPr>
      </w:pPr>
      <w:r w:rsidRPr="008F2F19">
        <w:rPr>
          <w:sz w:val="28"/>
          <w:szCs w:val="28"/>
          <w:lang w:eastAsia="uk-UA"/>
        </w:rPr>
        <w:lastRenderedPageBreak/>
        <w:t>де:</w:t>
      </w:r>
    </w:p>
    <w:p w14:paraId="49C0C9DB" w14:textId="77777777" w:rsidR="00FA5EF6" w:rsidRPr="008F2F19" w:rsidRDefault="00FA5EF6" w:rsidP="008F2F19">
      <w:pPr>
        <w:numPr>
          <w:ilvl w:val="0"/>
          <w:numId w:val="31"/>
        </w:numPr>
        <w:spacing w:before="100" w:beforeAutospacing="1" w:after="100" w:afterAutospacing="1" w:line="360" w:lineRule="auto"/>
        <w:rPr>
          <w:sz w:val="28"/>
          <w:szCs w:val="28"/>
          <w:lang w:eastAsia="uk-UA"/>
        </w:rPr>
      </w:pPr>
      <w:r>
        <w:rPr>
          <w:sz w:val="28"/>
          <w:szCs w:val="28"/>
          <w:lang w:eastAsia="uk-UA"/>
        </w:rPr>
        <w:t>d</w:t>
      </w:r>
      <w:r w:rsidRPr="008F2F19">
        <w:rPr>
          <w:sz w:val="28"/>
          <w:szCs w:val="28"/>
          <w:lang w:eastAsia="uk-UA"/>
        </w:rPr>
        <w:t xml:space="preserve"> — амплітуда шуму через ЕМВ,</w:t>
      </w:r>
    </w:p>
    <w:p w14:paraId="040CB9EB" w14:textId="77777777" w:rsidR="00FA5EF6" w:rsidRDefault="00FA5EF6" w:rsidP="008F2F19">
      <w:pPr>
        <w:numPr>
          <w:ilvl w:val="0"/>
          <w:numId w:val="31"/>
        </w:numPr>
        <w:spacing w:before="100" w:beforeAutospacing="1" w:after="100" w:afterAutospacing="1" w:line="360" w:lineRule="auto"/>
        <w:rPr>
          <w:sz w:val="28"/>
          <w:szCs w:val="28"/>
          <w:lang w:eastAsia="uk-UA"/>
        </w:rPr>
      </w:pPr>
      <w:r>
        <w:rPr>
          <w:sz w:val="28"/>
          <w:szCs w:val="28"/>
          <w:lang w:eastAsia="uk-UA"/>
        </w:rPr>
        <w:t>f</w:t>
      </w:r>
      <w:r w:rsidRPr="008F2F19">
        <w:rPr>
          <w:sz w:val="28"/>
          <w:szCs w:val="28"/>
          <w:lang w:eastAsia="uk-UA"/>
        </w:rPr>
        <w:t xml:space="preserve"> — частота коливань, що імітує високочастотні впливи ЕМВ.</w:t>
      </w:r>
    </w:p>
    <w:p w14:paraId="77451A4D" w14:textId="77777777" w:rsidR="00FA5EF6" w:rsidRPr="008F2F19" w:rsidRDefault="00FA5EF6" w:rsidP="008F2F19">
      <w:pPr>
        <w:spacing w:before="100" w:beforeAutospacing="1" w:after="100" w:afterAutospacing="1" w:line="360" w:lineRule="auto"/>
        <w:ind w:firstLine="0"/>
        <w:jc w:val="left"/>
        <w:rPr>
          <w:sz w:val="28"/>
          <w:szCs w:val="28"/>
          <w:lang w:eastAsia="uk-UA"/>
        </w:rPr>
      </w:pPr>
      <w:r w:rsidRPr="008F2F19">
        <w:rPr>
          <w:b/>
          <w:bCs/>
          <w:sz w:val="28"/>
          <w:szCs w:val="28"/>
          <w:lang w:eastAsia="uk-UA"/>
        </w:rPr>
        <w:t>Ідеальні дані</w:t>
      </w:r>
      <w:r w:rsidRPr="008F2F19">
        <w:rPr>
          <w:sz w:val="28"/>
          <w:szCs w:val="28"/>
          <w:lang w:eastAsia="uk-UA"/>
        </w:rPr>
        <w:t>:</w:t>
      </w:r>
    </w:p>
    <w:p w14:paraId="310EE313" w14:textId="77777777" w:rsidR="00FA5EF6" w:rsidRPr="008F2F19" w:rsidRDefault="00FA5EF6" w:rsidP="008F2F19">
      <w:pPr>
        <w:numPr>
          <w:ilvl w:val="0"/>
          <w:numId w:val="32"/>
        </w:numPr>
        <w:spacing w:before="100" w:beforeAutospacing="1" w:after="100" w:afterAutospacing="1" w:line="360" w:lineRule="auto"/>
        <w:jc w:val="left"/>
        <w:rPr>
          <w:sz w:val="28"/>
          <w:szCs w:val="28"/>
          <w:lang w:eastAsia="uk-UA"/>
        </w:rPr>
      </w:pPr>
      <w:r w:rsidRPr="008F2F19">
        <w:rPr>
          <w:sz w:val="28"/>
          <w:szCs w:val="28"/>
          <w:lang w:eastAsia="uk-UA"/>
        </w:rPr>
        <w:t>Концентрації: x=[1,10,100,1000,10000]</w:t>
      </w:r>
      <w:r>
        <w:rPr>
          <w:sz w:val="28"/>
          <w:szCs w:val="28"/>
          <w:lang w:eastAsia="uk-UA"/>
        </w:rPr>
        <w:t>,</w:t>
      </w:r>
    </w:p>
    <w:p w14:paraId="232A2759" w14:textId="77777777" w:rsidR="00FA5EF6" w:rsidRDefault="00FA5EF6" w:rsidP="008F2F19">
      <w:pPr>
        <w:numPr>
          <w:ilvl w:val="0"/>
          <w:numId w:val="32"/>
        </w:numPr>
        <w:spacing w:before="100" w:beforeAutospacing="1" w:after="100" w:afterAutospacing="1" w:line="360" w:lineRule="auto"/>
        <w:jc w:val="left"/>
        <w:rPr>
          <w:sz w:val="28"/>
          <w:szCs w:val="28"/>
          <w:lang w:eastAsia="uk-UA"/>
        </w:rPr>
      </w:pPr>
      <w:r w:rsidRPr="008F2F19">
        <w:rPr>
          <w:sz w:val="28"/>
          <w:szCs w:val="28"/>
          <w:lang w:eastAsia="uk-UA"/>
        </w:rPr>
        <w:t>Ідеальний сигнал:</w:t>
      </w:r>
      <w:r w:rsidR="004A02AF">
        <w:rPr>
          <w:noProof/>
          <w:sz w:val="28"/>
          <w:szCs w:val="28"/>
          <w:lang w:eastAsia="uk-UA"/>
        </w:rPr>
        <w:drawing>
          <wp:inline distT="0" distB="0" distL="0" distR="0" wp14:anchorId="651C0029" wp14:editId="7E3F0FE3">
            <wp:extent cx="1958340" cy="23622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958340" cy="236220"/>
                    </a:xfrm>
                    <a:prstGeom prst="rect">
                      <a:avLst/>
                    </a:prstGeom>
                    <a:noFill/>
                    <a:ln>
                      <a:noFill/>
                    </a:ln>
                  </pic:spPr>
                </pic:pic>
              </a:graphicData>
            </a:graphic>
          </wp:inline>
        </w:drawing>
      </w:r>
    </w:p>
    <w:p w14:paraId="233433D6" w14:textId="77777777" w:rsidR="00FA5EF6" w:rsidRPr="008F2F19" w:rsidRDefault="00FA5EF6" w:rsidP="008F2F19">
      <w:pPr>
        <w:spacing w:before="100" w:beforeAutospacing="1" w:after="100" w:afterAutospacing="1" w:line="360" w:lineRule="auto"/>
        <w:ind w:firstLine="0"/>
        <w:jc w:val="left"/>
        <w:rPr>
          <w:sz w:val="28"/>
          <w:szCs w:val="28"/>
          <w:lang w:eastAsia="uk-UA"/>
        </w:rPr>
      </w:pPr>
      <w:r w:rsidRPr="008F2F19">
        <w:rPr>
          <w:b/>
          <w:bCs/>
          <w:sz w:val="28"/>
          <w:szCs w:val="28"/>
          <w:lang w:eastAsia="uk-UA"/>
        </w:rPr>
        <w:t>Спотворені дані через ЕМВ</w:t>
      </w:r>
      <w:r w:rsidRPr="008F2F19">
        <w:rPr>
          <w:sz w:val="28"/>
          <w:szCs w:val="28"/>
          <w:lang w:eastAsia="uk-UA"/>
        </w:rPr>
        <w:t>:</w:t>
      </w:r>
    </w:p>
    <w:p w14:paraId="24B55C8E" w14:textId="77777777" w:rsidR="00FA5EF6" w:rsidRPr="008F2F19" w:rsidRDefault="00FA5EF6" w:rsidP="008F2F19">
      <w:pPr>
        <w:numPr>
          <w:ilvl w:val="0"/>
          <w:numId w:val="33"/>
        </w:numPr>
        <w:spacing w:before="100" w:beforeAutospacing="1" w:after="100" w:afterAutospacing="1" w:line="360" w:lineRule="auto"/>
        <w:jc w:val="left"/>
        <w:rPr>
          <w:sz w:val="28"/>
          <w:szCs w:val="28"/>
          <w:lang w:eastAsia="uk-UA"/>
        </w:rPr>
      </w:pPr>
      <w:r w:rsidRPr="008F2F19">
        <w:rPr>
          <w:sz w:val="28"/>
          <w:szCs w:val="28"/>
          <w:lang w:eastAsia="uk-UA"/>
        </w:rPr>
        <w:t>Амплітуда шуму d=0.5,</w:t>
      </w:r>
    </w:p>
    <w:p w14:paraId="5CAC75D2" w14:textId="77777777" w:rsidR="00FA5EF6" w:rsidRPr="008F2F19" w:rsidRDefault="00FA5EF6" w:rsidP="008F2F19">
      <w:pPr>
        <w:numPr>
          <w:ilvl w:val="0"/>
          <w:numId w:val="33"/>
        </w:numPr>
        <w:spacing w:before="100" w:beforeAutospacing="1" w:after="100" w:afterAutospacing="1" w:line="360" w:lineRule="auto"/>
        <w:jc w:val="left"/>
        <w:rPr>
          <w:sz w:val="28"/>
          <w:szCs w:val="28"/>
          <w:lang w:eastAsia="uk-UA"/>
        </w:rPr>
      </w:pPr>
      <w:r w:rsidRPr="008F2F19">
        <w:rPr>
          <w:sz w:val="28"/>
          <w:szCs w:val="28"/>
          <w:lang w:eastAsia="uk-UA"/>
        </w:rPr>
        <w:t>Частота коливань f=0.2,</w:t>
      </w:r>
    </w:p>
    <w:p w14:paraId="5F30E901" w14:textId="77777777" w:rsidR="00FA5EF6" w:rsidRDefault="00FA5EF6" w:rsidP="008F2F19">
      <w:pPr>
        <w:numPr>
          <w:ilvl w:val="0"/>
          <w:numId w:val="33"/>
        </w:numPr>
        <w:spacing w:before="100" w:beforeAutospacing="1" w:after="100" w:afterAutospacing="1" w:line="360" w:lineRule="auto"/>
        <w:jc w:val="left"/>
        <w:rPr>
          <w:sz w:val="28"/>
          <w:szCs w:val="28"/>
          <w:lang w:eastAsia="uk-UA"/>
        </w:rPr>
      </w:pPr>
      <w:r w:rsidRPr="008F2F19">
        <w:rPr>
          <w:sz w:val="28"/>
          <w:szCs w:val="28"/>
          <w:lang w:eastAsia="uk-UA"/>
        </w:rPr>
        <w:t>Спотворений сигнал:</w:t>
      </w:r>
      <w:r w:rsidR="004A02AF">
        <w:rPr>
          <w:noProof/>
          <w:sz w:val="28"/>
          <w:szCs w:val="28"/>
          <w:lang w:eastAsia="uk-UA"/>
        </w:rPr>
        <w:drawing>
          <wp:inline distT="0" distB="0" distL="0" distR="0" wp14:anchorId="5451865A" wp14:editId="569C1385">
            <wp:extent cx="3406140" cy="27432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406140" cy="274320"/>
                    </a:xfrm>
                    <a:prstGeom prst="rect">
                      <a:avLst/>
                    </a:prstGeom>
                    <a:noFill/>
                    <a:ln>
                      <a:noFill/>
                    </a:ln>
                  </pic:spPr>
                </pic:pic>
              </a:graphicData>
            </a:graphic>
          </wp:inline>
        </w:drawing>
      </w:r>
    </w:p>
    <w:p w14:paraId="7267C4E5" w14:textId="77777777" w:rsidR="00FA5EF6" w:rsidRPr="008F2F19" w:rsidRDefault="00985DC4" w:rsidP="008F2F19">
      <w:pPr>
        <w:spacing w:before="100" w:beforeAutospacing="1" w:after="100" w:afterAutospacing="1" w:line="360" w:lineRule="auto"/>
        <w:ind w:left="720" w:firstLine="0"/>
        <w:jc w:val="center"/>
        <w:rPr>
          <w:sz w:val="28"/>
          <w:szCs w:val="28"/>
          <w:lang w:eastAsia="uk-UA"/>
        </w:rPr>
      </w:pPr>
      <w:r w:rsidRPr="00985DC4">
        <w:rPr>
          <w:noProof/>
          <w:sz w:val="28"/>
          <w:szCs w:val="28"/>
          <w:lang w:eastAsia="uk-UA"/>
        </w:rPr>
        <w:drawing>
          <wp:inline distT="0" distB="0" distL="0" distR="0" wp14:anchorId="3CA5B394" wp14:editId="3BE6FB93">
            <wp:extent cx="5671185" cy="2366357"/>
            <wp:effectExtent l="0" t="0" r="5715" b="0"/>
            <wp:docPr id="77" name="Рисунок 77" descr="C:\Users\Андрей\Desktop\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C:\Users\Андрей\Desktop\untitled.jp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671185" cy="2366357"/>
                    </a:xfrm>
                    <a:prstGeom prst="rect">
                      <a:avLst/>
                    </a:prstGeom>
                    <a:noFill/>
                    <a:ln>
                      <a:noFill/>
                    </a:ln>
                  </pic:spPr>
                </pic:pic>
              </a:graphicData>
            </a:graphic>
          </wp:inline>
        </w:drawing>
      </w:r>
    </w:p>
    <w:p w14:paraId="11F976DC" w14:textId="15E9C108" w:rsidR="00FA5EF6" w:rsidRDefault="00FA5EF6" w:rsidP="00587C51">
      <w:pPr>
        <w:spacing w:before="100" w:beforeAutospacing="1" w:after="100" w:afterAutospacing="1" w:line="360" w:lineRule="auto"/>
        <w:ind w:left="360" w:firstLine="0"/>
        <w:jc w:val="center"/>
        <w:rPr>
          <w:sz w:val="28"/>
          <w:szCs w:val="28"/>
          <w:lang w:eastAsia="uk-UA"/>
        </w:rPr>
      </w:pPr>
      <w:r>
        <w:rPr>
          <w:sz w:val="28"/>
          <w:szCs w:val="28"/>
          <w:lang w:eastAsia="uk-UA"/>
        </w:rPr>
        <w:t>Рисунок 5.11</w:t>
      </w:r>
      <w:r w:rsidRPr="00587C51">
        <w:rPr>
          <w:sz w:val="28"/>
          <w:szCs w:val="28"/>
          <w:lang w:eastAsia="uk-UA"/>
        </w:rPr>
        <w:t xml:space="preserve"> – </w:t>
      </w:r>
      <w:r>
        <w:rPr>
          <w:sz w:val="28"/>
          <w:szCs w:val="28"/>
          <w:lang w:eastAsia="uk-UA"/>
        </w:rPr>
        <w:t>Напівлогарифмічна</w:t>
      </w:r>
      <w:r w:rsidRPr="00587C51">
        <w:rPr>
          <w:sz w:val="28"/>
          <w:szCs w:val="28"/>
          <w:lang w:eastAsia="uk-UA"/>
        </w:rPr>
        <w:t xml:space="preserve">   калібрувальна </w:t>
      </w:r>
      <w:r w:rsidRPr="00DB279B">
        <w:rPr>
          <w:color w:val="000000" w:themeColor="text1"/>
          <w:sz w:val="28"/>
          <w:szCs w:val="28"/>
          <w:lang w:val="ru-RU" w:eastAsia="en-US"/>
        </w:rPr>
        <w:t>характеристика</w:t>
      </w:r>
      <w:r w:rsidR="000C4BFD">
        <w:rPr>
          <w:sz w:val="28"/>
          <w:szCs w:val="28"/>
          <w:lang w:eastAsia="uk-UA"/>
        </w:rPr>
        <w:t xml:space="preserve"> спотворена  ЕВМ</w:t>
      </w:r>
    </w:p>
    <w:p w14:paraId="2A519E87" w14:textId="77777777" w:rsidR="00FA5EF6" w:rsidRDefault="00FA5EF6" w:rsidP="00587C51">
      <w:pPr>
        <w:spacing w:before="100" w:beforeAutospacing="1" w:after="100" w:afterAutospacing="1" w:line="360" w:lineRule="auto"/>
        <w:ind w:left="360" w:firstLine="0"/>
        <w:jc w:val="center"/>
        <w:rPr>
          <w:sz w:val="28"/>
          <w:szCs w:val="28"/>
          <w:lang w:eastAsia="uk-UA"/>
        </w:rPr>
      </w:pPr>
    </w:p>
    <w:p w14:paraId="183B7B42" w14:textId="77777777" w:rsidR="00FA5EF6" w:rsidRDefault="00FA5EF6" w:rsidP="00587C51">
      <w:pPr>
        <w:spacing w:before="100" w:beforeAutospacing="1" w:after="100" w:afterAutospacing="1" w:line="360" w:lineRule="auto"/>
        <w:ind w:left="357" w:firstLine="709"/>
        <w:rPr>
          <w:sz w:val="28"/>
          <w:szCs w:val="28"/>
          <w:lang w:eastAsia="uk-UA"/>
        </w:rPr>
      </w:pPr>
      <w:r w:rsidRPr="00587C51">
        <w:rPr>
          <w:sz w:val="28"/>
          <w:szCs w:val="28"/>
          <w:lang w:eastAsia="uk-UA"/>
        </w:rPr>
        <w:lastRenderedPageBreak/>
        <w:t>Під дією ЕМП результати можуть бути спотворені накладенням високочастотних коливань. Це спотворення можна визначити як додаткову синусоїдну складову:</w:t>
      </w:r>
    </w:p>
    <w:p w14:paraId="3CF46121" w14:textId="77777777" w:rsidR="00FA5EF6" w:rsidRDefault="00A96CF3" w:rsidP="00A96CF3">
      <w:pPr>
        <w:spacing w:before="100" w:beforeAutospacing="1" w:after="100" w:afterAutospacing="1" w:line="360" w:lineRule="auto"/>
        <w:ind w:left="357" w:firstLine="709"/>
        <w:rPr>
          <w:sz w:val="28"/>
          <w:szCs w:val="28"/>
          <w:lang w:eastAsia="uk-UA"/>
        </w:rPr>
      </w:pPr>
      <w:r>
        <w:rPr>
          <w:sz w:val="28"/>
          <w:szCs w:val="28"/>
          <w:lang w:eastAsia="uk-UA"/>
        </w:rPr>
        <w:t xml:space="preserve">                   </w:t>
      </w:r>
      <w:r w:rsidR="004A02AF">
        <w:rPr>
          <w:noProof/>
          <w:sz w:val="28"/>
          <w:szCs w:val="28"/>
          <w:lang w:eastAsia="uk-UA"/>
        </w:rPr>
        <w:drawing>
          <wp:inline distT="0" distB="0" distL="0" distR="0" wp14:anchorId="274E02D5" wp14:editId="76CF6357">
            <wp:extent cx="2880360" cy="29718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880360" cy="297180"/>
                    </a:xfrm>
                    <a:prstGeom prst="rect">
                      <a:avLst/>
                    </a:prstGeom>
                    <a:noFill/>
                    <a:ln>
                      <a:noFill/>
                    </a:ln>
                  </pic:spPr>
                </pic:pic>
              </a:graphicData>
            </a:graphic>
          </wp:inline>
        </w:drawing>
      </w:r>
      <w:r>
        <w:rPr>
          <w:sz w:val="28"/>
          <w:szCs w:val="28"/>
          <w:lang w:eastAsia="uk-UA"/>
        </w:rPr>
        <w:t xml:space="preserve">                    </w:t>
      </w:r>
      <w:r>
        <w:t>(5.12)</w:t>
      </w:r>
    </w:p>
    <w:p w14:paraId="063EF3C7" w14:textId="77777777" w:rsidR="00FA5EF6" w:rsidRPr="00587C51" w:rsidRDefault="00FA5EF6" w:rsidP="00587C51">
      <w:pPr>
        <w:spacing w:before="100" w:beforeAutospacing="1" w:after="100" w:afterAutospacing="1" w:line="360" w:lineRule="auto"/>
        <w:ind w:left="357" w:firstLine="709"/>
        <w:rPr>
          <w:sz w:val="28"/>
          <w:szCs w:val="28"/>
          <w:lang w:eastAsia="uk-UA"/>
        </w:rPr>
      </w:pPr>
      <w:r w:rsidRPr="00587C51">
        <w:rPr>
          <w:sz w:val="28"/>
          <w:szCs w:val="28"/>
          <w:lang w:eastAsia="uk-UA"/>
        </w:rPr>
        <w:t>де:</w:t>
      </w:r>
    </w:p>
    <w:p w14:paraId="381AC307" w14:textId="77777777" w:rsidR="00FA5EF6" w:rsidRPr="00587C51" w:rsidRDefault="00FA5EF6" w:rsidP="00587C51">
      <w:pPr>
        <w:numPr>
          <w:ilvl w:val="0"/>
          <w:numId w:val="34"/>
        </w:numPr>
        <w:spacing w:before="100" w:beforeAutospacing="1" w:after="100" w:afterAutospacing="1" w:line="360" w:lineRule="auto"/>
        <w:rPr>
          <w:sz w:val="28"/>
          <w:szCs w:val="28"/>
          <w:lang w:eastAsia="uk-UA"/>
        </w:rPr>
      </w:pPr>
      <w:r>
        <w:rPr>
          <w:sz w:val="28"/>
          <w:szCs w:val="28"/>
          <w:lang w:eastAsia="uk-UA"/>
        </w:rPr>
        <w:t>d</w:t>
      </w:r>
      <w:r w:rsidRPr="00587C51">
        <w:rPr>
          <w:sz w:val="28"/>
          <w:szCs w:val="28"/>
          <w:lang w:eastAsia="uk-UA"/>
        </w:rPr>
        <w:t xml:space="preserve"> — амплітуда коливань через ЕМВ,</w:t>
      </w:r>
    </w:p>
    <w:p w14:paraId="75B8C40C" w14:textId="77777777" w:rsidR="00FA5EF6" w:rsidRDefault="00FA5EF6" w:rsidP="00587C51">
      <w:pPr>
        <w:numPr>
          <w:ilvl w:val="0"/>
          <w:numId w:val="34"/>
        </w:numPr>
        <w:spacing w:before="100" w:beforeAutospacing="1" w:after="100" w:afterAutospacing="1" w:line="360" w:lineRule="auto"/>
        <w:rPr>
          <w:sz w:val="28"/>
          <w:szCs w:val="28"/>
          <w:lang w:eastAsia="uk-UA"/>
        </w:rPr>
      </w:pPr>
      <w:r>
        <w:rPr>
          <w:sz w:val="28"/>
          <w:szCs w:val="28"/>
          <w:lang w:eastAsia="uk-UA"/>
        </w:rPr>
        <w:t>f</w:t>
      </w:r>
      <w:r w:rsidRPr="00587C51">
        <w:rPr>
          <w:sz w:val="28"/>
          <w:szCs w:val="28"/>
          <w:lang w:eastAsia="uk-UA"/>
        </w:rPr>
        <w:t xml:space="preserve"> — частота коливань, що імітує високочастотний вплив ЕМВ.</w:t>
      </w:r>
    </w:p>
    <w:p w14:paraId="4C45FEC3" w14:textId="77777777" w:rsidR="00FA5EF6" w:rsidRPr="00587C51" w:rsidRDefault="00FA5EF6" w:rsidP="00587C51">
      <w:pPr>
        <w:spacing w:before="100" w:beforeAutospacing="1" w:after="100" w:afterAutospacing="1" w:line="360" w:lineRule="auto"/>
        <w:ind w:firstLine="0"/>
        <w:jc w:val="left"/>
        <w:rPr>
          <w:sz w:val="28"/>
          <w:szCs w:val="28"/>
          <w:lang w:eastAsia="uk-UA"/>
        </w:rPr>
      </w:pPr>
      <w:r w:rsidRPr="00587C51">
        <w:rPr>
          <w:b/>
          <w:bCs/>
          <w:sz w:val="28"/>
          <w:szCs w:val="28"/>
          <w:lang w:eastAsia="uk-UA"/>
        </w:rPr>
        <w:t>Ідеальні дані</w:t>
      </w:r>
      <w:r w:rsidRPr="00587C51">
        <w:rPr>
          <w:sz w:val="28"/>
          <w:szCs w:val="28"/>
          <w:lang w:eastAsia="uk-UA"/>
        </w:rPr>
        <w:t>:</w:t>
      </w:r>
    </w:p>
    <w:p w14:paraId="344B692A" w14:textId="77777777" w:rsidR="00FA5EF6" w:rsidRPr="00587C51" w:rsidRDefault="00FA5EF6" w:rsidP="00587C51">
      <w:pPr>
        <w:numPr>
          <w:ilvl w:val="0"/>
          <w:numId w:val="35"/>
        </w:numPr>
        <w:spacing w:before="100" w:beforeAutospacing="1" w:after="100" w:afterAutospacing="1" w:line="360" w:lineRule="auto"/>
        <w:jc w:val="left"/>
        <w:rPr>
          <w:sz w:val="28"/>
          <w:szCs w:val="28"/>
          <w:lang w:eastAsia="uk-UA"/>
        </w:rPr>
      </w:pPr>
      <w:r w:rsidRPr="00587C51">
        <w:rPr>
          <w:sz w:val="28"/>
          <w:szCs w:val="28"/>
          <w:lang w:eastAsia="uk-UA"/>
        </w:rPr>
        <w:t>Концентрації: x=[1,5,10,20,50,100,200,500,1000]</w:t>
      </w:r>
      <w:r>
        <w:rPr>
          <w:sz w:val="28"/>
          <w:szCs w:val="28"/>
          <w:lang w:eastAsia="uk-UA"/>
        </w:rPr>
        <w:t>,</w:t>
      </w:r>
    </w:p>
    <w:p w14:paraId="4C0E406E" w14:textId="77777777" w:rsidR="00FA5EF6" w:rsidRDefault="00FA5EF6" w:rsidP="00587C51">
      <w:pPr>
        <w:numPr>
          <w:ilvl w:val="0"/>
          <w:numId w:val="35"/>
        </w:numPr>
        <w:spacing w:before="100" w:beforeAutospacing="1" w:after="100" w:afterAutospacing="1" w:line="360" w:lineRule="auto"/>
        <w:jc w:val="left"/>
        <w:rPr>
          <w:sz w:val="28"/>
          <w:szCs w:val="28"/>
          <w:lang w:eastAsia="uk-UA"/>
        </w:rPr>
      </w:pPr>
      <w:r w:rsidRPr="00587C51">
        <w:rPr>
          <w:sz w:val="28"/>
          <w:szCs w:val="28"/>
          <w:lang w:eastAsia="uk-UA"/>
        </w:rPr>
        <w:t>Ідеальний сигнал:</w:t>
      </w:r>
      <w:r w:rsidR="004A02AF">
        <w:rPr>
          <w:noProof/>
          <w:sz w:val="28"/>
          <w:szCs w:val="28"/>
          <w:lang w:eastAsia="uk-UA"/>
        </w:rPr>
        <w:drawing>
          <wp:inline distT="0" distB="0" distL="0" distR="0" wp14:anchorId="0D230921" wp14:editId="1421E8AB">
            <wp:extent cx="1958340" cy="289560"/>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958340" cy="289560"/>
                    </a:xfrm>
                    <a:prstGeom prst="rect">
                      <a:avLst/>
                    </a:prstGeom>
                    <a:noFill/>
                    <a:ln>
                      <a:noFill/>
                    </a:ln>
                  </pic:spPr>
                </pic:pic>
              </a:graphicData>
            </a:graphic>
          </wp:inline>
        </w:drawing>
      </w:r>
    </w:p>
    <w:p w14:paraId="59CAA370" w14:textId="77777777" w:rsidR="00FA5EF6" w:rsidRPr="00587C51" w:rsidRDefault="00FA5EF6" w:rsidP="00587C51">
      <w:pPr>
        <w:spacing w:before="100" w:beforeAutospacing="1" w:after="100" w:afterAutospacing="1" w:line="360" w:lineRule="auto"/>
        <w:ind w:firstLine="0"/>
        <w:jc w:val="left"/>
        <w:rPr>
          <w:sz w:val="28"/>
          <w:szCs w:val="28"/>
          <w:lang w:eastAsia="uk-UA"/>
        </w:rPr>
      </w:pPr>
      <w:r w:rsidRPr="00587C51">
        <w:rPr>
          <w:b/>
          <w:bCs/>
          <w:sz w:val="28"/>
          <w:szCs w:val="28"/>
          <w:lang w:eastAsia="uk-UA"/>
        </w:rPr>
        <w:t>Спотворені дані через ЕМВ</w:t>
      </w:r>
      <w:r w:rsidRPr="00587C51">
        <w:rPr>
          <w:sz w:val="28"/>
          <w:szCs w:val="28"/>
          <w:lang w:eastAsia="uk-UA"/>
        </w:rPr>
        <w:t>:</w:t>
      </w:r>
    </w:p>
    <w:p w14:paraId="4DECD39B" w14:textId="77777777" w:rsidR="00FA5EF6" w:rsidRPr="00587C51" w:rsidRDefault="00FA5EF6" w:rsidP="00587C51">
      <w:pPr>
        <w:numPr>
          <w:ilvl w:val="0"/>
          <w:numId w:val="36"/>
        </w:numPr>
        <w:spacing w:before="100" w:beforeAutospacing="1" w:after="100" w:afterAutospacing="1" w:line="360" w:lineRule="auto"/>
        <w:jc w:val="left"/>
        <w:rPr>
          <w:sz w:val="28"/>
          <w:szCs w:val="28"/>
          <w:lang w:eastAsia="uk-UA"/>
        </w:rPr>
      </w:pPr>
      <w:r w:rsidRPr="00587C51">
        <w:rPr>
          <w:sz w:val="28"/>
          <w:szCs w:val="28"/>
          <w:lang w:eastAsia="uk-UA"/>
        </w:rPr>
        <w:t xml:space="preserve">Амплітуда шуму </w:t>
      </w:r>
      <w:r>
        <w:rPr>
          <w:sz w:val="28"/>
          <w:szCs w:val="28"/>
          <w:lang w:eastAsia="uk-UA"/>
        </w:rPr>
        <w:t>d=3.0</w:t>
      </w:r>
      <w:r w:rsidRPr="00587C51">
        <w:rPr>
          <w:sz w:val="28"/>
          <w:szCs w:val="28"/>
          <w:lang w:eastAsia="uk-UA"/>
        </w:rPr>
        <w:t>,</w:t>
      </w:r>
    </w:p>
    <w:p w14:paraId="117ECBEF" w14:textId="77777777" w:rsidR="00FA5EF6" w:rsidRPr="00587C51" w:rsidRDefault="00FA5EF6" w:rsidP="00587C51">
      <w:pPr>
        <w:numPr>
          <w:ilvl w:val="0"/>
          <w:numId w:val="36"/>
        </w:numPr>
        <w:spacing w:before="100" w:beforeAutospacing="1" w:after="100" w:afterAutospacing="1" w:line="360" w:lineRule="auto"/>
        <w:jc w:val="left"/>
        <w:rPr>
          <w:sz w:val="28"/>
          <w:szCs w:val="28"/>
          <w:lang w:eastAsia="uk-UA"/>
        </w:rPr>
      </w:pPr>
      <w:r w:rsidRPr="00587C51">
        <w:rPr>
          <w:sz w:val="28"/>
          <w:szCs w:val="28"/>
          <w:lang w:eastAsia="uk-UA"/>
        </w:rPr>
        <w:t xml:space="preserve">Частота шуму </w:t>
      </w:r>
      <w:r>
        <w:rPr>
          <w:sz w:val="28"/>
          <w:szCs w:val="28"/>
          <w:lang w:eastAsia="uk-UA"/>
        </w:rPr>
        <w:t>f=0.02f</w:t>
      </w:r>
      <w:r w:rsidRPr="00587C51">
        <w:rPr>
          <w:sz w:val="28"/>
          <w:szCs w:val="28"/>
          <w:lang w:eastAsia="uk-UA"/>
        </w:rPr>
        <w:t>,</w:t>
      </w:r>
    </w:p>
    <w:p w14:paraId="48625582" w14:textId="77777777" w:rsidR="00FA5EF6" w:rsidRDefault="00FA5EF6" w:rsidP="00587C51">
      <w:pPr>
        <w:numPr>
          <w:ilvl w:val="0"/>
          <w:numId w:val="36"/>
        </w:numPr>
        <w:spacing w:before="100" w:beforeAutospacing="1" w:after="100" w:afterAutospacing="1" w:line="360" w:lineRule="auto"/>
        <w:jc w:val="left"/>
        <w:rPr>
          <w:sz w:val="28"/>
          <w:szCs w:val="28"/>
          <w:lang w:eastAsia="uk-UA"/>
        </w:rPr>
      </w:pPr>
      <w:r w:rsidRPr="00587C51">
        <w:rPr>
          <w:sz w:val="28"/>
          <w:szCs w:val="28"/>
          <w:lang w:eastAsia="uk-UA"/>
        </w:rPr>
        <w:t>Спотворений сигнал:</w:t>
      </w:r>
    </w:p>
    <w:p w14:paraId="7F773337" w14:textId="77777777" w:rsidR="00FA5EF6" w:rsidRDefault="004A02AF" w:rsidP="00587C51">
      <w:pPr>
        <w:spacing w:before="100" w:beforeAutospacing="1" w:after="100" w:afterAutospacing="1" w:line="360" w:lineRule="auto"/>
        <w:ind w:left="720" w:firstLine="0"/>
        <w:jc w:val="center"/>
        <w:rPr>
          <w:sz w:val="28"/>
          <w:szCs w:val="28"/>
          <w:lang w:eastAsia="uk-UA"/>
        </w:rPr>
      </w:pPr>
      <w:r>
        <w:rPr>
          <w:noProof/>
          <w:sz w:val="28"/>
          <w:szCs w:val="28"/>
          <w:lang w:eastAsia="uk-UA"/>
        </w:rPr>
        <w:drawing>
          <wp:inline distT="0" distB="0" distL="0" distR="0" wp14:anchorId="73E7AC01" wp14:editId="19BE91EF">
            <wp:extent cx="3406140" cy="30480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406140" cy="304800"/>
                    </a:xfrm>
                    <a:prstGeom prst="rect">
                      <a:avLst/>
                    </a:prstGeom>
                    <a:noFill/>
                    <a:ln>
                      <a:noFill/>
                    </a:ln>
                  </pic:spPr>
                </pic:pic>
              </a:graphicData>
            </a:graphic>
          </wp:inline>
        </w:drawing>
      </w:r>
    </w:p>
    <w:p w14:paraId="1AF4C0C4" w14:textId="77777777" w:rsidR="00FA5EF6" w:rsidRDefault="00985DC4" w:rsidP="00587C51">
      <w:pPr>
        <w:spacing w:before="100" w:beforeAutospacing="1" w:after="100" w:afterAutospacing="1" w:line="360" w:lineRule="auto"/>
        <w:ind w:left="720" w:firstLine="0"/>
        <w:jc w:val="center"/>
        <w:rPr>
          <w:sz w:val="28"/>
          <w:szCs w:val="28"/>
          <w:lang w:eastAsia="uk-UA"/>
        </w:rPr>
      </w:pPr>
      <w:r w:rsidRPr="00985DC4">
        <w:rPr>
          <w:noProof/>
          <w:sz w:val="28"/>
          <w:szCs w:val="28"/>
          <w:lang w:eastAsia="uk-UA"/>
        </w:rPr>
        <w:lastRenderedPageBreak/>
        <w:drawing>
          <wp:inline distT="0" distB="0" distL="0" distR="0" wp14:anchorId="3EF14322" wp14:editId="48A949DD">
            <wp:extent cx="5671185" cy="3052812"/>
            <wp:effectExtent l="0" t="0" r="5715" b="0"/>
            <wp:docPr id="78" name="Рисунок 78" descr="C:\Users\Андрей\Desktop\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C:\Users\Андрей\Desktop\untitled.jpg"/>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671185" cy="3052812"/>
                    </a:xfrm>
                    <a:prstGeom prst="rect">
                      <a:avLst/>
                    </a:prstGeom>
                    <a:noFill/>
                    <a:ln>
                      <a:noFill/>
                    </a:ln>
                  </pic:spPr>
                </pic:pic>
              </a:graphicData>
            </a:graphic>
          </wp:inline>
        </w:drawing>
      </w:r>
    </w:p>
    <w:p w14:paraId="3A93D560" w14:textId="15E991AB" w:rsidR="00FA5EF6" w:rsidRDefault="00FA5EF6" w:rsidP="00587C51">
      <w:pPr>
        <w:spacing w:before="100" w:beforeAutospacing="1" w:after="100" w:afterAutospacing="1" w:line="360" w:lineRule="auto"/>
        <w:ind w:left="720" w:firstLine="0"/>
        <w:jc w:val="center"/>
        <w:rPr>
          <w:sz w:val="28"/>
          <w:szCs w:val="28"/>
          <w:lang w:eastAsia="uk-UA"/>
        </w:rPr>
      </w:pPr>
      <w:r>
        <w:rPr>
          <w:sz w:val="28"/>
          <w:szCs w:val="28"/>
          <w:lang w:eastAsia="uk-UA"/>
        </w:rPr>
        <w:t>Рисунок 5.12</w:t>
      </w:r>
      <w:r w:rsidRPr="004F043E">
        <w:rPr>
          <w:sz w:val="28"/>
          <w:szCs w:val="28"/>
          <w:lang w:eastAsia="uk-UA"/>
        </w:rPr>
        <w:t xml:space="preserve"> –</w:t>
      </w:r>
      <w:r>
        <w:rPr>
          <w:sz w:val="28"/>
          <w:szCs w:val="28"/>
          <w:lang w:eastAsia="uk-UA"/>
        </w:rPr>
        <w:t xml:space="preserve">   К</w:t>
      </w:r>
      <w:r w:rsidRPr="004F043E">
        <w:rPr>
          <w:sz w:val="28"/>
          <w:szCs w:val="28"/>
          <w:lang w:eastAsia="uk-UA"/>
        </w:rPr>
        <w:t xml:space="preserve">алібрувальна </w:t>
      </w:r>
      <w:r w:rsidRPr="00DB279B">
        <w:rPr>
          <w:color w:val="000000" w:themeColor="text1"/>
          <w:sz w:val="28"/>
          <w:szCs w:val="28"/>
          <w:lang w:val="ru-RU" w:eastAsia="en-US"/>
        </w:rPr>
        <w:t>характеристика</w:t>
      </w:r>
      <w:r w:rsidRPr="00DB279B">
        <w:rPr>
          <w:color w:val="000000" w:themeColor="text1"/>
          <w:sz w:val="28"/>
          <w:szCs w:val="28"/>
          <w:lang w:eastAsia="uk-UA"/>
        </w:rPr>
        <w:t xml:space="preserve"> з</w:t>
      </w:r>
      <w:r>
        <w:rPr>
          <w:sz w:val="28"/>
          <w:szCs w:val="28"/>
          <w:lang w:eastAsia="uk-UA"/>
        </w:rPr>
        <w:t xml:space="preserve"> різким зниженням та поступовим вирівнюванням</w:t>
      </w:r>
      <w:r w:rsidR="000C4BFD">
        <w:rPr>
          <w:sz w:val="28"/>
          <w:szCs w:val="28"/>
          <w:lang w:eastAsia="uk-UA"/>
        </w:rPr>
        <w:t xml:space="preserve"> спотворена  ЕВМ</w:t>
      </w:r>
    </w:p>
    <w:p w14:paraId="3C860984" w14:textId="7D27CFDC" w:rsidR="00700E7C" w:rsidRDefault="00700E7C" w:rsidP="00587C51">
      <w:pPr>
        <w:spacing w:before="100" w:beforeAutospacing="1" w:after="100" w:afterAutospacing="1" w:line="360" w:lineRule="auto"/>
        <w:ind w:left="720" w:firstLine="0"/>
        <w:jc w:val="center"/>
        <w:rPr>
          <w:sz w:val="28"/>
          <w:szCs w:val="28"/>
          <w:lang w:eastAsia="uk-UA"/>
        </w:rPr>
      </w:pPr>
    </w:p>
    <w:p w14:paraId="7B5E32FD" w14:textId="274AEE25" w:rsidR="00700E7C" w:rsidRDefault="00700E7C" w:rsidP="00700E7C">
      <w:pPr>
        <w:spacing w:before="100" w:beforeAutospacing="1" w:after="100" w:afterAutospacing="1" w:line="360" w:lineRule="auto"/>
        <w:rPr>
          <w:sz w:val="28"/>
          <w:szCs w:val="28"/>
          <w:lang w:eastAsia="uk-UA"/>
        </w:rPr>
      </w:pPr>
      <w:r>
        <w:rPr>
          <w:sz w:val="28"/>
          <w:szCs w:val="28"/>
          <w:lang w:eastAsia="uk-UA"/>
        </w:rPr>
        <w:t>Висновок</w:t>
      </w:r>
    </w:p>
    <w:p w14:paraId="009EC269" w14:textId="22E38448" w:rsidR="00700E7C" w:rsidRDefault="00700E7C" w:rsidP="00700E7C">
      <w:pPr>
        <w:spacing w:before="100" w:beforeAutospacing="1" w:after="100" w:afterAutospacing="1" w:line="360" w:lineRule="auto"/>
        <w:rPr>
          <w:sz w:val="28"/>
          <w:szCs w:val="28"/>
          <w:lang w:eastAsia="uk-UA"/>
        </w:rPr>
      </w:pPr>
      <w:r w:rsidRPr="00700E7C">
        <w:rPr>
          <w:sz w:val="28"/>
          <w:szCs w:val="28"/>
          <w:lang w:eastAsia="uk-UA"/>
        </w:rPr>
        <w:t>Моделювання показало вплив факторів, таких як температура, хімічні домішки та електромагнітні поля, на калібрувальні графіки. Використання програмного забезпечення дозволяє оптимізувати процес калібрування, враховуючи специфіку кожного фактора. Це сприяє підвищенню точності вимірювань і стабільності результатів.</w:t>
      </w:r>
    </w:p>
    <w:p w14:paraId="546DAA3A" w14:textId="77777777" w:rsidR="00FA5EF6" w:rsidRDefault="00FA5EF6" w:rsidP="00587C51">
      <w:pPr>
        <w:spacing w:before="100" w:beforeAutospacing="1" w:after="100" w:afterAutospacing="1" w:line="360" w:lineRule="auto"/>
        <w:ind w:left="720" w:firstLine="0"/>
        <w:jc w:val="center"/>
        <w:rPr>
          <w:sz w:val="28"/>
          <w:szCs w:val="28"/>
          <w:lang w:eastAsia="uk-UA"/>
        </w:rPr>
      </w:pPr>
    </w:p>
    <w:p w14:paraId="0E28518F" w14:textId="568EB1AC" w:rsidR="00FA5EF6" w:rsidRDefault="00FA5EF6" w:rsidP="00587C51">
      <w:pPr>
        <w:spacing w:before="100" w:beforeAutospacing="1" w:after="100" w:afterAutospacing="1" w:line="360" w:lineRule="auto"/>
        <w:ind w:left="720" w:firstLine="0"/>
        <w:jc w:val="center"/>
        <w:rPr>
          <w:sz w:val="28"/>
          <w:szCs w:val="28"/>
          <w:lang w:eastAsia="uk-UA"/>
        </w:rPr>
      </w:pPr>
    </w:p>
    <w:p w14:paraId="3B42EB27" w14:textId="1143FE94" w:rsidR="000C4BFD" w:rsidRDefault="000C4BFD" w:rsidP="00587C51">
      <w:pPr>
        <w:spacing w:before="100" w:beforeAutospacing="1" w:after="100" w:afterAutospacing="1" w:line="360" w:lineRule="auto"/>
        <w:ind w:left="720" w:firstLine="0"/>
        <w:jc w:val="center"/>
        <w:rPr>
          <w:sz w:val="28"/>
          <w:szCs w:val="28"/>
          <w:lang w:eastAsia="uk-UA"/>
        </w:rPr>
      </w:pPr>
    </w:p>
    <w:p w14:paraId="3BCD904C" w14:textId="580BF141" w:rsidR="00FA5EF6" w:rsidRDefault="00FA5EF6" w:rsidP="00985DC4">
      <w:pPr>
        <w:spacing w:before="100" w:beforeAutospacing="1" w:after="100" w:afterAutospacing="1" w:line="360" w:lineRule="auto"/>
        <w:ind w:firstLine="0"/>
        <w:rPr>
          <w:sz w:val="28"/>
          <w:szCs w:val="28"/>
          <w:lang w:eastAsia="uk-UA"/>
        </w:rPr>
      </w:pPr>
    </w:p>
    <w:p w14:paraId="5D333DB4" w14:textId="77777777" w:rsidR="00700E7C" w:rsidRDefault="00700E7C" w:rsidP="00985DC4">
      <w:pPr>
        <w:spacing w:before="100" w:beforeAutospacing="1" w:after="100" w:afterAutospacing="1" w:line="360" w:lineRule="auto"/>
        <w:ind w:firstLine="0"/>
        <w:rPr>
          <w:sz w:val="28"/>
          <w:szCs w:val="28"/>
          <w:lang w:eastAsia="uk-UA"/>
        </w:rPr>
      </w:pPr>
    </w:p>
    <w:p w14:paraId="58259A09" w14:textId="6B5D7BBF" w:rsidR="00FA5EF6" w:rsidRDefault="00DB279B" w:rsidP="00587C51">
      <w:pPr>
        <w:spacing w:before="100" w:beforeAutospacing="1" w:after="100" w:afterAutospacing="1" w:line="360" w:lineRule="auto"/>
        <w:ind w:left="720" w:firstLine="0"/>
        <w:jc w:val="center"/>
        <w:rPr>
          <w:b/>
          <w:sz w:val="28"/>
          <w:szCs w:val="28"/>
          <w:lang w:eastAsia="uk-UA"/>
        </w:rPr>
      </w:pPr>
      <w:r>
        <w:rPr>
          <w:b/>
          <w:sz w:val="28"/>
          <w:szCs w:val="28"/>
          <w:lang w:eastAsia="uk-UA"/>
        </w:rPr>
        <w:lastRenderedPageBreak/>
        <w:t>6. РОЗРОБКА Р</w:t>
      </w:r>
      <w:r w:rsidR="00FA5EF6" w:rsidRPr="003140FD">
        <w:rPr>
          <w:b/>
          <w:sz w:val="28"/>
          <w:szCs w:val="28"/>
          <w:lang w:eastAsia="uk-UA"/>
        </w:rPr>
        <w:t>ЕКОМЕНДАЦІЙ</w:t>
      </w:r>
    </w:p>
    <w:p w14:paraId="359330B9" w14:textId="77777777" w:rsidR="00FA5EF6" w:rsidRDefault="00FA5EF6" w:rsidP="00DB279B">
      <w:pPr>
        <w:spacing w:line="360" w:lineRule="auto"/>
        <w:rPr>
          <w:sz w:val="28"/>
          <w:szCs w:val="28"/>
          <w:lang w:eastAsia="uk-UA"/>
        </w:rPr>
      </w:pPr>
      <w:r w:rsidRPr="003140FD">
        <w:rPr>
          <w:sz w:val="28"/>
          <w:szCs w:val="28"/>
          <w:lang w:eastAsia="uk-UA"/>
        </w:rPr>
        <w:t>Для максимально точного калібрування біохімічного аналізатора необхідно дотримуватися ряду рекомендацій щодо вибору методу калібрування, оптимальних умов навколишнього середовища, правильного зберігання реагентів і калібрувальних матеріалів, а також використання аналізатора в умовах</w:t>
      </w:r>
      <w:r>
        <w:rPr>
          <w:sz w:val="28"/>
          <w:szCs w:val="28"/>
          <w:lang w:eastAsia="uk-UA"/>
        </w:rPr>
        <w:t xml:space="preserve"> мінімізації зовнішніх впливів.</w:t>
      </w:r>
    </w:p>
    <w:p w14:paraId="6AC100CC" w14:textId="77777777" w:rsidR="00FA5EF6" w:rsidRDefault="00FA5EF6" w:rsidP="00DB279B">
      <w:pPr>
        <w:spacing w:line="360" w:lineRule="auto"/>
        <w:rPr>
          <w:sz w:val="28"/>
          <w:szCs w:val="28"/>
          <w:lang w:eastAsia="uk-UA"/>
        </w:rPr>
      </w:pPr>
      <w:r w:rsidRPr="003140FD">
        <w:rPr>
          <w:sz w:val="28"/>
          <w:szCs w:val="28"/>
          <w:lang w:eastAsia="uk-UA"/>
        </w:rPr>
        <w:t>Завдяки точності та універсальності це найкращий метод калібрування для багатьох біохімічних лабораторій: автоматизоване багатоточкове калібрування. Це дозволить регулювати аналізатор в декількох точках концентрації, забезпечуючи високу точність у всьому діапазоні концентрацій досліджуваних речовин. Автоматизація процесу зводить роль людського фактора до мінімуму, максимально збільшуючи швидкість калібрування і дозволяючи використовувати цей метод для широкого спектру аналізів. Тому автоматизоване багатоточкове калібрування є універсальним рішенням дл</w:t>
      </w:r>
      <w:r>
        <w:rPr>
          <w:sz w:val="28"/>
          <w:szCs w:val="28"/>
          <w:lang w:eastAsia="uk-UA"/>
        </w:rPr>
        <w:t>я лабораторій будь-якого рівня.</w:t>
      </w:r>
    </w:p>
    <w:p w14:paraId="094878EA" w14:textId="77777777" w:rsidR="00FA5EF6" w:rsidRDefault="00FA5EF6" w:rsidP="00DB279B">
      <w:pPr>
        <w:spacing w:line="360" w:lineRule="auto"/>
        <w:rPr>
          <w:sz w:val="28"/>
          <w:szCs w:val="28"/>
          <w:lang w:eastAsia="uk-UA"/>
        </w:rPr>
      </w:pPr>
      <w:r w:rsidRPr="003140FD">
        <w:rPr>
          <w:sz w:val="28"/>
          <w:szCs w:val="28"/>
          <w:lang w:eastAsia="uk-UA"/>
        </w:rPr>
        <w:t>Найкращі умови навколишнього середовища для калібрування такі: стабільна температура в діапазоні 20-25°C. Серед факторів, що впливають на точність біохімічних досліджень, першість займають коливання температури, тому слід уникати різких перепадів температури. Лабораторна вологість повинна бути в межах 30-50%: висока вологість викликає ефект конденсації в оптичних системах аналізатора. Він повинен бути добре оснащений системою кондиціонування повітря для підтримки стабільного мікроклімату. Рівномірне освітлення, відсутність прямих сонячних променів, що впливає на стабільність реагентів</w:t>
      </w:r>
      <w:r>
        <w:rPr>
          <w:sz w:val="28"/>
          <w:szCs w:val="28"/>
          <w:lang w:eastAsia="uk-UA"/>
        </w:rPr>
        <w:t>, а отже, і на оптичні системи.</w:t>
      </w:r>
    </w:p>
    <w:p w14:paraId="3C536494" w14:textId="77777777" w:rsidR="00FA5EF6" w:rsidRDefault="00FA5EF6" w:rsidP="00DB279B">
      <w:pPr>
        <w:spacing w:line="360" w:lineRule="auto"/>
        <w:rPr>
          <w:sz w:val="28"/>
          <w:szCs w:val="28"/>
          <w:lang w:eastAsia="uk-UA"/>
        </w:rPr>
      </w:pPr>
      <w:r w:rsidRPr="003140FD">
        <w:rPr>
          <w:sz w:val="28"/>
          <w:szCs w:val="28"/>
          <w:lang w:eastAsia="uk-UA"/>
        </w:rPr>
        <w:t xml:space="preserve">Реагенти та калібрувальні матеріали слід зберігати, як зазначено виробником (для більшості реагентів це буде при температурі 2-8°C). Місце для зберігання має бути прохолодним і сухим, подалі від прямого світла та вологи. Матеріали в контейнерах повинні бути запечатані в </w:t>
      </w:r>
      <w:r w:rsidRPr="003140FD">
        <w:rPr>
          <w:sz w:val="28"/>
          <w:szCs w:val="28"/>
          <w:lang w:eastAsia="uk-UA"/>
        </w:rPr>
        <w:lastRenderedPageBreak/>
        <w:t>герметичні контейнери. Перевіряють вичерпаний термін придатності калібрувального матеріалу, а також перевіряють умови лабораторної температурної акліматизації (якщо вони заявлені виробником). Реагенти слід зберігати в місцях, вільних від джерел можливого забруднення, таких як розчин</w:t>
      </w:r>
      <w:r>
        <w:rPr>
          <w:sz w:val="28"/>
          <w:szCs w:val="28"/>
          <w:lang w:eastAsia="uk-UA"/>
        </w:rPr>
        <w:t>ники або інші хімічні речовини.</w:t>
      </w:r>
    </w:p>
    <w:p w14:paraId="664644C0" w14:textId="77777777" w:rsidR="00DB279B" w:rsidRDefault="00FA5EF6" w:rsidP="00DB279B">
      <w:pPr>
        <w:spacing w:line="360" w:lineRule="auto"/>
        <w:rPr>
          <w:sz w:val="28"/>
          <w:szCs w:val="28"/>
          <w:lang w:eastAsia="uk-UA"/>
        </w:rPr>
      </w:pPr>
      <w:r w:rsidRPr="003140FD">
        <w:rPr>
          <w:sz w:val="28"/>
          <w:szCs w:val="28"/>
          <w:lang w:eastAsia="uk-UA"/>
        </w:rPr>
        <w:t xml:space="preserve">Заходи з уникнення або мінімізації впливу електромагнітного випромінювання (ЕМВ) зазвичай включають захист лабораторії від сильних джерел ЕМВ, таких як великі електроприлади або високочастотне обладнання. Якщо повністю уникнути ЕМВ неможливо, то слід використовувати аналізатори з наявністю екранів або покриті спеціальною захисною фарбою. </w:t>
      </w:r>
    </w:p>
    <w:p w14:paraId="30C8626D" w14:textId="77777777" w:rsidR="00FA5EF6" w:rsidRDefault="00FA5EF6" w:rsidP="00DB279B">
      <w:pPr>
        <w:spacing w:line="360" w:lineRule="auto"/>
        <w:rPr>
          <w:sz w:val="28"/>
          <w:szCs w:val="28"/>
          <w:lang w:eastAsia="uk-UA"/>
        </w:rPr>
      </w:pPr>
      <w:r w:rsidRPr="003140FD">
        <w:rPr>
          <w:sz w:val="28"/>
          <w:szCs w:val="28"/>
          <w:lang w:eastAsia="uk-UA"/>
        </w:rPr>
        <w:t>Автоматичний біохімічний аналізатор повинен працювати в стабілізованих умовах. Перед початком калібрування прилад повинен бути перевірений на робочу стабільність, до якого входить очищення оптичних систем і з’єднання компонентів. Необхідно проводити регулярне технічне обслуговування аналізатора шляхом очищення, заміни витратних матеріалів і перевірки датчиків для мінімізації помилок. Оператор повинен суворо дотримуватись інструкцій виробника, особливо щодо програмного забезпечення та автоматичних функцій, таких як налаштування протоколів калібрування. Точність можна додатково підвищити, переконавшись, що прилад не використовується в умовах надмірного навантаження, і подумайте про інтервали між калібруван</w:t>
      </w:r>
      <w:r>
        <w:rPr>
          <w:sz w:val="28"/>
          <w:szCs w:val="28"/>
          <w:lang w:eastAsia="uk-UA"/>
        </w:rPr>
        <w:t>нями, рекомендовані виробником.</w:t>
      </w:r>
    </w:p>
    <w:p w14:paraId="1274BFED" w14:textId="77777777" w:rsidR="00B3472A" w:rsidRDefault="00FA5EF6" w:rsidP="00A96CF3">
      <w:pPr>
        <w:spacing w:line="360" w:lineRule="auto"/>
        <w:rPr>
          <w:sz w:val="28"/>
          <w:szCs w:val="28"/>
          <w:lang w:eastAsia="uk-UA"/>
        </w:rPr>
      </w:pPr>
      <w:r w:rsidRPr="003140FD">
        <w:rPr>
          <w:sz w:val="28"/>
          <w:szCs w:val="28"/>
          <w:lang w:eastAsia="uk-UA"/>
        </w:rPr>
        <w:t xml:space="preserve">Це обов'язково досягнеться завдяки дотриманню наступних рекомендацій: точність калібрування біохімічного аналізатора буде на високому рівні, вплив сторонніх факторів буде зведено до мінімуму, а достовірність отриманих результатів лабораторних досліджень буде дуже високою. </w:t>
      </w:r>
    </w:p>
    <w:p w14:paraId="23F38FC9" w14:textId="77777777" w:rsidR="00A96CF3" w:rsidRDefault="00A96CF3" w:rsidP="00A96CF3">
      <w:pPr>
        <w:spacing w:line="360" w:lineRule="auto"/>
        <w:rPr>
          <w:sz w:val="28"/>
          <w:szCs w:val="28"/>
          <w:lang w:eastAsia="uk-UA"/>
        </w:rPr>
      </w:pPr>
    </w:p>
    <w:p w14:paraId="51DFDDB2" w14:textId="77777777" w:rsidR="00B3472A" w:rsidRDefault="00B3472A" w:rsidP="00DB279B">
      <w:pPr>
        <w:spacing w:line="360" w:lineRule="auto"/>
        <w:rPr>
          <w:sz w:val="28"/>
          <w:szCs w:val="28"/>
          <w:lang w:eastAsia="uk-UA"/>
        </w:rPr>
      </w:pPr>
    </w:p>
    <w:p w14:paraId="1448E10A" w14:textId="77777777" w:rsidR="00B3472A" w:rsidRPr="002E6596" w:rsidRDefault="00B3472A" w:rsidP="00B3472A">
      <w:pPr>
        <w:spacing w:line="360" w:lineRule="auto"/>
        <w:jc w:val="center"/>
        <w:rPr>
          <w:b/>
          <w:sz w:val="28"/>
          <w:szCs w:val="28"/>
          <w:lang w:eastAsia="uk-UA"/>
        </w:rPr>
      </w:pPr>
      <w:r w:rsidRPr="002E6596">
        <w:rPr>
          <w:b/>
          <w:sz w:val="28"/>
          <w:szCs w:val="28"/>
          <w:lang w:eastAsia="uk-UA"/>
        </w:rPr>
        <w:lastRenderedPageBreak/>
        <w:t>СПИСОК ВИКОРИСТАНИХ ДЖЕРЕЛ</w:t>
      </w:r>
    </w:p>
    <w:p w14:paraId="4AEDFB46" w14:textId="7528C7D0"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Burtis C.A., Ashwood E.R., Bruns D.E. Tietz Textbook of Clinical Chemistry and Molecular Diagnostics. Elsevier Saunders, 2012.</w:t>
      </w:r>
      <w:r w:rsidR="004F6F7C">
        <w:rPr>
          <w:sz w:val="28"/>
          <w:szCs w:val="28"/>
          <w:lang w:eastAsia="uk-UA"/>
        </w:rPr>
        <w:t xml:space="preserve"> </w:t>
      </w:r>
      <w:r w:rsidR="004F6F7C">
        <w:t>ISBN: 978-1416061649</w:t>
      </w:r>
    </w:p>
    <w:p w14:paraId="26CD8093" w14:textId="727EA3F1"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Delong T.J. Essentials of Biochemical Calibration Methods. Wiley, 2014.</w:t>
      </w:r>
      <w:r w:rsidR="004F6F7C" w:rsidRPr="004F6F7C">
        <w:t xml:space="preserve"> </w:t>
      </w:r>
      <w:r w:rsidR="004F6F7C">
        <w:t>ISBN: 978-1118351590</w:t>
      </w:r>
    </w:p>
    <w:p w14:paraId="34CA6091" w14:textId="78E03A9E"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Holme D.J., Peck H. Analytical Biochemistry. Longman, 1998.</w:t>
      </w:r>
      <w:r w:rsidR="004F6F7C" w:rsidRPr="004F6F7C">
        <w:t xml:space="preserve"> </w:t>
      </w:r>
      <w:r w:rsidR="004F6F7C">
        <w:t>ISBN: 978-0582446939</w:t>
      </w:r>
    </w:p>
    <w:p w14:paraId="52E77A5C" w14:textId="15BF84ED"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Bissell M., Jones G., et al. "Validation and Calibration in Analytical Laboratories," Clinical Laboratory Science, Vol. 35, No. 5, 2016.</w:t>
      </w:r>
      <w:r w:rsidR="00D62766">
        <w:rPr>
          <w:sz w:val="28"/>
          <w:szCs w:val="28"/>
          <w:lang w:eastAsia="uk-UA"/>
        </w:rPr>
        <w:t xml:space="preserve"> </w:t>
      </w:r>
      <w:r w:rsidR="00D62766">
        <w:t>ISSN: 0894-959X</w:t>
      </w:r>
    </w:p>
    <w:p w14:paraId="154DF38A" w14:textId="6BF7985E"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Skoog D.A., Holler F.J., Crouch S.R. Principles of Instrumental Analysis. Cengage Learning, 2017.</w:t>
      </w:r>
      <w:r w:rsidR="00D62766">
        <w:rPr>
          <w:sz w:val="28"/>
          <w:szCs w:val="28"/>
          <w:lang w:eastAsia="uk-UA"/>
        </w:rPr>
        <w:t xml:space="preserve"> </w:t>
      </w:r>
      <w:r w:rsidR="00D62766">
        <w:t>ISBN: 978-1305577213</w:t>
      </w:r>
    </w:p>
    <w:p w14:paraId="6A84BFFC" w14:textId="6CB47986"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Garrett R.H., Grisham C.M. Biochemistry. Brooks Cole, 2012.</w:t>
      </w:r>
      <w:r w:rsidR="00D62766">
        <w:rPr>
          <w:sz w:val="28"/>
          <w:szCs w:val="28"/>
          <w:lang w:eastAsia="uk-UA"/>
        </w:rPr>
        <w:t xml:space="preserve"> </w:t>
      </w:r>
      <w:r w:rsidR="00D62766">
        <w:t>ISBN: 978-1133106296</w:t>
      </w:r>
    </w:p>
    <w:p w14:paraId="01C61200" w14:textId="5EE41F8D"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Harrison's Principles of Internal Medicine. 20th Edition, McGraw-Hill Education, 2018.</w:t>
      </w:r>
      <w:r w:rsidR="00D62766">
        <w:rPr>
          <w:sz w:val="28"/>
          <w:szCs w:val="28"/>
          <w:lang w:eastAsia="uk-UA"/>
        </w:rPr>
        <w:t xml:space="preserve"> </w:t>
      </w:r>
      <w:r w:rsidR="00D62766">
        <w:t>ISBN: 978-1259644030</w:t>
      </w:r>
    </w:p>
    <w:p w14:paraId="26AD293F" w14:textId="47BF784C"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Chaplin M.F., Bucke C. Enzyme Technology. Cambridge University Press, 1990.</w:t>
      </w:r>
      <w:r w:rsidR="00D62766">
        <w:rPr>
          <w:sz w:val="28"/>
          <w:szCs w:val="28"/>
          <w:lang w:eastAsia="uk-UA"/>
        </w:rPr>
        <w:t xml:space="preserve"> </w:t>
      </w:r>
      <w:r w:rsidR="00D62766">
        <w:t>ISBN: 978-0521368781</w:t>
      </w:r>
    </w:p>
    <w:p w14:paraId="5C1425E9" w14:textId="3451F888"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Goodman L.S., Gilman A. The Pharmacological Basis of Therapeutics. McGraw-Hill, 2011.</w:t>
      </w:r>
      <w:r w:rsidR="00D62766">
        <w:rPr>
          <w:sz w:val="28"/>
          <w:szCs w:val="28"/>
          <w:lang w:eastAsia="uk-UA"/>
        </w:rPr>
        <w:t xml:space="preserve"> </w:t>
      </w:r>
      <w:r w:rsidR="00D62766">
        <w:t>ISBN: 978-0071624428</w:t>
      </w:r>
    </w:p>
    <w:p w14:paraId="0BFF4C31" w14:textId="2422ACE7"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Stein R.A., Strohl W.R. "Fundamentals of Clinical Laboratory Calibration," Clinical Laboratory Techniques, Vol. 48, No. 2, 2015.</w:t>
      </w:r>
      <w:r w:rsidR="00D62766">
        <w:rPr>
          <w:sz w:val="28"/>
          <w:szCs w:val="28"/>
          <w:lang w:eastAsia="uk-UA"/>
        </w:rPr>
        <w:t xml:space="preserve"> </w:t>
      </w:r>
      <w:r w:rsidR="00D62766">
        <w:t>ISSN: 1064-3923</w:t>
      </w:r>
    </w:p>
    <w:p w14:paraId="5C1AA088" w14:textId="6683B929"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Kimball T.W. Precision in Clinical Laboratory Settings. Springer, 2019.</w:t>
      </w:r>
      <w:r w:rsidR="00D62766">
        <w:rPr>
          <w:sz w:val="28"/>
          <w:szCs w:val="28"/>
          <w:lang w:eastAsia="uk-UA"/>
        </w:rPr>
        <w:t xml:space="preserve"> </w:t>
      </w:r>
      <w:r w:rsidR="00D62766">
        <w:t>ISBN: 978-3030262283</w:t>
      </w:r>
    </w:p>
    <w:p w14:paraId="048D6C1C" w14:textId="399D7F39"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Becker G. Molecular Biology of the Cell. Garland Science, 2019.</w:t>
      </w:r>
      <w:r w:rsidR="00D62766">
        <w:rPr>
          <w:sz w:val="28"/>
          <w:szCs w:val="28"/>
          <w:lang w:eastAsia="uk-UA"/>
        </w:rPr>
        <w:t xml:space="preserve"> </w:t>
      </w:r>
      <w:r w:rsidR="00D62766">
        <w:t>ISBN: 978-0815344322</w:t>
      </w:r>
    </w:p>
    <w:p w14:paraId="40791476" w14:textId="6684F6A8"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Wang J. Analytical Electrochemistry. Wiley-VCH, 2000.</w:t>
      </w:r>
      <w:r w:rsidR="00D62766">
        <w:rPr>
          <w:sz w:val="28"/>
          <w:szCs w:val="28"/>
          <w:lang w:eastAsia="uk-UA"/>
        </w:rPr>
        <w:t xml:space="preserve"> </w:t>
      </w:r>
      <w:r w:rsidR="00D62766">
        <w:t>ISBN: 978-0471043720</w:t>
      </w:r>
    </w:p>
    <w:p w14:paraId="0012C5BE" w14:textId="22364E1C"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lastRenderedPageBreak/>
        <w:t>Voet D., Voet J.G. Biochemistry. John Wiley &amp; Sons, 2015.</w:t>
      </w:r>
      <w:r w:rsidR="00D62766">
        <w:rPr>
          <w:sz w:val="28"/>
          <w:szCs w:val="28"/>
          <w:lang w:eastAsia="uk-UA"/>
        </w:rPr>
        <w:t xml:space="preserve"> </w:t>
      </w:r>
      <w:r w:rsidR="00D62766">
        <w:t>ISBN: 978-1118918401</w:t>
      </w:r>
    </w:p>
    <w:p w14:paraId="6B38B973" w14:textId="6B778FBA"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David M. Spectroscopy in Clinical Applications. Academic Press, 2017.</w:t>
      </w:r>
      <w:r w:rsidR="00D62766">
        <w:rPr>
          <w:sz w:val="28"/>
          <w:szCs w:val="28"/>
          <w:lang w:eastAsia="uk-UA"/>
        </w:rPr>
        <w:t xml:space="preserve"> </w:t>
      </w:r>
      <w:r w:rsidR="00D62766">
        <w:t>ISBN: 978-0122215402</w:t>
      </w:r>
    </w:p>
    <w:p w14:paraId="7A2F7027" w14:textId="36C29593"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Meites S. Laboratory Instruments in Clinical Chemistry. Blackwell Scientific Publications, 1984.</w:t>
      </w:r>
      <w:r w:rsidR="00D62766">
        <w:rPr>
          <w:sz w:val="28"/>
          <w:szCs w:val="28"/>
          <w:lang w:eastAsia="uk-UA"/>
        </w:rPr>
        <w:t xml:space="preserve"> </w:t>
      </w:r>
      <w:r w:rsidR="00D62766">
        <w:t>ISBN: 978-0632018884</w:t>
      </w:r>
    </w:p>
    <w:p w14:paraId="08EE8E12" w14:textId="3AD16B61"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Sharma B.K. Instrumental Methods of Chemical Analysis. Goel Publishing House, 2004.</w:t>
      </w:r>
      <w:r w:rsidR="00D62766">
        <w:rPr>
          <w:sz w:val="28"/>
          <w:szCs w:val="28"/>
          <w:lang w:eastAsia="uk-UA"/>
        </w:rPr>
        <w:t xml:space="preserve"> </w:t>
      </w:r>
      <w:r w:rsidR="00D62766">
        <w:t>ISBN: 978-8187224443</w:t>
      </w:r>
    </w:p>
    <w:p w14:paraId="42CCEC6E" w14:textId="232BCEF6"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International Organization for Standardization (ISO). ISO 15189: Medical laboratories — Requirements for quality and competence, 2012.</w:t>
      </w:r>
      <w:r w:rsidR="00D62766">
        <w:rPr>
          <w:sz w:val="28"/>
          <w:szCs w:val="28"/>
          <w:lang w:eastAsia="uk-UA"/>
        </w:rPr>
        <w:t xml:space="preserve"> </w:t>
      </w:r>
      <w:r w:rsidR="00D62766">
        <w:t>ISO 15189:2012</w:t>
      </w:r>
    </w:p>
    <w:p w14:paraId="4A971206" w14:textId="7F9E78F2"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Clinical and Laboratory Standards Institute (CLSI). Guidelines on Calibration in Medical Laboratories, 2018.</w:t>
      </w:r>
      <w:r w:rsidR="00D62766">
        <w:rPr>
          <w:sz w:val="28"/>
          <w:szCs w:val="28"/>
          <w:lang w:eastAsia="uk-UA"/>
        </w:rPr>
        <w:t xml:space="preserve"> </w:t>
      </w:r>
      <w:r w:rsidR="00D62766">
        <w:t>CLSI GP39-A6</w:t>
      </w:r>
    </w:p>
    <w:p w14:paraId="209B56C2" w14:textId="1ECCA08B"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Bishop M.L., Fody E.P., Schoeff L.E. Clinical Chemistry: Principles, Techniques, and Correlations. Lippincott Williams &amp; Wilkins, 2013.</w:t>
      </w:r>
      <w:r w:rsidR="00D62766">
        <w:rPr>
          <w:sz w:val="28"/>
          <w:szCs w:val="28"/>
          <w:lang w:eastAsia="uk-UA"/>
        </w:rPr>
        <w:t xml:space="preserve"> </w:t>
      </w:r>
      <w:r w:rsidR="00D62766">
        <w:t>ISBN: 978-1496335586</w:t>
      </w:r>
    </w:p>
    <w:p w14:paraId="025C1D82" w14:textId="1692CDAE"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Robinson J.W. Handbook of Instrumental Techniques for Analytical Chemistry. Prentice Hall, 1997.</w:t>
      </w:r>
      <w:r w:rsidR="00D62766">
        <w:rPr>
          <w:sz w:val="28"/>
          <w:szCs w:val="28"/>
          <w:lang w:eastAsia="uk-UA"/>
        </w:rPr>
        <w:t xml:space="preserve"> </w:t>
      </w:r>
      <w:r w:rsidR="00D62766">
        <w:t>ISBN: 978-0131773387</w:t>
      </w:r>
    </w:p>
    <w:p w14:paraId="22E4AD37" w14:textId="71400355"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Loeb J.N. The Biochemistry of Clinical Enzymology. Academic Press, 1995.</w:t>
      </w:r>
      <w:r w:rsidR="00D62766">
        <w:rPr>
          <w:sz w:val="28"/>
          <w:szCs w:val="28"/>
          <w:lang w:eastAsia="uk-UA"/>
        </w:rPr>
        <w:t xml:space="preserve"> </w:t>
      </w:r>
      <w:r w:rsidR="00D62766">
        <w:t>ISBN: 978-0124519456</w:t>
      </w:r>
    </w:p>
    <w:p w14:paraId="39D5D82C" w14:textId="77777777"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IFCC (International Federation of Clinical Chemistry). Calibration Standards in Clinical Chemistry. IFCC Reports, 2020.</w:t>
      </w:r>
    </w:p>
    <w:p w14:paraId="5BD2DB83" w14:textId="40C9CD0D" w:rsidR="00B3472A" w:rsidRPr="00B3472A" w:rsidRDefault="00B3472A" w:rsidP="00B3472A">
      <w:pPr>
        <w:pStyle w:val="a8"/>
        <w:numPr>
          <w:ilvl w:val="1"/>
          <w:numId w:val="35"/>
        </w:numPr>
        <w:spacing w:line="360" w:lineRule="auto"/>
        <w:rPr>
          <w:sz w:val="28"/>
          <w:szCs w:val="28"/>
          <w:lang w:eastAsia="uk-UA"/>
        </w:rPr>
      </w:pPr>
      <w:r w:rsidRPr="00B3472A">
        <w:rPr>
          <w:sz w:val="28"/>
          <w:szCs w:val="28"/>
          <w:lang w:eastAsia="uk-UA"/>
        </w:rPr>
        <w:t>Young D.S. Effects of Drugs on Clinical Laboratory Tests. AACC Press, 2007.</w:t>
      </w:r>
      <w:r w:rsidR="00D62766">
        <w:rPr>
          <w:sz w:val="28"/>
          <w:szCs w:val="28"/>
          <w:lang w:eastAsia="uk-UA"/>
        </w:rPr>
        <w:t xml:space="preserve"> </w:t>
      </w:r>
      <w:r w:rsidR="00D62766">
        <w:t>ISBN: 978-0915274587</w:t>
      </w:r>
    </w:p>
    <w:p w14:paraId="433C0E07" w14:textId="501E7199" w:rsidR="00B3472A" w:rsidRDefault="00B3472A" w:rsidP="00B3472A">
      <w:pPr>
        <w:pStyle w:val="a8"/>
        <w:numPr>
          <w:ilvl w:val="1"/>
          <w:numId w:val="35"/>
        </w:numPr>
        <w:spacing w:line="360" w:lineRule="auto"/>
        <w:rPr>
          <w:sz w:val="28"/>
          <w:szCs w:val="28"/>
          <w:lang w:eastAsia="uk-UA"/>
        </w:rPr>
      </w:pPr>
      <w:r w:rsidRPr="00B3472A">
        <w:rPr>
          <w:sz w:val="28"/>
          <w:szCs w:val="28"/>
          <w:lang w:eastAsia="uk-UA"/>
        </w:rPr>
        <w:t>Miller J.C., Miller J.N. Statistics and Chemometrics for Analytical Chemistry. Pearson Education, 2010.</w:t>
      </w:r>
      <w:r w:rsidR="00D62766">
        <w:rPr>
          <w:sz w:val="28"/>
          <w:szCs w:val="28"/>
          <w:lang w:eastAsia="uk-UA"/>
        </w:rPr>
        <w:t xml:space="preserve"> </w:t>
      </w:r>
      <w:r w:rsidR="00D62766">
        <w:t>ISBN: 978-0273730422</w:t>
      </w:r>
    </w:p>
    <w:p w14:paraId="71F2E96C" w14:textId="77777777" w:rsidR="00A96CF3" w:rsidRDefault="00A96CF3" w:rsidP="00A96CF3">
      <w:pPr>
        <w:pStyle w:val="a8"/>
        <w:spacing w:line="360" w:lineRule="auto"/>
        <w:ind w:firstLine="0"/>
        <w:rPr>
          <w:sz w:val="28"/>
          <w:szCs w:val="28"/>
          <w:lang w:eastAsia="uk-UA"/>
        </w:rPr>
      </w:pPr>
    </w:p>
    <w:p w14:paraId="0EF1CDFF" w14:textId="77777777" w:rsidR="00AE5349" w:rsidRDefault="00AE5349" w:rsidP="00A96CF3">
      <w:pPr>
        <w:pStyle w:val="a8"/>
        <w:spacing w:line="360" w:lineRule="auto"/>
        <w:ind w:firstLine="0"/>
        <w:rPr>
          <w:sz w:val="28"/>
          <w:szCs w:val="28"/>
          <w:lang w:eastAsia="uk-UA"/>
        </w:rPr>
      </w:pPr>
    </w:p>
    <w:p w14:paraId="2025D35D" w14:textId="590043A1" w:rsidR="00AE5349" w:rsidRPr="00E66F93" w:rsidRDefault="00AE5349" w:rsidP="00E66F93">
      <w:pPr>
        <w:spacing w:line="360" w:lineRule="auto"/>
        <w:ind w:firstLine="0"/>
        <w:rPr>
          <w:sz w:val="28"/>
          <w:szCs w:val="28"/>
          <w:lang w:eastAsia="uk-UA"/>
        </w:rPr>
      </w:pPr>
    </w:p>
    <w:p w14:paraId="662A592B" w14:textId="0FE74A1F" w:rsidR="00AE5349" w:rsidRDefault="00AE5349" w:rsidP="00AE5349">
      <w:pPr>
        <w:pStyle w:val="a8"/>
        <w:spacing w:line="360" w:lineRule="auto"/>
        <w:ind w:firstLine="0"/>
        <w:jc w:val="center"/>
        <w:rPr>
          <w:sz w:val="28"/>
          <w:szCs w:val="28"/>
          <w:lang w:eastAsia="uk-UA"/>
        </w:rPr>
      </w:pPr>
      <w:r>
        <w:rPr>
          <w:sz w:val="28"/>
          <w:szCs w:val="28"/>
          <w:lang w:eastAsia="uk-UA"/>
        </w:rPr>
        <w:lastRenderedPageBreak/>
        <w:t>ДОДАТОК А</w:t>
      </w:r>
      <w:r w:rsidR="0015317E">
        <w:rPr>
          <w:sz w:val="28"/>
          <w:szCs w:val="28"/>
          <w:lang w:eastAsia="uk-UA"/>
        </w:rPr>
        <w:t xml:space="preserve"> </w:t>
      </w:r>
      <w:r w:rsidR="0015317E">
        <w:rPr>
          <w:sz w:val="28"/>
          <w:szCs w:val="28"/>
        </w:rPr>
        <w:t xml:space="preserve">КОД ПОБУДОВИ ЛІНІЙНОГО КАЛІБРУВАЛЬНОГО ГРАФІКУ В СЕРЕДОВИЩІ </w:t>
      </w:r>
      <w:r w:rsidR="0015317E">
        <w:rPr>
          <w:sz w:val="28"/>
          <w:szCs w:val="28"/>
          <w:lang w:val="en-US"/>
        </w:rPr>
        <w:t>MATLAB</w:t>
      </w:r>
    </w:p>
    <w:p w14:paraId="01ABC448" w14:textId="77777777" w:rsidR="00AE5349" w:rsidRDefault="00AE5349" w:rsidP="00AE5349">
      <w:pPr>
        <w:pStyle w:val="a8"/>
        <w:spacing w:line="360" w:lineRule="auto"/>
        <w:ind w:firstLine="0"/>
        <w:rPr>
          <w:sz w:val="28"/>
          <w:szCs w:val="28"/>
          <w:lang w:eastAsia="uk-UA"/>
        </w:rPr>
      </w:pPr>
      <w:r w:rsidRPr="00AE5349">
        <w:rPr>
          <w:sz w:val="28"/>
          <w:szCs w:val="28"/>
          <w:lang w:eastAsia="uk-UA"/>
        </w:rPr>
        <w:t xml:space="preserve">concentration = [0, 1, 2, 3, 4, 5]; % </w:t>
      </w:r>
    </w:p>
    <w:p w14:paraId="3595A2B9" w14:textId="77777777" w:rsidR="00AE5349" w:rsidRDefault="00AE5349" w:rsidP="00AE5349">
      <w:pPr>
        <w:pStyle w:val="a8"/>
        <w:spacing w:line="360" w:lineRule="auto"/>
        <w:ind w:firstLine="0"/>
        <w:rPr>
          <w:sz w:val="28"/>
          <w:szCs w:val="28"/>
          <w:lang w:eastAsia="uk-UA"/>
        </w:rPr>
      </w:pPr>
      <w:r w:rsidRPr="00AE5349">
        <w:rPr>
          <w:sz w:val="28"/>
          <w:szCs w:val="28"/>
          <w:lang w:eastAsia="uk-UA"/>
        </w:rPr>
        <w:t>signal = [0, 0.95, 1.95, 3.0, 3.98, 5.02</w:t>
      </w:r>
    </w:p>
    <w:p w14:paraId="48905F43" w14:textId="77777777" w:rsidR="00AE5349" w:rsidRPr="00AE5349" w:rsidRDefault="00AE5349" w:rsidP="00AE5349">
      <w:pPr>
        <w:pStyle w:val="a8"/>
        <w:spacing w:line="360" w:lineRule="auto"/>
        <w:ind w:firstLine="0"/>
        <w:rPr>
          <w:sz w:val="28"/>
          <w:szCs w:val="28"/>
          <w:lang w:eastAsia="uk-UA"/>
        </w:rPr>
      </w:pPr>
    </w:p>
    <w:p w14:paraId="65A365D4" w14:textId="77777777" w:rsidR="00AE5349" w:rsidRDefault="00AE5349" w:rsidP="00AE5349">
      <w:pPr>
        <w:pStyle w:val="a8"/>
        <w:spacing w:line="360" w:lineRule="auto"/>
        <w:ind w:firstLine="0"/>
        <w:rPr>
          <w:sz w:val="28"/>
          <w:szCs w:val="28"/>
          <w:lang w:eastAsia="uk-UA"/>
        </w:rPr>
      </w:pPr>
      <w:r w:rsidRPr="00AE5349">
        <w:rPr>
          <w:sz w:val="28"/>
          <w:szCs w:val="28"/>
          <w:lang w:eastAsia="uk-UA"/>
        </w:rPr>
        <w:t xml:space="preserve">coefficients = polyfit(concentration, signal, 1); </w:t>
      </w:r>
    </w:p>
    <w:p w14:paraId="488663B6"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[k, b] для y = k*x + b</w:t>
      </w:r>
    </w:p>
    <w:p w14:paraId="66AC13F5"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k = coef</w:t>
      </w:r>
      <w:r>
        <w:rPr>
          <w:sz w:val="28"/>
          <w:szCs w:val="28"/>
          <w:lang w:eastAsia="uk-UA"/>
        </w:rPr>
        <w:t xml:space="preserve">ficients(1); % </w:t>
      </w:r>
    </w:p>
    <w:p w14:paraId="72868BD9" w14:textId="77777777" w:rsidR="00AE5349" w:rsidRPr="00AE5349" w:rsidRDefault="00AE5349" w:rsidP="00AE5349">
      <w:pPr>
        <w:pStyle w:val="a8"/>
        <w:spacing w:line="360" w:lineRule="auto"/>
        <w:ind w:firstLine="0"/>
        <w:rPr>
          <w:sz w:val="28"/>
          <w:szCs w:val="28"/>
          <w:lang w:eastAsia="uk-UA"/>
        </w:rPr>
      </w:pPr>
      <w:r>
        <w:rPr>
          <w:sz w:val="28"/>
          <w:szCs w:val="28"/>
          <w:lang w:eastAsia="uk-UA"/>
        </w:rPr>
        <w:t xml:space="preserve">b = coefficients(2); % </w:t>
      </w:r>
    </w:p>
    <w:p w14:paraId="2EAFE89D" w14:textId="77777777" w:rsidR="00AE5349" w:rsidRPr="00AE5349" w:rsidRDefault="00AE5349" w:rsidP="00AE5349">
      <w:pPr>
        <w:spacing w:line="360" w:lineRule="auto"/>
        <w:ind w:firstLine="0"/>
        <w:rPr>
          <w:sz w:val="28"/>
          <w:szCs w:val="28"/>
          <w:lang w:eastAsia="uk-UA"/>
        </w:rPr>
      </w:pPr>
    </w:p>
    <w:p w14:paraId="2D7B8E5A"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x_fit = linspace(min(concentration), max(concentration), 100);</w:t>
      </w:r>
    </w:p>
    <w:p w14:paraId="7810D8D3"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y_fit = polyval(coefficients, x_fit);</w:t>
      </w:r>
    </w:p>
    <w:p w14:paraId="395B1774" w14:textId="77777777" w:rsidR="00AE5349" w:rsidRPr="00AE5349" w:rsidRDefault="00AE5349" w:rsidP="00AE5349">
      <w:pPr>
        <w:spacing w:line="360" w:lineRule="auto"/>
        <w:ind w:firstLine="0"/>
        <w:rPr>
          <w:sz w:val="28"/>
          <w:szCs w:val="28"/>
          <w:lang w:eastAsia="uk-UA"/>
        </w:rPr>
      </w:pPr>
    </w:p>
    <w:p w14:paraId="769FA045"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figure;</w:t>
      </w:r>
    </w:p>
    <w:p w14:paraId="64D45CD1"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hold on;</w:t>
      </w:r>
    </w:p>
    <w:p w14:paraId="41F9B18A"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scatter(concentration, signal, 'r', 'filled', 'DisplayName', '</w:t>
      </w:r>
      <w:r>
        <w:rPr>
          <w:sz w:val="28"/>
          <w:szCs w:val="28"/>
          <w:lang w:eastAsia="uk-UA"/>
        </w:rPr>
        <w:t xml:space="preserve">Дані вимірювань'); % </w:t>
      </w:r>
    </w:p>
    <w:p w14:paraId="231CDF64"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plot(x_fit, y_fit, 'b-', 'LineWidth', 2, 'DisplayName', 'Лі</w:t>
      </w:r>
      <w:r>
        <w:rPr>
          <w:sz w:val="28"/>
          <w:szCs w:val="28"/>
          <w:lang w:eastAsia="uk-UA"/>
        </w:rPr>
        <w:t xml:space="preserve">нія регресії'); </w:t>
      </w:r>
    </w:p>
    <w:p w14:paraId="25B2B428"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hold off;</w:t>
      </w:r>
    </w:p>
    <w:p w14:paraId="53B6182E" w14:textId="77777777" w:rsidR="00AE5349" w:rsidRPr="00AE5349" w:rsidRDefault="00AE5349" w:rsidP="00AE5349">
      <w:pPr>
        <w:spacing w:line="360" w:lineRule="auto"/>
        <w:ind w:firstLine="0"/>
        <w:rPr>
          <w:sz w:val="28"/>
          <w:szCs w:val="28"/>
          <w:lang w:eastAsia="uk-UA"/>
        </w:rPr>
      </w:pPr>
    </w:p>
    <w:p w14:paraId="0BCA78A7"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title('Лінійна калібрувальна крива');</w:t>
      </w:r>
    </w:p>
    <w:p w14:paraId="71834D45"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xlabel('Концентрація (мкг/мл)');</w:t>
      </w:r>
    </w:p>
    <w:p w14:paraId="55384F85"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ylabel('Сигнал');</w:t>
      </w:r>
    </w:p>
    <w:p w14:paraId="6C4F7A1B"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legend('Location', 'best');</w:t>
      </w:r>
    </w:p>
    <w:p w14:paraId="400C4104"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grid on;</w:t>
      </w:r>
    </w:p>
    <w:p w14:paraId="3126FCD0" w14:textId="77777777" w:rsidR="00AE5349" w:rsidRPr="00AE5349" w:rsidRDefault="00AE5349" w:rsidP="00AE5349">
      <w:pPr>
        <w:spacing w:line="360" w:lineRule="auto"/>
        <w:ind w:firstLine="0"/>
        <w:rPr>
          <w:sz w:val="28"/>
          <w:szCs w:val="28"/>
          <w:lang w:eastAsia="uk-UA"/>
        </w:rPr>
      </w:pPr>
    </w:p>
    <w:p w14:paraId="3FBD808B" w14:textId="77777777" w:rsidR="00AE5349" w:rsidRDefault="00AE5349" w:rsidP="00AE5349">
      <w:pPr>
        <w:pStyle w:val="a8"/>
        <w:spacing w:line="360" w:lineRule="auto"/>
        <w:ind w:firstLine="0"/>
        <w:rPr>
          <w:sz w:val="28"/>
          <w:szCs w:val="28"/>
          <w:lang w:eastAsia="uk-UA"/>
        </w:rPr>
      </w:pPr>
      <w:r w:rsidRPr="00AE5349">
        <w:rPr>
          <w:sz w:val="28"/>
          <w:szCs w:val="28"/>
          <w:lang w:eastAsia="uk-UA"/>
        </w:rPr>
        <w:t>fprintf('Рівняння лінії: y = %.2f * x + %.2f\n', k, b);</w:t>
      </w:r>
    </w:p>
    <w:p w14:paraId="63F92B30" w14:textId="77777777" w:rsidR="00AE5349" w:rsidRDefault="00AE5349" w:rsidP="00AE5349">
      <w:pPr>
        <w:pStyle w:val="a8"/>
        <w:spacing w:line="360" w:lineRule="auto"/>
        <w:ind w:firstLine="0"/>
        <w:rPr>
          <w:sz w:val="28"/>
          <w:szCs w:val="28"/>
          <w:lang w:eastAsia="uk-UA"/>
        </w:rPr>
      </w:pPr>
    </w:p>
    <w:p w14:paraId="744C0CFD" w14:textId="5F1AFC02" w:rsidR="00AE5349" w:rsidRPr="0015317E" w:rsidRDefault="00AE5349" w:rsidP="0015317E">
      <w:pPr>
        <w:spacing w:line="360" w:lineRule="auto"/>
        <w:ind w:firstLine="0"/>
        <w:rPr>
          <w:sz w:val="28"/>
          <w:szCs w:val="28"/>
          <w:lang w:eastAsia="uk-UA"/>
        </w:rPr>
      </w:pPr>
    </w:p>
    <w:p w14:paraId="249B2AC4" w14:textId="2942CA2B" w:rsidR="00AE5349" w:rsidRDefault="00AE5349" w:rsidP="0015317E">
      <w:pPr>
        <w:pStyle w:val="a8"/>
        <w:spacing w:line="360" w:lineRule="auto"/>
        <w:ind w:firstLine="0"/>
        <w:jc w:val="center"/>
        <w:rPr>
          <w:sz w:val="28"/>
          <w:szCs w:val="28"/>
          <w:lang w:eastAsia="uk-UA"/>
        </w:rPr>
      </w:pPr>
      <w:r>
        <w:rPr>
          <w:sz w:val="28"/>
          <w:szCs w:val="28"/>
          <w:lang w:eastAsia="uk-UA"/>
        </w:rPr>
        <w:lastRenderedPageBreak/>
        <w:t>ДОДАТОК Б</w:t>
      </w:r>
      <w:r w:rsidR="0015317E">
        <w:rPr>
          <w:sz w:val="28"/>
          <w:szCs w:val="28"/>
          <w:lang w:eastAsia="uk-UA"/>
        </w:rPr>
        <w:t xml:space="preserve"> </w:t>
      </w:r>
      <w:r w:rsidR="0015317E">
        <w:rPr>
          <w:sz w:val="28"/>
          <w:szCs w:val="28"/>
        </w:rPr>
        <w:t xml:space="preserve">КОД ПОБУДОВИ НЕЛІНІЙНОГО КАЛІБРУВАЛЬНОГО ГРАФІКУ В СЕРЕДОВИЩІ </w:t>
      </w:r>
      <w:r w:rsidR="0015317E">
        <w:rPr>
          <w:sz w:val="28"/>
          <w:szCs w:val="28"/>
          <w:lang w:val="en-US"/>
        </w:rPr>
        <w:t>MATLAB</w:t>
      </w:r>
    </w:p>
    <w:p w14:paraId="6FC4678F" w14:textId="77777777" w:rsidR="00AE5349" w:rsidRPr="00AE5349" w:rsidRDefault="00AE5349" w:rsidP="00AE5349">
      <w:pPr>
        <w:pStyle w:val="a8"/>
        <w:spacing w:line="360" w:lineRule="auto"/>
        <w:ind w:firstLine="0"/>
        <w:rPr>
          <w:sz w:val="28"/>
          <w:szCs w:val="28"/>
          <w:lang w:eastAsia="uk-UA"/>
        </w:rPr>
      </w:pPr>
    </w:p>
    <w:p w14:paraId="5CC5C84B"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concentration = [</w:t>
      </w:r>
      <w:r>
        <w:rPr>
          <w:sz w:val="28"/>
          <w:szCs w:val="28"/>
          <w:lang w:eastAsia="uk-UA"/>
        </w:rPr>
        <w:t xml:space="preserve">0, 1, 2, 3, 4, 5]; </w:t>
      </w:r>
    </w:p>
    <w:p w14:paraId="2AA1BC17"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signal = [0, 1.5, 6.0, 13.5, 24.0, 37.5];</w:t>
      </w:r>
      <w:r>
        <w:rPr>
          <w:sz w:val="28"/>
          <w:szCs w:val="28"/>
          <w:lang w:eastAsia="uk-UA"/>
        </w:rPr>
        <w:t xml:space="preserve"> </w:t>
      </w:r>
    </w:p>
    <w:p w14:paraId="19B985D7"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 xml:space="preserve">coefficients = polyfit(concentration, signal, 2); </w:t>
      </w:r>
    </w:p>
    <w:p w14:paraId="7D504784"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a = coeff</w:t>
      </w:r>
      <w:r>
        <w:rPr>
          <w:sz w:val="28"/>
          <w:szCs w:val="28"/>
          <w:lang w:eastAsia="uk-UA"/>
        </w:rPr>
        <w:t xml:space="preserve">icients(1); </w:t>
      </w:r>
    </w:p>
    <w:p w14:paraId="0BD49EEC"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b = coe</w:t>
      </w:r>
      <w:r>
        <w:rPr>
          <w:sz w:val="28"/>
          <w:szCs w:val="28"/>
          <w:lang w:eastAsia="uk-UA"/>
        </w:rPr>
        <w:t xml:space="preserve">fficients(2); </w:t>
      </w:r>
    </w:p>
    <w:p w14:paraId="76E182E5" w14:textId="77777777" w:rsidR="00AE5349" w:rsidRPr="00AE5349" w:rsidRDefault="00AE5349" w:rsidP="00985DC4">
      <w:pPr>
        <w:pStyle w:val="a8"/>
        <w:spacing w:line="360" w:lineRule="auto"/>
        <w:ind w:firstLine="0"/>
        <w:rPr>
          <w:sz w:val="28"/>
          <w:szCs w:val="28"/>
          <w:lang w:eastAsia="uk-UA"/>
        </w:rPr>
      </w:pPr>
      <w:r>
        <w:rPr>
          <w:sz w:val="28"/>
          <w:szCs w:val="28"/>
          <w:lang w:eastAsia="uk-UA"/>
        </w:rPr>
        <w:t xml:space="preserve">c = coefficients(3); </w:t>
      </w:r>
    </w:p>
    <w:p w14:paraId="4467901D"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x_fit = linspace(min(concentration), max(concentratio</w:t>
      </w:r>
      <w:r>
        <w:rPr>
          <w:sz w:val="28"/>
          <w:szCs w:val="28"/>
          <w:lang w:eastAsia="uk-UA"/>
        </w:rPr>
        <w:t xml:space="preserve">n), 100); </w:t>
      </w:r>
    </w:p>
    <w:p w14:paraId="54108B5D" w14:textId="77777777" w:rsidR="00AE5349" w:rsidRPr="00AE5349" w:rsidRDefault="00AE5349" w:rsidP="00985DC4">
      <w:pPr>
        <w:pStyle w:val="a8"/>
        <w:spacing w:line="360" w:lineRule="auto"/>
        <w:ind w:firstLine="0"/>
        <w:rPr>
          <w:sz w:val="28"/>
          <w:szCs w:val="28"/>
          <w:lang w:eastAsia="uk-UA"/>
        </w:rPr>
      </w:pPr>
      <w:r w:rsidRPr="00AE5349">
        <w:rPr>
          <w:sz w:val="28"/>
          <w:szCs w:val="28"/>
          <w:lang w:eastAsia="uk-UA"/>
        </w:rPr>
        <w:t>y_fit = polyval</w:t>
      </w:r>
      <w:r>
        <w:rPr>
          <w:sz w:val="28"/>
          <w:szCs w:val="28"/>
          <w:lang w:eastAsia="uk-UA"/>
        </w:rPr>
        <w:t xml:space="preserve">(coefficients, x_fit); </w:t>
      </w:r>
    </w:p>
    <w:p w14:paraId="19BF5F08"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figure;</w:t>
      </w:r>
    </w:p>
    <w:p w14:paraId="5DAD6D20"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hold on;</w:t>
      </w:r>
    </w:p>
    <w:p w14:paraId="61405FCE"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scatter(concentration, signal, 80, 'r', 'filled', 'DisplayName',</w:t>
      </w:r>
      <w:r>
        <w:rPr>
          <w:sz w:val="28"/>
          <w:szCs w:val="28"/>
          <w:lang w:eastAsia="uk-UA"/>
        </w:rPr>
        <w:t xml:space="preserve"> 'Ідеальні дані'); </w:t>
      </w:r>
    </w:p>
    <w:p w14:paraId="7DA85359"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plot(x_fit, y_fit, 'b-', 'LineWidth', 2, 'DisplayName', sprintf('y = %.2fx^2 + %.2fx + %.2f'</w:t>
      </w:r>
      <w:r>
        <w:rPr>
          <w:sz w:val="28"/>
          <w:szCs w:val="28"/>
          <w:lang w:eastAsia="uk-UA"/>
        </w:rPr>
        <w:t xml:space="preserve">, a, b, c)); </w:t>
      </w:r>
    </w:p>
    <w:p w14:paraId="3D9284A7" w14:textId="77777777" w:rsidR="00AE5349" w:rsidRPr="00AE5349" w:rsidRDefault="00985DC4" w:rsidP="00985DC4">
      <w:pPr>
        <w:pStyle w:val="a8"/>
        <w:spacing w:line="360" w:lineRule="auto"/>
        <w:ind w:firstLine="0"/>
        <w:rPr>
          <w:sz w:val="28"/>
          <w:szCs w:val="28"/>
          <w:lang w:eastAsia="uk-UA"/>
        </w:rPr>
      </w:pPr>
      <w:r>
        <w:rPr>
          <w:sz w:val="28"/>
          <w:szCs w:val="28"/>
          <w:lang w:eastAsia="uk-UA"/>
        </w:rPr>
        <w:t>hold off;</w:t>
      </w:r>
    </w:p>
    <w:p w14:paraId="38F7D64E"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title('Ідеальна квадратична калібрувальна крива', 'FontSize', 14);</w:t>
      </w:r>
    </w:p>
    <w:p w14:paraId="16E54DCC"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xlabel('Концентрація (мкг/мл)', 'FontSize', 12);</w:t>
      </w:r>
    </w:p>
    <w:p w14:paraId="75E64E51"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ylabel('Сигнал', 'FontSize', 12);</w:t>
      </w:r>
    </w:p>
    <w:p w14:paraId="1F577702"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legend('Location', 'best', 'FontSize', 10);</w:t>
      </w:r>
    </w:p>
    <w:p w14:paraId="797D4BAF"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grid on;</w:t>
      </w:r>
    </w:p>
    <w:p w14:paraId="56CD6F1C" w14:textId="77777777" w:rsidR="00AE5349" w:rsidRPr="00985DC4" w:rsidRDefault="00985DC4" w:rsidP="00985DC4">
      <w:pPr>
        <w:pStyle w:val="a8"/>
        <w:spacing w:line="360" w:lineRule="auto"/>
        <w:ind w:firstLine="0"/>
        <w:rPr>
          <w:sz w:val="28"/>
          <w:szCs w:val="28"/>
          <w:lang w:eastAsia="uk-UA"/>
        </w:rPr>
      </w:pPr>
      <w:r>
        <w:rPr>
          <w:sz w:val="28"/>
          <w:szCs w:val="28"/>
          <w:lang w:eastAsia="uk-UA"/>
        </w:rPr>
        <w:t>box on;</w:t>
      </w:r>
    </w:p>
    <w:p w14:paraId="222C6CCD" w14:textId="77777777" w:rsidR="00AE5349" w:rsidRPr="00AE5349" w:rsidRDefault="00AE5349" w:rsidP="00AE5349">
      <w:pPr>
        <w:pStyle w:val="a8"/>
        <w:spacing w:line="360" w:lineRule="auto"/>
        <w:ind w:firstLine="0"/>
        <w:rPr>
          <w:sz w:val="28"/>
          <w:szCs w:val="28"/>
          <w:lang w:eastAsia="uk-UA"/>
        </w:rPr>
      </w:pPr>
      <w:r w:rsidRPr="00AE5349">
        <w:rPr>
          <w:sz w:val="28"/>
          <w:szCs w:val="28"/>
          <w:lang w:eastAsia="uk-UA"/>
        </w:rPr>
        <w:t>disp('Результати квадратичної регресії:');</w:t>
      </w:r>
    </w:p>
    <w:p w14:paraId="1D56AFF8" w14:textId="77777777" w:rsidR="00AE5349" w:rsidRDefault="00AE5349" w:rsidP="00AE5349">
      <w:pPr>
        <w:pStyle w:val="a8"/>
        <w:spacing w:line="360" w:lineRule="auto"/>
        <w:ind w:firstLine="0"/>
        <w:rPr>
          <w:sz w:val="28"/>
          <w:szCs w:val="28"/>
          <w:lang w:eastAsia="uk-UA"/>
        </w:rPr>
      </w:pPr>
      <w:r w:rsidRPr="00AE5349">
        <w:rPr>
          <w:sz w:val="28"/>
          <w:szCs w:val="28"/>
          <w:lang w:eastAsia="uk-UA"/>
        </w:rPr>
        <w:t>fprintf('Рівняння кривої: y = %.2fx^2 + %.2fx + %.2f\n', a, b, c);</w:t>
      </w:r>
    </w:p>
    <w:p w14:paraId="21A9791D" w14:textId="77777777" w:rsidR="002E6596" w:rsidRDefault="002E6596" w:rsidP="00AE5349">
      <w:pPr>
        <w:pStyle w:val="a8"/>
        <w:spacing w:line="360" w:lineRule="auto"/>
        <w:ind w:firstLine="0"/>
        <w:rPr>
          <w:sz w:val="28"/>
          <w:szCs w:val="28"/>
          <w:lang w:eastAsia="uk-UA"/>
        </w:rPr>
      </w:pPr>
    </w:p>
    <w:p w14:paraId="7D9813F7" w14:textId="77777777" w:rsidR="002E6596" w:rsidRDefault="002E6596" w:rsidP="00AE5349">
      <w:pPr>
        <w:pStyle w:val="a8"/>
        <w:spacing w:line="360" w:lineRule="auto"/>
        <w:ind w:firstLine="0"/>
        <w:rPr>
          <w:sz w:val="28"/>
          <w:szCs w:val="28"/>
          <w:lang w:eastAsia="uk-UA"/>
        </w:rPr>
      </w:pPr>
    </w:p>
    <w:p w14:paraId="76C035A4" w14:textId="6E180A8F" w:rsidR="002E6596" w:rsidRPr="0015317E" w:rsidRDefault="002E6596" w:rsidP="0015317E">
      <w:pPr>
        <w:spacing w:line="360" w:lineRule="auto"/>
        <w:ind w:firstLine="0"/>
        <w:rPr>
          <w:sz w:val="28"/>
          <w:szCs w:val="28"/>
          <w:lang w:eastAsia="uk-UA"/>
        </w:rPr>
      </w:pPr>
    </w:p>
    <w:p w14:paraId="46D6BBD4" w14:textId="3886A15D" w:rsidR="002E6596" w:rsidRPr="002E6596" w:rsidRDefault="002E6596" w:rsidP="0015317E">
      <w:pPr>
        <w:pStyle w:val="a8"/>
        <w:spacing w:line="360" w:lineRule="auto"/>
        <w:ind w:firstLine="0"/>
        <w:jc w:val="center"/>
        <w:rPr>
          <w:sz w:val="28"/>
          <w:szCs w:val="28"/>
          <w:lang w:eastAsia="uk-UA"/>
        </w:rPr>
      </w:pPr>
      <w:r>
        <w:rPr>
          <w:sz w:val="28"/>
          <w:szCs w:val="28"/>
          <w:lang w:eastAsia="uk-UA"/>
        </w:rPr>
        <w:lastRenderedPageBreak/>
        <w:t>ДОДАТОК В</w:t>
      </w:r>
      <w:r w:rsidR="0015317E">
        <w:rPr>
          <w:sz w:val="28"/>
          <w:szCs w:val="28"/>
          <w:lang w:eastAsia="uk-UA"/>
        </w:rPr>
        <w:t xml:space="preserve"> </w:t>
      </w:r>
      <w:r w:rsidR="0015317E">
        <w:rPr>
          <w:sz w:val="28"/>
          <w:szCs w:val="28"/>
        </w:rPr>
        <w:t xml:space="preserve">КОД ПОБУДОВИ НАПІВЛОГАРИФМІЧНОГО КАЛІБРУВАЛЬНОГО ГРАФІКУ В СЕРЕДОВИЩІ </w:t>
      </w:r>
      <w:r w:rsidR="0015317E">
        <w:rPr>
          <w:sz w:val="28"/>
          <w:szCs w:val="28"/>
          <w:lang w:val="en-US"/>
        </w:rPr>
        <w:t>MATLAB</w:t>
      </w:r>
    </w:p>
    <w:p w14:paraId="36F0998B" w14:textId="77777777" w:rsidR="002E6596" w:rsidRPr="002E6596" w:rsidRDefault="002E6596" w:rsidP="002E6596">
      <w:pPr>
        <w:pStyle w:val="a8"/>
        <w:spacing w:line="360" w:lineRule="auto"/>
        <w:ind w:firstLine="0"/>
        <w:rPr>
          <w:sz w:val="28"/>
          <w:szCs w:val="28"/>
          <w:lang w:eastAsia="uk-UA"/>
        </w:rPr>
      </w:pPr>
      <w:r w:rsidRPr="002E6596">
        <w:rPr>
          <w:sz w:val="28"/>
          <w:szCs w:val="28"/>
          <w:lang w:eastAsia="uk-UA"/>
        </w:rPr>
        <w:t xml:space="preserve">concentration = [1, 10, </w:t>
      </w:r>
      <w:r>
        <w:rPr>
          <w:sz w:val="28"/>
          <w:szCs w:val="28"/>
          <w:lang w:eastAsia="uk-UA"/>
        </w:rPr>
        <w:t xml:space="preserve">100, 1000, 10000]; </w:t>
      </w:r>
    </w:p>
    <w:p w14:paraId="473F480E" w14:textId="77777777" w:rsidR="002E6596" w:rsidRPr="002E6596" w:rsidRDefault="002E6596" w:rsidP="002E6596">
      <w:pPr>
        <w:pStyle w:val="a8"/>
        <w:spacing w:line="360" w:lineRule="auto"/>
        <w:ind w:firstLine="0"/>
        <w:rPr>
          <w:sz w:val="28"/>
          <w:szCs w:val="28"/>
          <w:lang w:eastAsia="uk-UA"/>
        </w:rPr>
      </w:pPr>
      <w:r>
        <w:rPr>
          <w:sz w:val="28"/>
          <w:szCs w:val="28"/>
          <w:lang w:eastAsia="uk-UA"/>
        </w:rPr>
        <w:t xml:space="preserve">signal = [1, 2, 3, 4, 5]; </w:t>
      </w:r>
    </w:p>
    <w:p w14:paraId="61BC23C4" w14:textId="77777777" w:rsidR="002E6596" w:rsidRPr="002E6596" w:rsidRDefault="002E6596" w:rsidP="002E6596">
      <w:pPr>
        <w:spacing w:line="360" w:lineRule="auto"/>
        <w:ind w:firstLine="0"/>
        <w:rPr>
          <w:sz w:val="28"/>
          <w:szCs w:val="28"/>
          <w:lang w:eastAsia="uk-UA"/>
        </w:rPr>
      </w:pPr>
      <w:r>
        <w:rPr>
          <w:sz w:val="28"/>
          <w:szCs w:val="28"/>
          <w:lang w:eastAsia="uk-UA"/>
        </w:rPr>
        <w:t xml:space="preserve">          </w:t>
      </w:r>
      <w:r w:rsidRPr="002E6596">
        <w:rPr>
          <w:sz w:val="28"/>
          <w:szCs w:val="28"/>
          <w:lang w:eastAsia="uk-UA"/>
        </w:rPr>
        <w:t>log_concentration = log10(conce</w:t>
      </w:r>
      <w:r>
        <w:rPr>
          <w:sz w:val="28"/>
          <w:szCs w:val="28"/>
          <w:lang w:eastAsia="uk-UA"/>
        </w:rPr>
        <w:t>ntration);</w:t>
      </w:r>
    </w:p>
    <w:p w14:paraId="09B4F883" w14:textId="77777777" w:rsidR="002E6596" w:rsidRPr="002E6596" w:rsidRDefault="002E6596" w:rsidP="002E6596">
      <w:pPr>
        <w:pStyle w:val="a8"/>
        <w:spacing w:line="360" w:lineRule="auto"/>
        <w:ind w:firstLine="0"/>
        <w:rPr>
          <w:sz w:val="28"/>
          <w:szCs w:val="28"/>
          <w:lang w:eastAsia="uk-UA"/>
        </w:rPr>
      </w:pPr>
      <w:r w:rsidRPr="002E6596">
        <w:rPr>
          <w:sz w:val="28"/>
          <w:szCs w:val="28"/>
          <w:lang w:eastAsia="uk-UA"/>
        </w:rPr>
        <w:t xml:space="preserve">coefficients = polyfit(log_concentration, </w:t>
      </w:r>
      <w:r>
        <w:rPr>
          <w:sz w:val="28"/>
          <w:szCs w:val="28"/>
          <w:lang w:eastAsia="uk-UA"/>
        </w:rPr>
        <w:t>signal, 1);</w:t>
      </w:r>
    </w:p>
    <w:p w14:paraId="7EAE790D" w14:textId="77777777" w:rsidR="002E6596" w:rsidRPr="002E6596" w:rsidRDefault="002E6596" w:rsidP="002E6596">
      <w:pPr>
        <w:pStyle w:val="a8"/>
        <w:spacing w:line="360" w:lineRule="auto"/>
        <w:ind w:firstLine="0"/>
        <w:rPr>
          <w:sz w:val="28"/>
          <w:szCs w:val="28"/>
          <w:lang w:eastAsia="uk-UA"/>
        </w:rPr>
      </w:pPr>
      <w:r w:rsidRPr="002E6596">
        <w:rPr>
          <w:sz w:val="28"/>
          <w:szCs w:val="28"/>
          <w:lang w:eastAsia="uk-UA"/>
        </w:rPr>
        <w:t>a = coefficien</w:t>
      </w:r>
      <w:r>
        <w:rPr>
          <w:sz w:val="28"/>
          <w:szCs w:val="28"/>
          <w:lang w:eastAsia="uk-UA"/>
        </w:rPr>
        <w:t xml:space="preserve">ts(1); </w:t>
      </w:r>
    </w:p>
    <w:p w14:paraId="0666E229" w14:textId="77777777" w:rsidR="002E6596" w:rsidRPr="002E6596" w:rsidRDefault="002E6596" w:rsidP="002E6596">
      <w:pPr>
        <w:pStyle w:val="a8"/>
        <w:spacing w:line="360" w:lineRule="auto"/>
        <w:ind w:firstLine="0"/>
        <w:rPr>
          <w:sz w:val="28"/>
          <w:szCs w:val="28"/>
          <w:lang w:eastAsia="uk-UA"/>
        </w:rPr>
      </w:pPr>
      <w:r>
        <w:rPr>
          <w:sz w:val="28"/>
          <w:szCs w:val="28"/>
          <w:lang w:eastAsia="uk-UA"/>
        </w:rPr>
        <w:t xml:space="preserve">b = coefficients(2); </w:t>
      </w:r>
    </w:p>
    <w:p w14:paraId="33FEEAE1" w14:textId="77777777" w:rsidR="002E6596" w:rsidRPr="002E6596" w:rsidRDefault="002E6596" w:rsidP="002E6596">
      <w:pPr>
        <w:pStyle w:val="a8"/>
        <w:spacing w:line="360" w:lineRule="auto"/>
        <w:ind w:firstLine="0"/>
        <w:rPr>
          <w:sz w:val="28"/>
          <w:szCs w:val="28"/>
          <w:lang w:eastAsia="uk-UA"/>
        </w:rPr>
      </w:pPr>
      <w:r w:rsidRPr="002E6596">
        <w:rPr>
          <w:sz w:val="28"/>
          <w:szCs w:val="28"/>
          <w:lang w:eastAsia="uk-UA"/>
        </w:rPr>
        <w:t xml:space="preserve">x_fit = logspace(log10(min(concentration)), log10(max(concentration)), </w:t>
      </w:r>
      <w:r>
        <w:rPr>
          <w:sz w:val="28"/>
          <w:szCs w:val="28"/>
          <w:lang w:eastAsia="uk-UA"/>
        </w:rPr>
        <w:t xml:space="preserve">100); </w:t>
      </w:r>
    </w:p>
    <w:p w14:paraId="5585851D" w14:textId="77777777" w:rsidR="002E6596" w:rsidRPr="002E6596" w:rsidRDefault="002E6596" w:rsidP="002E6596">
      <w:pPr>
        <w:pStyle w:val="a8"/>
        <w:spacing w:line="360" w:lineRule="auto"/>
        <w:ind w:firstLine="0"/>
        <w:rPr>
          <w:sz w:val="28"/>
          <w:szCs w:val="28"/>
          <w:lang w:eastAsia="uk-UA"/>
        </w:rPr>
      </w:pPr>
      <w:r w:rsidRPr="002E6596">
        <w:rPr>
          <w:sz w:val="28"/>
          <w:szCs w:val="28"/>
          <w:lang w:eastAsia="uk-UA"/>
        </w:rPr>
        <w:t>y_fit =</w:t>
      </w:r>
      <w:r>
        <w:rPr>
          <w:sz w:val="28"/>
          <w:szCs w:val="28"/>
          <w:lang w:eastAsia="uk-UA"/>
        </w:rPr>
        <w:t xml:space="preserve"> a * log10(x_fit) + b; </w:t>
      </w:r>
    </w:p>
    <w:p w14:paraId="7E509F65" w14:textId="77777777" w:rsidR="002E6596" w:rsidRPr="002E6596" w:rsidRDefault="002E6596" w:rsidP="002E6596">
      <w:pPr>
        <w:pStyle w:val="a8"/>
        <w:spacing w:line="360" w:lineRule="auto"/>
        <w:ind w:firstLine="0"/>
        <w:rPr>
          <w:sz w:val="28"/>
          <w:szCs w:val="28"/>
          <w:lang w:eastAsia="uk-UA"/>
        </w:rPr>
      </w:pPr>
      <w:r w:rsidRPr="002E6596">
        <w:rPr>
          <w:sz w:val="28"/>
          <w:szCs w:val="28"/>
          <w:lang w:eastAsia="uk-UA"/>
        </w:rPr>
        <w:t>figure;</w:t>
      </w:r>
    </w:p>
    <w:p w14:paraId="75FFDB2D" w14:textId="77777777" w:rsidR="002E6596" w:rsidRPr="002E6596" w:rsidRDefault="002E6596" w:rsidP="002E6596">
      <w:pPr>
        <w:pStyle w:val="a8"/>
        <w:spacing w:line="360" w:lineRule="auto"/>
        <w:ind w:firstLine="0"/>
        <w:rPr>
          <w:sz w:val="28"/>
          <w:szCs w:val="28"/>
          <w:lang w:eastAsia="uk-UA"/>
        </w:rPr>
      </w:pPr>
      <w:r w:rsidRPr="002E6596">
        <w:rPr>
          <w:sz w:val="28"/>
          <w:szCs w:val="28"/>
          <w:lang w:eastAsia="uk-UA"/>
        </w:rPr>
        <w:t>hold on;</w:t>
      </w:r>
    </w:p>
    <w:p w14:paraId="7388465B" w14:textId="77777777" w:rsidR="002E6596" w:rsidRPr="002E6596" w:rsidRDefault="002E6596" w:rsidP="002E6596">
      <w:pPr>
        <w:pStyle w:val="a8"/>
        <w:spacing w:line="360" w:lineRule="auto"/>
        <w:ind w:firstLine="0"/>
        <w:rPr>
          <w:sz w:val="28"/>
          <w:szCs w:val="28"/>
          <w:lang w:eastAsia="uk-UA"/>
        </w:rPr>
      </w:pPr>
      <w:r w:rsidRPr="002E6596">
        <w:rPr>
          <w:sz w:val="28"/>
          <w:szCs w:val="28"/>
          <w:lang w:eastAsia="uk-UA"/>
        </w:rPr>
        <w:t>scatter(concentration, signal, 80, 'r', 'filled', 'DisplayName',</w:t>
      </w:r>
      <w:r>
        <w:rPr>
          <w:sz w:val="28"/>
          <w:szCs w:val="28"/>
          <w:lang w:eastAsia="uk-UA"/>
        </w:rPr>
        <w:t xml:space="preserve"> 'Ідеальні дані'); </w:t>
      </w:r>
    </w:p>
    <w:p w14:paraId="4DFFF862" w14:textId="77777777" w:rsidR="002E6596" w:rsidRDefault="002E6596" w:rsidP="002E6596">
      <w:pPr>
        <w:pStyle w:val="a8"/>
        <w:spacing w:line="360" w:lineRule="auto"/>
        <w:ind w:firstLine="0"/>
        <w:rPr>
          <w:sz w:val="28"/>
          <w:szCs w:val="28"/>
          <w:lang w:eastAsia="uk-UA"/>
        </w:rPr>
      </w:pPr>
      <w:r w:rsidRPr="002E6596">
        <w:rPr>
          <w:sz w:val="28"/>
          <w:szCs w:val="28"/>
          <w:lang w:eastAsia="uk-UA"/>
        </w:rPr>
        <w:t xml:space="preserve">plot(x_fit, y_fit, 'b-', 'LineWidth', 2, 'DisplayName', sprintf('y = %.2f * log10(x) + %.2f', a, </w:t>
      </w:r>
      <w:r>
        <w:rPr>
          <w:sz w:val="28"/>
          <w:szCs w:val="28"/>
          <w:lang w:eastAsia="uk-UA"/>
        </w:rPr>
        <w:t xml:space="preserve">b)); </w:t>
      </w:r>
    </w:p>
    <w:p w14:paraId="6FE8B405" w14:textId="77777777" w:rsidR="002E6596" w:rsidRPr="002E6596" w:rsidRDefault="002E6596" w:rsidP="002E6596">
      <w:pPr>
        <w:pStyle w:val="a8"/>
        <w:spacing w:line="360" w:lineRule="auto"/>
        <w:ind w:firstLine="0"/>
        <w:rPr>
          <w:sz w:val="28"/>
          <w:szCs w:val="28"/>
          <w:lang w:eastAsia="uk-UA"/>
        </w:rPr>
      </w:pPr>
      <w:r>
        <w:rPr>
          <w:sz w:val="28"/>
          <w:szCs w:val="28"/>
          <w:lang w:eastAsia="uk-UA"/>
        </w:rPr>
        <w:t>hold off;</w:t>
      </w:r>
    </w:p>
    <w:p w14:paraId="4D4F1DA6" w14:textId="77777777" w:rsidR="002E6596" w:rsidRPr="002E6596" w:rsidRDefault="002E6596" w:rsidP="002E6596">
      <w:pPr>
        <w:pStyle w:val="a8"/>
        <w:spacing w:line="360" w:lineRule="auto"/>
        <w:ind w:firstLine="0"/>
        <w:rPr>
          <w:sz w:val="28"/>
          <w:szCs w:val="28"/>
          <w:lang w:eastAsia="uk-UA"/>
        </w:rPr>
      </w:pPr>
      <w:r w:rsidRPr="002E6596">
        <w:rPr>
          <w:sz w:val="28"/>
          <w:szCs w:val="28"/>
          <w:lang w:eastAsia="uk-UA"/>
        </w:rPr>
        <w:t>title('Ідеальна напівлогарифмічна калібрувальна крива', 'FontSize', 14);</w:t>
      </w:r>
    </w:p>
    <w:p w14:paraId="6F3150A1" w14:textId="77777777" w:rsidR="002E6596" w:rsidRPr="002E6596" w:rsidRDefault="002E6596" w:rsidP="002E6596">
      <w:pPr>
        <w:pStyle w:val="a8"/>
        <w:spacing w:line="360" w:lineRule="auto"/>
        <w:ind w:firstLine="0"/>
        <w:rPr>
          <w:sz w:val="28"/>
          <w:szCs w:val="28"/>
          <w:lang w:eastAsia="uk-UA"/>
        </w:rPr>
      </w:pPr>
      <w:r w:rsidRPr="002E6596">
        <w:rPr>
          <w:sz w:val="28"/>
          <w:szCs w:val="28"/>
          <w:lang w:eastAsia="uk-UA"/>
        </w:rPr>
        <w:t>xlabel('Концентрація (мкг/мл) [лог шкала]', 'FontSize', 12);</w:t>
      </w:r>
    </w:p>
    <w:p w14:paraId="51EF1CD5" w14:textId="77777777" w:rsidR="002E6596" w:rsidRPr="002E6596" w:rsidRDefault="002E6596" w:rsidP="002E6596">
      <w:pPr>
        <w:pStyle w:val="a8"/>
        <w:spacing w:line="360" w:lineRule="auto"/>
        <w:ind w:firstLine="0"/>
        <w:rPr>
          <w:sz w:val="28"/>
          <w:szCs w:val="28"/>
          <w:lang w:eastAsia="uk-UA"/>
        </w:rPr>
      </w:pPr>
      <w:r w:rsidRPr="002E6596">
        <w:rPr>
          <w:sz w:val="28"/>
          <w:szCs w:val="28"/>
          <w:lang w:eastAsia="uk-UA"/>
        </w:rPr>
        <w:t>ylabel('Сигнал', 'FontSize', 12);</w:t>
      </w:r>
    </w:p>
    <w:p w14:paraId="5D320A64" w14:textId="77777777" w:rsidR="002E6596" w:rsidRPr="002E6596" w:rsidRDefault="002E6596" w:rsidP="002E6596">
      <w:pPr>
        <w:pStyle w:val="a8"/>
        <w:spacing w:line="360" w:lineRule="auto"/>
        <w:ind w:firstLine="0"/>
        <w:rPr>
          <w:sz w:val="28"/>
          <w:szCs w:val="28"/>
          <w:lang w:eastAsia="uk-UA"/>
        </w:rPr>
      </w:pPr>
      <w:r w:rsidRPr="002E6596">
        <w:rPr>
          <w:sz w:val="28"/>
          <w:szCs w:val="28"/>
          <w:lang w:eastAsia="uk-UA"/>
        </w:rPr>
        <w:t>legend('Location', 'best', 'FontSize', 10);</w:t>
      </w:r>
    </w:p>
    <w:p w14:paraId="63C5978F" w14:textId="77777777" w:rsidR="002E6596" w:rsidRPr="002E6596" w:rsidRDefault="002E6596" w:rsidP="002E6596">
      <w:pPr>
        <w:pStyle w:val="a8"/>
        <w:spacing w:line="360" w:lineRule="auto"/>
        <w:ind w:firstLine="0"/>
        <w:rPr>
          <w:sz w:val="28"/>
          <w:szCs w:val="28"/>
          <w:lang w:eastAsia="uk-UA"/>
        </w:rPr>
      </w:pPr>
      <w:r w:rsidRPr="002E6596">
        <w:rPr>
          <w:sz w:val="28"/>
          <w:szCs w:val="28"/>
          <w:lang w:eastAsia="uk-UA"/>
        </w:rPr>
        <w:t>grid on;</w:t>
      </w:r>
    </w:p>
    <w:p w14:paraId="2E54451B" w14:textId="77777777" w:rsidR="002E6596" w:rsidRPr="002E6596" w:rsidRDefault="002E6596" w:rsidP="002E6596">
      <w:pPr>
        <w:pStyle w:val="a8"/>
        <w:spacing w:line="360" w:lineRule="auto"/>
        <w:ind w:firstLine="0"/>
        <w:rPr>
          <w:sz w:val="28"/>
          <w:szCs w:val="28"/>
          <w:lang w:eastAsia="uk-UA"/>
        </w:rPr>
      </w:pPr>
      <w:r>
        <w:rPr>
          <w:sz w:val="28"/>
          <w:szCs w:val="28"/>
          <w:lang w:eastAsia="uk-UA"/>
        </w:rPr>
        <w:t>box on;</w:t>
      </w:r>
    </w:p>
    <w:p w14:paraId="71EBF5D2" w14:textId="77777777" w:rsidR="002E6596" w:rsidRPr="002E6596" w:rsidRDefault="002E6596" w:rsidP="002E6596">
      <w:pPr>
        <w:pStyle w:val="a8"/>
        <w:spacing w:line="360" w:lineRule="auto"/>
        <w:ind w:firstLine="0"/>
        <w:rPr>
          <w:sz w:val="28"/>
          <w:szCs w:val="28"/>
          <w:lang w:eastAsia="uk-UA"/>
        </w:rPr>
      </w:pPr>
      <w:r w:rsidRPr="002E6596">
        <w:rPr>
          <w:sz w:val="28"/>
          <w:szCs w:val="28"/>
          <w:lang w:eastAsia="uk-UA"/>
        </w:rPr>
        <w:t>disp('Результати напівлогарифмічної регресії:');</w:t>
      </w:r>
    </w:p>
    <w:p w14:paraId="04427167" w14:textId="77777777" w:rsidR="002E6596" w:rsidRDefault="002E6596" w:rsidP="002E6596">
      <w:pPr>
        <w:pStyle w:val="a8"/>
        <w:spacing w:line="360" w:lineRule="auto"/>
        <w:ind w:firstLine="0"/>
        <w:rPr>
          <w:sz w:val="28"/>
          <w:szCs w:val="28"/>
          <w:lang w:eastAsia="uk-UA"/>
        </w:rPr>
      </w:pPr>
      <w:r w:rsidRPr="002E6596">
        <w:rPr>
          <w:sz w:val="28"/>
          <w:szCs w:val="28"/>
          <w:lang w:eastAsia="uk-UA"/>
        </w:rPr>
        <w:t>fprintf('Рівняння кривої: y = %.2f * log10(x) + %.2f\n', a, b);</w:t>
      </w:r>
    </w:p>
    <w:p w14:paraId="0405367E" w14:textId="77777777" w:rsidR="002E6596" w:rsidRDefault="002E6596" w:rsidP="002E6596">
      <w:pPr>
        <w:pStyle w:val="a8"/>
        <w:spacing w:line="360" w:lineRule="auto"/>
        <w:ind w:firstLine="0"/>
        <w:rPr>
          <w:sz w:val="28"/>
          <w:szCs w:val="28"/>
          <w:lang w:eastAsia="uk-UA"/>
        </w:rPr>
      </w:pPr>
    </w:p>
    <w:p w14:paraId="6F529F0D" w14:textId="457B8972" w:rsidR="002E6596" w:rsidRPr="0015317E" w:rsidRDefault="002E6596" w:rsidP="0015317E">
      <w:pPr>
        <w:spacing w:line="360" w:lineRule="auto"/>
        <w:ind w:firstLine="0"/>
        <w:rPr>
          <w:sz w:val="28"/>
          <w:szCs w:val="28"/>
          <w:lang w:eastAsia="uk-UA"/>
        </w:rPr>
      </w:pPr>
    </w:p>
    <w:p w14:paraId="4FACA4EA" w14:textId="149DB671" w:rsidR="002E6596" w:rsidRPr="00B87C2E" w:rsidRDefault="00B87C2E" w:rsidP="0015317E">
      <w:pPr>
        <w:pStyle w:val="a8"/>
        <w:spacing w:line="360" w:lineRule="auto"/>
        <w:ind w:firstLine="0"/>
        <w:jc w:val="center"/>
        <w:rPr>
          <w:sz w:val="28"/>
          <w:szCs w:val="28"/>
          <w:lang w:val="ru-RU" w:eastAsia="uk-UA"/>
        </w:rPr>
      </w:pPr>
      <w:r>
        <w:rPr>
          <w:sz w:val="28"/>
          <w:szCs w:val="28"/>
          <w:lang w:eastAsia="uk-UA"/>
        </w:rPr>
        <w:lastRenderedPageBreak/>
        <w:t>ДОДАТОК Д</w:t>
      </w:r>
      <w:r w:rsidR="0015317E">
        <w:rPr>
          <w:sz w:val="28"/>
          <w:szCs w:val="28"/>
          <w:lang w:eastAsia="uk-UA"/>
        </w:rPr>
        <w:t xml:space="preserve"> </w:t>
      </w:r>
      <w:r w:rsidR="0015317E">
        <w:rPr>
          <w:sz w:val="28"/>
          <w:szCs w:val="28"/>
        </w:rPr>
        <w:t xml:space="preserve">КОД ПОБУДОВИ КАЛІБРУВАЛЬНОГО ГРАФІКУ З РІЗКИМ ЗНИЖЕНЯМ ТА ПОСТУПОВИМ ВИРІВНЮВАННЯМ В СЕРЕДОВИЩІ </w:t>
      </w:r>
      <w:r w:rsidR="0015317E">
        <w:rPr>
          <w:sz w:val="28"/>
          <w:szCs w:val="28"/>
          <w:lang w:val="en-US"/>
        </w:rPr>
        <w:t>MATLAB</w:t>
      </w:r>
    </w:p>
    <w:p w14:paraId="2D3F9421" w14:textId="77777777" w:rsidR="008C305D" w:rsidRPr="008C305D" w:rsidRDefault="008C305D" w:rsidP="008C305D">
      <w:pPr>
        <w:pStyle w:val="a8"/>
        <w:spacing w:line="360" w:lineRule="auto"/>
        <w:ind w:firstLine="0"/>
        <w:rPr>
          <w:sz w:val="28"/>
          <w:szCs w:val="28"/>
          <w:lang w:eastAsia="uk-UA"/>
        </w:rPr>
      </w:pPr>
      <w:r w:rsidRPr="008C305D">
        <w:rPr>
          <w:sz w:val="28"/>
          <w:szCs w:val="28"/>
          <w:lang w:eastAsia="uk-UA"/>
        </w:rPr>
        <w:t>concentration = lin</w:t>
      </w:r>
      <w:r>
        <w:rPr>
          <w:sz w:val="28"/>
          <w:szCs w:val="28"/>
          <w:lang w:eastAsia="uk-UA"/>
        </w:rPr>
        <w:t xml:space="preserve">space(0, 100, 100); </w:t>
      </w:r>
    </w:p>
    <w:p w14:paraId="7B2277C6" w14:textId="77777777" w:rsidR="008C305D" w:rsidRPr="008C305D" w:rsidRDefault="008C305D" w:rsidP="008C305D">
      <w:pPr>
        <w:pStyle w:val="a8"/>
        <w:spacing w:line="360" w:lineRule="auto"/>
        <w:ind w:firstLine="0"/>
        <w:rPr>
          <w:sz w:val="28"/>
          <w:szCs w:val="28"/>
          <w:lang w:eastAsia="uk-UA"/>
        </w:rPr>
      </w:pPr>
      <w:r w:rsidRPr="008C305D">
        <w:rPr>
          <w:sz w:val="28"/>
          <w:szCs w:val="28"/>
          <w:lang w:eastAsia="uk-UA"/>
        </w:rPr>
        <w:t>response = 100 ./ (1 + 0.1 * concentratio</w:t>
      </w:r>
      <w:r>
        <w:rPr>
          <w:sz w:val="28"/>
          <w:szCs w:val="28"/>
          <w:lang w:eastAsia="uk-UA"/>
        </w:rPr>
        <w:t xml:space="preserve">n); </w:t>
      </w:r>
    </w:p>
    <w:p w14:paraId="7459D333" w14:textId="77777777" w:rsidR="008C305D" w:rsidRPr="008C305D" w:rsidRDefault="008C305D" w:rsidP="008C305D">
      <w:pPr>
        <w:pStyle w:val="a8"/>
        <w:spacing w:line="360" w:lineRule="auto"/>
        <w:ind w:firstLine="0"/>
        <w:rPr>
          <w:sz w:val="28"/>
          <w:szCs w:val="28"/>
          <w:lang w:eastAsia="uk-UA"/>
        </w:rPr>
      </w:pPr>
      <w:r w:rsidRPr="008C305D">
        <w:rPr>
          <w:sz w:val="28"/>
          <w:szCs w:val="28"/>
          <w:lang w:eastAsia="uk-UA"/>
        </w:rPr>
        <w:t xml:space="preserve">calibration_points_x = [5, 20, </w:t>
      </w:r>
      <w:r>
        <w:rPr>
          <w:sz w:val="28"/>
          <w:szCs w:val="28"/>
          <w:lang w:eastAsia="uk-UA"/>
        </w:rPr>
        <w:t xml:space="preserve">50, 80]; </w:t>
      </w:r>
    </w:p>
    <w:p w14:paraId="35083780" w14:textId="77777777" w:rsidR="008C305D" w:rsidRPr="008C305D" w:rsidRDefault="008C305D" w:rsidP="008C305D">
      <w:pPr>
        <w:pStyle w:val="a8"/>
        <w:spacing w:line="360" w:lineRule="auto"/>
        <w:ind w:firstLine="0"/>
        <w:rPr>
          <w:sz w:val="28"/>
          <w:szCs w:val="28"/>
          <w:lang w:eastAsia="uk-UA"/>
        </w:rPr>
      </w:pPr>
      <w:r w:rsidRPr="008C305D">
        <w:rPr>
          <w:sz w:val="28"/>
          <w:szCs w:val="28"/>
          <w:lang w:eastAsia="uk-UA"/>
        </w:rPr>
        <w:t>calibration_points_y = 100 ./ (1 + 0.1 * calibration_</w:t>
      </w:r>
      <w:r>
        <w:rPr>
          <w:sz w:val="28"/>
          <w:szCs w:val="28"/>
          <w:lang w:eastAsia="uk-UA"/>
        </w:rPr>
        <w:t xml:space="preserve">points_x); </w:t>
      </w:r>
    </w:p>
    <w:p w14:paraId="1745F99A" w14:textId="77777777" w:rsidR="008C305D" w:rsidRPr="008C305D" w:rsidRDefault="008C305D" w:rsidP="008C305D">
      <w:pPr>
        <w:spacing w:line="360" w:lineRule="auto"/>
        <w:ind w:firstLine="0"/>
        <w:rPr>
          <w:sz w:val="28"/>
          <w:szCs w:val="28"/>
          <w:lang w:eastAsia="uk-UA"/>
        </w:rPr>
      </w:pPr>
      <w:r>
        <w:rPr>
          <w:sz w:val="28"/>
          <w:szCs w:val="28"/>
          <w:lang w:eastAsia="uk-UA"/>
        </w:rPr>
        <w:t xml:space="preserve">          </w:t>
      </w:r>
      <w:r w:rsidRPr="008C305D">
        <w:rPr>
          <w:sz w:val="28"/>
          <w:szCs w:val="28"/>
          <w:lang w:eastAsia="uk-UA"/>
        </w:rPr>
        <w:t>figure;</w:t>
      </w:r>
    </w:p>
    <w:p w14:paraId="72854316" w14:textId="77777777" w:rsidR="008C305D" w:rsidRPr="008C305D" w:rsidRDefault="008C305D" w:rsidP="008C305D">
      <w:pPr>
        <w:pStyle w:val="a8"/>
        <w:spacing w:line="360" w:lineRule="auto"/>
        <w:ind w:firstLine="0"/>
        <w:rPr>
          <w:sz w:val="28"/>
          <w:szCs w:val="28"/>
          <w:lang w:eastAsia="uk-UA"/>
        </w:rPr>
      </w:pPr>
      <w:r w:rsidRPr="008C305D">
        <w:rPr>
          <w:sz w:val="28"/>
          <w:szCs w:val="28"/>
          <w:lang w:eastAsia="uk-UA"/>
        </w:rPr>
        <w:t xml:space="preserve">plot(concentration, response, 'b-', 'LineWidth', 2); </w:t>
      </w:r>
    </w:p>
    <w:p w14:paraId="7D6BA165" w14:textId="77777777" w:rsidR="008C305D" w:rsidRPr="008C305D" w:rsidRDefault="008C305D" w:rsidP="008C305D">
      <w:pPr>
        <w:pStyle w:val="a8"/>
        <w:spacing w:line="360" w:lineRule="auto"/>
        <w:ind w:firstLine="0"/>
        <w:rPr>
          <w:sz w:val="28"/>
          <w:szCs w:val="28"/>
          <w:lang w:eastAsia="uk-UA"/>
        </w:rPr>
      </w:pPr>
      <w:r w:rsidRPr="008C305D">
        <w:rPr>
          <w:sz w:val="28"/>
          <w:szCs w:val="28"/>
          <w:lang w:eastAsia="uk-UA"/>
        </w:rPr>
        <w:t>hold on;</w:t>
      </w:r>
    </w:p>
    <w:p w14:paraId="251B8A04" w14:textId="77777777" w:rsidR="008C305D" w:rsidRPr="008C305D" w:rsidRDefault="008C305D" w:rsidP="008C305D">
      <w:pPr>
        <w:pStyle w:val="a8"/>
        <w:spacing w:line="360" w:lineRule="auto"/>
        <w:ind w:firstLine="0"/>
        <w:rPr>
          <w:sz w:val="28"/>
          <w:szCs w:val="28"/>
          <w:lang w:eastAsia="uk-UA"/>
        </w:rPr>
      </w:pPr>
      <w:r w:rsidRPr="008C305D">
        <w:rPr>
          <w:sz w:val="28"/>
          <w:szCs w:val="28"/>
          <w:lang w:eastAsia="uk-UA"/>
        </w:rPr>
        <w:t xml:space="preserve">plot(calibration_points_x, calibration_points_y, 'ro', 'MarkerSize', 8, 'MarkerFaceColor', 'r'); </w:t>
      </w:r>
    </w:p>
    <w:p w14:paraId="2C8A8BB4" w14:textId="77777777" w:rsidR="008C305D" w:rsidRPr="008C305D" w:rsidRDefault="008C305D" w:rsidP="008C305D">
      <w:pPr>
        <w:pStyle w:val="a8"/>
        <w:spacing w:line="360" w:lineRule="auto"/>
        <w:ind w:firstLine="0"/>
        <w:rPr>
          <w:sz w:val="28"/>
          <w:szCs w:val="28"/>
          <w:lang w:eastAsia="uk-UA"/>
        </w:rPr>
      </w:pPr>
      <w:r>
        <w:rPr>
          <w:sz w:val="28"/>
          <w:szCs w:val="28"/>
          <w:lang w:eastAsia="uk-UA"/>
        </w:rPr>
        <w:t>grid on;</w:t>
      </w:r>
    </w:p>
    <w:p w14:paraId="5A1E4078" w14:textId="77777777" w:rsidR="008C305D" w:rsidRPr="008C305D" w:rsidRDefault="008C305D" w:rsidP="008C305D">
      <w:pPr>
        <w:pStyle w:val="a8"/>
        <w:spacing w:line="360" w:lineRule="auto"/>
        <w:ind w:firstLine="0"/>
        <w:rPr>
          <w:sz w:val="28"/>
          <w:szCs w:val="28"/>
          <w:lang w:eastAsia="uk-UA"/>
        </w:rPr>
      </w:pPr>
      <w:r w:rsidRPr="008C305D">
        <w:rPr>
          <w:sz w:val="28"/>
          <w:szCs w:val="28"/>
          <w:lang w:eastAsia="uk-UA"/>
        </w:rPr>
        <w:t>xlabel('Concentration', 'FontSize', 12);</w:t>
      </w:r>
    </w:p>
    <w:p w14:paraId="559C31C1" w14:textId="77777777" w:rsidR="008C305D" w:rsidRPr="008C305D" w:rsidRDefault="008C305D" w:rsidP="008C305D">
      <w:pPr>
        <w:pStyle w:val="a8"/>
        <w:spacing w:line="360" w:lineRule="auto"/>
        <w:ind w:firstLine="0"/>
        <w:rPr>
          <w:sz w:val="28"/>
          <w:szCs w:val="28"/>
          <w:lang w:eastAsia="uk-UA"/>
        </w:rPr>
      </w:pPr>
      <w:r w:rsidRPr="008C305D">
        <w:rPr>
          <w:sz w:val="28"/>
          <w:szCs w:val="28"/>
          <w:lang w:eastAsia="uk-UA"/>
        </w:rPr>
        <w:t>ylabel('Response', 'FontSize', 12);</w:t>
      </w:r>
    </w:p>
    <w:p w14:paraId="642DA41C" w14:textId="77777777" w:rsidR="008C305D" w:rsidRPr="008C305D" w:rsidRDefault="008C305D" w:rsidP="008C305D">
      <w:pPr>
        <w:pStyle w:val="a8"/>
        <w:spacing w:line="360" w:lineRule="auto"/>
        <w:ind w:firstLine="0"/>
        <w:rPr>
          <w:sz w:val="28"/>
          <w:szCs w:val="28"/>
          <w:lang w:eastAsia="uk-UA"/>
        </w:rPr>
      </w:pPr>
      <w:r w:rsidRPr="008C305D">
        <w:rPr>
          <w:sz w:val="28"/>
          <w:szCs w:val="28"/>
          <w:lang w:eastAsia="uk-UA"/>
        </w:rPr>
        <w:t>title('Ideal Calibration Curve', 'FontSize', 14);</w:t>
      </w:r>
    </w:p>
    <w:p w14:paraId="45FDAEB2" w14:textId="77777777" w:rsidR="008C305D" w:rsidRPr="008C305D" w:rsidRDefault="008C305D" w:rsidP="008C305D">
      <w:pPr>
        <w:pStyle w:val="a8"/>
        <w:spacing w:line="360" w:lineRule="auto"/>
        <w:ind w:firstLine="0"/>
        <w:rPr>
          <w:sz w:val="28"/>
          <w:szCs w:val="28"/>
          <w:lang w:eastAsia="uk-UA"/>
        </w:rPr>
      </w:pPr>
    </w:p>
    <w:p w14:paraId="3023CB6A" w14:textId="77777777" w:rsidR="008C305D" w:rsidRPr="008C305D" w:rsidRDefault="008C305D" w:rsidP="008C305D">
      <w:pPr>
        <w:pStyle w:val="a8"/>
        <w:spacing w:line="360" w:lineRule="auto"/>
        <w:ind w:firstLine="0"/>
        <w:rPr>
          <w:sz w:val="28"/>
          <w:szCs w:val="28"/>
          <w:lang w:eastAsia="uk-UA"/>
        </w:rPr>
      </w:pPr>
      <w:r w:rsidRPr="008C305D">
        <w:rPr>
          <w:sz w:val="28"/>
          <w:szCs w:val="28"/>
          <w:lang w:eastAsia="uk-UA"/>
        </w:rPr>
        <w:t>% Add annotations for calibration points</w:t>
      </w:r>
    </w:p>
    <w:p w14:paraId="683F78CC" w14:textId="77777777" w:rsidR="008C305D" w:rsidRPr="008C305D" w:rsidRDefault="008C305D" w:rsidP="008C305D">
      <w:pPr>
        <w:pStyle w:val="a8"/>
        <w:spacing w:line="360" w:lineRule="auto"/>
        <w:ind w:firstLine="0"/>
        <w:rPr>
          <w:sz w:val="28"/>
          <w:szCs w:val="28"/>
          <w:lang w:eastAsia="uk-UA"/>
        </w:rPr>
      </w:pPr>
      <w:r w:rsidRPr="008C305D">
        <w:rPr>
          <w:sz w:val="28"/>
          <w:szCs w:val="28"/>
          <w:lang w:eastAsia="uk-UA"/>
        </w:rPr>
        <w:t>for i = 1:length(calibration_points_x)</w:t>
      </w:r>
    </w:p>
    <w:p w14:paraId="660A1B66" w14:textId="77777777" w:rsidR="008C305D" w:rsidRPr="008C305D" w:rsidRDefault="008C305D" w:rsidP="008C305D">
      <w:pPr>
        <w:pStyle w:val="a8"/>
        <w:spacing w:line="360" w:lineRule="auto"/>
        <w:ind w:firstLine="0"/>
        <w:rPr>
          <w:sz w:val="28"/>
          <w:szCs w:val="28"/>
          <w:lang w:eastAsia="uk-UA"/>
        </w:rPr>
      </w:pPr>
      <w:r w:rsidRPr="008C305D">
        <w:rPr>
          <w:sz w:val="28"/>
          <w:szCs w:val="28"/>
          <w:lang w:eastAsia="uk-UA"/>
        </w:rPr>
        <w:t xml:space="preserve">    text(calibration_points_x(i) + 2, calibration_points_y(i), ...</w:t>
      </w:r>
    </w:p>
    <w:p w14:paraId="2CCA0A79" w14:textId="77777777" w:rsidR="008C305D" w:rsidRPr="008C305D" w:rsidRDefault="008C305D" w:rsidP="008C305D">
      <w:pPr>
        <w:pStyle w:val="a8"/>
        <w:spacing w:line="360" w:lineRule="auto"/>
        <w:ind w:firstLine="0"/>
        <w:rPr>
          <w:sz w:val="28"/>
          <w:szCs w:val="28"/>
          <w:lang w:eastAsia="uk-UA"/>
        </w:rPr>
      </w:pPr>
      <w:r w:rsidRPr="008C305D">
        <w:rPr>
          <w:sz w:val="28"/>
          <w:szCs w:val="28"/>
          <w:lang w:eastAsia="uk-UA"/>
        </w:rPr>
        <w:t xml:space="preserve">        ['(', num2str(calibration_points_x(i)), ', ', num2str(round(calibration_points_y(i), 2)), ')'], ...</w:t>
      </w:r>
    </w:p>
    <w:p w14:paraId="5E008571" w14:textId="77777777" w:rsidR="008C305D" w:rsidRPr="008C305D" w:rsidRDefault="008C305D" w:rsidP="008C305D">
      <w:pPr>
        <w:pStyle w:val="a8"/>
        <w:spacing w:line="360" w:lineRule="auto"/>
        <w:ind w:firstLine="0"/>
        <w:rPr>
          <w:sz w:val="28"/>
          <w:szCs w:val="28"/>
          <w:lang w:eastAsia="uk-UA"/>
        </w:rPr>
      </w:pPr>
      <w:r w:rsidRPr="008C305D">
        <w:rPr>
          <w:sz w:val="28"/>
          <w:szCs w:val="28"/>
          <w:lang w:eastAsia="uk-UA"/>
        </w:rPr>
        <w:t xml:space="preserve">        'FontSize', 10, 'Color', 'k');</w:t>
      </w:r>
    </w:p>
    <w:p w14:paraId="550C36D0" w14:textId="77777777" w:rsidR="008C305D" w:rsidRPr="008C305D" w:rsidRDefault="008C305D" w:rsidP="008C305D">
      <w:pPr>
        <w:pStyle w:val="a8"/>
        <w:spacing w:line="360" w:lineRule="auto"/>
        <w:ind w:firstLine="0"/>
        <w:rPr>
          <w:sz w:val="28"/>
          <w:szCs w:val="28"/>
          <w:lang w:eastAsia="uk-UA"/>
        </w:rPr>
      </w:pPr>
      <w:r w:rsidRPr="008C305D">
        <w:rPr>
          <w:sz w:val="28"/>
          <w:szCs w:val="28"/>
          <w:lang w:eastAsia="uk-UA"/>
        </w:rPr>
        <w:t>end</w:t>
      </w:r>
    </w:p>
    <w:p w14:paraId="509F9F94" w14:textId="77777777" w:rsidR="008C305D" w:rsidRPr="008C305D" w:rsidRDefault="008C305D" w:rsidP="008C305D">
      <w:pPr>
        <w:pStyle w:val="a8"/>
        <w:spacing w:line="360" w:lineRule="auto"/>
        <w:ind w:firstLine="0"/>
        <w:rPr>
          <w:sz w:val="28"/>
          <w:szCs w:val="28"/>
          <w:lang w:eastAsia="uk-UA"/>
        </w:rPr>
      </w:pPr>
    </w:p>
    <w:p w14:paraId="16B9DEB0" w14:textId="77777777" w:rsidR="008C305D" w:rsidRPr="008C305D" w:rsidRDefault="008C305D" w:rsidP="008C305D">
      <w:pPr>
        <w:pStyle w:val="a8"/>
        <w:spacing w:line="360" w:lineRule="auto"/>
        <w:ind w:firstLine="0"/>
        <w:rPr>
          <w:sz w:val="28"/>
          <w:szCs w:val="28"/>
          <w:lang w:eastAsia="uk-UA"/>
        </w:rPr>
      </w:pPr>
      <w:r w:rsidRPr="008C305D">
        <w:rPr>
          <w:sz w:val="28"/>
          <w:szCs w:val="28"/>
          <w:lang w:eastAsia="uk-UA"/>
        </w:rPr>
        <w:t>% Display the result</w:t>
      </w:r>
    </w:p>
    <w:p w14:paraId="73A0CB51" w14:textId="77777777" w:rsidR="008C305D" w:rsidRPr="008C305D" w:rsidRDefault="008C305D" w:rsidP="008C305D">
      <w:pPr>
        <w:pStyle w:val="a8"/>
        <w:spacing w:line="360" w:lineRule="auto"/>
        <w:ind w:firstLine="0"/>
        <w:rPr>
          <w:sz w:val="28"/>
          <w:szCs w:val="28"/>
          <w:lang w:eastAsia="uk-UA"/>
        </w:rPr>
      </w:pPr>
      <w:r w:rsidRPr="008C305D">
        <w:rPr>
          <w:sz w:val="28"/>
          <w:szCs w:val="28"/>
          <w:lang w:eastAsia="uk-UA"/>
        </w:rPr>
        <w:t>legend('Calibration Curve', 'Calibration Points', 'Location', 'northeast');</w:t>
      </w:r>
    </w:p>
    <w:p w14:paraId="7AA4EA44" w14:textId="77777777" w:rsidR="008C305D" w:rsidRPr="00B3472A" w:rsidRDefault="008C305D" w:rsidP="008C305D">
      <w:pPr>
        <w:pStyle w:val="a8"/>
        <w:spacing w:line="360" w:lineRule="auto"/>
        <w:ind w:firstLine="0"/>
        <w:rPr>
          <w:sz w:val="28"/>
          <w:szCs w:val="28"/>
          <w:lang w:eastAsia="uk-UA"/>
        </w:rPr>
      </w:pPr>
      <w:r w:rsidRPr="008C305D">
        <w:rPr>
          <w:sz w:val="28"/>
          <w:szCs w:val="28"/>
          <w:lang w:eastAsia="uk-UA"/>
        </w:rPr>
        <w:t>hold off;</w:t>
      </w:r>
    </w:p>
    <w:sectPr w:rsidR="008C305D" w:rsidRPr="00B3472A" w:rsidSect="00724AD4">
      <w:pgSz w:w="11906" w:h="16838" w:code="9"/>
      <w:pgMar w:top="1418" w:right="1274" w:bottom="1276" w:left="1701" w:header="0" w:footer="14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A519E3" w14:textId="77777777" w:rsidR="0075323C" w:rsidRDefault="0075323C" w:rsidP="009F1ED7">
      <w:pPr>
        <w:spacing w:line="240" w:lineRule="auto"/>
      </w:pPr>
      <w:r>
        <w:separator/>
      </w:r>
    </w:p>
  </w:endnote>
  <w:endnote w:type="continuationSeparator" w:id="0">
    <w:p w14:paraId="4EC7646D" w14:textId="77777777" w:rsidR="0075323C" w:rsidRDefault="0075323C" w:rsidP="009F1ED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C26416" w14:textId="77777777" w:rsidR="0075323C" w:rsidRDefault="0075323C" w:rsidP="009F1ED7">
      <w:pPr>
        <w:spacing w:line="240" w:lineRule="auto"/>
      </w:pPr>
      <w:r>
        <w:separator/>
      </w:r>
    </w:p>
  </w:footnote>
  <w:footnote w:type="continuationSeparator" w:id="0">
    <w:p w14:paraId="4BEDD02B" w14:textId="77777777" w:rsidR="0075323C" w:rsidRDefault="0075323C" w:rsidP="009F1ED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079E7"/>
    <w:multiLevelType w:val="multilevel"/>
    <w:tmpl w:val="142E908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7329D4"/>
    <w:multiLevelType w:val="multilevel"/>
    <w:tmpl w:val="D778A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565743"/>
    <w:multiLevelType w:val="multilevel"/>
    <w:tmpl w:val="CC022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FD10B5"/>
    <w:multiLevelType w:val="multilevel"/>
    <w:tmpl w:val="45380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3880CC2"/>
    <w:multiLevelType w:val="multilevel"/>
    <w:tmpl w:val="5A7CE17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5" w15:restartNumberingAfterBreak="0">
    <w:nsid w:val="15DD073B"/>
    <w:multiLevelType w:val="multilevel"/>
    <w:tmpl w:val="3F7A9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9602345"/>
    <w:multiLevelType w:val="multilevel"/>
    <w:tmpl w:val="973C48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8E072F"/>
    <w:multiLevelType w:val="multilevel"/>
    <w:tmpl w:val="A8B6D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F44638"/>
    <w:multiLevelType w:val="multilevel"/>
    <w:tmpl w:val="0A8AD2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DAD6FBB"/>
    <w:multiLevelType w:val="multilevel"/>
    <w:tmpl w:val="2F380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ED8591F"/>
    <w:multiLevelType w:val="multilevel"/>
    <w:tmpl w:val="8D28C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2AD5E30"/>
    <w:multiLevelType w:val="multilevel"/>
    <w:tmpl w:val="9B7EBE8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4B37034"/>
    <w:multiLevelType w:val="multilevel"/>
    <w:tmpl w:val="B732671E"/>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3" w15:restartNumberingAfterBreak="0">
    <w:nsid w:val="35C221F7"/>
    <w:multiLevelType w:val="multilevel"/>
    <w:tmpl w:val="5C3CE386"/>
    <w:lvl w:ilvl="0">
      <w:start w:val="1"/>
      <w:numFmt w:val="decimal"/>
      <w:lvlText w:val="%1."/>
      <w:lvlJc w:val="left"/>
      <w:pPr>
        <w:ind w:left="492" w:hanging="492"/>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Zero"/>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4" w15:restartNumberingAfterBreak="0">
    <w:nsid w:val="3A7C5707"/>
    <w:multiLevelType w:val="multilevel"/>
    <w:tmpl w:val="EA1E4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18D777F"/>
    <w:multiLevelType w:val="multilevel"/>
    <w:tmpl w:val="4F42EC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150EAF"/>
    <w:multiLevelType w:val="multilevel"/>
    <w:tmpl w:val="E416C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63D5FB8"/>
    <w:multiLevelType w:val="multilevel"/>
    <w:tmpl w:val="E1C4B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A747D2A"/>
    <w:multiLevelType w:val="multilevel"/>
    <w:tmpl w:val="0562C90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9" w15:restartNumberingAfterBreak="0">
    <w:nsid w:val="4D323429"/>
    <w:multiLevelType w:val="multilevel"/>
    <w:tmpl w:val="775442CC"/>
    <w:lvl w:ilvl="0">
      <w:start w:val="1"/>
      <w:numFmt w:val="decimal"/>
      <w:lvlText w:val="%1."/>
      <w:lvlJc w:val="left"/>
      <w:pPr>
        <w:tabs>
          <w:tab w:val="num" w:pos="927"/>
        </w:tabs>
        <w:ind w:left="927" w:hanging="360"/>
      </w:pPr>
      <w:rPr>
        <w:rFonts w:cs="Times New Roman"/>
      </w:rPr>
    </w:lvl>
    <w:lvl w:ilvl="1" w:tentative="1">
      <w:start w:val="1"/>
      <w:numFmt w:val="decimal"/>
      <w:lvlText w:val="%2."/>
      <w:lvlJc w:val="left"/>
      <w:pPr>
        <w:tabs>
          <w:tab w:val="num" w:pos="1647"/>
        </w:tabs>
        <w:ind w:left="1647" w:hanging="360"/>
      </w:pPr>
      <w:rPr>
        <w:rFonts w:cs="Times New Roman"/>
      </w:rPr>
    </w:lvl>
    <w:lvl w:ilvl="2" w:tentative="1">
      <w:start w:val="1"/>
      <w:numFmt w:val="decimal"/>
      <w:lvlText w:val="%3."/>
      <w:lvlJc w:val="left"/>
      <w:pPr>
        <w:tabs>
          <w:tab w:val="num" w:pos="2367"/>
        </w:tabs>
        <w:ind w:left="2367" w:hanging="360"/>
      </w:pPr>
      <w:rPr>
        <w:rFonts w:cs="Times New Roman"/>
      </w:rPr>
    </w:lvl>
    <w:lvl w:ilvl="3" w:tentative="1">
      <w:start w:val="1"/>
      <w:numFmt w:val="decimal"/>
      <w:lvlText w:val="%4."/>
      <w:lvlJc w:val="left"/>
      <w:pPr>
        <w:tabs>
          <w:tab w:val="num" w:pos="3087"/>
        </w:tabs>
        <w:ind w:left="3087" w:hanging="360"/>
      </w:pPr>
      <w:rPr>
        <w:rFonts w:cs="Times New Roman"/>
      </w:rPr>
    </w:lvl>
    <w:lvl w:ilvl="4" w:tentative="1">
      <w:start w:val="1"/>
      <w:numFmt w:val="decimal"/>
      <w:lvlText w:val="%5."/>
      <w:lvlJc w:val="left"/>
      <w:pPr>
        <w:tabs>
          <w:tab w:val="num" w:pos="3807"/>
        </w:tabs>
        <w:ind w:left="3807" w:hanging="360"/>
      </w:pPr>
      <w:rPr>
        <w:rFonts w:cs="Times New Roman"/>
      </w:rPr>
    </w:lvl>
    <w:lvl w:ilvl="5" w:tentative="1">
      <w:start w:val="1"/>
      <w:numFmt w:val="decimal"/>
      <w:lvlText w:val="%6."/>
      <w:lvlJc w:val="left"/>
      <w:pPr>
        <w:tabs>
          <w:tab w:val="num" w:pos="4527"/>
        </w:tabs>
        <w:ind w:left="4527" w:hanging="360"/>
      </w:pPr>
      <w:rPr>
        <w:rFonts w:cs="Times New Roman"/>
      </w:rPr>
    </w:lvl>
    <w:lvl w:ilvl="6" w:tentative="1">
      <w:start w:val="1"/>
      <w:numFmt w:val="decimal"/>
      <w:lvlText w:val="%7."/>
      <w:lvlJc w:val="left"/>
      <w:pPr>
        <w:tabs>
          <w:tab w:val="num" w:pos="5247"/>
        </w:tabs>
        <w:ind w:left="5247" w:hanging="360"/>
      </w:pPr>
      <w:rPr>
        <w:rFonts w:cs="Times New Roman"/>
      </w:rPr>
    </w:lvl>
    <w:lvl w:ilvl="7" w:tentative="1">
      <w:start w:val="1"/>
      <w:numFmt w:val="decimal"/>
      <w:lvlText w:val="%8."/>
      <w:lvlJc w:val="left"/>
      <w:pPr>
        <w:tabs>
          <w:tab w:val="num" w:pos="5967"/>
        </w:tabs>
        <w:ind w:left="5967" w:hanging="360"/>
      </w:pPr>
      <w:rPr>
        <w:rFonts w:cs="Times New Roman"/>
      </w:rPr>
    </w:lvl>
    <w:lvl w:ilvl="8" w:tentative="1">
      <w:start w:val="1"/>
      <w:numFmt w:val="decimal"/>
      <w:lvlText w:val="%9."/>
      <w:lvlJc w:val="left"/>
      <w:pPr>
        <w:tabs>
          <w:tab w:val="num" w:pos="6687"/>
        </w:tabs>
        <w:ind w:left="6687" w:hanging="360"/>
      </w:pPr>
      <w:rPr>
        <w:rFonts w:cs="Times New Roman"/>
      </w:rPr>
    </w:lvl>
  </w:abstractNum>
  <w:abstractNum w:abstractNumId="20" w15:restartNumberingAfterBreak="0">
    <w:nsid w:val="4FF53FC5"/>
    <w:multiLevelType w:val="multilevel"/>
    <w:tmpl w:val="2E305A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18F296D"/>
    <w:multiLevelType w:val="hybridMultilevel"/>
    <w:tmpl w:val="51A80D16"/>
    <w:lvl w:ilvl="0" w:tplc="E2F6934C">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52F30832"/>
    <w:multiLevelType w:val="multilevel"/>
    <w:tmpl w:val="312CF30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3" w15:restartNumberingAfterBreak="0">
    <w:nsid w:val="5450519B"/>
    <w:multiLevelType w:val="multilevel"/>
    <w:tmpl w:val="02105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8E3429A"/>
    <w:multiLevelType w:val="multilevel"/>
    <w:tmpl w:val="8DBC1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9BC4CFA"/>
    <w:multiLevelType w:val="multilevel"/>
    <w:tmpl w:val="CD524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CCC53A4"/>
    <w:multiLevelType w:val="multilevel"/>
    <w:tmpl w:val="F4120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4A43822"/>
    <w:multiLevelType w:val="multilevel"/>
    <w:tmpl w:val="48601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91754F4"/>
    <w:multiLevelType w:val="multilevel"/>
    <w:tmpl w:val="D5B4F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96753D5"/>
    <w:multiLevelType w:val="multilevel"/>
    <w:tmpl w:val="9948E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E5C11E8"/>
    <w:multiLevelType w:val="multilevel"/>
    <w:tmpl w:val="44A83F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E866557"/>
    <w:multiLevelType w:val="multilevel"/>
    <w:tmpl w:val="089C9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22250E2"/>
    <w:multiLevelType w:val="multilevel"/>
    <w:tmpl w:val="6F76A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2B60733"/>
    <w:multiLevelType w:val="multilevel"/>
    <w:tmpl w:val="AD0E7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8940C5C"/>
    <w:multiLevelType w:val="multilevel"/>
    <w:tmpl w:val="96886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9131854"/>
    <w:multiLevelType w:val="multilevel"/>
    <w:tmpl w:val="054A5084"/>
    <w:lvl w:ilvl="0">
      <w:start w:val="1"/>
      <w:numFmt w:val="decimal"/>
      <w:lvlText w:val="%1."/>
      <w:lvlJc w:val="left"/>
      <w:pPr>
        <w:ind w:left="432" w:hanging="432"/>
      </w:pPr>
      <w:rPr>
        <w:rFonts w:hint="default"/>
      </w:rPr>
    </w:lvl>
    <w:lvl w:ilvl="1">
      <w:start w:val="1"/>
      <w:numFmt w:val="decimal"/>
      <w:lvlText w:val="%1.%2."/>
      <w:lvlJc w:val="left"/>
      <w:pPr>
        <w:ind w:left="1060" w:hanging="720"/>
      </w:pPr>
      <w:rPr>
        <w:rFonts w:hint="default"/>
      </w:rPr>
    </w:lvl>
    <w:lvl w:ilvl="2">
      <w:start w:val="1"/>
      <w:numFmt w:val="decimal"/>
      <w:lvlText w:val="%1.%2.%3."/>
      <w:lvlJc w:val="left"/>
      <w:pPr>
        <w:ind w:left="1400" w:hanging="720"/>
      </w:pPr>
      <w:rPr>
        <w:rFonts w:hint="default"/>
      </w:rPr>
    </w:lvl>
    <w:lvl w:ilvl="3">
      <w:start w:val="1"/>
      <w:numFmt w:val="decimal"/>
      <w:lvlText w:val="%1.%2.%3.%4."/>
      <w:lvlJc w:val="left"/>
      <w:pPr>
        <w:ind w:left="2100" w:hanging="1080"/>
      </w:pPr>
      <w:rPr>
        <w:rFonts w:hint="default"/>
      </w:rPr>
    </w:lvl>
    <w:lvl w:ilvl="4">
      <w:start w:val="1"/>
      <w:numFmt w:val="decimal"/>
      <w:lvlText w:val="%1.%2.%3.%4.%5."/>
      <w:lvlJc w:val="left"/>
      <w:pPr>
        <w:ind w:left="2440" w:hanging="1080"/>
      </w:pPr>
      <w:rPr>
        <w:rFonts w:hint="default"/>
      </w:rPr>
    </w:lvl>
    <w:lvl w:ilvl="5">
      <w:start w:val="1"/>
      <w:numFmt w:val="decimal"/>
      <w:lvlText w:val="%1.%2.%3.%4.%5.%6."/>
      <w:lvlJc w:val="left"/>
      <w:pPr>
        <w:ind w:left="3140" w:hanging="1440"/>
      </w:pPr>
      <w:rPr>
        <w:rFonts w:hint="default"/>
      </w:rPr>
    </w:lvl>
    <w:lvl w:ilvl="6">
      <w:start w:val="1"/>
      <w:numFmt w:val="decimal"/>
      <w:lvlText w:val="%1.%2.%3.%4.%5.%6.%7."/>
      <w:lvlJc w:val="left"/>
      <w:pPr>
        <w:ind w:left="3840" w:hanging="1800"/>
      </w:pPr>
      <w:rPr>
        <w:rFonts w:hint="default"/>
      </w:rPr>
    </w:lvl>
    <w:lvl w:ilvl="7">
      <w:start w:val="1"/>
      <w:numFmt w:val="decimal"/>
      <w:lvlText w:val="%1.%2.%3.%4.%5.%6.%7.%8."/>
      <w:lvlJc w:val="left"/>
      <w:pPr>
        <w:ind w:left="4180" w:hanging="1800"/>
      </w:pPr>
      <w:rPr>
        <w:rFonts w:hint="default"/>
      </w:rPr>
    </w:lvl>
    <w:lvl w:ilvl="8">
      <w:start w:val="1"/>
      <w:numFmt w:val="decimal"/>
      <w:lvlText w:val="%1.%2.%3.%4.%5.%6.%7.%8.%9."/>
      <w:lvlJc w:val="left"/>
      <w:pPr>
        <w:ind w:left="4880" w:hanging="2160"/>
      </w:pPr>
      <w:rPr>
        <w:rFonts w:hint="default"/>
      </w:rPr>
    </w:lvl>
  </w:abstractNum>
  <w:abstractNum w:abstractNumId="36" w15:restartNumberingAfterBreak="0">
    <w:nsid w:val="7A171CE2"/>
    <w:multiLevelType w:val="multilevel"/>
    <w:tmpl w:val="6810A5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BD612AB"/>
    <w:multiLevelType w:val="multilevel"/>
    <w:tmpl w:val="A60CA37E"/>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16cid:durableId="1825317158">
    <w:abstractNumId w:val="13"/>
  </w:num>
  <w:num w:numId="2" w16cid:durableId="943458502">
    <w:abstractNumId w:val="8"/>
  </w:num>
  <w:num w:numId="3" w16cid:durableId="275674948">
    <w:abstractNumId w:val="5"/>
  </w:num>
  <w:num w:numId="4" w16cid:durableId="1879972942">
    <w:abstractNumId w:val="23"/>
  </w:num>
  <w:num w:numId="5" w16cid:durableId="523174884">
    <w:abstractNumId w:val="24"/>
  </w:num>
  <w:num w:numId="6" w16cid:durableId="1777628589">
    <w:abstractNumId w:val="6"/>
  </w:num>
  <w:num w:numId="7" w16cid:durableId="2110470965">
    <w:abstractNumId w:val="1"/>
  </w:num>
  <w:num w:numId="8" w16cid:durableId="958419156">
    <w:abstractNumId w:val="3"/>
  </w:num>
  <w:num w:numId="9" w16cid:durableId="943922440">
    <w:abstractNumId w:val="37"/>
  </w:num>
  <w:num w:numId="10" w16cid:durableId="513345001">
    <w:abstractNumId w:val="4"/>
  </w:num>
  <w:num w:numId="11" w16cid:durableId="478691612">
    <w:abstractNumId w:val="11"/>
  </w:num>
  <w:num w:numId="12" w16cid:durableId="613293170">
    <w:abstractNumId w:val="19"/>
  </w:num>
  <w:num w:numId="13" w16cid:durableId="735084038">
    <w:abstractNumId w:val="34"/>
  </w:num>
  <w:num w:numId="14" w16cid:durableId="1148060961">
    <w:abstractNumId w:val="14"/>
  </w:num>
  <w:num w:numId="15" w16cid:durableId="637884167">
    <w:abstractNumId w:val="10"/>
  </w:num>
  <w:num w:numId="16" w16cid:durableId="1914856783">
    <w:abstractNumId w:val="2"/>
  </w:num>
  <w:num w:numId="17" w16cid:durableId="129709751">
    <w:abstractNumId w:val="17"/>
  </w:num>
  <w:num w:numId="18" w16cid:durableId="1874534126">
    <w:abstractNumId w:val="16"/>
  </w:num>
  <w:num w:numId="19" w16cid:durableId="1602029604">
    <w:abstractNumId w:val="22"/>
  </w:num>
  <w:num w:numId="20" w16cid:durableId="48723428">
    <w:abstractNumId w:val="18"/>
  </w:num>
  <w:num w:numId="21" w16cid:durableId="345333168">
    <w:abstractNumId w:val="12"/>
  </w:num>
  <w:num w:numId="22" w16cid:durableId="189034523">
    <w:abstractNumId w:val="32"/>
  </w:num>
  <w:num w:numId="23" w16cid:durableId="651445664">
    <w:abstractNumId w:val="28"/>
  </w:num>
  <w:num w:numId="24" w16cid:durableId="1152873571">
    <w:abstractNumId w:val="29"/>
  </w:num>
  <w:num w:numId="25" w16cid:durableId="895891627">
    <w:abstractNumId w:val="7"/>
  </w:num>
  <w:num w:numId="26" w16cid:durableId="1992709073">
    <w:abstractNumId w:val="25"/>
  </w:num>
  <w:num w:numId="27" w16cid:durableId="640578513">
    <w:abstractNumId w:val="15"/>
  </w:num>
  <w:num w:numId="28" w16cid:durableId="392583417">
    <w:abstractNumId w:val="31"/>
  </w:num>
  <w:num w:numId="29" w16cid:durableId="849490276">
    <w:abstractNumId w:val="26"/>
  </w:num>
  <w:num w:numId="30" w16cid:durableId="2000380104">
    <w:abstractNumId w:val="27"/>
  </w:num>
  <w:num w:numId="31" w16cid:durableId="599874960">
    <w:abstractNumId w:val="33"/>
  </w:num>
  <w:num w:numId="32" w16cid:durableId="383799092">
    <w:abstractNumId w:val="9"/>
  </w:num>
  <w:num w:numId="33" w16cid:durableId="1647277237">
    <w:abstractNumId w:val="30"/>
  </w:num>
  <w:num w:numId="34" w16cid:durableId="983662109">
    <w:abstractNumId w:val="20"/>
  </w:num>
  <w:num w:numId="35" w16cid:durableId="99299228">
    <w:abstractNumId w:val="0"/>
  </w:num>
  <w:num w:numId="36" w16cid:durableId="1235553850">
    <w:abstractNumId w:val="36"/>
  </w:num>
  <w:num w:numId="37" w16cid:durableId="1708598097">
    <w:abstractNumId w:val="35"/>
  </w:num>
  <w:num w:numId="38" w16cid:durableId="148427258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6DC1"/>
    <w:rsid w:val="0000101B"/>
    <w:rsid w:val="00012B2F"/>
    <w:rsid w:val="000225E8"/>
    <w:rsid w:val="0003008D"/>
    <w:rsid w:val="00035F98"/>
    <w:rsid w:val="0004377D"/>
    <w:rsid w:val="00052F44"/>
    <w:rsid w:val="0007196D"/>
    <w:rsid w:val="000A3619"/>
    <w:rsid w:val="000B7419"/>
    <w:rsid w:val="000B7F18"/>
    <w:rsid w:val="000C4BFD"/>
    <w:rsid w:val="000C7F74"/>
    <w:rsid w:val="000D4396"/>
    <w:rsid w:val="000D7761"/>
    <w:rsid w:val="000E61B9"/>
    <w:rsid w:val="00124EC0"/>
    <w:rsid w:val="001404E4"/>
    <w:rsid w:val="00140E26"/>
    <w:rsid w:val="00145D88"/>
    <w:rsid w:val="0015317E"/>
    <w:rsid w:val="00160613"/>
    <w:rsid w:val="00162787"/>
    <w:rsid w:val="00176319"/>
    <w:rsid w:val="00186A9E"/>
    <w:rsid w:val="001A7659"/>
    <w:rsid w:val="002016E7"/>
    <w:rsid w:val="002029E8"/>
    <w:rsid w:val="00230797"/>
    <w:rsid w:val="00231057"/>
    <w:rsid w:val="00237477"/>
    <w:rsid w:val="00241F45"/>
    <w:rsid w:val="002431E2"/>
    <w:rsid w:val="002A5ACF"/>
    <w:rsid w:val="002A5CB4"/>
    <w:rsid w:val="002B1B25"/>
    <w:rsid w:val="002B657B"/>
    <w:rsid w:val="002C0383"/>
    <w:rsid w:val="002D242E"/>
    <w:rsid w:val="002D3F13"/>
    <w:rsid w:val="002D5702"/>
    <w:rsid w:val="002E6596"/>
    <w:rsid w:val="003048A0"/>
    <w:rsid w:val="003140FD"/>
    <w:rsid w:val="003311C1"/>
    <w:rsid w:val="0036765F"/>
    <w:rsid w:val="00391A9C"/>
    <w:rsid w:val="0039676C"/>
    <w:rsid w:val="003A28DF"/>
    <w:rsid w:val="003C0405"/>
    <w:rsid w:val="003C0F99"/>
    <w:rsid w:val="003E3501"/>
    <w:rsid w:val="003F1F69"/>
    <w:rsid w:val="003F25E0"/>
    <w:rsid w:val="004248D7"/>
    <w:rsid w:val="00433C06"/>
    <w:rsid w:val="00443A76"/>
    <w:rsid w:val="00443E09"/>
    <w:rsid w:val="00464B67"/>
    <w:rsid w:val="004806BA"/>
    <w:rsid w:val="00496F97"/>
    <w:rsid w:val="004A02AF"/>
    <w:rsid w:val="004A359A"/>
    <w:rsid w:val="004A59FD"/>
    <w:rsid w:val="004E2AEE"/>
    <w:rsid w:val="004F043E"/>
    <w:rsid w:val="004F56B2"/>
    <w:rsid w:val="004F6F7C"/>
    <w:rsid w:val="00510A16"/>
    <w:rsid w:val="00543221"/>
    <w:rsid w:val="0055172D"/>
    <w:rsid w:val="00556FDD"/>
    <w:rsid w:val="00566078"/>
    <w:rsid w:val="00571CD8"/>
    <w:rsid w:val="00573D03"/>
    <w:rsid w:val="00586064"/>
    <w:rsid w:val="00587C51"/>
    <w:rsid w:val="005D28EE"/>
    <w:rsid w:val="005E0B86"/>
    <w:rsid w:val="005E5B17"/>
    <w:rsid w:val="005F26C2"/>
    <w:rsid w:val="005F417D"/>
    <w:rsid w:val="0060065E"/>
    <w:rsid w:val="0060632C"/>
    <w:rsid w:val="00613881"/>
    <w:rsid w:val="00627073"/>
    <w:rsid w:val="00633A55"/>
    <w:rsid w:val="00633AD0"/>
    <w:rsid w:val="006416B7"/>
    <w:rsid w:val="006428F9"/>
    <w:rsid w:val="00651A24"/>
    <w:rsid w:val="00681185"/>
    <w:rsid w:val="006872C8"/>
    <w:rsid w:val="006D35F6"/>
    <w:rsid w:val="006F74BD"/>
    <w:rsid w:val="00700E7C"/>
    <w:rsid w:val="00701B27"/>
    <w:rsid w:val="007163C8"/>
    <w:rsid w:val="00716EB6"/>
    <w:rsid w:val="00724AD4"/>
    <w:rsid w:val="007260F3"/>
    <w:rsid w:val="00735228"/>
    <w:rsid w:val="00752178"/>
    <w:rsid w:val="00753229"/>
    <w:rsid w:val="0075323C"/>
    <w:rsid w:val="00791E42"/>
    <w:rsid w:val="0079532A"/>
    <w:rsid w:val="007F541B"/>
    <w:rsid w:val="00813583"/>
    <w:rsid w:val="00843B0D"/>
    <w:rsid w:val="00845B9B"/>
    <w:rsid w:val="00845CE7"/>
    <w:rsid w:val="00896872"/>
    <w:rsid w:val="008C305D"/>
    <w:rsid w:val="008D2AA5"/>
    <w:rsid w:val="008F2F19"/>
    <w:rsid w:val="008F48F8"/>
    <w:rsid w:val="008F74A7"/>
    <w:rsid w:val="00904B2D"/>
    <w:rsid w:val="009202C2"/>
    <w:rsid w:val="009558DE"/>
    <w:rsid w:val="00957CB8"/>
    <w:rsid w:val="00961DAA"/>
    <w:rsid w:val="00985DC4"/>
    <w:rsid w:val="00987F54"/>
    <w:rsid w:val="009B2CFF"/>
    <w:rsid w:val="009C4225"/>
    <w:rsid w:val="009C6DC1"/>
    <w:rsid w:val="009D1055"/>
    <w:rsid w:val="009E0227"/>
    <w:rsid w:val="009E27E3"/>
    <w:rsid w:val="009F1C49"/>
    <w:rsid w:val="009F1ED7"/>
    <w:rsid w:val="00A31C83"/>
    <w:rsid w:val="00A354C6"/>
    <w:rsid w:val="00A44380"/>
    <w:rsid w:val="00A65242"/>
    <w:rsid w:val="00A67BF9"/>
    <w:rsid w:val="00A776BD"/>
    <w:rsid w:val="00A82158"/>
    <w:rsid w:val="00A85028"/>
    <w:rsid w:val="00A86EA4"/>
    <w:rsid w:val="00A96CF3"/>
    <w:rsid w:val="00AC62B7"/>
    <w:rsid w:val="00AE4269"/>
    <w:rsid w:val="00AE5349"/>
    <w:rsid w:val="00B01D88"/>
    <w:rsid w:val="00B020BB"/>
    <w:rsid w:val="00B1304D"/>
    <w:rsid w:val="00B166E9"/>
    <w:rsid w:val="00B21A82"/>
    <w:rsid w:val="00B27D06"/>
    <w:rsid w:val="00B3472A"/>
    <w:rsid w:val="00B53C70"/>
    <w:rsid w:val="00B56BC0"/>
    <w:rsid w:val="00B8331B"/>
    <w:rsid w:val="00B87C2E"/>
    <w:rsid w:val="00B921C1"/>
    <w:rsid w:val="00BA2224"/>
    <w:rsid w:val="00BB3655"/>
    <w:rsid w:val="00BB3DDB"/>
    <w:rsid w:val="00BC71C6"/>
    <w:rsid w:val="00BF789D"/>
    <w:rsid w:val="00C01F67"/>
    <w:rsid w:val="00C05828"/>
    <w:rsid w:val="00C152D1"/>
    <w:rsid w:val="00C22274"/>
    <w:rsid w:val="00C2393B"/>
    <w:rsid w:val="00C25104"/>
    <w:rsid w:val="00C3370C"/>
    <w:rsid w:val="00C33957"/>
    <w:rsid w:val="00C51D6D"/>
    <w:rsid w:val="00C523E1"/>
    <w:rsid w:val="00C56640"/>
    <w:rsid w:val="00C6220B"/>
    <w:rsid w:val="00C70691"/>
    <w:rsid w:val="00CA4080"/>
    <w:rsid w:val="00CD05AA"/>
    <w:rsid w:val="00CE2BDF"/>
    <w:rsid w:val="00CE553D"/>
    <w:rsid w:val="00CF4032"/>
    <w:rsid w:val="00D12E48"/>
    <w:rsid w:val="00D174CE"/>
    <w:rsid w:val="00D24A55"/>
    <w:rsid w:val="00D26098"/>
    <w:rsid w:val="00D45413"/>
    <w:rsid w:val="00D47F33"/>
    <w:rsid w:val="00D500A9"/>
    <w:rsid w:val="00D51019"/>
    <w:rsid w:val="00D60D93"/>
    <w:rsid w:val="00D62766"/>
    <w:rsid w:val="00D71803"/>
    <w:rsid w:val="00D75A9C"/>
    <w:rsid w:val="00D7650F"/>
    <w:rsid w:val="00D871F8"/>
    <w:rsid w:val="00DA2099"/>
    <w:rsid w:val="00DA495B"/>
    <w:rsid w:val="00DB279B"/>
    <w:rsid w:val="00DC0B62"/>
    <w:rsid w:val="00DC7E97"/>
    <w:rsid w:val="00DD0AAF"/>
    <w:rsid w:val="00DF0C2E"/>
    <w:rsid w:val="00DF5AE6"/>
    <w:rsid w:val="00E12ABD"/>
    <w:rsid w:val="00E13A90"/>
    <w:rsid w:val="00E2727D"/>
    <w:rsid w:val="00E3527A"/>
    <w:rsid w:val="00E50096"/>
    <w:rsid w:val="00E54AA2"/>
    <w:rsid w:val="00E55BD4"/>
    <w:rsid w:val="00E64154"/>
    <w:rsid w:val="00E66F93"/>
    <w:rsid w:val="00E7041B"/>
    <w:rsid w:val="00E73885"/>
    <w:rsid w:val="00E95065"/>
    <w:rsid w:val="00E96D7A"/>
    <w:rsid w:val="00EA47CE"/>
    <w:rsid w:val="00EA4B79"/>
    <w:rsid w:val="00EE3030"/>
    <w:rsid w:val="00F17D17"/>
    <w:rsid w:val="00F3539A"/>
    <w:rsid w:val="00F67313"/>
    <w:rsid w:val="00F72BFD"/>
    <w:rsid w:val="00F909A8"/>
    <w:rsid w:val="00FA5EF6"/>
    <w:rsid w:val="00FD2B28"/>
    <w:rsid w:val="00FF57B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9AA164A"/>
  <w15:docId w15:val="{FFDCC2C2-9CF7-4ACF-B26A-335D2AA1E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C6DC1"/>
    <w:pPr>
      <w:spacing w:line="264" w:lineRule="auto"/>
      <w:ind w:firstLine="357"/>
      <w:jc w:val="both"/>
    </w:pPr>
    <w:rPr>
      <w:rFonts w:ascii="Times New Roman" w:eastAsia="Times New Roman" w:hAnsi="Times New Roman"/>
      <w:sz w:val="26"/>
      <w:szCs w:val="24"/>
      <w:lang w:val="uk-UA"/>
    </w:rPr>
  </w:style>
  <w:style w:type="paragraph" w:styleId="4">
    <w:name w:val="heading 4"/>
    <w:basedOn w:val="a"/>
    <w:link w:val="40"/>
    <w:uiPriority w:val="99"/>
    <w:qFormat/>
    <w:rsid w:val="0060065E"/>
    <w:pPr>
      <w:spacing w:before="100" w:beforeAutospacing="1" w:after="100" w:afterAutospacing="1" w:line="240" w:lineRule="auto"/>
      <w:ind w:firstLine="0"/>
      <w:jc w:val="left"/>
      <w:outlineLvl w:val="3"/>
    </w:pPr>
    <w:rPr>
      <w:b/>
      <w:bCs/>
      <w:sz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9"/>
    <w:locked/>
    <w:rsid w:val="0060065E"/>
    <w:rPr>
      <w:rFonts w:ascii="Times New Roman" w:hAnsi="Times New Roman" w:cs="Times New Roman"/>
      <w:b/>
      <w:bCs/>
      <w:sz w:val="24"/>
      <w:szCs w:val="24"/>
    </w:rPr>
  </w:style>
  <w:style w:type="character" w:styleId="a3">
    <w:name w:val="page number"/>
    <w:basedOn w:val="a0"/>
    <w:uiPriority w:val="99"/>
    <w:rsid w:val="005D28EE"/>
    <w:rPr>
      <w:rFonts w:cs="Times New Roman"/>
    </w:rPr>
  </w:style>
  <w:style w:type="paragraph" w:styleId="a4">
    <w:name w:val="footer"/>
    <w:basedOn w:val="a"/>
    <w:link w:val="a5"/>
    <w:uiPriority w:val="99"/>
    <w:rsid w:val="005D28EE"/>
    <w:pPr>
      <w:tabs>
        <w:tab w:val="center" w:pos="4677"/>
        <w:tab w:val="right" w:pos="9355"/>
      </w:tabs>
    </w:pPr>
    <w:rPr>
      <w:lang w:val="ru-RU"/>
    </w:rPr>
  </w:style>
  <w:style w:type="character" w:customStyle="1" w:styleId="a5">
    <w:name w:val="Нижній колонтитул Знак"/>
    <w:basedOn w:val="a0"/>
    <w:link w:val="a4"/>
    <w:uiPriority w:val="99"/>
    <w:locked/>
    <w:rsid w:val="005D28EE"/>
    <w:rPr>
      <w:rFonts w:ascii="Times New Roman" w:hAnsi="Times New Roman"/>
      <w:sz w:val="24"/>
      <w:lang w:eastAsia="ru-RU"/>
    </w:rPr>
  </w:style>
  <w:style w:type="paragraph" w:styleId="a6">
    <w:name w:val="header"/>
    <w:basedOn w:val="a"/>
    <w:link w:val="a7"/>
    <w:uiPriority w:val="99"/>
    <w:semiHidden/>
    <w:rsid w:val="00987F54"/>
    <w:pPr>
      <w:tabs>
        <w:tab w:val="center" w:pos="4677"/>
        <w:tab w:val="right" w:pos="9355"/>
      </w:tabs>
    </w:pPr>
    <w:rPr>
      <w:lang w:val="ru-RU"/>
    </w:rPr>
  </w:style>
  <w:style w:type="character" w:customStyle="1" w:styleId="a7">
    <w:name w:val="Верхній колонтитул Знак"/>
    <w:basedOn w:val="a0"/>
    <w:link w:val="a6"/>
    <w:uiPriority w:val="99"/>
    <w:semiHidden/>
    <w:locked/>
    <w:rsid w:val="00987F54"/>
    <w:rPr>
      <w:rFonts w:ascii="Times New Roman" w:hAnsi="Times New Roman"/>
      <w:sz w:val="24"/>
      <w:lang w:eastAsia="ru-RU"/>
    </w:rPr>
  </w:style>
  <w:style w:type="paragraph" w:styleId="a8">
    <w:name w:val="List Paragraph"/>
    <w:basedOn w:val="a"/>
    <w:uiPriority w:val="99"/>
    <w:qFormat/>
    <w:rsid w:val="00231057"/>
    <w:pPr>
      <w:ind w:left="720"/>
      <w:contextualSpacing/>
    </w:pPr>
  </w:style>
  <w:style w:type="character" w:customStyle="1" w:styleId="katex-mathml">
    <w:name w:val="katex-mathml"/>
    <w:basedOn w:val="a0"/>
    <w:uiPriority w:val="99"/>
    <w:rsid w:val="0060065E"/>
    <w:rPr>
      <w:rFonts w:cs="Times New Roman"/>
    </w:rPr>
  </w:style>
  <w:style w:type="character" w:customStyle="1" w:styleId="mord">
    <w:name w:val="mord"/>
    <w:basedOn w:val="a0"/>
    <w:uiPriority w:val="99"/>
    <w:rsid w:val="0060065E"/>
    <w:rPr>
      <w:rFonts w:cs="Times New Roman"/>
    </w:rPr>
  </w:style>
  <w:style w:type="character" w:customStyle="1" w:styleId="mrel">
    <w:name w:val="mrel"/>
    <w:basedOn w:val="a0"/>
    <w:uiPriority w:val="99"/>
    <w:rsid w:val="0060065E"/>
    <w:rPr>
      <w:rFonts w:cs="Times New Roman"/>
    </w:rPr>
  </w:style>
  <w:style w:type="character" w:styleId="a9">
    <w:name w:val="Strong"/>
    <w:basedOn w:val="a0"/>
    <w:uiPriority w:val="99"/>
    <w:qFormat/>
    <w:rsid w:val="00DA495B"/>
    <w:rPr>
      <w:rFonts w:cs="Times New Roman"/>
      <w:b/>
      <w:bCs/>
    </w:rPr>
  </w:style>
  <w:style w:type="character" w:customStyle="1" w:styleId="mopen">
    <w:name w:val="mopen"/>
    <w:basedOn w:val="a0"/>
    <w:uiPriority w:val="99"/>
    <w:rsid w:val="00DA495B"/>
    <w:rPr>
      <w:rFonts w:cs="Times New Roman"/>
    </w:rPr>
  </w:style>
  <w:style w:type="character" w:customStyle="1" w:styleId="mpunct">
    <w:name w:val="mpunct"/>
    <w:basedOn w:val="a0"/>
    <w:uiPriority w:val="99"/>
    <w:rsid w:val="00DA495B"/>
    <w:rPr>
      <w:rFonts w:cs="Times New Roman"/>
    </w:rPr>
  </w:style>
  <w:style w:type="character" w:customStyle="1" w:styleId="mclose">
    <w:name w:val="mclose"/>
    <w:basedOn w:val="a0"/>
    <w:uiPriority w:val="99"/>
    <w:rsid w:val="00DA495B"/>
    <w:rPr>
      <w:rFonts w:cs="Times New Roman"/>
    </w:rPr>
  </w:style>
  <w:style w:type="paragraph" w:styleId="aa">
    <w:name w:val="Normal (Web)"/>
    <w:basedOn w:val="a"/>
    <w:uiPriority w:val="99"/>
    <w:semiHidden/>
    <w:rsid w:val="00E13A90"/>
    <w:pPr>
      <w:spacing w:before="100" w:beforeAutospacing="1" w:after="100" w:afterAutospacing="1" w:line="240" w:lineRule="auto"/>
      <w:ind w:firstLine="0"/>
      <w:jc w:val="left"/>
    </w:pPr>
    <w:rPr>
      <w:sz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3950886">
      <w:marLeft w:val="0"/>
      <w:marRight w:val="0"/>
      <w:marTop w:val="0"/>
      <w:marBottom w:val="0"/>
      <w:divBdr>
        <w:top w:val="none" w:sz="0" w:space="0" w:color="auto"/>
        <w:left w:val="none" w:sz="0" w:space="0" w:color="auto"/>
        <w:bottom w:val="none" w:sz="0" w:space="0" w:color="auto"/>
        <w:right w:val="none" w:sz="0" w:space="0" w:color="auto"/>
      </w:divBdr>
    </w:div>
    <w:div w:id="543950887">
      <w:marLeft w:val="0"/>
      <w:marRight w:val="0"/>
      <w:marTop w:val="0"/>
      <w:marBottom w:val="0"/>
      <w:divBdr>
        <w:top w:val="none" w:sz="0" w:space="0" w:color="auto"/>
        <w:left w:val="none" w:sz="0" w:space="0" w:color="auto"/>
        <w:bottom w:val="none" w:sz="0" w:space="0" w:color="auto"/>
        <w:right w:val="none" w:sz="0" w:space="0" w:color="auto"/>
      </w:divBdr>
    </w:div>
    <w:div w:id="543950888">
      <w:marLeft w:val="0"/>
      <w:marRight w:val="0"/>
      <w:marTop w:val="0"/>
      <w:marBottom w:val="0"/>
      <w:divBdr>
        <w:top w:val="none" w:sz="0" w:space="0" w:color="auto"/>
        <w:left w:val="none" w:sz="0" w:space="0" w:color="auto"/>
        <w:bottom w:val="none" w:sz="0" w:space="0" w:color="auto"/>
        <w:right w:val="none" w:sz="0" w:space="0" w:color="auto"/>
      </w:divBdr>
    </w:div>
    <w:div w:id="543950889">
      <w:marLeft w:val="0"/>
      <w:marRight w:val="0"/>
      <w:marTop w:val="0"/>
      <w:marBottom w:val="0"/>
      <w:divBdr>
        <w:top w:val="none" w:sz="0" w:space="0" w:color="auto"/>
        <w:left w:val="none" w:sz="0" w:space="0" w:color="auto"/>
        <w:bottom w:val="none" w:sz="0" w:space="0" w:color="auto"/>
        <w:right w:val="none" w:sz="0" w:space="0" w:color="auto"/>
      </w:divBdr>
    </w:div>
    <w:div w:id="543950890">
      <w:marLeft w:val="0"/>
      <w:marRight w:val="0"/>
      <w:marTop w:val="0"/>
      <w:marBottom w:val="0"/>
      <w:divBdr>
        <w:top w:val="none" w:sz="0" w:space="0" w:color="auto"/>
        <w:left w:val="none" w:sz="0" w:space="0" w:color="auto"/>
        <w:bottom w:val="none" w:sz="0" w:space="0" w:color="auto"/>
        <w:right w:val="none" w:sz="0" w:space="0" w:color="auto"/>
      </w:divBdr>
    </w:div>
    <w:div w:id="543950891">
      <w:marLeft w:val="0"/>
      <w:marRight w:val="0"/>
      <w:marTop w:val="0"/>
      <w:marBottom w:val="0"/>
      <w:divBdr>
        <w:top w:val="none" w:sz="0" w:space="0" w:color="auto"/>
        <w:left w:val="none" w:sz="0" w:space="0" w:color="auto"/>
        <w:bottom w:val="none" w:sz="0" w:space="0" w:color="auto"/>
        <w:right w:val="none" w:sz="0" w:space="0" w:color="auto"/>
      </w:divBdr>
    </w:div>
    <w:div w:id="543950892">
      <w:marLeft w:val="0"/>
      <w:marRight w:val="0"/>
      <w:marTop w:val="0"/>
      <w:marBottom w:val="0"/>
      <w:divBdr>
        <w:top w:val="none" w:sz="0" w:space="0" w:color="auto"/>
        <w:left w:val="none" w:sz="0" w:space="0" w:color="auto"/>
        <w:bottom w:val="none" w:sz="0" w:space="0" w:color="auto"/>
        <w:right w:val="none" w:sz="0" w:space="0" w:color="auto"/>
      </w:divBdr>
    </w:div>
    <w:div w:id="543950893">
      <w:marLeft w:val="0"/>
      <w:marRight w:val="0"/>
      <w:marTop w:val="0"/>
      <w:marBottom w:val="0"/>
      <w:divBdr>
        <w:top w:val="none" w:sz="0" w:space="0" w:color="auto"/>
        <w:left w:val="none" w:sz="0" w:space="0" w:color="auto"/>
        <w:bottom w:val="none" w:sz="0" w:space="0" w:color="auto"/>
        <w:right w:val="none" w:sz="0" w:space="0" w:color="auto"/>
      </w:divBdr>
    </w:div>
    <w:div w:id="543950894">
      <w:marLeft w:val="0"/>
      <w:marRight w:val="0"/>
      <w:marTop w:val="0"/>
      <w:marBottom w:val="0"/>
      <w:divBdr>
        <w:top w:val="none" w:sz="0" w:space="0" w:color="auto"/>
        <w:left w:val="none" w:sz="0" w:space="0" w:color="auto"/>
        <w:bottom w:val="none" w:sz="0" w:space="0" w:color="auto"/>
        <w:right w:val="none" w:sz="0" w:space="0" w:color="auto"/>
      </w:divBdr>
    </w:div>
    <w:div w:id="543950895">
      <w:marLeft w:val="0"/>
      <w:marRight w:val="0"/>
      <w:marTop w:val="0"/>
      <w:marBottom w:val="0"/>
      <w:divBdr>
        <w:top w:val="none" w:sz="0" w:space="0" w:color="auto"/>
        <w:left w:val="none" w:sz="0" w:space="0" w:color="auto"/>
        <w:bottom w:val="none" w:sz="0" w:space="0" w:color="auto"/>
        <w:right w:val="none" w:sz="0" w:space="0" w:color="auto"/>
      </w:divBdr>
    </w:div>
    <w:div w:id="543950896">
      <w:marLeft w:val="0"/>
      <w:marRight w:val="0"/>
      <w:marTop w:val="0"/>
      <w:marBottom w:val="0"/>
      <w:divBdr>
        <w:top w:val="none" w:sz="0" w:space="0" w:color="auto"/>
        <w:left w:val="none" w:sz="0" w:space="0" w:color="auto"/>
        <w:bottom w:val="none" w:sz="0" w:space="0" w:color="auto"/>
        <w:right w:val="none" w:sz="0" w:space="0" w:color="auto"/>
      </w:divBdr>
    </w:div>
    <w:div w:id="543950897">
      <w:marLeft w:val="0"/>
      <w:marRight w:val="0"/>
      <w:marTop w:val="0"/>
      <w:marBottom w:val="0"/>
      <w:divBdr>
        <w:top w:val="none" w:sz="0" w:space="0" w:color="auto"/>
        <w:left w:val="none" w:sz="0" w:space="0" w:color="auto"/>
        <w:bottom w:val="none" w:sz="0" w:space="0" w:color="auto"/>
        <w:right w:val="none" w:sz="0" w:space="0" w:color="auto"/>
      </w:divBdr>
    </w:div>
    <w:div w:id="543950898">
      <w:marLeft w:val="0"/>
      <w:marRight w:val="0"/>
      <w:marTop w:val="0"/>
      <w:marBottom w:val="0"/>
      <w:divBdr>
        <w:top w:val="none" w:sz="0" w:space="0" w:color="auto"/>
        <w:left w:val="none" w:sz="0" w:space="0" w:color="auto"/>
        <w:bottom w:val="none" w:sz="0" w:space="0" w:color="auto"/>
        <w:right w:val="none" w:sz="0" w:space="0" w:color="auto"/>
      </w:divBdr>
    </w:div>
    <w:div w:id="543950899">
      <w:marLeft w:val="0"/>
      <w:marRight w:val="0"/>
      <w:marTop w:val="0"/>
      <w:marBottom w:val="0"/>
      <w:divBdr>
        <w:top w:val="none" w:sz="0" w:space="0" w:color="auto"/>
        <w:left w:val="none" w:sz="0" w:space="0" w:color="auto"/>
        <w:bottom w:val="none" w:sz="0" w:space="0" w:color="auto"/>
        <w:right w:val="none" w:sz="0" w:space="0" w:color="auto"/>
      </w:divBdr>
    </w:div>
    <w:div w:id="543950900">
      <w:marLeft w:val="0"/>
      <w:marRight w:val="0"/>
      <w:marTop w:val="0"/>
      <w:marBottom w:val="0"/>
      <w:divBdr>
        <w:top w:val="none" w:sz="0" w:space="0" w:color="auto"/>
        <w:left w:val="none" w:sz="0" w:space="0" w:color="auto"/>
        <w:bottom w:val="none" w:sz="0" w:space="0" w:color="auto"/>
        <w:right w:val="none" w:sz="0" w:space="0" w:color="auto"/>
      </w:divBdr>
    </w:div>
    <w:div w:id="543950901">
      <w:marLeft w:val="0"/>
      <w:marRight w:val="0"/>
      <w:marTop w:val="0"/>
      <w:marBottom w:val="0"/>
      <w:divBdr>
        <w:top w:val="none" w:sz="0" w:space="0" w:color="auto"/>
        <w:left w:val="none" w:sz="0" w:space="0" w:color="auto"/>
        <w:bottom w:val="none" w:sz="0" w:space="0" w:color="auto"/>
        <w:right w:val="none" w:sz="0" w:space="0" w:color="auto"/>
      </w:divBdr>
    </w:div>
    <w:div w:id="543950902">
      <w:marLeft w:val="0"/>
      <w:marRight w:val="0"/>
      <w:marTop w:val="0"/>
      <w:marBottom w:val="0"/>
      <w:divBdr>
        <w:top w:val="none" w:sz="0" w:space="0" w:color="auto"/>
        <w:left w:val="none" w:sz="0" w:space="0" w:color="auto"/>
        <w:bottom w:val="none" w:sz="0" w:space="0" w:color="auto"/>
        <w:right w:val="none" w:sz="0" w:space="0" w:color="auto"/>
      </w:divBdr>
    </w:div>
    <w:div w:id="543950903">
      <w:marLeft w:val="0"/>
      <w:marRight w:val="0"/>
      <w:marTop w:val="0"/>
      <w:marBottom w:val="0"/>
      <w:divBdr>
        <w:top w:val="none" w:sz="0" w:space="0" w:color="auto"/>
        <w:left w:val="none" w:sz="0" w:space="0" w:color="auto"/>
        <w:bottom w:val="none" w:sz="0" w:space="0" w:color="auto"/>
        <w:right w:val="none" w:sz="0" w:space="0" w:color="auto"/>
      </w:divBdr>
    </w:div>
    <w:div w:id="543950904">
      <w:marLeft w:val="0"/>
      <w:marRight w:val="0"/>
      <w:marTop w:val="0"/>
      <w:marBottom w:val="0"/>
      <w:divBdr>
        <w:top w:val="none" w:sz="0" w:space="0" w:color="auto"/>
        <w:left w:val="none" w:sz="0" w:space="0" w:color="auto"/>
        <w:bottom w:val="none" w:sz="0" w:space="0" w:color="auto"/>
        <w:right w:val="none" w:sz="0" w:space="0" w:color="auto"/>
      </w:divBdr>
    </w:div>
    <w:div w:id="543950905">
      <w:marLeft w:val="0"/>
      <w:marRight w:val="0"/>
      <w:marTop w:val="0"/>
      <w:marBottom w:val="0"/>
      <w:divBdr>
        <w:top w:val="none" w:sz="0" w:space="0" w:color="auto"/>
        <w:left w:val="none" w:sz="0" w:space="0" w:color="auto"/>
        <w:bottom w:val="none" w:sz="0" w:space="0" w:color="auto"/>
        <w:right w:val="none" w:sz="0" w:space="0" w:color="auto"/>
      </w:divBdr>
    </w:div>
    <w:div w:id="543950906">
      <w:marLeft w:val="0"/>
      <w:marRight w:val="0"/>
      <w:marTop w:val="0"/>
      <w:marBottom w:val="0"/>
      <w:divBdr>
        <w:top w:val="none" w:sz="0" w:space="0" w:color="auto"/>
        <w:left w:val="none" w:sz="0" w:space="0" w:color="auto"/>
        <w:bottom w:val="none" w:sz="0" w:space="0" w:color="auto"/>
        <w:right w:val="none" w:sz="0" w:space="0" w:color="auto"/>
      </w:divBdr>
    </w:div>
    <w:div w:id="543950907">
      <w:marLeft w:val="0"/>
      <w:marRight w:val="0"/>
      <w:marTop w:val="0"/>
      <w:marBottom w:val="0"/>
      <w:divBdr>
        <w:top w:val="none" w:sz="0" w:space="0" w:color="auto"/>
        <w:left w:val="none" w:sz="0" w:space="0" w:color="auto"/>
        <w:bottom w:val="none" w:sz="0" w:space="0" w:color="auto"/>
        <w:right w:val="none" w:sz="0" w:space="0" w:color="auto"/>
      </w:divBdr>
    </w:div>
    <w:div w:id="543950908">
      <w:marLeft w:val="0"/>
      <w:marRight w:val="0"/>
      <w:marTop w:val="0"/>
      <w:marBottom w:val="0"/>
      <w:divBdr>
        <w:top w:val="none" w:sz="0" w:space="0" w:color="auto"/>
        <w:left w:val="none" w:sz="0" w:space="0" w:color="auto"/>
        <w:bottom w:val="none" w:sz="0" w:space="0" w:color="auto"/>
        <w:right w:val="none" w:sz="0" w:space="0" w:color="auto"/>
      </w:divBdr>
    </w:div>
    <w:div w:id="543950909">
      <w:marLeft w:val="0"/>
      <w:marRight w:val="0"/>
      <w:marTop w:val="0"/>
      <w:marBottom w:val="0"/>
      <w:divBdr>
        <w:top w:val="none" w:sz="0" w:space="0" w:color="auto"/>
        <w:left w:val="none" w:sz="0" w:space="0" w:color="auto"/>
        <w:bottom w:val="none" w:sz="0" w:space="0" w:color="auto"/>
        <w:right w:val="none" w:sz="0" w:space="0" w:color="auto"/>
      </w:divBdr>
    </w:div>
    <w:div w:id="543950910">
      <w:marLeft w:val="0"/>
      <w:marRight w:val="0"/>
      <w:marTop w:val="0"/>
      <w:marBottom w:val="0"/>
      <w:divBdr>
        <w:top w:val="none" w:sz="0" w:space="0" w:color="auto"/>
        <w:left w:val="none" w:sz="0" w:space="0" w:color="auto"/>
        <w:bottom w:val="none" w:sz="0" w:space="0" w:color="auto"/>
        <w:right w:val="none" w:sz="0" w:space="0" w:color="auto"/>
      </w:divBdr>
    </w:div>
    <w:div w:id="543950911">
      <w:marLeft w:val="0"/>
      <w:marRight w:val="0"/>
      <w:marTop w:val="0"/>
      <w:marBottom w:val="0"/>
      <w:divBdr>
        <w:top w:val="none" w:sz="0" w:space="0" w:color="auto"/>
        <w:left w:val="none" w:sz="0" w:space="0" w:color="auto"/>
        <w:bottom w:val="none" w:sz="0" w:space="0" w:color="auto"/>
        <w:right w:val="none" w:sz="0" w:space="0" w:color="auto"/>
      </w:divBdr>
    </w:div>
    <w:div w:id="543950912">
      <w:marLeft w:val="0"/>
      <w:marRight w:val="0"/>
      <w:marTop w:val="0"/>
      <w:marBottom w:val="0"/>
      <w:divBdr>
        <w:top w:val="none" w:sz="0" w:space="0" w:color="auto"/>
        <w:left w:val="none" w:sz="0" w:space="0" w:color="auto"/>
        <w:bottom w:val="none" w:sz="0" w:space="0" w:color="auto"/>
        <w:right w:val="none" w:sz="0" w:space="0" w:color="auto"/>
      </w:divBdr>
    </w:div>
    <w:div w:id="543950913">
      <w:marLeft w:val="0"/>
      <w:marRight w:val="0"/>
      <w:marTop w:val="0"/>
      <w:marBottom w:val="0"/>
      <w:divBdr>
        <w:top w:val="none" w:sz="0" w:space="0" w:color="auto"/>
        <w:left w:val="none" w:sz="0" w:space="0" w:color="auto"/>
        <w:bottom w:val="none" w:sz="0" w:space="0" w:color="auto"/>
        <w:right w:val="none" w:sz="0" w:space="0" w:color="auto"/>
      </w:divBdr>
    </w:div>
    <w:div w:id="543950914">
      <w:marLeft w:val="0"/>
      <w:marRight w:val="0"/>
      <w:marTop w:val="0"/>
      <w:marBottom w:val="0"/>
      <w:divBdr>
        <w:top w:val="none" w:sz="0" w:space="0" w:color="auto"/>
        <w:left w:val="none" w:sz="0" w:space="0" w:color="auto"/>
        <w:bottom w:val="none" w:sz="0" w:space="0" w:color="auto"/>
        <w:right w:val="none" w:sz="0" w:space="0" w:color="auto"/>
      </w:divBdr>
    </w:div>
    <w:div w:id="54395091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21" Type="http://schemas.openxmlformats.org/officeDocument/2006/relationships/image" Target="media/image6.png"/><Relationship Id="rId42" Type="http://schemas.openxmlformats.org/officeDocument/2006/relationships/image" Target="media/image27.png"/><Relationship Id="rId47" Type="http://schemas.openxmlformats.org/officeDocument/2006/relationships/image" Target="media/image32.png"/><Relationship Id="rId63" Type="http://schemas.openxmlformats.org/officeDocument/2006/relationships/image" Target="media/image49.png"/><Relationship Id="rId68" Type="http://schemas.openxmlformats.org/officeDocument/2006/relationships/image" Target="media/image54.png"/><Relationship Id="rId84" Type="http://schemas.openxmlformats.org/officeDocument/2006/relationships/fontTable" Target="fontTable.xml"/><Relationship Id="rId16" Type="http://schemas.openxmlformats.org/officeDocument/2006/relationships/image" Target="media/image5.png"/><Relationship Id="rId11" Type="http://schemas.openxmlformats.org/officeDocument/2006/relationships/image" Target="media/image2.png"/><Relationship Id="rId32" Type="http://schemas.openxmlformats.org/officeDocument/2006/relationships/image" Target="media/image17.png"/><Relationship Id="rId37" Type="http://schemas.openxmlformats.org/officeDocument/2006/relationships/image" Target="media/image22.png"/><Relationship Id="rId53" Type="http://schemas.openxmlformats.org/officeDocument/2006/relationships/image" Target="media/image38.png"/><Relationship Id="rId58" Type="http://schemas.openxmlformats.org/officeDocument/2006/relationships/image" Target="media/image44.png"/><Relationship Id="rId74" Type="http://schemas.openxmlformats.org/officeDocument/2006/relationships/image" Target="media/image60.png"/><Relationship Id="rId79" Type="http://schemas.openxmlformats.org/officeDocument/2006/relationships/image" Target="media/image65.jpeg"/><Relationship Id="rId5" Type="http://schemas.openxmlformats.org/officeDocument/2006/relationships/webSettings" Target="webSettings.xml"/><Relationship Id="rId19" Type="http://schemas.openxmlformats.org/officeDocument/2006/relationships/customXml" Target="ink/ink5.xml"/><Relationship Id="rId14" Type="http://schemas.openxmlformats.org/officeDocument/2006/relationships/image" Target="media/image4.png"/><Relationship Id="rId22" Type="http://schemas.openxmlformats.org/officeDocument/2006/relationships/image" Target="media/image7.png"/><Relationship Id="rId27" Type="http://schemas.openxmlformats.org/officeDocument/2006/relationships/image" Target="media/image12.jpeg"/><Relationship Id="rId30" Type="http://schemas.openxmlformats.org/officeDocument/2006/relationships/image" Target="media/image15.png"/><Relationship Id="rId35" Type="http://schemas.openxmlformats.org/officeDocument/2006/relationships/image" Target="media/image20.jpeg"/><Relationship Id="rId43" Type="http://schemas.openxmlformats.org/officeDocument/2006/relationships/image" Target="media/image28.jpeg"/><Relationship Id="rId48" Type="http://schemas.openxmlformats.org/officeDocument/2006/relationships/image" Target="media/image33.jpeg"/><Relationship Id="rId56" Type="http://schemas.openxmlformats.org/officeDocument/2006/relationships/image" Target="media/image41.jpeg"/><Relationship Id="rId64" Type="http://schemas.openxmlformats.org/officeDocument/2006/relationships/image" Target="media/image50.png"/><Relationship Id="rId69" Type="http://schemas.openxmlformats.org/officeDocument/2006/relationships/image" Target="media/image55.png"/><Relationship Id="rId77" Type="http://schemas.openxmlformats.org/officeDocument/2006/relationships/image" Target="media/image63.png"/><Relationship Id="rId8" Type="http://schemas.openxmlformats.org/officeDocument/2006/relationships/customXml" Target="ink/ink1.xml"/><Relationship Id="rId51" Type="http://schemas.openxmlformats.org/officeDocument/2006/relationships/image" Target="media/image36.png"/><Relationship Id="rId72" Type="http://schemas.openxmlformats.org/officeDocument/2006/relationships/image" Target="media/image58.png"/><Relationship Id="rId80" Type="http://schemas.openxmlformats.org/officeDocument/2006/relationships/image" Target="media/image66.png"/><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customXml" Target="ink/ink3.xml"/><Relationship Id="rId17" Type="http://schemas.openxmlformats.org/officeDocument/2006/relationships/customXml" Target="ink/ink4.xml"/><Relationship Id="rId25" Type="http://schemas.openxmlformats.org/officeDocument/2006/relationships/image" Target="media/image10.jpe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image" Target="media/image45.png"/><Relationship Id="rId67" Type="http://schemas.openxmlformats.org/officeDocument/2006/relationships/image" Target="media/image53.jpeg"/><Relationship Id="rId20" Type="http://schemas.openxmlformats.org/officeDocument/2006/relationships/image" Target="media/image53.png"/><Relationship Id="rId41" Type="http://schemas.openxmlformats.org/officeDocument/2006/relationships/image" Target="media/image26.png"/><Relationship Id="rId54" Type="http://schemas.openxmlformats.org/officeDocument/2006/relationships/image" Target="media/image39.png"/><Relationship Id="rId62" Type="http://schemas.openxmlformats.org/officeDocument/2006/relationships/image" Target="media/image48.jpeg"/><Relationship Id="rId70" Type="http://schemas.openxmlformats.org/officeDocument/2006/relationships/image" Target="media/image56.png"/><Relationship Id="rId75" Type="http://schemas.openxmlformats.org/officeDocument/2006/relationships/image" Target="media/image61.jpeg"/><Relationship Id="rId83" Type="http://schemas.openxmlformats.org/officeDocument/2006/relationships/image" Target="media/image69.jpeg"/><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hdphoto" Target="media/hdphoto1.wdp"/><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4.png"/><Relationship Id="rId57" Type="http://schemas.openxmlformats.org/officeDocument/2006/relationships/image" Target="media/image43.png"/><Relationship Id="rId10" Type="http://schemas.openxmlformats.org/officeDocument/2006/relationships/customXml" Target="ink/ink2.xml"/><Relationship Id="rId31" Type="http://schemas.openxmlformats.org/officeDocument/2006/relationships/image" Target="media/image16.jpeg"/><Relationship Id="rId44" Type="http://schemas.openxmlformats.org/officeDocument/2006/relationships/image" Target="media/image29.png"/><Relationship Id="rId52" Type="http://schemas.openxmlformats.org/officeDocument/2006/relationships/image" Target="media/image37.jpeg"/><Relationship Id="rId60" Type="http://schemas.openxmlformats.org/officeDocument/2006/relationships/image" Target="media/image46.png"/><Relationship Id="rId65" Type="http://schemas.openxmlformats.org/officeDocument/2006/relationships/image" Target="media/image51.png"/><Relationship Id="rId73" Type="http://schemas.openxmlformats.org/officeDocument/2006/relationships/image" Target="media/image59.png"/><Relationship Id="rId78" Type="http://schemas.openxmlformats.org/officeDocument/2006/relationships/image" Target="media/image64.png"/><Relationship Id="rId81" Type="http://schemas.openxmlformats.org/officeDocument/2006/relationships/image" Target="media/image67.png"/><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42.png"/><Relationship Id="rId39" Type="http://schemas.openxmlformats.org/officeDocument/2006/relationships/image" Target="media/image24.jpeg"/><Relationship Id="rId34" Type="http://schemas.openxmlformats.org/officeDocument/2006/relationships/image" Target="media/image19.png"/><Relationship Id="rId50" Type="http://schemas.openxmlformats.org/officeDocument/2006/relationships/image" Target="media/image35.png"/><Relationship Id="rId55" Type="http://schemas.openxmlformats.org/officeDocument/2006/relationships/image" Target="media/image40.png"/><Relationship Id="rId76" Type="http://schemas.openxmlformats.org/officeDocument/2006/relationships/image" Target="media/image62.png"/><Relationship Id="rId7" Type="http://schemas.openxmlformats.org/officeDocument/2006/relationships/endnotes" Target="endnotes.xml"/><Relationship Id="rId71" Type="http://schemas.openxmlformats.org/officeDocument/2006/relationships/image" Target="media/image57.jpeg"/><Relationship Id="rId2" Type="http://schemas.openxmlformats.org/officeDocument/2006/relationships/numbering" Target="numbering.xml"/><Relationship Id="rId29" Type="http://schemas.openxmlformats.org/officeDocument/2006/relationships/image" Target="media/image14.jpeg"/><Relationship Id="rId24" Type="http://schemas.openxmlformats.org/officeDocument/2006/relationships/image" Target="media/image9.png"/><Relationship Id="rId40" Type="http://schemas.openxmlformats.org/officeDocument/2006/relationships/image" Target="media/image25.png"/><Relationship Id="rId45" Type="http://schemas.openxmlformats.org/officeDocument/2006/relationships/image" Target="media/image30.png"/><Relationship Id="rId66" Type="http://schemas.openxmlformats.org/officeDocument/2006/relationships/image" Target="media/image52.png"/><Relationship Id="rId61" Type="http://schemas.openxmlformats.org/officeDocument/2006/relationships/image" Target="media/image47.png"/><Relationship Id="rId82" Type="http://schemas.openxmlformats.org/officeDocument/2006/relationships/image" Target="media/image68.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13T15:15:33.246"/>
    </inkml:context>
    <inkml:brush xml:id="br0">
      <inkml:brushProperty name="width" value="0.08571" units="cm"/>
      <inkml:brushProperty name="height" value="0.08571" units="cm"/>
      <inkml:brushProperty name="color" value="#004F8B"/>
    </inkml:brush>
  </inkml:definitions>
  <inkml:trace contextRef="#ctx0" brushRef="#br0">198 228 8027,'-61'-53'0,"9"7"0,28 22 0,5 3 0,3-1 0,2-6 0,2-6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13T15:15:36.740"/>
    </inkml:context>
    <inkml:brush xml:id="br0">
      <inkml:brushProperty name="width" value="0.08571" units="cm"/>
      <inkml:brushProperty name="height" value="0.08571" units="cm"/>
      <inkml:brushProperty name="color" value="#004F8B"/>
    </inkml:brush>
  </inkml:definitions>
  <inkml:trace contextRef="#ctx0" brushRef="#br0">3137 1 8027,'-56'25'0,"6"2"0,20-16 0,4 4 0,0-1 0,3 2 0,1-2 0,1-1 0,-1-1 0,0 2 0,-3 0 0,1-1 0,0-1 0,1 0 0,-1 0 0,-3 3 0,2 1 0,-7 4 0,6-2 0,-8 5 0,7-2 0,-5 4 0,5-1 0,1-3 0,0 3 0,4-5 0,0 1 0,4-4 0,0 0 0,2-3 0,3 1 0,-4-4 0,2 0 0,-3 0 0,-2 2 0,-4 0 0,-3 2 0,-7 2 0,-3-1 0,-8 3 0,-3-2 0,-7 4 0,-9-2 0,-11 0 0,-4-3 0,-9-1 0,-1-2 0,0 0 0,-3-1 0,-5-1 0,-1 3 0,0-1 0,47-6 0,0 1 0,0 0 0,0 0 0,-1-1 0,0 1 0,2-1 0,-1 1 0,-38 3 0,5-2 0,19-2 0,-2-2 0,10-2 0,2-2 0,12 0 0,14-2 0,10-5 0,12-5 0,21-4 0,17-4 0,17 1 0,13 4 0,3 1 0,-7 4 0,-2 2 0,-5 2 0,1 0 0,-10 3 0,-9 1 0,-9 1 0,-7 1 0,-4 0 0,-6 0 0,-3 0 0,-1 0 0</inkml:trace>
  <inkml:trace contextRef="#ctx0" brushRef="#br0" timeOffset="2783">0 1040 8027,'0'35'0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13T15:15:43.335"/>
    </inkml:context>
    <inkml:brush xml:id="br0">
      <inkml:brushProperty name="width" value="0.08571" units="cm"/>
      <inkml:brushProperty name="height" value="0.08571" units="cm"/>
      <inkml:brushProperty name="color" value="#004F8B"/>
    </inkml:brush>
  </inkml:definitions>
  <inkml:trace contextRef="#ctx0" brushRef="#br0">0 3507 8027,'22'-41'0,"-9"2"0,-6-4 0,-5-6 0,1-8 0,3-4 0,2-16 0,0-6 0,4-2 0,-3 8 0,3-4 0,-4 9 0,2-4 0,0 4 0,-1 7 0,-1 12 0,0 2 0,0 10 0,0 1 0,-2 3 0,-2 3 0,0 3 0,-3 1 0,1 1 0,-2-1 0,0 1 0,0 2 0,0-2 0,0 2 0,0-1 0,0 0 0,0 0 0,0 3 0,0-4 0,0 2 0,0-5 0,0-3 0,0-1 0,0-1 0,0 3 0,0 1 0,0 0 0,0 0 0,0 1 0,0 5 0,0 3 0,0 5 0,0 4 0,0 3 0,0 0 0,0 6 0,-2 0 0,-1 4 0,-1 4 0,-1 9 0,1 9 0,0 10 0,0 9 0,2 4 0,1 6 0,1 6 0,0-2 0,0 2 0,0-7 0,0-1 0,0-4 0,0 4 0,0-4 0,0 0 0,0-4 0,0-4 0,0-3 0,0-5 0,3-1 0,1-5 0,3-4 0,3-5 0,1-3 0,-1-3 0,-2 0 0,-2 0 0,0-3 0,0-1 0,0-2 0,-1-4 0,2-14 0,1-11 0,4-22 0,3-12 0,5-12 0,1-6 0,4-2 0,1 0 0,2-2 0,-1 7 0,2-2 0,-3 5 0,-5 15 0,-3-1 0,-6 16 0,-1 0 0,-1 8 0,-3 7 0,-3 9 0,-1 5 0,-3 4 0,0 3 0,0 11 0,-1 11 0,-1 15 0,-3 20 0,-3 14 0,0 6 0,3 6 0,-3 1 0,0 6 0,1-14 0,3-6 0,-1-7 0,1-1 0,1-12 0,1-7 0,1-11 0,1-8 0,0-4 0,0-3 0,12-12 0,8-10 0,12-15 0,12-19 0,3-10 0,2-10 0,-3 1 0,-3-4 0,-8 14 0,0-1 0,-5 9 0,-4 0 0,-6 11 0,-6 9 0,-4 9 0,-10 22 0,-8 18 0,-2 12 0,-2 14 0,4-3 0,4 0 0,1-1 0,3-6 0,3-4 0,1-4 0,11-7 0,4-9 0,6-6 0,0-12 0,0-9 0,-2-10 0,1-6 0,-8-2 0,-1-1 0,-3 3 0,-3 1 0,-1 6 0,-4 3 0,-1 6 0,-3 3 0,0 3 0,0 3 0,0-1 0,0-1 0,9-13 0,9-12 0,17-27 0,16-20 0,-20 31 0,1-1 0,5-7 0,2-2 0,4-3 0,1-2 0,3-6 0,0 1 0,-5 8 0,-2 1 0,1 0 0,-3 2 0,-10 14 0,-2 2 0,23-39 0,-6 8 0,-7 10 0,-8 6 0,-10 10 0,-6 13 0,-8 13 0,-9 10 0,-9 7 0,-8 8 0,-9 10 0,-5 13 0,-2 20 0,-2 9 0,1 15 0,5 10 0,17-34 0,0 3 0,-3 8 0,0 2 0,2 2 0,-1 1 0,-1 9 0,-1 2 0,1 0 0,0 0 0,0 2 0,-1-1 0,1 0 0,0-1 0,1-5 0,1 1 0,-2 4 0,0 0 0,1-9 0,1-1 0,0 1 0,1-2 0,1-6 0,1-2 0,-13 40 0,7-25 0,2-5 0,-3 1 0,7-15 0,3-14 0,3-10 0,5-11 0,0-4 0,2-6 0,0-6 0,2-9 0,0-10 0,0-5 0,0-5 0,3-5 0,0-4 0,3 0 0,2 4 0,2 0 0,1 2 0,1 2 0,-2 5 0,0 5 0,-3 3 0,1 5 0,-1 3 0,1-1 0,6-3 0,6-2 0,5-6 0,3-2 0,12-11 0,5-7 0,11-8 0,5-6 0,-21 21 0,2 0 0,4-5 0,1 1 0,-1 2 0,0 0 0,-1-1 0,0 1 0,1 0 0,1-1 0,5-6 0,-2-1 0,-5 8 0,-1 1 0,-3-1 0,0 2 0,30-25 0,-6 2 0,-4 4 0,-18 16 0,-4 4 0,-8 7 0,-9 8 0,-9 6 0,-3 4 0,-4 4 0,-3 4 0,-1 4 0,-4 6 0,-1 3 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13T15:16:13.752"/>
    </inkml:context>
    <inkml:brush xml:id="br0">
      <inkml:brushProperty name="width" value="0.08571" units="cm"/>
      <inkml:brushProperty name="height" value="0.08571" units="cm"/>
      <inkml:brushProperty name="color" value="#004F8B"/>
    </inkml:brush>
  </inkml:definitions>
  <inkml:trace contextRef="#ctx0" brushRef="#br0">76 2391 8027,'-42'61'0,"9"-9"0,37-32 0,5-2 0,7 1 0,1-3 0,6-4 0,5-4 0,1-4 0,4-2 0,7-14 0,3-10 0,5-21 0,-3-20 0,1-12 0,-22 30 0,-1-1 0,1-2 0,-1-1 0,-1-4 0,1 0 0,-2 2 0,-1 1 0,13-44 0,-16 46 0,-2 0 0,7-34 0,-3 13 0,-5 4 0,-5 11 0,-1-1 0,-2 11 0,-2 9 0,-2 6 0,-1 7 0,-1 5 0,0 2 0,0 5 0,0 0 0,0 2 0,0 0 0,0 2 0,-8 21 0,5 6 0,-7 22 0,1 8 0,-3 6 0,0 4 0,-2 6 0,1 1 0,-2 2 0,1 0 0,1-1 0,3-7 0,3-8 0,2-4 0,3-6 0,2 3 0,0-7 0,0-7 0,2-8 0,2-3 0,4-6 0,2-5 0,1-2 0,1-5 0,3-2 0,2-4 0,2-17 0,5-14 0,1-19 0,7-19 0,3-13 0,-15 36 0,-1 1 0,1-3 0,-1 1 0,-1 2 0,-1 0 0,2-4 0,-1 0 0,13-37 0,2-1 0,-2 4 0,-7 19 0,-6 10 0,-4 8 0,-1 3 0,-3 9 0,-2 8 0,-1 9 0,-1 6 0,-3 3 0,-1 12 0,-2 13 0,0 17 0,0 11 0,-5 11 0,-1 19 0,-5 7 0,1-6 0,1 5 0,3-25 0,1 5 0,1-4 0,0-8 0,2-8 0,0-8 0,2-9 0,0-5 0,0-7 0,8-4 0,6-4 0,8-5 0,5-7 0,4-10 0,3-17 0,-2-5 0,-1-5 0,-8 4 0,-3 0 0,-4 4 0,0 0 0,-3 4 0,-3 7 0,-2 6 0,-4 6 0,-1 2 0,-3 15 0,0 7 0,0 13 0,0 13 0,0 9 0,0 1 0,0-3 0,0-4 0,0-2 0,1-8 0,3-7 0,10-11 0,7-9 0,6-19 0,0-14 0,1-11 0,-3-3 0,0-2 0,-8 7 0,-1 1 0,-6 1 0,-2 8 0,-5 4 0,0 7 0,-3 6 0,-3 3 0,0 6 0,-2 0 0,1 0 0,-1-3 0,4-3 0,-1-9 0,4-11 0,11-15 0,11-16 0,16-16 0,-12 29 0,3 0 0,-5 5 0,2-1 0,4-6 0,1-2 0,-4 6 0,-1 2 0,0-1 0,-1 0 0,1-1 0,-2 0 0,15-33 0,-1-1 0,-11 18 0,-11 9 0,-5 12 0,-3 1 0,-4 10 0,-5 11 0,0 3 0,-11 14 0,-6 24 0,-11 19 0,-10 27 0,15-23 0,-1 4 0,-2 8 0,-1 5 0,-6 18 0,0 3 0,6-8 0,1 1-108,-3 11 0,1 3 1,3-3-1,1 0 108,-2 7 0,1 0 0,4-13 0,1-2 0,1-4 0,1-1 0,0-9 0,1-1 0,1 0 0,-1-2 0,-2-1 0,0-1 0,-11 34 0,3-18 0,0-7 0,6-16 0,0 0 0,5-13 0,1-11 0,4-7 0,2-7 215,4-3 1,2-7-216,2-5 0,2-5 0,2-5 0,2-3 0,2-5 0,2 1 0,4-5 0,1 0 0,5-5 0,1-1 0,5-3 0,1-3 0,5-2 0,12-13 0,11-18 0,-22 30 0,1-3 0,5-7 0,0-2 0,5-3 0,1-3 0,3-5 0,2-1 0,0 0 0,-1-1 0,-1 2 0,-2 1 0,-5 8 0,-3 3 0,17-22 0,0-5 0,-4 6 0,-6 9 0,-10 13 0,-9 15 0,-10 12 0,-4 8 0,-9 11 0,0 4 0,-3 5 0,0 0 0,2 2 0,1 1 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13T15:16:10.544"/>
    </inkml:context>
    <inkml:brush xml:id="br0">
      <inkml:brushProperty name="width" value="0.08571" units="cm"/>
      <inkml:brushProperty name="height" value="0.08571" units="cm"/>
      <inkml:brushProperty name="color" value="#004F8B"/>
    </inkml:brush>
  </inkml:definitions>
  <inkml:trace contextRef="#ctx0" brushRef="#br0">1 0 8027,'0'0'0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434B41-E99E-4075-8932-30D3FE1342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66</Pages>
  <Words>47535</Words>
  <Characters>27096</Characters>
  <Application>Microsoft Office Word</Application>
  <DocSecurity>0</DocSecurity>
  <Lines>225</Lines>
  <Paragraphs>148</Paragraphs>
  <ScaleCrop>false</ScaleCrop>
  <HeadingPairs>
    <vt:vector size="2" baseType="variant">
      <vt:variant>
        <vt:lpstr>Назва</vt:lpstr>
      </vt:variant>
      <vt:variant>
        <vt:i4>1</vt:i4>
      </vt:variant>
    </vt:vector>
  </HeadingPairs>
  <TitlesOfParts>
    <vt:vector size="1" baseType="lpstr">
      <vt:lpstr/>
    </vt:vector>
  </TitlesOfParts>
  <Company>Krokoz™</Company>
  <LinksUpToDate>false</LinksUpToDate>
  <CharactersWithSpaces>74483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Nadya</dc:creator>
  <cp:keywords/>
  <dc:description/>
  <cp:lastModifiedBy>User</cp:lastModifiedBy>
  <cp:revision>11</cp:revision>
  <cp:lastPrinted>2015-06-08T07:59:00Z</cp:lastPrinted>
  <dcterms:created xsi:type="dcterms:W3CDTF">2024-12-14T20:42:00Z</dcterms:created>
  <dcterms:modified xsi:type="dcterms:W3CDTF">2024-12-23T12:17:00Z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543b58f338db6939601ee24ad047077c077b1ba396521103cb4aafc5eec6a137</vt:lpwstr>
  </property>
</Properties>
</file>