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09" w:before="0" w:line="240" w:lineRule="auto"/>
        <w:jc w:val="center"/>
        <w:rPr/>
      </w:pPr>
      <w:r w:rsidDel="00000000" w:rsidR="00000000" w:rsidRPr="00000000">
        <w:rPr>
          <w:rFonts w:ascii="Times New Roman" w:cs="Times New Roman" w:eastAsia="Times New Roman" w:hAnsi="Times New Roman"/>
          <w:sz w:val="28"/>
          <w:szCs w:val="28"/>
          <w:rtl w:val="0"/>
        </w:rPr>
        <w:t xml:space="preserve"> МІНІСТЕРСТВО ОСВІТИ І НАУКИ УКРАЇНИ</w:t>
      </w:r>
      <w:r w:rsidDel="00000000" w:rsidR="00000000" w:rsidRPr="00000000">
        <w:rPr>
          <w:rtl w:val="0"/>
        </w:rPr>
      </w:r>
    </w:p>
    <w:p w:rsidR="00000000" w:rsidDel="00000000" w:rsidP="00000000" w:rsidRDefault="00000000" w:rsidRPr="00000000" w14:paraId="00000002">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ТЕХНІЧНИЙ УНІВЕРСИТЕТ УКРАЇНИ</w:t>
      </w:r>
    </w:p>
    <w:p w:rsidR="00000000" w:rsidDel="00000000" w:rsidP="00000000" w:rsidRDefault="00000000" w:rsidRPr="00000000" w14:paraId="00000003">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«КИЇВСЬКИЙ ПОЛІТЕХНІЧНИЙ ІНСТИТУТ </w:t>
      </w:r>
    </w:p>
    <w:p w:rsidR="00000000" w:rsidDel="00000000" w:rsidP="00000000" w:rsidRDefault="00000000" w:rsidRPr="00000000" w14:paraId="00000004">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імені ІГОРЯ СІКОРСЬКОГО»</w:t>
      </w:r>
    </w:p>
    <w:p w:rsidR="00000000" w:rsidDel="00000000" w:rsidP="00000000" w:rsidRDefault="00000000" w:rsidRPr="00000000" w14:paraId="00000005">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лінгвістики</w:t>
      </w:r>
    </w:p>
    <w:p w:rsidR="00000000" w:rsidDel="00000000" w:rsidP="00000000" w:rsidRDefault="00000000" w:rsidRPr="00000000" w14:paraId="00000007">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теорії, практики та перекладу англійської мови</w:t>
      </w:r>
    </w:p>
    <w:p w:rsidR="00000000" w:rsidDel="00000000" w:rsidP="00000000" w:rsidRDefault="00000000" w:rsidRPr="00000000" w14:paraId="00000008">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before="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before="0" w:line="360" w:lineRule="auto"/>
        <w:jc w:val="center"/>
        <w:rPr>
          <w:rFonts w:ascii="Times New Roman" w:cs="Times New Roman" w:eastAsia="Times New Roman" w:hAnsi="Times New Roman"/>
          <w:b w:val="1"/>
          <w:i w:val="0"/>
          <w:smallCaps w:val="1"/>
          <w:sz w:val="28"/>
          <w:szCs w:val="28"/>
        </w:rPr>
      </w:pPr>
      <w:r w:rsidDel="00000000" w:rsidR="00000000" w:rsidRPr="00000000">
        <w:rPr>
          <w:rFonts w:ascii="Times New Roman" w:cs="Times New Roman" w:eastAsia="Times New Roman" w:hAnsi="Times New Roman"/>
          <w:b w:val="1"/>
          <w:i w:val="0"/>
          <w:smallCaps w:val="1"/>
          <w:sz w:val="28"/>
          <w:szCs w:val="28"/>
          <w:rtl w:val="0"/>
        </w:rPr>
        <w:t xml:space="preserve">ПРИКЛАДНІ ЛІНГВІСТИЧНІ ДОСЛІДЖЕННЯ.</w:t>
      </w:r>
    </w:p>
    <w:p w:rsidR="00000000" w:rsidDel="00000000" w:rsidP="00000000" w:rsidRDefault="00000000" w:rsidRPr="00000000" w14:paraId="0000000C">
      <w:pPr>
        <w:spacing w:after="0" w:before="0" w:line="360" w:lineRule="auto"/>
        <w:jc w:val="center"/>
        <w:rPr>
          <w:rFonts w:ascii="Times New Roman" w:cs="Times New Roman" w:eastAsia="Times New Roman" w:hAnsi="Times New Roman"/>
          <w:b w:val="1"/>
          <w:i w:val="1"/>
          <w:smallCaps w:val="1"/>
          <w:sz w:val="28"/>
          <w:szCs w:val="28"/>
        </w:rPr>
      </w:pPr>
      <w:r w:rsidDel="00000000" w:rsidR="00000000" w:rsidRPr="00000000">
        <w:rPr>
          <w:rFonts w:ascii="Times New Roman" w:cs="Times New Roman" w:eastAsia="Times New Roman" w:hAnsi="Times New Roman"/>
          <w:b w:val="1"/>
          <w:i w:val="0"/>
          <w:smallCaps w:val="1"/>
          <w:sz w:val="28"/>
          <w:szCs w:val="28"/>
          <w:rtl w:val="0"/>
        </w:rPr>
        <w:t xml:space="preserve">ВСТУП ДО НАУКОВИХ ДОСЛІДЖЕНЬ</w:t>
      </w:r>
      <w:r w:rsidDel="00000000" w:rsidR="00000000" w:rsidRPr="00000000">
        <w:rPr>
          <w:rtl w:val="0"/>
        </w:rPr>
      </w:r>
    </w:p>
    <w:p w:rsidR="00000000" w:rsidDel="00000000" w:rsidP="00000000" w:rsidRDefault="00000000" w:rsidRPr="00000000" w14:paraId="0000000D">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навчальний посібник</w:t>
      </w:r>
      <w:r w:rsidDel="00000000" w:rsidR="00000000" w:rsidRPr="00000000">
        <w:rPr>
          <w:rtl w:val="0"/>
        </w:rPr>
      </w:r>
    </w:p>
    <w:p w:rsidR="00000000" w:rsidDel="00000000" w:rsidP="00000000" w:rsidRDefault="00000000" w:rsidRPr="00000000" w14:paraId="0000000E">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до самостійної роботи студентів 3 курсу </w:t>
      </w:r>
      <w:r w:rsidDel="00000000" w:rsidR="00000000" w:rsidRPr="00000000">
        <w:rPr>
          <w:rtl w:val="0"/>
        </w:rPr>
      </w:r>
    </w:p>
    <w:p w:rsidR="00000000" w:rsidDel="00000000" w:rsidP="00000000" w:rsidRDefault="00000000" w:rsidRPr="00000000" w14:paraId="0000000F">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факультету лінгвістики</w:t>
      </w:r>
      <w:r w:rsidDel="00000000" w:rsidR="00000000" w:rsidRPr="00000000">
        <w:rPr>
          <w:rtl w:val="0"/>
        </w:rPr>
      </w:r>
    </w:p>
    <w:p w:rsidR="00000000" w:rsidDel="00000000" w:rsidP="00000000" w:rsidRDefault="00000000" w:rsidRPr="00000000" w14:paraId="00000010">
      <w:pPr>
        <w:spacing w:after="0" w:before="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1">
      <w:pPr>
        <w:spacing w:after="0" w:before="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spacing w:after="0" w:before="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3">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Рекомендовано Методичною радою КПІ ім. Ігоря Сікорського </w:t>
      </w:r>
      <w:r w:rsidDel="00000000" w:rsidR="00000000" w:rsidRPr="00000000">
        <w:rPr>
          <w:rtl w:val="0"/>
        </w:rPr>
      </w:r>
    </w:p>
    <w:p w:rsidR="00000000" w:rsidDel="00000000" w:rsidP="00000000" w:rsidRDefault="00000000" w:rsidRPr="00000000" w14:paraId="00000014">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як навчальний посібник для здобувачів </w:t>
      </w:r>
      <w:r w:rsidDel="00000000" w:rsidR="00000000" w:rsidRPr="00000000">
        <w:rPr>
          <w:rtl w:val="0"/>
        </w:rPr>
      </w:r>
    </w:p>
    <w:p w:rsidR="00000000" w:rsidDel="00000000" w:rsidP="00000000" w:rsidRDefault="00000000" w:rsidRPr="00000000" w14:paraId="00000015">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i w:val="1"/>
          <w:color w:val="000000"/>
          <w:sz w:val="28"/>
          <w:szCs w:val="28"/>
          <w:rtl w:val="0"/>
        </w:rPr>
        <w:t xml:space="preserve">першого (бакалаврського) рівня вищої освіти</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tl w:val="0"/>
        </w:rPr>
      </w:r>
    </w:p>
    <w:p w:rsidR="00000000" w:rsidDel="00000000" w:rsidP="00000000" w:rsidRDefault="00000000" w:rsidRPr="00000000" w14:paraId="00000016">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за освітньою програмою «Германські мови та літератури </w:t>
      </w:r>
      <w:r w:rsidDel="00000000" w:rsidR="00000000" w:rsidRPr="00000000">
        <w:rPr>
          <w:rtl w:val="0"/>
        </w:rPr>
      </w:r>
    </w:p>
    <w:p w:rsidR="00000000" w:rsidDel="00000000" w:rsidP="00000000" w:rsidRDefault="00000000" w:rsidRPr="00000000" w14:paraId="00000017">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(переклад включно), перша – англійська» </w:t>
      </w:r>
      <w:r w:rsidDel="00000000" w:rsidR="00000000" w:rsidRPr="00000000">
        <w:rPr>
          <w:rtl w:val="0"/>
        </w:rPr>
      </w:r>
    </w:p>
    <w:p w:rsidR="00000000" w:rsidDel="00000000" w:rsidP="00000000" w:rsidRDefault="00000000" w:rsidRPr="00000000" w14:paraId="00000018">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i w:val="1"/>
          <w:sz w:val="28"/>
          <w:szCs w:val="28"/>
          <w:rtl w:val="0"/>
        </w:rPr>
        <w:t xml:space="preserve">спеціальності 035 Філологія </w:t>
      </w:r>
      <w:r w:rsidDel="00000000" w:rsidR="00000000" w:rsidRPr="00000000">
        <w:rPr>
          <w:rtl w:val="0"/>
        </w:rPr>
      </w:r>
    </w:p>
    <w:p w:rsidR="00000000" w:rsidDel="00000000" w:rsidP="00000000" w:rsidRDefault="00000000" w:rsidRPr="00000000" w14:paraId="00000019">
      <w:pPr>
        <w:spacing w:after="0" w:before="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1A">
      <w:pPr>
        <w:spacing w:after="0" w:before="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1B">
      <w:pPr>
        <w:spacing w:after="0" w:before="0" w:line="360" w:lineRule="auto"/>
        <w:jc w:val="center"/>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1C">
      <w:pPr>
        <w:spacing w:after="0" w:before="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D">
      <w:pPr>
        <w:spacing w:after="0" w:before="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E">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w:t>
      </w:r>
    </w:p>
    <w:p w:rsidR="00000000" w:rsidDel="00000000" w:rsidP="00000000" w:rsidRDefault="00000000" w:rsidRPr="00000000" w14:paraId="0000001F">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КПІ ім. Ігоря Сікорського</w:t>
      </w:r>
    </w:p>
    <w:p w:rsidR="00000000" w:rsidDel="00000000" w:rsidP="00000000" w:rsidRDefault="00000000" w:rsidRPr="00000000" w14:paraId="00000020">
      <w:pPr>
        <w:jc w:val="center"/>
        <w:rPr>
          <w:rFonts w:ascii="Times New Roman" w:cs="Times New Roman" w:eastAsia="Times New Roman" w:hAnsi="Times New Roman"/>
        </w:rPr>
        <w:sectPr>
          <w:pgSz w:h="16838" w:w="11906" w:orient="portrait"/>
          <w:pgMar w:bottom="1134" w:top="1134" w:left="1701" w:right="850" w:header="0" w:footer="0"/>
          <w:pgNumType w:start="1"/>
        </w:sectPr>
      </w:pPr>
      <w:r w:rsidDel="00000000" w:rsidR="00000000" w:rsidRPr="00000000">
        <w:rPr>
          <w:rFonts w:ascii="Times New Roman" w:cs="Times New Roman" w:eastAsia="Times New Roman" w:hAnsi="Times New Roman"/>
          <w:sz w:val="28"/>
          <w:szCs w:val="28"/>
          <w:rtl w:val="0"/>
        </w:rPr>
        <w:t xml:space="preserve">2022</w:t>
      </w:r>
      <w:r w:rsidDel="00000000" w:rsidR="00000000" w:rsidRPr="00000000">
        <w:rPr>
          <w:rtl w:val="0"/>
        </w:rPr>
      </w:r>
    </w:p>
    <w:p w:rsidR="00000000" w:rsidDel="00000000" w:rsidP="00000000" w:rsidRDefault="00000000" w:rsidRPr="00000000" w14:paraId="00000021">
      <w:pPr>
        <w:spacing w:after="0" w:before="0" w:line="240" w:lineRule="auto"/>
        <w:jc w:val="both"/>
        <w:rPr/>
      </w:pPr>
      <w:bookmarkStart w:colFirst="0" w:colLast="0" w:name="_heading=h.gjdgxs" w:id="0"/>
      <w:bookmarkEnd w:id="0"/>
      <w:r w:rsidDel="00000000" w:rsidR="00000000" w:rsidRPr="00000000">
        <w:rPr>
          <w:rFonts w:ascii="Times New Roman" w:cs="Times New Roman" w:eastAsia="Times New Roman" w:hAnsi="Times New Roman"/>
          <w:sz w:val="26"/>
          <w:szCs w:val="26"/>
          <w:rtl w:val="0"/>
        </w:rPr>
        <w:t xml:space="preserve">Прикладні лінгвістичні дослідження. Вступ до наукових досліджень [Електронний ресурс]: навчальний посібник до самостійної роботи студентів 3 курсу </w:t>
      </w:r>
      <w:r w:rsidDel="00000000" w:rsidR="00000000" w:rsidRPr="00000000">
        <w:rPr>
          <w:rFonts w:ascii="Times New Roman" w:cs="Times New Roman" w:eastAsia="Times New Roman" w:hAnsi="Times New Roman"/>
          <w:color w:val="000000"/>
          <w:sz w:val="26"/>
          <w:szCs w:val="26"/>
          <w:rtl w:val="0"/>
        </w:rPr>
        <w:t xml:space="preserve">першого (бакалаврського) рівня вищої освіти</w:t>
      </w:r>
      <w:r w:rsidDel="00000000" w:rsidR="00000000" w:rsidRPr="00000000">
        <w:rPr>
          <w:rFonts w:ascii="Times New Roman" w:cs="Times New Roman" w:eastAsia="Times New Roman" w:hAnsi="Times New Roman"/>
          <w:sz w:val="26"/>
          <w:szCs w:val="26"/>
          <w:rtl w:val="0"/>
        </w:rPr>
        <w:t xml:space="preserve"> факультету лінгвістики / КПІ ім. Ігоря Сікорського; уклад.: О.В.Ткачик, О.В.Скобнікова – Електронні текстові дані (1 файл: 139 КВ). – Київ : КПІ ім. Ігоря Сікорського, 2023. – 67 с.</w:t>
      </w:r>
      <w:r w:rsidDel="00000000" w:rsidR="00000000" w:rsidRPr="00000000">
        <w:rPr>
          <w:rtl w:val="0"/>
        </w:rPr>
      </w:r>
    </w:p>
    <w:p w:rsidR="00000000" w:rsidDel="00000000" w:rsidP="00000000" w:rsidRDefault="00000000" w:rsidRPr="00000000" w14:paraId="00000022">
      <w:pPr>
        <w:spacing w:after="0" w:before="0" w:line="24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before="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Гриф надано Методичною радою КПІ ім. Ігоря Сікорського  (протокол № 8 від 02.06. 2022р.)  </w:t>
      </w:r>
      <w:r w:rsidDel="00000000" w:rsidR="00000000" w:rsidRPr="00000000">
        <w:rPr>
          <w:rtl w:val="0"/>
        </w:rPr>
      </w:r>
    </w:p>
    <w:p w:rsidR="00000000" w:rsidDel="00000000" w:rsidP="00000000" w:rsidRDefault="00000000" w:rsidRPr="00000000" w14:paraId="00000024">
      <w:pPr>
        <w:spacing w:after="0" w:before="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за поданням Вченої ради Факультету лінгвістики (протокол №7 від 02.03. 2022 р.)</w:t>
      </w:r>
      <w:r w:rsidDel="00000000" w:rsidR="00000000" w:rsidRPr="00000000">
        <w:rPr>
          <w:rtl w:val="0"/>
        </w:rPr>
      </w:r>
    </w:p>
    <w:p w:rsidR="00000000" w:rsidDel="00000000" w:rsidP="00000000" w:rsidRDefault="00000000" w:rsidRPr="00000000" w14:paraId="00000025">
      <w:pPr>
        <w:spacing w:after="0" w:before="0" w:line="240" w:lineRule="auto"/>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26">
      <w:pPr>
        <w:spacing w:after="0" w:before="0" w:line="24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27">
      <w:pPr>
        <w:spacing w:after="0" w:before="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Електронне мережне навчальне видання</w:t>
      </w:r>
      <w:r w:rsidDel="00000000" w:rsidR="00000000" w:rsidRPr="00000000">
        <w:rPr>
          <w:rtl w:val="0"/>
        </w:rPr>
      </w:r>
    </w:p>
    <w:p w:rsidR="00000000" w:rsidDel="00000000" w:rsidP="00000000" w:rsidRDefault="00000000" w:rsidRPr="00000000" w14:paraId="00000028">
      <w:pPr>
        <w:spacing w:after="0" w:before="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spacing w:after="0" w:before="0" w:line="240" w:lineRule="auto"/>
        <w:jc w:val="center"/>
        <w:rPr>
          <w:rFonts w:ascii="Times New Roman" w:cs="Times New Roman" w:eastAsia="Times New Roman" w:hAnsi="Times New Roman"/>
          <w:b w:val="1"/>
          <w:i w:val="0"/>
          <w:smallCaps w:val="1"/>
          <w:sz w:val="28"/>
          <w:szCs w:val="28"/>
        </w:rPr>
      </w:pPr>
      <w:r w:rsidDel="00000000" w:rsidR="00000000" w:rsidRPr="00000000">
        <w:rPr>
          <w:rFonts w:ascii="Times New Roman" w:cs="Times New Roman" w:eastAsia="Times New Roman" w:hAnsi="Times New Roman"/>
          <w:b w:val="1"/>
          <w:i w:val="0"/>
          <w:smallCaps w:val="1"/>
          <w:sz w:val="26"/>
          <w:szCs w:val="26"/>
          <w:rtl w:val="0"/>
        </w:rPr>
        <w:t xml:space="preserve">ПРИКЛАДНІ ЛІНГВІСТИЧНІ ДОСЛІДЖЕННЯ.</w:t>
      </w:r>
      <w:r w:rsidDel="00000000" w:rsidR="00000000" w:rsidRPr="00000000">
        <w:rPr>
          <w:rtl w:val="0"/>
        </w:rPr>
      </w:r>
    </w:p>
    <w:p w:rsidR="00000000" w:rsidDel="00000000" w:rsidP="00000000" w:rsidRDefault="00000000" w:rsidRPr="00000000" w14:paraId="0000002A">
      <w:pPr>
        <w:spacing w:after="0" w:before="0" w:line="240" w:lineRule="auto"/>
        <w:jc w:val="center"/>
        <w:rPr>
          <w:rFonts w:ascii="Times New Roman" w:cs="Times New Roman" w:eastAsia="Times New Roman" w:hAnsi="Times New Roman"/>
          <w:b w:val="1"/>
          <w:i w:val="1"/>
          <w:smallCaps w:val="1"/>
          <w:sz w:val="28"/>
          <w:szCs w:val="28"/>
        </w:rPr>
      </w:pPr>
      <w:r w:rsidDel="00000000" w:rsidR="00000000" w:rsidRPr="00000000">
        <w:rPr>
          <w:rFonts w:ascii="Times New Roman" w:cs="Times New Roman" w:eastAsia="Times New Roman" w:hAnsi="Times New Roman"/>
          <w:b w:val="1"/>
          <w:i w:val="0"/>
          <w:smallCaps w:val="1"/>
          <w:sz w:val="26"/>
          <w:szCs w:val="26"/>
          <w:rtl w:val="0"/>
        </w:rPr>
        <w:t xml:space="preserve">ВСТУП ДО НАУКОВИХ ДОСЛІДЖЕНЬ</w:t>
      </w:r>
      <w:r w:rsidDel="00000000" w:rsidR="00000000" w:rsidRPr="00000000">
        <w:rPr>
          <w:rtl w:val="0"/>
        </w:rPr>
      </w:r>
    </w:p>
    <w:p w:rsidR="00000000" w:rsidDel="00000000" w:rsidP="00000000" w:rsidRDefault="00000000" w:rsidRPr="00000000" w14:paraId="0000002B">
      <w:pPr>
        <w:spacing w:after="0" w:before="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навчальний посібник</w:t>
      </w:r>
      <w:r w:rsidDel="00000000" w:rsidR="00000000" w:rsidRPr="00000000">
        <w:rPr>
          <w:rtl w:val="0"/>
        </w:rPr>
      </w:r>
    </w:p>
    <w:p w:rsidR="00000000" w:rsidDel="00000000" w:rsidP="00000000" w:rsidRDefault="00000000" w:rsidRPr="00000000" w14:paraId="0000002C">
      <w:pPr>
        <w:spacing w:after="0" w:before="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6"/>
          <w:szCs w:val="26"/>
          <w:rtl w:val="0"/>
        </w:rPr>
        <w:t xml:space="preserve">до самостійної роботи студентів 3 курсу </w:t>
      </w:r>
      <w:r w:rsidDel="00000000" w:rsidR="00000000" w:rsidRPr="00000000">
        <w:rPr>
          <w:rtl w:val="0"/>
        </w:rPr>
      </w:r>
    </w:p>
    <w:p w:rsidR="00000000" w:rsidDel="00000000" w:rsidP="00000000" w:rsidRDefault="00000000" w:rsidRPr="00000000" w14:paraId="0000002D">
      <w:pPr>
        <w:spacing w:after="0" w:before="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6"/>
          <w:szCs w:val="26"/>
          <w:rtl w:val="0"/>
        </w:rPr>
        <w:t xml:space="preserve">факультету лінгвістики</w:t>
      </w:r>
      <w:r w:rsidDel="00000000" w:rsidR="00000000" w:rsidRPr="00000000">
        <w:rPr>
          <w:rtl w:val="0"/>
        </w:rPr>
      </w:r>
    </w:p>
    <w:p w:rsidR="00000000" w:rsidDel="00000000" w:rsidP="00000000" w:rsidRDefault="00000000" w:rsidRPr="00000000" w14:paraId="0000002E">
      <w:pPr>
        <w:spacing w:after="0" w:before="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spacing w:after="0" w:before="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ab/>
      </w:r>
      <w:r w:rsidDel="00000000" w:rsidR="00000000" w:rsidRPr="00000000">
        <w:rPr>
          <w:rtl w:val="0"/>
        </w:rPr>
      </w:r>
    </w:p>
    <w:p w:rsidR="00000000" w:rsidDel="00000000" w:rsidP="00000000" w:rsidRDefault="00000000" w:rsidRPr="00000000" w14:paraId="00000030">
      <w:pPr>
        <w:spacing w:after="0" w:before="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spacing w:after="0" w:before="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Укладачі </w:t>
        <w:tab/>
        <w:tab/>
      </w:r>
      <w:r w:rsidDel="00000000" w:rsidR="00000000" w:rsidRPr="00000000">
        <w:rPr>
          <w:rFonts w:ascii="Times New Roman" w:cs="Times New Roman" w:eastAsia="Times New Roman" w:hAnsi="Times New Roman"/>
          <w:i w:val="1"/>
          <w:sz w:val="26"/>
          <w:szCs w:val="26"/>
          <w:rtl w:val="0"/>
        </w:rPr>
        <w:t xml:space="preserve">Ткачик Олена Володимирівна</w:t>
      </w:r>
      <w:r w:rsidDel="00000000" w:rsidR="00000000" w:rsidRPr="00000000">
        <w:rPr>
          <w:rFonts w:ascii="Times New Roman" w:cs="Times New Roman" w:eastAsia="Times New Roman" w:hAnsi="Times New Roman"/>
          <w:sz w:val="26"/>
          <w:szCs w:val="26"/>
          <w:rtl w:val="0"/>
        </w:rPr>
        <w:t xml:space="preserve">,  к. філол. н., доцент.</w:t>
      </w:r>
    </w:p>
    <w:p w:rsidR="00000000" w:rsidDel="00000000" w:rsidP="00000000" w:rsidRDefault="00000000" w:rsidRPr="00000000" w14:paraId="00000032">
      <w:pPr>
        <w:spacing w:after="0" w:before="0" w:line="240" w:lineRule="auto"/>
        <w:jc w:val="both"/>
        <w:rPr/>
      </w:pPr>
      <w:r w:rsidDel="00000000" w:rsidR="00000000" w:rsidRPr="00000000">
        <w:rPr>
          <w:rFonts w:ascii="Times New Roman" w:cs="Times New Roman" w:eastAsia="Times New Roman" w:hAnsi="Times New Roman"/>
          <w:i w:val="1"/>
          <w:sz w:val="26"/>
          <w:szCs w:val="26"/>
          <w:rtl w:val="0"/>
        </w:rPr>
        <w:tab/>
        <w:tab/>
        <w:tab/>
        <w:t xml:space="preserve">Скобнікова Оксана Володимирівна</w:t>
      </w:r>
      <w:r w:rsidDel="00000000" w:rsidR="00000000" w:rsidRPr="00000000">
        <w:rPr>
          <w:rFonts w:ascii="Times New Roman" w:cs="Times New Roman" w:eastAsia="Times New Roman" w:hAnsi="Times New Roman"/>
          <w:sz w:val="26"/>
          <w:szCs w:val="26"/>
          <w:rtl w:val="0"/>
        </w:rPr>
        <w:t xml:space="preserve">, к. філол. н., доцент. </w:t>
      </w:r>
      <w:r w:rsidDel="00000000" w:rsidR="00000000" w:rsidRPr="00000000">
        <w:rPr>
          <w:rtl w:val="0"/>
        </w:rPr>
      </w:r>
    </w:p>
    <w:p w:rsidR="00000000" w:rsidDel="00000000" w:rsidP="00000000" w:rsidRDefault="00000000" w:rsidRPr="00000000" w14:paraId="00000033">
      <w:pPr>
        <w:spacing w:after="0" w:before="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4">
      <w:pPr>
        <w:spacing w:after="0" w:before="0"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Відповідальний </w:t>
      </w:r>
    </w:p>
    <w:p w:rsidR="00000000" w:rsidDel="00000000" w:rsidP="00000000" w:rsidRDefault="00000000" w:rsidRPr="00000000" w14:paraId="00000035">
      <w:pPr>
        <w:spacing w:after="0" w:before="0" w:line="240" w:lineRule="auto"/>
        <w:jc w:val="both"/>
        <w:rPr/>
      </w:pPr>
      <w:bookmarkStart w:colFirst="0" w:colLast="0" w:name="_heading=h.30j0zll" w:id="1"/>
      <w:bookmarkEnd w:id="1"/>
      <w:r w:rsidDel="00000000" w:rsidR="00000000" w:rsidRPr="00000000">
        <w:rPr>
          <w:rFonts w:ascii="Times New Roman" w:cs="Times New Roman" w:eastAsia="Times New Roman" w:hAnsi="Times New Roman"/>
          <w:sz w:val="26"/>
          <w:szCs w:val="26"/>
          <w:rtl w:val="0"/>
        </w:rPr>
        <w:t xml:space="preserve">редактор</w:t>
        <w:tab/>
        <w:tab/>
      </w:r>
      <w:r w:rsidDel="00000000" w:rsidR="00000000" w:rsidRPr="00000000">
        <w:rPr>
          <w:rFonts w:ascii="Times New Roman" w:cs="Times New Roman" w:eastAsia="Times New Roman" w:hAnsi="Times New Roman"/>
          <w:i w:val="1"/>
          <w:sz w:val="26"/>
          <w:szCs w:val="26"/>
          <w:rtl w:val="0"/>
        </w:rPr>
        <w:t xml:space="preserve">Глінка Н.В.</w:t>
      </w:r>
      <w:r w:rsidDel="00000000" w:rsidR="00000000" w:rsidRPr="00000000">
        <w:rPr>
          <w:rFonts w:ascii="Times New Roman" w:cs="Times New Roman" w:eastAsia="Times New Roman" w:hAnsi="Times New Roman"/>
          <w:sz w:val="26"/>
          <w:szCs w:val="26"/>
          <w:rtl w:val="0"/>
        </w:rPr>
        <w:t xml:space="preserve">, к.філол. н., доцент, КПІ ім. Ігоря Сікорського.</w:t>
      </w:r>
      <w:r w:rsidDel="00000000" w:rsidR="00000000" w:rsidRPr="00000000">
        <w:rPr>
          <w:rtl w:val="0"/>
        </w:rPr>
      </w:r>
    </w:p>
    <w:p w:rsidR="00000000" w:rsidDel="00000000" w:rsidP="00000000" w:rsidRDefault="00000000" w:rsidRPr="00000000" w14:paraId="00000036">
      <w:pPr>
        <w:spacing w:after="0" w:before="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7">
      <w:pPr>
        <w:spacing w:after="0" w:before="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6"/>
          <w:szCs w:val="26"/>
          <w:rtl w:val="0"/>
        </w:rPr>
        <w:t xml:space="preserve">Рецензенти</w:t>
        <w:tab/>
        <w:tab/>
      </w:r>
      <w:r w:rsidDel="00000000" w:rsidR="00000000" w:rsidRPr="00000000">
        <w:rPr>
          <w:rFonts w:ascii="Times New Roman" w:cs="Times New Roman" w:eastAsia="Times New Roman" w:hAnsi="Times New Roman"/>
          <w:i w:val="1"/>
          <w:sz w:val="26"/>
          <w:szCs w:val="26"/>
          <w:rtl w:val="0"/>
        </w:rPr>
        <w:t xml:space="preserve">Король А.А.</w:t>
      </w:r>
      <w:r w:rsidDel="00000000" w:rsidR="00000000" w:rsidRPr="00000000">
        <w:rPr>
          <w:rFonts w:ascii="Times New Roman" w:cs="Times New Roman" w:eastAsia="Times New Roman" w:hAnsi="Times New Roman"/>
          <w:sz w:val="26"/>
          <w:szCs w:val="26"/>
          <w:rtl w:val="0"/>
        </w:rPr>
        <w:t xml:space="preserve">, к. філол. н., доцент, ЧНУ ім. Юрія Федьковича.</w:t>
      </w:r>
      <w:r w:rsidDel="00000000" w:rsidR="00000000" w:rsidRPr="00000000">
        <w:rPr>
          <w:rtl w:val="0"/>
        </w:rPr>
      </w:r>
    </w:p>
    <w:p w:rsidR="00000000" w:rsidDel="00000000" w:rsidP="00000000" w:rsidRDefault="00000000" w:rsidRPr="00000000" w14:paraId="00000038">
      <w:pPr>
        <w:spacing w:after="0" w:before="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6"/>
          <w:szCs w:val="26"/>
          <w:rtl w:val="0"/>
        </w:rPr>
        <w:tab/>
        <w:tab/>
        <w:tab/>
      </w:r>
      <w:r w:rsidDel="00000000" w:rsidR="00000000" w:rsidRPr="00000000">
        <w:rPr>
          <w:rFonts w:ascii="Times New Roman" w:cs="Times New Roman" w:eastAsia="Times New Roman" w:hAnsi="Times New Roman"/>
          <w:i w:val="1"/>
          <w:sz w:val="26"/>
          <w:szCs w:val="26"/>
          <w:rtl w:val="0"/>
        </w:rPr>
        <w:t xml:space="preserve">Туришева О.О.</w:t>
      </w:r>
      <w:r w:rsidDel="00000000" w:rsidR="00000000" w:rsidRPr="00000000">
        <w:rPr>
          <w:rFonts w:ascii="Times New Roman" w:cs="Times New Roman" w:eastAsia="Times New Roman" w:hAnsi="Times New Roman"/>
          <w:sz w:val="26"/>
          <w:szCs w:val="26"/>
          <w:rtl w:val="0"/>
        </w:rPr>
        <w:t xml:space="preserve">, к. філол. н., доцент, КПІ ім. Ігоря Сікорського.</w:t>
      </w:r>
      <w:r w:rsidDel="00000000" w:rsidR="00000000" w:rsidRPr="00000000">
        <w:rPr>
          <w:rtl w:val="0"/>
        </w:rPr>
      </w:r>
    </w:p>
    <w:p w:rsidR="00000000" w:rsidDel="00000000" w:rsidP="00000000" w:rsidRDefault="00000000" w:rsidRPr="00000000" w14:paraId="00000039">
      <w:pPr>
        <w:spacing w:after="0" w:before="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6"/>
          <w:szCs w:val="26"/>
          <w:rtl w:val="0"/>
        </w:rPr>
        <w:tab/>
        <w:tab/>
        <w:tab/>
      </w:r>
      <w:r w:rsidDel="00000000" w:rsidR="00000000" w:rsidRPr="00000000">
        <w:rPr>
          <w:rFonts w:ascii="Times New Roman" w:cs="Times New Roman" w:eastAsia="Times New Roman" w:hAnsi="Times New Roman"/>
          <w:i w:val="1"/>
          <w:sz w:val="26"/>
          <w:szCs w:val="26"/>
          <w:rtl w:val="0"/>
        </w:rPr>
        <w:t xml:space="preserve">Федоренко С.В.</w:t>
      </w:r>
      <w:r w:rsidDel="00000000" w:rsidR="00000000" w:rsidRPr="00000000">
        <w:rPr>
          <w:rFonts w:ascii="Times New Roman" w:cs="Times New Roman" w:eastAsia="Times New Roman" w:hAnsi="Times New Roman"/>
          <w:sz w:val="26"/>
          <w:szCs w:val="26"/>
          <w:rtl w:val="0"/>
        </w:rPr>
        <w:t xml:space="preserve">, д. пед. н., професор, КПІ ім. Ігоря Сікорського.</w:t>
      </w:r>
      <w:r w:rsidDel="00000000" w:rsidR="00000000" w:rsidRPr="00000000">
        <w:rPr>
          <w:rtl w:val="0"/>
        </w:rPr>
      </w:r>
    </w:p>
    <w:p w:rsidR="00000000" w:rsidDel="00000000" w:rsidP="00000000" w:rsidRDefault="00000000" w:rsidRPr="00000000" w14:paraId="0000003A">
      <w:pPr>
        <w:spacing w:after="0" w:before="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B">
      <w:pPr>
        <w:spacing w:after="0" w:before="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C">
      <w:pPr>
        <w:spacing w:after="0" w:before="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D">
      <w:pPr>
        <w:spacing w:after="0" w:before="0" w:line="24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Навчально-методичне видання призначене допомогти студентам 3 курсу </w:t>
      </w:r>
      <w:r w:rsidDel="00000000" w:rsidR="00000000" w:rsidRPr="00000000">
        <w:rPr>
          <w:rFonts w:ascii="Times New Roman" w:cs="Times New Roman" w:eastAsia="Times New Roman" w:hAnsi="Times New Roman"/>
          <w:color w:val="000000"/>
          <w:sz w:val="24"/>
          <w:szCs w:val="24"/>
          <w:rtl w:val="0"/>
        </w:rPr>
        <w:t xml:space="preserve">першого (бакалаврського) рівня вищої освіти</w:t>
      </w:r>
      <w:r w:rsidDel="00000000" w:rsidR="00000000" w:rsidRPr="00000000">
        <w:rPr>
          <w:rFonts w:ascii="Times New Roman" w:cs="Times New Roman" w:eastAsia="Times New Roman" w:hAnsi="Times New Roman"/>
          <w:sz w:val="24"/>
          <w:szCs w:val="24"/>
          <w:rtl w:val="0"/>
        </w:rPr>
        <w:t xml:space="preserve"> спеціальності 035 «Філологія» організувати свою самостійну роботу з освітнього компонента «Прикладні лінгвістичні дослідження. Вступ до наукових досліджень». Посібник розроблено відповідно до чинних нормативних актів МОН України, положень КПІ ім. Ігоря Сікорського, навчальних та робочих навчальних планів факультету лінгвістики та призначено для використання здобувачами і науково-педагогічними працівниками факультету лінгвістики.</w:t>
      </w:r>
    </w:p>
    <w:p w:rsidR="00000000" w:rsidDel="00000000" w:rsidP="00000000" w:rsidRDefault="00000000" w:rsidRPr="00000000" w14:paraId="0000003E">
      <w:pPr>
        <w:spacing w:after="0" w:before="0" w:line="24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spacing w:after="0" w:before="0" w:line="240" w:lineRule="auto"/>
        <w:ind w:firstLine="720"/>
        <w:jc w:val="both"/>
        <w:rPr/>
      </w:pPr>
      <w:r w:rsidDel="00000000" w:rsidR="00000000" w:rsidRPr="00000000">
        <w:rPr>
          <w:rFonts w:ascii="Times New Roman" w:cs="Times New Roman" w:eastAsia="Times New Roman" w:hAnsi="Times New Roman"/>
          <w:sz w:val="24"/>
          <w:szCs w:val="24"/>
          <w:rtl w:val="0"/>
        </w:rPr>
        <w:t xml:space="preserve">Thіs educational and methodological publication is intended to help students of the 3rd year of the first (bachelor) level of higher education, specialty 035 "Philology" organize their individual work on the educational component "Applied linguistic research. Introduction to scientific research". The methodological publication was developed in accordance with the current normative acts of the Ministry of Education and Culture of Ukraine, the regulations of Igor Sikorsky KPI, curricula of the Faculty of Linguistics and is intended for use by applicants and scientific and pedagogical workers of the Faculty of Linguistics.</w:t>
      </w:r>
      <w:r w:rsidDel="00000000" w:rsidR="00000000" w:rsidRPr="00000000">
        <w:rPr>
          <w:rtl w:val="0"/>
        </w:rPr>
      </w:r>
    </w:p>
    <w:p w:rsidR="00000000" w:rsidDel="00000000" w:rsidP="00000000" w:rsidRDefault="00000000" w:rsidRPr="00000000" w14:paraId="00000040">
      <w:pPr>
        <w:spacing w:after="0" w:before="0" w:line="240" w:lineRule="auto"/>
        <w:ind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1">
      <w:pPr>
        <w:spacing w:after="0" w:before="0" w:line="240" w:lineRule="auto"/>
        <w:ind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42">
      <w:pPr>
        <w:spacing w:after="0" w:before="0" w:line="240" w:lineRule="auto"/>
        <w:ind w:firstLine="720"/>
        <w:jc w:val="right"/>
        <w:rPr/>
        <w:sectPr>
          <w:type w:val="nextPage"/>
          <w:pgSz w:h="16838" w:w="11906" w:orient="portrait"/>
          <w:pgMar w:bottom="1134" w:top="1134" w:left="1701" w:right="850" w:header="0" w:footer="0"/>
        </w:sectPr>
      </w:pPr>
      <w:r w:rsidDel="00000000" w:rsidR="00000000" w:rsidRPr="00000000">
        <w:rPr>
          <w:rFonts w:ascii="Times New Roman" w:cs="Times New Roman" w:eastAsia="Times New Roman" w:hAnsi="Times New Roman"/>
          <w:sz w:val="24"/>
          <w:szCs w:val="24"/>
          <w:rtl w:val="0"/>
        </w:rPr>
        <w:t xml:space="preserve">© КПІ ім. Ігоря Сікорського, 2023</w:t>
      </w:r>
      <w:r w:rsidDel="00000000" w:rsidR="00000000" w:rsidRPr="00000000">
        <w:rPr>
          <w:rtl w:val="0"/>
        </w:rPr>
      </w:r>
    </w:p>
    <w:p w:rsidR="00000000" w:rsidDel="00000000" w:rsidP="00000000" w:rsidRDefault="00000000" w:rsidRPr="00000000" w14:paraId="00000043">
      <w:pPr>
        <w:widowControl w:val="0"/>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44">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1"/>
        <w:tblW w:w="9286.0" w:type="dxa"/>
        <w:jc w:val="left"/>
        <w:tblInd w:w="-216.0" w:type="dxa"/>
        <w:tblLayout w:type="fixed"/>
        <w:tblLook w:val="0400"/>
      </w:tblPr>
      <w:tblGrid>
        <w:gridCol w:w="8790"/>
        <w:gridCol w:w="496"/>
        <w:tblGridChange w:id="0">
          <w:tblGrid>
            <w:gridCol w:w="8790"/>
            <w:gridCol w:w="496"/>
          </w:tblGrid>
        </w:tblGridChange>
      </w:tblGrid>
      <w:tr>
        <w:trPr>
          <w:cantSplit w:val="0"/>
          <w:tblHeader w:val="0"/>
        </w:trPr>
        <w:tc>
          <w:tcPr>
            <w:shd w:fill="auto" w:val="clear"/>
          </w:tcPr>
          <w:p w:rsidR="00000000" w:rsidDel="00000000" w:rsidP="00000000" w:rsidRDefault="00000000" w:rsidRPr="00000000" w14:paraId="00000045">
            <w:pPr>
              <w:widowControl w:val="0"/>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ПЕРЕДМОВА.................................................................................................</w:t>
            </w:r>
            <w:r w:rsidDel="00000000" w:rsidR="00000000" w:rsidRPr="00000000">
              <w:rPr>
                <w:rtl w:val="0"/>
              </w:rPr>
            </w:r>
          </w:p>
        </w:tc>
        <w:tc>
          <w:tcPr>
            <w:shd w:fill="auto" w:val="clear"/>
          </w:tcPr>
          <w:p w:rsidR="00000000" w:rsidDel="00000000" w:rsidP="00000000" w:rsidRDefault="00000000" w:rsidRPr="00000000" w14:paraId="00000046">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shd w:fill="auto" w:val="clear"/>
          </w:tcPr>
          <w:p w:rsidR="00000000" w:rsidDel="00000000" w:rsidP="00000000" w:rsidRDefault="00000000" w:rsidRPr="00000000" w14:paraId="00000047">
            <w:pPr>
              <w:tabs>
                <w:tab w:val="left" w:leader="none" w:pos="204"/>
              </w:tabs>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МЕТА І ЗАВДАННЯ ОСВІТНЬОГО КОМПОНЕНТА..............................</w:t>
            </w:r>
            <w:r w:rsidDel="00000000" w:rsidR="00000000" w:rsidRPr="00000000">
              <w:rPr>
                <w:rtl w:val="0"/>
              </w:rPr>
            </w:r>
          </w:p>
        </w:tc>
        <w:tc>
          <w:tcPr>
            <w:shd w:fill="auto" w:val="clear"/>
          </w:tcPr>
          <w:p w:rsidR="00000000" w:rsidDel="00000000" w:rsidP="00000000" w:rsidRDefault="00000000" w:rsidRPr="00000000" w14:paraId="00000048">
            <w:pPr>
              <w:widowControl w:val="0"/>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49">
            <w:pPr>
              <w:widowControl w:val="0"/>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СТРУКТУРА ОСВІТНЬОГО КОМПОНЕНТА.…………………….....….</w:t>
            </w:r>
            <w:r w:rsidDel="00000000" w:rsidR="00000000" w:rsidRPr="00000000">
              <w:rPr>
                <w:rtl w:val="0"/>
              </w:rPr>
            </w:r>
          </w:p>
        </w:tc>
        <w:tc>
          <w:tcPr>
            <w:shd w:fill="auto" w:val="clear"/>
          </w:tcPr>
          <w:p w:rsidR="00000000" w:rsidDel="00000000" w:rsidP="00000000" w:rsidRDefault="00000000" w:rsidRPr="00000000" w14:paraId="0000004A">
            <w:pPr>
              <w:widowControl w:val="0"/>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4B">
            <w:pPr>
              <w:widowControl w:val="0"/>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РОЗПОДІЛ НАВЧАЛЬНОГО ЧАСУ...........................................................</w:t>
            </w:r>
            <w:r w:rsidDel="00000000" w:rsidR="00000000" w:rsidRPr="00000000">
              <w:rPr>
                <w:rtl w:val="0"/>
              </w:rPr>
            </w:r>
          </w:p>
        </w:tc>
        <w:tc>
          <w:tcPr>
            <w:shd w:fill="auto" w:val="clear"/>
          </w:tcPr>
          <w:p w:rsidR="00000000" w:rsidDel="00000000" w:rsidP="00000000" w:rsidRDefault="00000000" w:rsidRPr="00000000" w14:paraId="0000004C">
            <w:pPr>
              <w:widowControl w:val="0"/>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4D">
            <w:pPr>
              <w:widowControl w:val="0"/>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ТЕМАТИКА ЛЕКЦІЙНИХ ТА ПРАКТИЧНИХ ЗАНЯТЬ........................</w:t>
            </w:r>
            <w:r w:rsidDel="00000000" w:rsidR="00000000" w:rsidRPr="00000000">
              <w:rPr>
                <w:rtl w:val="0"/>
              </w:rPr>
            </w:r>
          </w:p>
        </w:tc>
        <w:tc>
          <w:tcPr>
            <w:shd w:fill="auto" w:val="clear"/>
          </w:tcPr>
          <w:p w:rsidR="00000000" w:rsidDel="00000000" w:rsidP="00000000" w:rsidRDefault="00000000" w:rsidRPr="00000000" w14:paraId="0000004E">
            <w:pPr>
              <w:widowControl w:val="0"/>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4F">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САМОСТІЙНА РОБОТА СТУДЕНТІВ.......................................................</w:t>
            </w:r>
          </w:p>
        </w:tc>
        <w:tc>
          <w:tcPr>
            <w:shd w:fill="auto" w:val="clear"/>
          </w:tcPr>
          <w:p w:rsidR="00000000" w:rsidDel="00000000" w:rsidP="00000000" w:rsidRDefault="00000000" w:rsidRPr="00000000" w14:paraId="00000050">
            <w:pPr>
              <w:widowControl w:val="0"/>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1">
            <w:pPr>
              <w:widowControl w:val="0"/>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ПИТАННЯ ДЛЯ САМОКОНТРОЛЮ.........................................................</w:t>
            </w:r>
            <w:r w:rsidDel="00000000" w:rsidR="00000000" w:rsidRPr="00000000">
              <w:rPr>
                <w:rtl w:val="0"/>
              </w:rPr>
            </w:r>
          </w:p>
        </w:tc>
        <w:tc>
          <w:tcPr>
            <w:shd w:fill="auto" w:val="clear"/>
          </w:tcPr>
          <w:p w:rsidR="00000000" w:rsidDel="00000000" w:rsidP="00000000" w:rsidRDefault="00000000" w:rsidRPr="00000000" w14:paraId="00000052">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17</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3">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КОНТРОЛЮ ТА ОЦІНЮВАННЯ ..........................................</w:t>
            </w:r>
          </w:p>
        </w:tc>
        <w:tc>
          <w:tcPr>
            <w:shd w:fill="auto" w:val="clear"/>
          </w:tcPr>
          <w:p w:rsidR="00000000" w:rsidDel="00000000" w:rsidP="00000000" w:rsidRDefault="00000000" w:rsidRPr="00000000" w14:paraId="00000054">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19</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5">
            <w:pPr>
              <w:widowControl w:val="0"/>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Зразок завдань для проведення експрес-контролю №1 ………………….</w:t>
            </w:r>
          </w:p>
        </w:tc>
        <w:tc>
          <w:tcPr>
            <w:shd w:fill="auto" w:val="clear"/>
          </w:tcPr>
          <w:p w:rsidR="00000000" w:rsidDel="00000000" w:rsidP="00000000" w:rsidRDefault="00000000" w:rsidRPr="00000000" w14:paraId="00000056">
            <w:pPr>
              <w:widowControl w:val="0"/>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20</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7">
            <w:pPr>
              <w:widowControl w:val="0"/>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Зразок завдань для проведення експрес-контролю №2 ………………….</w:t>
            </w:r>
          </w:p>
        </w:tc>
        <w:tc>
          <w:tcPr>
            <w:shd w:fill="auto" w:val="clear"/>
          </w:tcPr>
          <w:p w:rsidR="00000000" w:rsidDel="00000000" w:rsidP="00000000" w:rsidRDefault="00000000" w:rsidRPr="00000000" w14:paraId="00000058">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9">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Зразок завдань для проведення експрес-контролю №3 ………………….</w:t>
            </w:r>
          </w:p>
        </w:tc>
        <w:tc>
          <w:tcPr>
            <w:shd w:fill="auto" w:val="clear"/>
          </w:tcPr>
          <w:p w:rsidR="00000000" w:rsidDel="00000000" w:rsidP="00000000" w:rsidRDefault="00000000" w:rsidRPr="00000000" w14:paraId="0000005A">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23</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B">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Зразок завдань для проведення експрес-контролю №4 ………………….</w:t>
            </w:r>
          </w:p>
        </w:tc>
        <w:tc>
          <w:tcPr>
            <w:shd w:fill="auto" w:val="clear"/>
          </w:tcPr>
          <w:p w:rsidR="00000000" w:rsidDel="00000000" w:rsidP="00000000" w:rsidRDefault="00000000" w:rsidRPr="00000000" w14:paraId="0000005C">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24</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D">
            <w:pPr>
              <w:widowControl w:val="0"/>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Зразок завдань для проведення експрес-контролю №5 ………………….</w:t>
            </w:r>
          </w:p>
        </w:tc>
        <w:tc>
          <w:tcPr>
            <w:shd w:fill="auto" w:val="clear"/>
          </w:tcPr>
          <w:p w:rsidR="00000000" w:rsidDel="00000000" w:rsidP="00000000" w:rsidRDefault="00000000" w:rsidRPr="00000000" w14:paraId="0000005E">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26</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5F">
            <w:pPr>
              <w:spacing w:after="0" w:before="0" w:lineRule="auto"/>
              <w:rPr/>
            </w:pPr>
            <w:r w:rsidDel="00000000" w:rsidR="00000000" w:rsidRPr="00000000">
              <w:rPr>
                <w:rFonts w:ascii="Times New Roman" w:cs="Times New Roman" w:eastAsia="Times New Roman" w:hAnsi="Times New Roman"/>
                <w:color w:val="000000"/>
                <w:sz w:val="28"/>
                <w:szCs w:val="28"/>
                <w:rtl w:val="0"/>
              </w:rPr>
              <w:t xml:space="preserve">ПИТАННЯ ДЛЯ ПІДГОТОВКИ ДО ЗАЛІКУ..............................................................</w:t>
            </w:r>
            <w:r w:rsidDel="00000000" w:rsidR="00000000" w:rsidRPr="00000000">
              <w:rPr>
                <w:rtl w:val="0"/>
              </w:rPr>
            </w:r>
          </w:p>
        </w:tc>
        <w:tc>
          <w:tcPr>
            <w:shd w:fill="auto" w:val="clear"/>
          </w:tcPr>
          <w:p w:rsidR="00000000" w:rsidDel="00000000" w:rsidP="00000000" w:rsidRDefault="00000000" w:rsidRPr="00000000" w14:paraId="00000060">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29</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61">
            <w:pPr>
              <w:spacing w:after="0" w:before="0" w:lineRule="auto"/>
              <w:rPr/>
            </w:pPr>
            <w:r w:rsidDel="00000000" w:rsidR="00000000" w:rsidRPr="00000000">
              <w:rPr>
                <w:rFonts w:ascii="Times New Roman" w:cs="Times New Roman" w:eastAsia="Times New Roman" w:hAnsi="Times New Roman"/>
                <w:color w:val="000000"/>
                <w:sz w:val="28"/>
                <w:szCs w:val="28"/>
                <w:rtl w:val="0"/>
              </w:rPr>
              <w:t xml:space="preserve">ВАРІАНТИ ПИТАНЬ ДО ЗАЛІКОВОЇ КОНТРОЛЬНОЇ РОБОТИ………....…</w:t>
            </w:r>
            <w:r w:rsidDel="00000000" w:rsidR="00000000" w:rsidRPr="00000000">
              <w:rPr>
                <w:rtl w:val="0"/>
              </w:rPr>
            </w:r>
          </w:p>
        </w:tc>
        <w:tc>
          <w:tcPr>
            <w:shd w:fill="auto" w:val="clear"/>
          </w:tcPr>
          <w:p w:rsidR="00000000" w:rsidDel="00000000" w:rsidP="00000000" w:rsidRDefault="00000000" w:rsidRPr="00000000" w14:paraId="00000062">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31</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63">
            <w:pPr>
              <w:widowControl w:val="0"/>
              <w:spacing w:after="0" w:before="0" w:line="360" w:lineRule="auto"/>
              <w:jc w:val="both"/>
              <w:rPr/>
            </w:pPr>
            <w:r w:rsidDel="00000000" w:rsidR="00000000" w:rsidRPr="00000000">
              <w:rPr>
                <w:rFonts w:ascii="Times New Roman" w:cs="Times New Roman" w:eastAsia="Times New Roman" w:hAnsi="Times New Roman"/>
                <w:sz w:val="28"/>
                <w:szCs w:val="28"/>
                <w:rtl w:val="0"/>
              </w:rPr>
              <w:t xml:space="preserve">ГЛОСАРІЙ......................................................................................................</w:t>
            </w:r>
            <w:r w:rsidDel="00000000" w:rsidR="00000000" w:rsidRPr="00000000">
              <w:rPr>
                <w:rtl w:val="0"/>
              </w:rPr>
            </w:r>
          </w:p>
        </w:tc>
        <w:tc>
          <w:tcPr>
            <w:shd w:fill="auto" w:val="clear"/>
          </w:tcPr>
          <w:p w:rsidR="00000000" w:rsidDel="00000000" w:rsidP="00000000" w:rsidRDefault="00000000" w:rsidRPr="00000000" w14:paraId="00000064">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36</w:t>
            </w: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065">
            <w:pPr>
              <w:widowControl w:val="0"/>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НАВЧАЛЬНО-МЕТОДИЧНА ЛІТЕРАТУРА.............................................</w:t>
            </w:r>
            <w:r w:rsidDel="00000000" w:rsidR="00000000" w:rsidRPr="00000000">
              <w:rPr>
                <w:rtl w:val="0"/>
              </w:rPr>
            </w:r>
          </w:p>
        </w:tc>
        <w:tc>
          <w:tcPr>
            <w:shd w:fill="auto" w:val="clear"/>
          </w:tcPr>
          <w:p w:rsidR="00000000" w:rsidDel="00000000" w:rsidP="00000000" w:rsidRDefault="00000000" w:rsidRPr="00000000" w14:paraId="00000066">
            <w:pPr>
              <w:widowControl w:val="0"/>
              <w:spacing w:after="0" w:before="0" w:line="360" w:lineRule="auto"/>
              <w:rPr/>
            </w:pPr>
            <w:r w:rsidDel="00000000" w:rsidR="00000000" w:rsidRPr="00000000">
              <w:rPr>
                <w:rFonts w:ascii="Times New Roman" w:cs="Times New Roman" w:eastAsia="Times New Roman" w:hAnsi="Times New Roman"/>
                <w:sz w:val="28"/>
                <w:szCs w:val="28"/>
                <w:rtl w:val="0"/>
              </w:rPr>
              <w:t xml:space="preserve">64</w:t>
            </w:r>
            <w:r w:rsidDel="00000000" w:rsidR="00000000" w:rsidRPr="00000000">
              <w:rPr>
                <w:rtl w:val="0"/>
              </w:rPr>
            </w:r>
          </w:p>
        </w:tc>
      </w:tr>
    </w:tbl>
    <w:p w:rsidR="00000000" w:rsidDel="00000000" w:rsidP="00000000" w:rsidRDefault="00000000" w:rsidRPr="00000000" w14:paraId="00000067">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68">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9">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ПЕРЕДМОВА</w:t>
      </w:r>
      <w:r w:rsidDel="00000000" w:rsidR="00000000" w:rsidRPr="00000000">
        <w:rPr>
          <w:rtl w:val="0"/>
        </w:rPr>
      </w:r>
    </w:p>
    <w:p w:rsidR="00000000" w:rsidDel="00000000" w:rsidP="00000000" w:rsidRDefault="00000000" w:rsidRPr="00000000" w14:paraId="0000006A">
      <w:pPr>
        <w:spacing w:after="0" w:before="0" w:line="360" w:lineRule="auto"/>
        <w:ind w:firstLine="720"/>
        <w:jc w:val="both"/>
        <w:rPr/>
      </w:pPr>
      <w:r w:rsidDel="00000000" w:rsidR="00000000" w:rsidRPr="00000000">
        <w:rPr>
          <w:rFonts w:ascii="Times New Roman" w:cs="Times New Roman" w:eastAsia="Times New Roman" w:hAnsi="Times New Roman"/>
          <w:sz w:val="28"/>
          <w:szCs w:val="28"/>
          <w:highlight w:val="white"/>
          <w:rtl w:val="0"/>
        </w:rPr>
        <w:t xml:space="preserve">На сучасному етапі підготовки майбутніх фахівців-філологів та перекладачів у</w:t>
      </w:r>
      <w:r w:rsidDel="00000000" w:rsidR="00000000" w:rsidRPr="00000000">
        <w:rPr>
          <w:rFonts w:ascii="Times New Roman" w:cs="Times New Roman" w:eastAsia="Times New Roman" w:hAnsi="Times New Roman"/>
          <w:sz w:val="28"/>
          <w:szCs w:val="28"/>
          <w:rtl w:val="0"/>
        </w:rPr>
        <w:t xml:space="preserve"> закладах вищої освіти</w:t>
      </w:r>
      <w:r w:rsidDel="00000000" w:rsidR="00000000" w:rsidRPr="00000000">
        <w:rPr>
          <w:rFonts w:ascii="Times New Roman" w:cs="Times New Roman" w:eastAsia="Times New Roman" w:hAnsi="Times New Roman"/>
          <w:sz w:val="28"/>
          <w:szCs w:val="28"/>
          <w:highlight w:val="white"/>
          <w:rtl w:val="0"/>
        </w:rPr>
        <w:t xml:space="preserve"> особливу увагу приділяють </w:t>
      </w:r>
      <w:r w:rsidDel="00000000" w:rsidR="00000000" w:rsidRPr="00000000">
        <w:rPr>
          <w:rFonts w:ascii="Times New Roman" w:cs="Times New Roman" w:eastAsia="Times New Roman" w:hAnsi="Times New Roman"/>
          <w:sz w:val="28"/>
          <w:szCs w:val="28"/>
          <w:rtl w:val="0"/>
        </w:rPr>
        <w:t xml:space="preserve">залученню здобувачів до наукової роботи протягом усього періоду навчання в університеті. </w:t>
      </w:r>
      <w:r w:rsidDel="00000000" w:rsidR="00000000" w:rsidRPr="00000000">
        <w:rPr>
          <w:rFonts w:ascii="Times New Roman" w:cs="Times New Roman" w:eastAsia="Times New Roman" w:hAnsi="Times New Roman"/>
          <w:color w:val="000000"/>
          <w:sz w:val="28"/>
          <w:szCs w:val="28"/>
          <w:rtl w:val="0"/>
        </w:rPr>
        <w:t xml:space="preserve">Науково-дослідницька діяльність студентів</w:t>
      </w:r>
      <w:r w:rsidDel="00000000" w:rsidR="00000000" w:rsidRPr="00000000">
        <w:rPr>
          <w:rFonts w:ascii="Times New Roman" w:cs="Times New Roman" w:eastAsia="Times New Roman" w:hAnsi="Times New Roman"/>
          <w:b w:val="1"/>
          <w:i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передбачає навчання елементам дослідницької діяльності, організації і методики наукової творчості та саму дослідницьку роботу, яка проводиться здобувачами під керівництвом професорсько-викладацького складу. Освітній компонент </w:t>
      </w:r>
      <w:r w:rsidDel="00000000" w:rsidR="00000000" w:rsidRPr="00000000">
        <w:rPr>
          <w:rFonts w:ascii="Times New Roman" w:cs="Times New Roman" w:eastAsia="Times New Roman" w:hAnsi="Times New Roman"/>
          <w:sz w:val="28"/>
          <w:szCs w:val="28"/>
          <w:rtl w:val="0"/>
        </w:rPr>
        <w:t xml:space="preserve">«Прикладні лінгвістичні дослідження. Вступ до наукових досліджень»</w:t>
      </w:r>
      <w:r w:rsidDel="00000000" w:rsidR="00000000" w:rsidRPr="00000000">
        <w:rPr>
          <w:rFonts w:ascii="Times New Roman" w:cs="Times New Roman" w:eastAsia="Times New Roman" w:hAnsi="Times New Roman"/>
          <w:color w:val="000000"/>
          <w:sz w:val="28"/>
          <w:szCs w:val="28"/>
          <w:rtl w:val="0"/>
        </w:rPr>
        <w:t xml:space="preserve">, який спрямований на </w:t>
      </w:r>
      <w:r w:rsidDel="00000000" w:rsidR="00000000" w:rsidRPr="00000000">
        <w:rPr>
          <w:rFonts w:ascii="Times New Roman" w:cs="Times New Roman" w:eastAsia="Times New Roman" w:hAnsi="Times New Roman"/>
          <w:sz w:val="28"/>
          <w:szCs w:val="28"/>
          <w:rtl w:val="0"/>
        </w:rPr>
        <w:t xml:space="preserve">ознайомлення майбутніх </w:t>
      </w:r>
      <w:r w:rsidDel="00000000" w:rsidR="00000000" w:rsidRPr="00000000">
        <w:rPr>
          <w:rFonts w:ascii="Times New Roman" w:cs="Times New Roman" w:eastAsia="Times New Roman" w:hAnsi="Times New Roman"/>
          <w:sz w:val="28"/>
          <w:szCs w:val="28"/>
          <w:highlight w:val="white"/>
          <w:rtl w:val="0"/>
        </w:rPr>
        <w:t xml:space="preserve">фахівців-філологів </w:t>
      </w:r>
      <w:r w:rsidDel="00000000" w:rsidR="00000000" w:rsidRPr="00000000">
        <w:rPr>
          <w:rFonts w:ascii="Times New Roman" w:cs="Times New Roman" w:eastAsia="Times New Roman" w:hAnsi="Times New Roman"/>
          <w:sz w:val="28"/>
          <w:szCs w:val="28"/>
          <w:rtl w:val="0"/>
        </w:rPr>
        <w:t xml:space="preserve">з окремими прийомами, методами, видами наукового дослідження, основними поняттями наукового апарату, правилами підбору потрібної інформації та підготовки доповідей</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є невід’ємною складовою навчання фахівців у галузі перекладу.  </w:t>
      </w:r>
      <w:r w:rsidDel="00000000" w:rsidR="00000000" w:rsidRPr="00000000">
        <w:rPr>
          <w:rtl w:val="0"/>
        </w:rPr>
      </w:r>
    </w:p>
    <w:p w:rsidR="00000000" w:rsidDel="00000000" w:rsidP="00000000" w:rsidRDefault="00000000" w:rsidRPr="00000000" w14:paraId="0000006B">
      <w:pPr>
        <w:spacing w:after="0" w:before="0" w:line="360" w:lineRule="auto"/>
        <w:ind w:firstLine="720"/>
        <w:jc w:val="both"/>
        <w:rPr/>
      </w:pPr>
      <w:bookmarkStart w:colFirst="0" w:colLast="0" w:name="_heading=h.1fob9te" w:id="2"/>
      <w:bookmarkEnd w:id="2"/>
      <w:r w:rsidDel="00000000" w:rsidR="00000000" w:rsidRPr="00000000">
        <w:rPr>
          <w:rFonts w:ascii="Times New Roman" w:cs="Times New Roman" w:eastAsia="Times New Roman" w:hAnsi="Times New Roman"/>
          <w:b w:val="1"/>
          <w:sz w:val="28"/>
          <w:szCs w:val="28"/>
          <w:rtl w:val="0"/>
        </w:rPr>
        <w:t xml:space="preserve">Метою </w:t>
      </w:r>
      <w:r w:rsidDel="00000000" w:rsidR="00000000" w:rsidRPr="00000000">
        <w:rPr>
          <w:rFonts w:ascii="Times New Roman" w:cs="Times New Roman" w:eastAsia="Times New Roman" w:hAnsi="Times New Roman"/>
          <w:sz w:val="28"/>
          <w:szCs w:val="28"/>
          <w:rtl w:val="0"/>
        </w:rPr>
        <w:t xml:space="preserve">навчального посібника до самостійної роботи з освітнього компонента </w:t>
      </w:r>
      <w:r w:rsidDel="00000000" w:rsidR="00000000" w:rsidRPr="00000000">
        <w:rPr>
          <w:rFonts w:ascii="Times New Roman" w:cs="Times New Roman" w:eastAsia="Times New Roman" w:hAnsi="Times New Roman"/>
          <w:b w:val="1"/>
          <w:sz w:val="28"/>
          <w:szCs w:val="28"/>
          <w:rtl w:val="0"/>
        </w:rPr>
        <w:t xml:space="preserve">«Прикладні лінгвістичні дослідження. Вступ до наукових досліджень»</w:t>
      </w:r>
      <w:r w:rsidDel="00000000" w:rsidR="00000000" w:rsidRPr="00000000">
        <w:rPr>
          <w:rFonts w:ascii="Times New Roman" w:cs="Times New Roman" w:eastAsia="Times New Roman" w:hAnsi="Times New Roman"/>
          <w:sz w:val="28"/>
          <w:szCs w:val="28"/>
          <w:rtl w:val="0"/>
        </w:rPr>
        <w:t xml:space="preserve"> для організації аудиторної та позааудиторної самостійної роботи студентів 3 курсу факультету лінгвістики </w:t>
      </w:r>
      <w:r w:rsidDel="00000000" w:rsidR="00000000" w:rsidRPr="00000000">
        <w:rPr>
          <w:rFonts w:ascii="Times New Roman" w:cs="Times New Roman" w:eastAsia="Times New Roman" w:hAnsi="Times New Roman"/>
          <w:color w:val="000000"/>
          <w:sz w:val="28"/>
          <w:szCs w:val="28"/>
          <w:rtl w:val="0"/>
        </w:rPr>
        <w:t xml:space="preserve">першого (бакалаврського) рівня вищої освіти</w:t>
      </w:r>
      <w:r w:rsidDel="00000000" w:rsidR="00000000" w:rsidRPr="00000000">
        <w:rPr>
          <w:rFonts w:ascii="Times New Roman" w:cs="Times New Roman" w:eastAsia="Times New Roman" w:hAnsi="Times New Roman"/>
          <w:sz w:val="28"/>
          <w:szCs w:val="28"/>
          <w:rtl w:val="0"/>
        </w:rPr>
        <w:t xml:space="preserve">, які навчаються за спеціальністю 035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Філологія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є поглиблення розуміння здобувачами поняття наукової грамотності, що є суттєвим для організації науково-дослідницької роботи та яке передбачає</w:t>
      </w:r>
      <w:r w:rsidDel="00000000" w:rsidR="00000000" w:rsidRPr="00000000">
        <w:rPr>
          <w:rFonts w:ascii="Times New Roman" w:cs="Times New Roman" w:eastAsia="Times New Roman" w:hAnsi="Times New Roman"/>
          <w:sz w:val="28"/>
          <w:szCs w:val="28"/>
          <w:highlight w:val="yellow"/>
          <w:rtl w:val="0"/>
        </w:rPr>
        <w:t xml:space="preserve"> </w:t>
      </w:r>
      <w:r w:rsidDel="00000000" w:rsidR="00000000" w:rsidRPr="00000000">
        <w:rPr>
          <w:rFonts w:ascii="Times New Roman" w:cs="Times New Roman" w:eastAsia="Times New Roman" w:hAnsi="Times New Roman"/>
          <w:sz w:val="28"/>
          <w:szCs w:val="28"/>
          <w:rtl w:val="0"/>
        </w:rPr>
        <w:t xml:space="preserve"> знання наукового контенту (історії науки) та розвиток аналітико-синтетичних умінь, до яких входять уміння спостереження, збору та інтерпретації даних. </w:t>
      </w:r>
      <w:r w:rsidDel="00000000" w:rsidR="00000000" w:rsidRPr="00000000">
        <w:rPr>
          <w:rtl w:val="0"/>
        </w:rPr>
      </w:r>
    </w:p>
    <w:p w:rsidR="00000000" w:rsidDel="00000000" w:rsidP="00000000" w:rsidRDefault="00000000" w:rsidRPr="00000000" w14:paraId="0000006C">
      <w:pP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Предметом</w:t>
      </w:r>
      <w:r w:rsidDel="00000000" w:rsidR="00000000" w:rsidRPr="00000000">
        <w:rPr>
          <w:rFonts w:ascii="Times New Roman" w:cs="Times New Roman" w:eastAsia="Times New Roman" w:hAnsi="Times New Roman"/>
          <w:sz w:val="28"/>
          <w:szCs w:val="28"/>
          <w:rtl w:val="0"/>
        </w:rPr>
        <w:t xml:space="preserve"> освітнього компонента «Прикладні лінгвістичні дослідження. Вступ до наукових досліджень» є: напрями в сучасному мовознавстві; методи і процедури лінгвістичного аналізу; метамова дослідження, термінологічна метамова, графічна метамова; стиль наукового викладу; етика у науці, роль науки в розвитку суспільства; інформаційне забезпечення наукових досліджень.</w:t>
      </w:r>
      <w:r w:rsidDel="00000000" w:rsidR="00000000" w:rsidRPr="00000000">
        <w:rPr>
          <w:rtl w:val="0"/>
        </w:rPr>
      </w:r>
    </w:p>
    <w:p w:rsidR="00000000" w:rsidDel="00000000" w:rsidP="00000000" w:rsidRDefault="00000000" w:rsidRPr="00000000" w14:paraId="0000006D">
      <w:pP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Освітній компонент</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«Прикладні лінгвістичні дослідження. Вступ до наукових досліджень» </w:t>
      </w:r>
      <w:r w:rsidDel="00000000" w:rsidR="00000000" w:rsidRPr="00000000">
        <w:rPr>
          <w:rFonts w:ascii="Times New Roman" w:cs="Times New Roman" w:eastAsia="Times New Roman" w:hAnsi="Times New Roman"/>
          <w:sz w:val="28"/>
          <w:szCs w:val="28"/>
          <w:rtl w:val="0"/>
        </w:rPr>
        <w:t xml:space="preserve">належить до обов’язкових дисциплін освітньої програми «Германські мови та літератури (переклад включно), перша англійська». У рамках бакалаврської підготовки </w:t>
      </w:r>
      <w:r w:rsidDel="00000000" w:rsidR="00000000" w:rsidRPr="00000000">
        <w:rPr>
          <w:rFonts w:ascii="Times New Roman" w:cs="Times New Roman" w:eastAsia="Times New Roman" w:hAnsi="Times New Roman"/>
          <w:b w:val="1"/>
          <w:sz w:val="28"/>
          <w:szCs w:val="28"/>
          <w:rtl w:val="0"/>
        </w:rPr>
        <w:t xml:space="preserve">освітній компонент</w:t>
      </w:r>
      <w:r w:rsidDel="00000000" w:rsidR="00000000" w:rsidRPr="00000000">
        <w:rPr>
          <w:rFonts w:ascii="Times New Roman" w:cs="Times New Roman" w:eastAsia="Times New Roman" w:hAnsi="Times New Roman"/>
          <w:sz w:val="28"/>
          <w:szCs w:val="28"/>
          <w:rtl w:val="0"/>
        </w:rPr>
        <w:t xml:space="preserve"> НГ-03 «Філософія» передує «Вступові до наукових досліджень», який, у свою чергу, пов’язаний з </w:t>
      </w:r>
      <w:r w:rsidDel="00000000" w:rsidR="00000000" w:rsidRPr="00000000">
        <w:rPr>
          <w:rFonts w:ascii="Times New Roman" w:cs="Times New Roman" w:eastAsia="Times New Roman" w:hAnsi="Times New Roman"/>
          <w:b w:val="1"/>
          <w:sz w:val="28"/>
          <w:szCs w:val="28"/>
          <w:rtl w:val="0"/>
        </w:rPr>
        <w:t xml:space="preserve">освітнім компонентом</w:t>
      </w:r>
      <w:r w:rsidDel="00000000" w:rsidR="00000000" w:rsidRPr="00000000">
        <w:rPr>
          <w:rFonts w:ascii="Times New Roman" w:cs="Times New Roman" w:eastAsia="Times New Roman" w:hAnsi="Times New Roman"/>
          <w:sz w:val="28"/>
          <w:szCs w:val="28"/>
          <w:rtl w:val="0"/>
        </w:rPr>
        <w:t xml:space="preserve"> ВГ-01 «Психологія». Знання, уміння та досвід, набуті здобувачами під час вивчення «Вступу до наукових досліджень», забезпечують виконання низки індивідуальних завдань, які отримують студенти у рамках бакалаврської підготовки, наприклад, курсових робіт: </w:t>
      </w:r>
      <w:r w:rsidDel="00000000" w:rsidR="00000000" w:rsidRPr="00000000">
        <w:rPr>
          <w:rFonts w:ascii="Times New Roman" w:cs="Times New Roman" w:eastAsia="Times New Roman" w:hAnsi="Times New Roman"/>
          <w:b w:val="1"/>
          <w:sz w:val="28"/>
          <w:szCs w:val="28"/>
          <w:rtl w:val="0"/>
        </w:rPr>
        <w:t xml:space="preserve">освітній компонент</w:t>
      </w:r>
      <w:r w:rsidDel="00000000" w:rsidR="00000000" w:rsidRPr="00000000">
        <w:rPr>
          <w:rFonts w:ascii="Times New Roman" w:cs="Times New Roman" w:eastAsia="Times New Roman" w:hAnsi="Times New Roman"/>
          <w:sz w:val="28"/>
          <w:szCs w:val="28"/>
          <w:rtl w:val="0"/>
        </w:rPr>
        <w:t xml:space="preserve"> «Іноземна мова (основна, практичний курс). Рівень володіння: автономний 2» НП-04/6; «Основи перекладознавства» НФ-05.</w:t>
      </w:r>
      <w:r w:rsidDel="00000000" w:rsidR="00000000" w:rsidRPr="00000000">
        <w:rPr>
          <w:rtl w:val="0"/>
        </w:rPr>
      </w:r>
    </w:p>
    <w:p w:rsidR="00000000" w:rsidDel="00000000" w:rsidP="00000000" w:rsidRDefault="00000000" w:rsidRPr="00000000" w14:paraId="0000006E">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F">
      <w:pPr>
        <w:spacing w:after="0" w:before="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МЕТА І ЗАВДАННЯ ОСВІТНЬОГО КОМПОНЕНТА</w:t>
      </w:r>
      <w:r w:rsidDel="00000000" w:rsidR="00000000" w:rsidRPr="00000000">
        <w:rPr>
          <w:rtl w:val="0"/>
        </w:rPr>
      </w:r>
    </w:p>
    <w:p w:rsidR="00000000" w:rsidDel="00000000" w:rsidP="00000000" w:rsidRDefault="00000000" w:rsidRPr="00000000" w14:paraId="00000070">
      <w:pPr>
        <w:spacing w:after="0" w:before="0"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1">
      <w:pPr>
        <w:spacing w:after="0" w:before="0" w:line="360" w:lineRule="auto"/>
        <w:ind w:firstLine="70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Мета</w:t>
      </w:r>
      <w:r w:rsidDel="00000000" w:rsidR="00000000" w:rsidRPr="00000000">
        <w:rPr>
          <w:rFonts w:ascii="Times New Roman" w:cs="Times New Roman" w:eastAsia="Times New Roman" w:hAnsi="Times New Roman"/>
          <w:sz w:val="28"/>
          <w:szCs w:val="28"/>
          <w:rtl w:val="0"/>
        </w:rPr>
        <w:t xml:space="preserve"> освітнього компонента в контексті підготовки бакалаврів спеціальності </w:t>
      </w:r>
      <w:r w:rsidDel="00000000" w:rsidR="00000000" w:rsidRPr="00000000">
        <w:rPr>
          <w:rFonts w:ascii="Times New Roman" w:cs="Times New Roman" w:eastAsia="Times New Roman" w:hAnsi="Times New Roman"/>
          <w:b w:val="1"/>
          <w:sz w:val="28"/>
          <w:szCs w:val="28"/>
          <w:rtl w:val="0"/>
        </w:rPr>
        <w:t xml:space="preserve">035 «Філологія»</w:t>
      </w:r>
      <w:r w:rsidDel="00000000" w:rsidR="00000000" w:rsidRPr="00000000">
        <w:rPr>
          <w:rFonts w:ascii="Times New Roman" w:cs="Times New Roman" w:eastAsia="Times New Roman" w:hAnsi="Times New Roman"/>
          <w:sz w:val="28"/>
          <w:szCs w:val="28"/>
          <w:rtl w:val="0"/>
        </w:rPr>
        <w:t xml:space="preserve"> полягає у формуванні у здобувачів здатностей:</w:t>
      </w: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самостійно організовувати та проводити науково-пізнавальну діяльність;</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коректно формувати конкретні, досяжні, реалістичні цілі для досягнення наукової дослідницької мети та поєднувати морально-етичні норми поведінки, життєві цінності і принципи у процесі її досягнення;</w:t>
      </w:r>
      <w:r w:rsidDel="00000000" w:rsidR="00000000" w:rsidRPr="00000000">
        <w:rPr>
          <w:rtl w:val="0"/>
        </w:rPr>
      </w:r>
    </w:p>
    <w:p w:rsidR="00000000" w:rsidDel="00000000" w:rsidP="00000000" w:rsidRDefault="00000000" w:rsidRPr="00000000" w14:paraId="00000074">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планувати й організовувати пошук інформації в джерелах різних видів,</w:t>
      </w:r>
    </w:p>
    <w:p w:rsidR="00000000" w:rsidDel="00000000" w:rsidP="00000000" w:rsidRDefault="00000000" w:rsidRPr="00000000" w14:paraId="00000075">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розширювати власну систему знань, безперервно підвищувати інтелектуальний рівень і рівень професійної майстерності на основі самоосвіти,</w:t>
      </w:r>
    </w:p>
    <w:p w:rsidR="00000000" w:rsidDel="00000000" w:rsidP="00000000" w:rsidRDefault="00000000" w:rsidRPr="00000000" w14:paraId="00000076">
      <w:pPr>
        <w:spacing w:after="0" w:before="0" w:line="360" w:lineRule="auto"/>
        <w:ind w:firstLine="709"/>
        <w:jc w:val="both"/>
        <w:rPr/>
      </w:pPr>
      <w:r w:rsidDel="00000000" w:rsidR="00000000" w:rsidRPr="00000000">
        <w:rPr>
          <w:rFonts w:ascii="Times New Roman" w:cs="Times New Roman" w:eastAsia="Times New Roman" w:hAnsi="Times New Roman"/>
          <w:sz w:val="28"/>
          <w:szCs w:val="28"/>
          <w:rtl w:val="0"/>
        </w:rPr>
        <w:t xml:space="preserve">- сприймати, розуміти й аналізувати надану інформацію та застосовувати її у як у процесі навчання, так і за його межами;</w:t>
      </w:r>
      <w:r w:rsidDel="00000000" w:rsidR="00000000" w:rsidRPr="00000000">
        <w:rPr>
          <w:rtl w:val="0"/>
        </w:rPr>
      </w:r>
    </w:p>
    <w:p w:rsidR="00000000" w:rsidDel="00000000" w:rsidP="00000000" w:rsidRDefault="00000000" w:rsidRPr="00000000" w14:paraId="00000077">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опрацьовувати одержані результати, аналізувати і переосмислювати їх, враховуючи сучасні наукові дані.</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9">
      <w:pPr>
        <w:spacing w:after="0" w:before="0" w:line="360" w:lineRule="auto"/>
        <w:ind w:firstLine="709"/>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Основні завдання освітнього компонента</w:t>
      </w:r>
      <w:r w:rsidDel="00000000" w:rsidR="00000000" w:rsidRPr="00000000">
        <w:rPr>
          <w:rtl w:val="0"/>
        </w:rPr>
      </w:r>
    </w:p>
    <w:p w:rsidR="00000000" w:rsidDel="00000000" w:rsidP="00000000" w:rsidRDefault="00000000" w:rsidRPr="00000000" w14:paraId="0000007A">
      <w:pPr>
        <w:spacing w:after="0" w:before="0" w:line="360" w:lineRule="auto"/>
        <w:ind w:firstLine="70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Згідно з вимогами програми освітнього компонента, здобувачі після його засвоєння мають продемонструвати такі результати навчання:</w:t>
      </w:r>
      <w:r w:rsidDel="00000000" w:rsidR="00000000" w:rsidRPr="00000000">
        <w:rPr>
          <w:rtl w:val="0"/>
        </w:rPr>
      </w:r>
    </w:p>
    <w:p w:rsidR="00000000" w:rsidDel="00000000" w:rsidP="00000000" w:rsidRDefault="00000000" w:rsidRPr="00000000" w14:paraId="0000007B">
      <w:pPr>
        <w:spacing w:after="0" w:before="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знання:</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термінологічного апарату лінгвістики на рівні відтворення, тлумачення й використання у професійній та науково-пізнавальній діяльності;</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сучасних тенденцій і підходів до досліджень лінгвістичних явищ і результатів робіт вітчизняних та іноземних дослідників з відповідної тематики;</w:t>
      </w: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основних етапів, напрямів, методів та процедур лінгвістичного аналізу,</w:t>
      </w: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принципів побудови наукового викладу: стиль, види варіювання у науковому тексті, графічна метамова;</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принципів роботи з ручними і автоматизованими каталогами,  бібліотечними фондами;</w:t>
      </w: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вимог і стандартів до оформлення наукових робіт;</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особливостей наукової роботи в залежності від її спрямованості.</w:t>
      </w:r>
    </w:p>
    <w:p w:rsidR="00000000" w:rsidDel="00000000" w:rsidP="00000000" w:rsidRDefault="00000000" w:rsidRPr="00000000" w14:paraId="00000083">
      <w:pPr>
        <w:spacing w:after="0" w:before="0" w:line="360" w:lineRule="auto"/>
        <w:ind w:firstLine="709"/>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уміння:</w:t>
      </w:r>
    </w:p>
    <w:p w:rsidR="00000000" w:rsidDel="00000000" w:rsidP="00000000" w:rsidRDefault="00000000" w:rsidRPr="00000000" w14:paraId="00000084">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коректно формулювати дослідницькі завдання, визначати актуальність та новизну наукової роботи;</w:t>
      </w:r>
    </w:p>
    <w:p w:rsidR="00000000" w:rsidDel="00000000" w:rsidP="00000000" w:rsidRDefault="00000000" w:rsidRPr="00000000" w14:paraId="00000085">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відбирати необхідну інформацію і фактичний матеріал для підготовки та проведення дослідження, відповідно до поставленої мети та визначених завдань;</w:t>
      </w:r>
    </w:p>
    <w:p w:rsidR="00000000" w:rsidDel="00000000" w:rsidP="00000000" w:rsidRDefault="00000000" w:rsidRPr="00000000" w14:paraId="00000086">
      <w:pPr>
        <w:spacing w:after="0" w:before="0" w:line="360" w:lineRule="auto"/>
        <w:ind w:firstLine="70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 представити підсумки проведеної роботи, оформлені у відповідності з чинними вимогами;</w:t>
      </w:r>
      <w:r w:rsidDel="00000000" w:rsidR="00000000" w:rsidRPr="00000000">
        <w:rPr>
          <w:rtl w:val="0"/>
        </w:rPr>
      </w:r>
    </w:p>
    <w:p w:rsidR="00000000" w:rsidDel="00000000" w:rsidP="00000000" w:rsidRDefault="00000000" w:rsidRPr="00000000" w14:paraId="00000087">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накопичувати власний банк знань за рахунок значущої інформації, необхідної в науково-дослідницькій діяльності.</w:t>
      </w:r>
    </w:p>
    <w:p w:rsidR="00000000" w:rsidDel="00000000" w:rsidP="00000000" w:rsidRDefault="00000000" w:rsidRPr="00000000" w14:paraId="00000088">
      <w:pPr>
        <w:spacing w:after="0" w:before="0" w:line="360" w:lineRule="auto"/>
        <w:ind w:firstLine="709"/>
        <w:jc w:val="both"/>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9">
      <w:pPr>
        <w:spacing w:after="0" w:before="0" w:line="24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СТРУКТУРА ОСВІТНЬОГО КОМПОНЕНТА </w:t>
      </w:r>
      <w:r w:rsidDel="00000000" w:rsidR="00000000" w:rsidRPr="00000000">
        <w:rPr>
          <w:rtl w:val="0"/>
        </w:rPr>
      </w:r>
    </w:p>
    <w:p w:rsidR="00000000" w:rsidDel="00000000" w:rsidP="00000000" w:rsidRDefault="00000000" w:rsidRPr="00000000" w14:paraId="0000008A">
      <w:pPr>
        <w:spacing w:after="0" w:before="0" w:line="24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B">
      <w:pP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Змістовий обсяг освітнього компонента </w:t>
      </w:r>
      <w:r w:rsidDel="00000000" w:rsidR="00000000" w:rsidRPr="00000000">
        <w:rPr>
          <w:rFonts w:ascii="Times New Roman" w:cs="Times New Roman" w:eastAsia="Times New Roman" w:hAnsi="Times New Roman"/>
          <w:b w:val="1"/>
          <w:sz w:val="28"/>
          <w:szCs w:val="28"/>
          <w:rtl w:val="0"/>
        </w:rPr>
        <w:t xml:space="preserve">«Прикладні лінгвістичні дослідження. Вступ до наукових досліджень»</w:t>
      </w:r>
      <w:r w:rsidDel="00000000" w:rsidR="00000000" w:rsidRPr="00000000">
        <w:rPr>
          <w:rFonts w:ascii="Times New Roman" w:cs="Times New Roman" w:eastAsia="Times New Roman" w:hAnsi="Times New Roman"/>
          <w:sz w:val="28"/>
          <w:szCs w:val="28"/>
          <w:rtl w:val="0"/>
        </w:rPr>
        <w:t xml:space="preserve"> умовно поділено на три змістових модулі, кожен з яких складається з кількох підтем: </w:t>
      </w:r>
      <w:r w:rsidDel="00000000" w:rsidR="00000000" w:rsidRPr="00000000">
        <w:rPr>
          <w:rtl w:val="0"/>
        </w:rPr>
      </w:r>
    </w:p>
    <w:p w:rsidR="00000000" w:rsidDel="00000000" w:rsidP="00000000" w:rsidRDefault="00000000" w:rsidRPr="00000000" w14:paraId="0000008C">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Системний підхід до дослідження мови. Сучасні наукові парадигми та напрями лінгвістичних досліджень. </w:t>
      </w:r>
    </w:p>
    <w:p w:rsidR="00000000" w:rsidDel="00000000" w:rsidP="00000000" w:rsidRDefault="00000000" w:rsidRPr="00000000" w14:paraId="0000008D">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Методи досліджень: загальнонаукові, лінгвістичні та перекладознавчі. </w:t>
      </w:r>
    </w:p>
    <w:p w:rsidR="00000000" w:rsidDel="00000000" w:rsidP="00000000" w:rsidRDefault="00000000" w:rsidRPr="00000000" w14:paraId="0000008E">
      <w:pPr>
        <w:spacing w:after="0" w:before="0" w:line="360" w:lineRule="auto"/>
        <w:ind w:left="720" w:firstLine="0"/>
        <w:jc w:val="both"/>
        <w:rPr/>
      </w:pPr>
      <w:r w:rsidDel="00000000" w:rsidR="00000000" w:rsidRPr="00000000">
        <w:rPr>
          <w:rFonts w:ascii="Times New Roman" w:cs="Times New Roman" w:eastAsia="Times New Roman" w:hAnsi="Times New Roman"/>
          <w:sz w:val="28"/>
          <w:szCs w:val="28"/>
          <w:rtl w:val="0"/>
        </w:rPr>
        <w:t xml:space="preserve">Розділ 3. Вимоги до змісту й оформлення наукової роботи.</w:t>
      </w:r>
      <w:r w:rsidDel="00000000" w:rsidR="00000000" w:rsidRPr="00000000">
        <w:rPr>
          <w:rtl w:val="0"/>
        </w:rPr>
      </w:r>
    </w:p>
    <w:p w:rsidR="00000000" w:rsidDel="00000000" w:rsidP="00000000" w:rsidRDefault="00000000" w:rsidRPr="00000000" w14:paraId="0000008F">
      <w:pPr>
        <w:spacing w:after="0" w:before="0"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Розподіл навчального часу</w:t>
      </w:r>
      <w:r w:rsidDel="00000000" w:rsidR="00000000" w:rsidRPr="00000000">
        <w:rPr>
          <w:rFonts w:ascii="Times New Roman" w:cs="Times New Roman" w:eastAsia="Times New Roman" w:hAnsi="Times New Roman"/>
          <w:sz w:val="28"/>
          <w:szCs w:val="28"/>
          <w:rtl w:val="0"/>
        </w:rPr>
        <w:t xml:space="preserve"> в рамках вивчення освітнього компонента </w:t>
      </w:r>
      <w:r w:rsidDel="00000000" w:rsidR="00000000" w:rsidRPr="00000000">
        <w:rPr>
          <w:rFonts w:ascii="Times New Roman" w:cs="Times New Roman" w:eastAsia="Times New Roman" w:hAnsi="Times New Roman"/>
          <w:b w:val="1"/>
          <w:sz w:val="28"/>
          <w:szCs w:val="28"/>
          <w:rtl w:val="0"/>
        </w:rPr>
        <w:t xml:space="preserve">«Прикладні лінгвістичні дослідження. Вступ до наукових досліджень»</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bl>
      <w:tblPr>
        <w:tblStyle w:val="Table2"/>
        <w:tblW w:w="9459.0" w:type="dxa"/>
        <w:jc w:val="left"/>
        <w:tblInd w:w="-216.0" w:type="dxa"/>
        <w:tblLayout w:type="fixed"/>
        <w:tblLook w:val="0000"/>
      </w:tblPr>
      <w:tblGrid>
        <w:gridCol w:w="1260"/>
        <w:gridCol w:w="1161"/>
        <w:gridCol w:w="1443"/>
        <w:gridCol w:w="1343"/>
        <w:gridCol w:w="1794"/>
        <w:gridCol w:w="809"/>
        <w:gridCol w:w="8"/>
        <w:gridCol w:w="1641"/>
        <w:tblGridChange w:id="0">
          <w:tblGrid>
            <w:gridCol w:w="1260"/>
            <w:gridCol w:w="1161"/>
            <w:gridCol w:w="1443"/>
            <w:gridCol w:w="1343"/>
            <w:gridCol w:w="1794"/>
            <w:gridCol w:w="809"/>
            <w:gridCol w:w="8"/>
            <w:gridCol w:w="1641"/>
          </w:tblGrid>
        </w:tblGridChange>
      </w:tblGrid>
      <w:tr>
        <w:trPr>
          <w:cantSplit w:val="0"/>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1">
            <w:pPr>
              <w:spacing w:after="0" w:before="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Семестр</w:t>
            </w:r>
          </w:p>
        </w:tc>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2">
            <w:pPr>
              <w:spacing w:after="0" w:before="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Навчальний час</w:t>
            </w:r>
          </w:p>
        </w:tc>
        <w:tc>
          <w:tcPr>
            <w:gridSpan w:val="4"/>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4">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6"/>
                <w:szCs w:val="26"/>
                <w:rtl w:val="0"/>
              </w:rPr>
              <w:t xml:space="preserve">Розподіл навчальних годин</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8">
            <w:pPr>
              <w:spacing w:after="0" w:before="0" w:lineRule="auto"/>
              <w:jc w:val="center"/>
              <w:rPr>
                <w:rFonts w:ascii="Times New Roman" w:cs="Times New Roman" w:eastAsia="Times New Roman" w:hAnsi="Times New Roman"/>
                <w:b w:val="1"/>
                <w:sz w:val="26"/>
                <w:szCs w:val="26"/>
              </w:rPr>
            </w:pPr>
            <w:r w:rsidDel="00000000" w:rsidR="00000000" w:rsidRPr="00000000">
              <w:rPr>
                <w:rFonts w:ascii="Times New Roman" w:cs="Times New Roman" w:eastAsia="Times New Roman" w:hAnsi="Times New Roman"/>
                <w:b w:val="1"/>
                <w:sz w:val="26"/>
                <w:szCs w:val="26"/>
                <w:rtl w:val="0"/>
              </w:rPr>
              <w:t xml:space="preserve">Контрольні заходи</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A">
            <w:pPr>
              <w:spacing w:after="0" w:before="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Кредити</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B">
            <w:pPr>
              <w:spacing w:after="0" w:before="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Акад. год</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C">
            <w:pPr>
              <w:spacing w:after="0" w:before="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Лекції</w:t>
            </w:r>
          </w:p>
        </w:tc>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9D">
            <w:pPr>
              <w:spacing w:after="0" w:before="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Практичні заняття</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E">
            <w:pPr>
              <w:spacing w:after="0" w:before="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СРС</w:t>
            </w:r>
          </w:p>
        </w:tc>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9F">
            <w:pPr>
              <w:spacing w:after="0" w:before="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Семестрова атестація</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1">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2">
            <w:pPr>
              <w:spacing w:after="0" w:before="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3">
            <w:pPr>
              <w:spacing w:after="0" w:before="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4">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tl w:val="0"/>
              </w:rPr>
            </w:r>
          </w:p>
        </w:tc>
        <w:tc>
          <w:tcPr>
            <w:tcBorders>
              <w:top w:color="000000" w:space="0" w:sz="4" w:val="single"/>
              <w:left w:color="000000" w:space="0" w:sz="4" w:val="single"/>
              <w:bottom w:color="000000" w:space="0" w:sz="4" w:val="single"/>
            </w:tcBorders>
            <w:shd w:fill="auto" w:val="clear"/>
            <w:vAlign w:val="center"/>
          </w:tcPr>
          <w:p w:rsidR="00000000" w:rsidDel="00000000" w:rsidP="00000000" w:rsidRDefault="00000000" w:rsidRPr="00000000" w14:paraId="000000A5">
            <w:pPr>
              <w:spacing w:after="0" w:before="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8</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6">
            <w:pPr>
              <w:spacing w:after="0" w:before="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7">
            <w:pPr>
              <w:spacing w:after="0" w:before="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залік</w:t>
            </w:r>
          </w:p>
        </w:tc>
      </w:tr>
    </w:tbl>
    <w:p w:rsidR="00000000" w:rsidDel="00000000" w:rsidP="00000000" w:rsidRDefault="00000000" w:rsidRPr="00000000" w14:paraId="000000A9">
      <w:pPr>
        <w:tabs>
          <w:tab w:val="left" w:leader="none" w:pos="2495"/>
        </w:tabs>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0AA">
      <w:pPr>
        <w:spacing w:after="0" w:before="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Навчальний матеріал є поєднанням різних видів навчальної діяльності відповідно до змісту навчання та в рамках визначених тематичних підрозділів. </w:t>
      </w:r>
      <w:r w:rsidDel="00000000" w:rsidR="00000000" w:rsidRPr="00000000">
        <w:rPr>
          <w:rtl w:val="0"/>
        </w:rPr>
      </w:r>
    </w:p>
    <w:p w:rsidR="00000000" w:rsidDel="00000000" w:rsidP="00000000" w:rsidRDefault="00000000" w:rsidRPr="00000000" w14:paraId="000000AB">
      <w:pPr>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НАВЧАЛЬНИЙ КОНТЕНТ</w:t>
      </w:r>
    </w:p>
    <w:tbl>
      <w:tblPr>
        <w:tblStyle w:val="Table3"/>
        <w:tblW w:w="9638.0" w:type="dxa"/>
        <w:jc w:val="left"/>
        <w:tblInd w:w="-107.00000000000001" w:type="dxa"/>
        <w:tblLayout w:type="fixed"/>
        <w:tblLook w:val="0400"/>
      </w:tblPr>
      <w:tblGrid>
        <w:gridCol w:w="5245"/>
        <w:gridCol w:w="1259"/>
        <w:gridCol w:w="1595"/>
        <w:gridCol w:w="1539"/>
        <w:tblGridChange w:id="0">
          <w:tblGrid>
            <w:gridCol w:w="5245"/>
            <w:gridCol w:w="1259"/>
            <w:gridCol w:w="1595"/>
            <w:gridCol w:w="1539"/>
          </w:tblGrid>
        </w:tblGridChange>
      </w:tblGrid>
      <w:tr>
        <w:trPr>
          <w:cantSplit w:val="0"/>
          <w:tblHeader w:val="0"/>
        </w:trP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C">
            <w:pPr>
              <w:spacing w:after="0" w:before="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Назви розділів і тем</w:t>
            </w:r>
          </w:p>
        </w:tc>
        <w:tc>
          <w:tcPr>
            <w:gridSpan w:val="3"/>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Кількість годин</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Всього</w:t>
            </w:r>
          </w:p>
        </w:tc>
        <w:tc>
          <w:tcPr>
            <w:gridSpan w:val="2"/>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У тому числі</w:t>
            </w:r>
          </w:p>
        </w:tc>
      </w:tr>
      <w:tr>
        <w:trPr>
          <w:cantSplit w:val="0"/>
          <w:tblHeader w:val="0"/>
        </w:trP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Аудиторна робота</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СРС</w:t>
            </w:r>
          </w:p>
        </w:tc>
      </w:tr>
      <w:tr>
        <w:trPr>
          <w:cantSplit w:val="0"/>
          <w:tblHeader w:val="0"/>
        </w:trPr>
        <w:tc>
          <w:tcPr>
            <w:gridSpan w:val="4"/>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8">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1.</w:t>
            </w:r>
            <w:r w:rsidDel="00000000" w:rsidR="00000000" w:rsidRPr="00000000">
              <w:rPr>
                <w:rFonts w:ascii="Times New Roman" w:cs="Times New Roman" w:eastAsia="Times New Roman" w:hAnsi="Times New Roman"/>
                <w:sz w:val="28"/>
                <w:szCs w:val="28"/>
                <w:rtl w:val="0"/>
              </w:rPr>
              <w:t xml:space="preserve"> Системний підхід до дослідження мови. </w:t>
            </w:r>
          </w:p>
          <w:p w:rsidR="00000000" w:rsidDel="00000000" w:rsidP="00000000" w:rsidRDefault="00000000" w:rsidRPr="00000000" w14:paraId="000000B9">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Сучасні наукові парадигми та напрями лінгвістичних досліджень.</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D">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1.1. </w:t>
            </w:r>
            <w:r w:rsidDel="00000000" w:rsidR="00000000" w:rsidRPr="00000000">
              <w:rPr>
                <w:rFonts w:ascii="Times New Roman" w:cs="Times New Roman" w:eastAsia="Times New Roman" w:hAnsi="Times New Roman"/>
                <w:sz w:val="28"/>
                <w:szCs w:val="28"/>
                <w:rtl w:val="0"/>
              </w:rPr>
              <w:t xml:space="preserve">Основні наукові парадигми. Парадигми сучасних лінгвістичних досліджень.</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BF">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0">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C1">
            <w:pPr>
              <w:spacing w:after="0" w:before="0"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Тема 1.2.</w:t>
            </w:r>
            <w:r w:rsidDel="00000000" w:rsidR="00000000" w:rsidRPr="00000000">
              <w:rPr>
                <w:rFonts w:ascii="Times New Roman" w:cs="Times New Roman" w:eastAsia="Times New Roman" w:hAnsi="Times New Roman"/>
                <w:sz w:val="28"/>
                <w:szCs w:val="28"/>
                <w:rtl w:val="0"/>
              </w:rPr>
              <w:t xml:space="preserve"> Інтеграція і диференціація в науці. Напрями в сучасному мовознавстві.</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Тема 1.3.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Мова як семіотична функціональна адаптивна система.</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r>
      <w:tr>
        <w:trPr>
          <w:cantSplit w:val="0"/>
          <w:tblHeader w:val="0"/>
        </w:trPr>
        <w:tc>
          <w:tcPr>
            <w:gridSpan w:val="4"/>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Методи досліджень: загальнонаукові, лінгвістичні та перекладознавчі.</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Тема 2.1.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Три групи методів аналізу: наукові, лінгвістичні та перекладознавчі методи. Загальнонаукові методи.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CF">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0">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Тема 2.2.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Три групи методів аналізу: наукові, лінгвістичні та перекладознавчі методи. Лінгвістичні методи.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Тема 2.3.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Перекладознавчі методи.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4">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5">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blHeader w:val="0"/>
        </w:trPr>
        <w:tc>
          <w:tcPr>
            <w:gridSpan w:val="4"/>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6">
            <w:pPr>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Розділ 3</w:t>
            </w:r>
            <w:r w:rsidDel="00000000" w:rsidR="00000000" w:rsidRPr="00000000">
              <w:rPr>
                <w:rFonts w:ascii="Times New Roman" w:cs="Times New Roman" w:eastAsia="Times New Roman" w:hAnsi="Times New Roman"/>
                <w:sz w:val="28"/>
                <w:szCs w:val="28"/>
                <w:rtl w:val="0"/>
              </w:rPr>
              <w:t xml:space="preserve">. Вимоги до змісту та оформлення наукової роботи.</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Тема 3.1.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Наукове дослідження: вимоги до змісту та оформлення роботи.</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C">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D">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Тема 3.2.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Метамова дослідження. Графічна метамова. Стиль наукового викладу. Термінологічна система та вимоги до терміна.</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0">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1">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Тема 3.3.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Акадмічна доброчесність.</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4">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5">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6">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Залік</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A">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Всього годин</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B">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C">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ED">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r>
    </w:tbl>
    <w:p w:rsidR="00000000" w:rsidDel="00000000" w:rsidP="00000000" w:rsidRDefault="00000000" w:rsidRPr="00000000" w14:paraId="000000EE">
      <w:pPr>
        <w:spacing w:after="0" w:before="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EF">
      <w:pPr>
        <w:spacing w:after="0" w:before="0" w:line="240"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0">
      <w:pPr>
        <w:spacing w:after="0" w:before="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ТЕМАТИКА ЛЕКЦІЙНИХ ТА ПРАКТИЧНИХ ЗАНЯТЬ</w:t>
      </w:r>
      <w:r w:rsidDel="00000000" w:rsidR="00000000" w:rsidRPr="00000000">
        <w:rPr>
          <w:rtl w:val="0"/>
        </w:rPr>
      </w:r>
    </w:p>
    <w:p w:rsidR="00000000" w:rsidDel="00000000" w:rsidP="00000000" w:rsidRDefault="00000000" w:rsidRPr="00000000" w14:paraId="000000F1">
      <w:pPr>
        <w:spacing w:after="0" w:before="0" w:line="36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2">
      <w:pP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З метою активізації роботи студентів та забезпечення системності отриманих знань через встановлення міжпредметних зв’язків, викладення матеріалу на лекційних та практичних заняттях проводиться з опорою на вже отримані знання здобувачів із суміжних філологічних дисциплін, таких як вступ до мовознавства, зіставна граматика і фонетика англійської мови, історія, теорія та практика перекладу, а також знань безпосередньо української, англійської і латинської мов. </w:t>
      </w:r>
      <w:r w:rsidDel="00000000" w:rsidR="00000000" w:rsidRPr="00000000">
        <w:rPr>
          <w:rtl w:val="0"/>
        </w:rPr>
      </w:r>
    </w:p>
    <w:p w:rsidR="00000000" w:rsidDel="00000000" w:rsidP="00000000" w:rsidRDefault="00000000" w:rsidRPr="00000000" w14:paraId="000000F3">
      <w:pP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Нижче наведено зміст лекційно-практичної частини освітнього компонента «Прикладні лінгвістичні дослідження. Вступ до наукових досліджень» з розподілом на розділи і теми відповідно до навчальної програми.</w:t>
      </w:r>
      <w:r w:rsidDel="00000000" w:rsidR="00000000" w:rsidRPr="00000000">
        <w:rPr>
          <w:rtl w:val="0"/>
        </w:rPr>
      </w:r>
    </w:p>
    <w:p w:rsidR="00000000" w:rsidDel="00000000" w:rsidP="00000000" w:rsidRDefault="00000000" w:rsidRPr="00000000" w14:paraId="000000F4">
      <w:pPr>
        <w:spacing w:after="0" w:before="0" w:line="360" w:lineRule="auto"/>
        <w:ind w:firstLine="70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Назва теми лекції/практичного заняття та перелік основних питань (перелік дидактичного забезпечення, посилання на літературу та завдання (на СРС):</w:t>
      </w:r>
      <w:r w:rsidDel="00000000" w:rsidR="00000000" w:rsidRPr="00000000">
        <w:rPr>
          <w:rtl w:val="0"/>
        </w:rPr>
      </w:r>
    </w:p>
    <w:tbl>
      <w:tblPr>
        <w:tblStyle w:val="Table4"/>
        <w:tblW w:w="9378.0" w:type="dxa"/>
        <w:jc w:val="center"/>
        <w:tblLayout w:type="fixed"/>
        <w:tblLook w:val="0400"/>
      </w:tblPr>
      <w:tblGrid>
        <w:gridCol w:w="9378"/>
        <w:tblGridChange w:id="0">
          <w:tblGrid>
            <w:gridCol w:w="9378"/>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5">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Лекція 1 (2 год).</w:t>
            </w:r>
          </w:p>
          <w:p w:rsidR="00000000" w:rsidDel="00000000" w:rsidP="00000000" w:rsidRDefault="00000000" w:rsidRPr="00000000" w14:paraId="000000F6">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w:t>
            </w:r>
            <w:r w:rsidDel="00000000" w:rsidR="00000000" w:rsidRPr="00000000">
              <w:rPr>
                <w:rFonts w:ascii="Times New Roman" w:cs="Times New Roman" w:eastAsia="Times New Roman" w:hAnsi="Times New Roman"/>
                <w:sz w:val="28"/>
                <w:szCs w:val="28"/>
                <w:rtl w:val="0"/>
              </w:rPr>
              <w:t xml:space="preserve"> Наукові дослідження. Системний підхід до дослідження мови. Сучасні наукові парадигми та напрями лінгвістичних досліджень.</w:t>
            </w:r>
            <w:r w:rsidDel="00000000" w:rsidR="00000000" w:rsidRPr="00000000">
              <w:rPr>
                <w:rtl w:val="0"/>
              </w:rPr>
            </w:r>
          </w:p>
          <w:p w:rsidR="00000000" w:rsidDel="00000000" w:rsidP="00000000" w:rsidRDefault="00000000" w:rsidRPr="00000000" w14:paraId="000000F7">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1.1.</w:t>
            </w:r>
            <w:r w:rsidDel="00000000" w:rsidR="00000000" w:rsidRPr="00000000">
              <w:rPr>
                <w:rFonts w:ascii="Times New Roman" w:cs="Times New Roman" w:eastAsia="Times New Roman" w:hAnsi="Times New Roman"/>
                <w:sz w:val="28"/>
                <w:szCs w:val="28"/>
                <w:rtl w:val="0"/>
              </w:rPr>
              <w:t xml:space="preserve"> Основні наукові парадигми. Парадигми сучасних лінгвістичних досліджень. </w:t>
            </w:r>
          </w:p>
          <w:p w:rsidR="00000000" w:rsidDel="00000000" w:rsidP="00000000" w:rsidRDefault="00000000" w:rsidRPr="00000000" w14:paraId="000000F8">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Тема 1.2</w:t>
            </w:r>
            <w:r w:rsidDel="00000000" w:rsidR="00000000" w:rsidRPr="00000000">
              <w:rPr>
                <w:rFonts w:ascii="Times New Roman" w:cs="Times New Roman" w:eastAsia="Times New Roman" w:hAnsi="Times New Roman"/>
                <w:sz w:val="28"/>
                <w:szCs w:val="28"/>
                <w:rtl w:val="0"/>
              </w:rPr>
              <w:t xml:space="preserve">. Інтеграція і диференціація в науці. Напрями в сучасному мовознавстві.</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F9">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1.3. </w:t>
            </w:r>
            <w:r w:rsidDel="00000000" w:rsidR="00000000" w:rsidRPr="00000000">
              <w:rPr>
                <w:rFonts w:ascii="Times New Roman" w:cs="Times New Roman" w:eastAsia="Times New Roman" w:hAnsi="Times New Roman"/>
                <w:sz w:val="28"/>
                <w:szCs w:val="28"/>
                <w:rtl w:val="0"/>
              </w:rPr>
              <w:t xml:space="preserve">Мова як семіотична функціональна адаптивна система.</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FA">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Практичне заняття 1 (2 год).</w:t>
            </w:r>
          </w:p>
          <w:p w:rsidR="00000000" w:rsidDel="00000000" w:rsidP="00000000" w:rsidRDefault="00000000" w:rsidRPr="00000000" w14:paraId="000000FB">
            <w:pPr>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Тема 1.1.</w:t>
            </w:r>
            <w:r w:rsidDel="00000000" w:rsidR="00000000" w:rsidRPr="00000000">
              <w:rPr>
                <w:rFonts w:ascii="Times New Roman" w:cs="Times New Roman" w:eastAsia="Times New Roman" w:hAnsi="Times New Roman"/>
                <w:color w:val="000000"/>
                <w:sz w:val="28"/>
                <w:szCs w:val="28"/>
                <w:rtl w:val="0"/>
              </w:rPr>
              <w:t xml:space="preserve"> Основні наукові парадигми. Порівняльно-історична, системно-структурна, антропоцентрична (функціональний, комунікативно-прагматичний, дискурсивний, когнітивний напрями), синергетична парадигми дослідження мови.</w:t>
            </w:r>
            <w:r w:rsidDel="00000000" w:rsidR="00000000" w:rsidRPr="00000000">
              <w:rPr>
                <w:rtl w:val="0"/>
              </w:rPr>
            </w:r>
          </w:p>
          <w:p w:rsidR="00000000" w:rsidDel="00000000" w:rsidP="00000000" w:rsidRDefault="00000000" w:rsidRPr="00000000" w14:paraId="000000FC">
            <w:pPr>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Література:</w:t>
            </w:r>
            <w:r w:rsidDel="00000000" w:rsidR="00000000" w:rsidRPr="00000000">
              <w:rPr>
                <w:rFonts w:ascii="Times New Roman" w:cs="Times New Roman" w:eastAsia="Times New Roman" w:hAnsi="Times New Roman"/>
                <w:b w:val="1"/>
                <w:i w:val="1"/>
                <w:sz w:val="28"/>
                <w:szCs w:val="28"/>
                <w:rtl w:val="0"/>
              </w:rPr>
              <w:t xml:space="preserve"> </w:t>
            </w:r>
            <w:r w:rsidDel="00000000" w:rsidR="00000000" w:rsidRPr="00000000">
              <w:rPr>
                <w:rtl w:val="0"/>
              </w:rPr>
            </w:r>
          </w:p>
          <w:p w:rsidR="00000000" w:rsidDel="00000000" w:rsidP="00000000" w:rsidRDefault="00000000" w:rsidRPr="00000000" w14:paraId="000000FD">
            <w:pPr>
              <w:numPr>
                <w:ilvl w:val="0"/>
                <w:numId w:val="14"/>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Білоусова Т.П., Маркітанова Ю.О. Основи наукових досліджень: навч. посіб. для студ. вищ. навч. закл. Кам’янець-Подільський: Кам’янець-Подільський держ. ун-т, 2004. С. 14-17.</w:t>
            </w:r>
            <w:r w:rsidDel="00000000" w:rsidR="00000000" w:rsidRPr="00000000">
              <w:rPr>
                <w:rtl w:val="0"/>
              </w:rPr>
            </w:r>
          </w:p>
          <w:p w:rsidR="00000000" w:rsidDel="00000000" w:rsidP="00000000" w:rsidRDefault="00000000" w:rsidRPr="00000000" w14:paraId="000000FE">
            <w:pPr>
              <w:numPr>
                <w:ilvl w:val="0"/>
                <w:numId w:val="14"/>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Крушельницька О.В. Методологія та організація наукових досліджень: навч. посіб. Київ, 2006. С. 20-22.</w:t>
            </w:r>
            <w:r w:rsidDel="00000000" w:rsidR="00000000" w:rsidRPr="00000000">
              <w:rPr>
                <w:rtl w:val="0"/>
              </w:rPr>
            </w:r>
          </w:p>
          <w:p w:rsidR="00000000" w:rsidDel="00000000" w:rsidP="00000000" w:rsidRDefault="00000000" w:rsidRPr="00000000" w14:paraId="000000FF">
            <w:pPr>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Тема 2.2.</w:t>
            </w:r>
            <w:r w:rsidDel="00000000" w:rsidR="00000000" w:rsidRPr="00000000">
              <w:rPr>
                <w:rFonts w:ascii="Times New Roman" w:cs="Times New Roman" w:eastAsia="Times New Roman" w:hAnsi="Times New Roman"/>
                <w:sz w:val="28"/>
                <w:szCs w:val="28"/>
                <w:rtl w:val="0"/>
              </w:rPr>
              <w:t xml:space="preserve"> Інтеграція і диференціація в науці. Напрями в лінгвістиці. Розвиток лінгвістичної науки за рахунок диференціації. Інтеграція мовознавства з іншими науками. Науки, що виникли в рамках когнітивного підходу. Комунікативно-прагматичний підхід в лінгвістиці. Сучасний стан розвитку прикладної лінгвістики. Лексикографія. Тезаурусний підхід до системного вивчення лексики.</w:t>
            </w:r>
            <w:r w:rsidDel="00000000" w:rsidR="00000000" w:rsidRPr="00000000">
              <w:rPr>
                <w:rtl w:val="0"/>
              </w:rPr>
            </w:r>
          </w:p>
          <w:p w:rsidR="00000000" w:rsidDel="00000000" w:rsidP="00000000" w:rsidRDefault="00000000" w:rsidRPr="00000000" w14:paraId="00000100">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101">
            <w:pPr>
              <w:numPr>
                <w:ilvl w:val="0"/>
                <w:numId w:val="12"/>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Артемчук Г.І., Курило В.М., Кочерган М.П. Методика організації науково-дослідної роботи: навч. посіб. для студ. та викл. ВНЗ. Київ: Форум, 2000. С. 23-26.</w:t>
            </w:r>
            <w:r w:rsidDel="00000000" w:rsidR="00000000" w:rsidRPr="00000000">
              <w:rPr>
                <w:rtl w:val="0"/>
              </w:rPr>
            </w:r>
          </w:p>
          <w:p w:rsidR="00000000" w:rsidDel="00000000" w:rsidP="00000000" w:rsidRDefault="00000000" w:rsidRPr="00000000" w14:paraId="00000102">
            <w:pPr>
              <w:numPr>
                <w:ilvl w:val="0"/>
                <w:numId w:val="12"/>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Шейко В.М., Кушнаренко Н.М. Організація та методика науково-дослідницької діяльності: підручник, 6-ге вид., перероб. і доп. Київ: Знання, 2008. С. 12-16.</w:t>
            </w:r>
            <w:r w:rsidDel="00000000" w:rsidR="00000000" w:rsidRPr="00000000">
              <w:rPr>
                <w:rtl w:val="0"/>
              </w:rPr>
            </w:r>
          </w:p>
          <w:p w:rsidR="00000000" w:rsidDel="00000000" w:rsidP="00000000" w:rsidRDefault="00000000" w:rsidRPr="00000000" w14:paraId="00000103">
            <w:pPr>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Тема 1.3.</w:t>
            </w:r>
            <w:r w:rsidDel="00000000" w:rsidR="00000000" w:rsidRPr="00000000">
              <w:rPr>
                <w:rFonts w:ascii="Times New Roman" w:cs="Times New Roman" w:eastAsia="Times New Roman" w:hAnsi="Times New Roman"/>
                <w:sz w:val="28"/>
                <w:szCs w:val="28"/>
                <w:rtl w:val="0"/>
              </w:rPr>
              <w:t xml:space="preserve"> Мова – адаптивна функціональна система. Адаптивність мови. </w:t>
            </w:r>
            <w:r w:rsidDel="00000000" w:rsidR="00000000" w:rsidRPr="00000000">
              <w:rPr>
                <w:rFonts w:ascii="Times New Roman" w:cs="Times New Roman" w:eastAsia="Times New Roman" w:hAnsi="Times New Roman"/>
                <w:color w:val="000000"/>
                <w:sz w:val="28"/>
                <w:szCs w:val="28"/>
                <w:rtl w:val="0"/>
              </w:rPr>
              <w:t xml:space="preserve">Причини адаптації у мовному і позамовному середовищі. Поняття середовища.</w:t>
            </w:r>
            <w:r w:rsidDel="00000000" w:rsidR="00000000" w:rsidRPr="00000000">
              <w:rPr>
                <w:rtl w:val="0"/>
              </w:rPr>
            </w:r>
          </w:p>
          <w:p w:rsidR="00000000" w:rsidDel="00000000" w:rsidP="00000000" w:rsidRDefault="00000000" w:rsidRPr="00000000" w14:paraId="00000104">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105">
            <w:pPr>
              <w:numPr>
                <w:ilvl w:val="0"/>
                <w:numId w:val="13"/>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Крушельницька О.В. Методологія та організація наукових досліджень: навч. посіб. Київ: Кондор, 2006. С. 37-43.</w:t>
            </w:r>
            <w:r w:rsidDel="00000000" w:rsidR="00000000" w:rsidRPr="00000000">
              <w:rPr>
                <w:rtl w:val="0"/>
              </w:rPr>
            </w:r>
          </w:p>
          <w:p w:rsidR="00000000" w:rsidDel="00000000" w:rsidP="00000000" w:rsidRDefault="00000000" w:rsidRPr="00000000" w14:paraId="00000106">
            <w:pPr>
              <w:numPr>
                <w:ilvl w:val="0"/>
                <w:numId w:val="13"/>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Лудченко А.А., Лудченко Я.А., Примак Т.А. Основы научных исследований: учеб. Пособие. Київ: Знання, 2000. С. 34-39.</w:t>
            </w:r>
            <w:r w:rsidDel="00000000" w:rsidR="00000000" w:rsidRPr="00000000">
              <w:rPr>
                <w:rtl w:val="0"/>
              </w:rPr>
            </w:r>
          </w:p>
          <w:p w:rsidR="00000000" w:rsidDel="00000000" w:rsidP="00000000" w:rsidRDefault="00000000" w:rsidRPr="00000000" w14:paraId="00000107">
            <w:pPr>
              <w:numPr>
                <w:ilvl w:val="0"/>
                <w:numId w:val="13"/>
              </w:numPr>
              <w:spacing w:after="0" w:before="0" w:line="360" w:lineRule="auto"/>
              <w:ind w:left="0" w:firstLine="0"/>
              <w:jc w:val="both"/>
              <w:rPr/>
            </w:pPr>
            <w:r w:rsidDel="00000000" w:rsidR="00000000" w:rsidRPr="00000000">
              <w:rPr>
                <w:rFonts w:ascii="Times New Roman" w:cs="Times New Roman" w:eastAsia="Times New Roman" w:hAnsi="Times New Roman"/>
                <w:sz w:val="28"/>
                <w:szCs w:val="28"/>
                <w:rtl w:val="0"/>
              </w:rPr>
              <w:t xml:space="preserve">Стеченко Д.М., Чмир О.С. Методологія наукових досліджень: підручник, 2-ге вид., перероб. та доп. Київ: Знання, 2007. С. 51-55.</w:t>
            </w:r>
            <w:r w:rsidDel="00000000" w:rsidR="00000000" w:rsidRPr="00000000">
              <w:rPr>
                <w:rtl w:val="0"/>
              </w:rPr>
            </w:r>
          </w:p>
          <w:p w:rsidR="00000000" w:rsidDel="00000000" w:rsidP="00000000" w:rsidRDefault="00000000" w:rsidRPr="00000000" w14:paraId="00000108">
            <w:pPr>
              <w:numPr>
                <w:ilvl w:val="0"/>
                <w:numId w:val="13"/>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Шейко В.М., Кушнаренко Н.М. Організація та методика науково-дослідницької діяльності: підручник, 6-ге вид., перероб. і доп. Київ: Знання, 2008. С. 29-34.</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09">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Лекція 2 (2 год).  </w:t>
            </w:r>
          </w:p>
          <w:p w:rsidR="00000000" w:rsidDel="00000000" w:rsidP="00000000" w:rsidRDefault="00000000" w:rsidRPr="00000000" w14:paraId="0000010A">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w:t>
            </w:r>
            <w:r w:rsidDel="00000000" w:rsidR="00000000" w:rsidRPr="00000000">
              <w:rPr>
                <w:rFonts w:ascii="Times New Roman" w:cs="Times New Roman" w:eastAsia="Times New Roman" w:hAnsi="Times New Roman"/>
                <w:sz w:val="28"/>
                <w:szCs w:val="28"/>
                <w:rtl w:val="0"/>
              </w:rPr>
              <w:t xml:space="preserve">. Термінологічний апарат наукових досліджень. Методологія. Методика. Метод. Основні групи методів наукових досліджень: загальнонаукові, лінгвістичні та перекладознавчі.</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10B">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2.1.</w:t>
            </w:r>
            <w:r w:rsidDel="00000000" w:rsidR="00000000" w:rsidRPr="00000000">
              <w:rPr>
                <w:rFonts w:ascii="Times New Roman" w:cs="Times New Roman" w:eastAsia="Times New Roman" w:hAnsi="Times New Roman"/>
                <w:sz w:val="28"/>
                <w:szCs w:val="28"/>
                <w:rtl w:val="0"/>
              </w:rPr>
              <w:t xml:space="preserve"> Три групи методів наукових досліджень: загальнонаукові,  лінгвістичні та перекладознавчі методи. Загальнонаукові методи та особливості їх застосування.</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0C">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Практичне заняття 2 (2год).</w:t>
            </w:r>
          </w:p>
          <w:p w:rsidR="00000000" w:rsidDel="00000000" w:rsidP="00000000" w:rsidRDefault="00000000" w:rsidRPr="00000000" w14:paraId="0000010D">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2.1.</w:t>
            </w:r>
            <w:r w:rsidDel="00000000" w:rsidR="00000000" w:rsidRPr="00000000">
              <w:rPr>
                <w:rFonts w:ascii="Times New Roman" w:cs="Times New Roman" w:eastAsia="Times New Roman" w:hAnsi="Times New Roman"/>
                <w:sz w:val="28"/>
                <w:szCs w:val="28"/>
                <w:rtl w:val="0"/>
              </w:rPr>
              <w:t xml:space="preserve"> Методологія. Методика. Метод. Три групи методів аналізу: загальнонаукові,  лінгвістичні та перекладознавчі методи. Загальнонаукові методи. Використання загальнонаукових методів у курсовій роботі.</w:t>
            </w:r>
          </w:p>
          <w:p w:rsidR="00000000" w:rsidDel="00000000" w:rsidP="00000000" w:rsidRDefault="00000000" w:rsidRPr="00000000" w14:paraId="0000010E">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10F">
            <w:pPr>
              <w:numPr>
                <w:ilvl w:val="0"/>
                <w:numId w:val="1"/>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Артемчук Г.І., Курило В.М., Кочерган М.П. Методика організації науково-дослідної роботи: навч. посіб. для студ. та викл. ВНЗ. Київ: Форум, 2000. С. 51-53.</w:t>
            </w:r>
            <w:r w:rsidDel="00000000" w:rsidR="00000000" w:rsidRPr="00000000">
              <w:rPr>
                <w:rtl w:val="0"/>
              </w:rPr>
            </w:r>
          </w:p>
          <w:p w:rsidR="00000000" w:rsidDel="00000000" w:rsidP="00000000" w:rsidRDefault="00000000" w:rsidRPr="00000000" w14:paraId="00000110">
            <w:pPr>
              <w:numPr>
                <w:ilvl w:val="0"/>
                <w:numId w:val="1"/>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Стеченко Д.М., Чмир О.С. Методологія наукових досліджень: підручник, 2-ге вид., перероб и доп. Київ: Знання, 2007. С. 19-22.</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11">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Лекція 3 (2 год). </w:t>
            </w:r>
          </w:p>
          <w:p w:rsidR="00000000" w:rsidDel="00000000" w:rsidP="00000000" w:rsidRDefault="00000000" w:rsidRPr="00000000" w14:paraId="00000112">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2.2.</w:t>
            </w:r>
            <w:r w:rsidDel="00000000" w:rsidR="00000000" w:rsidRPr="00000000">
              <w:rPr>
                <w:rFonts w:ascii="Times New Roman" w:cs="Times New Roman" w:eastAsia="Times New Roman" w:hAnsi="Times New Roman"/>
                <w:sz w:val="28"/>
                <w:szCs w:val="28"/>
                <w:rtl w:val="0"/>
              </w:rPr>
              <w:t xml:space="preserve"> Застосування лінгвістичних та перекладознавчих методів аналізу у науковому дослідженні. Лінгвістичні методи для аналізу мовного матеріалу.</w:t>
            </w:r>
          </w:p>
          <w:p w:rsidR="00000000" w:rsidDel="00000000" w:rsidP="00000000" w:rsidRDefault="00000000" w:rsidRPr="00000000" w14:paraId="00000113">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Тема 2.3.</w:t>
            </w:r>
            <w:r w:rsidDel="00000000" w:rsidR="00000000" w:rsidRPr="00000000">
              <w:rPr>
                <w:rFonts w:ascii="Times New Roman" w:cs="Times New Roman" w:eastAsia="Times New Roman" w:hAnsi="Times New Roman"/>
                <w:sz w:val="28"/>
                <w:szCs w:val="28"/>
                <w:rtl w:val="0"/>
              </w:rPr>
              <w:t xml:space="preserve"> Перекладознавчі методи.</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14">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Практичне заняття 3 (2год).</w:t>
            </w:r>
          </w:p>
          <w:p w:rsidR="00000000" w:rsidDel="00000000" w:rsidP="00000000" w:rsidRDefault="00000000" w:rsidRPr="00000000" w14:paraId="00000115">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2.2.</w:t>
            </w:r>
            <w:r w:rsidDel="00000000" w:rsidR="00000000" w:rsidRPr="00000000">
              <w:rPr>
                <w:rFonts w:ascii="Times New Roman" w:cs="Times New Roman" w:eastAsia="Times New Roman" w:hAnsi="Times New Roman"/>
                <w:sz w:val="28"/>
                <w:szCs w:val="28"/>
                <w:rtl w:val="0"/>
              </w:rPr>
              <w:t xml:space="preserve"> Застосування лінгвістичних та перекладознавчих методів аналізу у науковому дослідженні. Лінгвістичні методи для аналізу мовного матеріалу.</w:t>
            </w:r>
          </w:p>
          <w:p w:rsidR="00000000" w:rsidDel="00000000" w:rsidP="00000000" w:rsidRDefault="00000000" w:rsidRPr="00000000" w14:paraId="00000116">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117">
            <w:pPr>
              <w:numPr>
                <w:ilvl w:val="0"/>
                <w:numId w:val="3"/>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Артемчук Г.І., Курило В.М., Кочерган М.П. Методика організації науково-дослідної роботи: навч. посіб. для студ. та викл. ВНЗ. Київ: Форум, 2000. С. 203-218.</w:t>
            </w:r>
            <w:r w:rsidDel="00000000" w:rsidR="00000000" w:rsidRPr="00000000">
              <w:rPr>
                <w:rtl w:val="0"/>
              </w:rPr>
            </w:r>
          </w:p>
          <w:p w:rsidR="00000000" w:rsidDel="00000000" w:rsidP="00000000" w:rsidRDefault="00000000" w:rsidRPr="00000000" w14:paraId="00000118">
            <w:pPr>
              <w:numPr>
                <w:ilvl w:val="0"/>
                <w:numId w:val="3"/>
              </w:numPr>
              <w:spacing w:after="0" w:before="0" w:line="360" w:lineRule="auto"/>
              <w:ind w:left="0" w:firstLine="0"/>
              <w:jc w:val="both"/>
              <w:rPr/>
            </w:pPr>
            <w:r w:rsidDel="00000000" w:rsidR="00000000" w:rsidRPr="00000000">
              <w:rPr>
                <w:rFonts w:ascii="Times New Roman" w:cs="Times New Roman" w:eastAsia="Times New Roman" w:hAnsi="Times New Roman"/>
                <w:sz w:val="28"/>
                <w:szCs w:val="28"/>
                <w:rtl w:val="0"/>
              </w:rPr>
              <w:t xml:space="preserve">Стеченко Д.М. Чмир О.С. Методологія наукових досліджень: підручник, 2-ге вид., перероб и доп. Київ: Знання, 2007. С. 257-264.</w:t>
            </w:r>
            <w:r w:rsidDel="00000000" w:rsidR="00000000" w:rsidRPr="00000000">
              <w:rPr>
                <w:rtl w:val="0"/>
              </w:rPr>
            </w:r>
          </w:p>
          <w:p w:rsidR="00000000" w:rsidDel="00000000" w:rsidP="00000000" w:rsidRDefault="00000000" w:rsidRPr="00000000" w14:paraId="00000119">
            <w:pPr>
              <w:numPr>
                <w:ilvl w:val="0"/>
                <w:numId w:val="3"/>
              </w:numPr>
              <w:spacing w:after="0" w:before="0" w:line="360" w:lineRule="auto"/>
              <w:ind w:left="0" w:firstLine="0"/>
              <w:jc w:val="both"/>
              <w:rPr/>
            </w:pPr>
            <w:r w:rsidDel="00000000" w:rsidR="00000000" w:rsidRPr="00000000">
              <w:rPr>
                <w:rFonts w:ascii="Times New Roman" w:cs="Times New Roman" w:eastAsia="Times New Roman" w:hAnsi="Times New Roman"/>
                <w:sz w:val="28"/>
                <w:szCs w:val="28"/>
                <w:rtl w:val="0"/>
              </w:rPr>
              <w:t xml:space="preserve">Шейко В.М., Кушнаренко Н.М. Організація та методика науково-дослідницької діяльності: підручник, 6-ге вид., перероб. і доп. Київ: Знання, 2008. 310 с. С. 204-212. </w:t>
            </w:r>
            <w:r w:rsidDel="00000000" w:rsidR="00000000" w:rsidRPr="00000000">
              <w:rPr>
                <w:rtl w:val="0"/>
              </w:rPr>
            </w:r>
          </w:p>
          <w:p w:rsidR="00000000" w:rsidDel="00000000" w:rsidP="00000000" w:rsidRDefault="00000000" w:rsidRPr="00000000" w14:paraId="0000011A">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2.3.</w:t>
            </w:r>
            <w:r w:rsidDel="00000000" w:rsidR="00000000" w:rsidRPr="00000000">
              <w:rPr>
                <w:rFonts w:ascii="Times New Roman" w:cs="Times New Roman" w:eastAsia="Times New Roman" w:hAnsi="Times New Roman"/>
                <w:sz w:val="28"/>
                <w:szCs w:val="28"/>
                <w:rtl w:val="0"/>
              </w:rPr>
              <w:t xml:space="preserve"> Перекладознавчі методи.</w:t>
            </w:r>
          </w:p>
          <w:p w:rsidR="00000000" w:rsidDel="00000000" w:rsidP="00000000" w:rsidRDefault="00000000" w:rsidRPr="00000000" w14:paraId="0000011B">
            <w:pPr>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Література:</w:t>
            </w:r>
            <w:r w:rsidDel="00000000" w:rsidR="00000000" w:rsidRPr="00000000">
              <w:rPr>
                <w:rtl w:val="0"/>
              </w:rPr>
            </w:r>
          </w:p>
          <w:p w:rsidR="00000000" w:rsidDel="00000000" w:rsidP="00000000" w:rsidRDefault="00000000" w:rsidRPr="00000000" w14:paraId="0000011C">
            <w:pPr>
              <w:numPr>
                <w:ilvl w:val="8"/>
                <w:numId w:val="3"/>
              </w:numPr>
              <w:spacing w:after="0" w:before="0" w:line="360" w:lineRule="auto"/>
              <w:ind w:left="170" w:firstLine="0"/>
              <w:jc w:val="both"/>
              <w:rPr/>
            </w:pPr>
            <w:r w:rsidDel="00000000" w:rsidR="00000000" w:rsidRPr="00000000">
              <w:rPr>
                <w:rFonts w:ascii="Times New Roman" w:cs="Times New Roman" w:eastAsia="Times New Roman" w:hAnsi="Times New Roman"/>
                <w:sz w:val="28"/>
                <w:szCs w:val="28"/>
                <w:rtl w:val="0"/>
              </w:rPr>
              <w:t xml:space="preserve">Артемчук Г.І., Курило В.М., Кочерган М.П. Методика організації науково-дослідної роботи: навч. посіб. для студ. та викл. ВНЗ. Київ: Форум, 2000. С. 219-228.</w:t>
            </w:r>
            <w:r w:rsidDel="00000000" w:rsidR="00000000" w:rsidRPr="00000000">
              <w:rPr>
                <w:rtl w:val="0"/>
              </w:rPr>
            </w:r>
          </w:p>
          <w:p w:rsidR="00000000" w:rsidDel="00000000" w:rsidP="00000000" w:rsidRDefault="00000000" w:rsidRPr="00000000" w14:paraId="0000011D">
            <w:pPr>
              <w:numPr>
                <w:ilvl w:val="8"/>
                <w:numId w:val="3"/>
              </w:numPr>
              <w:tabs>
                <w:tab w:val="left" w:leader="none" w:pos="0"/>
              </w:tabs>
              <w:spacing w:after="0" w:before="0" w:line="360" w:lineRule="auto"/>
              <w:ind w:left="170" w:firstLine="0"/>
              <w:jc w:val="both"/>
              <w:rPr/>
            </w:pPr>
            <w:r w:rsidDel="00000000" w:rsidR="00000000" w:rsidRPr="00000000">
              <w:rPr>
                <w:rFonts w:ascii="Times New Roman" w:cs="Times New Roman" w:eastAsia="Times New Roman" w:hAnsi="Times New Roman"/>
                <w:sz w:val="28"/>
                <w:szCs w:val="28"/>
                <w:rtl w:val="0"/>
              </w:rPr>
              <w:t xml:space="preserve">Стеченко Д.М.. Чмир О.С. Методологія наукових досліджень: підручник, 2-ге вид., перероб и доп. Київ: Знання, 2007. С. 254-279.</w:t>
            </w:r>
            <w:r w:rsidDel="00000000" w:rsidR="00000000" w:rsidRPr="00000000">
              <w:rPr>
                <w:rtl w:val="0"/>
              </w:rPr>
            </w:r>
          </w:p>
          <w:p w:rsidR="00000000" w:rsidDel="00000000" w:rsidP="00000000" w:rsidRDefault="00000000" w:rsidRPr="00000000" w14:paraId="0000011E">
            <w:pPr>
              <w:numPr>
                <w:ilvl w:val="8"/>
                <w:numId w:val="3"/>
              </w:numPr>
              <w:spacing w:after="0" w:before="0" w:line="360" w:lineRule="auto"/>
              <w:ind w:left="170" w:firstLine="0"/>
              <w:jc w:val="both"/>
              <w:rPr/>
            </w:pPr>
            <w:r w:rsidDel="00000000" w:rsidR="00000000" w:rsidRPr="00000000">
              <w:rPr>
                <w:rFonts w:ascii="Times New Roman" w:cs="Times New Roman" w:eastAsia="Times New Roman" w:hAnsi="Times New Roman"/>
                <w:sz w:val="28"/>
                <w:szCs w:val="28"/>
                <w:rtl w:val="0"/>
              </w:rPr>
              <w:t xml:space="preserve">Шейк В.М., Кушнаренко Н.М. Організація та методика науково-дослідицької діяльності: підручник, 6-ге вид., перероб. і доп. Київ: Знання, 2008. С. 213-218.</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1F">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Лекція 4 (2 год). </w:t>
            </w:r>
          </w:p>
          <w:p w:rsidR="00000000" w:rsidDel="00000000" w:rsidP="00000000" w:rsidRDefault="00000000" w:rsidRPr="00000000" w14:paraId="00000120">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r w:rsidDel="00000000" w:rsidR="00000000" w:rsidRPr="00000000">
              <w:rPr>
                <w:rFonts w:ascii="Times New Roman" w:cs="Times New Roman" w:eastAsia="Times New Roman" w:hAnsi="Times New Roman"/>
                <w:sz w:val="28"/>
                <w:szCs w:val="28"/>
                <w:rtl w:val="0"/>
              </w:rPr>
              <w:t xml:space="preserve">. Вимоги до змісту і оформлення наукової роботи.</w:t>
            </w:r>
            <w:r w:rsidDel="00000000" w:rsidR="00000000" w:rsidRPr="00000000">
              <w:rPr>
                <w:rtl w:val="0"/>
              </w:rPr>
            </w:r>
          </w:p>
          <w:p w:rsidR="00000000" w:rsidDel="00000000" w:rsidP="00000000" w:rsidRDefault="00000000" w:rsidRPr="00000000" w14:paraId="00000121">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3.1.</w:t>
            </w:r>
            <w:r w:rsidDel="00000000" w:rsidR="00000000" w:rsidRPr="00000000">
              <w:rPr>
                <w:rFonts w:ascii="Times New Roman" w:cs="Times New Roman" w:eastAsia="Times New Roman" w:hAnsi="Times New Roman"/>
                <w:sz w:val="28"/>
                <w:szCs w:val="28"/>
                <w:rtl w:val="0"/>
              </w:rPr>
              <w:t xml:space="preserve"> Наукове дослідження: вимоги до змісту і оформлення роботи. </w:t>
            </w:r>
          </w:p>
          <w:p w:rsidR="00000000" w:rsidDel="00000000" w:rsidP="00000000" w:rsidRDefault="00000000" w:rsidRPr="00000000" w14:paraId="00000122">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3.2.</w:t>
            </w:r>
            <w:r w:rsidDel="00000000" w:rsidR="00000000" w:rsidRPr="00000000">
              <w:rPr>
                <w:rFonts w:ascii="Times New Roman" w:cs="Times New Roman" w:eastAsia="Times New Roman" w:hAnsi="Times New Roman"/>
                <w:sz w:val="28"/>
                <w:szCs w:val="28"/>
                <w:rtl w:val="0"/>
              </w:rPr>
              <w:t xml:space="preserve"> Стиль наукового викладу. Термінологічна система та вимоги до терміна. Графічна метамова.</w:t>
            </w:r>
          </w:p>
          <w:p w:rsidR="00000000" w:rsidDel="00000000" w:rsidP="00000000" w:rsidRDefault="00000000" w:rsidRPr="00000000" w14:paraId="00000123">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Тема 3.3. </w:t>
            </w:r>
            <w:r w:rsidDel="00000000" w:rsidR="00000000" w:rsidRPr="00000000">
              <w:rPr>
                <w:rFonts w:ascii="Times New Roman" w:cs="Times New Roman" w:eastAsia="Times New Roman" w:hAnsi="Times New Roman"/>
                <w:sz w:val="28"/>
                <w:szCs w:val="28"/>
                <w:rtl w:val="0"/>
              </w:rPr>
              <w:t xml:space="preserve">Академічна доброчесність.</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24">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Практичне заняття 4 (2 год). </w:t>
            </w:r>
          </w:p>
          <w:p w:rsidR="00000000" w:rsidDel="00000000" w:rsidP="00000000" w:rsidRDefault="00000000" w:rsidRPr="00000000" w14:paraId="00000125">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Тема 3.1.</w:t>
            </w:r>
            <w:r w:rsidDel="00000000" w:rsidR="00000000" w:rsidRPr="00000000">
              <w:rPr>
                <w:rFonts w:ascii="Times New Roman" w:cs="Times New Roman" w:eastAsia="Times New Roman" w:hAnsi="Times New Roman"/>
                <w:sz w:val="28"/>
                <w:szCs w:val="28"/>
                <w:rtl w:val="0"/>
              </w:rPr>
              <w:t xml:space="preserve"> Вибір та обгрунтування теми дослідження. Основні етапи виконання наукової роботи (НР). Структура роботи. Вимоги до змісту окремих частин НР. Вимоги до оформлення основного тексту та використаних джерел у НР.</w:t>
            </w:r>
            <w:r w:rsidDel="00000000" w:rsidR="00000000" w:rsidRPr="00000000">
              <w:rPr>
                <w:rtl w:val="0"/>
              </w:rPr>
            </w:r>
          </w:p>
          <w:p w:rsidR="00000000" w:rsidDel="00000000" w:rsidP="00000000" w:rsidRDefault="00000000" w:rsidRPr="00000000" w14:paraId="00000126">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27">
            <w:pPr>
              <w:numPr>
                <w:ilvl w:val="0"/>
                <w:numId w:val="2"/>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Добров Г.М. Наука о науке: 3-е изд., доп. и перероб. Київ: Наук. думка, 1998. С. 120-127.</w:t>
            </w:r>
            <w:r w:rsidDel="00000000" w:rsidR="00000000" w:rsidRPr="00000000">
              <w:rPr>
                <w:rtl w:val="0"/>
              </w:rPr>
            </w:r>
          </w:p>
          <w:p w:rsidR="00000000" w:rsidDel="00000000" w:rsidP="00000000" w:rsidRDefault="00000000" w:rsidRPr="00000000" w14:paraId="00000128">
            <w:pPr>
              <w:numPr>
                <w:ilvl w:val="0"/>
                <w:numId w:val="2"/>
              </w:numPr>
              <w:spacing w:after="0" w:before="0" w:line="360" w:lineRule="auto"/>
              <w:ind w:left="0" w:firstLine="0"/>
              <w:jc w:val="both"/>
              <w:rPr/>
            </w:pPr>
            <w:r w:rsidDel="00000000" w:rsidR="00000000" w:rsidRPr="00000000">
              <w:rPr>
                <w:rFonts w:ascii="Times New Roman" w:cs="Times New Roman" w:eastAsia="Times New Roman" w:hAnsi="Times New Roman"/>
                <w:sz w:val="28"/>
                <w:szCs w:val="28"/>
                <w:rtl w:val="0"/>
              </w:rPr>
              <w:t xml:space="preserve">Стеченко Д.М. Чмир О.С. Методологія наукових досліджень: підручник, 2-ге вид., перероб и доп. Київ: Знання, 2007. 317 с. С. 67-79.</w:t>
            </w:r>
            <w:r w:rsidDel="00000000" w:rsidR="00000000" w:rsidRPr="00000000">
              <w:rPr>
                <w:rtl w:val="0"/>
              </w:rPr>
            </w:r>
          </w:p>
          <w:p w:rsidR="00000000" w:rsidDel="00000000" w:rsidP="00000000" w:rsidRDefault="00000000" w:rsidRPr="00000000" w14:paraId="00000129">
            <w:pPr>
              <w:numPr>
                <w:ilvl w:val="0"/>
                <w:numId w:val="2"/>
              </w:num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Височинський Ю.І., Захарова Л.М. Методичні вказівки для викладачів англійської мови та аспірантів. Анотація. Реферат. Наукова доповідь. Київ: НТУУ «КПІ», 2007. С. 17-19.</w:t>
            </w:r>
          </w:p>
          <w:p w:rsidR="00000000" w:rsidDel="00000000" w:rsidP="00000000" w:rsidRDefault="00000000" w:rsidRPr="00000000" w14:paraId="0000012A">
            <w:pPr>
              <w:spacing w:after="0" w:before="0"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Тема 3.2.</w:t>
            </w:r>
            <w:r w:rsidDel="00000000" w:rsidR="00000000" w:rsidRPr="00000000">
              <w:rPr>
                <w:rFonts w:ascii="Times New Roman" w:cs="Times New Roman" w:eastAsia="Times New Roman" w:hAnsi="Times New Roman"/>
                <w:sz w:val="28"/>
                <w:szCs w:val="28"/>
                <w:rtl w:val="0"/>
              </w:rPr>
              <w:t xml:space="preserve"> Метамова дослідження. Загальне поняття про метамову. Термінологія. Вимоги до терміну. Графічна метамова.</w:t>
            </w:r>
            <w:r w:rsidDel="00000000" w:rsidR="00000000" w:rsidRPr="00000000">
              <w:rPr>
                <w:rtl w:val="0"/>
              </w:rPr>
            </w:r>
          </w:p>
          <w:p w:rsidR="00000000" w:rsidDel="00000000" w:rsidP="00000000" w:rsidRDefault="00000000" w:rsidRPr="00000000" w14:paraId="0000012B">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Тема 3.3. </w:t>
            </w:r>
            <w:r w:rsidDel="00000000" w:rsidR="00000000" w:rsidRPr="00000000">
              <w:rPr>
                <w:rFonts w:ascii="Times New Roman" w:cs="Times New Roman" w:eastAsia="Times New Roman" w:hAnsi="Times New Roman"/>
                <w:sz w:val="28"/>
                <w:szCs w:val="28"/>
                <w:rtl w:val="0"/>
              </w:rPr>
              <w:t xml:space="preserve">Академічна доброчесність.</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12C">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2D">
            <w:pPr>
              <w:numPr>
                <w:ilvl w:val="0"/>
                <w:numId w:val="4"/>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Лудченко А.А., Лудченко Я.А., Примак Т.А. Основы научных исследований: учеб. пособие. Київ: Знання, 2000. С. 88-96.</w:t>
            </w:r>
            <w:r w:rsidDel="00000000" w:rsidR="00000000" w:rsidRPr="00000000">
              <w:rPr>
                <w:rtl w:val="0"/>
              </w:rPr>
            </w:r>
          </w:p>
          <w:p w:rsidR="00000000" w:rsidDel="00000000" w:rsidP="00000000" w:rsidRDefault="00000000" w:rsidRPr="00000000" w14:paraId="0000012E">
            <w:pPr>
              <w:numPr>
                <w:ilvl w:val="0"/>
                <w:numId w:val="4"/>
              </w:numPr>
              <w:spacing w:after="0" w:before="0" w:line="36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Шейко В.М., Кушнаренко Н.М. Організація та методика науково-дослідницької діяльності: підручник, 6-ге вид., перероб. і доп. Київ: Знання, 2008. С. 237-249.</w:t>
            </w:r>
            <w:r w:rsidDel="00000000" w:rsidR="00000000" w:rsidRPr="00000000">
              <w:rPr>
                <w:rtl w:val="0"/>
              </w:rPr>
            </w:r>
          </w:p>
          <w:p w:rsidR="00000000" w:rsidDel="00000000" w:rsidP="00000000" w:rsidRDefault="00000000" w:rsidRPr="00000000" w14:paraId="0000012F">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Стиль наукового викладу. Термінологічна система та вимоги до терміна. </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0">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Лекція 5.</w:t>
            </w:r>
            <w:r w:rsidDel="00000000" w:rsidR="00000000" w:rsidRPr="00000000">
              <w:rPr>
                <w:rFonts w:ascii="Times New Roman" w:cs="Times New Roman" w:eastAsia="Times New Roman" w:hAnsi="Times New Roman"/>
                <w:sz w:val="28"/>
                <w:szCs w:val="28"/>
                <w:rtl w:val="0"/>
              </w:rPr>
              <w:t xml:space="preserve"> Залік. </w:t>
            </w:r>
          </w:p>
        </w:tc>
      </w:tr>
    </w:tbl>
    <w:p w:rsidR="00000000" w:rsidDel="00000000" w:rsidP="00000000" w:rsidRDefault="00000000" w:rsidRPr="00000000" w14:paraId="00000131">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2">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3">
      <w:pPr>
        <w:spacing w:after="0" w:before="0" w:line="360" w:lineRule="auto"/>
        <w:ind w:firstLine="709"/>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4">
      <w:pPr>
        <w:spacing w:after="0" w:before="0" w:line="240" w:lineRule="auto"/>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35">
      <w:pPr>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САМОСТІЙНА РОБОТА СТУДЕНТІВ</w:t>
      </w:r>
    </w:p>
    <w:p w:rsidR="00000000" w:rsidDel="00000000" w:rsidP="00000000" w:rsidRDefault="00000000" w:rsidRPr="00000000" w14:paraId="00000136">
      <w:pPr>
        <w:tabs>
          <w:tab w:val="left" w:leader="none" w:pos="1134"/>
        </w:tabs>
        <w:spacing w:after="0" w:before="0" w:line="360" w:lineRule="auto"/>
        <w:ind w:firstLine="113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7">
      <w:pPr>
        <w:tabs>
          <w:tab w:val="left" w:leader="none" w:pos="1134"/>
        </w:tabs>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Самостійна робота студентів відбувається в таких напрямах: </w:t>
      </w:r>
    </w:p>
    <w:p w:rsidR="00000000" w:rsidDel="00000000" w:rsidP="00000000" w:rsidRDefault="00000000" w:rsidRPr="00000000" w14:paraId="00000138">
      <w:pPr>
        <w:numPr>
          <w:ilvl w:val="0"/>
          <w:numId w:val="17"/>
        </w:numPr>
        <w:tabs>
          <w:tab w:val="left" w:leader="none" w:pos="1134"/>
        </w:tabs>
        <w:spacing w:after="0" w:before="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опрацювання списку рекомендованої літератури;</w:t>
      </w:r>
    </w:p>
    <w:p w:rsidR="00000000" w:rsidDel="00000000" w:rsidP="00000000" w:rsidRDefault="00000000" w:rsidRPr="00000000" w14:paraId="00000139">
      <w:pPr>
        <w:numPr>
          <w:ilvl w:val="0"/>
          <w:numId w:val="17"/>
        </w:numPr>
        <w:tabs>
          <w:tab w:val="left" w:leader="none" w:pos="1134"/>
        </w:tabs>
        <w:spacing w:after="0" w:before="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опрацювання окремих тем теоретичного курсу;</w:t>
      </w:r>
    </w:p>
    <w:p w:rsidR="00000000" w:rsidDel="00000000" w:rsidP="00000000" w:rsidRDefault="00000000" w:rsidRPr="00000000" w14:paraId="0000013A">
      <w:pPr>
        <w:numPr>
          <w:ilvl w:val="0"/>
          <w:numId w:val="17"/>
        </w:numPr>
        <w:tabs>
          <w:tab w:val="left" w:leader="none" w:pos="1134"/>
        </w:tabs>
        <w:spacing w:after="0" w:before="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підготовка до практичних занять;</w:t>
      </w:r>
    </w:p>
    <w:p w:rsidR="00000000" w:rsidDel="00000000" w:rsidP="00000000" w:rsidRDefault="00000000" w:rsidRPr="00000000" w14:paraId="0000013B">
      <w:pPr>
        <w:numPr>
          <w:ilvl w:val="0"/>
          <w:numId w:val="17"/>
        </w:numPr>
        <w:tabs>
          <w:tab w:val="left" w:leader="none" w:pos="1134"/>
        </w:tabs>
        <w:spacing w:after="0" w:before="0" w:line="360" w:lineRule="auto"/>
        <w:ind w:left="0"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підготовка до заліку.</w:t>
      </w:r>
    </w:p>
    <w:tbl>
      <w:tblPr>
        <w:tblStyle w:val="Table5"/>
        <w:tblW w:w="9942.0" w:type="dxa"/>
        <w:jc w:val="center"/>
        <w:tblLayout w:type="fixed"/>
        <w:tblLook w:val="0400"/>
      </w:tblPr>
      <w:tblGrid>
        <w:gridCol w:w="1284"/>
        <w:gridCol w:w="7360"/>
        <w:gridCol w:w="1298"/>
        <w:tblGridChange w:id="0">
          <w:tblGrid>
            <w:gridCol w:w="1284"/>
            <w:gridCol w:w="7360"/>
            <w:gridCol w:w="1298"/>
          </w:tblGrid>
        </w:tblGridChange>
      </w:tblGrid>
      <w:tr>
        <w:trPr>
          <w:cantSplit w:val="0"/>
          <w:trHeight w:val="464" w:hRule="atLeast"/>
          <w:tblHeader w:val="0"/>
        </w:trPr>
        <w:tc>
          <w:tcPr>
            <w:tcBorders>
              <w:top w:color="000000" w:space="0" w:sz="4" w:val="single"/>
              <w:left w:color="000000" w:space="0" w:sz="4" w:val="single"/>
              <w:bottom w:color="000000" w:space="0" w:sz="4" w:val="single"/>
            </w:tcBorders>
            <w:shd w:fill="d9d9d9" w:val="clear"/>
            <w:vAlign w:val="center"/>
          </w:tcPr>
          <w:p w:rsidR="00000000" w:rsidDel="00000000" w:rsidP="00000000" w:rsidRDefault="00000000" w:rsidRPr="00000000" w14:paraId="0000013C">
            <w:pPr>
              <w:spacing w:after="0" w:before="0" w:line="360" w:lineRule="auto"/>
              <w:jc w:val="center"/>
              <w:rPr>
                <w:rFonts w:ascii="Times New Roman" w:cs="Times New Roman" w:eastAsia="Times New Roman" w:hAnsi="Times New Roman"/>
                <w:b w:val="1"/>
                <w:color w:val="1f497d"/>
                <w:sz w:val="28"/>
                <w:szCs w:val="28"/>
              </w:rPr>
            </w:pPr>
            <w:r w:rsidDel="00000000" w:rsidR="00000000" w:rsidRPr="00000000">
              <w:rPr>
                <w:rFonts w:ascii="Times New Roman" w:cs="Times New Roman" w:eastAsia="Times New Roman" w:hAnsi="Times New Roman"/>
                <w:b w:val="1"/>
                <w:color w:val="1f497d"/>
                <w:sz w:val="28"/>
                <w:szCs w:val="28"/>
                <w:rtl w:val="0"/>
              </w:rPr>
              <w:t xml:space="preserve">заняття</w:t>
            </w:r>
          </w:p>
        </w:tc>
        <w:tc>
          <w:tcPr>
            <w:tcBorders>
              <w:top w:color="000000" w:space="0" w:sz="4" w:val="single"/>
              <w:bottom w:color="000000" w:space="0" w:sz="4" w:val="single"/>
            </w:tcBorders>
            <w:shd w:fill="d9d9d9" w:val="clear"/>
            <w:vAlign w:val="center"/>
          </w:tcPr>
          <w:p w:rsidR="00000000" w:rsidDel="00000000" w:rsidP="00000000" w:rsidRDefault="00000000" w:rsidRPr="00000000" w14:paraId="0000013D">
            <w:pPr>
              <w:spacing w:after="0" w:before="0" w:line="360" w:lineRule="auto"/>
              <w:jc w:val="center"/>
              <w:rPr>
                <w:rFonts w:ascii="Times New Roman" w:cs="Times New Roman" w:eastAsia="Times New Roman" w:hAnsi="Times New Roman"/>
                <w:b w:val="1"/>
                <w:color w:val="1f497d"/>
                <w:sz w:val="28"/>
                <w:szCs w:val="28"/>
              </w:rPr>
            </w:pPr>
            <w:r w:rsidDel="00000000" w:rsidR="00000000" w:rsidRPr="00000000">
              <w:rPr>
                <w:rFonts w:ascii="Times New Roman" w:cs="Times New Roman" w:eastAsia="Times New Roman" w:hAnsi="Times New Roman"/>
                <w:b w:val="1"/>
                <w:color w:val="1f497d"/>
                <w:sz w:val="28"/>
                <w:szCs w:val="28"/>
                <w:rtl w:val="0"/>
              </w:rPr>
              <w:t xml:space="preserve">Тема</w:t>
            </w:r>
          </w:p>
        </w:tc>
        <w:tc>
          <w:tcPr>
            <w:tcBorders>
              <w:top w:color="000000" w:space="0" w:sz="4" w:val="single"/>
              <w:bottom w:color="000000" w:space="0" w:sz="4" w:val="single"/>
              <w:right w:color="000000" w:space="0" w:sz="4" w:val="single"/>
            </w:tcBorders>
            <w:shd w:fill="d9d9d9" w:val="clear"/>
            <w:vAlign w:val="center"/>
          </w:tcPr>
          <w:p w:rsidR="00000000" w:rsidDel="00000000" w:rsidP="00000000" w:rsidRDefault="00000000" w:rsidRPr="00000000" w14:paraId="0000013E">
            <w:pPr>
              <w:spacing w:after="0" w:before="0" w:line="360" w:lineRule="auto"/>
              <w:jc w:val="center"/>
              <w:rPr>
                <w:rFonts w:ascii="Times New Roman" w:cs="Times New Roman" w:eastAsia="Times New Roman" w:hAnsi="Times New Roman"/>
                <w:b w:val="1"/>
                <w:color w:val="1f497d"/>
                <w:sz w:val="28"/>
                <w:szCs w:val="28"/>
              </w:rPr>
            </w:pPr>
            <w:r w:rsidDel="00000000" w:rsidR="00000000" w:rsidRPr="00000000">
              <w:rPr>
                <w:rFonts w:ascii="Times New Roman" w:cs="Times New Roman" w:eastAsia="Times New Roman" w:hAnsi="Times New Roman"/>
                <w:b w:val="1"/>
                <w:color w:val="1f497d"/>
                <w:sz w:val="28"/>
                <w:szCs w:val="28"/>
                <w:rtl w:val="0"/>
              </w:rPr>
              <w:t xml:space="preserve">год</w:t>
            </w:r>
          </w:p>
        </w:tc>
      </w:tr>
      <w:tr>
        <w:trPr>
          <w:cantSplit w:val="0"/>
          <w:tblHeader w:val="0"/>
        </w:trPr>
        <w:tc>
          <w:tcPr>
            <w:tcBorders>
              <w:top w:color="000000" w:space="0" w:sz="4" w:val="single"/>
              <w:left w:color="000000" w:space="0" w:sz="4" w:val="single"/>
              <w:bottom w:color="95b3d7" w:space="0" w:sz="4" w:val="single"/>
              <w:right w:color="95b3d7" w:space="0" w:sz="4" w:val="single"/>
            </w:tcBorders>
            <w:shd w:fill="auto" w:val="clear"/>
            <w:vAlign w:val="center"/>
          </w:tcPr>
          <w:p w:rsidR="00000000" w:rsidDel="00000000" w:rsidP="00000000" w:rsidRDefault="00000000" w:rsidRPr="00000000" w14:paraId="0000013F">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c>
          <w:tcPr>
            <w:tcBorders>
              <w:top w:color="000000" w:space="0" w:sz="4" w:val="single"/>
              <w:left w:color="95b3d7" w:space="0" w:sz="4" w:val="single"/>
              <w:bottom w:color="95b3d7" w:space="0" w:sz="4" w:val="single"/>
              <w:right w:color="95b3d7" w:space="0" w:sz="4" w:val="single"/>
            </w:tcBorders>
            <w:shd w:fill="auto" w:val="clear"/>
          </w:tcPr>
          <w:p w:rsidR="00000000" w:rsidDel="00000000" w:rsidP="00000000" w:rsidRDefault="00000000" w:rsidRPr="00000000" w14:paraId="00000140">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Системний підхід до дослідження мови. Сучасні наукові парадигми та напрями лінгвістичних досліджень. Поняття наукової парадигми у лінгвістиці. </w:t>
            </w:r>
          </w:p>
          <w:p w:rsidR="00000000" w:rsidDel="00000000" w:rsidP="00000000" w:rsidRDefault="00000000" w:rsidRPr="00000000" w14:paraId="00000141">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Інтеграція і диференціація в науці. </w:t>
            </w:r>
          </w:p>
          <w:p w:rsidR="00000000" w:rsidDel="00000000" w:rsidP="00000000" w:rsidRDefault="00000000" w:rsidRPr="00000000" w14:paraId="00000142">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напрями сучасної лінгвістики: семасіологія, неологія, синтаксис, фразеологія, дискурсологія, теорія перекладу, соціолінгвістика, лінгвокультурологія, корпусна лінгвістика, етнолінгвістика, когнітивна лінгвістика, психолінгвістика, прагмалінгвістика та ін.</w:t>
            </w:r>
          </w:p>
          <w:p w:rsidR="00000000" w:rsidDel="00000000" w:rsidP="00000000" w:rsidRDefault="00000000" w:rsidRPr="00000000" w14:paraId="00000143">
            <w:pPr>
              <w:spacing w:after="0" w:before="0" w:line="360" w:lineRule="auto"/>
              <w:rPr/>
            </w:pPr>
            <w:r w:rsidDel="00000000" w:rsidR="00000000" w:rsidRPr="00000000">
              <w:rPr>
                <w:rFonts w:ascii="Times New Roman" w:cs="Times New Roman" w:eastAsia="Times New Roman" w:hAnsi="Times New Roman"/>
                <w:sz w:val="28"/>
                <w:szCs w:val="28"/>
                <w:rtl w:val="0"/>
              </w:rPr>
              <w:t xml:space="preserve">Мова як функціональна система. Адаптивність мови. </w:t>
            </w:r>
            <w:r w:rsidDel="00000000" w:rsidR="00000000" w:rsidRPr="00000000">
              <w:rPr>
                <w:rFonts w:ascii="Times New Roman" w:cs="Times New Roman" w:eastAsia="Times New Roman" w:hAnsi="Times New Roman"/>
                <w:color w:val="000000"/>
                <w:sz w:val="28"/>
                <w:szCs w:val="28"/>
                <w:rtl w:val="0"/>
              </w:rPr>
              <w:t xml:space="preserve">Поняття середовища</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tc>
        <w:tc>
          <w:tcPr>
            <w:tcBorders>
              <w:top w:color="000000" w:space="0" w:sz="4" w:val="single"/>
              <w:left w:color="95b3d7" w:space="0" w:sz="4" w:val="single"/>
              <w:bottom w:color="95b3d7" w:space="0" w:sz="4" w:val="single"/>
              <w:right w:color="000000" w:space="0" w:sz="4" w:val="single"/>
            </w:tcBorders>
            <w:shd w:fill="auto" w:val="clear"/>
            <w:vAlign w:val="center"/>
          </w:tcPr>
          <w:p w:rsidR="00000000" w:rsidDel="00000000" w:rsidP="00000000" w:rsidRDefault="00000000" w:rsidRPr="00000000" w14:paraId="00000144">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r>
      <w:tr>
        <w:trPr>
          <w:cantSplit w:val="0"/>
          <w:tblHeader w:val="0"/>
        </w:trPr>
        <w:tc>
          <w:tcPr>
            <w:tcBorders>
              <w:top w:color="000000" w:space="0" w:sz="4" w:val="single"/>
              <w:left w:color="000000" w:space="0" w:sz="4" w:val="single"/>
              <w:bottom w:color="95b3d7" w:space="0" w:sz="4" w:val="single"/>
              <w:right w:color="95b3d7" w:space="0" w:sz="4" w:val="single"/>
            </w:tcBorders>
            <w:shd w:fill="auto" w:val="clear"/>
            <w:vAlign w:val="center"/>
          </w:tcPr>
          <w:p w:rsidR="00000000" w:rsidDel="00000000" w:rsidP="00000000" w:rsidRDefault="00000000" w:rsidRPr="00000000" w14:paraId="00000145">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w:t>
            </w:r>
          </w:p>
        </w:tc>
        <w:tc>
          <w:tcPr>
            <w:tcBorders>
              <w:top w:color="000000" w:space="0" w:sz="4" w:val="single"/>
              <w:left w:color="95b3d7" w:space="0" w:sz="4" w:val="single"/>
              <w:bottom w:color="95b3d7" w:space="0" w:sz="4" w:val="single"/>
              <w:right w:color="95b3d7" w:space="0" w:sz="4" w:val="single"/>
            </w:tcBorders>
            <w:shd w:fill="auto" w:val="clear"/>
          </w:tcPr>
          <w:p w:rsidR="00000000" w:rsidDel="00000000" w:rsidP="00000000" w:rsidRDefault="00000000" w:rsidRPr="00000000" w14:paraId="00000146">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Методи досліджень: загальнонаукові, лінгвістичні та перекладознавчі. </w:t>
            </w:r>
          </w:p>
          <w:p w:rsidR="00000000" w:rsidDel="00000000" w:rsidP="00000000" w:rsidRDefault="00000000" w:rsidRPr="00000000" w14:paraId="00000147">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Загальнонаукові методи: аналізу, синтезу, порівняння, дедуктивний, індуктивний, класифікації тощо.</w:t>
            </w:r>
          </w:p>
          <w:p w:rsidR="00000000" w:rsidDel="00000000" w:rsidP="00000000" w:rsidRDefault="00000000" w:rsidRPr="00000000" w14:paraId="00000148">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Термінологічний апарат наукових досліджень: методологія, методика, метод, парадигма тощо.</w:t>
            </w:r>
          </w:p>
        </w:tc>
        <w:tc>
          <w:tcPr>
            <w:tcBorders>
              <w:top w:color="000000" w:space="0" w:sz="4" w:val="single"/>
              <w:left w:color="95b3d7" w:space="0" w:sz="4" w:val="single"/>
              <w:bottom w:color="95b3d7" w:space="0" w:sz="4" w:val="single"/>
              <w:right w:color="000000" w:space="0" w:sz="4" w:val="single"/>
            </w:tcBorders>
            <w:shd w:fill="auto" w:val="clear"/>
            <w:vAlign w:val="center"/>
          </w:tcPr>
          <w:p w:rsidR="00000000" w:rsidDel="00000000" w:rsidP="00000000" w:rsidRDefault="00000000" w:rsidRPr="00000000" w14:paraId="00000149">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r>
      <w:tr>
        <w:trPr>
          <w:cantSplit w:val="0"/>
          <w:tblHeader w:val="0"/>
        </w:trPr>
        <w:tc>
          <w:tcPr>
            <w:tcBorders>
              <w:top w:color="000000" w:space="0" w:sz="4" w:val="single"/>
              <w:left w:color="000000" w:space="0" w:sz="4" w:val="single"/>
              <w:bottom w:color="95b3d7" w:space="0" w:sz="4" w:val="single"/>
              <w:right w:color="95b3d7" w:space="0" w:sz="4" w:val="single"/>
            </w:tcBorders>
            <w:shd w:fill="auto" w:val="clear"/>
            <w:vAlign w:val="center"/>
          </w:tcPr>
          <w:p w:rsidR="00000000" w:rsidDel="00000000" w:rsidP="00000000" w:rsidRDefault="00000000" w:rsidRPr="00000000" w14:paraId="0000014A">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w:t>
            </w:r>
          </w:p>
        </w:tc>
        <w:tc>
          <w:tcPr>
            <w:tcBorders>
              <w:top w:color="000000" w:space="0" w:sz="4" w:val="single"/>
              <w:left w:color="95b3d7" w:space="0" w:sz="4" w:val="single"/>
              <w:bottom w:color="95b3d7" w:space="0" w:sz="4" w:val="single"/>
              <w:right w:color="95b3d7" w:space="0" w:sz="4" w:val="single"/>
            </w:tcBorders>
            <w:shd w:fill="auto" w:val="clear"/>
          </w:tcPr>
          <w:p w:rsidR="00000000" w:rsidDel="00000000" w:rsidP="00000000" w:rsidRDefault="00000000" w:rsidRPr="00000000" w14:paraId="0000014B">
            <w:pPr>
              <w:spacing w:after="0" w:before="0"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 Методи досліджень: загальнонаукові, лінгвістичні та перекладознавчі. </w:t>
            </w:r>
          </w:p>
          <w:p w:rsidR="00000000" w:rsidDel="00000000" w:rsidP="00000000" w:rsidRDefault="00000000" w:rsidRPr="00000000" w14:paraId="0000014C">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Лінгвістичні методи аналізу: методи безпосередніх і останніх складників, компонентний аналіз, трансформаційний, метод опозицій, валентний аналіз. </w:t>
            </w:r>
          </w:p>
        </w:tc>
        <w:tc>
          <w:tcPr>
            <w:tcBorders>
              <w:top w:color="000000" w:space="0" w:sz="4" w:val="single"/>
              <w:left w:color="95b3d7" w:space="0" w:sz="4" w:val="single"/>
              <w:bottom w:color="95b3d7" w:space="0" w:sz="4" w:val="single"/>
              <w:right w:color="000000" w:space="0" w:sz="4" w:val="single"/>
            </w:tcBorders>
            <w:shd w:fill="auto" w:val="clear"/>
            <w:vAlign w:val="center"/>
          </w:tcPr>
          <w:p w:rsidR="00000000" w:rsidDel="00000000" w:rsidP="00000000" w:rsidRDefault="00000000" w:rsidRPr="00000000" w14:paraId="0000014D">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r>
      <w:tr>
        <w:trPr>
          <w:cantSplit w:val="0"/>
          <w:tblHeader w:val="0"/>
        </w:trPr>
        <w:tc>
          <w:tcPr>
            <w:tcBorders>
              <w:top w:color="000000" w:space="0" w:sz="4" w:val="single"/>
              <w:left w:color="000000" w:space="0" w:sz="4" w:val="single"/>
              <w:bottom w:color="95b3d7" w:space="0" w:sz="4" w:val="single"/>
              <w:right w:color="95b3d7" w:space="0" w:sz="4" w:val="single"/>
            </w:tcBorders>
            <w:shd w:fill="auto" w:val="clear"/>
            <w:vAlign w:val="center"/>
          </w:tcPr>
          <w:p w:rsidR="00000000" w:rsidDel="00000000" w:rsidP="00000000" w:rsidRDefault="00000000" w:rsidRPr="00000000" w14:paraId="0000014E">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w:t>
            </w:r>
          </w:p>
        </w:tc>
        <w:tc>
          <w:tcPr>
            <w:tcBorders>
              <w:top w:color="000000" w:space="0" w:sz="4" w:val="single"/>
              <w:left w:color="95b3d7" w:space="0" w:sz="4" w:val="single"/>
              <w:bottom w:color="95b3d7" w:space="0" w:sz="4" w:val="single"/>
              <w:right w:color="95b3d7" w:space="0" w:sz="4" w:val="single"/>
            </w:tcBorders>
            <w:shd w:fill="auto" w:val="clear"/>
          </w:tcPr>
          <w:p w:rsidR="00000000" w:rsidDel="00000000" w:rsidP="00000000" w:rsidRDefault="00000000" w:rsidRPr="00000000" w14:paraId="0000014F">
            <w:pPr>
              <w:spacing w:after="0" w:before="0"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Вимоги до змісту і оформлення наукової роботи.</w:t>
            </w:r>
          </w:p>
          <w:p w:rsidR="00000000" w:rsidDel="00000000" w:rsidP="00000000" w:rsidRDefault="00000000" w:rsidRPr="00000000" w14:paraId="00000150">
            <w:pPr>
              <w:spacing w:after="0" w:before="0"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Порядок роботи над науковою роботою.</w:t>
            </w:r>
          </w:p>
          <w:p w:rsidR="00000000" w:rsidDel="00000000" w:rsidP="00000000" w:rsidRDefault="00000000" w:rsidRPr="00000000" w14:paraId="00000151">
            <w:pPr>
              <w:tabs>
                <w:tab w:val="left" w:leader="none" w:pos="939"/>
              </w:tabs>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метамови. Стилістичні характеристики наукової мови. Етика цитувань.</w:t>
            </w:r>
          </w:p>
        </w:tc>
        <w:tc>
          <w:tcPr>
            <w:tcBorders>
              <w:top w:color="000000" w:space="0" w:sz="4" w:val="single"/>
              <w:left w:color="95b3d7" w:space="0" w:sz="4" w:val="single"/>
              <w:bottom w:color="95b3d7" w:space="0" w:sz="4" w:val="single"/>
              <w:right w:color="000000" w:space="0" w:sz="4" w:val="single"/>
            </w:tcBorders>
            <w:shd w:fill="auto" w:val="clear"/>
            <w:vAlign w:val="center"/>
          </w:tcPr>
          <w:p w:rsidR="00000000" w:rsidDel="00000000" w:rsidP="00000000" w:rsidRDefault="00000000" w:rsidRPr="00000000" w14:paraId="00000152">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r>
      <w:tr>
        <w:trPr>
          <w:cantSplit w:val="0"/>
          <w:tblHeader w:val="0"/>
        </w:trPr>
        <w:tc>
          <w:tcPr>
            <w:tcBorders>
              <w:top w:color="000000" w:space="0" w:sz="4" w:val="single"/>
              <w:left w:color="000000" w:space="0" w:sz="4" w:val="single"/>
              <w:bottom w:color="000000" w:space="0" w:sz="4" w:val="single"/>
              <w:right w:color="95b3d7" w:space="0" w:sz="4" w:val="single"/>
            </w:tcBorders>
            <w:shd w:fill="auto" w:val="clear"/>
            <w:vAlign w:val="center"/>
          </w:tcPr>
          <w:p w:rsidR="00000000" w:rsidDel="00000000" w:rsidP="00000000" w:rsidRDefault="00000000" w:rsidRPr="00000000" w14:paraId="00000153">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9-10</w:t>
            </w:r>
          </w:p>
        </w:tc>
        <w:tc>
          <w:tcPr>
            <w:tcBorders>
              <w:top w:color="000000" w:space="0" w:sz="4" w:val="single"/>
              <w:left w:color="95b3d7" w:space="0" w:sz="4" w:val="single"/>
              <w:bottom w:color="000000" w:space="0" w:sz="4" w:val="single"/>
              <w:right w:color="95b3d7" w:space="0" w:sz="4" w:val="single"/>
            </w:tcBorders>
            <w:shd w:fill="auto" w:val="clear"/>
          </w:tcPr>
          <w:p w:rsidR="00000000" w:rsidDel="00000000" w:rsidP="00000000" w:rsidRDefault="00000000" w:rsidRPr="00000000" w14:paraId="00000154">
            <w:pPr>
              <w:spacing w:after="0" w:before="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Підготовка до заліку</w:t>
            </w:r>
          </w:p>
        </w:tc>
        <w:tc>
          <w:tcPr>
            <w:tcBorders>
              <w:top w:color="000000" w:space="0" w:sz="4" w:val="single"/>
              <w:left w:color="95b3d7" w:space="0" w:sz="4" w:val="single"/>
              <w:bottom w:color="000000" w:space="0" w:sz="4" w:val="single"/>
              <w:right w:color="000000" w:space="0" w:sz="4" w:val="single"/>
            </w:tcBorders>
            <w:shd w:fill="auto" w:val="clear"/>
            <w:vAlign w:val="center"/>
          </w:tcPr>
          <w:p w:rsidR="00000000" w:rsidDel="00000000" w:rsidP="00000000" w:rsidRDefault="00000000" w:rsidRPr="00000000" w14:paraId="00000155">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r>
      <w:tr>
        <w:trPr>
          <w:cantSplit w:val="0"/>
          <w:tblHeader w:val="0"/>
        </w:trPr>
        <w:tc>
          <w:tcPr>
            <w:tcBorders>
              <w:top w:color="000000" w:space="0" w:sz="4" w:val="single"/>
              <w:left w:color="000000" w:space="0" w:sz="4" w:val="single"/>
              <w:bottom w:color="000000" w:space="0" w:sz="4" w:val="single"/>
            </w:tcBorders>
            <w:shd w:fill="d9d9d9" w:val="clear"/>
          </w:tcPr>
          <w:p w:rsidR="00000000" w:rsidDel="00000000" w:rsidP="00000000" w:rsidRDefault="00000000" w:rsidRPr="00000000" w14:paraId="00000156">
            <w:pPr>
              <w:spacing w:after="0" w:before="0" w:line="360" w:lineRule="auto"/>
              <w:rPr>
                <w:rFonts w:ascii="Times New Roman" w:cs="Times New Roman" w:eastAsia="Times New Roman" w:hAnsi="Times New Roman"/>
                <w:b w:val="1"/>
                <w:color w:val="1f497d"/>
                <w:sz w:val="28"/>
                <w:szCs w:val="28"/>
              </w:rPr>
            </w:pPr>
            <w:r w:rsidDel="00000000" w:rsidR="00000000" w:rsidRPr="00000000">
              <w:rPr>
                <w:rtl w:val="0"/>
              </w:rPr>
            </w:r>
          </w:p>
        </w:tc>
        <w:tc>
          <w:tcPr>
            <w:tcBorders>
              <w:top w:color="000000" w:space="0" w:sz="4" w:val="single"/>
              <w:bottom w:color="000000" w:space="0" w:sz="4" w:val="single"/>
            </w:tcBorders>
            <w:shd w:fill="d9d9d9" w:val="clear"/>
          </w:tcPr>
          <w:p w:rsidR="00000000" w:rsidDel="00000000" w:rsidP="00000000" w:rsidRDefault="00000000" w:rsidRPr="00000000" w14:paraId="00000157">
            <w:pPr>
              <w:spacing w:after="0" w:before="0" w:line="360" w:lineRule="auto"/>
              <w:rPr>
                <w:rFonts w:ascii="Times New Roman" w:cs="Times New Roman" w:eastAsia="Times New Roman" w:hAnsi="Times New Roman"/>
                <w:b w:val="1"/>
                <w:color w:val="1f497d"/>
                <w:sz w:val="28"/>
                <w:szCs w:val="28"/>
              </w:rPr>
            </w:pPr>
            <w:r w:rsidDel="00000000" w:rsidR="00000000" w:rsidRPr="00000000">
              <w:rPr>
                <w:rFonts w:ascii="Times New Roman" w:cs="Times New Roman" w:eastAsia="Times New Roman" w:hAnsi="Times New Roman"/>
                <w:b w:val="1"/>
                <w:color w:val="1f497d"/>
                <w:sz w:val="28"/>
                <w:szCs w:val="28"/>
                <w:rtl w:val="0"/>
              </w:rPr>
              <w:t xml:space="preserve">Всього: </w:t>
            </w:r>
          </w:p>
        </w:tc>
        <w:tc>
          <w:tcPr>
            <w:tcBorders>
              <w:top w:color="000000" w:space="0" w:sz="4" w:val="single"/>
              <w:bottom w:color="000000" w:space="0" w:sz="4" w:val="single"/>
              <w:right w:color="000000" w:space="0" w:sz="4" w:val="single"/>
            </w:tcBorders>
            <w:shd w:fill="d9d9d9" w:val="clear"/>
          </w:tcPr>
          <w:p w:rsidR="00000000" w:rsidDel="00000000" w:rsidP="00000000" w:rsidRDefault="00000000" w:rsidRPr="00000000" w14:paraId="00000158">
            <w:pPr>
              <w:spacing w:after="0" w:before="0" w:line="360" w:lineRule="auto"/>
              <w:jc w:val="center"/>
              <w:rPr>
                <w:rFonts w:ascii="Times New Roman" w:cs="Times New Roman" w:eastAsia="Times New Roman" w:hAnsi="Times New Roman"/>
                <w:b w:val="1"/>
                <w:color w:val="1f497d"/>
                <w:sz w:val="28"/>
                <w:szCs w:val="28"/>
              </w:rPr>
            </w:pPr>
            <w:r w:rsidDel="00000000" w:rsidR="00000000" w:rsidRPr="00000000">
              <w:rPr>
                <w:rFonts w:ascii="Times New Roman" w:cs="Times New Roman" w:eastAsia="Times New Roman" w:hAnsi="Times New Roman"/>
                <w:b w:val="1"/>
                <w:color w:val="1f497d"/>
                <w:sz w:val="28"/>
                <w:szCs w:val="28"/>
                <w:rtl w:val="0"/>
              </w:rPr>
              <w:t xml:space="preserve">12</w:t>
            </w:r>
          </w:p>
        </w:tc>
      </w:tr>
    </w:tbl>
    <w:p w:rsidR="00000000" w:rsidDel="00000000" w:rsidP="00000000" w:rsidRDefault="00000000" w:rsidRPr="00000000" w14:paraId="00000159">
      <w:pPr>
        <w:spacing w:after="0" w:before="0" w:line="360" w:lineRule="auto"/>
        <w:ind w:firstLine="1134"/>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418"/>
        </w:tabs>
        <w:spacing w:after="0" w:before="0" w:line="360" w:lineRule="auto"/>
        <w:ind w:left="720" w:right="0" w:firstLine="0"/>
        <w:jc w:val="both"/>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15B">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5C">
      <w:pPr>
        <w:spacing w:after="0" w:before="0"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ПИТАННЯ ДЛЯ САМОКОНТРОЛЮ</w:t>
      </w:r>
    </w:p>
    <w:p w:rsidR="00000000" w:rsidDel="00000000" w:rsidP="00000000" w:rsidRDefault="00000000" w:rsidRPr="00000000" w14:paraId="0000015D">
      <w:pPr>
        <w:spacing w:after="0" w:before="0"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5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Сучасні парадигми лінгвістичних досліджень. </w:t>
      </w:r>
    </w:p>
    <w:p w:rsidR="00000000" w:rsidDel="00000000" w:rsidP="00000000" w:rsidRDefault="00000000" w:rsidRPr="00000000" w14:paraId="0000015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Порівняльно-історична парадигма дослідження мовних явищ.</w:t>
      </w:r>
    </w:p>
    <w:p w:rsidR="00000000" w:rsidDel="00000000" w:rsidP="00000000" w:rsidRDefault="00000000" w:rsidRPr="00000000" w14:paraId="0000016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Поява системно-структурних досліджень мови. Видатні представники цього напряму. Поняття структури та системи. </w:t>
      </w:r>
      <w:r w:rsidDel="00000000" w:rsidR="00000000" w:rsidRPr="00000000">
        <w:rPr>
          <w:rtl w:val="0"/>
        </w:rPr>
      </w:r>
    </w:p>
    <w:p w:rsidR="00000000" w:rsidDel="00000000" w:rsidP="00000000" w:rsidRDefault="00000000" w:rsidRPr="00000000" w14:paraId="0000016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Антропоцентрична парадигма у сучасній лінгвістиці. Поняття «мовної особистості» Ю.Н.Караулова.</w:t>
      </w:r>
    </w:p>
    <w:p w:rsidR="00000000" w:rsidDel="00000000" w:rsidP="00000000" w:rsidRDefault="00000000" w:rsidRPr="00000000" w14:paraId="0000016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Напрями в сучасному мовознавстві, які виникли за рахунок інтеграції: соціолінгвістика, лінгвокультурологія, корпусна лінгвістика, етнолінгвістика, когнітивна лінгвістика, психолінгвістика, прагмалінгвістика, нейролінгвістика та ін.</w:t>
      </w:r>
      <w:r w:rsidDel="00000000" w:rsidR="00000000" w:rsidRPr="00000000">
        <w:rPr>
          <w:rtl w:val="0"/>
        </w:rPr>
      </w:r>
    </w:p>
    <w:p w:rsidR="00000000" w:rsidDel="00000000" w:rsidP="00000000" w:rsidRDefault="00000000" w:rsidRPr="00000000" w14:paraId="0000016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Напрями в сучасному мовознавстві, які виникли за рахунок диференціації: семасіологія, неологія, синтаксис, фразеологія, дискурсологія, теорія перекладу, теорія тексту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 ін.</w:t>
      </w:r>
      <w:r w:rsidDel="00000000" w:rsidR="00000000" w:rsidRPr="00000000">
        <w:rPr>
          <w:rtl w:val="0"/>
        </w:rPr>
      </w:r>
    </w:p>
    <w:p w:rsidR="00000000" w:rsidDel="00000000" w:rsidP="00000000" w:rsidRDefault="00000000" w:rsidRPr="00000000" w14:paraId="0000016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Сучасний підхід до мови як адаптивної функційної системи. </w:t>
      </w:r>
    </w:p>
    <w:p w:rsidR="00000000" w:rsidDel="00000000" w:rsidP="00000000" w:rsidRDefault="00000000" w:rsidRPr="00000000" w14:paraId="0000016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Мова як система: синтагматичні і парадигматичні відношення у мові. Їх функціонування на всіх рівнях мови.</w:t>
      </w:r>
    </w:p>
    <w:p w:rsidR="00000000" w:rsidDel="00000000" w:rsidP="00000000" w:rsidRDefault="00000000" w:rsidRPr="00000000" w14:paraId="0000016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Поняття середовища в лінгвістиці та його вплив на словниковий склад мови.</w:t>
      </w:r>
    </w:p>
    <w:p w:rsidR="00000000" w:rsidDel="00000000" w:rsidP="00000000" w:rsidRDefault="00000000" w:rsidRPr="00000000" w14:paraId="0000016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Теорія Е.Рош. Поняття категорії, польових структур і нечітких множин. Елементи поля: ядро та периферія у наукових дослідженнях.</w:t>
      </w:r>
    </w:p>
    <w:p w:rsidR="00000000" w:rsidDel="00000000" w:rsidP="00000000" w:rsidRDefault="00000000" w:rsidRPr="00000000" w14:paraId="0000016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Тезаурусний підхід до системного вивчення лексики.</w:t>
      </w:r>
    </w:p>
    <w:p w:rsidR="00000000" w:rsidDel="00000000" w:rsidP="00000000" w:rsidRDefault="00000000" w:rsidRPr="00000000" w14:paraId="0000016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Методологія. Метод. Методика. Три групи методів аналізу: загальнонаукові, лінгвістичні та перекладознавчі.</w:t>
      </w:r>
    </w:p>
    <w:p w:rsidR="00000000" w:rsidDel="00000000" w:rsidP="00000000" w:rsidRDefault="00000000" w:rsidRPr="00000000" w14:paraId="0000016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Загальнонаукові методи досліджень.</w:t>
      </w:r>
    </w:p>
    <w:p w:rsidR="00000000" w:rsidDel="00000000" w:rsidP="00000000" w:rsidRDefault="00000000" w:rsidRPr="00000000" w14:paraId="0000016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 опозицій. Його розробники.</w:t>
      </w:r>
    </w:p>
    <w:p w:rsidR="00000000" w:rsidDel="00000000" w:rsidP="00000000" w:rsidRDefault="00000000" w:rsidRPr="00000000" w14:paraId="0000016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Дистрибутивний аналіз, його застосування в наукових дослідженнях та історія виникнення.</w:t>
      </w:r>
    </w:p>
    <w:p w:rsidR="00000000" w:rsidDel="00000000" w:rsidP="00000000" w:rsidRDefault="00000000" w:rsidRPr="00000000" w14:paraId="0000016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Контекстологічний аналіз і фактори, які впливають на його проведення.</w:t>
      </w:r>
    </w:p>
    <w:p w:rsidR="00000000" w:rsidDel="00000000" w:rsidP="00000000" w:rsidRDefault="00000000" w:rsidRPr="00000000" w14:paraId="0000016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Валентний аналіз і його різновиди в лінгвістиці.</w:t>
      </w:r>
    </w:p>
    <w:p w:rsidR="00000000" w:rsidDel="00000000" w:rsidP="00000000" w:rsidRDefault="00000000" w:rsidRPr="00000000" w14:paraId="0000016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Трансформаційний аналіз.</w:t>
      </w:r>
    </w:p>
    <w:p w:rsidR="00000000" w:rsidDel="00000000" w:rsidP="00000000" w:rsidRDefault="00000000" w:rsidRPr="00000000" w14:paraId="0000017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Компонентний аналіз, його складові, диференційні ознаки тощо.</w:t>
      </w:r>
    </w:p>
    <w:p w:rsidR="00000000" w:rsidDel="00000000" w:rsidP="00000000" w:rsidRDefault="00000000" w:rsidRPr="00000000" w14:paraId="0000017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Основні етапи виконання курсової роботи.</w:t>
      </w:r>
    </w:p>
    <w:p w:rsidR="00000000" w:rsidDel="00000000" w:rsidP="00000000" w:rsidRDefault="00000000" w:rsidRPr="00000000" w14:paraId="0000017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Вимоги до змісту наукової роботи. Фреймовий зв'язок між темою, завданнями, змістом (планом) і висновками. </w:t>
      </w:r>
    </w:p>
    <w:p w:rsidR="00000000" w:rsidDel="00000000" w:rsidP="00000000" w:rsidRDefault="00000000" w:rsidRPr="00000000" w14:paraId="00000173">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Структурні елементи вступу. Їх послідовність і суть.</w:t>
      </w:r>
    </w:p>
    <w:p w:rsidR="00000000" w:rsidDel="00000000" w:rsidP="00000000" w:rsidRDefault="00000000" w:rsidRPr="00000000" w14:paraId="00000174">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Вимоги до оформлення основного тексту та використаних джерел у курсових та дипломних роботах.</w:t>
      </w:r>
    </w:p>
    <w:p w:rsidR="00000000" w:rsidDel="00000000" w:rsidP="00000000" w:rsidRDefault="00000000" w:rsidRPr="00000000" w14:paraId="0000017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Оформлення додатків.</w:t>
      </w:r>
    </w:p>
    <w:p w:rsidR="00000000" w:rsidDel="00000000" w:rsidP="00000000" w:rsidRDefault="00000000" w:rsidRPr="00000000" w14:paraId="0000017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Накопичування теоретичної інформації. Спадкоємність та етика в науці. Бібліографія. </w:t>
      </w:r>
    </w:p>
    <w:p w:rsidR="00000000" w:rsidDel="00000000" w:rsidP="00000000" w:rsidRDefault="00000000" w:rsidRPr="00000000" w14:paraId="0000017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Реферування та анотування первинної інформації. </w:t>
      </w:r>
    </w:p>
    <w:p w:rsidR="00000000" w:rsidDel="00000000" w:rsidP="00000000" w:rsidRDefault="00000000" w:rsidRPr="00000000" w14:paraId="0000017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Загальне поняття про метамову. Графічна метамова дослідження. </w:t>
      </w:r>
    </w:p>
    <w:p w:rsidR="00000000" w:rsidDel="00000000" w:rsidP="00000000" w:rsidRDefault="00000000" w:rsidRPr="00000000" w14:paraId="0000017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Термінологічна система та вимоги до терміна.</w:t>
      </w:r>
    </w:p>
    <w:p w:rsidR="00000000" w:rsidDel="00000000" w:rsidP="00000000" w:rsidRDefault="00000000" w:rsidRPr="00000000" w14:paraId="0000017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Особистість автора, наукова творчість та стиль наукового викладу. Лексико-семантичне варіювання в науковому тексті. </w:t>
      </w:r>
    </w:p>
    <w:p w:rsidR="00000000" w:rsidDel="00000000" w:rsidP="00000000" w:rsidRDefault="00000000" w:rsidRPr="00000000" w14:paraId="0000017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Особливості створення презентації доповіді на захисті курсових робіт.</w:t>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7D">
      <w:pPr>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СИСТЕМА КОНТРОЛЮ ТА ОЦІНЮВАННЯ</w:t>
      </w:r>
    </w:p>
    <w:p w:rsidR="00000000" w:rsidDel="00000000" w:rsidP="00000000" w:rsidRDefault="00000000" w:rsidRPr="00000000" w14:paraId="0000017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Вивчення освітнього компонента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Прикладні лінгвістичні дослідження. Вступ до наукових досліджень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охоплює:</w:t>
      </w:r>
      <w:r w:rsidDel="00000000" w:rsidR="00000000" w:rsidRPr="00000000">
        <w:rPr>
          <w:rtl w:val="0"/>
        </w:rPr>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підготовку і проведення лекційних та практичних занять викладачем за темами, що надані в розділі 3;</w:t>
      </w:r>
      <w:r w:rsidDel="00000000" w:rsidR="00000000" w:rsidRPr="00000000">
        <w:rPr>
          <w:rtl w:val="0"/>
        </w:rPr>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виконання поточних контрольних заходів з метою перевірки рівня сформованості у студентів теоретичних знань і практичних навичок.</w:t>
      </w:r>
      <w:r w:rsidDel="00000000" w:rsidR="00000000" w:rsidRPr="00000000">
        <w:rPr>
          <w:rtl w:val="0"/>
        </w:rPr>
      </w:r>
    </w:p>
    <w:p w:rsidR="00000000" w:rsidDel="00000000" w:rsidP="00000000" w:rsidRDefault="00000000" w:rsidRPr="00000000" w14:paraId="00000182">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контролю передбачає поточний і підсумковий контроль. Об’єктами поточного контролю є: логічне і повне висвітлення знань, засвоєних при опануванні лекційного матеріалу, опрацювання наукової літератури та підготовка завдань, оволодіння матеріалом, призначеним для самостійного опрацювання. </w:t>
      </w:r>
    </w:p>
    <w:p w:rsidR="00000000" w:rsidDel="00000000" w:rsidP="00000000" w:rsidRDefault="00000000" w:rsidRPr="00000000" w14:paraId="00000183">
      <w:pPr>
        <w:spacing w:after="0" w:before="0" w:line="360" w:lineRule="auto"/>
        <w:ind w:firstLine="70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Рівень засвоєння здобувачами матеріалу, який викладається на лекціях, доцільно перевіряти шляхом проведення експрес-тестів на практичних заняттях.</w:t>
      </w:r>
      <w:r w:rsidDel="00000000" w:rsidR="00000000" w:rsidRPr="00000000">
        <w:rPr>
          <w:rtl w:val="0"/>
        </w:rPr>
      </w:r>
    </w:p>
    <w:p w:rsidR="00000000" w:rsidDel="00000000" w:rsidP="00000000" w:rsidRDefault="00000000" w:rsidRPr="00000000" w14:paraId="00000184">
      <w:pPr>
        <w:spacing w:line="360" w:lineRule="auto"/>
        <w:ind w:firstLine="709"/>
        <w:jc w:val="both"/>
        <w:rPr/>
      </w:pPr>
      <w:r w:rsidDel="00000000" w:rsidR="00000000" w:rsidRPr="00000000">
        <w:rPr>
          <w:rFonts w:ascii="Times New Roman" w:cs="Times New Roman" w:eastAsia="Times New Roman" w:hAnsi="Times New Roman"/>
          <w:sz w:val="28"/>
          <w:szCs w:val="28"/>
          <w:rtl w:val="0"/>
        </w:rPr>
        <w:t xml:space="preserve">Силабусом передбачається виконання трьох експрес-тестів. Виконання експрес-тестів забезпечує контроль засвоєння матеріалу, який викладається протягом освітнього компонента. Експрес-тести студенти виконують після засвоєння кожного з 3-х змістових модулів. </w:t>
      </w:r>
      <w:r w:rsidDel="00000000" w:rsidR="00000000" w:rsidRPr="00000000">
        <w:rPr>
          <w:rtl w:val="0"/>
        </w:rPr>
      </w:r>
    </w:p>
    <w:p w:rsidR="00000000" w:rsidDel="00000000" w:rsidP="00000000" w:rsidRDefault="00000000" w:rsidRPr="00000000" w14:paraId="00000185">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6">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7">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8">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89">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ЗРАЗКИ ЗАВДАНЬ ДЛЯ ПРОВЕДЕННЯ </w:t>
      </w:r>
    </w:p>
    <w:p w:rsidR="00000000" w:rsidDel="00000000" w:rsidP="00000000" w:rsidRDefault="00000000" w:rsidRPr="00000000" w14:paraId="0000018A">
      <w:pPr>
        <w:widowControl w:val="0"/>
        <w:shd w:fill="ffffff" w:val="clear"/>
        <w:tabs>
          <w:tab w:val="left" w:leader="none" w:pos="365"/>
        </w:tabs>
        <w:spacing w:after="0" w:before="0" w:line="360" w:lineRule="auto"/>
        <w:jc w:val="center"/>
        <w:rPr>
          <w:rFonts w:ascii="Times New Roman" w:cs="Times New Roman" w:eastAsia="Times New Roman" w:hAnsi="Times New Roman"/>
          <w:b w:val="1"/>
          <w:smallCaps w:val="1"/>
          <w:color w:val="000000"/>
          <w:sz w:val="28"/>
          <w:szCs w:val="28"/>
        </w:rPr>
      </w:pPr>
      <w:r w:rsidDel="00000000" w:rsidR="00000000" w:rsidRPr="00000000">
        <w:rPr>
          <w:rFonts w:ascii="Times New Roman" w:cs="Times New Roman" w:eastAsia="Times New Roman" w:hAnsi="Times New Roman"/>
          <w:b w:val="1"/>
          <w:smallCaps w:val="1"/>
          <w:sz w:val="28"/>
          <w:szCs w:val="28"/>
          <w:rtl w:val="0"/>
        </w:rPr>
        <w:t xml:space="preserve">ЕКСПРЕС-ТЕСТІВ</w:t>
      </w:r>
      <w:r w:rsidDel="00000000" w:rsidR="00000000" w:rsidRPr="00000000">
        <w:rPr>
          <w:rFonts w:ascii="Times New Roman" w:cs="Times New Roman" w:eastAsia="Times New Roman" w:hAnsi="Times New Roman"/>
          <w:b w:val="1"/>
          <w:smallCaps w:val="1"/>
          <w:color w:val="000000"/>
          <w:sz w:val="28"/>
          <w:szCs w:val="28"/>
          <w:rtl w:val="0"/>
        </w:rPr>
        <w:t xml:space="preserve"> </w:t>
      </w:r>
    </w:p>
    <w:p w:rsidR="00000000" w:rsidDel="00000000" w:rsidP="00000000" w:rsidRDefault="00000000" w:rsidRPr="00000000" w14:paraId="0000018B">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8C">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Зразок завдань </w:t>
      </w:r>
    </w:p>
    <w:p w:rsidR="00000000" w:rsidDel="00000000" w:rsidP="00000000" w:rsidRDefault="00000000" w:rsidRPr="00000000" w14:paraId="0000018D">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для проведення </w:t>
      </w:r>
      <w:r w:rsidDel="00000000" w:rsidR="00000000" w:rsidRPr="00000000">
        <w:rPr>
          <w:rFonts w:ascii="Times New Roman" w:cs="Times New Roman" w:eastAsia="Times New Roman" w:hAnsi="Times New Roman"/>
          <w:b w:val="1"/>
          <w:sz w:val="28"/>
          <w:szCs w:val="28"/>
          <w:rtl w:val="0"/>
        </w:rPr>
        <w:t xml:space="preserve">експрес-тестів </w:t>
      </w:r>
      <w:r w:rsidDel="00000000" w:rsidR="00000000" w:rsidRPr="00000000">
        <w:rPr>
          <w:rFonts w:ascii="Times New Roman" w:cs="Times New Roman" w:eastAsia="Times New Roman" w:hAnsi="Times New Roman"/>
          <w:b w:val="1"/>
          <w:color w:val="000000"/>
          <w:sz w:val="28"/>
          <w:szCs w:val="28"/>
          <w:rtl w:val="0"/>
        </w:rPr>
        <w:t xml:space="preserve">до розділу 1 </w:t>
      </w:r>
    </w:p>
    <w:p w:rsidR="00000000" w:rsidDel="00000000" w:rsidP="00000000" w:rsidRDefault="00000000" w:rsidRPr="00000000" w14:paraId="0000018E">
      <w:pPr>
        <w:widowControl w:val="0"/>
        <w:shd w:fill="ffffff" w:val="clear"/>
        <w:tabs>
          <w:tab w:val="left" w:leader="none" w:pos="365"/>
        </w:tabs>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Системний підхід до дослідження мови. Сучасні наукові парадигми та напрями лінгвістичних досліджень</w:t>
      </w: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18F">
      <w:pPr>
        <w:widowControl w:val="0"/>
        <w:shd w:fill="ffffff" w:val="clear"/>
        <w:tabs>
          <w:tab w:val="left" w:leader="none" w:pos="365"/>
        </w:tabs>
        <w:spacing w:after="0" w:before="0" w:line="360" w:lineRule="auto"/>
        <w:jc w:val="center"/>
        <w:rPr>
          <w:rFonts w:ascii="Times New Roman" w:cs="Times New Roman" w:eastAsia="Times New Roman" w:hAnsi="Times New Roman"/>
          <w:b w:val="1"/>
          <w:sz w:val="28"/>
          <w:szCs w:val="28"/>
        </w:rPr>
      </w:pPr>
      <w:r w:rsidDel="00000000" w:rsidR="00000000" w:rsidRPr="00000000">
        <w:rPr>
          <w:rtl w:val="0"/>
        </w:rPr>
      </w:r>
    </w:p>
    <w:tbl>
      <w:tblPr>
        <w:tblStyle w:val="Table6"/>
        <w:tblW w:w="9289.0" w:type="dxa"/>
        <w:jc w:val="left"/>
        <w:tblInd w:w="-216.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289"/>
        <w:tblGridChange w:id="0">
          <w:tblGrid>
            <w:gridCol w:w="9289"/>
          </w:tblGrid>
        </w:tblGridChange>
      </w:tblGrid>
      <w:tr>
        <w:trPr>
          <w:cantSplit w:val="0"/>
          <w:tblHeader w:val="0"/>
        </w:trPr>
        <w:tc>
          <w:tcPr>
            <w:shd w:fill="auto" w:val="clear"/>
          </w:tcPr>
          <w:p w:rsidR="00000000" w:rsidDel="00000000" w:rsidP="00000000" w:rsidRDefault="00000000" w:rsidRPr="00000000" w14:paraId="00000190">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Наукові парадигми у лінгвістиці</w:t>
            </w:r>
            <w:r w:rsidDel="00000000" w:rsidR="00000000" w:rsidRPr="00000000">
              <w:rPr>
                <w:rtl w:val="0"/>
              </w:rPr>
            </w:r>
          </w:p>
          <w:p w:rsidR="00000000" w:rsidDel="00000000" w:rsidP="00000000" w:rsidRDefault="00000000" w:rsidRPr="00000000" w14:paraId="00000191">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Експрес-тест 1</w:t>
            </w:r>
            <w:r w:rsidDel="00000000" w:rsidR="00000000" w:rsidRPr="00000000">
              <w:rPr>
                <w:rtl w:val="0"/>
              </w:rPr>
            </w:r>
          </w:p>
          <w:p w:rsidR="00000000" w:rsidDel="00000000" w:rsidP="00000000" w:rsidRDefault="00000000" w:rsidRPr="00000000" w14:paraId="00000192">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(25 балів)</w:t>
            </w:r>
            <w:r w:rsidDel="00000000" w:rsidR="00000000" w:rsidRPr="00000000">
              <w:rPr>
                <w:rtl w:val="0"/>
              </w:rPr>
            </w:r>
          </w:p>
          <w:p w:rsidR="00000000" w:rsidDel="00000000" w:rsidP="00000000" w:rsidRDefault="00000000" w:rsidRPr="00000000" w14:paraId="00000193">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Поняття </w:t>
            </w:r>
            <w:r w:rsidDel="00000000" w:rsidR="00000000" w:rsidRPr="00000000">
              <w:rPr>
                <w:rFonts w:ascii="Times New Roman" w:cs="Times New Roman" w:eastAsia="Times New Roman" w:hAnsi="Times New Roman"/>
                <w:b w:val="1"/>
                <w:sz w:val="28"/>
                <w:szCs w:val="28"/>
                <w:rtl w:val="0"/>
              </w:rPr>
              <w:t xml:space="preserve">парадигми</w:t>
            </w:r>
            <w:r w:rsidDel="00000000" w:rsidR="00000000" w:rsidRPr="00000000">
              <w:rPr>
                <w:rFonts w:ascii="Times New Roman" w:cs="Times New Roman" w:eastAsia="Times New Roman" w:hAnsi="Times New Roman"/>
                <w:sz w:val="28"/>
                <w:szCs w:val="28"/>
                <w:rtl w:val="0"/>
              </w:rPr>
              <w:t xml:space="preserve"> стало широко відомим у науці завдяки </w:t>
            </w:r>
          </w:p>
          <w:p w:rsidR="00000000" w:rsidDel="00000000" w:rsidP="00000000" w:rsidRDefault="00000000" w:rsidRPr="00000000" w14:paraId="00000194">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бал): </w:t>
            </w:r>
          </w:p>
          <w:p w:rsidR="00000000" w:rsidDel="00000000" w:rsidP="00000000" w:rsidRDefault="00000000" w:rsidRPr="00000000" w14:paraId="00000195">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Г.Бергману  </w:t>
            </w:r>
          </w:p>
          <w:p w:rsidR="00000000" w:rsidDel="00000000" w:rsidP="00000000" w:rsidRDefault="00000000" w:rsidRPr="00000000" w14:paraId="00000196">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Ф.де Соссюру</w:t>
            </w:r>
          </w:p>
          <w:p w:rsidR="00000000" w:rsidDel="00000000" w:rsidP="00000000" w:rsidRDefault="00000000" w:rsidRPr="00000000" w14:paraId="00000197">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Т.Куну </w:t>
            </w:r>
          </w:p>
          <w:p w:rsidR="00000000" w:rsidDel="00000000" w:rsidP="00000000" w:rsidRDefault="00000000" w:rsidRPr="00000000" w14:paraId="00000198">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w:t>
            </w:r>
            <w:r w:rsidDel="00000000" w:rsidR="00000000" w:rsidRPr="00000000">
              <w:rPr>
                <w:rFonts w:ascii="Times New Roman" w:cs="Times New Roman" w:eastAsia="Times New Roman" w:hAnsi="Times New Roman"/>
                <w:b w:val="1"/>
                <w:sz w:val="28"/>
                <w:szCs w:val="28"/>
                <w:rtl w:val="0"/>
              </w:rPr>
              <w:t xml:space="preserve">Наукова  парадигма – це ….. </w:t>
            </w:r>
            <w:r w:rsidDel="00000000" w:rsidR="00000000" w:rsidRPr="00000000">
              <w:rPr>
                <w:rFonts w:ascii="Times New Roman" w:cs="Times New Roman" w:eastAsia="Times New Roman" w:hAnsi="Times New Roman"/>
                <w:sz w:val="28"/>
                <w:szCs w:val="28"/>
                <w:rtl w:val="0"/>
              </w:rPr>
              <w:t xml:space="preserve">(2 бал)</w:t>
            </w:r>
          </w:p>
          <w:p w:rsidR="00000000" w:rsidDel="00000000" w:rsidP="00000000" w:rsidRDefault="00000000" w:rsidRPr="00000000" w14:paraId="00000199">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 Системний</w:t>
            </w:r>
            <w:r w:rsidDel="00000000" w:rsidR="00000000" w:rsidRPr="00000000">
              <w:rPr>
                <w:rFonts w:ascii="Times New Roman" w:cs="Times New Roman" w:eastAsia="Times New Roman" w:hAnsi="Times New Roman"/>
                <w:sz w:val="28"/>
                <w:szCs w:val="28"/>
                <w:rtl w:val="0"/>
              </w:rPr>
              <w:t xml:space="preserve"> підхід у лінгвістиці був започаткований (1 бал):</w:t>
            </w:r>
          </w:p>
          <w:p w:rsidR="00000000" w:rsidDel="00000000" w:rsidP="00000000" w:rsidRDefault="00000000" w:rsidRPr="00000000" w14:paraId="0000019A">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Празькою  лінгвістичною  школою  і  особливо  М.С. Трубецьким </w:t>
            </w:r>
          </w:p>
          <w:p w:rsidR="00000000" w:rsidDel="00000000" w:rsidP="00000000" w:rsidRDefault="00000000" w:rsidRPr="00000000" w14:paraId="0000019B">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М.А.К.  Халлідейєм,  учнем  Лондонської  лінгвістичної  школи </w:t>
            </w:r>
          </w:p>
          <w:p w:rsidR="00000000" w:rsidDel="00000000" w:rsidP="00000000" w:rsidRDefault="00000000" w:rsidRPr="00000000" w14:paraId="0000019C">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І.А.  Бодуеном  де  Куртене  і  Ф.  де  Соссюром </w:t>
            </w:r>
          </w:p>
          <w:p w:rsidR="00000000" w:rsidDel="00000000" w:rsidP="00000000" w:rsidRDefault="00000000" w:rsidRPr="00000000" w14:paraId="0000019D">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4. Знайдіть відповідність між науковими парадигмами та їх суттю </w:t>
            </w:r>
            <w:r w:rsidDel="00000000" w:rsidR="00000000" w:rsidRPr="00000000">
              <w:rPr>
                <w:rFonts w:ascii="Times New Roman" w:cs="Times New Roman" w:eastAsia="Times New Roman" w:hAnsi="Times New Roman"/>
                <w:sz w:val="28"/>
                <w:szCs w:val="28"/>
                <w:rtl w:val="0"/>
              </w:rPr>
              <w:t xml:space="preserve">(8 балів): </w:t>
            </w:r>
          </w:p>
          <w:tbl>
            <w:tblPr>
              <w:tblStyle w:val="Table7"/>
              <w:tblW w:w="7638.0" w:type="dxa"/>
              <w:jc w:val="left"/>
              <w:tblInd w:w="7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384"/>
              <w:gridCol w:w="4254"/>
              <w:tblGridChange w:id="0">
                <w:tblGrid>
                  <w:gridCol w:w="3384"/>
                  <w:gridCol w:w="4254"/>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19E">
                  <w:pPr>
                    <w:numPr>
                      <w:ilvl w:val="0"/>
                      <w:numId w:val="8"/>
                    </w:numPr>
                    <w:spacing w:after="0" w:before="0" w:line="360" w:lineRule="auto"/>
                    <w:ind w:left="0"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Антропоцентрична</w:t>
                  </w:r>
                </w:p>
                <w:p w:rsidR="00000000" w:rsidDel="00000000" w:rsidP="00000000" w:rsidRDefault="00000000" w:rsidRPr="00000000" w14:paraId="0000019F">
                  <w:pPr>
                    <w:numPr>
                      <w:ilvl w:val="0"/>
                      <w:numId w:val="8"/>
                    </w:numPr>
                    <w:spacing w:after="0" w:before="0" w:line="360" w:lineRule="auto"/>
                    <w:ind w:left="0"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Системно-структурна</w:t>
                  </w:r>
                </w:p>
                <w:p w:rsidR="00000000" w:rsidDel="00000000" w:rsidP="00000000" w:rsidRDefault="00000000" w:rsidRPr="00000000" w14:paraId="000001A0">
                  <w:pPr>
                    <w:numPr>
                      <w:ilvl w:val="0"/>
                      <w:numId w:val="8"/>
                    </w:numPr>
                    <w:spacing w:after="0" w:before="0" w:line="360" w:lineRule="auto"/>
                    <w:ind w:left="0"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Синергетична </w:t>
                  </w:r>
                </w:p>
                <w:p w:rsidR="00000000" w:rsidDel="00000000" w:rsidP="00000000" w:rsidRDefault="00000000" w:rsidRPr="00000000" w14:paraId="000001A1">
                  <w:pPr>
                    <w:numPr>
                      <w:ilvl w:val="0"/>
                      <w:numId w:val="8"/>
                    </w:numPr>
                    <w:spacing w:after="0" w:before="0" w:line="360" w:lineRule="auto"/>
                    <w:ind w:left="0"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Історична</w:t>
                  </w:r>
                </w:p>
                <w:p w:rsidR="00000000" w:rsidDel="00000000" w:rsidP="00000000" w:rsidRDefault="00000000" w:rsidRPr="00000000" w14:paraId="000001A2">
                  <w:pPr>
                    <w:numPr>
                      <w:ilvl w:val="0"/>
                      <w:numId w:val="8"/>
                    </w:numPr>
                    <w:spacing w:after="0" w:before="0" w:line="360" w:lineRule="auto"/>
                    <w:ind w:left="0"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Когнітивна</w:t>
                  </w:r>
                </w:p>
                <w:p w:rsidR="00000000" w:rsidDel="00000000" w:rsidP="00000000" w:rsidRDefault="00000000" w:rsidRPr="00000000" w14:paraId="000001A3">
                  <w:pPr>
                    <w:numPr>
                      <w:ilvl w:val="0"/>
                      <w:numId w:val="8"/>
                    </w:numPr>
                    <w:spacing w:after="0" w:before="0" w:line="360" w:lineRule="auto"/>
                    <w:ind w:left="0"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Функційна</w:t>
                  </w:r>
                </w:p>
                <w:p w:rsidR="00000000" w:rsidDel="00000000" w:rsidP="00000000" w:rsidRDefault="00000000" w:rsidRPr="00000000" w14:paraId="000001A4">
                  <w:pPr>
                    <w:spacing w:after="0" w:before="0" w:line="360" w:lineRule="auto"/>
                    <w:ind w:firstLine="18"/>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1A5">
                  <w:pPr>
                    <w:spacing w:after="0" w:before="0" w:line="360" w:lineRule="auto"/>
                    <w:ind w:firstLine="18"/>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а) закони розвитку мов</w:t>
                  </w:r>
                  <w:r w:rsidDel="00000000" w:rsidR="00000000" w:rsidRPr="00000000">
                    <w:rPr>
                      <w:rtl w:val="0"/>
                    </w:rPr>
                  </w:r>
                </w:p>
                <w:p w:rsidR="00000000" w:rsidDel="00000000" w:rsidP="00000000" w:rsidRDefault="00000000" w:rsidRPr="00000000" w14:paraId="000001A6">
                  <w:pPr>
                    <w:spacing w:after="0" w:before="0" w:line="360" w:lineRule="auto"/>
                    <w:ind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розглядає людину в мові і мову в людині </w:t>
                  </w:r>
                </w:p>
                <w:p w:rsidR="00000000" w:rsidDel="00000000" w:rsidP="00000000" w:rsidRDefault="00000000" w:rsidRPr="00000000" w14:paraId="000001A7">
                  <w:pPr>
                    <w:spacing w:after="0" w:before="0" w:line="360" w:lineRule="auto"/>
                    <w:ind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значення лексичних одиниць залежить від їх функції в комунікації </w:t>
                  </w:r>
                </w:p>
                <w:p w:rsidR="00000000" w:rsidDel="00000000" w:rsidP="00000000" w:rsidRDefault="00000000" w:rsidRPr="00000000" w14:paraId="000001A8">
                  <w:pPr>
                    <w:spacing w:after="0" w:before="0" w:line="360" w:lineRule="auto"/>
                    <w:ind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діахронний та синхронний підхід до вивчення мови</w:t>
                  </w:r>
                </w:p>
                <w:p w:rsidR="00000000" w:rsidDel="00000000" w:rsidP="00000000" w:rsidRDefault="00000000" w:rsidRPr="00000000" w14:paraId="000001A9">
                  <w:pPr>
                    <w:spacing w:after="0" w:before="0" w:line="360" w:lineRule="auto"/>
                    <w:ind w:firstLine="18"/>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д) мова є засобом пізнання і вербалізації концептів</w:t>
                  </w:r>
                  <w:r w:rsidDel="00000000" w:rsidR="00000000" w:rsidRPr="00000000">
                    <w:rPr>
                      <w:rtl w:val="0"/>
                    </w:rPr>
                  </w:r>
                </w:p>
                <w:p w:rsidR="00000000" w:rsidDel="00000000" w:rsidP="00000000" w:rsidRDefault="00000000" w:rsidRPr="00000000" w14:paraId="000001AA">
                  <w:pPr>
                    <w:spacing w:after="0" w:before="0" w:line="360" w:lineRule="auto"/>
                    <w:ind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 мова :: мовлення</w:t>
                  </w:r>
                </w:p>
                <w:p w:rsidR="00000000" w:rsidDel="00000000" w:rsidP="00000000" w:rsidRDefault="00000000" w:rsidRPr="00000000" w14:paraId="000001AB">
                  <w:pPr>
                    <w:spacing w:after="0" w:before="0" w:line="360" w:lineRule="auto"/>
                    <w:ind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 універсальні закони еволюції та самоорганізації </w:t>
                  </w:r>
                </w:p>
                <w:p w:rsidR="00000000" w:rsidDel="00000000" w:rsidP="00000000" w:rsidRDefault="00000000" w:rsidRPr="00000000" w14:paraId="000001AC">
                  <w:pPr>
                    <w:spacing w:after="0" w:before="0" w:line="360" w:lineRule="auto"/>
                    <w:ind w:firstLine="18"/>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виявлення одиниць мови </w:t>
                  </w:r>
                </w:p>
              </w:tc>
            </w:tr>
          </w:tbl>
          <w:p w:rsidR="00000000" w:rsidDel="00000000" w:rsidP="00000000" w:rsidRDefault="00000000" w:rsidRPr="00000000" w14:paraId="000001AD">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Термін </w:t>
            </w:r>
            <w:r w:rsidDel="00000000" w:rsidR="00000000" w:rsidRPr="00000000">
              <w:rPr>
                <w:rFonts w:ascii="Times New Roman" w:cs="Times New Roman" w:eastAsia="Times New Roman" w:hAnsi="Times New Roman"/>
                <w:b w:val="1"/>
                <w:sz w:val="28"/>
                <w:szCs w:val="28"/>
                <w:rtl w:val="0"/>
              </w:rPr>
              <w:t xml:space="preserve">мовна особистість</w:t>
            </w:r>
            <w:r w:rsidDel="00000000" w:rsidR="00000000" w:rsidRPr="00000000">
              <w:rPr>
                <w:rFonts w:ascii="Times New Roman" w:cs="Times New Roman" w:eastAsia="Times New Roman" w:hAnsi="Times New Roman"/>
                <w:sz w:val="28"/>
                <w:szCs w:val="28"/>
                <w:rtl w:val="0"/>
              </w:rPr>
              <w:t xml:space="preserve"> був уведений (1 бал):</w:t>
            </w:r>
          </w:p>
          <w:p w:rsidR="00000000" w:rsidDel="00000000" w:rsidP="00000000" w:rsidRDefault="00000000" w:rsidRPr="00000000" w14:paraId="000001AE">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Ю. Н. Карауловим </w:t>
            </w:r>
          </w:p>
          <w:p w:rsidR="00000000" w:rsidDel="00000000" w:rsidP="00000000" w:rsidRDefault="00000000" w:rsidRPr="00000000" w14:paraId="000001AF">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Л. Вітгенштейном </w:t>
            </w:r>
          </w:p>
          <w:p w:rsidR="00000000" w:rsidDel="00000000" w:rsidP="00000000" w:rsidRDefault="00000000" w:rsidRPr="00000000" w14:paraId="000001B0">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Е. Бенвеністом </w:t>
            </w:r>
          </w:p>
          <w:p w:rsidR="00000000" w:rsidDel="00000000" w:rsidP="00000000" w:rsidRDefault="00000000" w:rsidRPr="00000000" w14:paraId="000001B1">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Ключові поняття </w:t>
            </w:r>
            <w:r w:rsidDel="00000000" w:rsidR="00000000" w:rsidRPr="00000000">
              <w:rPr>
                <w:rFonts w:ascii="Times New Roman" w:cs="Times New Roman" w:eastAsia="Times New Roman" w:hAnsi="Times New Roman"/>
                <w:b w:val="1"/>
                <w:sz w:val="28"/>
                <w:szCs w:val="28"/>
                <w:rtl w:val="0"/>
              </w:rPr>
              <w:t xml:space="preserve">когнітивної лінгвістики</w:t>
            </w:r>
            <w:r w:rsidDel="00000000" w:rsidR="00000000" w:rsidRPr="00000000">
              <w:rPr>
                <w:rFonts w:ascii="Times New Roman" w:cs="Times New Roman" w:eastAsia="Times New Roman" w:hAnsi="Times New Roman"/>
                <w:sz w:val="28"/>
                <w:szCs w:val="28"/>
                <w:rtl w:val="0"/>
              </w:rPr>
              <w:t xml:space="preserve">:...... (2 бали) </w:t>
            </w:r>
          </w:p>
          <w:p w:rsidR="00000000" w:rsidDel="00000000" w:rsidP="00000000" w:rsidRDefault="00000000" w:rsidRPr="00000000" w14:paraId="000001B2">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w:t>
            </w:r>
            <w:r w:rsidDel="00000000" w:rsidR="00000000" w:rsidRPr="00000000">
              <w:rPr>
                <w:rFonts w:ascii="Times New Roman" w:cs="Times New Roman" w:eastAsia="Times New Roman" w:hAnsi="Times New Roman"/>
                <w:b w:val="1"/>
                <w:sz w:val="28"/>
                <w:szCs w:val="28"/>
                <w:rtl w:val="0"/>
              </w:rPr>
              <w:t xml:space="preserve">Розмежуйте поняття структура та система </w:t>
            </w:r>
            <w:r w:rsidDel="00000000" w:rsidR="00000000" w:rsidRPr="00000000">
              <w:rPr>
                <w:rFonts w:ascii="Times New Roman" w:cs="Times New Roman" w:eastAsia="Times New Roman" w:hAnsi="Times New Roman"/>
                <w:sz w:val="28"/>
                <w:szCs w:val="28"/>
                <w:rtl w:val="0"/>
              </w:rPr>
              <w:t xml:space="preserve">(5 балів)</w:t>
            </w:r>
          </w:p>
          <w:p w:rsidR="00000000" w:rsidDel="00000000" w:rsidP="00000000" w:rsidRDefault="00000000" w:rsidRPr="00000000" w14:paraId="000001B3">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r w:rsidDel="00000000" w:rsidR="00000000" w:rsidRPr="00000000">
              <w:rPr>
                <w:rFonts w:ascii="Times New Roman" w:cs="Times New Roman" w:eastAsia="Times New Roman" w:hAnsi="Times New Roman"/>
                <w:b w:val="1"/>
                <w:sz w:val="28"/>
                <w:szCs w:val="28"/>
                <w:rtl w:val="0"/>
              </w:rPr>
              <w:t xml:space="preserve">. Основні положення антропоцентричної парадигми</w:t>
            </w:r>
            <w:r w:rsidDel="00000000" w:rsidR="00000000" w:rsidRPr="00000000">
              <w:rPr>
                <w:rFonts w:ascii="Times New Roman" w:cs="Times New Roman" w:eastAsia="Times New Roman" w:hAnsi="Times New Roman"/>
                <w:sz w:val="28"/>
                <w:szCs w:val="28"/>
                <w:rtl w:val="0"/>
              </w:rPr>
              <w:t xml:space="preserve"> (5 балів)</w:t>
            </w:r>
          </w:p>
          <w:p w:rsidR="00000000" w:rsidDel="00000000" w:rsidP="00000000" w:rsidRDefault="00000000" w:rsidRPr="00000000" w14:paraId="000001B4">
            <w:pPr>
              <w:spacing w:after="0" w:before="0" w:line="360" w:lineRule="auto"/>
              <w:ind w:firstLine="709"/>
              <w:jc w:val="both"/>
              <w:rPr>
                <w:rFonts w:ascii="Times New Roman" w:cs="Times New Roman" w:eastAsia="Times New Roman" w:hAnsi="Times New Roman"/>
                <w:b w:val="1"/>
                <w:sz w:val="28"/>
                <w:szCs w:val="28"/>
              </w:rPr>
            </w:pPr>
            <w:r w:rsidDel="00000000" w:rsidR="00000000" w:rsidRPr="00000000">
              <w:rPr>
                <w:rtl w:val="0"/>
              </w:rPr>
            </w:r>
          </w:p>
        </w:tc>
      </w:tr>
    </w:tbl>
    <w:p w:rsidR="00000000" w:rsidDel="00000000" w:rsidP="00000000" w:rsidRDefault="00000000" w:rsidRPr="00000000" w14:paraId="000001B5">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B6">
      <w:pPr>
        <w:widowControl w:val="0"/>
        <w:shd w:fill="ffffff" w:val="clear"/>
        <w:tabs>
          <w:tab w:val="left" w:leader="none" w:pos="365"/>
        </w:tabs>
        <w:spacing w:after="0" w:before="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Зразок завдань </w:t>
      </w:r>
      <w:r w:rsidDel="00000000" w:rsidR="00000000" w:rsidRPr="00000000">
        <w:rPr>
          <w:rtl w:val="0"/>
        </w:rPr>
      </w:r>
    </w:p>
    <w:p w:rsidR="00000000" w:rsidDel="00000000" w:rsidP="00000000" w:rsidRDefault="00000000" w:rsidRPr="00000000" w14:paraId="000001B7">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для проведення </w:t>
      </w:r>
      <w:r w:rsidDel="00000000" w:rsidR="00000000" w:rsidRPr="00000000">
        <w:rPr>
          <w:rFonts w:ascii="Times New Roman" w:cs="Times New Roman" w:eastAsia="Times New Roman" w:hAnsi="Times New Roman"/>
          <w:b w:val="1"/>
          <w:sz w:val="28"/>
          <w:szCs w:val="28"/>
          <w:rtl w:val="0"/>
        </w:rPr>
        <w:t xml:space="preserve">експрес-тестів</w:t>
      </w:r>
      <w:r w:rsidDel="00000000" w:rsidR="00000000" w:rsidRPr="00000000">
        <w:rPr>
          <w:rFonts w:ascii="Times New Roman" w:cs="Times New Roman" w:eastAsia="Times New Roman" w:hAnsi="Times New Roman"/>
          <w:b w:val="1"/>
          <w:color w:val="000000"/>
          <w:sz w:val="28"/>
          <w:szCs w:val="28"/>
          <w:rtl w:val="0"/>
        </w:rPr>
        <w:t xml:space="preserve"> до розділу 1</w:t>
      </w:r>
    </w:p>
    <w:p w:rsidR="00000000" w:rsidDel="00000000" w:rsidP="00000000" w:rsidRDefault="00000000" w:rsidRPr="00000000" w14:paraId="000001B8">
      <w:pPr>
        <w:widowControl w:val="0"/>
        <w:shd w:fill="ffffff" w:val="clear"/>
        <w:tabs>
          <w:tab w:val="left" w:leader="none" w:pos="365"/>
        </w:tabs>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Системний підхід до дослідження мови. Сучасні наукові парадигми та напрями лінгвістичних досліджень</w:t>
      </w: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1B9">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tbl>
      <w:tblPr>
        <w:tblStyle w:val="Table8"/>
        <w:tblW w:w="9289.0" w:type="dxa"/>
        <w:jc w:val="left"/>
        <w:tblInd w:w="-216.0" w:type="dxa"/>
        <w:tblLayout w:type="fixed"/>
        <w:tblLook w:val="0400"/>
      </w:tblPr>
      <w:tblGrid>
        <w:gridCol w:w="9289"/>
        <w:tblGridChange w:id="0">
          <w:tblGrid>
            <w:gridCol w:w="928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BA">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Інтеграція та диференціація</w:t>
            </w:r>
            <w:r w:rsidDel="00000000" w:rsidR="00000000" w:rsidRPr="00000000">
              <w:rPr>
                <w:rtl w:val="0"/>
              </w:rPr>
            </w:r>
          </w:p>
          <w:p w:rsidR="00000000" w:rsidDel="00000000" w:rsidP="00000000" w:rsidRDefault="00000000" w:rsidRPr="00000000" w14:paraId="000001BB">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Експрес-тест 2  (25 балів)</w:t>
            </w:r>
            <w:r w:rsidDel="00000000" w:rsidR="00000000" w:rsidRPr="00000000">
              <w:rPr>
                <w:rtl w:val="0"/>
              </w:rPr>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Як зрозуміти, наука утворилася за рахунок інтеграції чи диференціації? (2 бали)</w:t>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2-12. Розподіліть у дві колонки лінгвістичні науки, що виникли за рахунок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диференціації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чи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інтеграції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іншими науками. (11 балів): психолінгвістика, прагматика, когнітивна лінгвістика, семасіологія, неологія, етнолінгвістика, фразеологія, дискурсологія, теорія перекладу, соціальна діалектологія, корпусна лінгвістика. </w:t>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Теоретичні основи викладання рідної та іноземної мов, лексикографія, термінознавство та практична стилістика входять до складу:</w:t>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соціолінгвістики  б) когнітивної лінгвістики</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прикладної лінгвістики (1 бал)</w:t>
            </w:r>
          </w:p>
          <w:p w:rsidR="00000000" w:rsidDel="00000000" w:rsidP="00000000" w:rsidRDefault="00000000" w:rsidRPr="00000000" w14:paraId="000001C1">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w:t>
            </w:r>
            <w:r w:rsidDel="00000000" w:rsidR="00000000" w:rsidRPr="00000000">
              <w:rPr>
                <w:rFonts w:ascii="Times New Roman" w:cs="Times New Roman" w:eastAsia="Times New Roman" w:hAnsi="Times New Roman"/>
                <w:b w:val="1"/>
                <w:sz w:val="28"/>
                <w:szCs w:val="28"/>
                <w:rtl w:val="0"/>
              </w:rPr>
              <w:t xml:space="preserve">Семіотика</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є наукою про загальні властивості знакових систем</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розглядає ситуації спілкування, їх рольову структуру, правила співпраці, мовленнєві акти, мовний етикет</w:t>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вивчає мову як феномен культури (1 бал)</w:t>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Чому мова є </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семіотичною (1 бал)  16. адаптивною (1 бал)</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 функційною системою? (1 бал)</w:t>
            </w:r>
          </w:p>
          <w:p w:rsidR="00000000" w:rsidDel="00000000" w:rsidP="00000000" w:rsidRDefault="00000000" w:rsidRPr="00000000" w14:paraId="000001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18. Середовище – це…</w:t>
            </w:r>
            <w:r w:rsidDel="00000000" w:rsidR="00000000" w:rsidRPr="00000000">
              <w:rPr>
                <w:rFonts w:ascii="Times New Roman" w:cs="Times New Roman" w:eastAsia="Times New Roman" w:hAnsi="Times New Roman"/>
                <w:b w:val="0"/>
                <w:i w:val="0"/>
                <w:smallCaps w:val="0"/>
                <w:strike w:val="0"/>
                <w:color w:val="ffffff"/>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бал)</w:t>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ffffff"/>
                <w:sz w:val="36"/>
                <w:szCs w:val="36"/>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19. У чому сутність теорії Сепіра-Уорфа? (3 бали)</w:t>
            </w:r>
            <w:r w:rsidDel="00000000" w:rsidR="00000000" w:rsidRPr="00000000">
              <w:rPr>
                <w:rtl w:val="0"/>
              </w:rPr>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ffffff"/>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 В чому особливість побудови словника тезаурусу (назва)? (3 бали)</w:t>
            </w:r>
            <w:r w:rsidDel="00000000" w:rsidR="00000000" w:rsidRPr="00000000">
              <w:rPr>
                <w:rtl w:val="0"/>
              </w:rPr>
            </w:r>
          </w:p>
        </w:tc>
      </w:tr>
    </w:tbl>
    <w:p w:rsidR="00000000" w:rsidDel="00000000" w:rsidP="00000000" w:rsidRDefault="00000000" w:rsidRPr="00000000" w14:paraId="000001CB">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CC">
      <w:pPr>
        <w:widowControl w:val="0"/>
        <w:shd w:fill="ffffff" w:val="clear"/>
        <w:tabs>
          <w:tab w:val="left" w:leader="none" w:pos="365"/>
        </w:tabs>
        <w:spacing w:after="0" w:before="0" w:line="360" w:lineRule="auto"/>
        <w:jc w:val="center"/>
        <w:rPr/>
      </w:pPr>
      <w:r w:rsidDel="00000000" w:rsidR="00000000" w:rsidRPr="00000000">
        <w:rPr>
          <w:rFonts w:ascii="Times New Roman" w:cs="Times New Roman" w:eastAsia="Times New Roman" w:hAnsi="Times New Roman"/>
          <w:b w:val="1"/>
          <w:color w:val="000000"/>
          <w:sz w:val="28"/>
          <w:szCs w:val="28"/>
          <w:rtl w:val="0"/>
        </w:rPr>
        <w:t xml:space="preserve">Зразок завдань </w:t>
      </w:r>
      <w:r w:rsidDel="00000000" w:rsidR="00000000" w:rsidRPr="00000000">
        <w:rPr>
          <w:rtl w:val="0"/>
        </w:rPr>
      </w:r>
    </w:p>
    <w:p w:rsidR="00000000" w:rsidDel="00000000" w:rsidP="00000000" w:rsidRDefault="00000000" w:rsidRPr="00000000" w14:paraId="000001CD">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для проведення </w:t>
      </w:r>
      <w:r w:rsidDel="00000000" w:rsidR="00000000" w:rsidRPr="00000000">
        <w:rPr>
          <w:rFonts w:ascii="Times New Roman" w:cs="Times New Roman" w:eastAsia="Times New Roman" w:hAnsi="Times New Roman"/>
          <w:b w:val="1"/>
          <w:sz w:val="28"/>
          <w:szCs w:val="28"/>
          <w:rtl w:val="0"/>
        </w:rPr>
        <w:t xml:space="preserve">експрес-тестів </w:t>
      </w:r>
      <w:r w:rsidDel="00000000" w:rsidR="00000000" w:rsidRPr="00000000">
        <w:rPr>
          <w:rFonts w:ascii="Times New Roman" w:cs="Times New Roman" w:eastAsia="Times New Roman" w:hAnsi="Times New Roman"/>
          <w:b w:val="1"/>
          <w:color w:val="000000"/>
          <w:sz w:val="28"/>
          <w:szCs w:val="28"/>
          <w:rtl w:val="0"/>
        </w:rPr>
        <w:t xml:space="preserve">до розділу 2  </w:t>
      </w:r>
    </w:p>
    <w:p w:rsidR="00000000" w:rsidDel="00000000" w:rsidP="00000000" w:rsidRDefault="00000000" w:rsidRPr="00000000" w14:paraId="000001CE">
      <w:pPr>
        <w:widowControl w:val="0"/>
        <w:shd w:fill="ffffff" w:val="clear"/>
        <w:tabs>
          <w:tab w:val="left" w:leader="none" w:pos="365"/>
        </w:tabs>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Методи досліджень: загальнонаукові, лінгвістичні та перекладознавчі</w:t>
      </w: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1CF">
      <w:pPr>
        <w:widowControl w:val="0"/>
        <w:shd w:fill="ffffff" w:val="clear"/>
        <w:tabs>
          <w:tab w:val="left" w:leader="none" w:pos="365"/>
        </w:tabs>
        <w:spacing w:after="0" w:before="0" w:line="360" w:lineRule="auto"/>
        <w:jc w:val="center"/>
        <w:rPr>
          <w:rFonts w:ascii="Times New Roman" w:cs="Times New Roman" w:eastAsia="Times New Roman" w:hAnsi="Times New Roman"/>
          <w:b w:val="1"/>
          <w:sz w:val="28"/>
          <w:szCs w:val="28"/>
        </w:rPr>
      </w:pPr>
      <w:r w:rsidDel="00000000" w:rsidR="00000000" w:rsidRPr="00000000">
        <w:rPr>
          <w:rtl w:val="0"/>
        </w:rPr>
      </w:r>
    </w:p>
    <w:tbl>
      <w:tblPr>
        <w:tblStyle w:val="Table9"/>
        <w:tblW w:w="9289.0" w:type="dxa"/>
        <w:jc w:val="left"/>
        <w:tblInd w:w="-216.0" w:type="dxa"/>
        <w:tblLayout w:type="fixed"/>
        <w:tblLook w:val="0400"/>
      </w:tblPr>
      <w:tblGrid>
        <w:gridCol w:w="9289"/>
        <w:tblGridChange w:id="0">
          <w:tblGrid>
            <w:gridCol w:w="928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D0">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наукового аналізу</w:t>
            </w:r>
            <w:r w:rsidDel="00000000" w:rsidR="00000000" w:rsidRPr="00000000">
              <w:rPr>
                <w:rtl w:val="0"/>
              </w:rPr>
            </w:r>
          </w:p>
          <w:p w:rsidR="00000000" w:rsidDel="00000000" w:rsidP="00000000" w:rsidRDefault="00000000" w:rsidRPr="00000000" w14:paraId="000001D1">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Експрес-тест 3 (25 балів)</w:t>
            </w:r>
            <w:r w:rsidDel="00000000" w:rsidR="00000000" w:rsidRPr="00000000">
              <w:rPr>
                <w:rtl w:val="0"/>
              </w:rPr>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У чому полягає різниця між </w:t>
            </w:r>
          </w:p>
          <w:p w:rsidR="00000000" w:rsidDel="00000000" w:rsidP="00000000" w:rsidRDefault="00000000" w:rsidRPr="00000000" w14:paraId="000001D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методологією (1 бал),</w:t>
            </w:r>
          </w:p>
          <w:p w:rsidR="00000000" w:rsidDel="00000000" w:rsidP="00000000" w:rsidRDefault="00000000" w:rsidRPr="00000000" w14:paraId="000001D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методикою (1 бал) і </w:t>
            </w:r>
          </w:p>
          <w:p w:rsidR="00000000" w:rsidDel="00000000" w:rsidP="00000000" w:rsidRDefault="00000000" w:rsidRPr="00000000" w14:paraId="000001D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методом? (1 бал)</w:t>
            </w:r>
          </w:p>
          <w:p w:rsidR="00000000" w:rsidDel="00000000" w:rsidP="00000000" w:rsidRDefault="00000000" w:rsidRPr="00000000" w14:paraId="000001D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існують групи методів досліджень? (1 бал)</w:t>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Індукція – … (1 бал)</w:t>
            </w:r>
          </w:p>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Дедукція – … (1 бал)</w:t>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 Аналіз – … (1 бал)</w:t>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 Синтез – … (1 бал)</w:t>
            </w:r>
          </w:p>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 Гіпотеза – … (1 бал)</w:t>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 Формалізація – … (1 бал)</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Міра достовірності при аналогії залежить від…. (1 бал)</w:t>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Наука про класифікації називається … (1 бал)</w:t>
            </w:r>
          </w:p>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Скільки критеріїв лежить в основі будь-якої класифікації? Наприклад. (3 бали)</w:t>
            </w:r>
          </w:p>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Назвіть три характеристики, які відрізняють категорію і клас? (3 бали)</w:t>
            </w:r>
          </w:p>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Наведіть приклад мовного явища: </w:t>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належності елементу до ядра (3 бали) і </w:t>
            </w:r>
          </w:p>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 належності елементу до периферії (3 бали)</w:t>
            </w:r>
          </w:p>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будь-якій лінгвістичній категорії.</w:t>
            </w:r>
          </w:p>
        </w:tc>
      </w:tr>
    </w:tbl>
    <w:p w:rsidR="00000000" w:rsidDel="00000000" w:rsidP="00000000" w:rsidRDefault="00000000" w:rsidRPr="00000000" w14:paraId="000001E5">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1E6">
      <w:pPr>
        <w:spacing w:after="0" w:before="0" w:line="240" w:lineRule="auto"/>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E7">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Зразок завдань </w:t>
      </w:r>
    </w:p>
    <w:p w:rsidR="00000000" w:rsidDel="00000000" w:rsidP="00000000" w:rsidRDefault="00000000" w:rsidRPr="00000000" w14:paraId="000001E8">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для проведення </w:t>
      </w:r>
      <w:r w:rsidDel="00000000" w:rsidR="00000000" w:rsidRPr="00000000">
        <w:rPr>
          <w:rFonts w:ascii="Times New Roman" w:cs="Times New Roman" w:eastAsia="Times New Roman" w:hAnsi="Times New Roman"/>
          <w:b w:val="1"/>
          <w:sz w:val="28"/>
          <w:szCs w:val="28"/>
          <w:rtl w:val="0"/>
        </w:rPr>
        <w:t xml:space="preserve">експрес-тестів </w:t>
      </w:r>
      <w:r w:rsidDel="00000000" w:rsidR="00000000" w:rsidRPr="00000000">
        <w:rPr>
          <w:rFonts w:ascii="Times New Roman" w:cs="Times New Roman" w:eastAsia="Times New Roman" w:hAnsi="Times New Roman"/>
          <w:b w:val="1"/>
          <w:color w:val="000000"/>
          <w:sz w:val="28"/>
          <w:szCs w:val="28"/>
          <w:rtl w:val="0"/>
        </w:rPr>
        <w:t xml:space="preserve">до розділу 2  </w:t>
      </w:r>
    </w:p>
    <w:p w:rsidR="00000000" w:rsidDel="00000000" w:rsidP="00000000" w:rsidRDefault="00000000" w:rsidRPr="00000000" w14:paraId="000001E9">
      <w:pPr>
        <w:widowControl w:val="0"/>
        <w:shd w:fill="ffffff" w:val="clear"/>
        <w:tabs>
          <w:tab w:val="left" w:leader="none" w:pos="365"/>
        </w:tabs>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Методи досліджень: загальнонаукові, лінгвістичні та перекладознавчі</w:t>
      </w: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1EA">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tbl>
      <w:tblPr>
        <w:tblStyle w:val="Table10"/>
        <w:tblW w:w="9289.0" w:type="dxa"/>
        <w:jc w:val="left"/>
        <w:tblInd w:w="-216.0" w:type="dxa"/>
        <w:tblLayout w:type="fixed"/>
        <w:tblLook w:val="0400"/>
      </w:tblPr>
      <w:tblGrid>
        <w:gridCol w:w="9289"/>
        <w:tblGridChange w:id="0">
          <w:tblGrid>
            <w:gridCol w:w="928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EB">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лінгвістичного аналізу</w:t>
            </w:r>
            <w:r w:rsidDel="00000000" w:rsidR="00000000" w:rsidRPr="00000000">
              <w:rPr>
                <w:rtl w:val="0"/>
              </w:rPr>
            </w:r>
          </w:p>
          <w:p w:rsidR="00000000" w:rsidDel="00000000" w:rsidP="00000000" w:rsidRDefault="00000000" w:rsidRPr="00000000" w14:paraId="000001EC">
            <w:pPr>
              <w:spacing w:after="0" w:before="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Експрес-тест 4 (25 балів)</w:t>
            </w:r>
            <w:r w:rsidDel="00000000" w:rsidR="00000000" w:rsidRPr="00000000">
              <w:rPr>
                <w:rtl w:val="0"/>
              </w:rPr>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Знайдіть відповідності між термінами та короткими визначеннями (10 балів):</w:t>
            </w:r>
          </w:p>
          <w:tbl>
            <w:tblPr>
              <w:tblStyle w:val="Table11"/>
              <w:tblW w:w="7638.0" w:type="dxa"/>
              <w:jc w:val="left"/>
              <w:tblInd w:w="720.0" w:type="dxa"/>
              <w:tblLayout w:type="fixed"/>
              <w:tblLook w:val="0400"/>
            </w:tblPr>
            <w:tblGrid>
              <w:gridCol w:w="3384"/>
              <w:gridCol w:w="4254"/>
              <w:tblGridChange w:id="0">
                <w:tblGrid>
                  <w:gridCol w:w="3384"/>
                  <w:gridCol w:w="4254"/>
                </w:tblGrid>
              </w:tblGridChange>
            </w:tblGrid>
            <w:tr>
              <w:trPr>
                <w:cantSplit w:val="0"/>
                <w:tblHeader w:val="0"/>
              </w:trPr>
              <w:tc>
                <w:tcPr>
                  <w:shd w:fill="auto" w:val="clear"/>
                </w:tcPr>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09"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EF">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Аналогія</w:t>
                  </w:r>
                </w:p>
                <w:p w:rsidR="00000000" w:rsidDel="00000000" w:rsidP="00000000" w:rsidRDefault="00000000" w:rsidRPr="00000000" w14:paraId="000001F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Дистрибуція</w:t>
                  </w:r>
                </w:p>
                <w:p w:rsidR="00000000" w:rsidDel="00000000" w:rsidP="00000000" w:rsidRDefault="00000000" w:rsidRPr="00000000" w14:paraId="000001F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Валентність</w:t>
                  </w:r>
                </w:p>
                <w:p w:rsidR="00000000" w:rsidDel="00000000" w:rsidP="00000000" w:rsidRDefault="00000000" w:rsidRPr="00000000" w14:paraId="000001F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Дедукція </w:t>
                  </w:r>
                </w:p>
                <w:p w:rsidR="00000000" w:rsidDel="00000000" w:rsidP="00000000" w:rsidRDefault="00000000" w:rsidRPr="00000000" w14:paraId="000001F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Індукція</w:t>
                  </w:r>
                </w:p>
                <w:p w:rsidR="00000000" w:rsidDel="00000000" w:rsidP="00000000" w:rsidRDefault="00000000" w:rsidRPr="00000000" w14:paraId="000001F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w:t>
                  </w:r>
                </w:p>
                <w:p w:rsidR="00000000" w:rsidDel="00000000" w:rsidP="00000000" w:rsidRDefault="00000000" w:rsidRPr="00000000" w14:paraId="000001F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Синтез</w:t>
                  </w:r>
                </w:p>
                <w:p w:rsidR="00000000" w:rsidDel="00000000" w:rsidP="00000000" w:rsidRDefault="00000000" w:rsidRPr="00000000" w14:paraId="000001F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Контекст</w:t>
                  </w:r>
                </w:p>
                <w:p w:rsidR="00000000" w:rsidDel="00000000" w:rsidP="00000000" w:rsidRDefault="00000000" w:rsidRPr="00000000" w14:paraId="000001F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Гіпотеза</w:t>
                  </w:r>
                </w:p>
                <w:p w:rsidR="00000000" w:rsidDel="00000000" w:rsidP="00000000" w:rsidRDefault="00000000" w:rsidRPr="00000000" w14:paraId="000001F8">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Трансформація</w:t>
                  </w:r>
                  <w:r w:rsidDel="00000000" w:rsidR="00000000" w:rsidRPr="00000000">
                    <w:rPr>
                      <w:rtl w:val="0"/>
                    </w:rPr>
                  </w:r>
                </w:p>
                <w:p w:rsidR="00000000" w:rsidDel="00000000" w:rsidP="00000000" w:rsidRDefault="00000000" w:rsidRPr="00000000" w14:paraId="000001F9">
                  <w:pPr>
                    <w:spacing w:after="0" w:before="0" w:line="360" w:lineRule="auto"/>
                    <w:ind w:firstLine="709"/>
                    <w:jc w:val="both"/>
                    <w:rPr>
                      <w:rFonts w:ascii="Times New Roman" w:cs="Times New Roman" w:eastAsia="Times New Roman" w:hAnsi="Times New Roman"/>
                      <w:sz w:val="28"/>
                      <w:szCs w:val="28"/>
                    </w:rPr>
                  </w:pPr>
                  <w:r w:rsidDel="00000000" w:rsidR="00000000" w:rsidRPr="00000000">
                    <w:rPr>
                      <w:rtl w:val="0"/>
                    </w:rPr>
                  </w:r>
                </w:p>
              </w:tc>
              <w:tc>
                <w:tcPr>
                  <w:shd w:fill="auto" w:val="clear"/>
                </w:tcPr>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4"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форма переходу від фактів до законів, яка потребує перевірки і доказів;</w:t>
                  </w:r>
                  <w:r w:rsidDel="00000000" w:rsidR="00000000" w:rsidRPr="00000000">
                    <w:rPr>
                      <w:rtl w:val="0"/>
                    </w:rPr>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умовивід-узагальнення на основі вивчення складових;</w:t>
                  </w:r>
                  <w:r w:rsidDel="00000000" w:rsidR="00000000" w:rsidRPr="00000000">
                    <w:rPr>
                      <w:rtl w:val="0"/>
                    </w:rPr>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перетворення, яке зберігає еквівалентність структури;</w:t>
                  </w:r>
                  <w:r w:rsidDel="00000000" w:rsidR="00000000" w:rsidRPr="00000000">
                    <w:rPr>
                      <w:rtl w:val="0"/>
                    </w:rPr>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 розподіл явищ на складові частини;</w:t>
                  </w:r>
                  <w:r w:rsidDel="00000000" w:rsidR="00000000" w:rsidRPr="00000000">
                    <w:rPr>
                      <w:rtl w:val="0"/>
                    </w:rPr>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 сума всіх оточень, сполучуваність слова;</w:t>
                  </w:r>
                  <w:r w:rsidDel="00000000" w:rsidR="00000000" w:rsidRPr="00000000">
                    <w:rPr>
                      <w:rtl w:val="0"/>
                    </w:rPr>
                  </w:r>
                </w:p>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 об’єднання елементів в єдине ціле;</w:t>
                  </w:r>
                  <w:r w:rsidDel="00000000" w:rsidR="00000000" w:rsidRPr="00000000">
                    <w:rPr>
                      <w:rtl w:val="0"/>
                    </w:rPr>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 внутрішня потреба слова доповнюватися іншими словами;</w:t>
                  </w:r>
                  <w:r w:rsidDel="00000000" w:rsidR="00000000" w:rsidRPr="00000000">
                    <w:rPr>
                      <w:rtl w:val="0"/>
                    </w:rPr>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висновки отримуються на основі подібності явищ;</w:t>
                  </w:r>
                  <w:r w:rsidDel="00000000" w:rsidR="00000000" w:rsidRPr="00000000">
                    <w:rPr>
                      <w:rtl w:val="0"/>
                    </w:rPr>
                  </w:r>
                </w:p>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и) мовне і позамовне середовище існування мови;</w:t>
                  </w:r>
                  <w:r w:rsidDel="00000000" w:rsidR="00000000" w:rsidRPr="00000000">
                    <w:rPr>
                      <w:rtl w:val="0"/>
                    </w:rPr>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64"/>
                      <w:szCs w:val="6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виведення висновків, конкретних положень із загальних.</w:t>
                  </w:r>
                  <w:r w:rsidDel="00000000" w:rsidR="00000000" w:rsidRPr="00000000">
                    <w:rPr>
                      <w:rtl w:val="0"/>
                    </w:rPr>
                  </w:r>
                </w:p>
              </w:tc>
            </w:tr>
          </w:tbl>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Автором теорії опозиції вважають: (1 бал)</w:t>
            </w:r>
          </w:p>
          <w:p w:rsidR="00000000" w:rsidDel="00000000" w:rsidP="00000000" w:rsidRDefault="00000000" w:rsidRPr="00000000" w14:paraId="000002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27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М.С.Трубецького</w:t>
            </w:r>
          </w:p>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27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І.В.Арнольд</w:t>
            </w:r>
          </w:p>
          <w:p w:rsidR="00000000" w:rsidDel="00000000" w:rsidP="00000000" w:rsidRDefault="00000000" w:rsidRPr="00000000" w14:paraId="000002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27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Дж.Ферс</w:t>
            </w:r>
          </w:p>
          <w:p w:rsidR="00000000" w:rsidDel="00000000" w:rsidP="00000000" w:rsidRDefault="00000000" w:rsidRPr="00000000" w14:paraId="000002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12. Основою для порівняння членів опозиції є: (1 бал)</w:t>
            </w:r>
          </w:p>
          <w:p w:rsidR="00000000" w:rsidDel="00000000" w:rsidP="00000000" w:rsidRDefault="00000000" w:rsidRPr="00000000" w14:paraId="000002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27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Спільна ознака</w:t>
            </w:r>
          </w:p>
          <w:p w:rsidR="00000000" w:rsidDel="00000000" w:rsidP="00000000" w:rsidRDefault="00000000" w:rsidRPr="00000000" w14:paraId="000002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127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Диференційна ознака </w:t>
            </w:r>
          </w:p>
          <w:p w:rsidR="00000000" w:rsidDel="00000000" w:rsidP="00000000" w:rsidRDefault="00000000" w:rsidRPr="00000000" w14:paraId="000002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Опозиції бувають трьох типів (+приклади): (2 бали)</w:t>
            </w:r>
          </w:p>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Покажіть приклад дистрибуції дієслова (формула – приклад – значення). (4 бали)</w:t>
            </w:r>
          </w:p>
          <w:p w:rsidR="00000000" w:rsidDel="00000000" w:rsidP="00000000" w:rsidRDefault="00000000" w:rsidRPr="00000000" w14:paraId="000002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Наведіть приклад одно-, дво- і тривалентного слова. (2 бали)</w:t>
            </w:r>
          </w:p>
          <w:p w:rsidR="00000000" w:rsidDel="00000000" w:rsidP="00000000" w:rsidRDefault="00000000" w:rsidRPr="00000000" w14:paraId="000002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 Зробіть компонентний аналіз трьох близьких синонімів, визначивши диференційні семи між всіма ними. (4 бали)</w:t>
            </w:r>
          </w:p>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211">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12">
      <w:pPr>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13">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Зразок завдань </w:t>
      </w:r>
    </w:p>
    <w:p w:rsidR="00000000" w:rsidDel="00000000" w:rsidP="00000000" w:rsidRDefault="00000000" w:rsidRPr="00000000" w14:paraId="00000214">
      <w:pPr>
        <w:widowControl w:val="0"/>
        <w:shd w:fill="ffffff" w:val="clear"/>
        <w:tabs>
          <w:tab w:val="left" w:leader="none" w:pos="365"/>
        </w:tabs>
        <w:spacing w:after="0" w:before="0"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для проведення </w:t>
      </w:r>
      <w:r w:rsidDel="00000000" w:rsidR="00000000" w:rsidRPr="00000000">
        <w:rPr>
          <w:rFonts w:ascii="Times New Roman" w:cs="Times New Roman" w:eastAsia="Times New Roman" w:hAnsi="Times New Roman"/>
          <w:b w:val="1"/>
          <w:sz w:val="28"/>
          <w:szCs w:val="28"/>
          <w:rtl w:val="0"/>
        </w:rPr>
        <w:t xml:space="preserve">експрес-тестів</w:t>
      </w:r>
      <w:r w:rsidDel="00000000" w:rsidR="00000000" w:rsidRPr="00000000">
        <w:rPr>
          <w:rtl w:val="0"/>
        </w:rPr>
      </w:r>
    </w:p>
    <w:p w:rsidR="00000000" w:rsidDel="00000000" w:rsidP="00000000" w:rsidRDefault="00000000" w:rsidRPr="00000000" w14:paraId="00000215">
      <w:pPr>
        <w:widowControl w:val="0"/>
        <w:shd w:fill="ffffff" w:val="clear"/>
        <w:tabs>
          <w:tab w:val="left" w:leader="none" w:pos="365"/>
        </w:tabs>
        <w:spacing w:after="0" w:before="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color w:val="000000"/>
          <w:sz w:val="28"/>
          <w:szCs w:val="28"/>
          <w:rtl w:val="0"/>
        </w:rPr>
        <w:t xml:space="preserve">до розділу 3 «</w:t>
      </w:r>
      <w:r w:rsidDel="00000000" w:rsidR="00000000" w:rsidRPr="00000000">
        <w:rPr>
          <w:rFonts w:ascii="Times New Roman" w:cs="Times New Roman" w:eastAsia="Times New Roman" w:hAnsi="Times New Roman"/>
          <w:b w:val="1"/>
          <w:sz w:val="28"/>
          <w:szCs w:val="28"/>
          <w:rtl w:val="0"/>
        </w:rPr>
        <w:t xml:space="preserve">Вимоги до змісту і оформлення наукової роботи</w:t>
      </w:r>
      <w:r w:rsidDel="00000000" w:rsidR="00000000" w:rsidRPr="00000000">
        <w:rPr>
          <w:rFonts w:ascii="Times New Roman" w:cs="Times New Roman" w:eastAsia="Times New Roman" w:hAnsi="Times New Roman"/>
          <w:b w:val="1"/>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p>
    <w:tbl>
      <w:tblPr>
        <w:tblStyle w:val="Table12"/>
        <w:tblW w:w="9289.0" w:type="dxa"/>
        <w:jc w:val="left"/>
        <w:tblInd w:w="-216.0" w:type="dxa"/>
        <w:tblLayout w:type="fixed"/>
        <w:tblLook w:val="0400"/>
      </w:tblPr>
      <w:tblGrid>
        <w:gridCol w:w="9289"/>
        <w:tblGridChange w:id="0">
          <w:tblGrid>
            <w:gridCol w:w="9289"/>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16">
            <w:pPr>
              <w:spacing w:after="0" w:before="0" w:line="360" w:lineRule="auto"/>
              <w:ind w:firstLine="284"/>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7">
            <w:pPr>
              <w:spacing w:after="0" w:before="0" w:line="36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Наукова робота</w:t>
            </w:r>
            <w:r w:rsidDel="00000000" w:rsidR="00000000" w:rsidRPr="00000000">
              <w:rPr>
                <w:rtl w:val="0"/>
              </w:rPr>
            </w:r>
          </w:p>
          <w:p w:rsidR="00000000" w:rsidDel="00000000" w:rsidP="00000000" w:rsidRDefault="00000000" w:rsidRPr="00000000" w14:paraId="00000218">
            <w:pPr>
              <w:spacing w:after="0" w:before="0" w:line="360" w:lineRule="auto"/>
              <w:ind w:firstLine="284"/>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Експрес-тест 5 (25 балів)</w:t>
            </w:r>
            <w:r w:rsidDel="00000000" w:rsidR="00000000" w:rsidRPr="00000000">
              <w:rPr>
                <w:rtl w:val="0"/>
              </w:rPr>
            </w:r>
          </w:p>
          <w:p w:rsidR="00000000" w:rsidDel="00000000" w:rsidP="00000000" w:rsidRDefault="00000000" w:rsidRPr="00000000" w14:paraId="00000219">
            <w:pPr>
              <w:spacing w:after="0" w:before="0" w:line="360" w:lineRule="auto"/>
              <w:ind w:firstLine="284"/>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 </w:t>
            </w:r>
          </w:p>
          <w:p w:rsidR="00000000" w:rsidDel="00000000" w:rsidP="00000000" w:rsidRDefault="00000000" w:rsidRPr="00000000" w14:paraId="0000021A">
            <w:pPr>
              <w:spacing w:after="0" w:before="0" w:line="360" w:lineRule="auto"/>
              <w:ind w:firstLine="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Знайти помилки в оформленні вступу до наукової роботи.</w:t>
            </w:r>
          </w:p>
          <w:p w:rsidR="00000000" w:rsidDel="00000000" w:rsidP="00000000" w:rsidRDefault="00000000" w:rsidRPr="00000000" w14:paraId="0000021B">
            <w:pPr>
              <w:spacing w:after="0" w:before="0" w:line="360" w:lineRule="auto"/>
              <w:ind w:firstLine="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Оформлення відповіді:</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1C">
            <w:pPr>
              <w:spacing w:after="0" w:before="0" w:line="360" w:lineRule="auto"/>
              <w:ind w:firstLine="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Нумеруємо відповіді + номер рядочка + помилка  правильний варіант.</w:t>
            </w:r>
          </w:p>
          <w:p w:rsidR="00000000" w:rsidDel="00000000" w:rsidP="00000000" w:rsidRDefault="00000000" w:rsidRPr="00000000" w14:paraId="0000021D">
            <w:pPr>
              <w:spacing w:after="0" w:before="0" w:line="360" w:lineRule="auto"/>
              <w:ind w:firstLine="284"/>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Приклад відповіді:</w:t>
            </w:r>
          </w:p>
          <w:p w:rsidR="00000000" w:rsidDel="00000000" w:rsidP="00000000" w:rsidRDefault="00000000" w:rsidRPr="00000000" w14:paraId="0000021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(4) крапка з комою  крапка</w:t>
            </w:r>
          </w:p>
          <w:p w:rsidR="00000000" w:rsidDel="00000000" w:rsidP="00000000" w:rsidRDefault="00000000" w:rsidRPr="00000000" w14:paraId="0000021F">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(6) визначення 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изначення</w:t>
            </w:r>
          </w:p>
          <w:p w:rsidR="00000000" w:rsidDel="00000000" w:rsidP="00000000" w:rsidRDefault="00000000" w:rsidRPr="00000000" w14:paraId="00000220">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284"/>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(12) вирівнювання по правому краю  по ширині сторінки</w:t>
            </w:r>
          </w:p>
          <w:p w:rsidR="00000000" w:rsidDel="00000000" w:rsidP="00000000" w:rsidRDefault="00000000" w:rsidRPr="00000000" w14:paraId="00000221">
            <w:pPr>
              <w:spacing w:after="0" w:before="0" w:line="360" w:lineRule="auto"/>
              <w:ind w:firstLine="284"/>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Оцінювання:</w:t>
            </w:r>
          </w:p>
          <w:p w:rsidR="00000000" w:rsidDel="00000000" w:rsidP="00000000" w:rsidRDefault="00000000" w:rsidRPr="00000000" w14:paraId="00000222">
            <w:pPr>
              <w:spacing w:after="0" w:before="0" w:line="360" w:lineRule="auto"/>
              <w:ind w:firstLine="28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 правильна відповідь = 1 бал</w:t>
            </w:r>
          </w:p>
          <w:tbl>
            <w:tblPr>
              <w:tblStyle w:val="Table13"/>
              <w:tblW w:w="10312.0" w:type="dxa"/>
              <w:jc w:val="left"/>
              <w:tblLayout w:type="fixed"/>
              <w:tblLook w:val="0400"/>
            </w:tblPr>
            <w:tblGrid>
              <w:gridCol w:w="9213"/>
              <w:gridCol w:w="1099"/>
              <w:tblGridChange w:id="0">
                <w:tblGrid>
                  <w:gridCol w:w="9213"/>
                  <w:gridCol w:w="1099"/>
                </w:tblGrid>
              </w:tblGridChange>
            </w:tblGrid>
            <w:tr>
              <w:trPr>
                <w:cantSplit w:val="0"/>
                <w:tblHeader w:val="0"/>
              </w:trPr>
              <w:tc>
                <w:tcPr>
                  <w:shd w:fill="auto" w:val="clear"/>
                </w:tcPr>
                <w:p w:rsidR="00000000" w:rsidDel="00000000" w:rsidP="00000000" w:rsidRDefault="00000000" w:rsidRPr="00000000" w14:paraId="00000223">
                  <w:pPr>
                    <w:spacing w:after="0" w:before="0" w:line="360" w:lineRule="auto"/>
                    <w:ind w:firstLine="284"/>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8"/>
                      <w:szCs w:val="28"/>
                      <w:rtl w:val="0"/>
                    </w:rPr>
                    <w:t xml:space="preserve">Одна неправильна відповідь = мінус 1 бал.</w:t>
                  </w:r>
                  <w:r w:rsidDel="00000000" w:rsidR="00000000" w:rsidRPr="00000000">
                    <w:rPr>
                      <w:rtl w:val="0"/>
                    </w:rPr>
                  </w:r>
                </w:p>
              </w:tc>
              <w:tc>
                <w:tcPr>
                  <w:shd w:fill="auto" w:val="clear"/>
                </w:tcPr>
                <w:p w:rsidR="00000000" w:rsidDel="00000000" w:rsidP="00000000" w:rsidRDefault="00000000" w:rsidRPr="00000000" w14:paraId="00000224">
                  <w:pPr>
                    <w:spacing w:after="0" w:before="0" w:line="360" w:lineRule="auto"/>
                    <w:ind w:firstLine="284"/>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226">
      <w:pPr>
        <w:spacing w:after="0" w:before="0" w:line="360" w:lineRule="auto"/>
        <w:ind w:firstLine="709"/>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tbl>
      <w:tblPr>
        <w:tblStyle w:val="Table14"/>
        <w:tblW w:w="10312.0" w:type="dxa"/>
        <w:jc w:val="left"/>
        <w:tblInd w:w="-81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213"/>
        <w:gridCol w:w="1099"/>
        <w:tblGridChange w:id="0">
          <w:tblGrid>
            <w:gridCol w:w="9213"/>
            <w:gridCol w:w="1099"/>
          </w:tblGrid>
        </w:tblGridChange>
      </w:tblGrid>
      <w:tr>
        <w:trPr>
          <w:cantSplit w:val="0"/>
          <w:tblHeader w:val="0"/>
        </w:trPr>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27">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Вступ</w:t>
            </w:r>
          </w:p>
          <w:p w:rsidR="00000000" w:rsidDel="00000000" w:rsidP="00000000" w:rsidRDefault="00000000" w:rsidRPr="00000000" w14:paraId="00000228">
            <w:pPr>
              <w:spacing w:after="0" w:before="0" w:line="360" w:lineRule="auto"/>
              <w:ind w:firstLine="709"/>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Курсова робота присвячена вивченю особливостей функціонування конотативного компоненту в рамках семантичного поля англійських фразеологічних одиниць (далі ФО.). Не зважаючи на те, що специфіка функціонування та структури ФО є добре дослідженою проблемою у лінгвістиці, семантичне поле англійського фразеологізму потребує особливої уваги, коли йдеться про сприймання досліджуваних одиниць у міжкультурному спілкуванні та їх адекватну інтерпретацію.</w:t>
            </w:r>
            <w:r w:rsidDel="00000000" w:rsidR="00000000" w:rsidRPr="00000000">
              <w:rPr>
                <w:rtl w:val="0"/>
              </w:rPr>
            </w:r>
          </w:p>
          <w:p w:rsidR="00000000" w:rsidDel="00000000" w:rsidP="00000000" w:rsidRDefault="00000000" w:rsidRPr="00000000" w14:paraId="00000229">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Актуальність</w:t>
            </w:r>
            <w:r w:rsidDel="00000000" w:rsidR="00000000" w:rsidRPr="00000000">
              <w:rPr>
                <w:rFonts w:ascii="Times New Roman" w:cs="Times New Roman" w:eastAsia="Times New Roman" w:hAnsi="Times New Roman"/>
                <w:sz w:val="24"/>
                <w:szCs w:val="24"/>
                <w:rtl w:val="0"/>
              </w:rPr>
              <w:t xml:space="preserve"> дослідження визначається наступними факторами. Специфіка функціонування семантичних компонентів значення (далі ФО) є доволі суперечливим питанням сучасного мовознавства. ФО є невід’ємною складовою мовленнєвої практики і правильне декодування фразеологізму є передумовою успішності будь-якого комунікативного акту. Таким чином, наше дослідження демонструє яку структуру має семантика фразеологічної одиниці, як функціонують та взаємодіють компоненти семантичного поля.</w:t>
            </w:r>
          </w:p>
          <w:p w:rsidR="00000000" w:rsidDel="00000000" w:rsidP="00000000" w:rsidRDefault="00000000" w:rsidRPr="00000000" w14:paraId="0000022A">
            <w:pPr>
              <w:spacing w:after="0" w:before="0" w:line="360" w:lineRule="auto"/>
              <w:ind w:firstLine="709"/>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i w:val="1"/>
                <w:sz w:val="24"/>
                <w:szCs w:val="24"/>
                <w:rtl w:val="0"/>
              </w:rPr>
              <w:t xml:space="preserve">Метою</w:t>
            </w:r>
            <w:r w:rsidDel="00000000" w:rsidR="00000000" w:rsidRPr="00000000">
              <w:rPr>
                <w:rFonts w:ascii="Times New Roman" w:cs="Times New Roman" w:eastAsia="Times New Roman" w:hAnsi="Times New Roman"/>
                <w:sz w:val="24"/>
                <w:szCs w:val="24"/>
                <w:rtl w:val="0"/>
              </w:rPr>
              <w:t xml:space="preserve"> даного дослідження є детальне вивчення і опис семантики сучасних англомовних ФО та розгляд способів відтворення конотативного елементу ФО засобами української мови. </w:t>
            </w:r>
            <w:r w:rsidDel="00000000" w:rsidR="00000000" w:rsidRPr="00000000">
              <w:rPr>
                <w:rtl w:val="0"/>
              </w:rPr>
            </w:r>
          </w:p>
          <w:p w:rsidR="00000000" w:rsidDel="00000000" w:rsidP="00000000" w:rsidRDefault="00000000" w:rsidRPr="00000000" w14:paraId="0000022B">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Для досягнення мети нашого дослідження ми поставили перед собою такі </w:t>
            </w:r>
            <w:r w:rsidDel="00000000" w:rsidR="00000000" w:rsidRPr="00000000">
              <w:rPr>
                <w:rFonts w:ascii="Times New Roman" w:cs="Times New Roman" w:eastAsia="Times New Roman" w:hAnsi="Times New Roman"/>
                <w:b w:val="1"/>
                <w:i w:val="1"/>
                <w:sz w:val="24"/>
                <w:szCs w:val="24"/>
                <w:rtl w:val="0"/>
              </w:rPr>
              <w:t xml:space="preserve">завдання</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22C">
            <w:pPr>
              <w:numPr>
                <w:ilvl w:val="0"/>
                <w:numId w:val="11"/>
              </w:numPr>
              <w:spacing w:after="0" w:before="0" w:line="360" w:lineRule="auto"/>
              <w:ind w:left="1429"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Розглянути різні підходи до тлумачення і класифікації фразеологічних одиниць сучасної англійської мови.</w:t>
            </w:r>
          </w:p>
          <w:p w:rsidR="00000000" w:rsidDel="00000000" w:rsidP="00000000" w:rsidRDefault="00000000" w:rsidRPr="00000000" w14:paraId="0000022D">
            <w:pPr>
              <w:numPr>
                <w:ilvl w:val="0"/>
                <w:numId w:val="11"/>
              </w:numPr>
              <w:spacing w:after="0" w:before="0" w:line="360" w:lineRule="auto"/>
              <w:ind w:left="1429"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Визначити специфіку семантичної структури (і функціонування!) ФО сучасної англійської мови, а саме (з огляду на…….) денотативний, сигніфікативний та </w:t>
            </w:r>
            <w:r w:rsidDel="00000000" w:rsidR="00000000" w:rsidRPr="00000000">
              <w:rPr>
                <w:rFonts w:ascii="Times New Roman" w:cs="Times New Roman" w:eastAsia="Times New Roman" w:hAnsi="Times New Roman"/>
                <w:sz w:val="28"/>
                <w:szCs w:val="28"/>
                <w:rtl w:val="0"/>
              </w:rPr>
              <w:t xml:space="preserve">конотативний компоненти </w:t>
            </w:r>
            <w:r w:rsidDel="00000000" w:rsidR="00000000" w:rsidRPr="00000000">
              <w:rPr>
                <w:rFonts w:ascii="Times New Roman" w:cs="Times New Roman" w:eastAsia="Times New Roman" w:hAnsi="Times New Roman"/>
                <w:sz w:val="24"/>
                <w:szCs w:val="24"/>
                <w:rtl w:val="0"/>
              </w:rPr>
              <w:t xml:space="preserve">їх значення,</w:t>
            </w:r>
          </w:p>
          <w:p w:rsidR="00000000" w:rsidDel="00000000" w:rsidP="00000000" w:rsidRDefault="00000000" w:rsidRPr="00000000" w14:paraId="0000022E">
            <w:pPr>
              <w:numPr>
                <w:ilvl w:val="0"/>
                <w:numId w:val="11"/>
              </w:numPr>
              <w:spacing w:after="0" w:before="0" w:line="360" w:lineRule="auto"/>
              <w:ind w:left="1429"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визначити способи перекладу ФО сучасної англійської мови, враховуючи досліджувані компоненти семантичного поля, передусім – конотативний;</w:t>
            </w:r>
          </w:p>
          <w:p w:rsidR="00000000" w:rsidDel="00000000" w:rsidP="00000000" w:rsidRDefault="00000000" w:rsidRPr="00000000" w14:paraId="0000022F">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Об’єктом</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b w:val="1"/>
                <w:i w:val="1"/>
                <w:sz w:val="24"/>
                <w:szCs w:val="24"/>
                <w:rtl w:val="0"/>
              </w:rPr>
              <w:t xml:space="preserve">дослідження</w:t>
            </w:r>
            <w:r w:rsidDel="00000000" w:rsidR="00000000" w:rsidRPr="00000000">
              <w:rPr>
                <w:rFonts w:ascii="Times New Roman" w:cs="Times New Roman" w:eastAsia="Times New Roman" w:hAnsi="Times New Roman"/>
                <w:sz w:val="24"/>
                <w:szCs w:val="24"/>
                <w:rtl w:val="0"/>
              </w:rPr>
              <w:t xml:space="preserve"> виступають фразеологічні одиниці сучасної англійської мови .</w:t>
            </w:r>
          </w:p>
          <w:p w:rsidR="00000000" w:rsidDel="00000000" w:rsidP="00000000" w:rsidRDefault="00000000" w:rsidRPr="00000000" w14:paraId="00000230">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Матеріалом</w:t>
            </w:r>
            <w:r w:rsidDel="00000000" w:rsidR="00000000" w:rsidRPr="00000000">
              <w:rPr>
                <w:rFonts w:ascii="Times New Roman" w:cs="Times New Roman" w:eastAsia="Times New Roman" w:hAnsi="Times New Roman"/>
                <w:sz w:val="24"/>
                <w:szCs w:val="24"/>
                <w:rtl w:val="0"/>
              </w:rPr>
              <w:t xml:space="preserve"> нашого дослідження є ФО сучасної англійської мови, взяті з різноманітних фразеологічних словників, що дало нам змогу дослідити особливості семантики ФО. </w:t>
            </w:r>
          </w:p>
          <w:p w:rsidR="00000000" w:rsidDel="00000000" w:rsidP="00000000" w:rsidRDefault="00000000" w:rsidRPr="00000000" w14:paraId="00000231">
            <w:pPr>
              <w:spacing w:after="0" w:before="0" w:line="360" w:lineRule="auto"/>
              <w:ind w:firstLine="709"/>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Предметом дослідження</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є вивчення особливостей семантичної структури ФО сучасної англійської мови та взаємодії компонентів їх значення у процесі  перекладу  (ФО) українською мовою.</w:t>
            </w:r>
          </w:p>
          <w:p w:rsidR="00000000" w:rsidDel="00000000" w:rsidP="00000000" w:rsidRDefault="00000000" w:rsidRPr="00000000" w14:paraId="00000232">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 процесі вивчення літератури за темою дослідження та аналізу фактичного мовного матеріалу було застосовано такі  </w:t>
            </w:r>
            <w:r w:rsidDel="00000000" w:rsidR="00000000" w:rsidRPr="00000000">
              <w:rPr>
                <w:rFonts w:ascii="Times New Roman" w:cs="Times New Roman" w:eastAsia="Times New Roman" w:hAnsi="Times New Roman"/>
                <w:b w:val="1"/>
                <w:i w:val="1"/>
                <w:sz w:val="24"/>
                <w:szCs w:val="24"/>
                <w:rtl w:val="0"/>
              </w:rPr>
              <w:t xml:space="preserve">методи дослідження</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233">
            <w:pPr>
              <w:numPr>
                <w:ilvl w:val="0"/>
                <w:numId w:val="10"/>
              </w:numPr>
              <w:spacing w:after="0" w:before="0" w:line="360" w:lineRule="auto"/>
              <w:ind w:left="0" w:firstLine="72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4"/>
                <w:szCs w:val="24"/>
                <w:rtl w:val="0"/>
              </w:rPr>
              <w:t xml:space="preserve">Загальний гіпотетико-дедуктивний метод (зібраний фактичний матеріал узагальнено індуктивним шляхом і обрано прийнятні гіпотези: класифікації ФО, структури семантичного поля ФО, роль </w:t>
            </w:r>
            <w:r w:rsidDel="00000000" w:rsidR="00000000" w:rsidRPr="00000000">
              <w:rPr>
                <w:rFonts w:ascii="Times New Roman" w:cs="Times New Roman" w:eastAsia="Times New Roman" w:hAnsi="Times New Roman"/>
                <w:sz w:val="24"/>
                <w:szCs w:val="24"/>
                <w:u w:val="single"/>
                <w:rtl w:val="0"/>
              </w:rPr>
              <w:t xml:space="preserve">компонентів</w:t>
            </w:r>
            <w:r w:rsidDel="00000000" w:rsidR="00000000" w:rsidRPr="00000000">
              <w:rPr>
                <w:rFonts w:ascii="Times New Roman" w:cs="Times New Roman" w:eastAsia="Times New Roman" w:hAnsi="Times New Roman"/>
                <w:sz w:val="24"/>
                <w:szCs w:val="24"/>
                <w:rtl w:val="0"/>
              </w:rPr>
              <w:t xml:space="preserve"> семантичного поля у процесі сприймання та декодування ФО. </w:t>
            </w:r>
            <w:r w:rsidDel="00000000" w:rsidR="00000000" w:rsidRPr="00000000">
              <w:rPr>
                <w:rtl w:val="0"/>
              </w:rPr>
            </w:r>
          </w:p>
          <w:p w:rsidR="00000000" w:rsidDel="00000000" w:rsidP="00000000" w:rsidRDefault="00000000" w:rsidRPr="00000000" w14:paraId="00000234">
            <w:pPr>
              <w:numPr>
                <w:ilvl w:val="0"/>
                <w:numId w:val="10"/>
              </w:numPr>
              <w:spacing w:after="0" w:before="0" w:line="36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Описово-аналітичний метод з елементами порівняльного аналізу - надано опис усіх компонентів семантичного поля ФО та розглянуто їх особливості;</w:t>
            </w:r>
          </w:p>
          <w:p w:rsidR="00000000" w:rsidDel="00000000" w:rsidP="00000000" w:rsidRDefault="00000000" w:rsidRPr="00000000" w14:paraId="00000235">
            <w:pPr>
              <w:numPr>
                <w:ilvl w:val="0"/>
                <w:numId w:val="10"/>
              </w:numPr>
              <w:spacing w:after="0" w:before="0" w:line="36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компонентний аналіз – при дослідженні семантичних компонентів: денотативного, сигніфікативного, конотативного та дослідження їх специфіки та взаємодії.</w:t>
            </w:r>
          </w:p>
          <w:p w:rsidR="00000000" w:rsidDel="00000000" w:rsidP="00000000" w:rsidRDefault="00000000" w:rsidRPr="00000000" w14:paraId="00000236">
            <w:pPr>
              <w:numPr>
                <w:ilvl w:val="0"/>
                <w:numId w:val="10"/>
              </w:numPr>
              <w:spacing w:after="0" w:before="0" w:line="360" w:lineRule="auto"/>
              <w:ind w:lef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опозицій (компоненти семантичного поля розглядаються як принципово відмінні за способом вираження значення ФО);</w:t>
            </w:r>
          </w:p>
          <w:p w:rsidR="00000000" w:rsidDel="00000000" w:rsidP="00000000" w:rsidRDefault="00000000" w:rsidRPr="00000000" w14:paraId="00000237">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Теоретичне значення</w:t>
            </w:r>
            <w:r w:rsidDel="00000000" w:rsidR="00000000" w:rsidRPr="00000000">
              <w:rPr>
                <w:rFonts w:ascii="Times New Roman" w:cs="Times New Roman" w:eastAsia="Times New Roman" w:hAnsi="Times New Roman"/>
                <w:sz w:val="24"/>
                <w:szCs w:val="24"/>
                <w:rtl w:val="0"/>
              </w:rPr>
              <w:t xml:space="preserve"> роботи полягає в узагальненні та теоретичному обґрунтуванні специфіки функціонування конотативного компоненту у рамках семантичного поля ФО, а також особливості його декодування засобами української мови .</w:t>
            </w:r>
          </w:p>
          <w:p w:rsidR="00000000" w:rsidDel="00000000" w:rsidP="00000000" w:rsidRDefault="00000000" w:rsidRPr="00000000" w14:paraId="00000238">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Практичне значення</w:t>
            </w:r>
            <w:r w:rsidDel="00000000" w:rsidR="00000000" w:rsidRPr="00000000">
              <w:rPr>
                <w:rFonts w:ascii="Times New Roman" w:cs="Times New Roman" w:eastAsia="Times New Roman" w:hAnsi="Times New Roman"/>
                <w:sz w:val="24"/>
                <w:szCs w:val="24"/>
                <w:rtl w:val="0"/>
              </w:rPr>
              <w:t xml:space="preserve"> роботи визначається можливістю теоретичного і практичного використання її матеріалів і висновків у ході вивчення наукових курсів лексикології, стилістики та фразеології, в теорії та практиці перекладу. Дане моє дослідження може послужити основою для теоретичних, і практичних досліджень англійської ффразеології. </w:t>
            </w:r>
          </w:p>
          <w:p w:rsidR="00000000" w:rsidDel="00000000" w:rsidP="00000000" w:rsidRDefault="00000000" w:rsidRPr="00000000" w14:paraId="00000239">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Апробація.</w:t>
            </w:r>
            <w:r w:rsidDel="00000000" w:rsidR="00000000" w:rsidRPr="00000000">
              <w:rPr>
                <w:rFonts w:ascii="Times New Roman" w:cs="Times New Roman" w:eastAsia="Times New Roman" w:hAnsi="Times New Roman"/>
                <w:sz w:val="24"/>
                <w:szCs w:val="24"/>
                <w:rtl w:val="0"/>
              </w:rPr>
              <w:t xml:space="preserve"> Стаття «The Connotative Component in the Semantics of Phraseological Lexis and Peculiarities of its Translation» у «Вісник: Філологія. Педагогіка» Національного технічного університету України «Київський політехнічний інститут»; участь у конференції «Людина як суб’єкт міжкультурної комунікації: сучасні тенденції у філології, перекладі та навчанні іноземних мов» (14 травня 2015) з тезами «Специфіка функціонування конотативного компоненту семантичного поля фразеологізмів сучасної англійської мови.»</w:t>
            </w:r>
          </w:p>
          <w:p w:rsidR="00000000" w:rsidDel="00000000" w:rsidP="00000000" w:rsidRDefault="00000000" w:rsidRPr="00000000" w14:paraId="0000023A">
            <w:pPr>
              <w:spacing w:after="0" w:before="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i w:val="1"/>
                <w:sz w:val="24"/>
                <w:szCs w:val="24"/>
                <w:rtl w:val="0"/>
              </w:rPr>
              <w:t xml:space="preserve">Структура роботи</w:t>
            </w:r>
            <w:r w:rsidDel="00000000" w:rsidR="00000000" w:rsidRPr="00000000">
              <w:rPr>
                <w:rFonts w:ascii="Times New Roman" w:cs="Times New Roman" w:eastAsia="Times New Roman" w:hAnsi="Times New Roman"/>
                <w:sz w:val="24"/>
                <w:szCs w:val="24"/>
                <w:rtl w:val="0"/>
              </w:rPr>
              <w:t xml:space="preserve">. Робота складається зі вступу, трьох розділів, висновків до кожного розділу, загальних висновків, реферату державною та англійською мовою, списку використаної літератури та додатків.</w:t>
            </w:r>
          </w:p>
        </w:tc>
        <w:tc>
          <w:tcPr>
            <w:tcBorders>
              <w:top w:color="000000" w:space="0" w:sz="0" w:val="nil"/>
              <w:left w:color="000000" w:space="0" w:sz="0" w:val="nil"/>
              <w:bottom w:color="000000" w:space="0" w:sz="0" w:val="nil"/>
              <w:right w:color="000000" w:space="0" w:sz="0" w:val="nil"/>
            </w:tcBorders>
            <w:shd w:fill="auto" w:val="clear"/>
          </w:tcPr>
          <w:p w:rsidR="00000000" w:rsidDel="00000000" w:rsidP="00000000" w:rsidRDefault="00000000" w:rsidRPr="00000000" w14:paraId="0000023B">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w:t>
            </w:r>
          </w:p>
          <w:p w:rsidR="00000000" w:rsidDel="00000000" w:rsidP="00000000" w:rsidRDefault="00000000" w:rsidRPr="00000000" w14:paraId="0000023C">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p w:rsidR="00000000" w:rsidDel="00000000" w:rsidP="00000000" w:rsidRDefault="00000000" w:rsidRPr="00000000" w14:paraId="0000023D">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p w:rsidR="00000000" w:rsidDel="00000000" w:rsidP="00000000" w:rsidRDefault="00000000" w:rsidRPr="00000000" w14:paraId="0000023E">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p w:rsidR="00000000" w:rsidDel="00000000" w:rsidP="00000000" w:rsidRDefault="00000000" w:rsidRPr="00000000" w14:paraId="0000023F">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p w:rsidR="00000000" w:rsidDel="00000000" w:rsidP="00000000" w:rsidRDefault="00000000" w:rsidRPr="00000000" w14:paraId="00000240">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p w:rsidR="00000000" w:rsidDel="00000000" w:rsidP="00000000" w:rsidRDefault="00000000" w:rsidRPr="00000000" w14:paraId="00000241">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p w:rsidR="00000000" w:rsidDel="00000000" w:rsidP="00000000" w:rsidRDefault="00000000" w:rsidRPr="00000000" w14:paraId="00000242">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p w:rsidR="00000000" w:rsidDel="00000000" w:rsidP="00000000" w:rsidRDefault="00000000" w:rsidRPr="00000000" w14:paraId="00000243">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p w:rsidR="00000000" w:rsidDel="00000000" w:rsidP="00000000" w:rsidRDefault="00000000" w:rsidRPr="00000000" w14:paraId="00000244">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p w:rsidR="00000000" w:rsidDel="00000000" w:rsidP="00000000" w:rsidRDefault="00000000" w:rsidRPr="00000000" w14:paraId="00000245">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p w:rsidR="00000000" w:rsidDel="00000000" w:rsidP="00000000" w:rsidRDefault="00000000" w:rsidRPr="00000000" w14:paraId="00000246">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p w:rsidR="00000000" w:rsidDel="00000000" w:rsidP="00000000" w:rsidRDefault="00000000" w:rsidRPr="00000000" w14:paraId="00000247">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p w:rsidR="00000000" w:rsidDel="00000000" w:rsidP="00000000" w:rsidRDefault="00000000" w:rsidRPr="00000000" w14:paraId="00000248">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p w:rsidR="00000000" w:rsidDel="00000000" w:rsidP="00000000" w:rsidRDefault="00000000" w:rsidRPr="00000000" w14:paraId="00000249">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p w:rsidR="00000000" w:rsidDel="00000000" w:rsidP="00000000" w:rsidRDefault="00000000" w:rsidRPr="00000000" w14:paraId="0000024A">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p w:rsidR="00000000" w:rsidDel="00000000" w:rsidP="00000000" w:rsidRDefault="00000000" w:rsidRPr="00000000" w14:paraId="0000024B">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p w:rsidR="00000000" w:rsidDel="00000000" w:rsidP="00000000" w:rsidRDefault="00000000" w:rsidRPr="00000000" w14:paraId="0000024C">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p w:rsidR="00000000" w:rsidDel="00000000" w:rsidP="00000000" w:rsidRDefault="00000000" w:rsidRPr="00000000" w14:paraId="0000024D">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p w:rsidR="00000000" w:rsidDel="00000000" w:rsidP="00000000" w:rsidRDefault="00000000" w:rsidRPr="00000000" w14:paraId="0000024E">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p w:rsidR="00000000" w:rsidDel="00000000" w:rsidP="00000000" w:rsidRDefault="00000000" w:rsidRPr="00000000" w14:paraId="0000024F">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p w:rsidR="00000000" w:rsidDel="00000000" w:rsidP="00000000" w:rsidRDefault="00000000" w:rsidRPr="00000000" w14:paraId="00000250">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p w:rsidR="00000000" w:rsidDel="00000000" w:rsidP="00000000" w:rsidRDefault="00000000" w:rsidRPr="00000000" w14:paraId="00000251">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p w:rsidR="00000000" w:rsidDel="00000000" w:rsidP="00000000" w:rsidRDefault="00000000" w:rsidRPr="00000000" w14:paraId="00000252">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p w:rsidR="00000000" w:rsidDel="00000000" w:rsidP="00000000" w:rsidRDefault="00000000" w:rsidRPr="00000000" w14:paraId="00000253">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p w:rsidR="00000000" w:rsidDel="00000000" w:rsidP="00000000" w:rsidRDefault="00000000" w:rsidRPr="00000000" w14:paraId="00000254">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p w:rsidR="00000000" w:rsidDel="00000000" w:rsidP="00000000" w:rsidRDefault="00000000" w:rsidRPr="00000000" w14:paraId="00000255">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p w:rsidR="00000000" w:rsidDel="00000000" w:rsidP="00000000" w:rsidRDefault="00000000" w:rsidRPr="00000000" w14:paraId="00000256">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w:t>
            </w:r>
          </w:p>
          <w:p w:rsidR="00000000" w:rsidDel="00000000" w:rsidP="00000000" w:rsidRDefault="00000000" w:rsidRPr="00000000" w14:paraId="00000257">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w:t>
            </w:r>
          </w:p>
          <w:p w:rsidR="00000000" w:rsidDel="00000000" w:rsidP="00000000" w:rsidRDefault="00000000" w:rsidRPr="00000000" w14:paraId="00000258">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w:t>
            </w:r>
          </w:p>
          <w:p w:rsidR="00000000" w:rsidDel="00000000" w:rsidP="00000000" w:rsidRDefault="00000000" w:rsidRPr="00000000" w14:paraId="00000259">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w:t>
            </w:r>
          </w:p>
          <w:p w:rsidR="00000000" w:rsidDel="00000000" w:rsidP="00000000" w:rsidRDefault="00000000" w:rsidRPr="00000000" w14:paraId="0000025A">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p w:rsidR="00000000" w:rsidDel="00000000" w:rsidP="00000000" w:rsidRDefault="00000000" w:rsidRPr="00000000" w14:paraId="0000025B">
            <w:pPr>
              <w:spacing w:after="0" w:before="0"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C">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w:t>
            </w:r>
          </w:p>
          <w:p w:rsidR="00000000" w:rsidDel="00000000" w:rsidP="00000000" w:rsidRDefault="00000000" w:rsidRPr="00000000" w14:paraId="0000025D">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w:t>
            </w:r>
          </w:p>
          <w:p w:rsidR="00000000" w:rsidDel="00000000" w:rsidP="00000000" w:rsidRDefault="00000000" w:rsidRPr="00000000" w14:paraId="0000025E">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p w:rsidR="00000000" w:rsidDel="00000000" w:rsidP="00000000" w:rsidRDefault="00000000" w:rsidRPr="00000000" w14:paraId="0000025F">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36</w:t>
            </w:r>
          </w:p>
          <w:p w:rsidR="00000000" w:rsidDel="00000000" w:rsidP="00000000" w:rsidRDefault="00000000" w:rsidRPr="00000000" w14:paraId="00000260">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w:t>
            </w:r>
          </w:p>
          <w:p w:rsidR="00000000" w:rsidDel="00000000" w:rsidP="00000000" w:rsidRDefault="00000000" w:rsidRPr="00000000" w14:paraId="00000261">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w:t>
            </w:r>
          </w:p>
          <w:p w:rsidR="00000000" w:rsidDel="00000000" w:rsidP="00000000" w:rsidRDefault="00000000" w:rsidRPr="00000000" w14:paraId="00000262">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39</w:t>
            </w:r>
          </w:p>
          <w:p w:rsidR="00000000" w:rsidDel="00000000" w:rsidP="00000000" w:rsidRDefault="00000000" w:rsidRPr="00000000" w14:paraId="00000263">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w:t>
            </w:r>
          </w:p>
          <w:p w:rsidR="00000000" w:rsidDel="00000000" w:rsidP="00000000" w:rsidRDefault="00000000" w:rsidRPr="00000000" w14:paraId="00000264">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w:t>
            </w:r>
          </w:p>
          <w:p w:rsidR="00000000" w:rsidDel="00000000" w:rsidP="00000000" w:rsidRDefault="00000000" w:rsidRPr="00000000" w14:paraId="00000265">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w:t>
            </w:r>
          </w:p>
          <w:p w:rsidR="00000000" w:rsidDel="00000000" w:rsidP="00000000" w:rsidRDefault="00000000" w:rsidRPr="00000000" w14:paraId="00000266">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p w:rsidR="00000000" w:rsidDel="00000000" w:rsidP="00000000" w:rsidRDefault="00000000" w:rsidRPr="00000000" w14:paraId="00000267">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p w:rsidR="00000000" w:rsidDel="00000000" w:rsidP="00000000" w:rsidRDefault="00000000" w:rsidRPr="00000000" w14:paraId="00000268">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w:t>
            </w:r>
          </w:p>
          <w:p w:rsidR="00000000" w:rsidDel="00000000" w:rsidP="00000000" w:rsidRDefault="00000000" w:rsidRPr="00000000" w14:paraId="00000269">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w:t>
            </w:r>
          </w:p>
          <w:p w:rsidR="00000000" w:rsidDel="00000000" w:rsidP="00000000" w:rsidRDefault="00000000" w:rsidRPr="00000000" w14:paraId="0000026A">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47</w:t>
            </w:r>
          </w:p>
          <w:p w:rsidR="00000000" w:rsidDel="00000000" w:rsidP="00000000" w:rsidRDefault="00000000" w:rsidRPr="00000000" w14:paraId="0000026B">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w:t>
            </w:r>
          </w:p>
          <w:p w:rsidR="00000000" w:rsidDel="00000000" w:rsidP="00000000" w:rsidRDefault="00000000" w:rsidRPr="00000000" w14:paraId="0000026C">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49</w:t>
            </w:r>
          </w:p>
          <w:p w:rsidR="00000000" w:rsidDel="00000000" w:rsidP="00000000" w:rsidRDefault="00000000" w:rsidRPr="00000000" w14:paraId="0000026D">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p w:rsidR="00000000" w:rsidDel="00000000" w:rsidP="00000000" w:rsidRDefault="00000000" w:rsidRPr="00000000" w14:paraId="0000026E">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w:t>
            </w:r>
          </w:p>
          <w:p w:rsidR="00000000" w:rsidDel="00000000" w:rsidP="00000000" w:rsidRDefault="00000000" w:rsidRPr="00000000" w14:paraId="0000026F">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52</w:t>
            </w:r>
          </w:p>
          <w:p w:rsidR="00000000" w:rsidDel="00000000" w:rsidP="00000000" w:rsidRDefault="00000000" w:rsidRPr="00000000" w14:paraId="00000270">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w:t>
            </w:r>
          </w:p>
          <w:p w:rsidR="00000000" w:rsidDel="00000000" w:rsidP="00000000" w:rsidRDefault="00000000" w:rsidRPr="00000000" w14:paraId="00000271">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w:t>
            </w:r>
          </w:p>
          <w:p w:rsidR="00000000" w:rsidDel="00000000" w:rsidP="00000000" w:rsidRDefault="00000000" w:rsidRPr="00000000" w14:paraId="00000272">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w:t>
            </w:r>
          </w:p>
          <w:p w:rsidR="00000000" w:rsidDel="00000000" w:rsidP="00000000" w:rsidRDefault="00000000" w:rsidRPr="00000000" w14:paraId="00000273">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56</w:t>
            </w:r>
          </w:p>
          <w:p w:rsidR="00000000" w:rsidDel="00000000" w:rsidP="00000000" w:rsidRDefault="00000000" w:rsidRPr="00000000" w14:paraId="00000274">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w:t>
            </w:r>
          </w:p>
          <w:p w:rsidR="00000000" w:rsidDel="00000000" w:rsidP="00000000" w:rsidRDefault="00000000" w:rsidRPr="00000000" w14:paraId="00000275">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w:t>
            </w:r>
          </w:p>
          <w:p w:rsidR="00000000" w:rsidDel="00000000" w:rsidP="00000000" w:rsidRDefault="00000000" w:rsidRPr="00000000" w14:paraId="00000276">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w:t>
            </w:r>
          </w:p>
          <w:p w:rsidR="00000000" w:rsidDel="00000000" w:rsidP="00000000" w:rsidRDefault="00000000" w:rsidRPr="00000000" w14:paraId="00000277">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60</w:t>
            </w:r>
          </w:p>
          <w:p w:rsidR="00000000" w:rsidDel="00000000" w:rsidP="00000000" w:rsidRDefault="00000000" w:rsidRPr="00000000" w14:paraId="00000278">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w:t>
            </w:r>
          </w:p>
          <w:p w:rsidR="00000000" w:rsidDel="00000000" w:rsidP="00000000" w:rsidRDefault="00000000" w:rsidRPr="00000000" w14:paraId="00000279">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62</w:t>
            </w:r>
          </w:p>
          <w:p w:rsidR="00000000" w:rsidDel="00000000" w:rsidP="00000000" w:rsidRDefault="00000000" w:rsidRPr="00000000" w14:paraId="0000027A">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63</w:t>
            </w:r>
          </w:p>
          <w:p w:rsidR="00000000" w:rsidDel="00000000" w:rsidP="00000000" w:rsidRDefault="00000000" w:rsidRPr="00000000" w14:paraId="0000027B">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64</w:t>
            </w:r>
          </w:p>
          <w:p w:rsidR="00000000" w:rsidDel="00000000" w:rsidP="00000000" w:rsidRDefault="00000000" w:rsidRPr="00000000" w14:paraId="0000027C">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w:t>
            </w:r>
          </w:p>
          <w:p w:rsidR="00000000" w:rsidDel="00000000" w:rsidP="00000000" w:rsidRDefault="00000000" w:rsidRPr="00000000" w14:paraId="0000027D">
            <w:pPr>
              <w:spacing w:after="0" w:before="0"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w:t>
            </w:r>
          </w:p>
          <w:p w:rsidR="00000000" w:rsidDel="00000000" w:rsidP="00000000" w:rsidRDefault="00000000" w:rsidRPr="00000000" w14:paraId="0000027E">
            <w:pPr>
              <w:spacing w:after="0" w:before="0" w:line="360" w:lineRule="auto"/>
              <w:jc w:val="center"/>
              <w:rPr>
                <w:rFonts w:ascii="Times New Roman" w:cs="Times New Roman" w:eastAsia="Times New Roman" w:hAnsi="Times New Roman"/>
                <w:sz w:val="20"/>
                <w:szCs w:val="20"/>
              </w:rPr>
            </w:pPr>
            <w:bookmarkStart w:colFirst="0" w:colLast="0" w:name="_heading=h.3znysh7" w:id="3"/>
            <w:bookmarkEnd w:id="3"/>
            <w:r w:rsidDel="00000000" w:rsidR="00000000" w:rsidRPr="00000000">
              <w:rPr>
                <w:rFonts w:ascii="Times New Roman" w:cs="Times New Roman" w:eastAsia="Times New Roman" w:hAnsi="Times New Roman"/>
                <w:sz w:val="24"/>
                <w:szCs w:val="24"/>
                <w:rtl w:val="0"/>
              </w:rPr>
              <w:t xml:space="preserve">67</w:t>
            </w:r>
            <w:r w:rsidDel="00000000" w:rsidR="00000000" w:rsidRPr="00000000">
              <w:rPr>
                <w:rtl w:val="0"/>
              </w:rPr>
            </w:r>
          </w:p>
        </w:tc>
      </w:tr>
    </w:tbl>
    <w:p w:rsidR="00000000" w:rsidDel="00000000" w:rsidP="00000000" w:rsidRDefault="00000000" w:rsidRPr="00000000" w14:paraId="0000027F">
      <w:pPr>
        <w:spacing w:after="0" w:before="0" w:lineRule="auto"/>
        <w:jc w:val="center"/>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80">
      <w:pPr>
        <w:spacing w:after="0" w:before="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ПИТАННЯ ДЛЯ ПІДГОТОВКИ ДО ЗАЛІКУ</w:t>
      </w:r>
      <w:r w:rsidDel="00000000" w:rsidR="00000000" w:rsidRPr="00000000">
        <w:rPr>
          <w:rtl w:val="0"/>
        </w:rPr>
      </w:r>
    </w:p>
    <w:p w:rsidR="00000000" w:rsidDel="00000000" w:rsidP="00000000" w:rsidRDefault="00000000" w:rsidRPr="00000000" w14:paraId="00000281">
      <w:pPr>
        <w:spacing w:after="0" w:before="0" w:line="360" w:lineRule="auto"/>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28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Перерахуйте основні парадигми сучасних наукових досліджень. </w:t>
      </w:r>
    </w:p>
    <w:p w:rsidR="00000000" w:rsidDel="00000000" w:rsidP="00000000" w:rsidRDefault="00000000" w:rsidRPr="00000000" w14:paraId="0000028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чому суть порівняльно-історичної парадигми дослідження мовних явищ?</w:t>
      </w:r>
    </w:p>
    <w:p w:rsidR="00000000" w:rsidDel="00000000" w:rsidP="00000000" w:rsidRDefault="00000000" w:rsidRPr="00000000" w14:paraId="0000028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Системно-структурні дослідження мови. Який основний внесок Б. де Куртене і Ф</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де Соссюра у розуміння мови?</w:t>
      </w:r>
      <w:r w:rsidDel="00000000" w:rsidR="00000000" w:rsidRPr="00000000">
        <w:rPr>
          <w:rtl w:val="0"/>
        </w:rPr>
      </w:r>
    </w:p>
    <w:p w:rsidR="00000000" w:rsidDel="00000000" w:rsidP="00000000" w:rsidRDefault="00000000" w:rsidRPr="00000000" w14:paraId="0000028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Чим відрізняються діахронний і синхронний підходи до дослідження мови?</w:t>
      </w:r>
    </w:p>
    <w:p w:rsidR="00000000" w:rsidDel="00000000" w:rsidP="00000000" w:rsidRDefault="00000000" w:rsidRPr="00000000" w14:paraId="0000028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чому різниця структури й системи? Чому мова – це система?</w:t>
      </w:r>
    </w:p>
    <w:p w:rsidR="00000000" w:rsidDel="00000000" w:rsidP="00000000" w:rsidRDefault="00000000" w:rsidRPr="00000000" w14:paraId="0000028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Хто ввів поняття «мовна особистість»? </w:t>
      </w:r>
    </w:p>
    <w:p w:rsidR="00000000" w:rsidDel="00000000" w:rsidP="00000000" w:rsidRDefault="00000000" w:rsidRPr="00000000" w14:paraId="0000028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рамках якої парадигми розглядається людина в мові і мова в людині? </w:t>
      </w:r>
    </w:p>
    <w:p w:rsidR="00000000" w:rsidDel="00000000" w:rsidP="00000000" w:rsidRDefault="00000000" w:rsidRPr="00000000" w14:paraId="0000028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Поняття середовища у лінгвістиці та його вплив на словниковий склад мови.</w:t>
      </w:r>
    </w:p>
    <w:p w:rsidR="00000000" w:rsidDel="00000000" w:rsidP="00000000" w:rsidRDefault="00000000" w:rsidRPr="00000000" w14:paraId="0000028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Які напрями в сучасному мовознавстві виникли за рахунок інтеграції?</w:t>
      </w:r>
      <w:r w:rsidDel="00000000" w:rsidR="00000000" w:rsidRPr="00000000">
        <w:rPr>
          <w:rtl w:val="0"/>
        </w:rPr>
      </w:r>
    </w:p>
    <w:p w:rsidR="00000000" w:rsidDel="00000000" w:rsidP="00000000" w:rsidRDefault="00000000" w:rsidRPr="00000000" w14:paraId="0000028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Назвіть приклади наук, що утворилися за рахунок диференціації.</w:t>
      </w:r>
      <w:r w:rsidDel="00000000" w:rsidR="00000000" w:rsidRPr="00000000">
        <w:rPr>
          <w:rtl w:val="0"/>
        </w:rPr>
      </w:r>
    </w:p>
    <w:p w:rsidR="00000000" w:rsidDel="00000000" w:rsidP="00000000" w:rsidRDefault="00000000" w:rsidRPr="00000000" w14:paraId="0000028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Чому мова є адаптивною функціональною системою? </w:t>
      </w:r>
    </w:p>
    <w:p w:rsidR="00000000" w:rsidDel="00000000" w:rsidP="00000000" w:rsidRDefault="00000000" w:rsidRPr="00000000" w14:paraId="0000028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Поняття категорії та класу. Коротко перерахуйте основні відмінності.</w:t>
      </w:r>
    </w:p>
    <w:p w:rsidR="00000000" w:rsidDel="00000000" w:rsidP="00000000" w:rsidRDefault="00000000" w:rsidRPr="00000000" w14:paraId="0000028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чому різниця між поняттями: Методологія – Метод – Методика.</w:t>
      </w:r>
    </w:p>
    <w:p w:rsidR="00000000" w:rsidDel="00000000" w:rsidP="00000000" w:rsidRDefault="00000000" w:rsidRPr="00000000" w14:paraId="0000028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Назвіть три групи методів аналізу.</w:t>
      </w:r>
    </w:p>
    <w:p w:rsidR="00000000" w:rsidDel="00000000" w:rsidP="00000000" w:rsidRDefault="00000000" w:rsidRPr="00000000" w14:paraId="0000029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таке дедукція? Де вона застосовується у науковій роботі?</w:t>
      </w:r>
    </w:p>
    <w:p w:rsidR="00000000" w:rsidDel="00000000" w:rsidP="00000000" w:rsidRDefault="00000000" w:rsidRPr="00000000" w14:paraId="0000029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є основою для порівняння (навіть антонімів): диференційна чи спільна ознака?</w:t>
      </w:r>
    </w:p>
    <w:p w:rsidR="00000000" w:rsidDel="00000000" w:rsidP="00000000" w:rsidRDefault="00000000" w:rsidRPr="00000000" w14:paraId="0000029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якій частині наукової роботи ми застосовуємо індукцію? Як?</w:t>
      </w:r>
    </w:p>
    <w:p w:rsidR="00000000" w:rsidDel="00000000" w:rsidP="00000000" w:rsidRDefault="00000000" w:rsidRPr="00000000" w14:paraId="0000029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Хто започаткував метод опозицій? Які бувають види опозицій?</w:t>
      </w:r>
    </w:p>
    <w:p w:rsidR="00000000" w:rsidDel="00000000" w:rsidP="00000000" w:rsidRDefault="00000000" w:rsidRPr="00000000" w14:paraId="0000029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Яка мета застосування дистрибутивного аналізу?</w:t>
      </w:r>
    </w:p>
    <w:p w:rsidR="00000000" w:rsidDel="00000000" w:rsidP="00000000" w:rsidRDefault="00000000" w:rsidRPr="00000000" w14:paraId="0000029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Контекстологічний аналіз і фактори, які впливають на його проведення.</w:t>
      </w:r>
    </w:p>
    <w:p w:rsidR="00000000" w:rsidDel="00000000" w:rsidP="00000000" w:rsidRDefault="00000000" w:rsidRPr="00000000" w14:paraId="0000029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Наведіть приклади слів з різною валентністю та покажіть її. </w:t>
      </w:r>
    </w:p>
    <w:p w:rsidR="00000000" w:rsidDel="00000000" w:rsidP="00000000" w:rsidRDefault="00000000" w:rsidRPr="00000000" w14:paraId="0000029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Наведіть приклад застосування трансформаційного аналізу.</w:t>
      </w:r>
    </w:p>
    <w:p w:rsidR="00000000" w:rsidDel="00000000" w:rsidP="00000000" w:rsidRDefault="00000000" w:rsidRPr="00000000" w14:paraId="0000029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якою метою проводиться компонентний аналіз?</w:t>
      </w:r>
    </w:p>
    <w:p w:rsidR="00000000" w:rsidDel="00000000" w:rsidP="00000000" w:rsidRDefault="00000000" w:rsidRPr="00000000" w14:paraId="0000029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 складові частини наукової роботи складають її фрейм і зв'язують в єдине ціле? </w:t>
      </w:r>
    </w:p>
    <w:p w:rsidR="00000000" w:rsidDel="00000000" w:rsidP="00000000" w:rsidRDefault="00000000" w:rsidRPr="00000000" w14:paraId="0000029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Перерахуйте по порядку структурні елементи вступу.</w:t>
      </w:r>
    </w:p>
    <w:p w:rsidR="00000000" w:rsidDel="00000000" w:rsidP="00000000" w:rsidRDefault="00000000" w:rsidRPr="00000000" w14:paraId="0000029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таке плагіат?</w:t>
      </w:r>
    </w:p>
    <w:p w:rsidR="00000000" w:rsidDel="00000000" w:rsidP="00000000" w:rsidRDefault="00000000" w:rsidRPr="00000000" w14:paraId="0000029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правильно оформлювати посилання на використані джерела?</w:t>
      </w:r>
    </w:p>
    <w:p w:rsidR="00000000" w:rsidDel="00000000" w:rsidP="00000000" w:rsidRDefault="00000000" w:rsidRPr="00000000" w14:paraId="0000029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таке графічна метамова дослідження? </w:t>
      </w:r>
    </w:p>
    <w:p w:rsidR="00000000" w:rsidDel="00000000" w:rsidP="00000000" w:rsidRDefault="00000000" w:rsidRPr="00000000" w14:paraId="0000029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неприпустиме у науковому стилі викладу? </w:t>
      </w:r>
    </w:p>
    <w:p w:rsidR="00000000" w:rsidDel="00000000" w:rsidP="00000000" w:rsidRDefault="00000000" w:rsidRPr="00000000" w14:paraId="0000029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567"/>
          <w:tab w:val="left" w:leader="none" w:pos="851"/>
        </w:tabs>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Вкажіть типові помилки, що їх припускаються студенти при оформленні наукової роботи.</w:t>
      </w:r>
    </w:p>
    <w:p w:rsidR="00000000" w:rsidDel="00000000" w:rsidP="00000000" w:rsidRDefault="00000000" w:rsidRPr="00000000" w14:paraId="000002A0">
      <w:pPr>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A1">
      <w:pPr>
        <w:spacing w:after="0" w:before="0" w:line="360" w:lineRule="auto"/>
        <w:jc w:val="center"/>
        <w:rPr/>
      </w:pPr>
      <w:r w:rsidDel="00000000" w:rsidR="00000000" w:rsidRPr="00000000">
        <w:rPr>
          <w:rFonts w:ascii="Times New Roman" w:cs="Times New Roman" w:eastAsia="Times New Roman" w:hAnsi="Times New Roman"/>
          <w:b w:val="1"/>
          <w:color w:val="000000"/>
          <w:sz w:val="28"/>
          <w:szCs w:val="28"/>
          <w:rtl w:val="0"/>
        </w:rPr>
        <w:t xml:space="preserve">ВАРІАНТИ ПИТАНЬ ДО ЗАЛІКОВОЇ КОНТРОЛЬНОЇ РОБОТИ</w:t>
      </w:r>
      <w:r w:rsidDel="00000000" w:rsidR="00000000" w:rsidRPr="00000000">
        <w:rPr>
          <w:rtl w:val="0"/>
        </w:rPr>
      </w:r>
    </w:p>
    <w:p w:rsidR="00000000" w:rsidDel="00000000" w:rsidP="00000000" w:rsidRDefault="00000000" w:rsidRPr="00000000" w14:paraId="000002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A3">
      <w:pPr>
        <w:spacing w:after="0" w:before="0" w:line="360" w:lineRule="auto"/>
        <w:ind w:firstLine="709"/>
        <w:jc w:val="center"/>
        <w:rPr>
          <w:b w:val="1"/>
        </w:rPr>
      </w:pPr>
      <w:r w:rsidDel="00000000" w:rsidR="00000000" w:rsidRPr="00000000">
        <w:rPr>
          <w:rFonts w:ascii="Times New Roman" w:cs="Times New Roman" w:eastAsia="Times New Roman" w:hAnsi="Times New Roman"/>
          <w:b w:val="1"/>
          <w:color w:val="000000"/>
          <w:sz w:val="28"/>
          <w:szCs w:val="28"/>
          <w:rtl w:val="0"/>
        </w:rPr>
        <w:t xml:space="preserve">1 варіант</w:t>
      </w:r>
      <w:r w:rsidDel="00000000" w:rsidR="00000000" w:rsidRPr="00000000">
        <w:rPr>
          <w:rtl w:val="0"/>
        </w:rPr>
      </w:r>
    </w:p>
    <w:p w:rsidR="00000000" w:rsidDel="00000000" w:rsidP="00000000" w:rsidRDefault="00000000" w:rsidRPr="00000000" w14:paraId="000002A4">
      <w:pPr>
        <w:spacing w:after="0" w:before="0" w:line="360" w:lineRule="auto"/>
        <w:jc w:val="both"/>
        <w:rPr/>
      </w:pPr>
      <w:r w:rsidDel="00000000" w:rsidR="00000000" w:rsidRPr="00000000">
        <w:rPr>
          <w:rFonts w:ascii="Times New Roman" w:cs="Times New Roman" w:eastAsia="Times New Roman" w:hAnsi="Times New Roman"/>
          <w:color w:val="000000"/>
          <w:sz w:val="28"/>
          <w:szCs w:val="28"/>
          <w:rtl w:val="0"/>
        </w:rPr>
        <w:tab/>
        <w:t xml:space="preserve">1. Поняття парадигми було введено у наукове середовище: </w:t>
      </w:r>
      <w:r w:rsidDel="00000000" w:rsidR="00000000" w:rsidRPr="00000000">
        <w:rPr>
          <w:rtl w:val="0"/>
        </w:rPr>
      </w:r>
    </w:p>
    <w:p w:rsidR="00000000" w:rsidDel="00000000" w:rsidP="00000000" w:rsidRDefault="00000000" w:rsidRPr="00000000" w14:paraId="000002A5">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а) Г.Бергманом  </w:t>
      </w:r>
      <w:r w:rsidDel="00000000" w:rsidR="00000000" w:rsidRPr="00000000">
        <w:rPr>
          <w:rtl w:val="0"/>
        </w:rPr>
      </w:r>
    </w:p>
    <w:p w:rsidR="00000000" w:rsidDel="00000000" w:rsidP="00000000" w:rsidRDefault="00000000" w:rsidRPr="00000000" w14:paraId="000002A6">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б) Ф.де Соссюром</w:t>
      </w:r>
      <w:r w:rsidDel="00000000" w:rsidR="00000000" w:rsidRPr="00000000">
        <w:rPr>
          <w:rtl w:val="0"/>
        </w:rPr>
      </w:r>
    </w:p>
    <w:p w:rsidR="00000000" w:rsidDel="00000000" w:rsidP="00000000" w:rsidRDefault="00000000" w:rsidRPr="00000000" w14:paraId="000002A7">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в) Т.Куном</w:t>
      </w:r>
      <w:r w:rsidDel="00000000" w:rsidR="00000000" w:rsidRPr="00000000">
        <w:rPr>
          <w:rtl w:val="0"/>
        </w:rPr>
      </w:r>
    </w:p>
    <w:p w:rsidR="00000000" w:rsidDel="00000000" w:rsidP="00000000" w:rsidRDefault="00000000" w:rsidRPr="00000000" w14:paraId="000002A8">
      <w:pPr>
        <w:spacing w:after="0" w:before="0" w:line="360" w:lineRule="auto"/>
        <w:jc w:val="both"/>
        <w:rPr/>
      </w:pPr>
      <w:r w:rsidDel="00000000" w:rsidR="00000000" w:rsidRPr="00000000">
        <w:rPr>
          <w:rFonts w:ascii="Times New Roman" w:cs="Times New Roman" w:eastAsia="Times New Roman" w:hAnsi="Times New Roman"/>
          <w:color w:val="000000"/>
          <w:sz w:val="28"/>
          <w:szCs w:val="28"/>
          <w:rtl w:val="0"/>
        </w:rPr>
        <w:tab/>
        <w:t xml:space="preserve">2. Основні парадигми дослідження мови (чотири правильні відповіді):</w:t>
      </w:r>
      <w:r w:rsidDel="00000000" w:rsidR="00000000" w:rsidRPr="00000000">
        <w:rPr>
          <w:rtl w:val="0"/>
        </w:rPr>
      </w:r>
    </w:p>
    <w:p w:rsidR="00000000" w:rsidDel="00000000" w:rsidP="00000000" w:rsidRDefault="00000000" w:rsidRPr="00000000" w14:paraId="000002A9">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системно-структурна</w:t>
      </w:r>
      <w:r w:rsidDel="00000000" w:rsidR="00000000" w:rsidRPr="00000000">
        <w:rPr>
          <w:rtl w:val="0"/>
        </w:rPr>
      </w:r>
    </w:p>
    <w:p w:rsidR="00000000" w:rsidDel="00000000" w:rsidP="00000000" w:rsidRDefault="00000000" w:rsidRPr="00000000" w14:paraId="000002AA">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граматична</w:t>
      </w:r>
      <w:r w:rsidDel="00000000" w:rsidR="00000000" w:rsidRPr="00000000">
        <w:rPr>
          <w:rtl w:val="0"/>
        </w:rPr>
      </w:r>
    </w:p>
    <w:p w:rsidR="00000000" w:rsidDel="00000000" w:rsidP="00000000" w:rsidRDefault="00000000" w:rsidRPr="00000000" w14:paraId="000002AB">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антропоцентрична</w:t>
      </w:r>
      <w:r w:rsidDel="00000000" w:rsidR="00000000" w:rsidRPr="00000000">
        <w:rPr>
          <w:rtl w:val="0"/>
        </w:rPr>
      </w:r>
    </w:p>
    <w:p w:rsidR="00000000" w:rsidDel="00000000" w:rsidP="00000000" w:rsidRDefault="00000000" w:rsidRPr="00000000" w14:paraId="000002AC">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модальна</w:t>
      </w:r>
      <w:r w:rsidDel="00000000" w:rsidR="00000000" w:rsidRPr="00000000">
        <w:rPr>
          <w:rtl w:val="0"/>
        </w:rPr>
      </w:r>
    </w:p>
    <w:p w:rsidR="00000000" w:rsidDel="00000000" w:rsidP="00000000" w:rsidRDefault="00000000" w:rsidRPr="00000000" w14:paraId="000002AD">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e) синергетична</w:t>
      </w:r>
      <w:r w:rsidDel="00000000" w:rsidR="00000000" w:rsidRPr="00000000">
        <w:rPr>
          <w:rtl w:val="0"/>
        </w:rPr>
      </w:r>
    </w:p>
    <w:p w:rsidR="00000000" w:rsidDel="00000000" w:rsidP="00000000" w:rsidRDefault="00000000" w:rsidRPr="00000000" w14:paraId="000002AE">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f) порівняльно-історична</w:t>
      </w:r>
      <w:r w:rsidDel="00000000" w:rsidR="00000000" w:rsidRPr="00000000">
        <w:rPr>
          <w:rtl w:val="0"/>
        </w:rPr>
      </w:r>
    </w:p>
    <w:p w:rsidR="00000000" w:rsidDel="00000000" w:rsidP="00000000" w:rsidRDefault="00000000" w:rsidRPr="00000000" w14:paraId="000002AF">
      <w:pPr>
        <w:spacing w:after="0" w:before="0" w:line="360" w:lineRule="auto"/>
        <w:jc w:val="both"/>
        <w:rPr/>
      </w:pPr>
      <w:r w:rsidDel="00000000" w:rsidR="00000000" w:rsidRPr="00000000">
        <w:rPr>
          <w:rFonts w:ascii="Times New Roman" w:cs="Times New Roman" w:eastAsia="Times New Roman" w:hAnsi="Times New Roman"/>
          <w:color w:val="000000"/>
          <w:sz w:val="28"/>
          <w:szCs w:val="28"/>
          <w:rtl w:val="0"/>
        </w:rPr>
        <w:tab/>
        <w:t xml:space="preserve">3. Що досліджує системно-структурна парадигма? Виберіть дві правильні відповіді:</w:t>
      </w:r>
      <w:r w:rsidDel="00000000" w:rsidR="00000000" w:rsidRPr="00000000">
        <w:rPr>
          <w:rtl w:val="0"/>
        </w:rPr>
      </w:r>
    </w:p>
    <w:p w:rsidR="00000000" w:rsidDel="00000000" w:rsidP="00000000" w:rsidRDefault="00000000" w:rsidRPr="00000000" w14:paraId="000002B0">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 людину в мові і мову в людині</w:t>
      </w:r>
      <w:r w:rsidDel="00000000" w:rsidR="00000000" w:rsidRPr="00000000">
        <w:rPr>
          <w:rtl w:val="0"/>
        </w:rPr>
      </w:r>
    </w:p>
    <w:p w:rsidR="00000000" w:rsidDel="00000000" w:rsidP="00000000" w:rsidRDefault="00000000" w:rsidRPr="00000000" w14:paraId="000002B1">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 як значення лексичних одиниць залежить від їх функції в комунікації</w:t>
      </w:r>
      <w:r w:rsidDel="00000000" w:rsidR="00000000" w:rsidRPr="00000000">
        <w:rPr>
          <w:rtl w:val="0"/>
        </w:rPr>
      </w:r>
    </w:p>
    <w:p w:rsidR="00000000" w:rsidDel="00000000" w:rsidP="00000000" w:rsidRDefault="00000000" w:rsidRPr="00000000" w14:paraId="000002B2">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 діахронічний та синхронічний підхід до вивчення мови</w:t>
      </w:r>
      <w:r w:rsidDel="00000000" w:rsidR="00000000" w:rsidRPr="00000000">
        <w:rPr>
          <w:rtl w:val="0"/>
        </w:rPr>
      </w:r>
    </w:p>
    <w:p w:rsidR="00000000" w:rsidDel="00000000" w:rsidP="00000000" w:rsidRDefault="00000000" w:rsidRPr="00000000" w14:paraId="000002B3">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 мову як засіб пізнання і вербалізації концептів</w:t>
      </w:r>
      <w:r w:rsidDel="00000000" w:rsidR="00000000" w:rsidRPr="00000000">
        <w:rPr>
          <w:rtl w:val="0"/>
        </w:rPr>
      </w:r>
    </w:p>
    <w:p w:rsidR="00000000" w:rsidDel="00000000" w:rsidP="00000000" w:rsidRDefault="00000000" w:rsidRPr="00000000" w14:paraId="000002B4">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 універсальні закони еволюції та самоорганізації мови</w:t>
      </w:r>
      <w:r w:rsidDel="00000000" w:rsidR="00000000" w:rsidRPr="00000000">
        <w:rPr>
          <w:rtl w:val="0"/>
        </w:rPr>
      </w:r>
    </w:p>
    <w:p w:rsidR="00000000" w:rsidDel="00000000" w:rsidP="00000000" w:rsidRDefault="00000000" w:rsidRPr="00000000" w14:paraId="000002B5">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 мову у протиставленні до мовлення</w:t>
      </w:r>
      <w:r w:rsidDel="00000000" w:rsidR="00000000" w:rsidRPr="00000000">
        <w:rPr>
          <w:rtl w:val="0"/>
        </w:rPr>
      </w:r>
    </w:p>
    <w:p w:rsidR="00000000" w:rsidDel="00000000" w:rsidP="00000000" w:rsidRDefault="00000000" w:rsidRPr="00000000" w14:paraId="000002B6">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 походження мов, прамови, мовні сімї</w:t>
      </w:r>
      <w:r w:rsidDel="00000000" w:rsidR="00000000" w:rsidRPr="00000000">
        <w:rPr>
          <w:rtl w:val="0"/>
        </w:rPr>
      </w:r>
    </w:p>
    <w:p w:rsidR="00000000" w:rsidDel="00000000" w:rsidP="00000000" w:rsidRDefault="00000000" w:rsidRPr="00000000" w14:paraId="000002B7">
      <w:pPr>
        <w:spacing w:after="0" w:before="0" w:line="360" w:lineRule="auto"/>
        <w:ind w:firstLine="57"/>
        <w:jc w:val="both"/>
        <w:rPr/>
      </w:pPr>
      <w:r w:rsidDel="00000000" w:rsidR="00000000" w:rsidRPr="00000000">
        <w:rPr>
          <w:rFonts w:ascii="Times New Roman" w:cs="Times New Roman" w:eastAsia="Times New Roman" w:hAnsi="Times New Roman"/>
          <w:color w:val="000000"/>
          <w:sz w:val="28"/>
          <w:szCs w:val="28"/>
          <w:rtl w:val="0"/>
        </w:rPr>
        <w:tab/>
        <w:t xml:space="preserve">4. Інтеграція і диференціація в науці. Визначте, за рахунок яких процесів утворилися ці дисципліни: семасіологія, соціолінгвістика, неологія, синтаксис, лінгвокультурологія, фразеологія, дискурсологія, теорія перекладу, корпусна лінгвістика, етнолінгвістика.</w:t>
      </w:r>
      <w:r w:rsidDel="00000000" w:rsidR="00000000" w:rsidRPr="00000000">
        <w:rPr>
          <w:rtl w:val="0"/>
        </w:rPr>
      </w:r>
    </w:p>
    <w:p w:rsidR="00000000" w:rsidDel="00000000" w:rsidP="00000000" w:rsidRDefault="00000000" w:rsidRPr="00000000" w14:paraId="000002B8">
      <w:pPr>
        <w:spacing w:after="0" w:before="0" w:line="360" w:lineRule="auto"/>
        <w:ind w:firstLine="57"/>
        <w:jc w:val="both"/>
        <w:rPr/>
      </w:pPr>
      <w:r w:rsidDel="00000000" w:rsidR="00000000" w:rsidRPr="00000000">
        <w:rPr>
          <w:rFonts w:ascii="Times New Roman" w:cs="Times New Roman" w:eastAsia="Times New Roman" w:hAnsi="Times New Roman"/>
          <w:color w:val="000000"/>
          <w:sz w:val="28"/>
          <w:szCs w:val="28"/>
          <w:rtl w:val="0"/>
        </w:rPr>
        <w:tab/>
        <w:t xml:space="preserve">5. Мова є семіотичною функціональною системою. Яке твердження презентує мову НЕ як систему, а як структуру? </w:t>
      </w:r>
      <w:r w:rsidDel="00000000" w:rsidR="00000000" w:rsidRPr="00000000">
        <w:rPr>
          <w:rtl w:val="0"/>
        </w:rPr>
      </w:r>
    </w:p>
    <w:p w:rsidR="00000000" w:rsidDel="00000000" w:rsidP="00000000" w:rsidRDefault="00000000" w:rsidRPr="00000000" w14:paraId="000002B9">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Мова є адаптивною і формує свої властивості під впливом середовища..</w:t>
      </w:r>
      <w:r w:rsidDel="00000000" w:rsidR="00000000" w:rsidRPr="00000000">
        <w:rPr>
          <w:rtl w:val="0"/>
        </w:rPr>
      </w:r>
    </w:p>
    <w:p w:rsidR="00000000" w:rsidDel="00000000" w:rsidP="00000000" w:rsidRDefault="00000000" w:rsidRPr="00000000" w14:paraId="000002BA">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Мовні одиниці знаходяться в ієрархічних відношеннях. </w:t>
      </w:r>
      <w:r w:rsidDel="00000000" w:rsidR="00000000" w:rsidRPr="00000000">
        <w:rPr>
          <w:rtl w:val="0"/>
        </w:rPr>
      </w:r>
    </w:p>
    <w:p w:rsidR="00000000" w:rsidDel="00000000" w:rsidP="00000000" w:rsidRDefault="00000000" w:rsidRPr="00000000" w14:paraId="000002BB">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Адаптивність мови обумовлена її функціями (комунікативною, мислетворчою, акумулятивною тощо)</w:t>
      </w:r>
      <w:r w:rsidDel="00000000" w:rsidR="00000000" w:rsidRPr="00000000">
        <w:rPr>
          <w:rtl w:val="0"/>
        </w:rPr>
      </w:r>
    </w:p>
    <w:p w:rsidR="00000000" w:rsidDel="00000000" w:rsidP="00000000" w:rsidRDefault="00000000" w:rsidRPr="00000000" w14:paraId="000002BC">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Мовні одиниці знаходяться в постійній взаємодії одне з одним, а також з середовищем існування мови.</w:t>
      </w:r>
      <w:r w:rsidDel="00000000" w:rsidR="00000000" w:rsidRPr="00000000">
        <w:rPr>
          <w:rtl w:val="0"/>
        </w:rPr>
      </w:r>
    </w:p>
    <w:p w:rsidR="00000000" w:rsidDel="00000000" w:rsidP="00000000" w:rsidRDefault="00000000" w:rsidRPr="00000000" w14:paraId="000002BD">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6. Дистрибутивний аналіз, його застосування в наукових дослідженнях та історія виникнення.</w:t>
      </w:r>
      <w:r w:rsidDel="00000000" w:rsidR="00000000" w:rsidRPr="00000000">
        <w:rPr>
          <w:rtl w:val="0"/>
        </w:rPr>
      </w:r>
    </w:p>
    <w:p w:rsidR="00000000" w:rsidDel="00000000" w:rsidP="00000000" w:rsidRDefault="00000000" w:rsidRPr="00000000" w14:paraId="000002BE">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7. Зробіть компонентний аналіз (у таблиці) чотирьох дієслів семантичної групи “</w:t>
      </w:r>
      <w:r w:rsidDel="00000000" w:rsidR="00000000" w:rsidRPr="00000000">
        <w:rPr>
          <w:rFonts w:ascii="Times New Roman" w:cs="Times New Roman" w:eastAsia="Times New Roman" w:hAnsi="Times New Roman"/>
          <w:i w:val="1"/>
          <w:color w:val="000000"/>
          <w:sz w:val="28"/>
          <w:szCs w:val="28"/>
          <w:rtl w:val="0"/>
        </w:rPr>
        <w:t xml:space="preserve">movement</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tl w:val="0"/>
        </w:rPr>
      </w:r>
    </w:p>
    <w:p w:rsidR="00000000" w:rsidDel="00000000" w:rsidP="00000000" w:rsidRDefault="00000000" w:rsidRPr="00000000" w14:paraId="000002BF">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8. Наведіть приклад застосування гіпотетико-дедуктивного методу (на основі своєї курсової роботи).</w:t>
      </w:r>
      <w:r w:rsidDel="00000000" w:rsidR="00000000" w:rsidRPr="00000000">
        <w:rPr>
          <w:rtl w:val="0"/>
        </w:rPr>
      </w:r>
    </w:p>
    <w:p w:rsidR="00000000" w:rsidDel="00000000" w:rsidP="00000000" w:rsidRDefault="00000000" w:rsidRPr="00000000" w14:paraId="000002C0">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9. Наведіть приклад застосування індукції у своїй курсовій роботі.</w:t>
      </w:r>
      <w:r w:rsidDel="00000000" w:rsidR="00000000" w:rsidRPr="00000000">
        <w:rPr>
          <w:rtl w:val="0"/>
        </w:rPr>
      </w:r>
    </w:p>
    <w:p w:rsidR="00000000" w:rsidDel="00000000" w:rsidP="00000000" w:rsidRDefault="00000000" w:rsidRPr="00000000" w14:paraId="000002C1">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10. Наступні мовні процеси підтверджують, що мова є адаптивною функціональною системою. Знайдіть одне виключення:</w:t>
      </w:r>
      <w:r w:rsidDel="00000000" w:rsidR="00000000" w:rsidRPr="00000000">
        <w:rPr>
          <w:rtl w:val="0"/>
        </w:rPr>
      </w:r>
    </w:p>
    <w:p w:rsidR="00000000" w:rsidDel="00000000" w:rsidP="00000000" w:rsidRDefault="00000000" w:rsidRPr="00000000" w14:paraId="000002C2">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поява неологізмів, історизмів, архаїзмів</w:t>
      </w:r>
      <w:r w:rsidDel="00000000" w:rsidR="00000000" w:rsidRPr="00000000">
        <w:rPr>
          <w:rtl w:val="0"/>
        </w:rPr>
      </w:r>
    </w:p>
    <w:p w:rsidR="00000000" w:rsidDel="00000000" w:rsidP="00000000" w:rsidRDefault="00000000" w:rsidRPr="00000000" w14:paraId="000002C3">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наявність контекстуальних значень слів</w:t>
      </w:r>
      <w:r w:rsidDel="00000000" w:rsidR="00000000" w:rsidRPr="00000000">
        <w:rPr>
          <w:rtl w:val="0"/>
        </w:rPr>
      </w:r>
    </w:p>
    <w:p w:rsidR="00000000" w:rsidDel="00000000" w:rsidP="00000000" w:rsidRDefault="00000000" w:rsidRPr="00000000" w14:paraId="000002C4">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функціонування закону економії мовних зусиль</w:t>
      </w:r>
      <w:r w:rsidDel="00000000" w:rsidR="00000000" w:rsidRPr="00000000">
        <w:rPr>
          <w:rtl w:val="0"/>
        </w:rPr>
      </w:r>
    </w:p>
    <w:p w:rsidR="00000000" w:rsidDel="00000000" w:rsidP="00000000" w:rsidRDefault="00000000" w:rsidRPr="00000000" w14:paraId="000002C5">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певна кількість голосних фонем в мові</w:t>
      </w:r>
      <w:r w:rsidDel="00000000" w:rsidR="00000000" w:rsidRPr="00000000">
        <w:rPr>
          <w:rtl w:val="0"/>
        </w:rPr>
      </w:r>
    </w:p>
    <w:p w:rsidR="00000000" w:rsidDel="00000000" w:rsidP="00000000" w:rsidRDefault="00000000" w:rsidRPr="00000000" w14:paraId="000002C6">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e) можливість тезаурусної організації лексики</w:t>
      </w:r>
      <w:r w:rsidDel="00000000" w:rsidR="00000000" w:rsidRPr="00000000">
        <w:rPr>
          <w:rtl w:val="0"/>
        </w:rPr>
      </w:r>
    </w:p>
    <w:p w:rsidR="00000000" w:rsidDel="00000000" w:rsidP="00000000" w:rsidRDefault="00000000" w:rsidRPr="00000000" w14:paraId="000002C7">
      <w:pPr>
        <w:spacing w:after="0" w:before="0" w:line="360" w:lineRule="auto"/>
        <w:ind w:firstLine="709"/>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C8">
      <w:pPr>
        <w:spacing w:after="0" w:before="0" w:line="360" w:lineRule="auto"/>
        <w:ind w:firstLine="709"/>
        <w:jc w:val="center"/>
        <w:rPr>
          <w:b w:val="1"/>
        </w:rPr>
      </w:pPr>
      <w:r w:rsidDel="00000000" w:rsidR="00000000" w:rsidRPr="00000000">
        <w:rPr>
          <w:rFonts w:ascii="Times New Roman" w:cs="Times New Roman" w:eastAsia="Times New Roman" w:hAnsi="Times New Roman"/>
          <w:b w:val="1"/>
          <w:color w:val="000000"/>
          <w:sz w:val="28"/>
          <w:szCs w:val="28"/>
          <w:rtl w:val="0"/>
        </w:rPr>
        <w:t xml:space="preserve">2 варіант</w:t>
      </w:r>
      <w:r w:rsidDel="00000000" w:rsidR="00000000" w:rsidRPr="00000000">
        <w:rPr>
          <w:rtl w:val="0"/>
        </w:rPr>
      </w:r>
    </w:p>
    <w:p w:rsidR="00000000" w:rsidDel="00000000" w:rsidP="00000000" w:rsidRDefault="00000000" w:rsidRPr="00000000" w14:paraId="000002C9">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1. Мова як система: синтагматичні і парадигматичні відношення у мові. Що НЕ є прикладом синтагми:</w:t>
      </w:r>
      <w:r w:rsidDel="00000000" w:rsidR="00000000" w:rsidRPr="00000000">
        <w:rPr>
          <w:rtl w:val="0"/>
        </w:rPr>
      </w:r>
    </w:p>
    <w:p w:rsidR="00000000" w:rsidDel="00000000" w:rsidP="00000000" w:rsidRDefault="00000000" w:rsidRPr="00000000" w14:paraId="000002CA">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комбінація морфем, що утворюють лексему</w:t>
      </w:r>
      <w:r w:rsidDel="00000000" w:rsidR="00000000" w:rsidRPr="00000000">
        <w:rPr>
          <w:rtl w:val="0"/>
        </w:rPr>
      </w:r>
    </w:p>
    <w:p w:rsidR="00000000" w:rsidDel="00000000" w:rsidP="00000000" w:rsidRDefault="00000000" w:rsidRPr="00000000" w14:paraId="000002CB">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комбінація слів, що утворюють речення.</w:t>
      </w:r>
      <w:r w:rsidDel="00000000" w:rsidR="00000000" w:rsidRPr="00000000">
        <w:rPr>
          <w:rtl w:val="0"/>
        </w:rPr>
      </w:r>
    </w:p>
    <w:p w:rsidR="00000000" w:rsidDel="00000000" w:rsidP="00000000" w:rsidRDefault="00000000" w:rsidRPr="00000000" w14:paraId="000002CC">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речення, що утворюють зв’язний текст</w:t>
      </w:r>
      <w:r w:rsidDel="00000000" w:rsidR="00000000" w:rsidRPr="00000000">
        <w:rPr>
          <w:rtl w:val="0"/>
        </w:rPr>
      </w:r>
    </w:p>
    <w:p w:rsidR="00000000" w:rsidDel="00000000" w:rsidP="00000000" w:rsidRDefault="00000000" w:rsidRPr="00000000" w14:paraId="000002CD">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слова, що утворюють групу синонімів.</w:t>
      </w:r>
      <w:r w:rsidDel="00000000" w:rsidR="00000000" w:rsidRPr="00000000">
        <w:rPr>
          <w:rtl w:val="0"/>
        </w:rPr>
      </w:r>
    </w:p>
    <w:p w:rsidR="00000000" w:rsidDel="00000000" w:rsidP="00000000" w:rsidRDefault="00000000" w:rsidRPr="00000000" w14:paraId="000002CE">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2. Що досліджує порівняльно-історична парадигма? Виберіть дві правильні відповіді:</w:t>
      </w:r>
      <w:r w:rsidDel="00000000" w:rsidR="00000000" w:rsidRPr="00000000">
        <w:rPr>
          <w:rtl w:val="0"/>
        </w:rPr>
      </w:r>
    </w:p>
    <w:p w:rsidR="00000000" w:rsidDel="00000000" w:rsidP="00000000" w:rsidRDefault="00000000" w:rsidRPr="00000000" w14:paraId="000002CF">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людину в мові і мову в людині</w:t>
      </w:r>
      <w:r w:rsidDel="00000000" w:rsidR="00000000" w:rsidRPr="00000000">
        <w:rPr>
          <w:rtl w:val="0"/>
        </w:rPr>
      </w:r>
    </w:p>
    <w:p w:rsidR="00000000" w:rsidDel="00000000" w:rsidP="00000000" w:rsidRDefault="00000000" w:rsidRPr="00000000" w14:paraId="000002D0">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залежність значення лексичних одиниць від їх функції в комунікації</w:t>
      </w:r>
      <w:r w:rsidDel="00000000" w:rsidR="00000000" w:rsidRPr="00000000">
        <w:rPr>
          <w:rtl w:val="0"/>
        </w:rPr>
      </w:r>
    </w:p>
    <w:p w:rsidR="00000000" w:rsidDel="00000000" w:rsidP="00000000" w:rsidRDefault="00000000" w:rsidRPr="00000000" w14:paraId="000002D1">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діахронічний та синхронічний підхід до вивчення мови</w:t>
      </w:r>
      <w:r w:rsidDel="00000000" w:rsidR="00000000" w:rsidRPr="00000000">
        <w:rPr>
          <w:rtl w:val="0"/>
        </w:rPr>
      </w:r>
    </w:p>
    <w:p w:rsidR="00000000" w:rsidDel="00000000" w:rsidP="00000000" w:rsidRDefault="00000000" w:rsidRPr="00000000" w14:paraId="000002D2">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мову як засіб пізнання і вербалізації концептів</w:t>
      </w:r>
      <w:r w:rsidDel="00000000" w:rsidR="00000000" w:rsidRPr="00000000">
        <w:rPr>
          <w:rtl w:val="0"/>
        </w:rPr>
      </w:r>
    </w:p>
    <w:p w:rsidR="00000000" w:rsidDel="00000000" w:rsidP="00000000" w:rsidRDefault="00000000" w:rsidRPr="00000000" w14:paraId="000002D3">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e) універсальні закони еволюції та самоорганізації мови</w:t>
      </w:r>
      <w:r w:rsidDel="00000000" w:rsidR="00000000" w:rsidRPr="00000000">
        <w:rPr>
          <w:rtl w:val="0"/>
        </w:rPr>
      </w:r>
    </w:p>
    <w:p w:rsidR="00000000" w:rsidDel="00000000" w:rsidP="00000000" w:rsidRDefault="00000000" w:rsidRPr="00000000" w14:paraId="000002D4">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f) мову у протиставленні до мовлення</w:t>
      </w:r>
      <w:r w:rsidDel="00000000" w:rsidR="00000000" w:rsidRPr="00000000">
        <w:rPr>
          <w:rtl w:val="0"/>
        </w:rPr>
      </w:r>
    </w:p>
    <w:p w:rsidR="00000000" w:rsidDel="00000000" w:rsidP="00000000" w:rsidRDefault="00000000" w:rsidRPr="00000000" w14:paraId="000002D5">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g) інвентаризує мовні одиниці</w:t>
      </w:r>
      <w:r w:rsidDel="00000000" w:rsidR="00000000" w:rsidRPr="00000000">
        <w:rPr>
          <w:rtl w:val="0"/>
        </w:rPr>
      </w:r>
    </w:p>
    <w:p w:rsidR="00000000" w:rsidDel="00000000" w:rsidP="00000000" w:rsidRDefault="00000000" w:rsidRPr="00000000" w14:paraId="000002D6">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h) походження мов, прамови, мовні сімї</w:t>
      </w:r>
      <w:r w:rsidDel="00000000" w:rsidR="00000000" w:rsidRPr="00000000">
        <w:rPr>
          <w:rtl w:val="0"/>
        </w:rPr>
      </w:r>
    </w:p>
    <w:p w:rsidR="00000000" w:rsidDel="00000000" w:rsidP="00000000" w:rsidRDefault="00000000" w:rsidRPr="00000000" w14:paraId="000002D7">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3. Інтеграція і диференціація в науці. Визначте, за рахунок яких процесів утворилися ці дисципліни: дискурсологія, теорія перекладу, соціолінгвістика, лінгвокультурологія, корпусна лінгвістика, етнолінгвістика, когнітивна лінгвістика, психолінгвістика, транслатологія, прагмалінгвістика. </w:t>
      </w:r>
      <w:r w:rsidDel="00000000" w:rsidR="00000000" w:rsidRPr="00000000">
        <w:rPr>
          <w:rtl w:val="0"/>
        </w:rPr>
      </w:r>
    </w:p>
    <w:p w:rsidR="00000000" w:rsidDel="00000000" w:rsidP="00000000" w:rsidRDefault="00000000" w:rsidRPr="00000000" w14:paraId="000002D8">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4. Який принцип пізнання НЕ є властивим науковому:</w:t>
      </w:r>
      <w:r w:rsidDel="00000000" w:rsidR="00000000" w:rsidRPr="00000000">
        <w:rPr>
          <w:rtl w:val="0"/>
        </w:rPr>
      </w:r>
    </w:p>
    <w:p w:rsidR="00000000" w:rsidDel="00000000" w:rsidP="00000000" w:rsidRDefault="00000000" w:rsidRPr="00000000" w14:paraId="000002D9">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методичність</w:t>
      </w:r>
      <w:r w:rsidDel="00000000" w:rsidR="00000000" w:rsidRPr="00000000">
        <w:rPr>
          <w:rtl w:val="0"/>
        </w:rPr>
      </w:r>
    </w:p>
    <w:p w:rsidR="00000000" w:rsidDel="00000000" w:rsidP="00000000" w:rsidRDefault="00000000" w:rsidRPr="00000000" w14:paraId="000002DA">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спонтанність</w:t>
      </w:r>
      <w:r w:rsidDel="00000000" w:rsidR="00000000" w:rsidRPr="00000000">
        <w:rPr>
          <w:rtl w:val="0"/>
        </w:rPr>
      </w:r>
    </w:p>
    <w:p w:rsidR="00000000" w:rsidDel="00000000" w:rsidP="00000000" w:rsidRDefault="00000000" w:rsidRPr="00000000" w14:paraId="000002DB">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системність</w:t>
      </w:r>
      <w:r w:rsidDel="00000000" w:rsidR="00000000" w:rsidRPr="00000000">
        <w:rPr>
          <w:rtl w:val="0"/>
        </w:rPr>
      </w:r>
    </w:p>
    <w:p w:rsidR="00000000" w:rsidDel="00000000" w:rsidP="00000000" w:rsidRDefault="00000000" w:rsidRPr="00000000" w14:paraId="000002DC">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наукова творчість</w:t>
      </w:r>
      <w:r w:rsidDel="00000000" w:rsidR="00000000" w:rsidRPr="00000000">
        <w:rPr>
          <w:rtl w:val="0"/>
        </w:rPr>
      </w:r>
    </w:p>
    <w:p w:rsidR="00000000" w:rsidDel="00000000" w:rsidP="00000000" w:rsidRDefault="00000000" w:rsidRPr="00000000" w14:paraId="000002DD">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5. Який вчений НЕ є представником системно-структурної парадигми?</w:t>
      </w:r>
      <w:r w:rsidDel="00000000" w:rsidR="00000000" w:rsidRPr="00000000">
        <w:rPr>
          <w:rtl w:val="0"/>
        </w:rPr>
      </w:r>
    </w:p>
    <w:p w:rsidR="00000000" w:rsidDel="00000000" w:rsidP="00000000" w:rsidRDefault="00000000" w:rsidRPr="00000000" w14:paraId="000002DE">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Фердинанд де Соссюр</w:t>
      </w:r>
      <w:r w:rsidDel="00000000" w:rsidR="00000000" w:rsidRPr="00000000">
        <w:rPr>
          <w:rtl w:val="0"/>
        </w:rPr>
      </w:r>
    </w:p>
    <w:p w:rsidR="00000000" w:rsidDel="00000000" w:rsidP="00000000" w:rsidRDefault="00000000" w:rsidRPr="00000000" w14:paraId="000002DF">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Чарльз Дарвін</w:t>
      </w:r>
      <w:r w:rsidDel="00000000" w:rsidR="00000000" w:rsidRPr="00000000">
        <w:rPr>
          <w:rtl w:val="0"/>
        </w:rPr>
      </w:r>
    </w:p>
    <w:p w:rsidR="00000000" w:rsidDel="00000000" w:rsidP="00000000" w:rsidRDefault="00000000" w:rsidRPr="00000000" w14:paraId="000002E0">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Микола Сергійович Трубецький</w:t>
      </w:r>
      <w:r w:rsidDel="00000000" w:rsidR="00000000" w:rsidRPr="00000000">
        <w:rPr>
          <w:rtl w:val="0"/>
        </w:rPr>
      </w:r>
    </w:p>
    <w:p w:rsidR="00000000" w:rsidDel="00000000" w:rsidP="00000000" w:rsidRDefault="00000000" w:rsidRPr="00000000" w14:paraId="000002E1">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Луї Ельмслев</w:t>
      </w:r>
      <w:r w:rsidDel="00000000" w:rsidR="00000000" w:rsidRPr="00000000">
        <w:rPr>
          <w:rtl w:val="0"/>
        </w:rPr>
      </w:r>
    </w:p>
    <w:p w:rsidR="00000000" w:rsidDel="00000000" w:rsidP="00000000" w:rsidRDefault="00000000" w:rsidRPr="00000000" w14:paraId="000002E2">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e) Е. Сепір, Л. Блумфілд, Ц. Харріс</w:t>
      </w:r>
      <w:r w:rsidDel="00000000" w:rsidR="00000000" w:rsidRPr="00000000">
        <w:rPr>
          <w:rtl w:val="0"/>
        </w:rPr>
      </w:r>
    </w:p>
    <w:p w:rsidR="00000000" w:rsidDel="00000000" w:rsidP="00000000" w:rsidRDefault="00000000" w:rsidRPr="00000000" w14:paraId="000002E3">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6. Покажіть дистрибуцію дієслова </w:t>
      </w:r>
      <w:r w:rsidDel="00000000" w:rsidR="00000000" w:rsidRPr="00000000">
        <w:rPr>
          <w:rFonts w:ascii="Times New Roman" w:cs="Times New Roman" w:eastAsia="Times New Roman" w:hAnsi="Times New Roman"/>
          <w:i w:val="1"/>
          <w:color w:val="000000"/>
          <w:sz w:val="28"/>
          <w:szCs w:val="28"/>
          <w:rtl w:val="0"/>
        </w:rPr>
        <w:t xml:space="preserve">get</w:t>
      </w:r>
      <w:r w:rsidDel="00000000" w:rsidR="00000000" w:rsidRPr="00000000">
        <w:rPr>
          <w:rFonts w:ascii="Times New Roman" w:cs="Times New Roman" w:eastAsia="Times New Roman" w:hAnsi="Times New Roman"/>
          <w:color w:val="000000"/>
          <w:sz w:val="28"/>
          <w:szCs w:val="28"/>
          <w:rtl w:val="0"/>
        </w:rPr>
        <w:t xml:space="preserve"> і залежність його значення від оточення.</w:t>
      </w:r>
      <w:r w:rsidDel="00000000" w:rsidR="00000000" w:rsidRPr="00000000">
        <w:rPr>
          <w:rtl w:val="0"/>
        </w:rPr>
      </w:r>
    </w:p>
    <w:p w:rsidR="00000000" w:rsidDel="00000000" w:rsidP="00000000" w:rsidRDefault="00000000" w:rsidRPr="00000000" w14:paraId="000002E4">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7. Що є прикладом градуальної опозиції на лексичному рівні:</w:t>
      </w:r>
      <w:r w:rsidDel="00000000" w:rsidR="00000000" w:rsidRPr="00000000">
        <w:rPr>
          <w:rtl w:val="0"/>
        </w:rPr>
      </w:r>
    </w:p>
    <w:p w:rsidR="00000000" w:rsidDel="00000000" w:rsidP="00000000" w:rsidRDefault="00000000" w:rsidRPr="00000000" w14:paraId="000002E5">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w:t>
      </w:r>
      <w:r w:rsidDel="00000000" w:rsidR="00000000" w:rsidRPr="00000000">
        <w:rPr>
          <w:rFonts w:ascii="Times New Roman" w:cs="Times New Roman" w:eastAsia="Times New Roman" w:hAnsi="Times New Roman"/>
          <w:i w:val="1"/>
          <w:color w:val="000000"/>
          <w:sz w:val="28"/>
          <w:szCs w:val="28"/>
          <w:rtl w:val="0"/>
        </w:rPr>
        <w:t xml:space="preserve">like – love – adore – worship</w:t>
      </w:r>
      <w:r w:rsidDel="00000000" w:rsidR="00000000" w:rsidRPr="00000000">
        <w:rPr>
          <w:rtl w:val="0"/>
        </w:rPr>
      </w:r>
    </w:p>
    <w:p w:rsidR="00000000" w:rsidDel="00000000" w:rsidP="00000000" w:rsidRDefault="00000000" w:rsidRPr="00000000" w14:paraId="000002E6">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w:t>
      </w:r>
      <w:r w:rsidDel="00000000" w:rsidR="00000000" w:rsidRPr="00000000">
        <w:rPr>
          <w:rFonts w:ascii="Times New Roman" w:cs="Times New Roman" w:eastAsia="Times New Roman" w:hAnsi="Times New Roman"/>
          <w:i w:val="1"/>
          <w:color w:val="000000"/>
          <w:sz w:val="28"/>
          <w:szCs w:val="28"/>
          <w:rtl w:val="0"/>
        </w:rPr>
        <w:t xml:space="preserve">good – better – the best</w:t>
      </w:r>
      <w:r w:rsidDel="00000000" w:rsidR="00000000" w:rsidRPr="00000000">
        <w:rPr>
          <w:rtl w:val="0"/>
        </w:rPr>
      </w:r>
    </w:p>
    <w:p w:rsidR="00000000" w:rsidDel="00000000" w:rsidP="00000000" w:rsidRDefault="00000000" w:rsidRPr="00000000" w14:paraId="000002E7">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w:t>
      </w:r>
      <w:r w:rsidDel="00000000" w:rsidR="00000000" w:rsidRPr="00000000">
        <w:rPr>
          <w:rFonts w:ascii="Times New Roman" w:cs="Times New Roman" w:eastAsia="Times New Roman" w:hAnsi="Times New Roman"/>
          <w:i w:val="1"/>
          <w:color w:val="000000"/>
          <w:sz w:val="28"/>
          <w:szCs w:val="28"/>
          <w:rtl w:val="0"/>
        </w:rPr>
        <w:t xml:space="preserve">conscious – unconscious - subconscious</w:t>
      </w:r>
      <w:r w:rsidDel="00000000" w:rsidR="00000000" w:rsidRPr="00000000">
        <w:rPr>
          <w:rtl w:val="0"/>
        </w:rPr>
      </w:r>
    </w:p>
    <w:p w:rsidR="00000000" w:rsidDel="00000000" w:rsidP="00000000" w:rsidRDefault="00000000" w:rsidRPr="00000000" w14:paraId="000002E8">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8. Який вчений ввів поняття «мовної особистості» </w:t>
      </w:r>
      <w:r w:rsidDel="00000000" w:rsidR="00000000" w:rsidRPr="00000000">
        <w:rPr>
          <w:rtl w:val="0"/>
        </w:rPr>
      </w:r>
    </w:p>
    <w:p w:rsidR="00000000" w:rsidDel="00000000" w:rsidP="00000000" w:rsidRDefault="00000000" w:rsidRPr="00000000" w14:paraId="000002E9">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Ю.Н.Караулов</w:t>
      </w:r>
      <w:r w:rsidDel="00000000" w:rsidR="00000000" w:rsidRPr="00000000">
        <w:rPr>
          <w:rtl w:val="0"/>
        </w:rPr>
      </w:r>
    </w:p>
    <w:p w:rsidR="00000000" w:rsidDel="00000000" w:rsidP="00000000" w:rsidRDefault="00000000" w:rsidRPr="00000000" w14:paraId="000002EA">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Е.Сепір</w:t>
      </w:r>
      <w:r w:rsidDel="00000000" w:rsidR="00000000" w:rsidRPr="00000000">
        <w:rPr>
          <w:rtl w:val="0"/>
        </w:rPr>
      </w:r>
    </w:p>
    <w:p w:rsidR="00000000" w:rsidDel="00000000" w:rsidP="00000000" w:rsidRDefault="00000000" w:rsidRPr="00000000" w14:paraId="000002EB">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М.Трубецький</w:t>
      </w:r>
      <w:r w:rsidDel="00000000" w:rsidR="00000000" w:rsidRPr="00000000">
        <w:rPr>
          <w:rtl w:val="0"/>
        </w:rPr>
      </w:r>
    </w:p>
    <w:p w:rsidR="00000000" w:rsidDel="00000000" w:rsidP="00000000" w:rsidRDefault="00000000" w:rsidRPr="00000000" w14:paraId="000002EC">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Т.Кун</w:t>
      </w:r>
      <w:r w:rsidDel="00000000" w:rsidR="00000000" w:rsidRPr="00000000">
        <w:rPr>
          <w:rtl w:val="0"/>
        </w:rPr>
      </w:r>
    </w:p>
    <w:p w:rsidR="00000000" w:rsidDel="00000000" w:rsidP="00000000" w:rsidRDefault="00000000" w:rsidRPr="00000000" w14:paraId="000002ED">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9. Поняття категорії, польова структура і нечіткі множини. Елементи поля: ядро та периферія. Наведіть приклад граматичної категорії, де певні її елементи відносяться до ядра і певні – до периферії.</w:t>
      </w:r>
      <w:r w:rsidDel="00000000" w:rsidR="00000000" w:rsidRPr="00000000">
        <w:rPr>
          <w:rtl w:val="0"/>
        </w:rPr>
      </w:r>
    </w:p>
    <w:p w:rsidR="00000000" w:rsidDel="00000000" w:rsidP="00000000" w:rsidRDefault="00000000" w:rsidRPr="00000000" w14:paraId="000002EE">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10. Які особливості НЕ відповідають науковому стилю викладу: </w:t>
      </w:r>
      <w:r w:rsidDel="00000000" w:rsidR="00000000" w:rsidRPr="00000000">
        <w:rPr>
          <w:rtl w:val="0"/>
        </w:rPr>
      </w:r>
    </w:p>
    <w:p w:rsidR="00000000" w:rsidDel="00000000" w:rsidP="00000000" w:rsidRDefault="00000000" w:rsidRPr="00000000" w14:paraId="000002EF">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термінологічність</w:t>
      </w:r>
      <w:r w:rsidDel="00000000" w:rsidR="00000000" w:rsidRPr="00000000">
        <w:rPr>
          <w:rtl w:val="0"/>
        </w:rPr>
      </w:r>
    </w:p>
    <w:p w:rsidR="00000000" w:rsidDel="00000000" w:rsidP="00000000" w:rsidRDefault="00000000" w:rsidRPr="00000000" w14:paraId="000002F0">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логічність</w:t>
      </w:r>
      <w:r w:rsidDel="00000000" w:rsidR="00000000" w:rsidRPr="00000000">
        <w:rPr>
          <w:rtl w:val="0"/>
        </w:rPr>
      </w:r>
    </w:p>
    <w:p w:rsidR="00000000" w:rsidDel="00000000" w:rsidP="00000000" w:rsidRDefault="00000000" w:rsidRPr="00000000" w14:paraId="000002F1">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персоналізація</w:t>
      </w:r>
      <w:r w:rsidDel="00000000" w:rsidR="00000000" w:rsidRPr="00000000">
        <w:rPr>
          <w:rtl w:val="0"/>
        </w:rPr>
      </w:r>
    </w:p>
    <w:p w:rsidR="00000000" w:rsidDel="00000000" w:rsidP="00000000" w:rsidRDefault="00000000" w:rsidRPr="00000000" w14:paraId="000002F2">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зв’язність</w:t>
      </w:r>
      <w:r w:rsidDel="00000000" w:rsidR="00000000" w:rsidRPr="00000000">
        <w:rPr>
          <w:rtl w:val="0"/>
        </w:rPr>
      </w:r>
    </w:p>
    <w:p w:rsidR="00000000" w:rsidDel="00000000" w:rsidP="00000000" w:rsidRDefault="00000000" w:rsidRPr="00000000" w14:paraId="000002F3">
      <w:pPr>
        <w:spacing w:after="0" w:before="0" w:line="360" w:lineRule="auto"/>
        <w:ind w:firstLine="709"/>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F4">
      <w:pPr>
        <w:spacing w:after="0" w:before="0" w:line="360" w:lineRule="auto"/>
        <w:ind w:firstLine="709"/>
        <w:jc w:val="center"/>
        <w:rPr/>
      </w:pPr>
      <w:r w:rsidDel="00000000" w:rsidR="00000000" w:rsidRPr="00000000">
        <w:rPr>
          <w:rFonts w:ascii="Times New Roman" w:cs="Times New Roman" w:eastAsia="Times New Roman" w:hAnsi="Times New Roman"/>
          <w:b w:val="1"/>
          <w:color w:val="000000"/>
          <w:sz w:val="28"/>
          <w:szCs w:val="28"/>
          <w:rtl w:val="0"/>
        </w:rPr>
        <w:t xml:space="preserve">3 варіант</w:t>
      </w:r>
      <w:r w:rsidDel="00000000" w:rsidR="00000000" w:rsidRPr="00000000">
        <w:rPr>
          <w:rtl w:val="0"/>
        </w:rPr>
      </w:r>
    </w:p>
    <w:p w:rsidR="00000000" w:rsidDel="00000000" w:rsidP="00000000" w:rsidRDefault="00000000" w:rsidRPr="00000000" w14:paraId="000002F5">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1. Що досліджує антропоцентрична парадигма? Виберіть чотири правильні відповіді:</w:t>
      </w:r>
      <w:r w:rsidDel="00000000" w:rsidR="00000000" w:rsidRPr="00000000">
        <w:rPr>
          <w:rtl w:val="0"/>
        </w:rPr>
      </w:r>
    </w:p>
    <w:p w:rsidR="00000000" w:rsidDel="00000000" w:rsidP="00000000" w:rsidRDefault="00000000" w:rsidRPr="00000000" w14:paraId="000002F6">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людину в мові і мову в людині</w:t>
      </w:r>
      <w:r w:rsidDel="00000000" w:rsidR="00000000" w:rsidRPr="00000000">
        <w:rPr>
          <w:rtl w:val="0"/>
        </w:rPr>
      </w:r>
    </w:p>
    <w:p w:rsidR="00000000" w:rsidDel="00000000" w:rsidP="00000000" w:rsidRDefault="00000000" w:rsidRPr="00000000" w14:paraId="000002F7">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залежність значення лексичних одиниць від їх функції в комунікації</w:t>
      </w:r>
      <w:r w:rsidDel="00000000" w:rsidR="00000000" w:rsidRPr="00000000">
        <w:rPr>
          <w:rtl w:val="0"/>
        </w:rPr>
      </w:r>
    </w:p>
    <w:p w:rsidR="00000000" w:rsidDel="00000000" w:rsidP="00000000" w:rsidRDefault="00000000" w:rsidRPr="00000000" w14:paraId="000002F8">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діахронічний та синхронічний підхід до вивчення мови</w:t>
      </w:r>
      <w:r w:rsidDel="00000000" w:rsidR="00000000" w:rsidRPr="00000000">
        <w:rPr>
          <w:rtl w:val="0"/>
        </w:rPr>
      </w:r>
    </w:p>
    <w:p w:rsidR="00000000" w:rsidDel="00000000" w:rsidP="00000000" w:rsidRDefault="00000000" w:rsidRPr="00000000" w14:paraId="000002F9">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e) мову як засіб пізнання </w:t>
      </w:r>
      <w:r w:rsidDel="00000000" w:rsidR="00000000" w:rsidRPr="00000000">
        <w:rPr>
          <w:rtl w:val="0"/>
        </w:rPr>
      </w:r>
    </w:p>
    <w:p w:rsidR="00000000" w:rsidDel="00000000" w:rsidP="00000000" w:rsidRDefault="00000000" w:rsidRPr="00000000" w14:paraId="000002FA">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f) мовні і концептуальні картини світу</w:t>
      </w:r>
      <w:r w:rsidDel="00000000" w:rsidR="00000000" w:rsidRPr="00000000">
        <w:rPr>
          <w:rtl w:val="0"/>
        </w:rPr>
      </w:r>
    </w:p>
    <w:p w:rsidR="00000000" w:rsidDel="00000000" w:rsidP="00000000" w:rsidRDefault="00000000" w:rsidRPr="00000000" w14:paraId="000002FB">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g) універсальні закони еволюції та самоорганізації мови</w:t>
      </w:r>
      <w:r w:rsidDel="00000000" w:rsidR="00000000" w:rsidRPr="00000000">
        <w:rPr>
          <w:rtl w:val="0"/>
        </w:rPr>
      </w:r>
    </w:p>
    <w:p w:rsidR="00000000" w:rsidDel="00000000" w:rsidP="00000000" w:rsidRDefault="00000000" w:rsidRPr="00000000" w14:paraId="000002FC">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h) мову у протиставленні до мовлення</w:t>
      </w:r>
      <w:r w:rsidDel="00000000" w:rsidR="00000000" w:rsidRPr="00000000">
        <w:rPr>
          <w:rtl w:val="0"/>
        </w:rPr>
      </w:r>
    </w:p>
    <w:p w:rsidR="00000000" w:rsidDel="00000000" w:rsidP="00000000" w:rsidRDefault="00000000" w:rsidRPr="00000000" w14:paraId="000002FD">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i) інвентаризує мовні одиниці</w:t>
      </w:r>
      <w:r w:rsidDel="00000000" w:rsidR="00000000" w:rsidRPr="00000000">
        <w:rPr>
          <w:rtl w:val="0"/>
        </w:rPr>
      </w:r>
    </w:p>
    <w:p w:rsidR="00000000" w:rsidDel="00000000" w:rsidP="00000000" w:rsidRDefault="00000000" w:rsidRPr="00000000" w14:paraId="000002FE">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j) походження мов, прамови, мовні сім’ї</w:t>
      </w:r>
      <w:r w:rsidDel="00000000" w:rsidR="00000000" w:rsidRPr="00000000">
        <w:rPr>
          <w:rtl w:val="0"/>
        </w:rPr>
      </w:r>
    </w:p>
    <w:p w:rsidR="00000000" w:rsidDel="00000000" w:rsidP="00000000" w:rsidRDefault="00000000" w:rsidRPr="00000000" w14:paraId="000002FF">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2. Трансформаційний аналіз НЕ використовується:</w:t>
      </w:r>
      <w:r w:rsidDel="00000000" w:rsidR="00000000" w:rsidRPr="00000000">
        <w:rPr>
          <w:rtl w:val="0"/>
        </w:rPr>
      </w:r>
    </w:p>
    <w:p w:rsidR="00000000" w:rsidDel="00000000" w:rsidP="00000000" w:rsidRDefault="00000000" w:rsidRPr="00000000" w14:paraId="00000300">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для розрізнення додатка і означення у словосполученні</w:t>
      </w:r>
      <w:r w:rsidDel="00000000" w:rsidR="00000000" w:rsidRPr="00000000">
        <w:rPr>
          <w:rtl w:val="0"/>
        </w:rPr>
      </w:r>
    </w:p>
    <w:p w:rsidR="00000000" w:rsidDel="00000000" w:rsidP="00000000" w:rsidRDefault="00000000" w:rsidRPr="00000000" w14:paraId="00000301">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для встановлення семантичних відношень між компонентами складного слова</w:t>
      </w:r>
      <w:r w:rsidDel="00000000" w:rsidR="00000000" w:rsidRPr="00000000">
        <w:rPr>
          <w:rtl w:val="0"/>
        </w:rPr>
      </w:r>
    </w:p>
    <w:p w:rsidR="00000000" w:rsidDel="00000000" w:rsidP="00000000" w:rsidRDefault="00000000" w:rsidRPr="00000000" w14:paraId="00000302">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для виокремлення диференційних сем</w:t>
      </w:r>
      <w:r w:rsidDel="00000000" w:rsidR="00000000" w:rsidRPr="00000000">
        <w:rPr>
          <w:rtl w:val="0"/>
        </w:rPr>
      </w:r>
    </w:p>
    <w:p w:rsidR="00000000" w:rsidDel="00000000" w:rsidP="00000000" w:rsidRDefault="00000000" w:rsidRPr="00000000" w14:paraId="00000303">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3. Наведіть приклад застосування методу класифікації (на основі своєї  курсової роботи).</w:t>
      </w:r>
      <w:r w:rsidDel="00000000" w:rsidR="00000000" w:rsidRPr="00000000">
        <w:rPr>
          <w:rtl w:val="0"/>
        </w:rPr>
      </w:r>
    </w:p>
    <w:p w:rsidR="00000000" w:rsidDel="00000000" w:rsidP="00000000" w:rsidRDefault="00000000" w:rsidRPr="00000000" w14:paraId="00000304">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4. Яке з визначень розкриває зміст поняття «методика»:</w:t>
      </w:r>
      <w:r w:rsidDel="00000000" w:rsidR="00000000" w:rsidRPr="00000000">
        <w:rPr>
          <w:rtl w:val="0"/>
        </w:rPr>
      </w:r>
    </w:p>
    <w:p w:rsidR="00000000" w:rsidDel="00000000" w:rsidP="00000000" w:rsidRDefault="00000000" w:rsidRPr="00000000" w14:paraId="00000305">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вчення про правила мислення при створенні теорії науки </w:t>
      </w:r>
      <w:r w:rsidDel="00000000" w:rsidR="00000000" w:rsidRPr="00000000">
        <w:rPr>
          <w:rtl w:val="0"/>
        </w:rPr>
      </w:r>
    </w:p>
    <w:p w:rsidR="00000000" w:rsidDel="00000000" w:rsidP="00000000" w:rsidRDefault="00000000" w:rsidRPr="00000000" w14:paraId="00000306">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вчення про науковий метод пізнання й перетворення світу; його філософська, теоретична основа</w:t>
      </w:r>
      <w:r w:rsidDel="00000000" w:rsidR="00000000" w:rsidRPr="00000000">
        <w:rPr>
          <w:rtl w:val="0"/>
        </w:rPr>
      </w:r>
    </w:p>
    <w:p w:rsidR="00000000" w:rsidDel="00000000" w:rsidP="00000000" w:rsidRDefault="00000000" w:rsidRPr="00000000" w14:paraId="00000307">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шлях, спосіб досягнення поставленої мети, завдань дослідження </w:t>
      </w:r>
      <w:r w:rsidDel="00000000" w:rsidR="00000000" w:rsidRPr="00000000">
        <w:rPr>
          <w:rtl w:val="0"/>
        </w:rPr>
      </w:r>
    </w:p>
    <w:p w:rsidR="00000000" w:rsidDel="00000000" w:rsidP="00000000" w:rsidRDefault="00000000" w:rsidRPr="00000000" w14:paraId="00000308">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сукупність методів і прийомів дослідження (спостереження, експеримент і опис), певна комбінація застосованих методів</w:t>
      </w:r>
      <w:r w:rsidDel="00000000" w:rsidR="00000000" w:rsidRPr="00000000">
        <w:rPr>
          <w:rtl w:val="0"/>
        </w:rPr>
      </w:r>
    </w:p>
    <w:p w:rsidR="00000000" w:rsidDel="00000000" w:rsidP="00000000" w:rsidRDefault="00000000" w:rsidRPr="00000000" w14:paraId="00000309">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5. Три групи методів аналізу за О.А. Селівановою включають: </w:t>
      </w:r>
      <w:r w:rsidDel="00000000" w:rsidR="00000000" w:rsidRPr="00000000">
        <w:rPr>
          <w:rtl w:val="0"/>
        </w:rPr>
      </w:r>
    </w:p>
    <w:p w:rsidR="00000000" w:rsidDel="00000000" w:rsidP="00000000" w:rsidRDefault="00000000" w:rsidRPr="00000000" w14:paraId="0000030A">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загальнонаукові, лінгвістичні та перекладознавчі</w:t>
      </w:r>
      <w:r w:rsidDel="00000000" w:rsidR="00000000" w:rsidRPr="00000000">
        <w:rPr>
          <w:rtl w:val="0"/>
        </w:rPr>
      </w:r>
    </w:p>
    <w:p w:rsidR="00000000" w:rsidDel="00000000" w:rsidP="00000000" w:rsidRDefault="00000000" w:rsidRPr="00000000" w14:paraId="0000030B">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загальнонаукові, лінгвістичні, трансформаційні</w:t>
      </w:r>
      <w:r w:rsidDel="00000000" w:rsidR="00000000" w:rsidRPr="00000000">
        <w:rPr>
          <w:rtl w:val="0"/>
        </w:rPr>
      </w:r>
    </w:p>
    <w:p w:rsidR="00000000" w:rsidDel="00000000" w:rsidP="00000000" w:rsidRDefault="00000000" w:rsidRPr="00000000" w14:paraId="0000030C">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лексичні, лінгвістичні, перекладознавчі</w:t>
      </w:r>
      <w:r w:rsidDel="00000000" w:rsidR="00000000" w:rsidRPr="00000000">
        <w:rPr>
          <w:rtl w:val="0"/>
        </w:rPr>
      </w:r>
    </w:p>
    <w:p w:rsidR="00000000" w:rsidDel="00000000" w:rsidP="00000000" w:rsidRDefault="00000000" w:rsidRPr="00000000" w14:paraId="0000030D">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6. В метамову дослідження НЕ входить:</w:t>
      </w:r>
      <w:r w:rsidDel="00000000" w:rsidR="00000000" w:rsidRPr="00000000">
        <w:rPr>
          <w:rtl w:val="0"/>
        </w:rPr>
      </w:r>
    </w:p>
    <w:p w:rsidR="00000000" w:rsidDel="00000000" w:rsidP="00000000" w:rsidRDefault="00000000" w:rsidRPr="00000000" w14:paraId="0000030E">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кругові діаграми</w:t>
      </w:r>
      <w:r w:rsidDel="00000000" w:rsidR="00000000" w:rsidRPr="00000000">
        <w:rPr>
          <w:rtl w:val="0"/>
        </w:rPr>
      </w:r>
    </w:p>
    <w:p w:rsidR="00000000" w:rsidDel="00000000" w:rsidP="00000000" w:rsidRDefault="00000000" w:rsidRPr="00000000" w14:paraId="0000030F">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таблиці</w:t>
      </w:r>
      <w:r w:rsidDel="00000000" w:rsidR="00000000" w:rsidRPr="00000000">
        <w:rPr>
          <w:rtl w:val="0"/>
        </w:rPr>
      </w:r>
    </w:p>
    <w:p w:rsidR="00000000" w:rsidDel="00000000" w:rsidP="00000000" w:rsidRDefault="00000000" w:rsidRPr="00000000" w14:paraId="00000310">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курсив</w:t>
      </w:r>
      <w:r w:rsidDel="00000000" w:rsidR="00000000" w:rsidRPr="00000000">
        <w:rPr>
          <w:rtl w:val="0"/>
        </w:rPr>
      </w:r>
    </w:p>
    <w:p w:rsidR="00000000" w:rsidDel="00000000" w:rsidP="00000000" w:rsidRDefault="00000000" w:rsidRPr="00000000" w14:paraId="00000311">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орфографічні правила</w:t>
      </w:r>
      <w:r w:rsidDel="00000000" w:rsidR="00000000" w:rsidRPr="00000000">
        <w:rPr>
          <w:rtl w:val="0"/>
        </w:rPr>
      </w:r>
    </w:p>
    <w:p w:rsidR="00000000" w:rsidDel="00000000" w:rsidP="00000000" w:rsidRDefault="00000000" w:rsidRPr="00000000" w14:paraId="00000312">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7. Покажіть дистрибуцію дієслова </w:t>
      </w:r>
      <w:r w:rsidDel="00000000" w:rsidR="00000000" w:rsidRPr="00000000">
        <w:rPr>
          <w:rFonts w:ascii="Times New Roman" w:cs="Times New Roman" w:eastAsia="Times New Roman" w:hAnsi="Times New Roman"/>
          <w:i w:val="1"/>
          <w:color w:val="000000"/>
          <w:sz w:val="28"/>
          <w:szCs w:val="28"/>
          <w:rtl w:val="0"/>
        </w:rPr>
        <w:t xml:space="preserve">play</w:t>
      </w:r>
      <w:r w:rsidDel="00000000" w:rsidR="00000000" w:rsidRPr="00000000">
        <w:rPr>
          <w:rFonts w:ascii="Times New Roman" w:cs="Times New Roman" w:eastAsia="Times New Roman" w:hAnsi="Times New Roman"/>
          <w:color w:val="000000"/>
          <w:sz w:val="28"/>
          <w:szCs w:val="28"/>
          <w:rtl w:val="0"/>
        </w:rPr>
        <w:t xml:space="preserve"> і залежність його значення від оточення.</w:t>
      </w:r>
      <w:r w:rsidDel="00000000" w:rsidR="00000000" w:rsidRPr="00000000">
        <w:rPr>
          <w:rtl w:val="0"/>
        </w:rPr>
      </w:r>
    </w:p>
    <w:p w:rsidR="00000000" w:rsidDel="00000000" w:rsidP="00000000" w:rsidRDefault="00000000" w:rsidRPr="00000000" w14:paraId="00000313">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8. У структуру наукової роботи НЕ входить:</w:t>
      </w:r>
      <w:r w:rsidDel="00000000" w:rsidR="00000000" w:rsidRPr="00000000">
        <w:rPr>
          <w:rtl w:val="0"/>
        </w:rPr>
      </w:r>
    </w:p>
    <w:p w:rsidR="00000000" w:rsidDel="00000000" w:rsidP="00000000" w:rsidRDefault="00000000" w:rsidRPr="00000000" w14:paraId="00000314">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вступ</w:t>
      </w:r>
      <w:r w:rsidDel="00000000" w:rsidR="00000000" w:rsidRPr="00000000">
        <w:rPr>
          <w:rtl w:val="0"/>
        </w:rPr>
      </w:r>
    </w:p>
    <w:p w:rsidR="00000000" w:rsidDel="00000000" w:rsidP="00000000" w:rsidRDefault="00000000" w:rsidRPr="00000000" w14:paraId="00000315">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висновки</w:t>
      </w:r>
      <w:r w:rsidDel="00000000" w:rsidR="00000000" w:rsidRPr="00000000">
        <w:rPr>
          <w:rtl w:val="0"/>
        </w:rPr>
      </w:r>
    </w:p>
    <w:p w:rsidR="00000000" w:rsidDel="00000000" w:rsidP="00000000" w:rsidRDefault="00000000" w:rsidRPr="00000000" w14:paraId="00000316">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розділи</w:t>
      </w:r>
      <w:r w:rsidDel="00000000" w:rsidR="00000000" w:rsidRPr="00000000">
        <w:rPr>
          <w:rtl w:val="0"/>
        </w:rPr>
      </w:r>
    </w:p>
    <w:p w:rsidR="00000000" w:rsidDel="00000000" w:rsidP="00000000" w:rsidRDefault="00000000" w:rsidRPr="00000000" w14:paraId="00000317">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d) додатки</w:t>
      </w:r>
      <w:r w:rsidDel="00000000" w:rsidR="00000000" w:rsidRPr="00000000">
        <w:rPr>
          <w:rtl w:val="0"/>
        </w:rPr>
      </w:r>
    </w:p>
    <w:p w:rsidR="00000000" w:rsidDel="00000000" w:rsidP="00000000" w:rsidRDefault="00000000" w:rsidRPr="00000000" w14:paraId="00000318">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e) наукова стаття</w:t>
      </w:r>
      <w:r w:rsidDel="00000000" w:rsidR="00000000" w:rsidRPr="00000000">
        <w:rPr>
          <w:rtl w:val="0"/>
        </w:rPr>
      </w:r>
    </w:p>
    <w:p w:rsidR="00000000" w:rsidDel="00000000" w:rsidP="00000000" w:rsidRDefault="00000000" w:rsidRPr="00000000" w14:paraId="00000319">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9. У реченні </w:t>
      </w:r>
      <w:r w:rsidDel="00000000" w:rsidR="00000000" w:rsidRPr="00000000">
        <w:rPr>
          <w:rFonts w:ascii="Times New Roman" w:cs="Times New Roman" w:eastAsia="Times New Roman" w:hAnsi="Times New Roman"/>
          <w:i w:val="1"/>
          <w:color w:val="000000"/>
          <w:sz w:val="28"/>
          <w:szCs w:val="28"/>
          <w:rtl w:val="0"/>
        </w:rPr>
        <w:t xml:space="preserve">The President sent Christmas greetings to those who celebrate</w:t>
      </w:r>
      <w:r w:rsidDel="00000000" w:rsidR="00000000" w:rsidRPr="00000000">
        <w:rPr>
          <w:rFonts w:ascii="Times New Roman" w:cs="Times New Roman" w:eastAsia="Times New Roman" w:hAnsi="Times New Roman"/>
          <w:color w:val="000000"/>
          <w:sz w:val="28"/>
          <w:szCs w:val="28"/>
          <w:rtl w:val="0"/>
        </w:rPr>
        <w:t xml:space="preserve"> субєктною валентністю є:</w:t>
      </w:r>
      <w:r w:rsidDel="00000000" w:rsidR="00000000" w:rsidRPr="00000000">
        <w:rPr>
          <w:rtl w:val="0"/>
        </w:rPr>
      </w:r>
    </w:p>
    <w:p w:rsidR="00000000" w:rsidDel="00000000" w:rsidP="00000000" w:rsidRDefault="00000000" w:rsidRPr="00000000" w14:paraId="0000031A">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a) </w:t>
      </w:r>
      <w:r w:rsidDel="00000000" w:rsidR="00000000" w:rsidRPr="00000000">
        <w:rPr>
          <w:rFonts w:ascii="Times New Roman" w:cs="Times New Roman" w:eastAsia="Times New Roman" w:hAnsi="Times New Roman"/>
          <w:i w:val="1"/>
          <w:color w:val="000000"/>
          <w:sz w:val="28"/>
          <w:szCs w:val="28"/>
          <w:rtl w:val="0"/>
        </w:rPr>
        <w:t xml:space="preserve">The president</w:t>
      </w:r>
      <w:r w:rsidDel="00000000" w:rsidR="00000000" w:rsidRPr="00000000">
        <w:rPr>
          <w:rtl w:val="0"/>
        </w:rPr>
      </w:r>
    </w:p>
    <w:p w:rsidR="00000000" w:rsidDel="00000000" w:rsidP="00000000" w:rsidRDefault="00000000" w:rsidRPr="00000000" w14:paraId="0000031B">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b) </w:t>
      </w:r>
      <w:r w:rsidDel="00000000" w:rsidR="00000000" w:rsidRPr="00000000">
        <w:rPr>
          <w:rFonts w:ascii="Times New Roman" w:cs="Times New Roman" w:eastAsia="Times New Roman" w:hAnsi="Times New Roman"/>
          <w:i w:val="1"/>
          <w:color w:val="000000"/>
          <w:sz w:val="28"/>
          <w:szCs w:val="28"/>
          <w:rtl w:val="0"/>
        </w:rPr>
        <w:t xml:space="preserve">Christmas greetings</w:t>
      </w:r>
      <w:r w:rsidDel="00000000" w:rsidR="00000000" w:rsidRPr="00000000">
        <w:rPr>
          <w:rtl w:val="0"/>
        </w:rPr>
      </w:r>
    </w:p>
    <w:p w:rsidR="00000000" w:rsidDel="00000000" w:rsidP="00000000" w:rsidRDefault="00000000" w:rsidRPr="00000000" w14:paraId="0000031C">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c) </w:t>
      </w:r>
      <w:r w:rsidDel="00000000" w:rsidR="00000000" w:rsidRPr="00000000">
        <w:rPr>
          <w:rFonts w:ascii="Times New Roman" w:cs="Times New Roman" w:eastAsia="Times New Roman" w:hAnsi="Times New Roman"/>
          <w:i w:val="1"/>
          <w:color w:val="000000"/>
          <w:sz w:val="28"/>
          <w:szCs w:val="28"/>
          <w:rtl w:val="0"/>
        </w:rPr>
        <w:t xml:space="preserve">to those who celebrate</w:t>
      </w:r>
      <w:r w:rsidDel="00000000" w:rsidR="00000000" w:rsidRPr="00000000">
        <w:rPr>
          <w:rtl w:val="0"/>
        </w:rPr>
      </w:r>
    </w:p>
    <w:p w:rsidR="00000000" w:rsidDel="00000000" w:rsidP="00000000" w:rsidRDefault="00000000" w:rsidRPr="00000000" w14:paraId="0000031D">
      <w:pPr>
        <w:spacing w:after="0" w:before="0" w:line="360" w:lineRule="auto"/>
        <w:ind w:firstLine="709"/>
        <w:jc w:val="both"/>
        <w:rPr/>
      </w:pPr>
      <w:r w:rsidDel="00000000" w:rsidR="00000000" w:rsidRPr="00000000">
        <w:rPr>
          <w:rFonts w:ascii="Times New Roman" w:cs="Times New Roman" w:eastAsia="Times New Roman" w:hAnsi="Times New Roman"/>
          <w:color w:val="000000"/>
          <w:sz w:val="28"/>
          <w:szCs w:val="28"/>
          <w:rtl w:val="0"/>
        </w:rPr>
        <w:t xml:space="preserve">10. Покажіть залежність значення дієслова </w:t>
      </w:r>
      <w:r w:rsidDel="00000000" w:rsidR="00000000" w:rsidRPr="00000000">
        <w:rPr>
          <w:rFonts w:ascii="Times New Roman" w:cs="Times New Roman" w:eastAsia="Times New Roman" w:hAnsi="Times New Roman"/>
          <w:i w:val="1"/>
          <w:color w:val="000000"/>
          <w:sz w:val="28"/>
          <w:szCs w:val="28"/>
          <w:rtl w:val="0"/>
        </w:rPr>
        <w:t xml:space="preserve">make</w:t>
      </w:r>
      <w:r w:rsidDel="00000000" w:rsidR="00000000" w:rsidRPr="00000000">
        <w:rPr>
          <w:rFonts w:ascii="Times New Roman" w:cs="Times New Roman" w:eastAsia="Times New Roman" w:hAnsi="Times New Roman"/>
          <w:color w:val="000000"/>
          <w:sz w:val="28"/>
          <w:szCs w:val="28"/>
          <w:rtl w:val="0"/>
        </w:rPr>
        <w:t xml:space="preserve"> від його оточення, застосувавши дистрибутивний аналіз.</w:t>
      </w:r>
      <w:r w:rsidDel="00000000" w:rsidR="00000000" w:rsidRPr="00000000">
        <w:br w:type="page"/>
      </w:r>
      <w:r w:rsidDel="00000000" w:rsidR="00000000" w:rsidRPr="00000000">
        <w:rPr>
          <w:rtl w:val="0"/>
        </w:rPr>
      </w:r>
    </w:p>
    <w:p w:rsidR="00000000" w:rsidDel="00000000" w:rsidP="00000000" w:rsidRDefault="00000000" w:rsidRPr="00000000" w14:paraId="0000031E">
      <w:pPr>
        <w:spacing w:after="0" w:before="0" w:line="360" w:lineRule="auto"/>
        <w:ind w:firstLine="709"/>
        <w:jc w:val="center"/>
        <w:rPr/>
      </w:pPr>
      <w:r w:rsidDel="00000000" w:rsidR="00000000" w:rsidRPr="00000000">
        <w:rPr>
          <w:rFonts w:ascii="Times New Roman" w:cs="Times New Roman" w:eastAsia="Times New Roman" w:hAnsi="Times New Roman"/>
          <w:b w:val="1"/>
          <w:color w:val="000000"/>
          <w:sz w:val="28"/>
          <w:szCs w:val="28"/>
          <w:rtl w:val="0"/>
        </w:rPr>
        <w:t xml:space="preserve">ГЛОСАРІЙ</w:t>
      </w:r>
      <w:r w:rsidDel="00000000" w:rsidR="00000000" w:rsidRPr="00000000">
        <w:rPr>
          <w:rtl w:val="0"/>
        </w:rPr>
      </w:r>
    </w:p>
    <w:p w:rsidR="00000000" w:rsidDel="00000000" w:rsidP="00000000" w:rsidRDefault="00000000" w:rsidRPr="00000000" w14:paraId="0000031F">
      <w:pPr>
        <w:spacing w:after="0" w:before="0" w:line="360" w:lineRule="auto"/>
        <w:ind w:firstLine="709"/>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20">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w:t>
      </w:r>
    </w:p>
    <w:p w:rsidR="00000000" w:rsidDel="00000000" w:rsidP="00000000" w:rsidRDefault="00000000" w:rsidRPr="00000000" w14:paraId="00000321">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Абстрагування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когнітивний прийом, що включає відбиття в свідомості людини певних предметів і явищ об’єктивної дійсності, відокремлення від їхніх другорядних властивостей і відношень та виокремлення загальної ознаки, що характеризує клас/категорію предметів.</w:t>
      </w:r>
      <w:r w:rsidDel="00000000" w:rsidR="00000000" w:rsidRPr="00000000">
        <w:rPr>
          <w:rtl w:val="0"/>
        </w:rPr>
      </w:r>
    </w:p>
    <w:p w:rsidR="00000000" w:rsidDel="00000000" w:rsidP="00000000" w:rsidRDefault="00000000" w:rsidRPr="00000000" w14:paraId="000003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Автореферат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наукове видання у вигляді брошури, що відповідає авторській вартості реферативного вигляду наукового дослідження.</w:t>
      </w:r>
    </w:p>
    <w:p w:rsidR="00000000" w:rsidDel="00000000" w:rsidP="00000000" w:rsidRDefault="00000000" w:rsidRPr="00000000" w14:paraId="00000323">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Адаптація мовної системи </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це спонтанне пристосування мови до тих чи інших умов; це поступовий та тривалий процес, майже непомітний для мовної громади.</w:t>
      </w:r>
    </w:p>
    <w:p w:rsidR="00000000" w:rsidDel="00000000" w:rsidP="00000000" w:rsidRDefault="00000000" w:rsidRPr="00000000" w14:paraId="00000324">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Академік</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академічне звання дійсних членів НАН та галузевих академій України: найвище вчене звання, яке мають особи, обрані до Академій наук.</w:t>
      </w:r>
    </w:p>
    <w:p w:rsidR="00000000" w:rsidDel="00000000" w:rsidP="00000000" w:rsidRDefault="00000000" w:rsidRPr="00000000" w14:paraId="0000032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Акредитаційна комісія України</w:t>
      </w:r>
      <w:r w:rsidDel="00000000" w:rsidR="00000000" w:rsidRPr="00000000">
        <w:rPr>
          <w:rFonts w:ascii="Times New Roman" w:cs="Times New Roman" w:eastAsia="Times New Roman" w:hAnsi="Times New Roman"/>
          <w:sz w:val="28"/>
          <w:szCs w:val="28"/>
          <w:rtl w:val="0"/>
        </w:rPr>
        <w:t xml:space="preserve"> (до 2012 року </w:t>
      </w:r>
      <w:r w:rsidDel="00000000" w:rsidR="00000000" w:rsidRPr="00000000">
        <w:rPr>
          <w:rFonts w:ascii="Times New Roman" w:cs="Times New Roman" w:eastAsia="Times New Roman" w:hAnsi="Times New Roman"/>
          <w:b w:val="1"/>
          <w:sz w:val="28"/>
          <w:szCs w:val="28"/>
          <w:rtl w:val="0"/>
        </w:rPr>
        <w:t xml:space="preserve">Державна акредитаційна комісія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ДАК</w:t>
      </w:r>
      <w:r w:rsidDel="00000000" w:rsidR="00000000" w:rsidRPr="00000000">
        <w:rPr>
          <w:rFonts w:ascii="Times New Roman" w:cs="Times New Roman" w:eastAsia="Times New Roman" w:hAnsi="Times New Roman"/>
          <w:sz w:val="28"/>
          <w:szCs w:val="28"/>
          <w:rtl w:val="0"/>
        </w:rPr>
        <w:t xml:space="preserve">) – постійний колегіальний орган, який забезпечує додержання вимог до атестації та акредитації вищих, професійно-технічних навчальних закладів і закладів післядипломної освіти, підприємств, установ та організацій за напрямами (спеціальностями) та професіями підготовки і перепідготовки фахівців післядипломної освіти.</w:t>
      </w:r>
      <w:r w:rsidDel="00000000" w:rsidR="00000000" w:rsidRPr="00000000">
        <w:rPr>
          <w:rtl w:val="0"/>
        </w:rPr>
      </w:r>
    </w:p>
    <w:p w:rsidR="00000000" w:rsidDel="00000000" w:rsidP="00000000" w:rsidRDefault="00000000" w:rsidRPr="00000000" w14:paraId="00000326">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Аксіома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твердження, положення, що приймаються без доведення.</w:t>
      </w:r>
    </w:p>
    <w:p w:rsidR="00000000" w:rsidDel="00000000" w:rsidP="00000000" w:rsidRDefault="00000000" w:rsidRPr="00000000" w14:paraId="00000327">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Актуальність теми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сучасність, злободенність, важливість будь-чого на певний момент і в певній ситуації для вирішення поставленої проблеми.</w:t>
      </w:r>
      <w:r w:rsidDel="00000000" w:rsidR="00000000" w:rsidRPr="00000000">
        <w:rPr>
          <w:rtl w:val="0"/>
        </w:rPr>
      </w:r>
    </w:p>
    <w:p w:rsidR="00000000" w:rsidDel="00000000" w:rsidP="00000000" w:rsidRDefault="00000000" w:rsidRPr="00000000" w14:paraId="00000328">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Алгоритм</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система правил для розв’язування певного типу задач.</w:t>
      </w:r>
    </w:p>
    <w:p w:rsidR="00000000" w:rsidDel="00000000" w:rsidP="00000000" w:rsidRDefault="00000000" w:rsidRPr="00000000" w14:paraId="00000329">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Альтруїзм</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етичний принцип, що полягає в безкорисливому прагненні до діяльності на благо інших у протилежність егоїзму.</w:t>
      </w:r>
    </w:p>
    <w:p w:rsidR="00000000" w:rsidDel="00000000" w:rsidP="00000000" w:rsidRDefault="00000000" w:rsidRPr="00000000" w14:paraId="0000032A">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Аналіз</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розчленування цілого на складові частини (сторони, ознаки, властивості, відношення) з метою їх детального вивчення.</w:t>
      </w:r>
    </w:p>
    <w:p w:rsidR="00000000" w:rsidDel="00000000" w:rsidP="00000000" w:rsidRDefault="00000000" w:rsidRPr="00000000" w14:paraId="0000032B">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Аналогія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міркування, в яких із подібності двох об’єктів за окремими ознаками робиться висновок про їх подібність і по інших ознаках. Використовується при висуненні гіпотез, дає поштовх до висловлювання припущень. Достовірність аналогії тим більша, чим більше задіяно критеріїв.</w:t>
      </w:r>
    </w:p>
    <w:p w:rsidR="00000000" w:rsidDel="00000000" w:rsidP="00000000" w:rsidRDefault="00000000" w:rsidRPr="00000000" w14:paraId="0000032C">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Анкетування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один зі засобів письмового опитування значної кількості респондентів за певною схемою анкети або опитувального листа.</w:t>
      </w:r>
      <w:r w:rsidDel="00000000" w:rsidR="00000000" w:rsidRPr="00000000">
        <w:rPr>
          <w:rtl w:val="0"/>
        </w:rPr>
      </w:r>
    </w:p>
    <w:p w:rsidR="00000000" w:rsidDel="00000000" w:rsidP="00000000" w:rsidRDefault="00000000" w:rsidRPr="00000000" w14:paraId="0000032D">
      <w:pP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Андроцентризм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явище свідомого або несвідомого розміщення точки зору особи чоловічої статі в центрі погляду на світ, його культуру та історію.</w:t>
      </w:r>
      <w:r w:rsidDel="00000000" w:rsidR="00000000" w:rsidRPr="00000000">
        <w:rPr>
          <w:rtl w:val="0"/>
        </w:rPr>
      </w:r>
    </w:p>
    <w:p w:rsidR="00000000" w:rsidDel="00000000" w:rsidP="00000000" w:rsidRDefault="00000000" w:rsidRPr="00000000" w14:paraId="0000032E">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Анотація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короткі відомості про книгу, статтю, монографію. Її призначення –</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привернути увагу читача, пробудити читацький інтерес через виокремлення суті дослідження за допомогою мінімальної кількості мовних засобів. Основні вимоги до структури та змісту анотації – це інформативність та змістовність. </w:t>
      </w:r>
    </w:p>
    <w:p w:rsidR="00000000" w:rsidDel="00000000" w:rsidP="00000000" w:rsidRDefault="00000000" w:rsidRPr="00000000" w14:paraId="0000032F">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Антропоцентрична парадигма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парадигма, що виводить на перше місце людину. Мова вважається головною конструктивною характеристикою людини, її найважливішою складовою. З позицій цієї парадигми людина пізнає світ через усвідомлення себе, своєї теоретичної і предметної діяльності у ньому.</w:t>
      </w:r>
    </w:p>
    <w:p w:rsidR="00000000" w:rsidDel="00000000" w:rsidP="00000000" w:rsidRDefault="00000000" w:rsidRPr="00000000" w14:paraId="00000330">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Апробація наукової роботи</w:t>
      </w:r>
      <w:r w:rsidDel="00000000" w:rsidR="00000000" w:rsidRPr="00000000">
        <w:rPr>
          <w:rFonts w:ascii="Times New Roman" w:cs="Times New Roman" w:eastAsia="Times New Roman" w:hAnsi="Times New Roman"/>
          <w:color w:val="000000"/>
          <w:sz w:val="28"/>
          <w:szCs w:val="28"/>
          <w:rtl w:val="0"/>
        </w:rPr>
        <w:t xml:space="preserve"> – </w:t>
      </w:r>
      <w:r w:rsidDel="00000000" w:rsidR="00000000" w:rsidRPr="00000000">
        <w:rPr>
          <w:rFonts w:ascii="Times New Roman" w:cs="Times New Roman" w:eastAsia="Times New Roman" w:hAnsi="Times New Roman"/>
          <w:sz w:val="28"/>
          <w:szCs w:val="28"/>
          <w:rtl w:val="0"/>
        </w:rPr>
        <w:t xml:space="preserve">критична оцінка науковим товариством наукових досліджень здобувача (участь у наукових семінарах, конференціях, публікація тез доповідей, статей у фахових виданнях тощо). Метою апробації є своєчасне отримання об’єктивних оцінок етапів проведеного дослідження, висновків та практичних рекомендацій, при чому оцінці піддаються не тільки кінцеві результати роботи, але і методики дослідження та проміжні результати роботи.</w:t>
      </w:r>
      <w:r w:rsidDel="00000000" w:rsidR="00000000" w:rsidRPr="00000000">
        <w:rPr>
          <w:rtl w:val="0"/>
        </w:rPr>
      </w:r>
    </w:p>
    <w:p w:rsidR="00000000" w:rsidDel="00000000" w:rsidP="00000000" w:rsidRDefault="00000000" w:rsidRPr="00000000" w14:paraId="000003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Аркуш</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(друкований)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одиниця вимірювання обсягу тез, статті, монографії тощо із зазначенням числа знаків. Друкований аркуш дає уявлення про обсяг документу незалежно від розміру шрифта, полів, міжрядкового інтервалу та інших параметрів оформлення текстового файлу.  Щоб дізнатися кількість друкованих аркушів, потрібно кількість знаків у документі (з пробілами) розділити на 40000. Наприклад, у цьому документі 80000 знаків, що складає 2 др.арк.</w:t>
      </w:r>
      <w:r w:rsidDel="00000000" w:rsidR="00000000" w:rsidRPr="00000000">
        <w:rPr>
          <w:rtl w:val="0"/>
        </w:rPr>
      </w:r>
    </w:p>
    <w:p w:rsidR="00000000" w:rsidDel="00000000" w:rsidP="00000000" w:rsidRDefault="00000000" w:rsidRPr="00000000" w14:paraId="00000332">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Аспект</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точка зору, за якою розглядається об’єкт дослідження.</w:t>
      </w:r>
      <w:r w:rsidDel="00000000" w:rsidR="00000000" w:rsidRPr="00000000">
        <w:rPr>
          <w:rtl w:val="0"/>
        </w:rPr>
      </w:r>
    </w:p>
    <w:p w:rsidR="00000000" w:rsidDel="00000000" w:rsidP="00000000" w:rsidRDefault="00000000" w:rsidRPr="00000000" w14:paraId="00000333">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Аспектація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пошук оптимального вигляду наукової роботи.</w:t>
      </w:r>
    </w:p>
    <w:p w:rsidR="00000000" w:rsidDel="00000000" w:rsidP="00000000" w:rsidRDefault="00000000" w:rsidRPr="00000000" w14:paraId="00000334">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Аспірант</w:t>
      </w:r>
      <w:r w:rsidDel="00000000" w:rsidR="00000000" w:rsidRPr="00000000">
        <w:rPr>
          <w:rFonts w:ascii="Times New Roman" w:cs="Times New Roman" w:eastAsia="Times New Roman" w:hAnsi="Times New Roman"/>
          <w:sz w:val="28"/>
          <w:szCs w:val="28"/>
          <w:rtl w:val="0"/>
        </w:rPr>
        <w:t xml:space="preserve"> – особа, яка має повну вищу освіту і освітньо-кваліфікаційний рівень магістра або спеціаліста, навчається в аспірантурі вишу або іншої наукової установи для підготовки дисертації на здобуття наукового ступеня доктора філософії.</w:t>
      </w:r>
      <w:r w:rsidDel="00000000" w:rsidR="00000000" w:rsidRPr="00000000">
        <w:rPr>
          <w:rtl w:val="0"/>
        </w:rPr>
      </w:r>
    </w:p>
    <w:p w:rsidR="00000000" w:rsidDel="00000000" w:rsidP="00000000" w:rsidRDefault="00000000" w:rsidRPr="00000000" w14:paraId="00000335">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6">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Б</w:t>
      </w:r>
    </w:p>
    <w:p w:rsidR="00000000" w:rsidDel="00000000" w:rsidP="00000000" w:rsidRDefault="00000000" w:rsidRPr="00000000" w14:paraId="00000337">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Бібліографія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перелік книг, журналів і статей зі вказівкою вихідних даних (місце і рік виходу, видавництво тощо); покажчик літератури.</w:t>
      </w:r>
      <w:r w:rsidDel="00000000" w:rsidR="00000000" w:rsidRPr="00000000">
        <w:rPr>
          <w:rtl w:val="0"/>
        </w:rPr>
      </w:r>
    </w:p>
    <w:p w:rsidR="00000000" w:rsidDel="00000000" w:rsidP="00000000" w:rsidRDefault="00000000" w:rsidRPr="00000000" w14:paraId="00000338">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39">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w:t>
      </w:r>
    </w:p>
    <w:p w:rsidR="00000000" w:rsidDel="00000000" w:rsidP="00000000" w:rsidRDefault="00000000" w:rsidRPr="00000000" w14:paraId="0000033A">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color w:val="000000"/>
          <w:sz w:val="28"/>
          <w:szCs w:val="28"/>
          <w:rtl w:val="0"/>
        </w:rPr>
        <w:t xml:space="preserve">Валентність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здатність </w:t>
      </w:r>
      <w:hyperlink r:id="rId7">
        <w:r w:rsidDel="00000000" w:rsidR="00000000" w:rsidRPr="00000000">
          <w:rPr>
            <w:rFonts w:ascii="Times New Roman" w:cs="Times New Roman" w:eastAsia="Times New Roman" w:hAnsi="Times New Roman"/>
            <w:color w:val="000000"/>
            <w:sz w:val="28"/>
            <w:szCs w:val="28"/>
            <w:u w:val="none"/>
            <w:rtl w:val="0"/>
          </w:rPr>
          <w:t xml:space="preserve">слова</w:t>
        </w:r>
      </w:hyperlink>
      <w:r w:rsidDel="00000000" w:rsidR="00000000" w:rsidRPr="00000000">
        <w:rPr>
          <w:rFonts w:ascii="Times New Roman" w:cs="Times New Roman" w:eastAsia="Times New Roman" w:hAnsi="Times New Roman"/>
          <w:sz w:val="28"/>
          <w:szCs w:val="28"/>
          <w:rtl w:val="0"/>
        </w:rPr>
        <w:t xml:space="preserve"> визначати кількість і якість залежних від нього </w:t>
      </w:r>
      <w:hyperlink r:id="rId8">
        <w:r w:rsidDel="00000000" w:rsidR="00000000" w:rsidRPr="00000000">
          <w:rPr>
            <w:rFonts w:ascii="Times New Roman" w:cs="Times New Roman" w:eastAsia="Times New Roman" w:hAnsi="Times New Roman"/>
            <w:color w:val="000000"/>
            <w:sz w:val="28"/>
            <w:szCs w:val="28"/>
            <w:u w:val="none"/>
            <w:rtl w:val="0"/>
          </w:rPr>
          <w:t xml:space="preserve">словоформ</w:t>
        </w:r>
      </w:hyperlink>
      <w:r w:rsidDel="00000000" w:rsidR="00000000" w:rsidRPr="00000000">
        <w:rPr>
          <w:rFonts w:ascii="Times New Roman" w:cs="Times New Roman" w:eastAsia="Times New Roman" w:hAnsi="Times New Roman"/>
          <w:sz w:val="28"/>
          <w:szCs w:val="28"/>
          <w:rtl w:val="0"/>
        </w:rPr>
        <w:t xml:space="preserve">, зумовлена його </w:t>
      </w:r>
      <w:hyperlink r:id="rId9">
        <w:r w:rsidDel="00000000" w:rsidR="00000000" w:rsidRPr="00000000">
          <w:rPr>
            <w:rFonts w:ascii="Times New Roman" w:cs="Times New Roman" w:eastAsia="Times New Roman" w:hAnsi="Times New Roman"/>
            <w:color w:val="000000"/>
            <w:sz w:val="28"/>
            <w:szCs w:val="28"/>
            <w:u w:val="none"/>
            <w:rtl w:val="0"/>
          </w:rPr>
          <w:t xml:space="preserve">семантичними</w:t>
        </w:r>
      </w:hyperlink>
      <w:r w:rsidDel="00000000" w:rsidR="00000000" w:rsidRPr="00000000">
        <w:rPr>
          <w:rFonts w:ascii="Times New Roman" w:cs="Times New Roman" w:eastAsia="Times New Roman" w:hAnsi="Times New Roman"/>
          <w:sz w:val="28"/>
          <w:szCs w:val="28"/>
          <w:rtl w:val="0"/>
        </w:rPr>
        <w:t xml:space="preserve"> і </w:t>
      </w:r>
      <w:hyperlink r:id="rId10">
        <w:r w:rsidDel="00000000" w:rsidR="00000000" w:rsidRPr="00000000">
          <w:rPr>
            <w:rFonts w:ascii="Times New Roman" w:cs="Times New Roman" w:eastAsia="Times New Roman" w:hAnsi="Times New Roman"/>
            <w:color w:val="000000"/>
            <w:sz w:val="28"/>
            <w:szCs w:val="28"/>
            <w:u w:val="none"/>
            <w:rtl w:val="0"/>
          </w:rPr>
          <w:t xml:space="preserve">граматичними</w:t>
        </w:r>
      </w:hyperlink>
      <w:r w:rsidDel="00000000" w:rsidR="00000000" w:rsidRPr="00000000">
        <w:rPr>
          <w:rFonts w:ascii="Times New Roman" w:cs="Times New Roman" w:eastAsia="Times New Roman" w:hAnsi="Times New Roman"/>
          <w:sz w:val="28"/>
          <w:szCs w:val="28"/>
          <w:rtl w:val="0"/>
        </w:rPr>
        <w:t xml:space="preserve"> властивостями.</w:t>
      </w:r>
      <w:r w:rsidDel="00000000" w:rsidR="00000000" w:rsidRPr="00000000">
        <w:rPr>
          <w:rtl w:val="0"/>
        </w:rPr>
      </w:r>
    </w:p>
    <w:p w:rsidR="00000000" w:rsidDel="00000000" w:rsidP="00000000" w:rsidRDefault="00000000" w:rsidRPr="00000000" w14:paraId="0000033B">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Валентний аналіз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аналіз</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властивості слова певним чином реалізуватися у реченні і вступати у визначені комбінації з іншими словами.</w:t>
      </w:r>
      <w:r w:rsidDel="00000000" w:rsidR="00000000" w:rsidRPr="00000000">
        <w:rPr>
          <w:rtl w:val="0"/>
        </w:rPr>
      </w:r>
    </w:p>
    <w:p w:rsidR="00000000" w:rsidDel="00000000" w:rsidP="00000000" w:rsidRDefault="00000000" w:rsidRPr="00000000" w14:paraId="0000033C">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Валідність</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критерії оцінки якості дослідження; </w:t>
      </w:r>
      <w:r w:rsidDel="00000000" w:rsidR="00000000" w:rsidRPr="00000000">
        <w:rPr>
          <w:rFonts w:ascii="Times New Roman" w:cs="Times New Roman" w:eastAsia="Times New Roman" w:hAnsi="Times New Roman"/>
          <w:sz w:val="28"/>
          <w:szCs w:val="28"/>
          <w:rtl w:val="0"/>
        </w:rPr>
        <w:t xml:space="preserve">ступінь відсутності в інформації теоретичних помилок, тобто помилок, пов’язаних з хибністю вихідних теоретичних положень при розробці методики досліджень, з невідповідною числовою моделлю емпіричної системи, яка вивчається.</w:t>
      </w:r>
      <w:r w:rsidDel="00000000" w:rsidR="00000000" w:rsidRPr="00000000">
        <w:rPr>
          <w:rtl w:val="0"/>
        </w:rPr>
      </w:r>
    </w:p>
    <w:p w:rsidR="00000000" w:rsidDel="00000000" w:rsidP="00000000" w:rsidRDefault="00000000" w:rsidRPr="00000000" w14:paraId="0000033D">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Верифікація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перевірка, емпіричне підтвердження теоретичних положень науки шляхом співставлення їх з об’єктом дослідження та даними експерименту, це повторюваність результатів дослідження незалежно від особи дослідника.</w:t>
      </w:r>
      <w:r w:rsidDel="00000000" w:rsidR="00000000" w:rsidRPr="00000000">
        <w:rPr>
          <w:rtl w:val="0"/>
        </w:rPr>
      </w:r>
    </w:p>
    <w:p w:rsidR="00000000" w:rsidDel="00000000" w:rsidP="00000000" w:rsidRDefault="00000000" w:rsidRPr="00000000" w14:paraId="0000033E">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Визначення </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стисле наукове визначення змісту якогось поняття, в якому об’єкт відрізняється від інших шляхом встановлення його специфічних і типових ознак, це розкриття змісту терміна, яке позначає даний об’єкт і замінює опис його властивостей. Визначення починається з гіпероніма, за яким слідує опис суттєвих ознак, які відрізняють цей термін від інших, напр., лексикологія – це наука, що вивчає лексичну систему мови, а саме її походження, морфологічний склад, словотвір, фразеологію тощо.</w:t>
      </w:r>
      <w:r w:rsidDel="00000000" w:rsidR="00000000" w:rsidRPr="00000000">
        <w:rPr>
          <w:rtl w:val="0"/>
        </w:rPr>
      </w:r>
    </w:p>
    <w:p w:rsidR="00000000" w:rsidDel="00000000" w:rsidP="00000000" w:rsidRDefault="00000000" w:rsidRPr="00000000" w14:paraId="0000033F">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Вимірювання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операція, в основі якої лежить порівняння об’єктів за певними подібними властивостями чи ознаками з використанням кількісних характеристик.</w:t>
      </w:r>
    </w:p>
    <w:p w:rsidR="00000000" w:rsidDel="00000000" w:rsidP="00000000" w:rsidRDefault="00000000" w:rsidRPr="00000000" w14:paraId="00000340">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w:t>
      </w:r>
      <w:r w:rsidDel="00000000" w:rsidR="00000000" w:rsidRPr="00000000">
        <w:rPr>
          <w:rFonts w:ascii="Times New Roman" w:cs="Times New Roman" w:eastAsia="Times New Roman" w:hAnsi="Times New Roman"/>
          <w:sz w:val="28"/>
          <w:szCs w:val="28"/>
          <w:rtl w:val="0"/>
        </w:rPr>
        <w:t xml:space="preserve"> – коротко і чітко сформульована остаточна думка, логічний підсумок, що випливає з матеріалів проведених наукових досліджень.</w:t>
      </w:r>
    </w:p>
    <w:p w:rsidR="00000000" w:rsidDel="00000000" w:rsidP="00000000" w:rsidRDefault="00000000" w:rsidRPr="00000000" w14:paraId="000003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Відгук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критична стаття, аналіз, оцінка тощо, зумовлені появою певної наукової друкованої праці.</w:t>
      </w:r>
    </w:p>
    <w:p w:rsidR="00000000" w:rsidDel="00000000" w:rsidP="00000000" w:rsidRDefault="00000000" w:rsidRPr="00000000" w14:paraId="00000342">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Відображення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загальна властивість матерії, яка полягає в тому, що за певних умов взаємодії одна матеріальна система відтворює у специфічній для неї формі певні сторони іншої системи, яка взаємодіє з нею.</w:t>
      </w:r>
    </w:p>
    <w:p w:rsidR="00000000" w:rsidDel="00000000" w:rsidP="00000000" w:rsidRDefault="00000000" w:rsidRPr="00000000" w14:paraId="00000343">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Відчуття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відображення властивостей предметів об´єктивної дійсності, що впливають на органи чуття; як відображення об´єктивних властивостей речей відчуття є засобом пізнання дійсності.</w:t>
      </w:r>
    </w:p>
    <w:p w:rsidR="00000000" w:rsidDel="00000000" w:rsidP="00000000" w:rsidRDefault="00000000" w:rsidRPr="00000000" w14:paraId="00000344">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Внутрішньосистемні звязки в мові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звязки, що забезпечуютть взаємозвязок одиниць мови всередині системи: синтагматичні, парадигмаичні, ієрархічні, гіпо-гіперонімічні, партитативні.</w:t>
      </w:r>
    </w:p>
    <w:p w:rsidR="00000000" w:rsidDel="00000000" w:rsidP="00000000" w:rsidRDefault="00000000" w:rsidRPr="00000000" w14:paraId="0000034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 – частина наукової рботи, де в чіткій послідовності відображені основні атрибути наукової роботи: актуальність дослідження, мета, завдання, обєкт, предмет, методи дослідження, матеріал тощо</w:t>
      </w:r>
      <w:r w:rsidDel="00000000" w:rsidR="00000000" w:rsidRPr="00000000">
        <w:rPr>
          <w:rtl w:val="0"/>
        </w:rPr>
      </w:r>
    </w:p>
    <w:p w:rsidR="00000000" w:rsidDel="00000000" w:rsidP="00000000" w:rsidRDefault="00000000" w:rsidRPr="00000000" w14:paraId="00000346">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Вчене звання</w:t>
      </w:r>
      <w:r w:rsidDel="00000000" w:rsidR="00000000" w:rsidRPr="00000000">
        <w:rPr>
          <w:rFonts w:ascii="Times New Roman" w:cs="Times New Roman" w:eastAsia="Times New Roman" w:hAnsi="Times New Roman"/>
          <w:sz w:val="28"/>
          <w:szCs w:val="28"/>
          <w:rtl w:val="0"/>
        </w:rPr>
        <w:t xml:space="preserve"> – офіційно присвоєна назва, що означає ступінь кваліфікації в галузі освіти і науки. В Україні присвоюють Вчене звання професора, доцента, старшого наукового співробітника.</w:t>
      </w:r>
      <w:r w:rsidDel="00000000" w:rsidR="00000000" w:rsidRPr="00000000">
        <w:rPr>
          <w:rtl w:val="0"/>
        </w:rPr>
      </w:r>
    </w:p>
    <w:p w:rsidR="00000000" w:rsidDel="00000000" w:rsidP="00000000" w:rsidRDefault="00000000" w:rsidRPr="00000000" w14:paraId="00000347">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48">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Г</w:t>
      </w:r>
    </w:p>
    <w:p w:rsidR="00000000" w:rsidDel="00000000" w:rsidP="00000000" w:rsidRDefault="00000000" w:rsidRPr="00000000" w14:paraId="00000349">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Галузь інформації</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це сукупність документованих або публічно оголошених відомостей про відносно самостійні сфери життя і діяльності.</w:t>
      </w:r>
    </w:p>
    <w:p w:rsidR="00000000" w:rsidDel="00000000" w:rsidP="00000000" w:rsidRDefault="00000000" w:rsidRPr="00000000" w14:paraId="0000034A">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Генезис</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процес створення та становлення будь-якого природного чи соціального явища.</w:t>
      </w:r>
    </w:p>
    <w:p w:rsidR="00000000" w:rsidDel="00000000" w:rsidP="00000000" w:rsidRDefault="00000000" w:rsidRPr="00000000" w14:paraId="0000034B">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Гіпотеза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наукове передбачення, припущення, істинність якого не визначено, висунуте для пояснення будь-яких явищ, процесів, причин, які зумовлюють даний наслідок.</w:t>
      </w:r>
    </w:p>
    <w:p w:rsidR="00000000" w:rsidDel="00000000" w:rsidP="00000000" w:rsidRDefault="00000000" w:rsidRPr="00000000" w14:paraId="0000034C">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Гносеологія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вчення про сутність і закономірності пізнання.</w:t>
      </w:r>
    </w:p>
    <w:p w:rsidR="00000000" w:rsidDel="00000000" w:rsidP="00000000" w:rsidRDefault="00000000" w:rsidRPr="00000000" w14:paraId="0000034D">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sz w:val="28"/>
          <w:szCs w:val="28"/>
          <w:rtl w:val="0"/>
        </w:rPr>
        <w:t xml:space="preserve">Граматика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наука про граматичну будову мови, що вивчає спільні закономірності граматик різних конкретних мов та відмінності між ними; складається з двох розділів: </w:t>
      </w:r>
      <w:hyperlink r:id="rId11">
        <w:r w:rsidDel="00000000" w:rsidR="00000000" w:rsidRPr="00000000">
          <w:rPr>
            <w:rFonts w:ascii="Times New Roman" w:cs="Times New Roman" w:eastAsia="Times New Roman" w:hAnsi="Times New Roman"/>
            <w:color w:val="000000"/>
            <w:sz w:val="28"/>
            <w:szCs w:val="28"/>
            <w:u w:val="none"/>
            <w:rtl w:val="0"/>
          </w:rPr>
          <w:t xml:space="preserve">морфології</w:t>
        </w:r>
      </w:hyperlink>
      <w:r w:rsidDel="00000000" w:rsidR="00000000" w:rsidRPr="00000000">
        <w:rPr>
          <w:rFonts w:ascii="Times New Roman" w:cs="Times New Roman" w:eastAsia="Times New Roman" w:hAnsi="Times New Roman"/>
          <w:sz w:val="28"/>
          <w:szCs w:val="28"/>
          <w:rtl w:val="0"/>
        </w:rPr>
        <w:t xml:space="preserve"> та </w:t>
      </w:r>
      <w:hyperlink r:id="rId12">
        <w:r w:rsidDel="00000000" w:rsidR="00000000" w:rsidRPr="00000000">
          <w:rPr>
            <w:rFonts w:ascii="Times New Roman" w:cs="Times New Roman" w:eastAsia="Times New Roman" w:hAnsi="Times New Roman"/>
            <w:color w:val="000000"/>
            <w:sz w:val="28"/>
            <w:szCs w:val="28"/>
            <w:u w:val="none"/>
            <w:rtl w:val="0"/>
          </w:rPr>
          <w:t xml:space="preserve">синтаксису</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34E">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Графічна метамова – </w:t>
      </w:r>
      <w:r w:rsidDel="00000000" w:rsidR="00000000" w:rsidRPr="00000000">
        <w:rPr>
          <w:rFonts w:ascii="Times New Roman" w:cs="Times New Roman" w:eastAsia="Times New Roman" w:hAnsi="Times New Roman"/>
          <w:color w:val="000000"/>
          <w:sz w:val="28"/>
          <w:szCs w:val="28"/>
          <w:rtl w:val="0"/>
        </w:rPr>
        <w:t xml:space="preserve">метамова, що включає графічні засоби, такі як таблиці, схеми, графіки, матриці, що мають допоміжний характер та поєднуються з вербальними. </w:t>
      </w:r>
      <w:r w:rsidDel="00000000" w:rsidR="00000000" w:rsidRPr="00000000">
        <w:rPr>
          <w:rtl w:val="0"/>
        </w:rPr>
      </w:r>
    </w:p>
    <w:p w:rsidR="00000000" w:rsidDel="00000000" w:rsidP="00000000" w:rsidRDefault="00000000" w:rsidRPr="00000000" w14:paraId="0000034F">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50">
      <w:pPr>
        <w:spacing w:after="0" w:before="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Ґ</w:t>
      </w:r>
    </w:p>
    <w:p w:rsidR="00000000" w:rsidDel="00000000" w:rsidP="00000000" w:rsidRDefault="00000000" w:rsidRPr="00000000" w14:paraId="00000351">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sz w:val="28"/>
          <w:szCs w:val="28"/>
          <w:rtl w:val="0"/>
        </w:rPr>
        <w:t xml:space="preserve">Ґ</w:t>
      </w:r>
      <w:r w:rsidDel="00000000" w:rsidR="00000000" w:rsidRPr="00000000">
        <w:rPr>
          <w:rFonts w:ascii="Times New Roman" w:cs="Times New Roman" w:eastAsia="Times New Roman" w:hAnsi="Times New Roman"/>
          <w:b w:val="1"/>
          <w:color w:val="000000"/>
          <w:sz w:val="28"/>
          <w:szCs w:val="28"/>
          <w:rtl w:val="0"/>
        </w:rPr>
        <w:t xml:space="preserve">ендерна лінгвістика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науковий напрям у складі міждисципінарних гендерних досліджень, що за допомогою лінгвістичного понятійного апарату вивчає ґендер (соціокультурний конструкт, відносно автономний від біологічної статі) у його лінгвістичному прояві.</w:t>
      </w:r>
      <w:r w:rsidDel="00000000" w:rsidR="00000000" w:rsidRPr="00000000">
        <w:rPr>
          <w:rtl w:val="0"/>
        </w:rPr>
      </w:r>
    </w:p>
    <w:p w:rsidR="00000000" w:rsidDel="00000000" w:rsidP="00000000" w:rsidRDefault="00000000" w:rsidRPr="00000000" w14:paraId="00000352">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Ґ</w:t>
      </w:r>
      <w:r w:rsidDel="00000000" w:rsidR="00000000" w:rsidRPr="00000000">
        <w:rPr>
          <w:rFonts w:ascii="Times New Roman" w:cs="Times New Roman" w:eastAsia="Times New Roman" w:hAnsi="Times New Roman"/>
          <w:b w:val="1"/>
          <w:color w:val="000000"/>
          <w:sz w:val="28"/>
          <w:szCs w:val="28"/>
          <w:rtl w:val="0"/>
        </w:rPr>
        <w:t xml:space="preserve">ештальтпсихологія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напрям у західній психології першої третини XX ст., що пропонує вивчення психіки як цілісної внутрішньої структури – ґештальта (фігури на фоні).</w:t>
      </w:r>
    </w:p>
    <w:p w:rsidR="00000000" w:rsidDel="00000000" w:rsidP="00000000" w:rsidRDefault="00000000" w:rsidRPr="00000000" w14:paraId="00000353">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Ґіпо-гіперонімічні відношення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222222"/>
          <w:sz w:val="28"/>
          <w:szCs w:val="28"/>
          <w:rtl w:val="0"/>
        </w:rPr>
        <w:t xml:space="preserve"> родо-видові відношення в лексико-семантичній системі. Наприклад: </w:t>
      </w:r>
      <w:r w:rsidDel="00000000" w:rsidR="00000000" w:rsidRPr="00000000">
        <w:rPr>
          <w:rFonts w:ascii="Times New Roman" w:cs="Times New Roman" w:eastAsia="Times New Roman" w:hAnsi="Times New Roman"/>
          <w:i w:val="1"/>
          <w:color w:val="222222"/>
          <w:sz w:val="28"/>
          <w:szCs w:val="28"/>
          <w:rtl w:val="0"/>
        </w:rPr>
        <w:t xml:space="preserve">береза, дуб, клен, явір, сосна – дерево; троянда, рожа, настурція, тюльпан, нарцисс – квітка; корова, кінь, коза, вовк, лисиця, заєць – тварина</w:t>
      </w:r>
      <w:r w:rsidDel="00000000" w:rsidR="00000000" w:rsidRPr="00000000">
        <w:rPr>
          <w:rFonts w:ascii="Times New Roman" w:cs="Times New Roman" w:eastAsia="Times New Roman" w:hAnsi="Times New Roman"/>
          <w:color w:val="222222"/>
          <w:sz w:val="28"/>
          <w:szCs w:val="28"/>
          <w:rtl w:val="0"/>
        </w:rPr>
        <w:t xml:space="preserve">. </w:t>
      </w:r>
      <w:r w:rsidDel="00000000" w:rsidR="00000000" w:rsidRPr="00000000">
        <w:rPr>
          <w:rFonts w:ascii="Times New Roman" w:cs="Times New Roman" w:eastAsia="Times New Roman" w:hAnsi="Times New Roman"/>
          <w:b w:val="1"/>
          <w:color w:val="222222"/>
          <w:sz w:val="28"/>
          <w:szCs w:val="28"/>
          <w:rtl w:val="0"/>
        </w:rPr>
        <w:t xml:space="preserve">Ґіперонім </w:t>
      </w:r>
      <w:r w:rsidDel="00000000" w:rsidR="00000000" w:rsidRPr="00000000">
        <w:rPr>
          <w:rFonts w:ascii="Times New Roman" w:cs="Times New Roman" w:eastAsia="Times New Roman" w:hAnsi="Times New Roman"/>
          <w:color w:val="222222"/>
          <w:sz w:val="28"/>
          <w:szCs w:val="28"/>
          <w:rtl w:val="0"/>
        </w:rPr>
        <w:t xml:space="preserve">– слово з ширшим значенням, яке виражає загальне, родове поняття, це назва класу (множини) предметів (властивостей, ознак). Гіперонім є результатом логічної операції узагальнення або належності до множини. </w:t>
      </w:r>
      <w:r w:rsidDel="00000000" w:rsidR="00000000" w:rsidRPr="00000000">
        <w:rPr>
          <w:rFonts w:ascii="Times New Roman" w:cs="Times New Roman" w:eastAsia="Times New Roman" w:hAnsi="Times New Roman"/>
          <w:b w:val="1"/>
          <w:color w:val="222222"/>
          <w:sz w:val="28"/>
          <w:szCs w:val="28"/>
          <w:rtl w:val="0"/>
        </w:rPr>
        <w:t xml:space="preserve">Ґіпонім </w:t>
      </w:r>
      <w:r w:rsidDel="00000000" w:rsidR="00000000" w:rsidRPr="00000000">
        <w:rPr>
          <w:rFonts w:ascii="Times New Roman" w:cs="Times New Roman" w:eastAsia="Times New Roman" w:hAnsi="Times New Roman"/>
          <w:color w:val="222222"/>
          <w:sz w:val="28"/>
          <w:szCs w:val="28"/>
          <w:rtl w:val="0"/>
        </w:rPr>
        <w:t xml:space="preserve">– слово з вужчим значенням, яке називає предмет (властивість, ознака) як елемент класу (множини). Це видове слово родо-видових відношень, що характеризуються привативною опозицією і включеною дистрибуцією.</w:t>
      </w:r>
      <w:r w:rsidDel="00000000" w:rsidR="00000000" w:rsidRPr="00000000">
        <w:rPr>
          <w:rtl w:val="0"/>
        </w:rPr>
      </w:r>
    </w:p>
    <w:p w:rsidR="00000000" w:rsidDel="00000000" w:rsidP="00000000" w:rsidRDefault="00000000" w:rsidRPr="00000000" w14:paraId="00000354">
      <w:pPr>
        <w:shd w:fill="ffffff" w:val="clear"/>
        <w:spacing w:after="0" w:before="0" w:line="360" w:lineRule="auto"/>
        <w:ind w:firstLine="720"/>
        <w:jc w:val="both"/>
        <w:rPr>
          <w:rFonts w:ascii="Times New Roman" w:cs="Times New Roman" w:eastAsia="Times New Roman" w:hAnsi="Times New Roman"/>
          <w:color w:val="222222"/>
          <w:sz w:val="28"/>
          <w:szCs w:val="28"/>
        </w:rPr>
      </w:pPr>
      <w:r w:rsidDel="00000000" w:rsidR="00000000" w:rsidRPr="00000000">
        <w:rPr>
          <w:rtl w:val="0"/>
        </w:rPr>
      </w:r>
    </w:p>
    <w:p w:rsidR="00000000" w:rsidDel="00000000" w:rsidP="00000000" w:rsidRDefault="00000000" w:rsidRPr="00000000" w14:paraId="00000355">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w:t>
      </w:r>
    </w:p>
    <w:p w:rsidR="00000000" w:rsidDel="00000000" w:rsidP="00000000" w:rsidRDefault="00000000" w:rsidRPr="00000000" w14:paraId="00000356">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Дедукція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форма достовірного умовиводу від загального положення до часткового, в якому висновок про окремі випадки множинної сукупності робиться на основі знання про загальні властивості всієї множини.</w:t>
      </w:r>
    </w:p>
    <w:p w:rsidR="00000000" w:rsidDel="00000000" w:rsidP="00000000" w:rsidRDefault="00000000" w:rsidRPr="00000000" w14:paraId="00000357">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Дескриптивізм</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мовознавчий напрям, для якого характерний формальний підхід до вивчення мовних фактів (сполучуваність одиниць, їх місце в мовленні стосовно інших одиниць тощо).</w:t>
      </w:r>
      <w:r w:rsidDel="00000000" w:rsidR="00000000" w:rsidRPr="00000000">
        <w:rPr>
          <w:rtl w:val="0"/>
        </w:rPr>
      </w:r>
    </w:p>
    <w:p w:rsidR="00000000" w:rsidDel="00000000" w:rsidP="00000000" w:rsidRDefault="00000000" w:rsidRPr="00000000" w14:paraId="00000358">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Дефініція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коротке визначення змісту якогось поняття.</w:t>
      </w:r>
    </w:p>
    <w:p w:rsidR="00000000" w:rsidDel="00000000" w:rsidP="00000000" w:rsidRDefault="00000000" w:rsidRPr="00000000" w14:paraId="00000359">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sz w:val="28"/>
          <w:szCs w:val="28"/>
          <w:rtl w:val="0"/>
        </w:rPr>
        <w:t xml:space="preserve">Дисертація</w:t>
      </w:r>
      <w:r w:rsidDel="00000000" w:rsidR="00000000" w:rsidRPr="00000000">
        <w:rPr>
          <w:rFonts w:ascii="Times New Roman" w:cs="Times New Roman" w:eastAsia="Times New Roman" w:hAnsi="Times New Roman"/>
          <w:sz w:val="28"/>
          <w:szCs w:val="28"/>
          <w:rtl w:val="0"/>
        </w:rPr>
        <w:t xml:space="preserve"> на здобуття вченого ступеня – кваліфікаційна наукова праця, виконана особисто здобувачем у вигляді спеціально підготовленого рукопису або опублікованої наукової монографії. Містить науково обгрунтовані теоретичні або експериментальні результати, наукові положення, висунуті автором для публічного захисту, характеризується єдністю змісту і свідчить про особистий внесок здобувача в науку.</w:t>
      </w:r>
      <w:r w:rsidDel="00000000" w:rsidR="00000000" w:rsidRPr="00000000">
        <w:rPr>
          <w:rtl w:val="0"/>
        </w:rPr>
      </w:r>
    </w:p>
    <w:p w:rsidR="00000000" w:rsidDel="00000000" w:rsidP="00000000" w:rsidRDefault="00000000" w:rsidRPr="00000000" w14:paraId="0000035A">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Дискурсологія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це мовознавча дисципліна, яка вивчає сукупність мовленнєворозумових дій комунікантів, пов’язану з пізнанням, осмисленням і презентацією світу мовця та осмисленням мовної картини світу мовця адресатом.</w:t>
      </w:r>
      <w:r w:rsidDel="00000000" w:rsidR="00000000" w:rsidRPr="00000000">
        <w:rPr>
          <w:rtl w:val="0"/>
        </w:rPr>
      </w:r>
    </w:p>
    <w:p w:rsidR="00000000" w:rsidDel="00000000" w:rsidP="00000000" w:rsidRDefault="00000000" w:rsidRPr="00000000" w14:paraId="0000035B">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Дистрибуція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сукупність усіх можливих оточень, у яких перебуває досліджуваний елемент (фонема, морфема, лексема) на відміну від оточень інших елементів.</w:t>
      </w:r>
    </w:p>
    <w:p w:rsidR="00000000" w:rsidDel="00000000" w:rsidP="00000000" w:rsidRDefault="00000000" w:rsidRPr="00000000" w14:paraId="0000035C">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Дистрибутивний аналіз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методика дослідження мови на основі оточення (дистрибуції, розподілу) окремих одиниць у тексті. Метою дистрибутивного аналізу є встановлення залежності між оточенням і значенням досліджуваної мовної одиниці: </w:t>
      </w:r>
      <w:r w:rsidDel="00000000" w:rsidR="00000000" w:rsidRPr="00000000">
        <w:rPr>
          <w:rFonts w:ascii="Times New Roman" w:cs="Times New Roman" w:eastAsia="Times New Roman" w:hAnsi="Times New Roman"/>
          <w:i w:val="1"/>
          <w:sz w:val="28"/>
          <w:szCs w:val="28"/>
          <w:rtl w:val="0"/>
        </w:rPr>
        <w:t xml:space="preserve">stop talking :: stop to talk, get the present :: get tired :: get some coffee :: get somebody do something :: get dark.</w:t>
      </w:r>
      <w:r w:rsidDel="00000000" w:rsidR="00000000" w:rsidRPr="00000000">
        <w:rPr>
          <w:rtl w:val="0"/>
        </w:rPr>
      </w:r>
    </w:p>
    <w:p w:rsidR="00000000" w:rsidDel="00000000" w:rsidP="00000000" w:rsidRDefault="00000000" w:rsidRPr="00000000" w14:paraId="0000035D">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Диференціація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сторона процесу розвитку, пов’язана з поділом, розчленуванням чого-небудь на окремі різнорідні елементи, тобто якісно відмінні частини..</w:t>
      </w:r>
      <w:r w:rsidDel="00000000" w:rsidR="00000000" w:rsidRPr="00000000">
        <w:rPr>
          <w:rtl w:val="0"/>
        </w:rPr>
      </w:r>
    </w:p>
    <w:p w:rsidR="00000000" w:rsidDel="00000000" w:rsidP="00000000" w:rsidRDefault="00000000" w:rsidRPr="00000000" w14:paraId="0000035E">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Дихотомія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послідовне розбиття цілого (чи множини) на дві частини (підмножини).</w:t>
      </w:r>
      <w:r w:rsidDel="00000000" w:rsidR="00000000" w:rsidRPr="00000000">
        <w:rPr>
          <w:rtl w:val="0"/>
        </w:rPr>
      </w:r>
    </w:p>
    <w:p w:rsidR="00000000" w:rsidDel="00000000" w:rsidP="00000000" w:rsidRDefault="00000000" w:rsidRPr="00000000" w14:paraId="0000035F">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Довідково-інформаційний фонд</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сукупність упорядкованих первинних документів і довідково-пошукового апарату, призначених для задоволення інформаційних потреб.</w:t>
      </w:r>
      <w:r w:rsidDel="00000000" w:rsidR="00000000" w:rsidRPr="00000000">
        <w:rPr>
          <w:rtl w:val="0"/>
        </w:rPr>
      </w:r>
    </w:p>
    <w:p w:rsidR="00000000" w:rsidDel="00000000" w:rsidP="00000000" w:rsidRDefault="00000000" w:rsidRPr="00000000" w14:paraId="00000360">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Додатки до наукової рботи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вміщують структурований проаналізований матеріал дослідження, поданий у вигляді таблиць, де колонки відображають одиниці аналізу, іх лінгвістичний аналіз, переклад та перекладознавчий аналіз. Додатки зазвичай оформлюються 12 шрифтом одиничним інтервалом.</w:t>
      </w:r>
      <w:r w:rsidDel="00000000" w:rsidR="00000000" w:rsidRPr="00000000">
        <w:rPr>
          <w:rtl w:val="0"/>
        </w:rPr>
      </w:r>
    </w:p>
    <w:p w:rsidR="00000000" w:rsidDel="00000000" w:rsidP="00000000" w:rsidRDefault="00000000" w:rsidRPr="00000000" w14:paraId="00000361">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Доказ</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обґрунтування (встановлення) істинності будь-якого твердження за допомогою інших тверджень, істинність яких доведена.</w:t>
      </w:r>
    </w:p>
    <w:p w:rsidR="00000000" w:rsidDel="00000000" w:rsidP="00000000" w:rsidRDefault="00000000" w:rsidRPr="00000000" w14:paraId="00000362">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Докторант</w:t>
      </w:r>
      <w:r w:rsidDel="00000000" w:rsidR="00000000" w:rsidRPr="00000000">
        <w:rPr>
          <w:rFonts w:ascii="Times New Roman" w:cs="Times New Roman" w:eastAsia="Times New Roman" w:hAnsi="Times New Roman"/>
          <w:sz w:val="28"/>
          <w:szCs w:val="28"/>
          <w:rtl w:val="0"/>
        </w:rPr>
        <w:t xml:space="preserve"> – особа, яка має наук, ступінь кандидата наук або доктора філософії та навчається в докторантурі вишу або наукової установи для підготовки дисертації на здобуття наукового ступеня доктора наук.</w:t>
      </w:r>
      <w:r w:rsidDel="00000000" w:rsidR="00000000" w:rsidRPr="00000000">
        <w:rPr>
          <w:rtl w:val="0"/>
        </w:rPr>
      </w:r>
    </w:p>
    <w:p w:rsidR="00000000" w:rsidDel="00000000" w:rsidP="00000000" w:rsidRDefault="00000000" w:rsidRPr="00000000" w14:paraId="00000363">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Докторська</w:t>
      </w:r>
      <w:r w:rsidDel="00000000" w:rsidR="00000000" w:rsidRPr="00000000">
        <w:rPr>
          <w:rFonts w:ascii="Times New Roman" w:cs="Times New Roman" w:eastAsia="Times New Roman" w:hAnsi="Times New Roman"/>
          <w:sz w:val="28"/>
          <w:szCs w:val="28"/>
          <w:rtl w:val="0"/>
        </w:rPr>
        <w:t xml:space="preserve"> дисертація – кваліфікаційна наукова робота, в якій сформульовано і обгрунтовано наукові положення, що характеризуються як новий напрям у відповідній галузі науки, або здійснено теоретичне узагальнення і вирішення наукової проблеми, що має велике народногосподарське та соціально-культурне значення.</w:t>
      </w:r>
      <w:r w:rsidDel="00000000" w:rsidR="00000000" w:rsidRPr="00000000">
        <w:rPr>
          <w:rtl w:val="0"/>
        </w:rPr>
      </w:r>
    </w:p>
    <w:p w:rsidR="00000000" w:rsidDel="00000000" w:rsidP="00000000" w:rsidRDefault="00000000" w:rsidRPr="00000000" w14:paraId="00000364">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65">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Е</w:t>
      </w:r>
    </w:p>
    <w:p w:rsidR="00000000" w:rsidDel="00000000" w:rsidP="00000000" w:rsidRDefault="00000000" w:rsidRPr="00000000" w14:paraId="00000366">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Експеримент</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апробація досліджуваних явищ в контрольованих, штучно створених умовах.</w:t>
      </w:r>
    </w:p>
    <w:p w:rsidR="00000000" w:rsidDel="00000000" w:rsidP="00000000" w:rsidRDefault="00000000" w:rsidRPr="00000000" w14:paraId="00000367">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sz w:val="28"/>
          <w:szCs w:val="28"/>
          <w:rtl w:val="0"/>
        </w:rPr>
        <w:t xml:space="preserve">Експертиза</w:t>
      </w:r>
      <w:r w:rsidDel="00000000" w:rsidR="00000000" w:rsidRPr="00000000">
        <w:rPr>
          <w:rFonts w:ascii="Times New Roman" w:cs="Times New Roman" w:eastAsia="Times New Roman" w:hAnsi="Times New Roman"/>
          <w:sz w:val="28"/>
          <w:szCs w:val="28"/>
          <w:rtl w:val="0"/>
        </w:rPr>
        <w:t xml:space="preserve"> науково-практична – процедура дослідження якогось науково-практичного питання, що потребує спеціальних знань з поданням мотивованого висновку. Експертиза ґрунтується на судженні спеціалістів-експертів (група з 5–7 осіб), що добираються за професійними та статусними ознаками.</w:t>
      </w:r>
      <w:r w:rsidDel="00000000" w:rsidR="00000000" w:rsidRPr="00000000">
        <w:rPr>
          <w:rtl w:val="0"/>
        </w:rPr>
      </w:r>
    </w:p>
    <w:p w:rsidR="00000000" w:rsidDel="00000000" w:rsidP="00000000" w:rsidRDefault="00000000" w:rsidRPr="00000000" w14:paraId="00000368">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Етнолінгвістика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розділ мовознавства, що досліджує зв'язки між мовними та культурними явищами, тобто це напрям лінгвістичних досліджень, який вивчає мову у її відношенні до культури.</w:t>
      </w:r>
      <w:r w:rsidDel="00000000" w:rsidR="00000000" w:rsidRPr="00000000">
        <w:rPr>
          <w:rtl w:val="0"/>
        </w:rPr>
      </w:r>
    </w:p>
    <w:p w:rsidR="00000000" w:rsidDel="00000000" w:rsidP="00000000" w:rsidRDefault="00000000" w:rsidRPr="00000000" w14:paraId="00000369">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6A">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w:t>
      </w:r>
    </w:p>
    <w:p w:rsidR="00000000" w:rsidDel="00000000" w:rsidP="00000000" w:rsidRDefault="00000000" w:rsidRPr="00000000" w14:paraId="000003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Загальнонаукові методи дослідження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загальні способи та шляхи дослідження процесів і явищ, визначення тенденцій їх змін, які використовуються в різних галузях наукового знання. Основними методами є емпіричні (спостереження, порівняння, вимірювання, експеримент), емпірико-теоретичні (абстрагування; аналіз і синтез; індукція і дедукція; моделювання; історичний підхід; логічний підхід), теоретичні (сходження від абстрактного до конкретного; ідеалізація; формалізація; аксіоматичний метод, визначення, опис, інтерпретація).</w:t>
      </w:r>
      <w:r w:rsidDel="00000000" w:rsidR="00000000" w:rsidRPr="00000000">
        <w:rPr>
          <w:rtl w:val="0"/>
        </w:rPr>
      </w:r>
    </w:p>
    <w:p w:rsidR="00000000" w:rsidDel="00000000" w:rsidP="00000000" w:rsidRDefault="00000000" w:rsidRPr="00000000" w14:paraId="0000036C">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Задача наукова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теоретична задача, що вимагає встановлення невідомої раніше певної закономірності, властивості чи явища.</w:t>
      </w:r>
    </w:p>
    <w:p w:rsidR="00000000" w:rsidDel="00000000" w:rsidP="00000000" w:rsidRDefault="00000000" w:rsidRPr="00000000" w14:paraId="0000036D">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Закон</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філософська категорія, що відображає істотні, загальні, необхідні, стійкі, повторювані відношення залежності між предметами і явищами об’єктивної дійсності, що випливають з їхньої сутності.</w:t>
      </w:r>
    </w:p>
    <w:p w:rsidR="00000000" w:rsidDel="00000000" w:rsidP="00000000" w:rsidRDefault="00000000" w:rsidRPr="00000000" w14:paraId="0000036E">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Засоби науки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методи мислення, емпіричного дослідження, а також технічні засоби.</w:t>
      </w:r>
    </w:p>
    <w:p w:rsidR="00000000" w:rsidDel="00000000" w:rsidP="00000000" w:rsidRDefault="00000000" w:rsidRPr="00000000" w14:paraId="0000036F">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Збірник</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це видання, яке складається із окремих робіт різних авторів, присвячених одному напряму, але з різних його галузей.</w:t>
      </w:r>
    </w:p>
    <w:p w:rsidR="00000000" w:rsidDel="00000000" w:rsidP="00000000" w:rsidRDefault="00000000" w:rsidRPr="00000000" w14:paraId="00000370">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Знання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це теоретично узагальнений суспільно-історичний досвід, результат оволодіння людиною дійсності, її пізнання.</w:t>
      </w:r>
      <w:r w:rsidDel="00000000" w:rsidR="00000000" w:rsidRPr="00000000">
        <w:rPr>
          <w:rtl w:val="0"/>
        </w:rPr>
      </w:r>
    </w:p>
    <w:p w:rsidR="00000000" w:rsidDel="00000000" w:rsidP="00000000" w:rsidRDefault="00000000" w:rsidRPr="00000000" w14:paraId="00000371">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72">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w:t>
      </w:r>
    </w:p>
    <w:p w:rsidR="00000000" w:rsidDel="00000000" w:rsidP="00000000" w:rsidRDefault="00000000" w:rsidRPr="00000000" w14:paraId="00000373">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Ідеалізація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конструювання об’єктів, яких немає в дійсності або які практично не здійснились, наділення об´єктів властивостями, які відповідають ідеалу.</w:t>
      </w:r>
    </w:p>
    <w:p w:rsidR="00000000" w:rsidDel="00000000" w:rsidP="00000000" w:rsidRDefault="00000000" w:rsidRPr="00000000" w14:paraId="00000374">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Ідея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продукт людського мислення, форма духовно-пізнавального відображення дійсності, спрямована на її перетворення. В ній відображається не лише об´єкт вивчення, але й усвідомлюється мета та її практичне втілення. Оволодіваючи масами людей, ідея здатна ставати великою перетворюючою матеріальною силою.</w:t>
      </w:r>
      <w:r w:rsidDel="00000000" w:rsidR="00000000" w:rsidRPr="00000000">
        <w:rPr>
          <w:rtl w:val="0"/>
        </w:rPr>
      </w:r>
    </w:p>
    <w:p w:rsidR="00000000" w:rsidDel="00000000" w:rsidP="00000000" w:rsidRDefault="00000000" w:rsidRPr="00000000" w14:paraId="0000037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Ієрархічні відношення у мові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відношення структурно простіших одиниць до складніших: фонеми до морфеми, морфеми до лексеми, лексеми до речення, речення до тексту.</w:t>
      </w:r>
      <w:r w:rsidDel="00000000" w:rsidR="00000000" w:rsidRPr="00000000">
        <w:rPr>
          <w:rtl w:val="0"/>
        </w:rPr>
      </w:r>
    </w:p>
    <w:p w:rsidR="00000000" w:rsidDel="00000000" w:rsidP="00000000" w:rsidRDefault="00000000" w:rsidRPr="00000000" w14:paraId="00000376">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Імпліцитно</w:t>
      </w:r>
      <w:r w:rsidDel="00000000" w:rsidR="00000000" w:rsidRPr="00000000">
        <w:rPr>
          <w:rFonts w:ascii="Times New Roman" w:cs="Times New Roman" w:eastAsia="Times New Roman" w:hAnsi="Times New Roman"/>
          <w:sz w:val="28"/>
          <w:szCs w:val="28"/>
          <w:rtl w:val="0"/>
        </w:rPr>
        <w:t xml:space="preserve"> – заплутано, сплутано, опосередковано (міститься в даному міркуванні).</w:t>
      </w:r>
    </w:p>
    <w:p w:rsidR="00000000" w:rsidDel="00000000" w:rsidP="00000000" w:rsidRDefault="00000000" w:rsidRPr="00000000" w14:paraId="00000377">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sz w:val="28"/>
          <w:szCs w:val="28"/>
          <w:rtl w:val="0"/>
        </w:rPr>
        <w:t xml:space="preserve">Індекс ISSN </w:t>
      </w:r>
      <w:r w:rsidDel="00000000" w:rsidR="00000000" w:rsidRPr="00000000">
        <w:rPr>
          <w:rFonts w:ascii="Times New Roman" w:cs="Times New Roman" w:eastAsia="Times New Roman" w:hAnsi="Times New Roman"/>
          <w:sz w:val="28"/>
          <w:szCs w:val="28"/>
          <w:rtl w:val="0"/>
        </w:rPr>
        <w:t xml:space="preserve">(</w:t>
      </w:r>
      <w:hyperlink r:id="rId13">
        <w:r w:rsidDel="00000000" w:rsidR="00000000" w:rsidRPr="00000000">
          <w:rPr>
            <w:rFonts w:ascii="Times New Roman" w:cs="Times New Roman" w:eastAsia="Times New Roman" w:hAnsi="Times New Roman"/>
            <w:color w:val="000000"/>
            <w:sz w:val="28"/>
            <w:szCs w:val="28"/>
            <w:u w:val="none"/>
            <w:rtl w:val="0"/>
          </w:rPr>
          <w:t xml:space="preserve">англ.</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International Standard Serial Number</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унікальний номер, що використовується для ідентифікації друкованого або електронного періодичного видання; складається з 8 цифр.</w:t>
      </w:r>
      <w:r w:rsidDel="00000000" w:rsidR="00000000" w:rsidRPr="00000000">
        <w:rPr>
          <w:rtl w:val="0"/>
        </w:rPr>
      </w:r>
    </w:p>
    <w:p w:rsidR="00000000" w:rsidDel="00000000" w:rsidP="00000000" w:rsidRDefault="00000000" w:rsidRPr="00000000" w14:paraId="00000378">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Індекс УДК </w:t>
      </w:r>
      <w:r w:rsidDel="00000000" w:rsidR="00000000" w:rsidRPr="00000000">
        <w:rPr>
          <w:rFonts w:ascii="Times New Roman" w:cs="Times New Roman" w:eastAsia="Times New Roman" w:hAnsi="Times New Roman"/>
          <w:sz w:val="28"/>
          <w:szCs w:val="28"/>
          <w:rtl w:val="0"/>
        </w:rPr>
        <w:t xml:space="preserve">(Універсальна десяткова класифікація) – бібліотечна класифікація документів, широко використовується у всьому світі для систематизації творів науки, літератури і мистецтва, періодичного друку, різних видів документів і організації картотек.</w:t>
      </w:r>
      <w:r w:rsidDel="00000000" w:rsidR="00000000" w:rsidRPr="00000000">
        <w:rPr>
          <w:rtl w:val="0"/>
        </w:rPr>
      </w:r>
    </w:p>
    <w:p w:rsidR="00000000" w:rsidDel="00000000" w:rsidP="00000000" w:rsidRDefault="00000000" w:rsidRPr="00000000" w14:paraId="00000379">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sz w:val="28"/>
          <w:szCs w:val="28"/>
          <w:rtl w:val="0"/>
        </w:rPr>
        <w:t xml:space="preserve">Індекс DOI </w:t>
      </w:r>
      <w:r w:rsidDel="00000000" w:rsidR="00000000" w:rsidRPr="00000000">
        <w:rPr>
          <w:rFonts w:ascii="Times New Roman" w:cs="Times New Roman" w:eastAsia="Times New Roman" w:hAnsi="Times New Roman"/>
          <w:sz w:val="28"/>
          <w:szCs w:val="28"/>
          <w:rtl w:val="0"/>
        </w:rPr>
        <w:t xml:space="preserve">(</w:t>
      </w:r>
      <w:hyperlink r:id="rId14">
        <w:r w:rsidDel="00000000" w:rsidR="00000000" w:rsidRPr="00000000">
          <w:rPr>
            <w:rFonts w:ascii="Times New Roman" w:cs="Times New Roman" w:eastAsia="Times New Roman" w:hAnsi="Times New Roman"/>
            <w:color w:val="000000"/>
            <w:sz w:val="28"/>
            <w:szCs w:val="28"/>
            <w:u w:val="none"/>
            <w:rtl w:val="0"/>
          </w:rPr>
          <w:t xml:space="preserve">англ.</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Digital Object Identifier</w:t>
      </w:r>
      <w:r w:rsidDel="00000000" w:rsidR="00000000" w:rsidRPr="00000000">
        <w:rPr>
          <w:rFonts w:ascii="Times New Roman" w:cs="Times New Roman" w:eastAsia="Times New Roman" w:hAnsi="Times New Roman"/>
          <w:sz w:val="28"/>
          <w:szCs w:val="28"/>
          <w:rtl w:val="0"/>
        </w:rPr>
        <w:t xml:space="preserve">) – </w:t>
      </w:r>
      <w:hyperlink r:id="rId15">
        <w:r w:rsidDel="00000000" w:rsidR="00000000" w:rsidRPr="00000000">
          <w:rPr>
            <w:rFonts w:ascii="Times New Roman" w:cs="Times New Roman" w:eastAsia="Times New Roman" w:hAnsi="Times New Roman"/>
            <w:color w:val="000000"/>
            <w:sz w:val="28"/>
            <w:szCs w:val="28"/>
            <w:u w:val="none"/>
            <w:rtl w:val="0"/>
          </w:rPr>
          <w:t xml:space="preserve">серійний номер</w:t>
        </w:r>
      </w:hyperlink>
      <w:r w:rsidDel="00000000" w:rsidR="00000000" w:rsidRPr="00000000">
        <w:rPr>
          <w:rFonts w:ascii="Times New Roman" w:cs="Times New Roman" w:eastAsia="Times New Roman" w:hAnsi="Times New Roman"/>
          <w:sz w:val="28"/>
          <w:szCs w:val="28"/>
          <w:rtl w:val="0"/>
        </w:rPr>
        <w:t xml:space="preserve">, який використовують для постійної та унікальної </w:t>
      </w:r>
      <w:hyperlink r:id="rId16">
        <w:r w:rsidDel="00000000" w:rsidR="00000000" w:rsidRPr="00000000">
          <w:rPr>
            <w:rFonts w:ascii="Times New Roman" w:cs="Times New Roman" w:eastAsia="Times New Roman" w:hAnsi="Times New Roman"/>
            <w:color w:val="000000"/>
            <w:sz w:val="28"/>
            <w:szCs w:val="28"/>
            <w:u w:val="none"/>
            <w:rtl w:val="0"/>
          </w:rPr>
          <w:t xml:space="preserve">ідентифікації</w:t>
        </w:r>
      </w:hyperlink>
      <w:r w:rsidDel="00000000" w:rsidR="00000000" w:rsidRPr="00000000">
        <w:rPr>
          <w:rFonts w:ascii="Times New Roman" w:cs="Times New Roman" w:eastAsia="Times New Roman" w:hAnsi="Times New Roman"/>
          <w:sz w:val="28"/>
          <w:szCs w:val="28"/>
          <w:rtl w:val="0"/>
        </w:rPr>
        <w:t xml:space="preserve"> об'єктів інтелектуальної власності будь-якого типу.</w:t>
      </w:r>
      <w:r w:rsidDel="00000000" w:rsidR="00000000" w:rsidRPr="00000000">
        <w:rPr>
          <w:rtl w:val="0"/>
        </w:rPr>
      </w:r>
    </w:p>
    <w:p w:rsidR="00000000" w:rsidDel="00000000" w:rsidP="00000000" w:rsidRDefault="00000000" w:rsidRPr="00000000" w14:paraId="0000037A">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Індукція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метод дослідження та спосіб міркування, при яких загальний висновок будується на основі часткових посилань.</w:t>
      </w:r>
    </w:p>
    <w:p w:rsidR="00000000" w:rsidDel="00000000" w:rsidP="00000000" w:rsidRDefault="00000000" w:rsidRPr="00000000" w14:paraId="0000037B">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Інтеграція </w:t>
      </w:r>
      <w:r w:rsidDel="00000000" w:rsidR="00000000" w:rsidRPr="00000000">
        <w:rPr>
          <w:rFonts w:ascii="Times New Roman" w:cs="Times New Roman" w:eastAsia="Times New Roman" w:hAnsi="Times New Roman"/>
          <w:sz w:val="28"/>
          <w:szCs w:val="28"/>
          <w:rtl w:val="0"/>
        </w:rPr>
        <w:t xml:space="preserve">– сторона процесу розвитку, пов’язана з об’єднанням у ціле раніше різнорідних частин та елементів. Процеси інтеграції можуть мати місце як у рамках уже сформованої системи (у цьому випадку вони ведуть до підвищення рівня її цілісності й організованості), так і при виникненні нової системи з раніше незв’язаних елементів.</w:t>
      </w:r>
      <w:r w:rsidDel="00000000" w:rsidR="00000000" w:rsidRPr="00000000">
        <w:rPr>
          <w:rtl w:val="0"/>
        </w:rPr>
      </w:r>
    </w:p>
    <w:p w:rsidR="00000000" w:rsidDel="00000000" w:rsidP="00000000" w:rsidRDefault="00000000" w:rsidRPr="00000000" w14:paraId="0000037C">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Інтуїція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спроможність безпосереднього розуміння істини. Результати інтуїтивного пізнання з часом логічно доводяться і перевіряються практично.</w:t>
      </w:r>
    </w:p>
    <w:p w:rsidR="00000000" w:rsidDel="00000000" w:rsidP="00000000" w:rsidRDefault="00000000" w:rsidRPr="00000000" w14:paraId="0000037D">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Інформація</w:t>
      </w:r>
      <w:r w:rsidDel="00000000" w:rsidR="00000000" w:rsidRPr="00000000">
        <w:rPr>
          <w:rFonts w:ascii="Times New Roman" w:cs="Times New Roman" w:eastAsia="Times New Roman" w:hAnsi="Times New Roman"/>
          <w:sz w:val="28"/>
          <w:szCs w:val="28"/>
          <w:rtl w:val="0"/>
        </w:rPr>
        <w:t xml:space="preserve"> – сукупність даних, які сприймають із навколишнього середовища, видають у навколишнє середовище або зберігають всередині певної системи. Інформація, будучи усвідомленою, відчутою, засвоєною, стає знанням.</w:t>
      </w:r>
      <w:r w:rsidDel="00000000" w:rsidR="00000000" w:rsidRPr="00000000">
        <w:rPr>
          <w:rtl w:val="0"/>
        </w:rPr>
      </w:r>
    </w:p>
    <w:p w:rsidR="00000000" w:rsidDel="00000000" w:rsidP="00000000" w:rsidRDefault="00000000" w:rsidRPr="00000000" w14:paraId="0000037E">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Інформаційний ринок</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система економічних, організаційних і правових відносин щодо продажу і купівлі інформаційних ресурсів.</w:t>
      </w:r>
      <w:r w:rsidDel="00000000" w:rsidR="00000000" w:rsidRPr="00000000">
        <w:rPr>
          <w:rtl w:val="0"/>
        </w:rPr>
      </w:r>
    </w:p>
    <w:p w:rsidR="00000000" w:rsidDel="00000000" w:rsidP="00000000" w:rsidRDefault="00000000" w:rsidRPr="00000000" w14:paraId="0000037F">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Істина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вірне, адекватне відображення предметів і явищ дійсності, відтворення їх так, як вони існують поза межами нашої свідомості. Істина об´єктивна за змістом, але суб´єктивна за формою, як результат діяльності людського мислення.</w:t>
      </w:r>
      <w:r w:rsidDel="00000000" w:rsidR="00000000" w:rsidRPr="00000000">
        <w:rPr>
          <w:rtl w:val="0"/>
        </w:rPr>
      </w:r>
    </w:p>
    <w:p w:rsidR="00000000" w:rsidDel="00000000" w:rsidP="00000000" w:rsidRDefault="00000000" w:rsidRPr="00000000" w14:paraId="00000380">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381">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w:t>
      </w:r>
    </w:p>
    <w:p w:rsidR="00000000" w:rsidDel="00000000" w:rsidP="00000000" w:rsidRDefault="00000000" w:rsidRPr="00000000" w14:paraId="00000382">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Каталог алфавітний</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система карток з описом видання, розташованих в порядку алфавіту за прізвищем авторів та назвами публікації, незалежно від їхнього змісту.</w:t>
      </w:r>
      <w:r w:rsidDel="00000000" w:rsidR="00000000" w:rsidRPr="00000000">
        <w:rPr>
          <w:rtl w:val="0"/>
        </w:rPr>
      </w:r>
    </w:p>
    <w:p w:rsidR="00000000" w:rsidDel="00000000" w:rsidP="00000000" w:rsidRDefault="00000000" w:rsidRPr="00000000" w14:paraId="00000383">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Каталог предметний</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містить дані про наявну літературу з певного предмета та інформацію про її згруповані за предметними рубриками, які теж розташовані в алфавітному порядку.</w:t>
      </w:r>
    </w:p>
    <w:p w:rsidR="00000000" w:rsidDel="00000000" w:rsidP="00000000" w:rsidRDefault="00000000" w:rsidRPr="00000000" w14:paraId="00000384">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Категорія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форма логічного мислення, в якій розкриваються внутрішні, суттєві сторони і відносини досліджуваних предметів. Категорії пов’язані з вирішенням основного питання філософії: відношення мислення та буття. Основні категорії: матерія, свідомість, рух, простір і час, якість і кількість, зміст і форма тощо. Категорія не є однорідною і її межі розмиті. В центрі категорії знаходиться ядро, до якого належать об’єкти з найбільшою кількістю визначних ознак. На периферії знаходяться об’єкти з меншою кількістю визначних ознак, вони також можуть входити до сусідніх категорій. Напр., у центрі граматичної категорії числа в англійській мові будуть знаходитись іменники, що утворюються за допомогою закінчення -s, до периферії цієї категорії належатимуть </w:t>
      </w:r>
      <w:r w:rsidDel="00000000" w:rsidR="00000000" w:rsidRPr="00000000">
        <w:rPr>
          <w:rFonts w:ascii="Times New Roman" w:cs="Times New Roman" w:eastAsia="Times New Roman" w:hAnsi="Times New Roman"/>
          <w:i w:val="1"/>
          <w:color w:val="000000"/>
          <w:sz w:val="28"/>
          <w:szCs w:val="28"/>
          <w:rtl w:val="0"/>
        </w:rPr>
        <w:t xml:space="preserve">goose, children, brethren</w:t>
      </w:r>
      <w:r w:rsidDel="00000000" w:rsidR="00000000" w:rsidRPr="00000000">
        <w:rPr>
          <w:rFonts w:ascii="Times New Roman" w:cs="Times New Roman" w:eastAsia="Times New Roman" w:hAnsi="Times New Roman"/>
          <w:color w:val="000000"/>
          <w:sz w:val="28"/>
          <w:szCs w:val="28"/>
          <w:rtl w:val="0"/>
        </w:rPr>
        <w:t xml:space="preserve"> тощо (порівн.: </w:t>
      </w:r>
      <w:r w:rsidDel="00000000" w:rsidR="00000000" w:rsidRPr="00000000">
        <w:rPr>
          <w:rFonts w:ascii="Times New Roman" w:cs="Times New Roman" w:eastAsia="Times New Roman" w:hAnsi="Times New Roman"/>
          <w:b w:val="1"/>
          <w:color w:val="000000"/>
          <w:sz w:val="28"/>
          <w:szCs w:val="28"/>
          <w:rtl w:val="0"/>
        </w:rPr>
        <w:t xml:space="preserve">Клас</w:t>
      </w:r>
      <w:r w:rsidDel="00000000" w:rsidR="00000000" w:rsidRPr="00000000">
        <w:rPr>
          <w:rFonts w:ascii="Times New Roman" w:cs="Times New Roman" w:eastAsia="Times New Roman" w:hAnsi="Times New Roman"/>
          <w:color w:val="000000"/>
          <w:sz w:val="28"/>
          <w:szCs w:val="28"/>
          <w:rtl w:val="0"/>
        </w:rPr>
        <w:t xml:space="preserve">). </w:t>
      </w:r>
    </w:p>
    <w:p w:rsidR="00000000" w:rsidDel="00000000" w:rsidP="00000000" w:rsidRDefault="00000000" w:rsidRPr="00000000" w14:paraId="00000385">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Клас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об’єднує предмети з певною ознакою, межі класа жорсткі і передбачають або належніть обєкта до класа, або неналежніть. На відміну від категоріального розподілу, перехідні стани у класифікації відсутні: лексико-семантичний клас «колір» включатиме лише назви кольорів, і не матиме нічого спільного з іншими якостями, такими як, наприклад, матеріал, температура, щільність чи іншими характеристиками (порівн.: </w:t>
      </w:r>
      <w:r w:rsidDel="00000000" w:rsidR="00000000" w:rsidRPr="00000000">
        <w:rPr>
          <w:rFonts w:ascii="Times New Roman" w:cs="Times New Roman" w:eastAsia="Times New Roman" w:hAnsi="Times New Roman"/>
          <w:b w:val="1"/>
          <w:color w:val="000000"/>
          <w:sz w:val="28"/>
          <w:szCs w:val="28"/>
          <w:rtl w:val="0"/>
        </w:rPr>
        <w:t xml:space="preserve">Категорія</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386">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Класифікація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система співпідпорядкованих понять (класів, об’єктів) будь-якої галузі знання чи діяльності людини; засіб для встановлення зв’язків між цими поняттями чи класами об’єктів. В основі класифікації лежить лише </w:t>
      </w:r>
      <w:r w:rsidDel="00000000" w:rsidR="00000000" w:rsidRPr="00000000">
        <w:rPr>
          <w:rFonts w:ascii="Times New Roman" w:cs="Times New Roman" w:eastAsia="Times New Roman" w:hAnsi="Times New Roman"/>
          <w:color w:val="000000"/>
          <w:sz w:val="28"/>
          <w:szCs w:val="28"/>
          <w:u w:val="single"/>
          <w:rtl w:val="0"/>
        </w:rPr>
        <w:t xml:space="preserve">один</w:t>
      </w:r>
      <w:r w:rsidDel="00000000" w:rsidR="00000000" w:rsidRPr="00000000">
        <w:rPr>
          <w:rFonts w:ascii="Times New Roman" w:cs="Times New Roman" w:eastAsia="Times New Roman" w:hAnsi="Times New Roman"/>
          <w:color w:val="000000"/>
          <w:sz w:val="28"/>
          <w:szCs w:val="28"/>
          <w:rtl w:val="0"/>
        </w:rPr>
        <w:t xml:space="preserve"> критерій.</w:t>
      </w:r>
    </w:p>
    <w:p w:rsidR="00000000" w:rsidDel="00000000" w:rsidP="00000000" w:rsidRDefault="00000000" w:rsidRPr="00000000" w14:paraId="00000387">
      <w:pPr>
        <w:shd w:fill="ffffff" w:val="clear"/>
        <w:spacing w:after="0" w:before="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Когнітивна лінгвістика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мовознавчий напрям, який розглядає функціонування мови як різновид когнітивної, тобто пізнавальної, діяльності, а когнітивні механізми та структури людської свідомості досліджує через мовні явища.</w:t>
      </w:r>
      <w:r w:rsidDel="00000000" w:rsidR="00000000" w:rsidRPr="00000000">
        <w:rPr>
          <w:rtl w:val="0"/>
        </w:rPr>
      </w:r>
    </w:p>
    <w:p w:rsidR="00000000" w:rsidDel="00000000" w:rsidP="00000000" w:rsidRDefault="00000000" w:rsidRPr="00000000" w14:paraId="00000388">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sz w:val="28"/>
          <w:szCs w:val="28"/>
          <w:rtl w:val="0"/>
        </w:rPr>
        <w:t xml:space="preserve">Когнітивний підхід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підхід, в центрі дослідження якого стоїть </w:t>
      </w:r>
      <w:hyperlink r:id="rId17">
        <w:r w:rsidDel="00000000" w:rsidR="00000000" w:rsidRPr="00000000">
          <w:rPr>
            <w:rFonts w:ascii="Times New Roman" w:cs="Times New Roman" w:eastAsia="Times New Roman" w:hAnsi="Times New Roman"/>
            <w:color w:val="000000"/>
            <w:sz w:val="28"/>
            <w:szCs w:val="28"/>
            <w:u w:val="none"/>
            <w:rtl w:val="0"/>
          </w:rPr>
          <w:t xml:space="preserve">людина</w:t>
        </w:r>
      </w:hyperlink>
      <w:r w:rsidDel="00000000" w:rsidR="00000000" w:rsidRPr="00000000">
        <w:rPr>
          <w:rFonts w:ascii="Times New Roman" w:cs="Times New Roman" w:eastAsia="Times New Roman" w:hAnsi="Times New Roman"/>
          <w:sz w:val="28"/>
          <w:szCs w:val="28"/>
          <w:rtl w:val="0"/>
        </w:rPr>
        <w:t xml:space="preserve">, а мовна здатність є частиною людської когнітивної діяльності, тобто пізнання через </w:t>
      </w:r>
      <w:hyperlink r:id="rId18">
        <w:r w:rsidDel="00000000" w:rsidR="00000000" w:rsidRPr="00000000">
          <w:rPr>
            <w:rFonts w:ascii="Times New Roman" w:cs="Times New Roman" w:eastAsia="Times New Roman" w:hAnsi="Times New Roman"/>
            <w:color w:val="000000"/>
            <w:sz w:val="28"/>
            <w:szCs w:val="28"/>
            <w:u w:val="none"/>
            <w:rtl w:val="0"/>
          </w:rPr>
          <w:t xml:space="preserve">мову</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389">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Когніція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психічна дія чи процес отримання знань та розуміння через думки, міркування, досвід і чуття; процес отримання інформаціїї з навколишнього середовища, її аналізу і використання в повсякденній активності.</w:t>
      </w:r>
      <w:r w:rsidDel="00000000" w:rsidR="00000000" w:rsidRPr="00000000">
        <w:rPr>
          <w:rtl w:val="0"/>
        </w:rPr>
      </w:r>
    </w:p>
    <w:p w:rsidR="00000000" w:rsidDel="00000000" w:rsidP="00000000" w:rsidRDefault="00000000" w:rsidRPr="00000000" w14:paraId="0000038A">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Компіляція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наукова праця, яка розроблена на основі запозичених в інших авторів матеріалів без самостійного їх дослідження та обробки.</w:t>
      </w:r>
    </w:p>
    <w:p w:rsidR="00000000" w:rsidDel="00000000" w:rsidP="00000000" w:rsidRDefault="00000000" w:rsidRPr="00000000" w14:paraId="0000038B">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Компонентний аналіз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система прийомів лінгвістичного вивчення значень слів, суть якої полягає в розщепленні значення слова на складові компоненти, які називають семами. </w:t>
      </w:r>
      <w:r w:rsidDel="00000000" w:rsidR="00000000" w:rsidRPr="00000000">
        <w:rPr>
          <w:rtl w:val="0"/>
        </w:rPr>
      </w:r>
    </w:p>
    <w:p w:rsidR="00000000" w:rsidDel="00000000" w:rsidP="00000000" w:rsidRDefault="00000000" w:rsidRPr="00000000" w14:paraId="0000038C">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Комунікативна лінгвістика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розділ мовознавства, предметом якого є процеси спілкування людей з використанням живої природної мови, а також з урахуванням усіх наявних складових комунікації (фізичних, фізіологічних, психологічних, соціальних, контекстних, ситуативних та ін.).</w:t>
      </w:r>
      <w:r w:rsidDel="00000000" w:rsidR="00000000" w:rsidRPr="00000000">
        <w:rPr>
          <w:rtl w:val="0"/>
        </w:rPr>
      </w:r>
    </w:p>
    <w:p w:rsidR="00000000" w:rsidDel="00000000" w:rsidP="00000000" w:rsidRDefault="00000000" w:rsidRPr="00000000" w14:paraId="0000038D">
      <w:pPr>
        <w:shd w:fill="ffffff" w:val="clear"/>
        <w:spacing w:after="0" w:before="0"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Комунікативно-прагматичний підхід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підхід у лінгвістиці, що ґрунтується на врахуванні соціальних, міжособистісних, індивідуально-психологічних характеристик учасників комунікативного акту в конкретних умовах його перебігу.</w:t>
      </w:r>
      <w:r w:rsidDel="00000000" w:rsidR="00000000" w:rsidRPr="00000000">
        <w:rPr>
          <w:rtl w:val="0"/>
        </w:rPr>
      </w:r>
    </w:p>
    <w:p w:rsidR="00000000" w:rsidDel="00000000" w:rsidP="00000000" w:rsidRDefault="00000000" w:rsidRPr="00000000" w14:paraId="0000038E">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color w:val="000000"/>
          <w:sz w:val="28"/>
          <w:szCs w:val="28"/>
          <w:rtl w:val="0"/>
        </w:rPr>
        <w:t xml:space="preserve">Контекст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відрізок, частина </w:t>
      </w:r>
      <w:hyperlink r:id="rId19">
        <w:r w:rsidDel="00000000" w:rsidR="00000000" w:rsidRPr="00000000">
          <w:rPr>
            <w:rFonts w:ascii="Times New Roman" w:cs="Times New Roman" w:eastAsia="Times New Roman" w:hAnsi="Times New Roman"/>
            <w:color w:val="000000"/>
            <w:sz w:val="28"/>
            <w:szCs w:val="28"/>
            <w:u w:val="none"/>
            <w:rtl w:val="0"/>
          </w:rPr>
          <w:t xml:space="preserve">тексту</w:t>
        </w:r>
      </w:hyperlink>
      <w:r w:rsidDel="00000000" w:rsidR="00000000" w:rsidRPr="00000000">
        <w:rPr>
          <w:rFonts w:ascii="Times New Roman" w:cs="Times New Roman" w:eastAsia="Times New Roman" w:hAnsi="Times New Roman"/>
          <w:sz w:val="28"/>
          <w:szCs w:val="28"/>
          <w:rtl w:val="0"/>
        </w:rPr>
        <w:t xml:space="preserve"> писемної чи усної </w:t>
      </w:r>
      <w:hyperlink r:id="rId20">
        <w:r w:rsidDel="00000000" w:rsidR="00000000" w:rsidRPr="00000000">
          <w:rPr>
            <w:rFonts w:ascii="Times New Roman" w:cs="Times New Roman" w:eastAsia="Times New Roman" w:hAnsi="Times New Roman"/>
            <w:color w:val="000000"/>
            <w:sz w:val="28"/>
            <w:szCs w:val="28"/>
            <w:u w:val="none"/>
            <w:rtl w:val="0"/>
          </w:rPr>
          <w:t xml:space="preserve">мови</w:t>
        </w:r>
      </w:hyperlink>
      <w:r w:rsidDel="00000000" w:rsidR="00000000" w:rsidRPr="00000000">
        <w:rPr>
          <w:rFonts w:ascii="Times New Roman" w:cs="Times New Roman" w:eastAsia="Times New Roman" w:hAnsi="Times New Roman"/>
          <w:sz w:val="28"/>
          <w:szCs w:val="28"/>
          <w:rtl w:val="0"/>
        </w:rPr>
        <w:t xml:space="preserve"> з закінченою думкою, який дає змогу точно встановити значення окремого слова чи виразу, що входять до його складу.</w:t>
      </w:r>
      <w:r w:rsidDel="00000000" w:rsidR="00000000" w:rsidRPr="00000000">
        <w:rPr>
          <w:rtl w:val="0"/>
        </w:rPr>
      </w:r>
    </w:p>
    <w:p w:rsidR="00000000" w:rsidDel="00000000" w:rsidP="00000000" w:rsidRDefault="00000000" w:rsidRPr="00000000" w14:paraId="0000038F">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Концепт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оперативна змістовна одиниця пам’яті, ментального лексикону, концептуальної системи мови і всієї картини світу, відображеної в людській психіці.</w:t>
      </w:r>
      <w:r w:rsidDel="00000000" w:rsidR="00000000" w:rsidRPr="00000000">
        <w:rPr>
          <w:rtl w:val="0"/>
        </w:rPr>
      </w:r>
    </w:p>
    <w:p w:rsidR="00000000" w:rsidDel="00000000" w:rsidP="00000000" w:rsidRDefault="00000000" w:rsidRPr="00000000" w14:paraId="00000390">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Концепція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система поглядів на будь-що, головна думка при визначенні мети та завдань дослідження шляхів його проведення. Проведений задум, конструктивний принцип різних видів діяльності.</w:t>
      </w:r>
    </w:p>
    <w:p w:rsidR="00000000" w:rsidDel="00000000" w:rsidP="00000000" w:rsidRDefault="00000000" w:rsidRPr="00000000" w14:paraId="00000391">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Конференція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форма організації наукової діяльності, при якій дослідники представляють і обговорюють свої роботи.</w:t>
      </w:r>
      <w:r w:rsidDel="00000000" w:rsidR="00000000" w:rsidRPr="00000000">
        <w:rPr>
          <w:rFonts w:ascii="Times New Roman" w:cs="Times New Roman" w:eastAsia="Times New Roman" w:hAnsi="Times New Roman"/>
          <w:color w:val="000000"/>
          <w:sz w:val="28"/>
          <w:szCs w:val="28"/>
          <w:rtl w:val="0"/>
        </w:rPr>
        <w:t xml:space="preserve"> Види конференцій: міжнародні українські, міжнародні зарубіжні, всеукраїнські, міжвузівські; студентські, для викладачів тощо.</w:t>
      </w:r>
    </w:p>
    <w:p w:rsidR="00000000" w:rsidDel="00000000" w:rsidP="00000000" w:rsidRDefault="00000000" w:rsidRPr="00000000" w14:paraId="00000392">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Корпусна лінгвістика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галузь мовознавства, предметом дослідження якої є принципи та методи формування корпусів текстів, а також розроблення комп'ютерних систем для їхнього опрацювання.</w:t>
      </w:r>
      <w:r w:rsidDel="00000000" w:rsidR="00000000" w:rsidRPr="00000000">
        <w:rPr>
          <w:rtl w:val="0"/>
        </w:rPr>
      </w:r>
    </w:p>
    <w:p w:rsidR="00000000" w:rsidDel="00000000" w:rsidP="00000000" w:rsidRDefault="00000000" w:rsidRPr="00000000" w14:paraId="00000393">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94">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w:t>
      </w:r>
    </w:p>
    <w:p w:rsidR="00000000" w:rsidDel="00000000" w:rsidP="00000000" w:rsidRDefault="00000000" w:rsidRPr="00000000" w14:paraId="00000395">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color w:val="000000"/>
          <w:sz w:val="28"/>
          <w:szCs w:val="28"/>
          <w:rtl w:val="0"/>
        </w:rPr>
        <w:t xml:space="preserve">Лексема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hyperlink r:id="rId21">
        <w:r w:rsidDel="00000000" w:rsidR="00000000" w:rsidRPr="00000000">
          <w:rPr>
            <w:rFonts w:ascii="Times New Roman" w:cs="Times New Roman" w:eastAsia="Times New Roman" w:hAnsi="Times New Roman"/>
            <w:color w:val="000000"/>
            <w:sz w:val="28"/>
            <w:szCs w:val="28"/>
            <w:u w:val="none"/>
            <w:rtl w:val="0"/>
          </w:rPr>
          <w:t xml:space="preserve">слово</w:t>
        </w:r>
      </w:hyperlink>
      <w:r w:rsidDel="00000000" w:rsidR="00000000" w:rsidRPr="00000000">
        <w:rPr>
          <w:rFonts w:ascii="Times New Roman" w:cs="Times New Roman" w:eastAsia="Times New Roman" w:hAnsi="Times New Roman"/>
          <w:sz w:val="28"/>
          <w:szCs w:val="28"/>
          <w:rtl w:val="0"/>
        </w:rPr>
        <w:t xml:space="preserve"> як самостійна значеннєва одиниця, яку в </w:t>
      </w:r>
      <w:hyperlink r:id="rId22">
        <w:r w:rsidDel="00000000" w:rsidR="00000000" w:rsidRPr="00000000">
          <w:rPr>
            <w:rFonts w:ascii="Times New Roman" w:cs="Times New Roman" w:eastAsia="Times New Roman" w:hAnsi="Times New Roman"/>
            <w:color w:val="000000"/>
            <w:sz w:val="28"/>
            <w:szCs w:val="28"/>
            <w:u w:val="none"/>
            <w:rtl w:val="0"/>
          </w:rPr>
          <w:t xml:space="preserve">мовознавстві</w:t>
        </w:r>
      </w:hyperlink>
      <w:r w:rsidDel="00000000" w:rsidR="00000000" w:rsidRPr="00000000">
        <w:rPr>
          <w:rFonts w:ascii="Times New Roman" w:cs="Times New Roman" w:eastAsia="Times New Roman" w:hAnsi="Times New Roman"/>
          <w:sz w:val="28"/>
          <w:szCs w:val="28"/>
          <w:rtl w:val="0"/>
        </w:rPr>
        <w:t xml:space="preserve"> розглядають у сукупності всіх своїх форм і значень.</w:t>
      </w:r>
      <w:r w:rsidDel="00000000" w:rsidR="00000000" w:rsidRPr="00000000">
        <w:rPr>
          <w:rtl w:val="0"/>
        </w:rPr>
      </w:r>
    </w:p>
    <w:p w:rsidR="00000000" w:rsidDel="00000000" w:rsidP="00000000" w:rsidRDefault="00000000" w:rsidRPr="00000000" w14:paraId="00000396">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Лексикологія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розділ мовознавства, що вивчає словниковий склад мови (лексику) у різних аспектах: групування слів за їх значеннями, стилістична диференціація лексики, склад лексики з погляду походження, за часом утворення тощо.</w:t>
      </w:r>
    </w:p>
    <w:p w:rsidR="00000000" w:rsidDel="00000000" w:rsidP="00000000" w:rsidRDefault="00000000" w:rsidRPr="00000000" w14:paraId="00000397">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sz w:val="28"/>
          <w:szCs w:val="28"/>
          <w:rtl w:val="0"/>
        </w:rPr>
        <w:t xml:space="preserve">Лексикон</w:t>
      </w:r>
      <w:r w:rsidDel="00000000" w:rsidR="00000000" w:rsidRPr="00000000">
        <w:rPr>
          <w:rFonts w:ascii="Times New Roman" w:cs="Times New Roman" w:eastAsia="Times New Roman" w:hAnsi="Times New Roman"/>
          <w:sz w:val="28"/>
          <w:szCs w:val="28"/>
          <w:rtl w:val="0"/>
        </w:rPr>
        <w:t xml:space="preserve"> – словниковий запас окремої людини.</w:t>
      </w:r>
      <w:r w:rsidDel="00000000" w:rsidR="00000000" w:rsidRPr="00000000">
        <w:rPr>
          <w:rtl w:val="0"/>
        </w:rPr>
      </w:r>
    </w:p>
    <w:p w:rsidR="00000000" w:rsidDel="00000000" w:rsidP="00000000" w:rsidRDefault="00000000" w:rsidRPr="00000000" w14:paraId="00000398">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Лексикографічні джерела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енциклопедичні видання понятійно-довідкового характеру та лінгвістичні словники.</w:t>
      </w:r>
    </w:p>
    <w:p w:rsidR="00000000" w:rsidDel="00000000" w:rsidP="00000000" w:rsidRDefault="00000000" w:rsidRPr="00000000" w14:paraId="00000399">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color w:val="000000"/>
          <w:sz w:val="28"/>
          <w:szCs w:val="28"/>
          <w:rtl w:val="0"/>
        </w:rPr>
        <w:t xml:space="preserve">Лексикографія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розділ </w:t>
      </w:r>
      <w:hyperlink r:id="rId23">
        <w:r w:rsidDel="00000000" w:rsidR="00000000" w:rsidRPr="00000000">
          <w:rPr>
            <w:rFonts w:ascii="Times New Roman" w:cs="Times New Roman" w:eastAsia="Times New Roman" w:hAnsi="Times New Roman"/>
            <w:color w:val="000000"/>
            <w:sz w:val="28"/>
            <w:szCs w:val="28"/>
            <w:u w:val="none"/>
            <w:rtl w:val="0"/>
          </w:rPr>
          <w:t xml:space="preserve">мовознавства</w:t>
        </w:r>
      </w:hyperlink>
      <w:r w:rsidDel="00000000" w:rsidR="00000000" w:rsidRPr="00000000">
        <w:rPr>
          <w:rFonts w:ascii="Times New Roman" w:cs="Times New Roman" w:eastAsia="Times New Roman" w:hAnsi="Times New Roman"/>
          <w:sz w:val="28"/>
          <w:szCs w:val="28"/>
          <w:rtl w:val="0"/>
        </w:rPr>
        <w:t xml:space="preserve">, пов'язаний зі створенням </w:t>
      </w:r>
      <w:hyperlink r:id="rId24">
        <w:r w:rsidDel="00000000" w:rsidR="00000000" w:rsidRPr="00000000">
          <w:rPr>
            <w:rFonts w:ascii="Times New Roman" w:cs="Times New Roman" w:eastAsia="Times New Roman" w:hAnsi="Times New Roman"/>
            <w:color w:val="000000"/>
            <w:sz w:val="28"/>
            <w:szCs w:val="28"/>
            <w:u w:val="none"/>
            <w:rtl w:val="0"/>
          </w:rPr>
          <w:t xml:space="preserve">словників</w:t>
        </w:r>
      </w:hyperlink>
      <w:r w:rsidDel="00000000" w:rsidR="00000000" w:rsidRPr="00000000">
        <w:rPr>
          <w:rFonts w:ascii="Times New Roman" w:cs="Times New Roman" w:eastAsia="Times New Roman" w:hAnsi="Times New Roman"/>
          <w:sz w:val="28"/>
          <w:szCs w:val="28"/>
          <w:rtl w:val="0"/>
        </w:rPr>
        <w:t xml:space="preserve"> та опрацюванням їх теоретичних задач.</w:t>
      </w:r>
      <w:r w:rsidDel="00000000" w:rsidR="00000000" w:rsidRPr="00000000">
        <w:rPr>
          <w:rtl w:val="0"/>
        </w:rPr>
      </w:r>
    </w:p>
    <w:p w:rsidR="00000000" w:rsidDel="00000000" w:rsidP="00000000" w:rsidRDefault="00000000" w:rsidRPr="00000000" w14:paraId="0000039A">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color w:val="000000"/>
          <w:sz w:val="28"/>
          <w:szCs w:val="28"/>
          <w:rtl w:val="0"/>
        </w:rPr>
        <w:t xml:space="preserve">Лінгвістика, </w:t>
      </w:r>
      <w:r w:rsidDel="00000000" w:rsidR="00000000" w:rsidRPr="00000000">
        <w:rPr>
          <w:rFonts w:ascii="Times New Roman" w:cs="Times New Roman" w:eastAsia="Times New Roman" w:hAnsi="Times New Roman"/>
          <w:color w:val="000000"/>
          <w:sz w:val="28"/>
          <w:szCs w:val="28"/>
          <w:rtl w:val="0"/>
        </w:rPr>
        <w:t xml:space="preserve">або</w:t>
      </w:r>
      <w:r w:rsidDel="00000000" w:rsidR="00000000" w:rsidRPr="00000000">
        <w:rPr>
          <w:rFonts w:ascii="Times New Roman" w:cs="Times New Roman" w:eastAsia="Times New Roman" w:hAnsi="Times New Roman"/>
          <w:b w:val="1"/>
          <w:color w:val="000000"/>
          <w:sz w:val="28"/>
          <w:szCs w:val="28"/>
          <w:rtl w:val="0"/>
        </w:rPr>
        <w:t xml:space="preserve"> мовознавство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наука, що вивчає </w:t>
      </w:r>
      <w:hyperlink r:id="rId25">
        <w:r w:rsidDel="00000000" w:rsidR="00000000" w:rsidRPr="00000000">
          <w:rPr>
            <w:rFonts w:ascii="Times New Roman" w:cs="Times New Roman" w:eastAsia="Times New Roman" w:hAnsi="Times New Roman"/>
            <w:color w:val="000000"/>
            <w:sz w:val="28"/>
            <w:szCs w:val="28"/>
            <w:u w:val="none"/>
            <w:rtl w:val="0"/>
          </w:rPr>
          <w:t xml:space="preserve">мову</w:t>
        </w:r>
      </w:hyperlink>
      <w:r w:rsidDel="00000000" w:rsidR="00000000" w:rsidRPr="00000000">
        <w:rPr>
          <w:rFonts w:ascii="Times New Roman" w:cs="Times New Roman" w:eastAsia="Times New Roman" w:hAnsi="Times New Roman"/>
          <w:sz w:val="28"/>
          <w:szCs w:val="28"/>
          <w:rtl w:val="0"/>
        </w:rPr>
        <w:t xml:space="preserve"> в усій складності її прояву; наука про мову взагалі й окремі мови світу як індивідуальних її представників.</w:t>
      </w:r>
      <w:r w:rsidDel="00000000" w:rsidR="00000000" w:rsidRPr="00000000">
        <w:rPr>
          <w:rtl w:val="0"/>
        </w:rPr>
      </w:r>
    </w:p>
    <w:p w:rsidR="00000000" w:rsidDel="00000000" w:rsidP="00000000" w:rsidRDefault="00000000" w:rsidRPr="00000000" w14:paraId="0000039B">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Лінгвістичні методи дослідження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способи організації пізнавальної і дослідницької діяльності з метою вивчення явищ і закономірностей мови як об’єкта лінгвістики; система процедур аналізу мовних явищ та перевірки отриманих результатів. Основними методами дослідження мови є описовий, порівняльно-історичний, типологічний, зіставний, структурний, функціональний, конструктивний, дискурс-аналізу. Для дослідження лексики – валентний, метод опозицій, методи безпосередніх і останніх складників.</w:t>
      </w:r>
      <w:r w:rsidDel="00000000" w:rsidR="00000000" w:rsidRPr="00000000">
        <w:rPr>
          <w:rtl w:val="0"/>
        </w:rPr>
      </w:r>
    </w:p>
    <w:p w:rsidR="00000000" w:rsidDel="00000000" w:rsidP="00000000" w:rsidRDefault="00000000" w:rsidRPr="00000000" w14:paraId="0000039C">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Лінгвістична наукова парадигма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домінувальна на кожному етапі історії лінгвістичних учень система поглядів на мову, що визначає предмет і принципи мовознавчих досліджень відповідно до культурно-історичного і філософського контексту епохи.</w:t>
      </w:r>
      <w:r w:rsidDel="00000000" w:rsidR="00000000" w:rsidRPr="00000000">
        <w:rPr>
          <w:rtl w:val="0"/>
        </w:rPr>
      </w:r>
    </w:p>
    <w:p w:rsidR="00000000" w:rsidDel="00000000" w:rsidP="00000000" w:rsidRDefault="00000000" w:rsidRPr="00000000" w14:paraId="0000039D">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Лінгвокультурологія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галузь мовознавства, яка вивчає взаємозв’язок і взаємодію культури та мови в її функціонуванні й узагальнює цей процес як цілісну структуру одиниць у єдності мовного й культурного змісту за допомогою системних методів з орієнтацією на сучасні пріоритети, суспільні цінності та норми культури.</w:t>
      </w:r>
      <w:r w:rsidDel="00000000" w:rsidR="00000000" w:rsidRPr="00000000">
        <w:rPr>
          <w:rtl w:val="0"/>
        </w:rPr>
      </w:r>
    </w:p>
    <w:p w:rsidR="00000000" w:rsidDel="00000000" w:rsidP="00000000" w:rsidRDefault="00000000" w:rsidRPr="00000000" w14:paraId="0000039E">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9F">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w:t>
      </w:r>
    </w:p>
    <w:p w:rsidR="00000000" w:rsidDel="00000000" w:rsidP="00000000" w:rsidRDefault="00000000" w:rsidRPr="00000000" w14:paraId="000003A0">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sz w:val="28"/>
          <w:szCs w:val="28"/>
          <w:rtl w:val="0"/>
        </w:rPr>
        <w:t xml:space="preserve">Мета наукового дослідження</w:t>
      </w:r>
      <w:r w:rsidDel="00000000" w:rsidR="00000000" w:rsidRPr="00000000">
        <w:rPr>
          <w:rFonts w:ascii="Times New Roman" w:cs="Times New Roman" w:eastAsia="Times New Roman" w:hAnsi="Times New Roman"/>
          <w:sz w:val="28"/>
          <w:szCs w:val="28"/>
          <w:rtl w:val="0"/>
        </w:rPr>
        <w:t xml:space="preserve"> – визначення конкретного об’єкта і всебічне достовірне вивчення його структури, характеристик з метою отримання і впровадження в практику корисних для людини результатів.</w:t>
      </w:r>
      <w:r w:rsidDel="00000000" w:rsidR="00000000" w:rsidRPr="00000000">
        <w:rPr>
          <w:rtl w:val="0"/>
        </w:rPr>
      </w:r>
    </w:p>
    <w:p w:rsidR="00000000" w:rsidDel="00000000" w:rsidP="00000000" w:rsidRDefault="00000000" w:rsidRPr="00000000" w14:paraId="000003A1">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Метамова </w:t>
      </w:r>
      <w:r w:rsidDel="00000000" w:rsidR="00000000" w:rsidRPr="00000000">
        <w:rPr>
          <w:rFonts w:ascii="Times New Roman" w:cs="Times New Roman" w:eastAsia="Times New Roman" w:hAnsi="Times New Roman"/>
          <w:sz w:val="28"/>
          <w:szCs w:val="28"/>
          <w:rtl w:val="0"/>
        </w:rPr>
        <w:t xml:space="preserve">– мова, яка використовується для опису іншої мови, об’єктом якої є зміст і форма іншої мови. До </w:t>
      </w:r>
      <w:r w:rsidDel="00000000" w:rsidR="00000000" w:rsidRPr="00000000">
        <w:rPr>
          <w:rFonts w:ascii="Times New Roman" w:cs="Times New Roman" w:eastAsia="Times New Roman" w:hAnsi="Times New Roman"/>
          <w:b w:val="1"/>
          <w:i w:val="1"/>
          <w:sz w:val="28"/>
          <w:szCs w:val="28"/>
          <w:rtl w:val="0"/>
        </w:rPr>
        <w:t xml:space="preserve">графічної метамови</w:t>
      </w:r>
      <w:r w:rsidDel="00000000" w:rsidR="00000000" w:rsidRPr="00000000">
        <w:rPr>
          <w:rFonts w:ascii="Times New Roman" w:cs="Times New Roman" w:eastAsia="Times New Roman" w:hAnsi="Times New Roman"/>
          <w:sz w:val="28"/>
          <w:szCs w:val="28"/>
          <w:rtl w:val="0"/>
        </w:rPr>
        <w:t xml:space="preserve"> належать графіки, таблиці, схеми, позначки.</w:t>
      </w:r>
      <w:r w:rsidDel="00000000" w:rsidR="00000000" w:rsidRPr="00000000">
        <w:rPr>
          <w:rtl w:val="0"/>
        </w:rPr>
      </w:r>
    </w:p>
    <w:p w:rsidR="00000000" w:rsidDel="00000000" w:rsidP="00000000" w:rsidRDefault="00000000" w:rsidRPr="00000000" w14:paraId="000003A2">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Метод дослідження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засіб досягнення мети, пізнання явищ дійсності в їх взаємозв´язку і розвитку; спосіб відтворення досліджуваного об´єкту або предмету.</w:t>
      </w:r>
    </w:p>
    <w:p w:rsidR="00000000" w:rsidDel="00000000" w:rsidP="00000000" w:rsidRDefault="00000000" w:rsidRPr="00000000" w14:paraId="000003A3">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Методика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сукупність конкретних прийомів і способів для проведення будь-якого наукового дослідження.</w:t>
      </w:r>
      <w:r w:rsidDel="00000000" w:rsidR="00000000" w:rsidRPr="00000000">
        <w:rPr>
          <w:rtl w:val="0"/>
        </w:rPr>
      </w:r>
    </w:p>
    <w:p w:rsidR="00000000" w:rsidDel="00000000" w:rsidP="00000000" w:rsidRDefault="00000000" w:rsidRPr="00000000" w14:paraId="000003A4">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Методологія дослідження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учення про науковий метод пізнання; система наукових принципів, на основі яких базується дослідження і здійснюється вибір методів і прийомів дослідження</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3A5">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Міжнародні наукометричні бази даних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бібліографічні і реферативні бази даних, інструмент для відстеження цитованості наукових публікацій; пошукові системи, які формують статистику, що відображає стан і динаміку показників значущості, активності та індексів впливу діяльності окремих вчених і дослідницьких організацій.</w:t>
      </w:r>
      <w:r w:rsidDel="00000000" w:rsidR="00000000" w:rsidRPr="00000000">
        <w:rPr>
          <w:rtl w:val="0"/>
        </w:rPr>
      </w:r>
    </w:p>
    <w:p w:rsidR="00000000" w:rsidDel="00000000" w:rsidP="00000000" w:rsidRDefault="00000000" w:rsidRPr="00000000" w14:paraId="000003A6">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Мова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це специфічно людський засіб спілкування, який являє собою систему знаків, що має соціальну природу і є створеною та закріпленою у процесі історичного розвитку діяльності членів суспільства.</w:t>
      </w:r>
      <w:r w:rsidDel="00000000" w:rsidR="00000000" w:rsidRPr="00000000">
        <w:rPr>
          <w:rtl w:val="0"/>
        </w:rPr>
      </w:r>
    </w:p>
    <w:p w:rsidR="00000000" w:rsidDel="00000000" w:rsidP="00000000" w:rsidRDefault="00000000" w:rsidRPr="00000000" w14:paraId="000003A7">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Мовлення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це процес використання мови в спілкуванні.</w:t>
      </w:r>
      <w:r w:rsidDel="00000000" w:rsidR="00000000" w:rsidRPr="00000000">
        <w:rPr>
          <w:rtl w:val="0"/>
        </w:rPr>
      </w:r>
    </w:p>
    <w:p w:rsidR="00000000" w:rsidDel="00000000" w:rsidP="00000000" w:rsidRDefault="00000000" w:rsidRPr="00000000" w14:paraId="000003A8">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Мовна особистість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ндивід, який володіє сукупністю здатностей і характеристик, які зумовлюють створення і сприйняття ним текстів, що вирізняються рівнем структурно</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мовної складності та глибиною й точністю відображення дійсності.</w:t>
      </w:r>
      <w:r w:rsidDel="00000000" w:rsidR="00000000" w:rsidRPr="00000000">
        <w:rPr>
          <w:rtl w:val="0"/>
        </w:rPr>
      </w:r>
    </w:p>
    <w:p w:rsidR="00000000" w:rsidDel="00000000" w:rsidP="00000000" w:rsidRDefault="00000000" w:rsidRPr="00000000" w14:paraId="000003A9">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Моделювання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вивчення об’єкту (оригіналу) шляхом створення і дослідження його копії (моделі), яка заміняє оригінал з певних сторін, які цікавлять пізнання і підлягають вивченню, непрямий, опосередкований метод наукового дослідження.</w:t>
      </w:r>
      <w:r w:rsidDel="00000000" w:rsidR="00000000" w:rsidRPr="00000000">
        <w:rPr>
          <w:rtl w:val="0"/>
        </w:rPr>
      </w:r>
    </w:p>
    <w:p w:rsidR="00000000" w:rsidDel="00000000" w:rsidP="00000000" w:rsidRDefault="00000000" w:rsidRPr="00000000" w14:paraId="000003AA">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Монографія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наукове видання, що містить повне і вичерпне всебічне дослідження якоїсь однієї проблеми чи теми.</w:t>
      </w:r>
    </w:p>
    <w:p w:rsidR="00000000" w:rsidDel="00000000" w:rsidP="00000000" w:rsidRDefault="00000000" w:rsidRPr="00000000" w14:paraId="000003AB">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Морфема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мінімальна значуща частина слова, яку не можна поділити на більш дрібні значущі частини.</w:t>
      </w:r>
      <w:r w:rsidDel="00000000" w:rsidR="00000000" w:rsidRPr="00000000">
        <w:rPr>
          <w:rtl w:val="0"/>
        </w:rPr>
      </w:r>
    </w:p>
    <w:p w:rsidR="00000000" w:rsidDel="00000000" w:rsidP="00000000" w:rsidRDefault="00000000" w:rsidRPr="00000000" w14:paraId="000003AC">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202124"/>
          <w:sz w:val="28"/>
          <w:szCs w:val="28"/>
          <w:rtl w:val="0"/>
        </w:rPr>
        <w:t xml:space="preserve">Мультимодальна лінгвістика</w:t>
      </w:r>
      <w:r w:rsidDel="00000000" w:rsidR="00000000" w:rsidRPr="00000000">
        <w:rPr>
          <w:rFonts w:ascii="Times New Roman" w:cs="Times New Roman" w:eastAsia="Times New Roman" w:hAnsi="Times New Roman"/>
          <w:color w:val="202124"/>
          <w:sz w:val="28"/>
          <w:szCs w:val="28"/>
          <w:rtl w:val="0"/>
        </w:rPr>
        <w:t xml:space="preserve"> – мовознавчий напрям, в фокусі якого є симбіоз вербальних, невербальних та паравербальних засобів, які використовують під час спілкування в комунікативному просторі (в усному та писемному мовленні).</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tl w:val="0"/>
        </w:rPr>
      </w:r>
    </w:p>
    <w:p w:rsidR="00000000" w:rsidDel="00000000" w:rsidP="00000000" w:rsidRDefault="00000000" w:rsidRPr="00000000" w14:paraId="000003AD">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AE">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w:t>
      </w:r>
    </w:p>
    <w:p w:rsidR="00000000" w:rsidDel="00000000" w:rsidP="00000000" w:rsidRDefault="00000000" w:rsidRPr="00000000" w14:paraId="000003AF">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Наука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система знань об’єктивних законів природи, суспільства і мислення, які отримуються і перетворюються в безпосередню продуктивну силу суспільства в результаті спеціальної діяльності людей.</w:t>
      </w:r>
      <w:r w:rsidDel="00000000" w:rsidR="00000000" w:rsidRPr="00000000">
        <w:rPr>
          <w:rtl w:val="0"/>
        </w:rPr>
      </w:r>
    </w:p>
    <w:p w:rsidR="00000000" w:rsidDel="00000000" w:rsidP="00000000" w:rsidRDefault="00000000" w:rsidRPr="00000000" w14:paraId="000003B0">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Наукова доповідь</w:t>
      </w:r>
      <w:r w:rsidDel="00000000" w:rsidR="00000000" w:rsidRPr="00000000">
        <w:rPr>
          <w:rFonts w:ascii="Times New Roman" w:cs="Times New Roman" w:eastAsia="Times New Roman" w:hAnsi="Times New Roman"/>
          <w:color w:val="000000"/>
          <w:sz w:val="28"/>
          <w:szCs w:val="28"/>
          <w:rtl w:val="0"/>
        </w:rPr>
        <w:t xml:space="preserve"> – документ, що містить виклад результатів наукового дослідження.</w:t>
      </w:r>
      <w:r w:rsidDel="00000000" w:rsidR="00000000" w:rsidRPr="00000000">
        <w:rPr>
          <w:rtl w:val="0"/>
        </w:rPr>
      </w:r>
    </w:p>
    <w:p w:rsidR="00000000" w:rsidDel="00000000" w:rsidP="00000000" w:rsidRDefault="00000000" w:rsidRPr="00000000" w14:paraId="000003B1">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sz w:val="28"/>
          <w:szCs w:val="28"/>
          <w:rtl w:val="0"/>
        </w:rPr>
        <w:t xml:space="preserve">Наукова діяльність</w:t>
      </w:r>
      <w:r w:rsidDel="00000000" w:rsidR="00000000" w:rsidRPr="00000000">
        <w:rPr>
          <w:rFonts w:ascii="Times New Roman" w:cs="Times New Roman" w:eastAsia="Times New Roman" w:hAnsi="Times New Roman"/>
          <w:sz w:val="28"/>
          <w:szCs w:val="28"/>
          <w:rtl w:val="0"/>
        </w:rPr>
        <w:t xml:space="preserve"> – інтелектуальна творча діяльність, спрямована на отримання і виконання нових знань.</w:t>
      </w:r>
      <w:r w:rsidDel="00000000" w:rsidR="00000000" w:rsidRPr="00000000">
        <w:rPr>
          <w:rtl w:val="0"/>
        </w:rPr>
      </w:r>
    </w:p>
    <w:p w:rsidR="00000000" w:rsidDel="00000000" w:rsidP="00000000" w:rsidRDefault="00000000" w:rsidRPr="00000000" w14:paraId="000003B2">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Наукова інформація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це одне із загальних понять науки, що означає певні відомості, сукупність якихось даних, знань тощо.</w:t>
      </w:r>
    </w:p>
    <w:p w:rsidR="00000000" w:rsidDel="00000000" w:rsidP="00000000" w:rsidRDefault="00000000" w:rsidRPr="00000000" w14:paraId="000003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Наукова робота кафедри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робота, що</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включає діяльність в межах держбюджетних (кафедральних) наукових робіт; наукове співробітництво з провідними науковими закладами; участь у проведенні наукових конференцій, круглих столів, семінарів, симпозіумів, олімпіад, конкурсів, в тому числі в інших наукових заходах; підготовку та публікацію наукових та науково-методичних праць; підготовку дисертацій викладачами та аспірантами; залучення студентської молоді до науково-дослідної роботи.</w:t>
      </w:r>
      <w:r w:rsidDel="00000000" w:rsidR="00000000" w:rsidRPr="00000000">
        <w:rPr>
          <w:rtl w:val="0"/>
        </w:rPr>
      </w:r>
    </w:p>
    <w:p w:rsidR="00000000" w:rsidDel="00000000" w:rsidP="00000000" w:rsidRDefault="00000000" w:rsidRPr="00000000" w14:paraId="000003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Наукова стаття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одна з форм представлення наукових результатів дослідження, публікація у періодичному науковому виданні.</w:t>
      </w:r>
      <w:r w:rsidDel="00000000" w:rsidR="00000000" w:rsidRPr="00000000">
        <w:rPr>
          <w:rtl w:val="0"/>
        </w:rPr>
      </w:r>
    </w:p>
    <w:p w:rsidR="00000000" w:rsidDel="00000000" w:rsidP="00000000" w:rsidRDefault="00000000" w:rsidRPr="00000000" w14:paraId="000003B5">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Наукова тема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задача наукового характеру, яка потребує проведення наукового дослідження.</w:t>
      </w:r>
    </w:p>
    <w:p w:rsidR="00000000" w:rsidDel="00000000" w:rsidP="00000000" w:rsidRDefault="00000000" w:rsidRPr="00000000" w14:paraId="000003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Наукова теорія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система абстракцій, понять та тверджень, що являє собою ідеальне відображення дійсності.</w:t>
      </w:r>
    </w:p>
    <w:p w:rsidR="00000000" w:rsidDel="00000000" w:rsidP="00000000" w:rsidRDefault="00000000" w:rsidRPr="00000000" w14:paraId="000003B7">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Наукова школа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неформальна творча співдружність в межах будь-якого наукового напряму висококваліфікованих дослідників, об’єднаних спільністю підходів.</w:t>
      </w:r>
      <w:r w:rsidDel="00000000" w:rsidR="00000000" w:rsidRPr="00000000">
        <w:rPr>
          <w:rtl w:val="0"/>
        </w:rPr>
      </w:r>
    </w:p>
    <w:p w:rsidR="00000000" w:rsidDel="00000000" w:rsidP="00000000" w:rsidRDefault="00000000" w:rsidRPr="00000000" w14:paraId="000003B8">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Наукове дослідження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цілеспрямоване вивчення явищ, процесів, аналіз впливу на них різних факторів, а також вивчення взаємодії між явищами з метою отримання переконливо доведених і корисних для науки і практики рішень.</w:t>
      </w:r>
    </w:p>
    <w:p w:rsidR="00000000" w:rsidDel="00000000" w:rsidP="00000000" w:rsidRDefault="00000000" w:rsidRPr="00000000" w14:paraId="000003B9">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Науковий гурток за інтересами студентів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об’єднання студентів, що займаються науковою діяльністю за напрямком наукової діяльності кафедри відповідно до затверджених тематичних планів роботи кафедри.</w:t>
      </w:r>
      <w:r w:rsidDel="00000000" w:rsidR="00000000" w:rsidRPr="00000000">
        <w:rPr>
          <w:rtl w:val="0"/>
        </w:rPr>
      </w:r>
    </w:p>
    <w:p w:rsidR="00000000" w:rsidDel="00000000" w:rsidP="00000000" w:rsidRDefault="00000000" w:rsidRPr="00000000" w14:paraId="000003BA">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Науковий пошук – </w:t>
      </w:r>
      <w:r w:rsidDel="00000000" w:rsidR="00000000" w:rsidRPr="00000000">
        <w:rPr>
          <w:rFonts w:ascii="Times New Roman" w:cs="Times New Roman" w:eastAsia="Times New Roman" w:hAnsi="Times New Roman"/>
          <w:color w:val="000000"/>
          <w:sz w:val="28"/>
          <w:szCs w:val="28"/>
          <w:rtl w:val="0"/>
        </w:rPr>
        <w:t xml:space="preserve">вид наукового дослідження, в результаті якого дослідник отримує принципово нові результати.</w:t>
      </w:r>
      <w:r w:rsidDel="00000000" w:rsidR="00000000" w:rsidRPr="00000000">
        <w:rPr>
          <w:rtl w:val="0"/>
        </w:rPr>
      </w:r>
    </w:p>
    <w:p w:rsidR="00000000" w:rsidDel="00000000" w:rsidP="00000000" w:rsidRDefault="00000000" w:rsidRPr="00000000" w14:paraId="000003BB">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Науковий ступінь</w:t>
      </w:r>
      <w:r w:rsidDel="00000000" w:rsidR="00000000" w:rsidRPr="00000000">
        <w:rPr>
          <w:rFonts w:ascii="Times New Roman" w:cs="Times New Roman" w:eastAsia="Times New Roman" w:hAnsi="Times New Roman"/>
          <w:sz w:val="28"/>
          <w:szCs w:val="28"/>
          <w:rtl w:val="0"/>
        </w:rPr>
        <w:t xml:space="preserve"> – вища кваліфікація, яка присуджується після прилюдного захисту дисертації з відповідної галузі наук, і є державним визнанням рівня кваліфікації вченого. В Україні присуджують Науковий ступінь доктора філософії та доктора наук з 25 галузей наук відповідно до чинного переліку спеціальностей ВАК України.</w:t>
      </w:r>
      <w:r w:rsidDel="00000000" w:rsidR="00000000" w:rsidRPr="00000000">
        <w:rPr>
          <w:rtl w:val="0"/>
        </w:rPr>
      </w:r>
    </w:p>
    <w:p w:rsidR="00000000" w:rsidDel="00000000" w:rsidP="00000000" w:rsidRDefault="00000000" w:rsidRPr="00000000" w14:paraId="000003BC">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Наукознавство</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розділ науки, який вивчає закономірності її функціонування і розвитку, структуру і динаміку наукової діяльності, взаємодію науки з іншими сферами матеріального і духовного життя суспільства</w:t>
      </w:r>
    </w:p>
    <w:p w:rsidR="00000000" w:rsidDel="00000000" w:rsidP="00000000" w:rsidRDefault="00000000" w:rsidRPr="00000000" w14:paraId="000003BD">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Наукометрія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галузь наукознавства, яка займається статистичними дослідженнями структури і динаміки наукової інформації.</w:t>
      </w:r>
    </w:p>
    <w:p w:rsidR="00000000" w:rsidDel="00000000" w:rsidP="00000000" w:rsidRDefault="00000000" w:rsidRPr="00000000" w14:paraId="000003BE">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Неологія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наука про неологізми, в сферу діяльності якої входить виявлення нових слів та значень, аналіз факторів їх появи, вивчення засобів їх утворення.</w:t>
      </w:r>
      <w:r w:rsidDel="00000000" w:rsidR="00000000" w:rsidRPr="00000000">
        <w:rPr>
          <w:rtl w:val="0"/>
        </w:rPr>
      </w:r>
    </w:p>
    <w:p w:rsidR="00000000" w:rsidDel="00000000" w:rsidP="00000000" w:rsidRDefault="00000000" w:rsidRPr="00000000" w14:paraId="000003BF">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Нейролінгвістика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 галузь науки на межі психології, неврології та лінгвістики, що вивчає мозкові механізми мовної діяльності і ті зміни в мовних процесах, які виникають при локальних ураженнях мозку.</w:t>
      </w:r>
      <w:r w:rsidDel="00000000" w:rsidR="00000000" w:rsidRPr="00000000">
        <w:rPr>
          <w:rtl w:val="0"/>
        </w:rPr>
      </w:r>
    </w:p>
    <w:p w:rsidR="00000000" w:rsidDel="00000000" w:rsidP="00000000" w:rsidRDefault="00000000" w:rsidRPr="00000000" w14:paraId="000003C0">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Новизна дослідження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наукові результати, що мають розкривати головну наукову концепцію</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автора, давати наукове пояснення його досліджень у новому якісному й кількісному аспектах (розвиток відомих ідей, відкриття нових законів, явищ, закономірностей, наукове обґрунтування нових методів розрахунку тощо).</w:t>
      </w:r>
      <w:r w:rsidDel="00000000" w:rsidR="00000000" w:rsidRPr="00000000">
        <w:rPr>
          <w:rtl w:val="0"/>
        </w:rPr>
      </w:r>
    </w:p>
    <w:p w:rsidR="00000000" w:rsidDel="00000000" w:rsidP="00000000" w:rsidRDefault="00000000" w:rsidRPr="00000000" w14:paraId="000003C1">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2">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О</w:t>
      </w:r>
      <w:r w:rsidDel="00000000" w:rsidR="00000000" w:rsidRPr="00000000">
        <w:rPr>
          <w:rtl w:val="0"/>
        </w:rPr>
      </w:r>
    </w:p>
    <w:p w:rsidR="00000000" w:rsidDel="00000000" w:rsidP="00000000" w:rsidRDefault="00000000" w:rsidRPr="00000000" w14:paraId="000003C3">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Огляд </w:t>
      </w:r>
      <w:r w:rsidDel="00000000" w:rsidR="00000000" w:rsidRPr="00000000">
        <w:rPr>
          <w:rFonts w:ascii="Times New Roman" w:cs="Times New Roman" w:eastAsia="Times New Roman" w:hAnsi="Times New Roman"/>
          <w:color w:val="000000"/>
          <w:sz w:val="28"/>
          <w:szCs w:val="28"/>
          <w:rtl w:val="0"/>
        </w:rPr>
        <w:t xml:space="preserve">– науковий документ, що містить систематизовані наукові дані з певної теми, отримані в результаті аналізу першоджерел.</w:t>
      </w:r>
      <w:r w:rsidDel="00000000" w:rsidR="00000000" w:rsidRPr="00000000">
        <w:rPr>
          <w:rtl w:val="0"/>
        </w:rPr>
      </w:r>
    </w:p>
    <w:p w:rsidR="00000000" w:rsidDel="00000000" w:rsidP="00000000" w:rsidRDefault="00000000" w:rsidRPr="00000000" w14:paraId="000003C4">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Об´єкт дослідження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процес або явище, яке породжує проблемну ситуацію і обране для дослідження.</w:t>
      </w:r>
    </w:p>
    <w:p w:rsidR="00000000" w:rsidDel="00000000" w:rsidP="00000000" w:rsidRDefault="00000000" w:rsidRPr="00000000" w14:paraId="000003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Одиниці мови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 елементи системи мови, що мають різні функції і значення. До основних одиниць мови відносять звуки мови, морфеми (частини слова), слова, пропозиції. Одиниці мови утворюють відповідні рівні мовної системи: звуки мови – фонетичний рівень, морфеми – морфемний рівень, слова і фразеологізми – лексичний рівень, словосполучення і пропозиції – синтаксичний рівень.</w:t>
      </w:r>
    </w:p>
    <w:p w:rsidR="00000000" w:rsidDel="00000000" w:rsidP="00000000" w:rsidRDefault="00000000" w:rsidRPr="00000000" w14:paraId="000003C6">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Опозиція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одне з основних понять структурно-функціональної концепції, що розглядає мову як систему взаємопротивопоставлених елементів; механізм утворення опозиції полягає в тому, що члени опозиції протиставляються один одному лише за умов наявності спільних ознак, тобто основи для порівняння.</w:t>
      </w:r>
      <w:r w:rsidDel="00000000" w:rsidR="00000000" w:rsidRPr="00000000">
        <w:rPr>
          <w:rtl w:val="0"/>
        </w:rPr>
      </w:r>
    </w:p>
    <w:p w:rsidR="00000000" w:rsidDel="00000000" w:rsidP="00000000" w:rsidRDefault="00000000" w:rsidRPr="00000000" w14:paraId="000003C7">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3C8">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w:t>
      </w:r>
    </w:p>
    <w:p w:rsidR="00000000" w:rsidDel="00000000" w:rsidP="00000000" w:rsidRDefault="00000000" w:rsidRPr="00000000" w14:paraId="000003C9">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Парадигма</w:t>
      </w:r>
      <w:r w:rsidDel="00000000" w:rsidR="00000000" w:rsidRPr="00000000">
        <w:rPr>
          <w:rFonts w:ascii="Times New Roman" w:cs="Times New Roman" w:eastAsia="Times New Roman" w:hAnsi="Times New Roman"/>
          <w:color w:val="000000"/>
          <w:sz w:val="28"/>
          <w:szCs w:val="28"/>
          <w:rtl w:val="0"/>
        </w:rPr>
        <w:t xml:space="preserve"> (наукова парадигма) </w:t>
      </w:r>
      <w:r w:rsidDel="00000000" w:rsidR="00000000" w:rsidRPr="00000000">
        <w:rPr>
          <w:rFonts w:ascii="Times New Roman" w:cs="Times New Roman" w:eastAsia="Times New Roman" w:hAnsi="Times New Roman"/>
          <w:sz w:val="28"/>
          <w:szCs w:val="28"/>
          <w:rtl w:val="0"/>
        </w:rPr>
        <w:t xml:space="preserve">– підхід, </w:t>
      </w:r>
      <w:r w:rsidDel="00000000" w:rsidR="00000000" w:rsidRPr="00000000">
        <w:rPr>
          <w:rFonts w:ascii="Times New Roman" w:cs="Times New Roman" w:eastAsia="Times New Roman" w:hAnsi="Times New Roman"/>
          <w:color w:val="000000"/>
          <w:sz w:val="28"/>
          <w:szCs w:val="28"/>
          <w:rtl w:val="0"/>
        </w:rPr>
        <w:t xml:space="preserve">особливий спосіб організації наукових знань щодо того чи іншого бачення світу та відповідні зразки або моделі дослідження. Зміна парадигми розглядається наукою як революція.</w:t>
      </w:r>
    </w:p>
    <w:p w:rsidR="00000000" w:rsidDel="00000000" w:rsidP="00000000" w:rsidRDefault="00000000" w:rsidRPr="00000000" w14:paraId="000003CA">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Парадигматичні відношення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i w:val="0"/>
          <w:sz w:val="28"/>
          <w:szCs w:val="28"/>
          <w:rtl w:val="0"/>
        </w:rPr>
        <w:t xml:space="preserve">відношення</w:t>
      </w:r>
      <w:r w:rsidDel="00000000" w:rsidR="00000000" w:rsidRPr="00000000">
        <w:rPr>
          <w:rFonts w:ascii="Times New Roman" w:cs="Times New Roman" w:eastAsia="Times New Roman" w:hAnsi="Times New Roman"/>
          <w:sz w:val="28"/>
          <w:szCs w:val="28"/>
          <w:rtl w:val="0"/>
        </w:rPr>
        <w:t xml:space="preserve"> між одиницями мови на основі спільності або протилежності (на фонетичному рівні: парадигма проривних приголосних, на морфологічному рівні: префікси з негативним значенням, на лексичному рівні: парадигма синонімів, антонімів, на синтаксичному рівні: парадигма безособових речень).</w:t>
      </w:r>
      <w:r w:rsidDel="00000000" w:rsidR="00000000" w:rsidRPr="00000000">
        <w:rPr>
          <w:rtl w:val="0"/>
        </w:rPr>
      </w:r>
    </w:p>
    <w:p w:rsidR="00000000" w:rsidDel="00000000" w:rsidP="00000000" w:rsidRDefault="00000000" w:rsidRPr="00000000" w14:paraId="000003CB">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Партонімічні відношення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відношення між назвою цілого і назвою його частини: обличчя – ніс, очі, рот.</w:t>
      </w:r>
      <w:r w:rsidDel="00000000" w:rsidR="00000000" w:rsidRPr="00000000">
        <w:rPr>
          <w:rtl w:val="0"/>
        </w:rPr>
      </w:r>
    </w:p>
    <w:p w:rsidR="00000000" w:rsidDel="00000000" w:rsidP="00000000" w:rsidRDefault="00000000" w:rsidRPr="00000000" w14:paraId="000003CC">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Передзахист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процедура попередньої оцінки готовності кваліфікаційної роботи до захисту.</w:t>
      </w:r>
      <w:r w:rsidDel="00000000" w:rsidR="00000000" w:rsidRPr="00000000">
        <w:rPr>
          <w:rtl w:val="0"/>
        </w:rPr>
      </w:r>
    </w:p>
    <w:p w:rsidR="00000000" w:rsidDel="00000000" w:rsidP="00000000" w:rsidRDefault="00000000" w:rsidRPr="00000000" w14:paraId="000003CD">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Періодичне видання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це журнали, бюлетні та інші видання з різних галузей науки і техніки з викладом матеріалу в популярній доступній формі.</w:t>
      </w:r>
    </w:p>
    <w:p w:rsidR="00000000" w:rsidDel="00000000" w:rsidP="00000000" w:rsidRDefault="00000000" w:rsidRPr="00000000" w14:paraId="000003CE">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Політична коректність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сталий стиль толерантного відношення до суперечливих явищ у суспільстві з метою стримування розростання руйнівних образ чи прихованих суперечок, включає в себе регламентований стиль мовлення, регмаментовану термінологію та поведінку.</w:t>
      </w:r>
      <w:r w:rsidDel="00000000" w:rsidR="00000000" w:rsidRPr="00000000">
        <w:rPr>
          <w:rtl w:val="0"/>
        </w:rPr>
      </w:r>
    </w:p>
    <w:p w:rsidR="00000000" w:rsidDel="00000000" w:rsidP="00000000" w:rsidRDefault="00000000" w:rsidRPr="00000000" w14:paraId="000003CF">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Поняття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відображення найбільш суттєвих і властивих предмету чи явищу признаків.</w:t>
      </w:r>
    </w:p>
    <w:p w:rsidR="00000000" w:rsidDel="00000000" w:rsidP="00000000" w:rsidRDefault="00000000" w:rsidRPr="00000000" w14:paraId="000003D0">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color w:val="000000"/>
          <w:sz w:val="28"/>
          <w:szCs w:val="28"/>
          <w:rtl w:val="0"/>
        </w:rPr>
        <w:t xml:space="preserve">Порівняльно-історична парадигма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наукова парадигма, що базується на так званому порівняльному методі досліджень, в основі якого лежав спочатку історичний, а потім діахронічний підхід до розгляду мови, а також принципах емпіризму, психологізму й аналогічності. </w:t>
      </w:r>
    </w:p>
    <w:p w:rsidR="00000000" w:rsidDel="00000000" w:rsidP="00000000" w:rsidRDefault="00000000" w:rsidRPr="00000000" w14:paraId="000003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Посилання (виноска)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уривок, витяг з якого-небудь твору, на який посилаються у викладі, з точною назвою джерела (автор, назва праці, місце і час видання, сторінка).</w:t>
      </w:r>
    </w:p>
    <w:p w:rsidR="00000000" w:rsidDel="00000000" w:rsidP="00000000" w:rsidRDefault="00000000" w:rsidRPr="00000000" w14:paraId="000003D2">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Прагмалінгвістика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прагматичний аспект мовознавства, об</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єктом якого є спілкування, яке здійснюється комунікантами в певних соціальних та міжособистих умовах, з певними мотива-ціями і цілями, з використанням спеціальних мовних засобів.</w:t>
      </w:r>
      <w:r w:rsidDel="00000000" w:rsidR="00000000" w:rsidRPr="00000000">
        <w:rPr>
          <w:rtl w:val="0"/>
        </w:rPr>
      </w:r>
    </w:p>
    <w:p w:rsidR="00000000" w:rsidDel="00000000" w:rsidP="00000000" w:rsidRDefault="00000000" w:rsidRPr="00000000" w14:paraId="000003D3">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sz w:val="28"/>
          <w:szCs w:val="28"/>
          <w:rtl w:val="0"/>
        </w:rPr>
        <w:t xml:space="preserve">Прагматика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аспект </w:t>
      </w:r>
      <w:hyperlink r:id="rId26">
        <w:r w:rsidDel="00000000" w:rsidR="00000000" w:rsidRPr="00000000">
          <w:rPr>
            <w:rFonts w:ascii="Times New Roman" w:cs="Times New Roman" w:eastAsia="Times New Roman" w:hAnsi="Times New Roman"/>
            <w:color w:val="000000"/>
            <w:sz w:val="28"/>
            <w:szCs w:val="28"/>
            <w:u w:val="none"/>
            <w:rtl w:val="0"/>
          </w:rPr>
          <w:t xml:space="preserve">семіотики</w:t>
        </w:r>
      </w:hyperlink>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присвячений розгляду і вивченню відношення суб'єктів, що сприймають і використовують яку-небудь знакову систему (її «інтерпретаторів»), до самої знакової системи, тобто яким чином контекст вносить свій внесок у зміст.</w:t>
      </w:r>
      <w:r w:rsidDel="00000000" w:rsidR="00000000" w:rsidRPr="00000000">
        <w:rPr>
          <w:rtl w:val="0"/>
        </w:rPr>
      </w:r>
    </w:p>
    <w:p w:rsidR="00000000" w:rsidDel="00000000" w:rsidP="00000000" w:rsidRDefault="00000000" w:rsidRPr="00000000" w14:paraId="000003D4">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Практичне значення наукової роботи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відомості щодо можливості практичного використання результатів дослідження або рекомендації щодо їх впровадження.</w:t>
      </w:r>
      <w:r w:rsidDel="00000000" w:rsidR="00000000" w:rsidRPr="00000000">
        <w:rPr>
          <w:rtl w:val="0"/>
        </w:rPr>
      </w:r>
    </w:p>
    <w:p w:rsidR="00000000" w:rsidDel="00000000" w:rsidP="00000000" w:rsidRDefault="00000000" w:rsidRPr="00000000" w14:paraId="000003D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все те, що знаходиться в межах об´єкту дослідження у визначеному аспекті пізнання. Це досліджувані з певною метою властивості, ставлення до об´єкту. Конкретне матеріальне явище, що сприймається органами чуття.</w:t>
      </w:r>
      <w:r w:rsidDel="00000000" w:rsidR="00000000" w:rsidRPr="00000000">
        <w:rPr>
          <w:rtl w:val="0"/>
        </w:rPr>
      </w:r>
    </w:p>
    <w:p w:rsidR="00000000" w:rsidDel="00000000" w:rsidP="00000000" w:rsidRDefault="00000000" w:rsidRPr="00000000" w14:paraId="000003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Прикладна лінгвістика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w:t>
      </w:r>
      <w:hyperlink r:id="rId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мовознавства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пов'язаний із практичним розв'язанням питань, які пов'язані з вивченням мови. До традиційних проблем прикладної лінгвістики належать </w:t>
      </w:r>
      <w:hyperlink r:id="rId2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укладання словників</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розробка алфавітів і систем письма, </w:t>
      </w:r>
      <w:hyperlink r:id="rId2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транскрипції</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усного мовлення та </w:t>
      </w:r>
      <w:hyperlink r:id="rId3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транслітерації</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іншомовних слів, лінгвістичне обґрунтування викладання рідної та іноземних мов, </w:t>
      </w:r>
      <w:hyperlink r:id="rId3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переклад</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 однієї мови на іншу, стандартизація й уніфікація науково-технічної термінології, укладання спеціальних лінгвістичних довідників, створення </w:t>
      </w:r>
      <w:hyperlink r:id="rId3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штучних мов</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удосконалення </w:t>
      </w:r>
      <w:hyperlink r:id="rId3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орфографії</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 </w:t>
      </w:r>
      <w:hyperlink r:id="rId3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пунктуації</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мовна культура тощо. </w:t>
      </w:r>
      <w:r w:rsidDel="00000000" w:rsidR="00000000" w:rsidRPr="00000000">
        <w:rPr>
          <w:rtl w:val="0"/>
        </w:rPr>
      </w:r>
    </w:p>
    <w:p w:rsidR="00000000" w:rsidDel="00000000" w:rsidP="00000000" w:rsidRDefault="00000000" w:rsidRPr="00000000" w14:paraId="000003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Прикладне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що вирішує питання, тісно пов'язані з практикою та пропонує наукові засоби для вирішення цих питань.</w:t>
      </w:r>
      <w:r w:rsidDel="00000000" w:rsidR="00000000" w:rsidRPr="00000000">
        <w:rPr>
          <w:rtl w:val="0"/>
        </w:rPr>
      </w:r>
    </w:p>
    <w:p w:rsidR="00000000" w:rsidDel="00000000" w:rsidP="00000000" w:rsidRDefault="00000000" w:rsidRPr="00000000" w14:paraId="000003D8">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Принципи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головні вихідні положення будь-якої теорії, вчення, науки; внутрішні переконання людини, її усталений погляд на те чи інше питання.</w:t>
      </w:r>
    </w:p>
    <w:p w:rsidR="00000000" w:rsidDel="00000000" w:rsidP="00000000" w:rsidRDefault="00000000" w:rsidRPr="00000000" w14:paraId="000003D9">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Проблема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велика множинність наукових питань майбутніх досліджень; складне теоретичне або практичне питання, що потребує дослідження.</w:t>
      </w:r>
    </w:p>
    <w:p w:rsidR="00000000" w:rsidDel="00000000" w:rsidP="00000000" w:rsidRDefault="00000000" w:rsidRPr="00000000" w14:paraId="000003DA">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Прогнозування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спеціальне наукове дослідження конкурентних перспектив розвитку будь-якого явища; процес наукового передбачення майбутнього стану предмета чи явища на основі аналізу його минулого й сучасного, систематична, науково-обґрунтована інформація про якісні і кількісні характеристики розвитку цього предмета чи явища в перспективі.</w:t>
      </w:r>
      <w:r w:rsidDel="00000000" w:rsidR="00000000" w:rsidRPr="00000000">
        <w:rPr>
          <w:rtl w:val="0"/>
        </w:rPr>
      </w:r>
    </w:p>
    <w:p w:rsidR="00000000" w:rsidDel="00000000" w:rsidP="00000000" w:rsidRDefault="00000000" w:rsidRPr="00000000" w14:paraId="000003DB">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Проєкт</w:t>
      </w:r>
      <w:r w:rsidDel="00000000" w:rsidR="00000000" w:rsidRPr="00000000">
        <w:rPr>
          <w:rFonts w:ascii="Times New Roman" w:cs="Times New Roman" w:eastAsia="Times New Roman" w:hAnsi="Times New Roman"/>
          <w:color w:val="000000"/>
          <w:sz w:val="28"/>
          <w:szCs w:val="28"/>
          <w:rtl w:val="0"/>
        </w:rPr>
        <w:t xml:space="preserve"> – план, задум явища чи процесу.</w:t>
      </w:r>
      <w:r w:rsidDel="00000000" w:rsidR="00000000" w:rsidRPr="00000000">
        <w:rPr>
          <w:rtl w:val="0"/>
        </w:rPr>
      </w:r>
    </w:p>
    <w:p w:rsidR="00000000" w:rsidDel="00000000" w:rsidP="00000000" w:rsidRDefault="00000000" w:rsidRPr="00000000" w14:paraId="000003DC">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Процедура</w:t>
      </w:r>
      <w:r w:rsidDel="00000000" w:rsidR="00000000" w:rsidRPr="00000000">
        <w:rPr>
          <w:rFonts w:ascii="Times New Roman" w:cs="Times New Roman" w:eastAsia="Times New Roman" w:hAnsi="Times New Roman"/>
          <w:color w:val="000000"/>
          <w:sz w:val="28"/>
          <w:szCs w:val="28"/>
          <w:rtl w:val="0"/>
        </w:rPr>
        <w:t xml:space="preserve"> – установлений порядок дій при організації наукової діяльності.</w:t>
      </w:r>
      <w:r w:rsidDel="00000000" w:rsidR="00000000" w:rsidRPr="00000000">
        <w:rPr>
          <w:rtl w:val="0"/>
        </w:rPr>
      </w:r>
    </w:p>
    <w:p w:rsidR="00000000" w:rsidDel="00000000" w:rsidP="00000000" w:rsidRDefault="00000000" w:rsidRPr="00000000" w14:paraId="000003DD">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Процес</w:t>
      </w:r>
      <w:r w:rsidDel="00000000" w:rsidR="00000000" w:rsidRPr="00000000">
        <w:rPr>
          <w:rFonts w:ascii="Times New Roman" w:cs="Times New Roman" w:eastAsia="Times New Roman" w:hAnsi="Times New Roman"/>
          <w:color w:val="000000"/>
          <w:sz w:val="28"/>
          <w:szCs w:val="28"/>
          <w:rtl w:val="0"/>
        </w:rPr>
        <w:t xml:space="preserve"> – закономірна та послідовна зміна моментів розвитку певної діяльності. </w:t>
      </w:r>
      <w:r w:rsidDel="00000000" w:rsidR="00000000" w:rsidRPr="00000000">
        <w:rPr>
          <w:rtl w:val="0"/>
        </w:rPr>
      </w:r>
    </w:p>
    <w:p w:rsidR="00000000" w:rsidDel="00000000" w:rsidP="00000000" w:rsidRDefault="00000000" w:rsidRPr="00000000" w14:paraId="000003DE">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sz w:val="28"/>
          <w:szCs w:val="28"/>
          <w:rtl w:val="0"/>
        </w:rPr>
        <w:t xml:space="preserve">Психолінгвістика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наука про мовленнєву діяльність людей у психологічних та лінгвістичних аспектах, зокрема експериментальне дослідження психічної діяльності </w:t>
      </w:r>
      <w:r w:rsidDel="00000000" w:rsidR="00000000" w:rsidRPr="00000000">
        <w:rPr>
          <w:rFonts w:ascii="Times New Roman" w:cs="Times New Roman" w:eastAsia="Times New Roman" w:hAnsi="Times New Roman"/>
          <w:color w:val="000000"/>
          <w:sz w:val="28"/>
          <w:szCs w:val="28"/>
          <w:u w:val="none"/>
          <w:rtl w:val="0"/>
        </w:rPr>
        <w:t xml:space="preserve">суб'єкта</w:t>
      </w:r>
      <w:r w:rsidDel="00000000" w:rsidR="00000000" w:rsidRPr="00000000">
        <w:rPr>
          <w:rFonts w:ascii="Times New Roman" w:cs="Times New Roman" w:eastAsia="Times New Roman" w:hAnsi="Times New Roman"/>
          <w:sz w:val="28"/>
          <w:szCs w:val="28"/>
          <w:rtl w:val="0"/>
        </w:rPr>
        <w:t xml:space="preserve"> в засвоєнні та використанні </w:t>
      </w:r>
      <w:hyperlink r:id="rId35">
        <w:r w:rsidDel="00000000" w:rsidR="00000000" w:rsidRPr="00000000">
          <w:rPr>
            <w:rFonts w:ascii="Times New Roman" w:cs="Times New Roman" w:eastAsia="Times New Roman" w:hAnsi="Times New Roman"/>
            <w:color w:val="000000"/>
            <w:sz w:val="28"/>
            <w:szCs w:val="28"/>
            <w:u w:val="none"/>
            <w:rtl w:val="0"/>
          </w:rPr>
          <w:t xml:space="preserve">мови</w:t>
        </w:r>
      </w:hyperlink>
      <w:r w:rsidDel="00000000" w:rsidR="00000000" w:rsidRPr="00000000">
        <w:rPr>
          <w:rFonts w:ascii="Times New Roman" w:cs="Times New Roman" w:eastAsia="Times New Roman" w:hAnsi="Times New Roman"/>
          <w:sz w:val="28"/>
          <w:szCs w:val="28"/>
          <w:rtl w:val="0"/>
        </w:rPr>
        <w:t xml:space="preserve"> як організованої та автономної системи.</w:t>
      </w:r>
      <w:r w:rsidDel="00000000" w:rsidR="00000000" w:rsidRPr="00000000">
        <w:rPr>
          <w:rtl w:val="0"/>
        </w:rPr>
      </w:r>
    </w:p>
    <w:p w:rsidR="00000000" w:rsidDel="00000000" w:rsidP="00000000" w:rsidRDefault="00000000" w:rsidRPr="00000000" w14:paraId="000003DF">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0">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Р</w:t>
      </w:r>
      <w:r w:rsidDel="00000000" w:rsidR="00000000" w:rsidRPr="00000000">
        <w:rPr>
          <w:rtl w:val="0"/>
        </w:rPr>
      </w:r>
    </w:p>
    <w:p w:rsidR="00000000" w:rsidDel="00000000" w:rsidP="00000000" w:rsidRDefault="00000000" w:rsidRPr="00000000" w14:paraId="000003E1">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Редагування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процес перевірки та виправлення, остаточна літературна обробка тексту рукопису.</w:t>
      </w:r>
      <w:r w:rsidDel="00000000" w:rsidR="00000000" w:rsidRPr="00000000">
        <w:rPr>
          <w:rtl w:val="0"/>
        </w:rPr>
      </w:r>
    </w:p>
    <w:p w:rsidR="00000000" w:rsidDel="00000000" w:rsidP="00000000" w:rsidRDefault="00000000" w:rsidRPr="00000000" w14:paraId="000003E2">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Резюме</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короткий висновок, що містить основні положення доповіді, промови, наукові праці, дискусії.. Вказівка на зміст первинної роботи, гранично лаконічна, може бути у вигляді одного речення. Розміщується в кінці статті і містить інформацію оцінного характеру</w:t>
      </w:r>
    </w:p>
    <w:p w:rsidR="00000000" w:rsidDel="00000000" w:rsidP="00000000" w:rsidRDefault="00000000" w:rsidRPr="00000000" w14:paraId="000003E3">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Релятивність</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відносність людських знань.</w:t>
      </w:r>
      <w:r w:rsidDel="00000000" w:rsidR="00000000" w:rsidRPr="00000000">
        <w:rPr>
          <w:rtl w:val="0"/>
        </w:rPr>
      </w:r>
    </w:p>
    <w:p w:rsidR="00000000" w:rsidDel="00000000" w:rsidP="00000000" w:rsidRDefault="00000000" w:rsidRPr="00000000" w14:paraId="000003E4">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Репрезентативність</w:t>
      </w:r>
      <w:r w:rsidDel="00000000" w:rsidR="00000000" w:rsidRPr="00000000">
        <w:rPr>
          <w:rFonts w:ascii="Times New Roman" w:cs="Times New Roman" w:eastAsia="Times New Roman" w:hAnsi="Times New Roman"/>
          <w:color w:val="000000"/>
          <w:sz w:val="28"/>
          <w:szCs w:val="28"/>
          <w:rtl w:val="0"/>
        </w:rPr>
        <w:t xml:space="preserve"> – властивість вибіркової сукупності пропорційно відтворювати всі характеристики генеральної сукупності і, таким чином, дає змогу переносити наукові висновки, отримані при аналізі вибіркової сукупності, на генеральну сукупність.</w:t>
      </w:r>
      <w:r w:rsidDel="00000000" w:rsidR="00000000" w:rsidRPr="00000000">
        <w:rPr>
          <w:rtl w:val="0"/>
        </w:rPr>
      </w:r>
    </w:p>
    <w:p w:rsidR="00000000" w:rsidDel="00000000" w:rsidP="00000000" w:rsidRDefault="00000000" w:rsidRPr="00000000" w14:paraId="000003E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Респондент</w:t>
      </w:r>
      <w:r w:rsidDel="00000000" w:rsidR="00000000" w:rsidRPr="00000000">
        <w:rPr>
          <w:rFonts w:ascii="Times New Roman" w:cs="Times New Roman" w:eastAsia="Times New Roman" w:hAnsi="Times New Roman"/>
          <w:color w:val="000000"/>
          <w:sz w:val="28"/>
          <w:szCs w:val="28"/>
          <w:rtl w:val="0"/>
        </w:rPr>
        <w:t xml:space="preserve"> – опитуваний, що бере участь в опитуванні, анкетуванні чи інтерв</w:t>
      </w:r>
      <w:r w:rsidDel="00000000" w:rsidR="00000000" w:rsidRPr="00000000">
        <w:rPr>
          <w:rFonts w:ascii="Times New Roman" w:cs="Times New Roman" w:eastAsia="Times New Roman" w:hAnsi="Times New Roman"/>
          <w:color w:val="000000"/>
          <w:sz w:val="28"/>
          <w:szCs w:val="28"/>
          <w:u w:val="none"/>
          <w:rtl w:val="0"/>
        </w:rPr>
        <w:t xml:space="preserve">’</w:t>
      </w:r>
      <w:r w:rsidDel="00000000" w:rsidR="00000000" w:rsidRPr="00000000">
        <w:rPr>
          <w:rFonts w:ascii="Times New Roman" w:cs="Times New Roman" w:eastAsia="Times New Roman" w:hAnsi="Times New Roman"/>
          <w:color w:val="000000"/>
          <w:sz w:val="28"/>
          <w:szCs w:val="28"/>
          <w:rtl w:val="0"/>
        </w:rPr>
        <w:t xml:space="preserve">ю.</w:t>
      </w:r>
      <w:r w:rsidDel="00000000" w:rsidR="00000000" w:rsidRPr="00000000">
        <w:rPr>
          <w:rtl w:val="0"/>
        </w:rPr>
      </w:r>
    </w:p>
    <w:p w:rsidR="00000000" w:rsidDel="00000000" w:rsidP="00000000" w:rsidRDefault="00000000" w:rsidRPr="00000000" w14:paraId="000003E6">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Реферат</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письмова форма доповіді на певну тему, зміст лише повідомляє про щось, а не переконує в чомусь; інформативне видання, яке визначає короткий виклад змісту наукового дослідження.</w:t>
      </w:r>
      <w:r w:rsidDel="00000000" w:rsidR="00000000" w:rsidRPr="00000000">
        <w:rPr>
          <w:rtl w:val="0"/>
        </w:rPr>
      </w:r>
    </w:p>
    <w:p w:rsidR="00000000" w:rsidDel="00000000" w:rsidP="00000000" w:rsidRDefault="00000000" w:rsidRPr="00000000" w14:paraId="000003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Рецензія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стаття, що аналізує та оцінює наукову працю; критичний розбір наукової праці з метою рекомендації її до друку, захисту тощо.</w:t>
      </w:r>
      <w:r w:rsidDel="00000000" w:rsidR="00000000" w:rsidRPr="00000000">
        <w:rPr>
          <w:rtl w:val="0"/>
        </w:rPr>
      </w:r>
    </w:p>
    <w:p w:rsidR="00000000" w:rsidDel="00000000" w:rsidP="00000000" w:rsidRDefault="00000000" w:rsidRPr="00000000" w14:paraId="000003E8">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sz w:val="28"/>
          <w:szCs w:val="28"/>
          <w:rtl w:val="0"/>
        </w:rPr>
        <w:t xml:space="preserve">Речення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граматична конструкція, побудована з одного чи кількох </w:t>
      </w:r>
      <w:hyperlink r:id="rId36">
        <w:r w:rsidDel="00000000" w:rsidR="00000000" w:rsidRPr="00000000">
          <w:rPr>
            <w:rFonts w:ascii="Times New Roman" w:cs="Times New Roman" w:eastAsia="Times New Roman" w:hAnsi="Times New Roman"/>
            <w:color w:val="000000"/>
            <w:sz w:val="28"/>
            <w:szCs w:val="28"/>
            <w:u w:val="none"/>
            <w:rtl w:val="0"/>
          </w:rPr>
          <w:t xml:space="preserve">слів</w:t>
        </w:r>
      </w:hyperlink>
      <w:r w:rsidDel="00000000" w:rsidR="00000000" w:rsidRPr="00000000">
        <w:rPr>
          <w:rFonts w:ascii="Times New Roman" w:cs="Times New Roman" w:eastAsia="Times New Roman" w:hAnsi="Times New Roman"/>
          <w:sz w:val="28"/>
          <w:szCs w:val="28"/>
          <w:rtl w:val="0"/>
        </w:rPr>
        <w:t xml:space="preserve"> певної </w:t>
      </w:r>
      <w:hyperlink r:id="rId37">
        <w:r w:rsidDel="00000000" w:rsidR="00000000" w:rsidRPr="00000000">
          <w:rPr>
            <w:rFonts w:ascii="Times New Roman" w:cs="Times New Roman" w:eastAsia="Times New Roman" w:hAnsi="Times New Roman"/>
            <w:color w:val="000000"/>
            <w:sz w:val="28"/>
            <w:szCs w:val="28"/>
            <w:u w:val="none"/>
            <w:rtl w:val="0"/>
          </w:rPr>
          <w:t xml:space="preserve">мови</w:t>
        </w:r>
      </w:hyperlink>
      <w:r w:rsidDel="00000000" w:rsidR="00000000" w:rsidRPr="00000000">
        <w:rPr>
          <w:rFonts w:ascii="Times New Roman" w:cs="Times New Roman" w:eastAsia="Times New Roman" w:hAnsi="Times New Roman"/>
          <w:sz w:val="28"/>
          <w:szCs w:val="28"/>
          <w:rtl w:val="0"/>
        </w:rPr>
        <w:t xml:space="preserve">, яка становить окрему, відносно незалежну </w:t>
      </w:r>
      <w:hyperlink r:id="rId38">
        <w:r w:rsidDel="00000000" w:rsidR="00000000" w:rsidRPr="00000000">
          <w:rPr>
            <w:rFonts w:ascii="Times New Roman" w:cs="Times New Roman" w:eastAsia="Times New Roman" w:hAnsi="Times New Roman"/>
            <w:color w:val="000000"/>
            <w:sz w:val="28"/>
            <w:szCs w:val="28"/>
            <w:u w:val="none"/>
            <w:rtl w:val="0"/>
          </w:rPr>
          <w:t xml:space="preserve">думку</w:t>
        </w:r>
      </w:hyperlink>
      <w:r w:rsidDel="00000000" w:rsidR="00000000" w:rsidRPr="00000000">
        <w:rPr>
          <w:rFonts w:ascii="Times New Roman" w:cs="Times New Roman" w:eastAsia="Times New Roman" w:hAnsi="Times New Roman"/>
          <w:sz w:val="28"/>
          <w:szCs w:val="28"/>
          <w:rtl w:val="0"/>
        </w:rPr>
        <w:t xml:space="preserve">; це значеннєве, граматичне і інтонаційне ціле, що виражає якусь думку в відношенні її до дійсності (предикативність, створена категоріями модальності, </w:t>
      </w:r>
      <w:hyperlink r:id="rId39">
        <w:r w:rsidDel="00000000" w:rsidR="00000000" w:rsidRPr="00000000">
          <w:rPr>
            <w:rFonts w:ascii="Times New Roman" w:cs="Times New Roman" w:eastAsia="Times New Roman" w:hAnsi="Times New Roman"/>
            <w:color w:val="000000"/>
            <w:sz w:val="28"/>
            <w:szCs w:val="28"/>
            <w:u w:val="none"/>
            <w:rtl w:val="0"/>
          </w:rPr>
          <w:t xml:space="preserve">часу</w:t>
        </w:r>
      </w:hyperlink>
      <w:r w:rsidDel="00000000" w:rsidR="00000000" w:rsidRPr="00000000">
        <w:rPr>
          <w:rFonts w:ascii="Times New Roman" w:cs="Times New Roman" w:eastAsia="Times New Roman" w:hAnsi="Times New Roman"/>
          <w:sz w:val="28"/>
          <w:szCs w:val="28"/>
          <w:rtl w:val="0"/>
        </w:rPr>
        <w:t xml:space="preserve"> й особи) одним словом чи сполукою слів.</w:t>
      </w:r>
      <w:r w:rsidDel="00000000" w:rsidR="00000000" w:rsidRPr="00000000">
        <w:rPr>
          <w:rtl w:val="0"/>
        </w:rPr>
      </w:r>
    </w:p>
    <w:p w:rsidR="00000000" w:rsidDel="00000000" w:rsidP="00000000" w:rsidRDefault="00000000" w:rsidRPr="00000000" w14:paraId="000003E9">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Рівні мови </w:t>
      </w:r>
      <w:r w:rsidDel="00000000" w:rsidR="00000000" w:rsidRPr="00000000">
        <w:rPr>
          <w:rFonts w:ascii="Times New Roman" w:cs="Times New Roman" w:eastAsia="Times New Roman" w:hAnsi="Times New Roman"/>
          <w:sz w:val="28"/>
          <w:szCs w:val="28"/>
          <w:rtl w:val="0"/>
        </w:rPr>
        <w:t xml:space="preserve">– підсистеми мовної системи, кожну з яких характеризують сукупність відносно однорідних одиниць і набір правил, які регулюють їх використання і групування в різні класи і підкласи; основних рівнів чотири: фонологічний, морфологічний, лексико-семантичний і синтаксичний.</w:t>
      </w:r>
      <w:r w:rsidDel="00000000" w:rsidR="00000000" w:rsidRPr="00000000">
        <w:rPr>
          <w:rtl w:val="0"/>
        </w:rPr>
      </w:r>
    </w:p>
    <w:p w:rsidR="00000000" w:rsidDel="00000000" w:rsidP="00000000" w:rsidRDefault="00000000" w:rsidRPr="00000000" w14:paraId="000003EA">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Рукопис</w:t>
      </w:r>
      <w:r w:rsidDel="00000000" w:rsidR="00000000" w:rsidRPr="00000000">
        <w:rPr>
          <w:rFonts w:ascii="Times New Roman" w:cs="Times New Roman" w:eastAsia="Times New Roman" w:hAnsi="Times New Roman"/>
          <w:sz w:val="28"/>
          <w:szCs w:val="28"/>
          <w:rtl w:val="0"/>
        </w:rPr>
        <w:t xml:space="preserve"> – умовна назва фіксації доробку, наукової праці (наприклад, кваліфікаційної роботи).</w:t>
      </w:r>
      <w:r w:rsidDel="00000000" w:rsidR="00000000" w:rsidRPr="00000000">
        <w:rPr>
          <w:rtl w:val="0"/>
        </w:rPr>
      </w:r>
    </w:p>
    <w:p w:rsidR="00000000" w:rsidDel="00000000" w:rsidP="00000000" w:rsidRDefault="00000000" w:rsidRPr="00000000" w14:paraId="000003EB">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C">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w:t>
      </w:r>
    </w:p>
    <w:p w:rsidR="00000000" w:rsidDel="00000000" w:rsidP="00000000" w:rsidRDefault="00000000" w:rsidRPr="00000000" w14:paraId="000003ED">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Сема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смислова одиниця; мінімальна, гранична, неділима складова частина лексичного значення (семеми).</w:t>
      </w:r>
      <w:r w:rsidDel="00000000" w:rsidR="00000000" w:rsidRPr="00000000">
        <w:rPr>
          <w:rtl w:val="0"/>
        </w:rPr>
      </w:r>
    </w:p>
    <w:p w:rsidR="00000000" w:rsidDel="00000000" w:rsidP="00000000" w:rsidRDefault="00000000" w:rsidRPr="00000000" w14:paraId="000003EE">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Семантика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складова частина семіотики, теорія, яка вивчає смисл і значення мовних виразів, аналізує мову як знакову систему за функціями означення та позначення.</w:t>
      </w:r>
      <w:r w:rsidDel="00000000" w:rsidR="00000000" w:rsidRPr="00000000">
        <w:rPr>
          <w:rtl w:val="0"/>
        </w:rPr>
      </w:r>
    </w:p>
    <w:p w:rsidR="00000000" w:rsidDel="00000000" w:rsidP="00000000" w:rsidRDefault="00000000" w:rsidRPr="00000000" w14:paraId="000003EF">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Семасіологія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розділ мовознавства, що вивчає лексичні значення мовних одиниць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окремих слів, фразеологізмів тощо та зміни значень.</w:t>
      </w:r>
      <w:r w:rsidDel="00000000" w:rsidR="00000000" w:rsidRPr="00000000">
        <w:rPr>
          <w:rtl w:val="0"/>
        </w:rPr>
      </w:r>
    </w:p>
    <w:p w:rsidR="00000000" w:rsidDel="00000000" w:rsidP="00000000" w:rsidRDefault="00000000" w:rsidRPr="00000000" w14:paraId="000003F0">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Семіотика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наука про знакові системи, в тому числі мову як знакову систему; гуманітарна дисципліна, що досліджує всі факти культури (мова, наука, філософія, мистецтво, театр, кіно, література і под.) як феномени, котрі мають знаковий вираз.</w:t>
      </w:r>
      <w:r w:rsidDel="00000000" w:rsidR="00000000" w:rsidRPr="00000000">
        <w:rPr>
          <w:rtl w:val="0"/>
        </w:rPr>
      </w:r>
    </w:p>
    <w:p w:rsidR="00000000" w:rsidDel="00000000" w:rsidP="00000000" w:rsidRDefault="00000000" w:rsidRPr="00000000" w14:paraId="000003F1">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Семіотична система </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система особливих знаків і символів, якою дається інтерпретація в певному прагматичному контексті її використання (мова, жести, міміка, дорожні знаки, у мистецтві – ноти, рухи в танці, кольори тощо).</w:t>
      </w:r>
      <w:r w:rsidDel="00000000" w:rsidR="00000000" w:rsidRPr="00000000">
        <w:rPr>
          <w:rtl w:val="0"/>
        </w:rPr>
      </w:r>
    </w:p>
    <w:p w:rsidR="00000000" w:rsidDel="00000000" w:rsidP="00000000" w:rsidRDefault="00000000" w:rsidRPr="00000000" w14:paraId="000003F2">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Середовище</w:t>
      </w:r>
      <w:r w:rsidDel="00000000" w:rsidR="00000000" w:rsidRPr="00000000">
        <w:rPr>
          <w:rFonts w:ascii="Times New Roman" w:cs="Times New Roman" w:eastAsia="Times New Roman" w:hAnsi="Times New Roman"/>
          <w:color w:val="000000"/>
          <w:sz w:val="28"/>
          <w:szCs w:val="28"/>
          <w:rtl w:val="0"/>
        </w:rPr>
        <w:t xml:space="preserve"> – сукупність об’єктів, чиї властивості змінюються під впливом системи; сукупність об’єктів, зміна властивостей яких впливає на систему.</w:t>
      </w:r>
      <w:r w:rsidDel="00000000" w:rsidR="00000000" w:rsidRPr="00000000">
        <w:rPr>
          <w:rtl w:val="0"/>
        </w:rPr>
      </w:r>
    </w:p>
    <w:p w:rsidR="00000000" w:rsidDel="00000000" w:rsidP="00000000" w:rsidRDefault="00000000" w:rsidRPr="00000000" w14:paraId="000003F3">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Симпозіум </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нарада, наукова конференція фахівців одного профілю з певного наукового питання, має щонайменше міжрегіональний рівень, зазвичай на симпозіуми запрошують представників різних країн.</w:t>
      </w:r>
      <w:r w:rsidDel="00000000" w:rsidR="00000000" w:rsidRPr="00000000">
        <w:rPr>
          <w:rtl w:val="0"/>
        </w:rPr>
      </w:r>
    </w:p>
    <w:p w:rsidR="00000000" w:rsidDel="00000000" w:rsidP="00000000" w:rsidRDefault="00000000" w:rsidRPr="00000000" w14:paraId="000003F4">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Синергетична парадигма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різновид трансдисциплінарних досліджень, головними напрямками пошуків якої є механізми мовної саморегуляції і самоорганізації; для їх пояснення залучаються знання як власне лінгвістичного плану, так і релевантні відомості з інших дисциплін (фізики, математики, біології, психології, соціології тощо). Синтез різнорідної інформації забезпечує синергетична метамова.</w:t>
      </w:r>
      <w:r w:rsidDel="00000000" w:rsidR="00000000" w:rsidRPr="00000000">
        <w:rPr>
          <w:rtl w:val="0"/>
        </w:rPr>
      </w:r>
    </w:p>
    <w:p w:rsidR="00000000" w:rsidDel="00000000" w:rsidP="00000000" w:rsidRDefault="00000000" w:rsidRPr="00000000" w14:paraId="000003F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Синтагматичні відношення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відношення між послідовно розташованими одиницями за їхнього безпосереднього поєднання в реальному потоці мовлення або в тексті, тобто сполучуваність мовних одиниць.</w:t>
      </w:r>
      <w:r w:rsidDel="00000000" w:rsidR="00000000" w:rsidRPr="00000000">
        <w:rPr>
          <w:rtl w:val="0"/>
        </w:rPr>
      </w:r>
    </w:p>
    <w:p w:rsidR="00000000" w:rsidDel="00000000" w:rsidP="00000000" w:rsidRDefault="00000000" w:rsidRPr="00000000" w14:paraId="000003F6">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Синтаксис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розділ граматики, який вивчає синтаксичний лад мови, а саме сукупність правил і схем творення словосполучень, речень і тексту як словесних моделей певних фрагментів дійсності чи внутрішніх станів людини.</w:t>
      </w:r>
      <w:r w:rsidDel="00000000" w:rsidR="00000000" w:rsidRPr="00000000">
        <w:rPr>
          <w:rtl w:val="0"/>
        </w:rPr>
      </w:r>
    </w:p>
    <w:p w:rsidR="00000000" w:rsidDel="00000000" w:rsidP="00000000" w:rsidRDefault="00000000" w:rsidRPr="00000000" w14:paraId="000003F7">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Синтез</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поєднання раніше виділених частин предмету дослідження в єдине ціле.</w:t>
      </w:r>
    </w:p>
    <w:p w:rsidR="00000000" w:rsidDel="00000000" w:rsidP="00000000" w:rsidRDefault="00000000" w:rsidRPr="00000000" w14:paraId="000003F8">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Система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сукупність взаємопов’язаних і взаємозумовлених елементів, одиниць, частин (сегментів), об’єднаних за спільною ознакою, призначенням.</w:t>
      </w:r>
      <w:r w:rsidDel="00000000" w:rsidR="00000000" w:rsidRPr="00000000">
        <w:rPr>
          <w:rtl w:val="0"/>
        </w:rPr>
      </w:r>
    </w:p>
    <w:p w:rsidR="00000000" w:rsidDel="00000000" w:rsidP="00000000" w:rsidRDefault="00000000" w:rsidRPr="00000000" w14:paraId="000003F9">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Системно-структурна парадигма (</w:t>
      </w:r>
      <w:r w:rsidDel="00000000" w:rsidR="00000000" w:rsidRPr="00000000">
        <w:rPr>
          <w:rFonts w:ascii="Times New Roman" w:cs="Times New Roman" w:eastAsia="Times New Roman" w:hAnsi="Times New Roman"/>
          <w:color w:val="000000"/>
          <w:sz w:val="28"/>
          <w:szCs w:val="28"/>
          <w:rtl w:val="0"/>
        </w:rPr>
        <w:t xml:space="preserve">інші назви </w:t>
      </w:r>
      <w:r w:rsidDel="00000000" w:rsidR="00000000" w:rsidRPr="00000000">
        <w:rPr>
          <w:rFonts w:ascii="Times New Roman" w:cs="Times New Roman" w:eastAsia="Times New Roman" w:hAnsi="Times New Roman"/>
          <w:b w:val="1"/>
          <w:color w:val="000000"/>
          <w:sz w:val="28"/>
          <w:szCs w:val="28"/>
          <w:rtl w:val="0"/>
        </w:rPr>
        <w:t xml:space="preserve">таксономічна </w:t>
      </w:r>
      <w:r w:rsidDel="00000000" w:rsidR="00000000" w:rsidRPr="00000000">
        <w:rPr>
          <w:rFonts w:ascii="Times New Roman" w:cs="Times New Roman" w:eastAsia="Times New Roman" w:hAnsi="Times New Roman"/>
          <w:color w:val="000000"/>
          <w:sz w:val="28"/>
          <w:szCs w:val="28"/>
          <w:rtl w:val="0"/>
        </w:rPr>
        <w:t xml:space="preserve">або</w:t>
      </w:r>
      <w:r w:rsidDel="00000000" w:rsidR="00000000" w:rsidRPr="00000000">
        <w:rPr>
          <w:rFonts w:ascii="Times New Roman" w:cs="Times New Roman" w:eastAsia="Times New Roman" w:hAnsi="Times New Roman"/>
          <w:b w:val="1"/>
          <w:color w:val="000000"/>
          <w:sz w:val="28"/>
          <w:szCs w:val="28"/>
          <w:rtl w:val="0"/>
        </w:rPr>
        <w:t xml:space="preserve"> структуралістська)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наукова парадигма, що спирається на принципи синхронічності лінгвістичного опису; системності мови, її рівневої ієрархії, наявності системних відношень на всіх мовних рівнях; опозиційності як визначення диференційного змісту елемента шляхом перевірки його протиставлень іншим елементам у парадигматичному класі або в синтагматичній послідовності.</w:t>
      </w:r>
      <w:r w:rsidDel="00000000" w:rsidR="00000000" w:rsidRPr="00000000">
        <w:rPr>
          <w:rtl w:val="0"/>
        </w:rPr>
      </w:r>
    </w:p>
    <w:p w:rsidR="00000000" w:rsidDel="00000000" w:rsidP="00000000" w:rsidRDefault="00000000" w:rsidRPr="00000000" w14:paraId="000003FA">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color w:val="000000"/>
          <w:sz w:val="28"/>
          <w:szCs w:val="28"/>
          <w:rtl w:val="0"/>
        </w:rPr>
        <w:t xml:space="preserve">Слово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найменша самостійна і вільно відтворювана в </w:t>
      </w:r>
      <w:hyperlink r:id="rId40">
        <w:r w:rsidDel="00000000" w:rsidR="00000000" w:rsidRPr="00000000">
          <w:rPr>
            <w:rFonts w:ascii="Times New Roman" w:cs="Times New Roman" w:eastAsia="Times New Roman" w:hAnsi="Times New Roman"/>
            <w:color w:val="000000"/>
            <w:sz w:val="28"/>
            <w:szCs w:val="28"/>
            <w:u w:val="none"/>
            <w:rtl w:val="0"/>
          </w:rPr>
          <w:t xml:space="preserve">мовленні</w:t>
        </w:r>
      </w:hyperlink>
      <w:r w:rsidDel="00000000" w:rsidR="00000000" w:rsidRPr="00000000">
        <w:rPr>
          <w:rFonts w:ascii="Times New Roman" w:cs="Times New Roman" w:eastAsia="Times New Roman" w:hAnsi="Times New Roman"/>
          <w:sz w:val="28"/>
          <w:szCs w:val="28"/>
          <w:rtl w:val="0"/>
        </w:rPr>
        <w:t xml:space="preserve"> відокремлено оформлена значима одиниця </w:t>
      </w:r>
      <w:hyperlink r:id="rId41">
        <w:r w:rsidDel="00000000" w:rsidR="00000000" w:rsidRPr="00000000">
          <w:rPr>
            <w:rFonts w:ascii="Times New Roman" w:cs="Times New Roman" w:eastAsia="Times New Roman" w:hAnsi="Times New Roman"/>
            <w:color w:val="000000"/>
            <w:sz w:val="28"/>
            <w:szCs w:val="28"/>
            <w:u w:val="none"/>
            <w:rtl w:val="0"/>
          </w:rPr>
          <w:t xml:space="preserve">мови</w:t>
        </w:r>
      </w:hyperlink>
      <w:r w:rsidDel="00000000" w:rsidR="00000000" w:rsidRPr="00000000">
        <w:rPr>
          <w:rFonts w:ascii="Times New Roman" w:cs="Times New Roman" w:eastAsia="Times New Roman" w:hAnsi="Times New Roman"/>
          <w:sz w:val="28"/>
          <w:szCs w:val="28"/>
          <w:rtl w:val="0"/>
        </w:rPr>
        <w:t xml:space="preserve">, яка співвідноситься з пізнаним і вичленуваним окремим елементом дійсності (предметом, явищем, ознакою, процесом, відношенням та ін.) і основною функцією якого є позначення, знакова </w:t>
      </w:r>
      <w:hyperlink r:id="rId42">
        <w:r w:rsidDel="00000000" w:rsidR="00000000" w:rsidRPr="00000000">
          <w:rPr>
            <w:rFonts w:ascii="Times New Roman" w:cs="Times New Roman" w:eastAsia="Times New Roman" w:hAnsi="Times New Roman"/>
            <w:color w:val="000000"/>
            <w:sz w:val="28"/>
            <w:szCs w:val="28"/>
            <w:u w:val="none"/>
            <w:rtl w:val="0"/>
          </w:rPr>
          <w:t xml:space="preserve">репрезентація</w:t>
        </w:r>
      </w:hyperlink>
      <w:r w:rsidDel="00000000" w:rsidR="00000000" w:rsidRPr="00000000">
        <w:rPr>
          <w:rFonts w:ascii="Times New Roman" w:cs="Times New Roman" w:eastAsia="Times New Roman" w:hAnsi="Times New Roman"/>
          <w:sz w:val="28"/>
          <w:szCs w:val="28"/>
          <w:rtl w:val="0"/>
        </w:rPr>
        <w:t xml:space="preserve"> цього елемента – його називання, вказування на нього або його вираження.</w:t>
      </w:r>
      <w:r w:rsidDel="00000000" w:rsidR="00000000" w:rsidRPr="00000000">
        <w:rPr>
          <w:rtl w:val="0"/>
        </w:rPr>
      </w:r>
    </w:p>
    <w:p w:rsidR="00000000" w:rsidDel="00000000" w:rsidP="00000000" w:rsidRDefault="00000000" w:rsidRPr="00000000" w14:paraId="000003FB">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Словосполучення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синтаксична одиниця, утворена поєднанням двох і більше повнозначних слів, пов'язаних між собою за змістом і граматично.</w:t>
      </w:r>
      <w:r w:rsidDel="00000000" w:rsidR="00000000" w:rsidRPr="00000000">
        <w:rPr>
          <w:rtl w:val="0"/>
        </w:rPr>
      </w:r>
    </w:p>
    <w:p w:rsidR="00000000" w:rsidDel="00000000" w:rsidP="00000000" w:rsidRDefault="00000000" w:rsidRPr="00000000" w14:paraId="000003FC">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Соціальна діалектологія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частина солціолінгвістики,</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яка вивчає мовленнєві утворення соціального плану, умовні говірки певних груп людей, об’єднаних професією, родом чи видом занять (арго, жаргони, сленги, суржик).</w:t>
      </w:r>
      <w:r w:rsidDel="00000000" w:rsidR="00000000" w:rsidRPr="00000000">
        <w:rPr>
          <w:rtl w:val="0"/>
        </w:rPr>
      </w:r>
    </w:p>
    <w:p w:rsidR="00000000" w:rsidDel="00000000" w:rsidP="00000000" w:rsidRDefault="00000000" w:rsidRPr="00000000" w14:paraId="000003FD">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Соціолінгвістика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наукова дисципліна, що розвивається на перетині мовознавства, соціології, соціальної психології та етнології; напрям мовознавства, що вивчає суспільну зумовленість виникнення, розвитку й функціонування мови, дію суспільства на мову й мови на суспільство.</w:t>
      </w:r>
      <w:r w:rsidDel="00000000" w:rsidR="00000000" w:rsidRPr="00000000">
        <w:rPr>
          <w:rtl w:val="0"/>
        </w:rPr>
      </w:r>
    </w:p>
    <w:p w:rsidR="00000000" w:rsidDel="00000000" w:rsidP="00000000" w:rsidRDefault="00000000" w:rsidRPr="00000000" w14:paraId="000003FE">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Спостереження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це метод цілеспрямованого дослідження об´єктивної дійсності, в тому вигляді, в якому вона існує в природі та суспільстві і доступна безпосередньо для сприйняття людиною без втручання в неї.</w:t>
      </w:r>
    </w:p>
    <w:p w:rsidR="00000000" w:rsidDel="00000000" w:rsidP="00000000" w:rsidRDefault="00000000" w:rsidRPr="00000000" w14:paraId="000003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Спостереження наукове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цілеспрямоване і організоване сприйняття навколишнього світу, що дає первинний матеріал для наукового дослідження. </w:t>
      </w:r>
    </w:p>
    <w:p w:rsidR="00000000" w:rsidDel="00000000" w:rsidP="00000000" w:rsidRDefault="00000000" w:rsidRPr="00000000" w14:paraId="00000400">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Стажування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набуття особою досвіду виконання завдань та обов'язків певної спеціальності.</w:t>
      </w:r>
      <w:r w:rsidDel="00000000" w:rsidR="00000000" w:rsidRPr="00000000">
        <w:rPr>
          <w:rtl w:val="0"/>
        </w:rPr>
      </w:r>
    </w:p>
    <w:p w:rsidR="00000000" w:rsidDel="00000000" w:rsidP="00000000" w:rsidRDefault="00000000" w:rsidRPr="00000000" w14:paraId="00000401">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Стандарт</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норма, зразок, мірило.</w:t>
      </w:r>
    </w:p>
    <w:p w:rsidR="00000000" w:rsidDel="00000000" w:rsidP="00000000" w:rsidRDefault="00000000" w:rsidRPr="00000000" w14:paraId="00000402">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Стандарти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нормативні документи, в яких встановлені єдині вимоги до основних властивостей будь-якої продукції або виду робіт.</w:t>
      </w:r>
      <w:r w:rsidDel="00000000" w:rsidR="00000000" w:rsidRPr="00000000">
        <w:rPr>
          <w:rtl w:val="0"/>
        </w:rPr>
      </w:r>
    </w:p>
    <w:p w:rsidR="00000000" w:rsidDel="00000000" w:rsidP="00000000" w:rsidRDefault="00000000" w:rsidRPr="00000000" w14:paraId="00000403">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Структура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будова, організація чогось.</w:t>
      </w:r>
      <w:r w:rsidDel="00000000" w:rsidR="00000000" w:rsidRPr="00000000">
        <w:rPr>
          <w:rtl w:val="0"/>
        </w:rPr>
      </w:r>
    </w:p>
    <w:p w:rsidR="00000000" w:rsidDel="00000000" w:rsidP="00000000" w:rsidRDefault="00000000" w:rsidRPr="00000000" w14:paraId="00000404">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Структура наукового дослідження </w:t>
      </w:r>
      <w:r w:rsidDel="00000000" w:rsidR="00000000" w:rsidRPr="00000000">
        <w:rPr>
          <w:rFonts w:ascii="Times New Roman" w:cs="Times New Roman" w:eastAsia="Times New Roman" w:hAnsi="Times New Roman"/>
          <w:color w:val="000000"/>
          <w:sz w:val="28"/>
          <w:szCs w:val="28"/>
          <w:rtl w:val="0"/>
        </w:rPr>
        <w:t xml:space="preserve"> – загальний шлях дослідження наукової проблеми.</w:t>
      </w:r>
      <w:r w:rsidDel="00000000" w:rsidR="00000000" w:rsidRPr="00000000">
        <w:rPr>
          <w:rtl w:val="0"/>
        </w:rPr>
      </w:r>
    </w:p>
    <w:p w:rsidR="00000000" w:rsidDel="00000000" w:rsidP="00000000" w:rsidRDefault="00000000" w:rsidRPr="00000000" w14:paraId="0000040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Судження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 форма думки про певний предмет чи явище.</w:t>
      </w:r>
      <w:r w:rsidDel="00000000" w:rsidR="00000000" w:rsidRPr="00000000">
        <w:rPr>
          <w:rtl w:val="0"/>
        </w:rPr>
      </w:r>
    </w:p>
    <w:p w:rsidR="00000000" w:rsidDel="00000000" w:rsidP="00000000" w:rsidRDefault="00000000" w:rsidRPr="00000000" w14:paraId="00000406">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Сутність</w:t>
      </w:r>
      <w:r w:rsidDel="00000000" w:rsidR="00000000" w:rsidRPr="00000000">
        <w:rPr>
          <w:rFonts w:ascii="Times New Roman" w:cs="Times New Roman" w:eastAsia="Times New Roman" w:hAnsi="Times New Roman"/>
          <w:color w:val="000000"/>
          <w:sz w:val="28"/>
          <w:szCs w:val="28"/>
          <w:rtl w:val="0"/>
        </w:rPr>
        <w:t xml:space="preserve"> – категорія, що позначає єдиний внутрішній визначальний зв'язок для певної групи явищ, що служить основою їх існування.</w:t>
      </w:r>
      <w:r w:rsidDel="00000000" w:rsidR="00000000" w:rsidRPr="00000000">
        <w:rPr>
          <w:rtl w:val="0"/>
        </w:rPr>
      </w:r>
    </w:p>
    <w:p w:rsidR="00000000" w:rsidDel="00000000" w:rsidP="00000000" w:rsidRDefault="00000000" w:rsidRPr="00000000" w14:paraId="00000407">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Схема</w:t>
      </w:r>
      <w:r w:rsidDel="00000000" w:rsidR="00000000" w:rsidRPr="00000000">
        <w:rPr>
          <w:rFonts w:ascii="Times New Roman" w:cs="Times New Roman" w:eastAsia="Times New Roman" w:hAnsi="Times New Roman"/>
          <w:color w:val="000000"/>
          <w:sz w:val="28"/>
          <w:szCs w:val="28"/>
          <w:rtl w:val="0"/>
        </w:rPr>
        <w:t xml:space="preserve"> – один із способів представлення даних, отриманих під час дослідження.</w:t>
      </w:r>
      <w:r w:rsidDel="00000000" w:rsidR="00000000" w:rsidRPr="00000000">
        <w:rPr>
          <w:rtl w:val="0"/>
        </w:rPr>
      </w:r>
    </w:p>
    <w:p w:rsidR="00000000" w:rsidDel="00000000" w:rsidP="00000000" w:rsidRDefault="00000000" w:rsidRPr="00000000" w14:paraId="00000408">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09">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w:t>
      </w:r>
    </w:p>
    <w:p w:rsidR="00000000" w:rsidDel="00000000" w:rsidP="00000000" w:rsidRDefault="00000000" w:rsidRPr="00000000" w14:paraId="0000040A">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Таксономія</w:t>
      </w:r>
      <w:r w:rsidDel="00000000" w:rsidR="00000000" w:rsidRPr="00000000">
        <w:rPr>
          <w:rFonts w:ascii="Times New Roman" w:cs="Times New Roman" w:eastAsia="Times New Roman" w:hAnsi="Times New Roman"/>
          <w:color w:val="000000"/>
          <w:sz w:val="28"/>
          <w:szCs w:val="28"/>
          <w:rtl w:val="0"/>
        </w:rPr>
        <w:t xml:space="preserve"> – теорія класифікації.</w:t>
      </w:r>
    </w:p>
    <w:p w:rsidR="00000000" w:rsidDel="00000000" w:rsidP="00000000" w:rsidRDefault="00000000" w:rsidRPr="00000000" w14:paraId="0000040B">
      <w:pPr>
        <w:shd w:fill="ffffff" w:val="clear"/>
        <w:spacing w:after="0" w:before="0" w:line="360" w:lineRule="auto"/>
        <w:ind w:firstLine="720"/>
        <w:jc w:val="both"/>
        <w:rPr/>
      </w:pPr>
      <w:r w:rsidDel="00000000" w:rsidR="00000000" w:rsidRPr="00000000">
        <w:rPr>
          <w:rFonts w:ascii="Times New Roman" w:cs="Times New Roman" w:eastAsia="Times New Roman" w:hAnsi="Times New Roman"/>
          <w:b w:val="1"/>
          <w:color w:val="000000"/>
          <w:sz w:val="28"/>
          <w:szCs w:val="28"/>
          <w:rtl w:val="0"/>
        </w:rPr>
        <w:t xml:space="preserve">Тезаурус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одномовний </w:t>
      </w:r>
      <w:hyperlink r:id="rId43">
        <w:r w:rsidDel="00000000" w:rsidR="00000000" w:rsidRPr="00000000">
          <w:rPr>
            <w:rFonts w:ascii="Times New Roman" w:cs="Times New Roman" w:eastAsia="Times New Roman" w:hAnsi="Times New Roman"/>
            <w:color w:val="000000"/>
            <w:sz w:val="28"/>
            <w:szCs w:val="28"/>
            <w:u w:val="none"/>
            <w:rtl w:val="0"/>
          </w:rPr>
          <w:t xml:space="preserve">тлумачний</w:t>
        </w:r>
      </w:hyperlink>
      <w:r w:rsidDel="00000000" w:rsidR="00000000" w:rsidRPr="00000000">
        <w:rPr>
          <w:rFonts w:ascii="Times New Roman" w:cs="Times New Roman" w:eastAsia="Times New Roman" w:hAnsi="Times New Roman"/>
          <w:sz w:val="28"/>
          <w:szCs w:val="28"/>
          <w:rtl w:val="0"/>
        </w:rPr>
        <w:t xml:space="preserve"> або </w:t>
      </w:r>
      <w:hyperlink r:id="rId44">
        <w:r w:rsidDel="00000000" w:rsidR="00000000" w:rsidRPr="00000000">
          <w:rPr>
            <w:rFonts w:ascii="Times New Roman" w:cs="Times New Roman" w:eastAsia="Times New Roman" w:hAnsi="Times New Roman"/>
            <w:color w:val="000000"/>
            <w:sz w:val="28"/>
            <w:szCs w:val="28"/>
            <w:u w:val="none"/>
            <w:rtl w:val="0"/>
          </w:rPr>
          <w:t xml:space="preserve">тематичний словник</w:t>
        </w:r>
      </w:hyperlink>
      <w:r w:rsidDel="00000000" w:rsidR="00000000" w:rsidRPr="00000000">
        <w:rPr>
          <w:rFonts w:ascii="Times New Roman" w:cs="Times New Roman" w:eastAsia="Times New Roman" w:hAnsi="Times New Roman"/>
          <w:sz w:val="28"/>
          <w:szCs w:val="28"/>
          <w:rtl w:val="0"/>
        </w:rPr>
        <w:t xml:space="preserve">, що подає лексику певної мови в усьому її обсязі з прикладами їх використання в тексті, і в якому слова, що належать до якої-небудь галузі знань, розташовано за тематичним принципом і показано </w:t>
      </w:r>
      <w:hyperlink r:id="rId45">
        <w:r w:rsidDel="00000000" w:rsidR="00000000" w:rsidRPr="00000000">
          <w:rPr>
            <w:rFonts w:ascii="Times New Roman" w:cs="Times New Roman" w:eastAsia="Times New Roman" w:hAnsi="Times New Roman"/>
            <w:color w:val="000000"/>
            <w:sz w:val="28"/>
            <w:szCs w:val="28"/>
            <w:u w:val="none"/>
            <w:rtl w:val="0"/>
          </w:rPr>
          <w:t xml:space="preserve">семантичні</w:t>
        </w:r>
      </w:hyperlink>
      <w:r w:rsidDel="00000000" w:rsidR="00000000" w:rsidRPr="00000000">
        <w:rPr>
          <w:rFonts w:ascii="Times New Roman" w:cs="Times New Roman" w:eastAsia="Times New Roman" w:hAnsi="Times New Roman"/>
          <w:sz w:val="28"/>
          <w:szCs w:val="28"/>
          <w:rtl w:val="0"/>
        </w:rPr>
        <w:t xml:space="preserve"> зв'язки між </w:t>
      </w:r>
      <w:hyperlink r:id="rId46">
        <w:r w:rsidDel="00000000" w:rsidR="00000000" w:rsidRPr="00000000">
          <w:rPr>
            <w:rFonts w:ascii="Times New Roman" w:cs="Times New Roman" w:eastAsia="Times New Roman" w:hAnsi="Times New Roman"/>
            <w:color w:val="000000"/>
            <w:sz w:val="28"/>
            <w:szCs w:val="28"/>
            <w:u w:val="none"/>
            <w:rtl w:val="0"/>
          </w:rPr>
          <w:t xml:space="preserve">ними</w:t>
        </w:r>
      </w:hyperlink>
      <w:r w:rsidDel="00000000" w:rsidR="00000000" w:rsidRPr="00000000">
        <w:rPr>
          <w:rFonts w:ascii="Times New Roman" w:cs="Times New Roman" w:eastAsia="Times New Roman" w:hAnsi="Times New Roman"/>
          <w:sz w:val="28"/>
          <w:szCs w:val="28"/>
          <w:rtl w:val="0"/>
        </w:rPr>
        <w:t xml:space="preserve">.</w:t>
      </w:r>
      <w:r w:rsidDel="00000000" w:rsidR="00000000" w:rsidRPr="00000000">
        <w:rPr>
          <w:rtl w:val="0"/>
        </w:rPr>
      </w:r>
    </w:p>
    <w:p w:rsidR="00000000" w:rsidDel="00000000" w:rsidP="00000000" w:rsidRDefault="00000000" w:rsidRPr="00000000" w14:paraId="0000040C">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Тези</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стислий виклад основних положень, наукової праці, статті, доповіді, який передбачає попереднє ознайомлення учасників семінарів, конференцій, симпозіумів з результатами наукового дослідження.</w:t>
      </w:r>
      <w:r w:rsidDel="00000000" w:rsidR="00000000" w:rsidRPr="00000000">
        <w:rPr>
          <w:rtl w:val="0"/>
        </w:rPr>
      </w:r>
    </w:p>
    <w:p w:rsidR="00000000" w:rsidDel="00000000" w:rsidP="00000000" w:rsidRDefault="00000000" w:rsidRPr="00000000" w14:paraId="0000040D">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Тези доповідей наукової конференції</w:t>
      </w:r>
      <w:r w:rsidDel="00000000" w:rsidR="00000000" w:rsidRPr="00000000">
        <w:rPr>
          <w:rFonts w:ascii="Times New Roman" w:cs="Times New Roman" w:eastAsia="Times New Roman" w:hAnsi="Times New Roman"/>
          <w:color w:val="000000"/>
          <w:sz w:val="28"/>
          <w:szCs w:val="28"/>
          <w:rtl w:val="0"/>
        </w:rPr>
        <w:t xml:space="preserve"> – опубліковані до початку конференції матеріали доповідей попереднього характеру (анотації, реферати).</w:t>
      </w:r>
      <w:r w:rsidDel="00000000" w:rsidR="00000000" w:rsidRPr="00000000">
        <w:rPr>
          <w:rtl w:val="0"/>
        </w:rPr>
      </w:r>
    </w:p>
    <w:p w:rsidR="00000000" w:rsidDel="00000000" w:rsidP="00000000" w:rsidRDefault="00000000" w:rsidRPr="00000000" w14:paraId="0000040E">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Тема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наукове завдання, яке охоплює визначну галузь наукового дослідження.</w:t>
      </w:r>
    </w:p>
    <w:p w:rsidR="00000000" w:rsidDel="00000000" w:rsidP="00000000" w:rsidRDefault="00000000" w:rsidRPr="00000000" w14:paraId="0000040F">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Текст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певна, з функціонально-смислового погляду упорядкована, група речень або їх аналогів, які являють собою, завдяки семантичним і функціональним взаємовідношенням елементів, завершену смислову єдність.</w:t>
      </w:r>
      <w:r w:rsidDel="00000000" w:rsidR="00000000" w:rsidRPr="00000000">
        <w:rPr>
          <w:rtl w:val="0"/>
        </w:rPr>
      </w:r>
    </w:p>
    <w:p w:rsidR="00000000" w:rsidDel="00000000" w:rsidP="00000000" w:rsidRDefault="00000000" w:rsidRPr="00000000" w14:paraId="00000410">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Теоретичне значення роботи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твердження, що</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розкривають існуючі наукові положення у співвідношенні наукової новизни з теоретичною основою запропонованої до вирішення в науковій роботі проблеми чи наукового завдання.</w:t>
      </w:r>
      <w:r w:rsidDel="00000000" w:rsidR="00000000" w:rsidRPr="00000000">
        <w:rPr>
          <w:rtl w:val="0"/>
        </w:rPr>
      </w:r>
    </w:p>
    <w:p w:rsidR="00000000" w:rsidDel="00000000" w:rsidP="00000000" w:rsidRDefault="00000000" w:rsidRPr="00000000" w14:paraId="00000411">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Теорія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система знань, що описує і пояснює сукупність явищ певної частки дійсності і зводить відкриті в цій галузі закони до єдиного об´єднувального початку (витоку). Теорія будується на результатах, отриманих на емпіричному рівні досліджень. Теорія має бути ефективною, конструктивною і простою.</w:t>
      </w:r>
      <w:r w:rsidDel="00000000" w:rsidR="00000000" w:rsidRPr="00000000">
        <w:rPr>
          <w:rtl w:val="0"/>
        </w:rPr>
      </w:r>
    </w:p>
    <w:p w:rsidR="00000000" w:rsidDel="00000000" w:rsidP="00000000" w:rsidRDefault="00000000" w:rsidRPr="00000000" w14:paraId="00000412">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Теорія перекладу</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логічно обґрунтована модель двомовної комунікації; теоретична частина лінгвістики перекладу (розділу лінгвістики, що вивчає переклад як лінгвістичне явище).</w:t>
      </w:r>
      <w:r w:rsidDel="00000000" w:rsidR="00000000" w:rsidRPr="00000000">
        <w:rPr>
          <w:rtl w:val="0"/>
        </w:rPr>
      </w:r>
    </w:p>
    <w:p w:rsidR="00000000" w:rsidDel="00000000" w:rsidP="00000000" w:rsidRDefault="00000000" w:rsidRPr="00000000" w14:paraId="00000413">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Теорія пізнання (гносеологія)</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color w:val="000000"/>
          <w:sz w:val="28"/>
          <w:szCs w:val="28"/>
          <w:rtl w:val="0"/>
        </w:rPr>
        <w:t xml:space="preserve">вчення про природу пізнання та його можливості, основні закономірності, форми та методи пізнання людиною навколишньої дійсності.</w:t>
      </w:r>
    </w:p>
    <w:p w:rsidR="00000000" w:rsidDel="00000000" w:rsidP="00000000" w:rsidRDefault="00000000" w:rsidRPr="00000000" w14:paraId="00000414">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Термін</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слово чи словосполучення, яке слугує для точного вираження поняття, специфічного для якої-небудь галузі знання, виробництва або культури, і обслуговує комунікативні потреби в цій сфері людської діяльності.</w:t>
      </w:r>
      <w:r w:rsidDel="00000000" w:rsidR="00000000" w:rsidRPr="00000000">
        <w:rPr>
          <w:rtl w:val="0"/>
        </w:rPr>
      </w:r>
    </w:p>
    <w:p w:rsidR="00000000" w:rsidDel="00000000" w:rsidP="00000000" w:rsidRDefault="00000000" w:rsidRPr="00000000" w14:paraId="0000041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Термінологічна система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сукупність термінів тієї чи іншої галузі.</w:t>
      </w:r>
      <w:r w:rsidDel="00000000" w:rsidR="00000000" w:rsidRPr="00000000">
        <w:rPr>
          <w:rtl w:val="0"/>
        </w:rPr>
      </w:r>
    </w:p>
    <w:p w:rsidR="00000000" w:rsidDel="00000000" w:rsidP="00000000" w:rsidRDefault="00000000" w:rsidRPr="00000000" w14:paraId="00000416">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Типологія досліджень</w:t>
      </w:r>
      <w:r w:rsidDel="00000000" w:rsidR="00000000" w:rsidRPr="00000000">
        <w:rPr>
          <w:rFonts w:ascii="Times New Roman" w:cs="Times New Roman" w:eastAsia="Times New Roman" w:hAnsi="Times New Roman"/>
          <w:color w:val="000000"/>
          <w:sz w:val="28"/>
          <w:szCs w:val="28"/>
          <w:rtl w:val="0"/>
        </w:rPr>
        <w:t xml:space="preserve"> – класифікація досліджень ро характеру їх відносин до об´єкту дослідження і до ходу дослідження.</w:t>
      </w:r>
      <w:r w:rsidDel="00000000" w:rsidR="00000000" w:rsidRPr="00000000">
        <w:rPr>
          <w:rtl w:val="0"/>
        </w:rPr>
      </w:r>
    </w:p>
    <w:p w:rsidR="00000000" w:rsidDel="00000000" w:rsidP="00000000" w:rsidRDefault="00000000" w:rsidRPr="00000000" w14:paraId="00000417">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Трансформаційний аналіз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прийом визначення синтаксичних і семантичних подібностей і відмінностей між мовними об’єктами через подібності й відмінності в наборах їх трансформацій.</w:t>
      </w:r>
      <w:r w:rsidDel="00000000" w:rsidR="00000000" w:rsidRPr="00000000">
        <w:rPr>
          <w:rtl w:val="0"/>
        </w:rPr>
      </w:r>
    </w:p>
    <w:p w:rsidR="00000000" w:rsidDel="00000000" w:rsidP="00000000" w:rsidRDefault="00000000" w:rsidRPr="00000000" w14:paraId="00000418">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9">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У</w:t>
      </w:r>
    </w:p>
    <w:p w:rsidR="00000000" w:rsidDel="00000000" w:rsidP="00000000" w:rsidRDefault="00000000" w:rsidRPr="00000000" w14:paraId="0000041A">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Узагальнення</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логічна дія, в процесі якої здійснюється перехід від одиничного до загального. Узагальнення відбувається шляхом абстрагування при утворенні понять, суджень, теорії.</w:t>
      </w:r>
    </w:p>
    <w:p w:rsidR="00000000" w:rsidDel="00000000" w:rsidP="00000000" w:rsidRDefault="00000000" w:rsidRPr="00000000" w14:paraId="0000041B">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Умовивід</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форма мислення, в результаті якої з одного або кількох суджень, що відображають зв´язки і відношення предметів об´єктивної дійсності виводиться нове судження, міркування, нова думка, що містить вже нове знання про досліджувані предмети, явища, процеси.</w:t>
      </w:r>
      <w:r w:rsidDel="00000000" w:rsidR="00000000" w:rsidRPr="00000000">
        <w:rPr>
          <w:rtl w:val="0"/>
        </w:rPr>
      </w:r>
    </w:p>
    <w:p w:rsidR="00000000" w:rsidDel="00000000" w:rsidP="00000000" w:rsidRDefault="00000000" w:rsidRPr="00000000" w14:paraId="0000041C">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Уява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психічний процес, що полягає у створенні людиною нових образів, думок, на основі її попереднього досвіду. Особливим видом уяви є мрія.</w:t>
      </w:r>
      <w:r w:rsidDel="00000000" w:rsidR="00000000" w:rsidRPr="00000000">
        <w:rPr>
          <w:rtl w:val="0"/>
        </w:rPr>
      </w:r>
    </w:p>
    <w:p w:rsidR="00000000" w:rsidDel="00000000" w:rsidP="00000000" w:rsidRDefault="00000000" w:rsidRPr="00000000" w14:paraId="0000041D">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1E">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Ф</w:t>
      </w:r>
    </w:p>
    <w:p w:rsidR="00000000" w:rsidDel="00000000" w:rsidP="00000000" w:rsidRDefault="00000000" w:rsidRPr="00000000" w14:paraId="0000041F">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Факт науковий</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реальність, дійсність, складовий елемент основи наукового знання, віддзеркалення об´єктивних властивостей речей і процесів. Характерні властивості наукового факту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новизна, точність, об´єктивність, достовірність. На основі фактів будуються теорії, виводяться закони.</w:t>
      </w:r>
      <w:r w:rsidDel="00000000" w:rsidR="00000000" w:rsidRPr="00000000">
        <w:rPr>
          <w:rtl w:val="0"/>
        </w:rPr>
      </w:r>
    </w:p>
    <w:p w:rsidR="00000000" w:rsidDel="00000000" w:rsidP="00000000" w:rsidRDefault="00000000" w:rsidRPr="00000000" w14:paraId="00000420">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Фактор</w:t>
      </w:r>
      <w:r w:rsidDel="00000000" w:rsidR="00000000" w:rsidRPr="00000000">
        <w:rPr>
          <w:rFonts w:ascii="Times New Roman" w:cs="Times New Roman" w:eastAsia="Times New Roman" w:hAnsi="Times New Roman"/>
          <w:color w:val="000000"/>
          <w:sz w:val="28"/>
          <w:szCs w:val="28"/>
          <w:rtl w:val="0"/>
        </w:rPr>
        <w:t xml:space="preserve"> – певне явище, що стало рушійною силою іншого явища.</w:t>
      </w:r>
      <w:r w:rsidDel="00000000" w:rsidR="00000000" w:rsidRPr="00000000">
        <w:rPr>
          <w:rtl w:val="0"/>
        </w:rPr>
      </w:r>
    </w:p>
    <w:p w:rsidR="00000000" w:rsidDel="00000000" w:rsidP="00000000" w:rsidRDefault="00000000" w:rsidRPr="00000000" w14:paraId="00000421">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Фемінітиви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слова жіночого роду, альтернативні або парні аналогічним поняттям чоловічого роду (які зазвичай використовуються до всіх людей незалежно від їхньої статі): льотчик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льотчиця, письменник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письменниця, професор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професорка, директор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директриса тощо.</w:t>
      </w:r>
      <w:r w:rsidDel="00000000" w:rsidR="00000000" w:rsidRPr="00000000">
        <w:rPr>
          <w:rtl w:val="0"/>
        </w:rPr>
      </w:r>
    </w:p>
    <w:p w:rsidR="00000000" w:rsidDel="00000000" w:rsidP="00000000" w:rsidRDefault="00000000" w:rsidRPr="00000000" w14:paraId="00000422">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Фонема </w:t>
      </w:r>
      <w:r w:rsidDel="00000000" w:rsidR="00000000" w:rsidRPr="00000000">
        <w:rPr>
          <w:rFonts w:ascii="Times New Roman" w:cs="Times New Roman" w:eastAsia="Times New Roman" w:hAnsi="Times New Roman"/>
          <w:sz w:val="28"/>
          <w:szCs w:val="28"/>
          <w:rtl w:val="0"/>
        </w:rPr>
        <w:t xml:space="preserve">– мінімальна одиниця звукової будови мови, яка слугує для розпізнавання і розрізнення значеннєвих одиниць – морфем, до складу яких вона входить як найменший сегментний компонент, а через них – і для розпізнавання і розрізнення слів. </w:t>
      </w:r>
      <w:r w:rsidDel="00000000" w:rsidR="00000000" w:rsidRPr="00000000">
        <w:rPr>
          <w:rtl w:val="0"/>
        </w:rPr>
      </w:r>
    </w:p>
    <w:p w:rsidR="00000000" w:rsidDel="00000000" w:rsidP="00000000" w:rsidRDefault="00000000" w:rsidRPr="00000000" w14:paraId="00000423">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Формалізація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метод вивчення різних об’єктів, при якому основні закономірності явищ і процесів івдображаються в знаковій формі за допомогою формул або спеціальних символів. </w:t>
      </w:r>
      <w:r w:rsidDel="00000000" w:rsidR="00000000" w:rsidRPr="00000000">
        <w:rPr>
          <w:rtl w:val="0"/>
        </w:rPr>
      </w:r>
    </w:p>
    <w:p w:rsidR="00000000" w:rsidDel="00000000" w:rsidP="00000000" w:rsidRDefault="00000000" w:rsidRPr="00000000" w14:paraId="00000424">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Форми наукового пізнання</w:t>
      </w:r>
      <w:r w:rsidDel="00000000" w:rsidR="00000000" w:rsidRPr="00000000">
        <w:rPr>
          <w:rFonts w:ascii="Times New Roman" w:cs="Times New Roman" w:eastAsia="Times New Roman" w:hAnsi="Times New Roman"/>
          <w:color w:val="000000"/>
          <w:sz w:val="28"/>
          <w:szCs w:val="28"/>
          <w:rtl w:val="0"/>
        </w:rPr>
        <w:t xml:space="preserve"> – елементи, що складають структуру наукового знання (гіпотеза,теорія, модель тощо).</w:t>
      </w:r>
      <w:r w:rsidDel="00000000" w:rsidR="00000000" w:rsidRPr="00000000">
        <w:rPr>
          <w:rtl w:val="0"/>
        </w:rPr>
      </w:r>
    </w:p>
    <w:p w:rsidR="00000000" w:rsidDel="00000000" w:rsidP="00000000" w:rsidRDefault="00000000" w:rsidRPr="00000000" w14:paraId="00000425">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Форми фіксації даних </w:t>
      </w:r>
      <w:r w:rsidDel="00000000" w:rsidR="00000000" w:rsidRPr="00000000">
        <w:rPr>
          <w:rFonts w:ascii="Times New Roman" w:cs="Times New Roman" w:eastAsia="Times New Roman" w:hAnsi="Times New Roman"/>
          <w:color w:val="000000"/>
          <w:sz w:val="28"/>
          <w:szCs w:val="28"/>
          <w:rtl w:val="0"/>
        </w:rPr>
        <w:t xml:space="preserve">– способи та види реєстрації дослідження, що спостерігаються в його ході.</w:t>
      </w:r>
      <w:r w:rsidDel="00000000" w:rsidR="00000000" w:rsidRPr="00000000">
        <w:rPr>
          <w:rtl w:val="0"/>
        </w:rPr>
      </w:r>
    </w:p>
    <w:p w:rsidR="00000000" w:rsidDel="00000000" w:rsidP="00000000" w:rsidRDefault="00000000" w:rsidRPr="00000000" w14:paraId="00000426">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Фразеологія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розділ мовознавства, що вивчає фразеологічну систему мови, тобто усталені звороти мови.</w:t>
      </w:r>
      <w:r w:rsidDel="00000000" w:rsidR="00000000" w:rsidRPr="00000000">
        <w:rPr>
          <w:rtl w:val="0"/>
        </w:rPr>
      </w:r>
    </w:p>
    <w:p w:rsidR="00000000" w:rsidDel="00000000" w:rsidP="00000000" w:rsidRDefault="00000000" w:rsidRPr="00000000" w14:paraId="00000427">
      <w:pPr>
        <w:shd w:fill="ffffff" w:val="clea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28">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Ц</w:t>
      </w:r>
    </w:p>
    <w:p w:rsidR="00000000" w:rsidDel="00000000" w:rsidP="00000000" w:rsidRDefault="00000000" w:rsidRPr="00000000" w14:paraId="00000429">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Цитата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дослівний уривок з твору, чийсь вислів, що наводиться (письмово чи усно) як підтвердження або заперечення певної думки чи ілюстрації до фактичного матеріалу.</w:t>
      </w:r>
      <w:r w:rsidDel="00000000" w:rsidR="00000000" w:rsidRPr="00000000">
        <w:rPr>
          <w:rtl w:val="0"/>
        </w:rPr>
      </w:r>
    </w:p>
    <w:p w:rsidR="00000000" w:rsidDel="00000000" w:rsidP="00000000" w:rsidRDefault="00000000" w:rsidRPr="00000000" w14:paraId="0000042A">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2B">
      <w:pPr>
        <w:shd w:fill="ffffff" w:val="clear"/>
        <w:spacing w:after="0" w:before="0" w:line="360" w:lineRule="auto"/>
        <w:ind w:firstLine="720"/>
        <w:jc w:val="both"/>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Ч</w:t>
      </w:r>
    </w:p>
    <w:p w:rsidR="00000000" w:rsidDel="00000000" w:rsidP="00000000" w:rsidRDefault="00000000" w:rsidRPr="00000000" w14:paraId="0000042C">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Член-кореспондент</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академічне звання, що надається вченому, обраному до складу академії наук.</w:t>
      </w:r>
      <w:r w:rsidDel="00000000" w:rsidR="00000000" w:rsidRPr="00000000">
        <w:rPr>
          <w:rtl w:val="0"/>
        </w:rPr>
      </w:r>
    </w:p>
    <w:p w:rsidR="00000000" w:rsidDel="00000000" w:rsidP="00000000" w:rsidRDefault="00000000" w:rsidRPr="00000000" w14:paraId="0000042D">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2E">
      <w:pPr>
        <w:shd w:fill="ffffff" w:val="clear"/>
        <w:spacing w:after="0" w:before="0" w:line="360" w:lineRule="auto"/>
        <w:ind w:firstLine="72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color w:val="000000"/>
          <w:sz w:val="28"/>
          <w:szCs w:val="28"/>
          <w:rtl w:val="0"/>
        </w:rPr>
        <w:t xml:space="preserve">Ш</w:t>
      </w:r>
      <w:r w:rsidDel="00000000" w:rsidR="00000000" w:rsidRPr="00000000">
        <w:rPr>
          <w:rtl w:val="0"/>
        </w:rPr>
      </w:r>
    </w:p>
    <w:p w:rsidR="00000000" w:rsidDel="00000000" w:rsidP="00000000" w:rsidRDefault="00000000" w:rsidRPr="00000000" w14:paraId="0000042F">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Шкала</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послідовність чисел, що служить для кількісного виміру певних величин.</w:t>
      </w:r>
      <w:r w:rsidDel="00000000" w:rsidR="00000000" w:rsidRPr="00000000">
        <w:rPr>
          <w:rtl w:val="0"/>
        </w:rPr>
      </w:r>
    </w:p>
    <w:p w:rsidR="00000000" w:rsidDel="00000000" w:rsidP="00000000" w:rsidRDefault="00000000" w:rsidRPr="00000000" w14:paraId="00000430">
      <w:pPr>
        <w:shd w:fill="ffffff" w:val="clear"/>
        <w:spacing w:after="0" w:before="0"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431">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Я</w:t>
      </w:r>
      <w:r w:rsidDel="00000000" w:rsidR="00000000" w:rsidRPr="00000000">
        <w:rPr>
          <w:rtl w:val="0"/>
        </w:rPr>
      </w:r>
    </w:p>
    <w:p w:rsidR="00000000" w:rsidDel="00000000" w:rsidP="00000000" w:rsidRDefault="00000000" w:rsidRPr="00000000" w14:paraId="00000432">
      <w:pPr>
        <w:shd w:fill="ffffff" w:val="clea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color w:val="000000"/>
          <w:sz w:val="28"/>
          <w:szCs w:val="28"/>
          <w:rtl w:val="0"/>
        </w:rPr>
        <w:t xml:space="preserve">Явище </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b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категорія, що позначає певний прдмет, процес. </w:t>
      </w:r>
      <w:r w:rsidDel="00000000" w:rsidR="00000000" w:rsidRPr="00000000">
        <w:br w:type="page"/>
      </w:r>
      <w:r w:rsidDel="00000000" w:rsidR="00000000" w:rsidRPr="00000000">
        <w:rPr>
          <w:rtl w:val="0"/>
        </w:rPr>
      </w:r>
    </w:p>
    <w:p w:rsidR="00000000" w:rsidDel="00000000" w:rsidP="00000000" w:rsidRDefault="00000000" w:rsidRPr="00000000" w14:paraId="00000433">
      <w:pPr>
        <w:spacing w:after="0" w:before="0" w:line="360" w:lineRule="auto"/>
        <w:ind w:firstLine="72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sz w:val="28"/>
          <w:szCs w:val="28"/>
          <w:rtl w:val="0"/>
        </w:rPr>
        <w:t xml:space="preserve">НАВЧАЛЬНО-МЕТОДИЧНА ЛІТЕРАТУРА</w:t>
      </w:r>
      <w:r w:rsidDel="00000000" w:rsidR="00000000" w:rsidRPr="00000000">
        <w:rPr>
          <w:rtl w:val="0"/>
        </w:rPr>
      </w:r>
    </w:p>
    <w:p w:rsidR="00000000" w:rsidDel="00000000" w:rsidP="00000000" w:rsidRDefault="00000000" w:rsidRPr="00000000" w14:paraId="00000434">
      <w:pPr>
        <w:spacing w:after="0" w:before="0"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35">
      <w:pPr>
        <w:spacing w:after="0" w:before="0" w:line="36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З огляду на запланований розподіл часу навчання між формами навчання, передбачається суттєва самостійна робота студентів, що передбачає освоєння та критичний аналіз рекомендованої основної та додаткової літератури. </w:t>
      </w:r>
      <w:r w:rsidDel="00000000" w:rsidR="00000000" w:rsidRPr="00000000">
        <w:rPr>
          <w:rtl w:val="0"/>
        </w:rPr>
      </w:r>
    </w:p>
    <w:p w:rsidR="00000000" w:rsidDel="00000000" w:rsidP="00000000" w:rsidRDefault="00000000" w:rsidRPr="00000000" w14:paraId="00000436">
      <w:pPr>
        <w:spacing w:after="0" w:before="0" w:line="360" w:lineRule="auto"/>
        <w:ind w:firstLine="72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b w:val="1"/>
          <w:i w:val="1"/>
          <w:sz w:val="28"/>
          <w:szCs w:val="28"/>
          <w:rtl w:val="0"/>
        </w:rPr>
        <w:t xml:space="preserve">Основна література:</w:t>
      </w:r>
      <w:r w:rsidDel="00000000" w:rsidR="00000000" w:rsidRPr="00000000">
        <w:rPr>
          <w:rtl w:val="0"/>
        </w:rPr>
      </w:r>
    </w:p>
    <w:p w:rsidR="00000000" w:rsidDel="00000000" w:rsidP="00000000" w:rsidRDefault="00000000" w:rsidRPr="00000000" w14:paraId="00000437">
      <w:pPr>
        <w:numPr>
          <w:ilvl w:val="0"/>
          <w:numId w:val="16"/>
        </w:numPr>
        <w:tabs>
          <w:tab w:val="left" w:leader="none" w:pos="1134"/>
        </w:tabs>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Артемчук Г.І., Курило В.М., Кочерган М.П. Методика організації науково-дослідної роботи: навч. посіб. для студ. та викл. ВНЗ. Київ: Форум, 2000. 270 с.</w:t>
      </w:r>
    </w:p>
    <w:p w:rsidR="00000000" w:rsidDel="00000000" w:rsidP="00000000" w:rsidRDefault="00000000" w:rsidRPr="00000000" w14:paraId="00000438">
      <w:pPr>
        <w:numPr>
          <w:ilvl w:val="0"/>
          <w:numId w:val="16"/>
        </w:numPr>
        <w:tabs>
          <w:tab w:val="left" w:leader="none" w:pos="1134"/>
        </w:tabs>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Білоусова Т.П. Основи наукових досліджень: навч. посіб. для студ. вищ. навч. закл. Кам’янець-Подільський: Кам’янець-Подільський держ. ун-т, 2004. 119 с.</w:t>
      </w:r>
      <w:r w:rsidDel="00000000" w:rsidR="00000000" w:rsidRPr="00000000">
        <w:rPr>
          <w:rtl w:val="0"/>
        </w:rPr>
      </w:r>
    </w:p>
    <w:p w:rsidR="00000000" w:rsidDel="00000000" w:rsidP="00000000" w:rsidRDefault="00000000" w:rsidRPr="00000000" w14:paraId="00000439">
      <w:pPr>
        <w:numPr>
          <w:ilvl w:val="0"/>
          <w:numId w:val="16"/>
        </w:numPr>
        <w:tabs>
          <w:tab w:val="left" w:leader="none" w:pos="1134"/>
        </w:tabs>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Крушельницька О.В. Методологія та організація наукових досліджень: навч. посіб. Київ: Кондор, 2006. 204 с.</w:t>
      </w:r>
      <w:r w:rsidDel="00000000" w:rsidR="00000000" w:rsidRPr="00000000">
        <w:rPr>
          <w:rtl w:val="0"/>
        </w:rPr>
      </w:r>
    </w:p>
    <w:p w:rsidR="00000000" w:rsidDel="00000000" w:rsidP="00000000" w:rsidRDefault="00000000" w:rsidRPr="00000000" w14:paraId="0000043A">
      <w:pPr>
        <w:tabs>
          <w:tab w:val="left" w:leader="none" w:pos="1134"/>
        </w:tabs>
        <w:spacing w:after="0" w:before="0" w:line="360" w:lineRule="auto"/>
        <w:ind w:firstLine="720"/>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43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20"/>
        <w:jc w:val="center"/>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Додаткова література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43C">
      <w:pPr>
        <w:numPr>
          <w:ilvl w:val="0"/>
          <w:numId w:val="16"/>
        </w:numPr>
        <w:tabs>
          <w:tab w:val="left" w:leader="none" w:pos="1134"/>
        </w:tabs>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Абракітов В.Е. Основи наукових досліджень: курс лекцій. Харків: ХНУМГ, 2014. 130 с. </w:t>
      </w:r>
      <w:r w:rsidDel="00000000" w:rsidR="00000000" w:rsidRPr="00000000">
        <w:rPr>
          <w:rtl w:val="0"/>
        </w:rPr>
      </w:r>
    </w:p>
    <w:p w:rsidR="00000000" w:rsidDel="00000000" w:rsidP="00000000" w:rsidRDefault="00000000" w:rsidRPr="00000000" w14:paraId="0000043D">
      <w:pPr>
        <w:numPr>
          <w:ilvl w:val="0"/>
          <w:numId w:val="16"/>
        </w:numPr>
        <w:tabs>
          <w:tab w:val="left" w:leader="none" w:pos="1134"/>
        </w:tabs>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Букач М.М., Попова Т.С., Клименюк Н.В. Основи наукових досліджень у соціальній роботі: навч. посіб. Миколаїв: ЧДУ ім. Петра Могили, 2009. 284 с. </w:t>
      </w:r>
      <w:r w:rsidDel="00000000" w:rsidR="00000000" w:rsidRPr="00000000">
        <w:rPr>
          <w:rtl w:val="0"/>
        </w:rPr>
      </w:r>
    </w:p>
    <w:p w:rsidR="00000000" w:rsidDel="00000000" w:rsidP="00000000" w:rsidRDefault="00000000" w:rsidRPr="00000000" w14:paraId="0000043E">
      <w:pPr>
        <w:numPr>
          <w:ilvl w:val="0"/>
          <w:numId w:val="16"/>
        </w:numPr>
        <w:tabs>
          <w:tab w:val="left" w:leader="none" w:pos="1134"/>
        </w:tabs>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Важинський С.Е., Щербак Т.І. Методика та організація наукових досліджень: навч. посіб. Суми: СумДПУ імені А.С. Макаренка, 2016. 260 с. </w:t>
      </w:r>
      <w:r w:rsidDel="00000000" w:rsidR="00000000" w:rsidRPr="00000000">
        <w:rPr>
          <w:rtl w:val="0"/>
        </w:rPr>
      </w:r>
    </w:p>
    <w:p w:rsidR="00000000" w:rsidDel="00000000" w:rsidP="00000000" w:rsidRDefault="00000000" w:rsidRPr="00000000" w14:paraId="0000043F">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Височинський Ю.І. Захарова Л.М. Методичні вказівки для викладачів англійської мови та аспірантів. Анотація. Реферат. Наукова доповідь. Київ: НТУУ «КПІ», 2007. 32 с.</w:t>
      </w:r>
    </w:p>
    <w:p w:rsidR="00000000" w:rsidDel="00000000" w:rsidP="00000000" w:rsidRDefault="00000000" w:rsidRPr="00000000" w14:paraId="00000440">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2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Вихрущ В.О. Методологія та методика наукового дослідження: навч. посібник. Тернопіль: ТАЙП, 2009. 252 с.</w:t>
      </w:r>
      <w:r w:rsidDel="00000000" w:rsidR="00000000" w:rsidRPr="00000000">
        <w:rPr>
          <w:rtl w:val="0"/>
        </w:rPr>
      </w:r>
    </w:p>
    <w:p w:rsidR="00000000" w:rsidDel="00000000" w:rsidP="00000000" w:rsidRDefault="00000000" w:rsidRPr="00000000" w14:paraId="00000441">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Вовканич С. Активізація наукової діяльності молоді в системі інноваційного розвитку. Львів: ІРД НАН України, 2006. 18 с.</w:t>
      </w:r>
      <w:r w:rsidDel="00000000" w:rsidR="00000000" w:rsidRPr="00000000">
        <w:rPr>
          <w:rtl w:val="0"/>
        </w:rPr>
      </w:r>
    </w:p>
    <w:p w:rsidR="00000000" w:rsidDel="00000000" w:rsidP="00000000" w:rsidRDefault="00000000" w:rsidRPr="00000000" w14:paraId="00000442">
      <w:pPr>
        <w:numPr>
          <w:ilvl w:val="0"/>
          <w:numId w:val="16"/>
        </w:numPr>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Волкова І.В., Мінкова О.Ф. Методика викладання української мови у ВНЗ: метод. рекомендації до курсу. Мелітополь: ФОП Однорог, 2019. 72 с. </w:t>
      </w:r>
      <w:r w:rsidDel="00000000" w:rsidR="00000000" w:rsidRPr="00000000">
        <w:rPr>
          <w:rtl w:val="0"/>
        </w:rPr>
      </w:r>
    </w:p>
    <w:p w:rsidR="00000000" w:rsidDel="00000000" w:rsidP="00000000" w:rsidRDefault="00000000" w:rsidRPr="00000000" w14:paraId="00000443">
      <w:pPr>
        <w:numPr>
          <w:ilvl w:val="0"/>
          <w:numId w:val="16"/>
        </w:numPr>
        <w:spacing w:after="0" w:before="0" w:line="360" w:lineRule="auto"/>
        <w:ind w:left="0"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i w:val="0"/>
          <w:color w:val="000000"/>
          <w:sz w:val="28"/>
          <w:szCs w:val="28"/>
          <w:rtl w:val="0"/>
        </w:rPr>
        <w:t xml:space="preserve">Гладкий</w:t>
      </w:r>
      <w:r w:rsidDel="00000000" w:rsidR="00000000" w:rsidRPr="00000000">
        <w:rPr>
          <w:rFonts w:ascii="Times New Roman" w:cs="Times New Roman" w:eastAsia="Times New Roman" w:hAnsi="Times New Roman"/>
          <w:color w:val="000000"/>
          <w:sz w:val="28"/>
          <w:szCs w:val="28"/>
          <w:rtl w:val="0"/>
        </w:rPr>
        <w:t xml:space="preserve"> С.О. Основи </w:t>
      </w:r>
      <w:r w:rsidDel="00000000" w:rsidR="00000000" w:rsidRPr="00000000">
        <w:rPr>
          <w:rFonts w:ascii="Times New Roman" w:cs="Times New Roman" w:eastAsia="Times New Roman" w:hAnsi="Times New Roman"/>
          <w:i w:val="0"/>
          <w:color w:val="000000"/>
          <w:sz w:val="28"/>
          <w:szCs w:val="28"/>
          <w:rtl w:val="0"/>
        </w:rPr>
        <w:t xml:space="preserve">наукових досліджень: навч.-метод. посіб.</w:t>
      </w:r>
      <w:r w:rsidDel="00000000" w:rsidR="00000000" w:rsidRPr="00000000">
        <w:rPr>
          <w:rFonts w:ascii="Times New Roman" w:cs="Times New Roman" w:eastAsia="Times New Roman" w:hAnsi="Times New Roman"/>
          <w:color w:val="000000"/>
          <w:sz w:val="28"/>
          <w:szCs w:val="28"/>
          <w:rtl w:val="0"/>
        </w:rPr>
        <w:t xml:space="preserve"> Полтава, </w:t>
      </w:r>
      <w:r w:rsidDel="00000000" w:rsidR="00000000" w:rsidRPr="00000000">
        <w:rPr>
          <w:rFonts w:ascii="Times New Roman" w:cs="Times New Roman" w:eastAsia="Times New Roman" w:hAnsi="Times New Roman"/>
          <w:i w:val="0"/>
          <w:color w:val="000000"/>
          <w:sz w:val="28"/>
          <w:szCs w:val="28"/>
          <w:rtl w:val="0"/>
        </w:rPr>
        <w:t xml:space="preserve">2016</w:t>
      </w:r>
      <w:r w:rsidDel="00000000" w:rsidR="00000000" w:rsidRPr="00000000">
        <w:rPr>
          <w:rFonts w:ascii="Times New Roman" w:cs="Times New Roman" w:eastAsia="Times New Roman" w:hAnsi="Times New Roman"/>
          <w:color w:val="000000"/>
          <w:sz w:val="28"/>
          <w:szCs w:val="28"/>
          <w:rtl w:val="0"/>
        </w:rPr>
        <w:t xml:space="preserve">. 245 с. </w:t>
      </w:r>
    </w:p>
    <w:p w:rsidR="00000000" w:rsidDel="00000000" w:rsidP="00000000" w:rsidRDefault="00000000" w:rsidRPr="00000000" w14:paraId="00000444">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Гуцал І.С., Бицька Н.З. Основи методології наукових досліджень: навч.-метод. посібник. Тернопіль: Прінт-офіс, 2005. 104 с.</w:t>
      </w:r>
      <w:r w:rsidDel="00000000" w:rsidR="00000000" w:rsidRPr="00000000">
        <w:rPr>
          <w:rtl w:val="0"/>
        </w:rPr>
      </w:r>
    </w:p>
    <w:p w:rsidR="00000000" w:rsidDel="00000000" w:rsidP="00000000" w:rsidRDefault="00000000" w:rsidRPr="00000000" w14:paraId="00000445">
      <w:pPr>
        <w:numPr>
          <w:ilvl w:val="0"/>
          <w:numId w:val="16"/>
        </w:numPr>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Дзюблюк О.В., Чайковський Я.І. Методологія наукових досліджень і написання дипломних робіт: навч.-метод. посіб. Тернопіль: ТНЕУ, 2010. 108 с. </w:t>
      </w:r>
      <w:r w:rsidDel="00000000" w:rsidR="00000000" w:rsidRPr="00000000">
        <w:rPr>
          <w:rtl w:val="0"/>
        </w:rPr>
      </w:r>
    </w:p>
    <w:p w:rsidR="00000000" w:rsidDel="00000000" w:rsidP="00000000" w:rsidRDefault="00000000" w:rsidRPr="00000000" w14:paraId="00000446">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Євтушенко М.Ю. </w:t>
      </w:r>
      <w:r w:rsidDel="00000000" w:rsidR="00000000" w:rsidRPr="00000000">
        <w:rPr>
          <w:rFonts w:ascii="Times New Roman" w:cs="Times New Roman" w:eastAsia="Times New Roman" w:hAnsi="Times New Roman"/>
          <w:color w:val="000000"/>
          <w:sz w:val="28"/>
          <w:szCs w:val="28"/>
          <w:rtl w:val="0"/>
        </w:rPr>
        <w:t xml:space="preserve">Методологія та організація наукових досліджень: навч.посібник. Київ: ЦНЛ, 2019. 350 с.</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447">
      <w:pPr>
        <w:numPr>
          <w:ilvl w:val="0"/>
          <w:numId w:val="16"/>
        </w:numPr>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Зацепіна Н.О. Методологія і організація наукових досліджень: метод.  вказівки. Запорізька політехніка, 2019. 27 с.  </w:t>
      </w:r>
      <w:r w:rsidDel="00000000" w:rsidR="00000000" w:rsidRPr="00000000">
        <w:rPr>
          <w:rtl w:val="0"/>
        </w:rPr>
      </w:r>
    </w:p>
    <w:p w:rsidR="00000000" w:rsidDel="00000000" w:rsidP="00000000" w:rsidRDefault="00000000" w:rsidRPr="00000000" w14:paraId="00000448">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Колесников О.В. Основи наукових досліджень. </w:t>
      </w:r>
      <w:r w:rsidDel="00000000" w:rsidR="00000000" w:rsidRPr="00000000">
        <w:rPr>
          <w:rFonts w:ascii="Times New Roman" w:cs="Times New Roman" w:eastAsia="Times New Roman" w:hAnsi="Times New Roman"/>
          <w:color w:val="000000"/>
          <w:sz w:val="28"/>
          <w:szCs w:val="28"/>
          <w:rtl w:val="0"/>
        </w:rPr>
        <w:t xml:space="preserve">Київ: ЦНЛ, 2011. 144 с. </w:t>
      </w:r>
      <w:r w:rsidDel="00000000" w:rsidR="00000000" w:rsidRPr="00000000">
        <w:rPr>
          <w:rtl w:val="0"/>
        </w:rPr>
      </w:r>
    </w:p>
    <w:p w:rsidR="00000000" w:rsidDel="00000000" w:rsidP="00000000" w:rsidRDefault="00000000" w:rsidRPr="00000000" w14:paraId="00000449">
      <w:pPr>
        <w:numPr>
          <w:ilvl w:val="0"/>
          <w:numId w:val="16"/>
        </w:numPr>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Комарова З.І. Загальне мовознавство: навч.-метод. посіб. Умань: ФОП Жовтий, 2015. 100 с. </w:t>
      </w:r>
      <w:r w:rsidDel="00000000" w:rsidR="00000000" w:rsidRPr="00000000">
        <w:rPr>
          <w:rtl w:val="0"/>
        </w:rPr>
      </w:r>
    </w:p>
    <w:p w:rsidR="00000000" w:rsidDel="00000000" w:rsidP="00000000" w:rsidRDefault="00000000" w:rsidRPr="00000000" w14:paraId="0000044A">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Коханко О.М. Основи науково-педагогічних досліджень: навч. посіб. Хмельницкий: ХНУ, 2005. 254 с.</w:t>
      </w:r>
      <w:r w:rsidDel="00000000" w:rsidR="00000000" w:rsidRPr="00000000">
        <w:rPr>
          <w:rtl w:val="0"/>
        </w:rPr>
      </w:r>
    </w:p>
    <w:p w:rsidR="00000000" w:rsidDel="00000000" w:rsidP="00000000" w:rsidRDefault="00000000" w:rsidRPr="00000000" w14:paraId="0000044B">
      <w:pPr>
        <w:numPr>
          <w:ilvl w:val="0"/>
          <w:numId w:val="16"/>
        </w:numPr>
        <w:spacing w:after="0" w:before="0" w:line="360" w:lineRule="auto"/>
        <w:ind w:left="0" w:firstLine="720"/>
        <w:jc w:val="both"/>
        <w:rPr/>
      </w:pPr>
      <w:r w:rsidDel="00000000" w:rsidR="00000000" w:rsidRPr="00000000">
        <w:rPr>
          <w:rFonts w:ascii="Times New Roman" w:cs="Times New Roman" w:eastAsia="Times New Roman" w:hAnsi="Times New Roman"/>
          <w:i w:val="0"/>
          <w:color w:val="000000"/>
          <w:sz w:val="28"/>
          <w:szCs w:val="28"/>
          <w:rtl w:val="0"/>
        </w:rPr>
        <w:t xml:space="preserve">Кривонос О.Б., Демченко О.М. Методологія науково</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i w:val="0"/>
          <w:color w:val="000000"/>
          <w:sz w:val="28"/>
          <w:szCs w:val="28"/>
          <w:rtl w:val="0"/>
        </w:rPr>
        <w:t xml:space="preserve">дослідної роботи</w:t>
      </w:r>
      <w:r w:rsidDel="00000000" w:rsidR="00000000" w:rsidRPr="00000000">
        <w:rPr>
          <w:rFonts w:ascii="Times New Roman" w:cs="Times New Roman" w:eastAsia="Times New Roman" w:hAnsi="Times New Roman"/>
          <w:color w:val="000000"/>
          <w:sz w:val="28"/>
          <w:szCs w:val="28"/>
          <w:rtl w:val="0"/>
        </w:rPr>
        <w:t xml:space="preserve">: навч. </w:t>
      </w:r>
      <w:r w:rsidDel="00000000" w:rsidR="00000000" w:rsidRPr="00000000">
        <w:rPr>
          <w:rFonts w:ascii="Times New Roman" w:cs="Times New Roman" w:eastAsia="Times New Roman" w:hAnsi="Times New Roman"/>
          <w:i w:val="0"/>
          <w:color w:val="000000"/>
          <w:sz w:val="28"/>
          <w:szCs w:val="28"/>
          <w:rtl w:val="0"/>
        </w:rPr>
        <w:t xml:space="preserve">посібник.</w:t>
      </w:r>
      <w:r w:rsidDel="00000000" w:rsidR="00000000" w:rsidRPr="00000000">
        <w:rPr>
          <w:rFonts w:ascii="Times New Roman" w:cs="Times New Roman" w:eastAsia="Times New Roman" w:hAnsi="Times New Roman"/>
          <w:i w:val="1"/>
          <w:color w:val="000000"/>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Київ: ВСВ «Медицина», 2010. 160 с.</w:t>
      </w:r>
      <w:r w:rsidDel="00000000" w:rsidR="00000000" w:rsidRPr="00000000">
        <w:rPr>
          <w:rtl w:val="0"/>
        </w:rPr>
      </w:r>
    </w:p>
    <w:p w:rsidR="00000000" w:rsidDel="00000000" w:rsidP="00000000" w:rsidRDefault="00000000" w:rsidRPr="00000000" w14:paraId="0000044C">
      <w:pPr>
        <w:numPr>
          <w:ilvl w:val="0"/>
          <w:numId w:val="16"/>
        </w:numPr>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Ктитарова Н.К. Загальне мовознавство: навч. посіб. для студентів ВНЗ. Дніпродзержинськ: ДДТУ, 2009. 144с. </w:t>
      </w:r>
      <w:r w:rsidDel="00000000" w:rsidR="00000000" w:rsidRPr="00000000">
        <w:rPr>
          <w:rtl w:val="0"/>
        </w:rPr>
      </w:r>
    </w:p>
    <w:p w:rsidR="00000000" w:rsidDel="00000000" w:rsidP="00000000" w:rsidRDefault="00000000" w:rsidRPr="00000000" w14:paraId="0000044D">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Мальська М.П., Пандяк І.Г. Організація наукових досліджень. </w:t>
      </w:r>
      <w:r w:rsidDel="00000000" w:rsidR="00000000" w:rsidRPr="00000000">
        <w:rPr>
          <w:rFonts w:ascii="Times New Roman" w:cs="Times New Roman" w:eastAsia="Times New Roman" w:hAnsi="Times New Roman"/>
          <w:color w:val="000000"/>
          <w:sz w:val="28"/>
          <w:szCs w:val="28"/>
          <w:rtl w:val="0"/>
        </w:rPr>
        <w:t xml:space="preserve">Київ: ЦНЛ, 2017. 136 с.</w:t>
      </w:r>
      <w:r w:rsidDel="00000000" w:rsidR="00000000" w:rsidRPr="00000000">
        <w:rPr>
          <w:rtl w:val="0"/>
        </w:rPr>
      </w:r>
    </w:p>
    <w:p w:rsidR="00000000" w:rsidDel="00000000" w:rsidP="00000000" w:rsidRDefault="00000000" w:rsidRPr="00000000" w14:paraId="0000044E">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Мортук В.В. Основи наукових досліджень: тексти лекцій. Дрогобич: Вимір, 2005. 142 с.</w:t>
      </w:r>
      <w:r w:rsidDel="00000000" w:rsidR="00000000" w:rsidRPr="00000000">
        <w:rPr>
          <w:rtl w:val="0"/>
        </w:rPr>
      </w:r>
    </w:p>
    <w:p w:rsidR="00000000" w:rsidDel="00000000" w:rsidP="00000000" w:rsidRDefault="00000000" w:rsidRPr="00000000" w14:paraId="0000044F">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0"/>
          <w:color w:val="000000"/>
          <w:sz w:val="28"/>
          <w:szCs w:val="28"/>
          <w:rtl w:val="0"/>
        </w:rPr>
        <w:t xml:space="preserve">Палеха Ю.І., Леміш Н.О. Основи науково</w:t>
      </w:r>
      <w:r w:rsidDel="00000000" w:rsidR="00000000" w:rsidRPr="00000000">
        <w:rPr>
          <w:rFonts w:ascii="Times New Roman" w:cs="Times New Roman" w:eastAsia="Times New Roman" w:hAnsi="Times New Roman"/>
          <w:i w:val="1"/>
          <w:color w:val="000000"/>
          <w:sz w:val="28"/>
          <w:szCs w:val="28"/>
          <w:rtl w:val="0"/>
        </w:rPr>
        <w:t xml:space="preserve">-</w:t>
      </w:r>
      <w:r w:rsidDel="00000000" w:rsidR="00000000" w:rsidRPr="00000000">
        <w:rPr>
          <w:rFonts w:ascii="Times New Roman" w:cs="Times New Roman" w:eastAsia="Times New Roman" w:hAnsi="Times New Roman"/>
          <w:i w:val="0"/>
          <w:color w:val="000000"/>
          <w:sz w:val="28"/>
          <w:szCs w:val="28"/>
          <w:rtl w:val="0"/>
        </w:rPr>
        <w:t xml:space="preserve">дослідної роботи</w:t>
      </w:r>
      <w:r w:rsidDel="00000000" w:rsidR="00000000" w:rsidRPr="00000000">
        <w:rPr>
          <w:rFonts w:ascii="Times New Roman" w:cs="Times New Roman" w:eastAsia="Times New Roman" w:hAnsi="Times New Roman"/>
          <w:i w:val="1"/>
          <w:color w:val="000000"/>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навч. посібник. Київ: Ліра-К, 2013. 336 с. </w:t>
      </w:r>
      <w:r w:rsidDel="00000000" w:rsidR="00000000" w:rsidRPr="00000000">
        <w:rPr>
          <w:rtl w:val="0"/>
        </w:rPr>
      </w:r>
    </w:p>
    <w:p w:rsidR="00000000" w:rsidDel="00000000" w:rsidP="00000000" w:rsidRDefault="00000000" w:rsidRPr="00000000" w14:paraId="00000450">
      <w:pPr>
        <w:numPr>
          <w:ilvl w:val="0"/>
          <w:numId w:val="16"/>
        </w:num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Пентилюк М.І., Олексенко В.П., Гайдаєнко І.В., Окуневич Т.Г. Науково-дослідна робота студентів-філологів: навч.-метод. посіб. для студентів. Херсон: Айлант, 2020. 158 с. </w:t>
      </w:r>
      <w:r w:rsidDel="00000000" w:rsidR="00000000" w:rsidRPr="00000000">
        <w:rPr>
          <w:rtl w:val="0"/>
        </w:rPr>
      </w:r>
    </w:p>
    <w:p w:rsidR="00000000" w:rsidDel="00000000" w:rsidP="00000000" w:rsidRDefault="00000000" w:rsidRPr="00000000" w14:paraId="00000451">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sz w:val="28"/>
          <w:szCs w:val="28"/>
          <w:rtl w:val="0"/>
        </w:rPr>
        <w:t xml:space="preserve">Пономаренко Л.А. Як підготувати і захистити дисертацію на здобуття наукового ступеня: методичні поради. 3-є вид., випр. і доп. Київ: Толока, 2007. 80 с.</w:t>
      </w:r>
      <w:r w:rsidDel="00000000" w:rsidR="00000000" w:rsidRPr="00000000">
        <w:rPr>
          <w:rtl w:val="0"/>
        </w:rPr>
      </w:r>
    </w:p>
    <w:p w:rsidR="00000000" w:rsidDel="00000000" w:rsidP="00000000" w:rsidRDefault="00000000" w:rsidRPr="00000000" w14:paraId="00000452">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Романчиков В.І. Основи наукових досліджень: навч. посібник. Київ: Центр учбової літератури, 2007. 254 с. </w:t>
      </w:r>
      <w:r w:rsidDel="00000000" w:rsidR="00000000" w:rsidRPr="00000000">
        <w:rPr>
          <w:rtl w:val="0"/>
        </w:rPr>
      </w:r>
    </w:p>
    <w:p w:rsidR="00000000" w:rsidDel="00000000" w:rsidP="00000000" w:rsidRDefault="00000000" w:rsidRPr="00000000" w14:paraId="00000453">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0"/>
          <w:color w:val="000000"/>
          <w:sz w:val="28"/>
          <w:szCs w:val="28"/>
          <w:rtl w:val="0"/>
        </w:rPr>
        <w:t xml:space="preserve">Соболь Х</w:t>
      </w:r>
      <w:r w:rsidDel="00000000" w:rsidR="00000000" w:rsidRPr="00000000">
        <w:rPr>
          <w:rFonts w:ascii="Times New Roman" w:cs="Times New Roman" w:eastAsia="Times New Roman" w:hAnsi="Times New Roman"/>
          <w:color w:val="000000"/>
          <w:sz w:val="28"/>
          <w:szCs w:val="28"/>
          <w:rtl w:val="0"/>
        </w:rPr>
        <w:t xml:space="preserve">.</w:t>
      </w:r>
      <w:r w:rsidDel="00000000" w:rsidR="00000000" w:rsidRPr="00000000">
        <w:rPr>
          <w:rFonts w:ascii="Times New Roman" w:cs="Times New Roman" w:eastAsia="Times New Roman" w:hAnsi="Times New Roman"/>
          <w:i w:val="0"/>
          <w:color w:val="000000"/>
          <w:sz w:val="28"/>
          <w:szCs w:val="28"/>
          <w:rtl w:val="0"/>
        </w:rPr>
        <w:t xml:space="preserve">С</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0"/>
          <w:color w:val="000000"/>
          <w:sz w:val="28"/>
          <w:szCs w:val="28"/>
          <w:rtl w:val="0"/>
        </w:rPr>
        <w:t xml:space="preserve">Петровська Н</w:t>
      </w:r>
      <w:r w:rsidDel="00000000" w:rsidR="00000000" w:rsidRPr="00000000">
        <w:rPr>
          <w:rFonts w:ascii="Times New Roman" w:cs="Times New Roman" w:eastAsia="Times New Roman" w:hAnsi="Times New Roman"/>
          <w:color w:val="000000"/>
          <w:sz w:val="28"/>
          <w:szCs w:val="28"/>
          <w:rtl w:val="0"/>
        </w:rPr>
        <w:t xml:space="preserve">.І., </w:t>
      </w:r>
      <w:r w:rsidDel="00000000" w:rsidR="00000000" w:rsidRPr="00000000">
        <w:rPr>
          <w:rFonts w:ascii="Times New Roman" w:cs="Times New Roman" w:eastAsia="Times New Roman" w:hAnsi="Times New Roman"/>
          <w:i w:val="0"/>
          <w:color w:val="000000"/>
          <w:sz w:val="28"/>
          <w:szCs w:val="28"/>
          <w:rtl w:val="0"/>
        </w:rPr>
        <w:t xml:space="preserve">Гуняк </w:t>
      </w:r>
      <w:r w:rsidDel="00000000" w:rsidR="00000000" w:rsidRPr="00000000">
        <w:rPr>
          <w:rFonts w:ascii="Times New Roman" w:cs="Times New Roman" w:eastAsia="Times New Roman" w:hAnsi="Times New Roman"/>
          <w:color w:val="000000"/>
          <w:sz w:val="28"/>
          <w:szCs w:val="28"/>
          <w:rtl w:val="0"/>
        </w:rPr>
        <w:t xml:space="preserve">О.</w:t>
      </w:r>
      <w:r w:rsidDel="00000000" w:rsidR="00000000" w:rsidRPr="00000000">
        <w:rPr>
          <w:rFonts w:ascii="Times New Roman" w:cs="Times New Roman" w:eastAsia="Times New Roman" w:hAnsi="Times New Roman"/>
          <w:i w:val="0"/>
          <w:color w:val="000000"/>
          <w:sz w:val="28"/>
          <w:szCs w:val="28"/>
          <w:rtl w:val="0"/>
        </w:rPr>
        <w:t xml:space="preserve">М</w:t>
      </w:r>
      <w:r w:rsidDel="00000000" w:rsidR="00000000" w:rsidRPr="00000000">
        <w:rPr>
          <w:rFonts w:ascii="Times New Roman" w:cs="Times New Roman" w:eastAsia="Times New Roman" w:hAnsi="Times New Roman"/>
          <w:color w:val="000000"/>
          <w:sz w:val="28"/>
          <w:szCs w:val="28"/>
          <w:rtl w:val="0"/>
        </w:rPr>
        <w:t xml:space="preserve">. </w:t>
      </w:r>
      <w:r w:rsidDel="00000000" w:rsidR="00000000" w:rsidRPr="00000000">
        <w:rPr>
          <w:rFonts w:ascii="Times New Roman" w:cs="Times New Roman" w:eastAsia="Times New Roman" w:hAnsi="Times New Roman"/>
          <w:i w:val="0"/>
          <w:color w:val="000000"/>
          <w:sz w:val="28"/>
          <w:szCs w:val="28"/>
          <w:rtl w:val="0"/>
        </w:rPr>
        <w:t xml:space="preserve">Методологія </w:t>
      </w:r>
      <w:r w:rsidDel="00000000" w:rsidR="00000000" w:rsidRPr="00000000">
        <w:rPr>
          <w:rFonts w:ascii="Times New Roman" w:cs="Times New Roman" w:eastAsia="Times New Roman" w:hAnsi="Times New Roman"/>
          <w:color w:val="000000"/>
          <w:sz w:val="28"/>
          <w:szCs w:val="28"/>
          <w:rtl w:val="0"/>
        </w:rPr>
        <w:t xml:space="preserve">і </w:t>
      </w:r>
      <w:r w:rsidDel="00000000" w:rsidR="00000000" w:rsidRPr="00000000">
        <w:rPr>
          <w:rFonts w:ascii="Times New Roman" w:cs="Times New Roman" w:eastAsia="Times New Roman" w:hAnsi="Times New Roman"/>
          <w:i w:val="0"/>
          <w:color w:val="000000"/>
          <w:sz w:val="28"/>
          <w:szCs w:val="28"/>
          <w:rtl w:val="0"/>
        </w:rPr>
        <w:t xml:space="preserve">принципи наукових досліджень</w:t>
      </w:r>
      <w:r w:rsidDel="00000000" w:rsidR="00000000" w:rsidRPr="00000000">
        <w:rPr>
          <w:rFonts w:ascii="Times New Roman" w:cs="Times New Roman" w:eastAsia="Times New Roman" w:hAnsi="Times New Roman"/>
          <w:color w:val="000000"/>
          <w:sz w:val="28"/>
          <w:szCs w:val="28"/>
          <w:rtl w:val="0"/>
        </w:rPr>
        <w:t xml:space="preserve">: навч. посіб. Львів: Вид-во Львівської політехніки, 2018. 157 с.</w:t>
      </w:r>
      <w:r w:rsidDel="00000000" w:rsidR="00000000" w:rsidRPr="00000000">
        <w:rPr>
          <w:rtl w:val="0"/>
        </w:rPr>
      </w:r>
    </w:p>
    <w:p w:rsidR="00000000" w:rsidDel="00000000" w:rsidP="00000000" w:rsidRDefault="00000000" w:rsidRPr="00000000" w14:paraId="00000454">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Стеченко Д.М. Чмир О.С. Методологія наукових досліджень: підручник, 2-ге вид., перероб и доп. Київ: Знання, 2007. 317 с.</w:t>
      </w:r>
      <w:r w:rsidDel="00000000" w:rsidR="00000000" w:rsidRPr="00000000">
        <w:rPr>
          <w:rtl w:val="0"/>
        </w:rPr>
      </w:r>
    </w:p>
    <w:p w:rsidR="00000000" w:rsidDel="00000000" w:rsidP="00000000" w:rsidRDefault="00000000" w:rsidRPr="00000000" w14:paraId="00000455">
      <w:pPr>
        <w:numPr>
          <w:ilvl w:val="0"/>
          <w:numId w:val="16"/>
        </w:numPr>
        <w:spacing w:after="0" w:before="0" w:line="360" w:lineRule="auto"/>
        <w:ind w:left="0"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Тулайдан В.Г. Основи наукових досліджень: навч. посіб. Ужгород: УжНУ, 2017. 105 с. </w:t>
      </w:r>
    </w:p>
    <w:p w:rsidR="00000000" w:rsidDel="00000000" w:rsidP="00000000" w:rsidRDefault="00000000" w:rsidRPr="00000000" w14:paraId="00000456">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360" w:lineRule="auto"/>
        <w:ind w:left="0" w:right="0" w:firstLine="72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Цехмістрова Г.С. Методологія та організація наукових досліджень: навч. посібник для студ. вищ. навч. закл. Київ: Слово, 2012. 352 с.</w:t>
      </w:r>
      <w:r w:rsidDel="00000000" w:rsidR="00000000" w:rsidRPr="00000000">
        <w:rPr>
          <w:rtl w:val="0"/>
        </w:rPr>
      </w:r>
    </w:p>
    <w:p w:rsidR="00000000" w:rsidDel="00000000" w:rsidP="00000000" w:rsidRDefault="00000000" w:rsidRPr="00000000" w14:paraId="00000457">
      <w:pPr>
        <w:numPr>
          <w:ilvl w:val="0"/>
          <w:numId w:val="16"/>
        </w:numPr>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Цехмістрова Г.С. Основи наукових досліджень: навч. посіб.  Київ: Видавничий Дім «Слово», 2004. 240 с. </w:t>
      </w:r>
      <w:r w:rsidDel="00000000" w:rsidR="00000000" w:rsidRPr="00000000">
        <w:rPr>
          <w:rtl w:val="0"/>
        </w:rPr>
      </w:r>
    </w:p>
    <w:p w:rsidR="00000000" w:rsidDel="00000000" w:rsidP="00000000" w:rsidRDefault="00000000" w:rsidRPr="00000000" w14:paraId="00000458">
      <w:pPr>
        <w:numPr>
          <w:ilvl w:val="0"/>
          <w:numId w:val="16"/>
        </w:numPr>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Чайченко Н.Н., Семеног О.М., Артюшкіна Л.М., Рудь О.М. Науково-педагогічне дослідження: навч. посіб. для магістрантів. Суми: СОІППО, 2015. 190 с. </w:t>
      </w:r>
      <w:r w:rsidDel="00000000" w:rsidR="00000000" w:rsidRPr="00000000">
        <w:rPr>
          <w:rtl w:val="0"/>
        </w:rPr>
      </w:r>
    </w:p>
    <w:p w:rsidR="00000000" w:rsidDel="00000000" w:rsidP="00000000" w:rsidRDefault="00000000" w:rsidRPr="00000000" w14:paraId="00000459">
      <w:pPr>
        <w:numPr>
          <w:ilvl w:val="0"/>
          <w:numId w:val="16"/>
        </w:numPr>
        <w:spacing w:after="0" w:before="0" w:line="360" w:lineRule="auto"/>
        <w:ind w:left="0" w:firstLine="72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sz w:val="28"/>
          <w:szCs w:val="28"/>
          <w:rtl w:val="0"/>
        </w:rPr>
        <w:t xml:space="preserve">Швець Ф.Д. Основи наукових досліджень: наук. посіб. Рівне, НУВГП, 2013. 208 с.</w:t>
      </w:r>
      <w:r w:rsidDel="00000000" w:rsidR="00000000" w:rsidRPr="00000000">
        <w:rPr>
          <w:rtl w:val="0"/>
        </w:rPr>
      </w:r>
    </w:p>
    <w:p w:rsidR="00000000" w:rsidDel="00000000" w:rsidP="00000000" w:rsidRDefault="00000000" w:rsidRPr="00000000" w14:paraId="0000045A">
      <w:pPr>
        <w:numPr>
          <w:ilvl w:val="0"/>
          <w:numId w:val="16"/>
        </w:numPr>
        <w:spacing w:after="0" w:before="0" w:line="36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Шейко В.М., Кушнаренко Н.М. Організація та методика науково-дослідницької діяльності: підручник, 6-ге вид., перероб. і доп. Київ: Знання, 2008. 310 с.</w:t>
      </w:r>
      <w:r w:rsidDel="00000000" w:rsidR="00000000" w:rsidRPr="00000000">
        <w:rPr>
          <w:rtl w:val="0"/>
        </w:rPr>
      </w:r>
    </w:p>
    <w:p w:rsidR="00000000" w:rsidDel="00000000" w:rsidP="00000000" w:rsidRDefault="00000000" w:rsidRPr="00000000" w14:paraId="0000045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45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bookmarkStart w:colFirst="0" w:colLast="0" w:name="_heading=h.2et92p0" w:id="4"/>
      <w:bookmarkEnd w:id="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Література знаходиться у бібліотеці КПІ ім. Ігоря Сікорського, методичному кабінеті кафедри теорії, практики та перекладу англійської мови та в електронному кампусі.</w:t>
      </w:r>
      <w:r w:rsidDel="00000000" w:rsidR="00000000" w:rsidRPr="00000000">
        <w:rPr>
          <w:rtl w:val="0"/>
        </w:rPr>
      </w:r>
    </w:p>
    <w:p w:rsidR="00000000" w:rsidDel="00000000" w:rsidP="00000000" w:rsidRDefault="00000000" w:rsidRPr="00000000" w14:paraId="0000045D">
      <w:pPr>
        <w:spacing w:after="0" w:before="0" w:line="360" w:lineRule="auto"/>
        <w:jc w:val="center"/>
        <w:rPr/>
      </w:pPr>
      <w:r w:rsidDel="00000000" w:rsidR="00000000" w:rsidRPr="00000000">
        <w:rPr>
          <w:rtl w:val="0"/>
        </w:rPr>
      </w:r>
    </w:p>
    <w:sectPr>
      <w:footerReference r:id="rId47" w:type="default"/>
      <w:type w:val="nextPage"/>
      <w:pgSz w:h="16838" w:w="11906" w:orient="portrait"/>
      <w:pgMar w:bottom="1134" w:top="1134" w:left="1701" w:right="850" w:header="0" w:footer="720"/>
      <w:pgNumType w:start="3"/>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5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5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44"/>
        <w:tab w:val="right" w:leader="none" w:pos="968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rFonts w:ascii="Times New Roman" w:cs="Times New Roman" w:eastAsia="Times New Roman" w:hAnsi="Times New Roman"/>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rFonts w:ascii="Times New Roman" w:cs="Times New Roman" w:eastAsia="Times New Roman" w:hAnsi="Times New Roman"/>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decimal"/>
      <w:lvlText w:val="%9."/>
      <w:lvlJc w:val="right"/>
      <w:pPr>
        <w:ind w:left="6480" w:hanging="180"/>
      </w:pPr>
      <w:rPr/>
    </w:lvl>
  </w:abstractNum>
  <w:abstractNum w:abstractNumId="4">
    <w:lvl w:ilvl="0">
      <w:start w:val="1"/>
      <w:numFmt w:val="decimal"/>
      <w:lvlText w:val="%1."/>
      <w:lvlJc w:val="left"/>
      <w:pPr>
        <w:ind w:left="1080" w:hanging="360"/>
      </w:pPr>
      <w:rPr>
        <w:rFonts w:ascii="Times New Roman" w:cs="Times New Roman" w:eastAsia="Times New Roman" w:hAnsi="Times New Roman"/>
        <w:sz w:val="28"/>
        <w:szCs w:val="28"/>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720" w:hanging="360"/>
      </w:pPr>
      <w:rPr>
        <w:rFonts w:ascii="Times New Roman" w:cs="Times New Roman" w:eastAsia="Times New Roman" w:hAnsi="Times New Roman"/>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1080" w:hanging="720"/>
      </w:pPr>
      <w:rPr>
        <w:rFonts w:ascii="Times New Roman" w:cs="Times New Roman" w:eastAsia="Times New Roman" w:hAnsi="Times New Roman"/>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9">
    <w:lvl w:ilvl="0">
      <w:start w:val="1"/>
      <w:numFmt w:val="decimal"/>
      <w:lvlText w:val="%1."/>
      <w:lvlJc w:val="left"/>
      <w:pPr>
        <w:ind w:left="1080" w:hanging="720"/>
      </w:pPr>
      <w:rPr>
        <w:rFonts w:ascii="Times New Roman" w:cs="Times New Roman" w:eastAsia="Times New Roman" w:hAnsi="Times New Roman"/>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decimal"/>
      <w:lvlText w:val="%1."/>
      <w:lvlJc w:val="left"/>
      <w:pPr>
        <w:ind w:left="709" w:firstLine="0"/>
      </w:pPr>
      <w:rPr>
        <w:rFonts w:ascii="Times New Roman" w:cs="Times New Roman" w:eastAsia="Times New Roman" w:hAnsi="Times New Roman"/>
        <w:i w:val="0"/>
        <w:color w:val="000000"/>
        <w:sz w:val="24"/>
        <w:szCs w:val="24"/>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1">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abstractNum w:abstractNumId="1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1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1."/>
      <w:lvlJc w:val="left"/>
      <w:pPr>
        <w:ind w:left="1069"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7">
    <w:lvl w:ilvl="0">
      <w:start w:val="1"/>
      <w:numFmt w:val="bullet"/>
      <w:lvlText w:val=""/>
      <w:lvlJc w:val="left"/>
      <w:pPr>
        <w:ind w:left="720" w:hanging="360"/>
      </w:pPr>
      <w:rPr>
        <w:sz w:val="28"/>
        <w:szCs w:val="28"/>
      </w:rPr>
    </w:lvl>
    <w:lvl w:ilvl="1">
      <w:start w:val="1"/>
      <w:numFmt w:val="bullet"/>
      <w:lvlText w:val="o"/>
      <w:lvlJc w:val="left"/>
      <w:pPr>
        <w:ind w:left="1440" w:hanging="360"/>
      </w:pPr>
      <w:rPr/>
    </w:lvl>
    <w:lvl w:ilvl="2">
      <w:start w:val="1"/>
      <w:numFmt w:val="bullet"/>
      <w:lvlText w:val="▪"/>
      <w:lvlJc w:val="left"/>
      <w:pPr>
        <w:ind w:left="2160" w:hanging="360"/>
      </w:pPr>
      <w:rPr/>
    </w:lvl>
    <w:lvl w:ilvl="3">
      <w:start w:val="1"/>
      <w:numFmt w:val="bullet"/>
      <w:lvlText w:val="●"/>
      <w:lvlJc w:val="left"/>
      <w:pPr>
        <w:ind w:left="2880" w:hanging="360"/>
      </w:pPr>
      <w:rPr/>
    </w:lvl>
    <w:lvl w:ilvl="4">
      <w:start w:val="1"/>
      <w:numFmt w:val="bullet"/>
      <w:lvlText w:val="o"/>
      <w:lvlJc w:val="left"/>
      <w:pPr>
        <w:ind w:left="3600" w:hanging="360"/>
      </w:pPr>
      <w:rPr/>
    </w:lvl>
    <w:lvl w:ilvl="5">
      <w:start w:val="1"/>
      <w:numFmt w:val="bullet"/>
      <w:lvlText w:val="▪"/>
      <w:lvlJc w:val="left"/>
      <w:pPr>
        <w:ind w:left="4320" w:hanging="360"/>
      </w:pPr>
      <w:rPr/>
    </w:lvl>
    <w:lvl w:ilvl="6">
      <w:start w:val="1"/>
      <w:numFmt w:val="bullet"/>
      <w:lvlText w:val="●"/>
      <w:lvlJc w:val="left"/>
      <w:pPr>
        <w:ind w:left="5040" w:hanging="360"/>
      </w:pPr>
      <w:rPr/>
    </w:lvl>
    <w:lvl w:ilvl="7">
      <w:start w:val="1"/>
      <w:numFmt w:val="bullet"/>
      <w:lvlText w:val="o"/>
      <w:lvlJc w:val="left"/>
      <w:pPr>
        <w:ind w:left="5760" w:hanging="360"/>
      </w:pPr>
      <w:rPr/>
    </w:lvl>
    <w:lvl w:ilvl="8">
      <w:start w:val="1"/>
      <w:numFmt w:val="bullet"/>
      <w:lvlText w:val="▪"/>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ru-RU"/>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6F3DD2"/>
    <w:pPr>
      <w:widowControl w:val="1"/>
      <w:bidi w:val="0"/>
      <w:spacing w:after="200" w:before="0" w:line="276" w:lineRule="auto"/>
      <w:jc w:val="left"/>
    </w:pPr>
    <w:rPr>
      <w:rFonts w:ascii="Calibri" w:cs="" w:eastAsia="Calibri" w:hAnsi="Calibri" w:asciiTheme="minorHAnsi" w:cstheme="minorBidi" w:eastAsiaTheme="minorHAnsi" w:hAnsiTheme="minorHAnsi"/>
      <w:color w:val="auto"/>
      <w:kern w:val="0"/>
      <w:sz w:val="22"/>
      <w:szCs w:val="22"/>
      <w:lang w:bidi="ar-SA" w:eastAsia="en-US" w:val="en-US"/>
    </w:rPr>
  </w:style>
  <w:style w:type="character" w:styleId="DefaultParagraphFont" w:default="1">
    <w:name w:val="Default Paragraph Font"/>
    <w:uiPriority w:val="1"/>
    <w:semiHidden w:val="1"/>
    <w:unhideWhenUsed w:val="1"/>
    <w:qFormat w:val="1"/>
    <w:rPr/>
  </w:style>
  <w:style w:type="character" w:styleId="2" w:customStyle="1">
    <w:name w:val="Основной текст 2 Знак"/>
    <w:basedOn w:val="DefaultParagraphFont"/>
    <w:link w:val="2"/>
    <w:qFormat w:val="1"/>
    <w:rsid w:val="002F2441"/>
    <w:rPr>
      <w:rFonts w:ascii="Times New Roman" w:cs="Times New Roman" w:eastAsia="Times New Roman" w:hAnsi="Times New Roman"/>
      <w:sz w:val="24"/>
      <w:szCs w:val="20"/>
      <w:lang w:eastAsia="ru-RU"/>
    </w:rPr>
  </w:style>
  <w:style w:type="character" w:styleId="Style14" w:customStyle="1">
    <w:name w:val="Основной текст Знак"/>
    <w:basedOn w:val="DefaultParagraphFont"/>
    <w:uiPriority w:val="99"/>
    <w:semiHidden w:val="1"/>
    <w:qFormat w:val="1"/>
    <w:rsid w:val="00CB2A19"/>
    <w:rPr/>
  </w:style>
  <w:style w:type="character" w:styleId="Style15" w:customStyle="1">
    <w:name w:val="Верхний колонтитул Знак"/>
    <w:basedOn w:val="DefaultParagraphFont"/>
    <w:uiPriority w:val="99"/>
    <w:qFormat w:val="1"/>
    <w:rsid w:val="0051304E"/>
    <w:rPr/>
  </w:style>
  <w:style w:type="character" w:styleId="Style16" w:customStyle="1">
    <w:name w:val="Нижний колонтитул Знак"/>
    <w:basedOn w:val="DefaultParagraphFont"/>
    <w:uiPriority w:val="99"/>
    <w:qFormat w:val="1"/>
    <w:rsid w:val="0051304E"/>
    <w:rPr/>
  </w:style>
  <w:style w:type="character" w:styleId="1" w:customStyle="1">
    <w:name w:val="Заголовок 1 Знак"/>
    <w:basedOn w:val="DefaultParagraphFont"/>
    <w:uiPriority w:val="9"/>
    <w:qFormat w:val="1"/>
    <w:rsid w:val="005D4C23"/>
    <w:rPr>
      <w:rFonts w:ascii="Cambria" w:cs="" w:eastAsia="" w:hAnsi="Cambria" w:asciiTheme="majorHAnsi" w:cstheme="majorBidi" w:eastAsiaTheme="majorEastAsia" w:hAnsiTheme="majorHAnsi"/>
      <w:b w:val="1"/>
      <w:bCs w:val="1"/>
      <w:color w:val="365f91" w:themeColor="accent1" w:themeShade="0000BF"/>
      <w:sz w:val="28"/>
      <w:szCs w:val="28"/>
    </w:rPr>
  </w:style>
  <w:style w:type="character" w:styleId="FontStyle39" w:customStyle="1">
    <w:name w:val="Font Style39"/>
    <w:qFormat w:val="1"/>
    <w:rsid w:val="0063069C"/>
    <w:rPr>
      <w:rFonts w:ascii="Times New Roman" w:cs="Times New Roman" w:hAnsi="Times New Roman"/>
      <w:b w:val="1"/>
      <w:bCs w:val="1"/>
      <w:i w:val="1"/>
      <w:iCs w:val="1"/>
      <w:sz w:val="26"/>
      <w:szCs w:val="26"/>
    </w:rPr>
  </w:style>
  <w:style w:type="character" w:styleId="Style17" w:customStyle="1">
    <w:name w:val="Основной текст с отступом Знак"/>
    <w:basedOn w:val="DefaultParagraphFont"/>
    <w:uiPriority w:val="99"/>
    <w:semiHidden w:val="1"/>
    <w:qFormat w:val="1"/>
    <w:rsid w:val="00E02256"/>
    <w:rPr/>
  </w:style>
  <w:style w:type="character" w:styleId="Style18" w:customStyle="1">
    <w:name w:val="Текст сноски Знак"/>
    <w:basedOn w:val="DefaultParagraphFont"/>
    <w:semiHidden w:val="1"/>
    <w:qFormat w:val="1"/>
    <w:rsid w:val="00DF2199"/>
    <w:rPr>
      <w:rFonts w:ascii="Times New Roman" w:cs="Times New Roman" w:eastAsia="Times New Roman" w:hAnsi="Times New Roman"/>
      <w:sz w:val="20"/>
      <w:szCs w:val="20"/>
      <w:lang w:eastAsia="ru-RU" w:val="uk-UA"/>
    </w:rPr>
  </w:style>
  <w:style w:type="character" w:styleId="3" w:customStyle="1">
    <w:name w:val="Основной текст с отступом 3 Знак"/>
    <w:basedOn w:val="DefaultParagraphFont"/>
    <w:link w:val="3"/>
    <w:uiPriority w:val="99"/>
    <w:semiHidden w:val="1"/>
    <w:qFormat w:val="1"/>
    <w:rsid w:val="00D32FFA"/>
    <w:rPr>
      <w:rFonts w:ascii="Times New Roman" w:cs="Times New Roman" w:eastAsia="Calibri" w:hAnsi="Times New Roman"/>
      <w:sz w:val="16"/>
      <w:szCs w:val="16"/>
    </w:rPr>
  </w:style>
  <w:style w:type="character" w:styleId="E24kjd" w:customStyle="1">
    <w:name w:val="e24kjd"/>
    <w:basedOn w:val="DefaultParagraphFont"/>
    <w:qFormat w:val="1"/>
    <w:rsid w:val="000F0BD8"/>
    <w:rPr/>
  </w:style>
  <w:style w:type="character" w:styleId="Style19" w:customStyle="1">
    <w:name w:val="Интернет-ссылка"/>
    <w:basedOn w:val="DefaultParagraphFont"/>
    <w:uiPriority w:val="99"/>
    <w:semiHidden w:val="1"/>
    <w:unhideWhenUsed w:val="1"/>
    <w:rsid w:val="00C76253"/>
    <w:rPr>
      <w:color w:val="0000ff"/>
      <w:u w:val="single"/>
    </w:rPr>
  </w:style>
  <w:style w:type="character" w:styleId="Strong">
    <w:name w:val="Strong"/>
    <w:basedOn w:val="DefaultParagraphFont"/>
    <w:uiPriority w:val="22"/>
    <w:qFormat w:val="1"/>
    <w:rsid w:val="000B6EFD"/>
    <w:rPr>
      <w:b w:val="1"/>
      <w:bCs w:val="1"/>
    </w:rPr>
  </w:style>
  <w:style w:type="character" w:styleId="St" w:customStyle="1">
    <w:name w:val="st"/>
    <w:basedOn w:val="DefaultParagraphFont"/>
    <w:qFormat w:val="1"/>
    <w:rsid w:val="00A81B08"/>
    <w:rPr/>
  </w:style>
  <w:style w:type="character" w:styleId="Style20">
    <w:name w:val="Выделение"/>
    <w:basedOn w:val="DefaultParagraphFont"/>
    <w:qFormat w:val="1"/>
    <w:rsid w:val="00714155"/>
    <w:rPr>
      <w:i w:val="1"/>
      <w:iCs w:val="1"/>
    </w:rPr>
  </w:style>
  <w:style w:type="character" w:styleId="M" w:customStyle="1">
    <w:name w:val="m"/>
    <w:basedOn w:val="DefaultParagraphFont"/>
    <w:qFormat w:val="1"/>
    <w:rsid w:val="00D320D4"/>
    <w:rPr/>
  </w:style>
  <w:style w:type="character" w:styleId="ListLabel1" w:customStyle="1">
    <w:name w:val="ListLabel 1"/>
    <w:qFormat w:val="1"/>
    <w:rsid w:val="001B5F18"/>
    <w:rPr>
      <w:rFonts w:cs="Courier New"/>
    </w:rPr>
  </w:style>
  <w:style w:type="character" w:styleId="ListLabel2" w:customStyle="1">
    <w:name w:val="ListLabel 2"/>
    <w:qFormat w:val="1"/>
    <w:rsid w:val="001B5F18"/>
    <w:rPr>
      <w:rFonts w:cs="Courier New"/>
    </w:rPr>
  </w:style>
  <w:style w:type="character" w:styleId="ListLabel3" w:customStyle="1">
    <w:name w:val="ListLabel 3"/>
    <w:qFormat w:val="1"/>
    <w:rsid w:val="001B5F18"/>
    <w:rPr>
      <w:rFonts w:cs="Courier New"/>
    </w:rPr>
  </w:style>
  <w:style w:type="character" w:styleId="ListLabel4" w:customStyle="1">
    <w:name w:val="ListLabel 4"/>
    <w:qFormat w:val="1"/>
    <w:rsid w:val="001B5F18"/>
    <w:rPr>
      <w:rFonts w:cs="Times New Roman" w:eastAsia="Calibri"/>
      <w:b w:val="0"/>
      <w:sz w:val="28"/>
      <w:szCs w:val="28"/>
    </w:rPr>
  </w:style>
  <w:style w:type="character" w:styleId="ListLabel5" w:customStyle="1">
    <w:name w:val="ListLabel 5"/>
    <w:qFormat w:val="1"/>
    <w:rsid w:val="001B5F18"/>
    <w:rPr>
      <w:rFonts w:ascii="Times New Roman" w:cs="Times New Roman" w:hAnsi="Times New Roman"/>
      <w:sz w:val="28"/>
      <w:szCs w:val="28"/>
    </w:rPr>
  </w:style>
  <w:style w:type="character" w:styleId="ListLabel6" w:customStyle="1">
    <w:name w:val="ListLabel 6"/>
    <w:qFormat w:val="1"/>
    <w:rsid w:val="001B5F18"/>
    <w:rPr>
      <w:rFonts w:ascii="Times New Roman" w:cs="Times New Roman" w:hAnsi="Times New Roman"/>
      <w:sz w:val="28"/>
      <w:szCs w:val="28"/>
    </w:rPr>
  </w:style>
  <w:style w:type="character" w:styleId="ListLabel7" w:customStyle="1">
    <w:name w:val="ListLabel 7"/>
    <w:qFormat w:val="1"/>
    <w:rsid w:val="001B5F18"/>
    <w:rPr>
      <w:rFonts w:cs="Times New Roman" w:eastAsia="Times New Roman"/>
      <w:i w:val="0"/>
      <w:color w:val="auto"/>
      <w:sz w:val="24"/>
    </w:rPr>
  </w:style>
  <w:style w:type="character" w:styleId="ListLabel8" w:customStyle="1">
    <w:name w:val="ListLabel 8"/>
    <w:qFormat w:val="1"/>
    <w:rsid w:val="001B5F18"/>
    <w:rPr>
      <w:rFonts w:cs="Times New Roman"/>
      <w:sz w:val="28"/>
      <w:szCs w:val="28"/>
    </w:rPr>
  </w:style>
  <w:style w:type="character" w:styleId="ListLabel9" w:customStyle="1">
    <w:name w:val="ListLabel 9"/>
    <w:qFormat w:val="1"/>
    <w:rsid w:val="001B5F18"/>
    <w:rPr>
      <w:rFonts w:cs="Times New Roman"/>
      <w:sz w:val="28"/>
      <w:szCs w:val="28"/>
    </w:rPr>
  </w:style>
  <w:style w:type="character" w:styleId="ListLabel10" w:customStyle="1">
    <w:name w:val="ListLabel 10"/>
    <w:qFormat w:val="1"/>
    <w:rsid w:val="001B5F18"/>
    <w:rPr>
      <w:rFonts w:ascii="Times New Roman" w:cs="Times New Roman" w:hAnsi="Times New Roman"/>
      <w:sz w:val="28"/>
      <w:szCs w:val="28"/>
    </w:rPr>
  </w:style>
  <w:style w:type="character" w:styleId="ListLabel11" w:customStyle="1">
    <w:name w:val="ListLabel 11"/>
    <w:qFormat w:val="1"/>
    <w:rsid w:val="001B5F18"/>
    <w:rPr>
      <w:rFonts w:ascii="Times New Roman" w:cs="Times New Roman" w:hAnsi="Times New Roman"/>
      <w:color w:val="auto"/>
      <w:sz w:val="28"/>
      <w:szCs w:val="28"/>
      <w:u w:val="none"/>
      <w:lang w:val="ru-RU"/>
    </w:rPr>
  </w:style>
  <w:style w:type="character" w:styleId="ListLabel12" w:customStyle="1">
    <w:name w:val="ListLabel 12"/>
    <w:qFormat w:val="1"/>
    <w:rsid w:val="001B5F18"/>
    <w:rPr>
      <w:rFonts w:ascii="Times New Roman" w:cs="Times New Roman" w:hAnsi="Times New Roman"/>
      <w:color w:val="auto"/>
      <w:sz w:val="28"/>
      <w:szCs w:val="28"/>
      <w:u w:val="none"/>
      <w:lang w:val="uk-UA"/>
    </w:rPr>
  </w:style>
  <w:style w:type="character" w:styleId="ListLabel13" w:customStyle="1">
    <w:name w:val="ListLabel 13"/>
    <w:qFormat w:val="1"/>
    <w:rsid w:val="001B5F18"/>
    <w:rPr>
      <w:rFonts w:ascii="Times New Roman" w:cs="Times New Roman" w:hAnsi="Times New Roman"/>
      <w:iCs w:val="1"/>
      <w:color w:val="auto"/>
      <w:sz w:val="28"/>
      <w:szCs w:val="28"/>
      <w:u w:val="none"/>
      <w:lang w:val="ru-RU"/>
    </w:rPr>
  </w:style>
  <w:style w:type="character" w:styleId="ListLabel14" w:customStyle="1">
    <w:name w:val="ListLabel 14"/>
    <w:qFormat w:val="1"/>
    <w:rsid w:val="001B5F18"/>
    <w:rPr>
      <w:color w:val="auto"/>
      <w:sz w:val="28"/>
      <w:szCs w:val="28"/>
      <w:u w:val="none"/>
    </w:rPr>
  </w:style>
  <w:style w:type="character" w:styleId="ListLabel15" w:customStyle="1">
    <w:name w:val="ListLabel 15"/>
    <w:qFormat w:val="1"/>
    <w:rsid w:val="001B5F18"/>
    <w:rPr>
      <w:rFonts w:ascii="Times New Roman" w:cs="Symbol" w:hAnsi="Times New Roman"/>
      <w:sz w:val="28"/>
    </w:rPr>
  </w:style>
  <w:style w:type="character" w:styleId="ListLabel16" w:customStyle="1">
    <w:name w:val="ListLabel 16"/>
    <w:qFormat w:val="1"/>
    <w:rsid w:val="001B5F18"/>
    <w:rPr>
      <w:rFonts w:cs="Courier New"/>
    </w:rPr>
  </w:style>
  <w:style w:type="character" w:styleId="ListLabel17" w:customStyle="1">
    <w:name w:val="ListLabel 17"/>
    <w:qFormat w:val="1"/>
    <w:rsid w:val="001B5F18"/>
    <w:rPr>
      <w:rFonts w:cs="Wingdings"/>
    </w:rPr>
  </w:style>
  <w:style w:type="character" w:styleId="ListLabel18" w:customStyle="1">
    <w:name w:val="ListLabel 18"/>
    <w:qFormat w:val="1"/>
    <w:rsid w:val="001B5F18"/>
    <w:rPr>
      <w:rFonts w:cs="Symbol"/>
    </w:rPr>
  </w:style>
  <w:style w:type="character" w:styleId="ListLabel19" w:customStyle="1">
    <w:name w:val="ListLabel 19"/>
    <w:qFormat w:val="1"/>
    <w:rsid w:val="001B5F18"/>
    <w:rPr>
      <w:rFonts w:cs="Courier New"/>
    </w:rPr>
  </w:style>
  <w:style w:type="character" w:styleId="ListLabel20" w:customStyle="1">
    <w:name w:val="ListLabel 20"/>
    <w:qFormat w:val="1"/>
    <w:rsid w:val="001B5F18"/>
    <w:rPr>
      <w:rFonts w:cs="Wingdings"/>
    </w:rPr>
  </w:style>
  <w:style w:type="character" w:styleId="ListLabel21" w:customStyle="1">
    <w:name w:val="ListLabel 21"/>
    <w:qFormat w:val="1"/>
    <w:rsid w:val="001B5F18"/>
    <w:rPr>
      <w:rFonts w:cs="Symbol"/>
    </w:rPr>
  </w:style>
  <w:style w:type="character" w:styleId="ListLabel22" w:customStyle="1">
    <w:name w:val="ListLabel 22"/>
    <w:qFormat w:val="1"/>
    <w:rsid w:val="001B5F18"/>
    <w:rPr>
      <w:rFonts w:cs="Courier New"/>
    </w:rPr>
  </w:style>
  <w:style w:type="character" w:styleId="ListLabel23" w:customStyle="1">
    <w:name w:val="ListLabel 23"/>
    <w:qFormat w:val="1"/>
    <w:rsid w:val="001B5F18"/>
    <w:rPr>
      <w:rFonts w:cs="Wingdings"/>
    </w:rPr>
  </w:style>
  <w:style w:type="character" w:styleId="ListLabel24" w:customStyle="1">
    <w:name w:val="ListLabel 24"/>
    <w:qFormat w:val="1"/>
    <w:rsid w:val="001B5F18"/>
    <w:rPr>
      <w:rFonts w:ascii="Times New Roman" w:cs="Times New Roman" w:hAnsi="Times New Roman"/>
      <w:sz w:val="28"/>
      <w:szCs w:val="28"/>
    </w:rPr>
  </w:style>
  <w:style w:type="character" w:styleId="ListLabel25" w:customStyle="1">
    <w:name w:val="ListLabel 25"/>
    <w:qFormat w:val="1"/>
    <w:rsid w:val="001B5F18"/>
    <w:rPr>
      <w:rFonts w:ascii="Times New Roman" w:cs="Times New Roman" w:hAnsi="Times New Roman"/>
      <w:sz w:val="28"/>
      <w:szCs w:val="28"/>
    </w:rPr>
  </w:style>
  <w:style w:type="character" w:styleId="ListLabel26" w:customStyle="1">
    <w:name w:val="ListLabel 26"/>
    <w:qFormat w:val="1"/>
    <w:rsid w:val="001B5F18"/>
    <w:rPr>
      <w:rFonts w:cs="Times New Roman" w:eastAsia="Times New Roman"/>
      <w:i w:val="0"/>
      <w:color w:val="auto"/>
      <w:sz w:val="24"/>
    </w:rPr>
  </w:style>
  <w:style w:type="character" w:styleId="ListLabel27" w:customStyle="1">
    <w:name w:val="ListLabel 27"/>
    <w:qFormat w:val="1"/>
    <w:rsid w:val="001B5F18"/>
    <w:rPr>
      <w:rFonts w:ascii="Times New Roman" w:cs="Times New Roman" w:hAnsi="Times New Roman"/>
      <w:sz w:val="28"/>
      <w:szCs w:val="28"/>
    </w:rPr>
  </w:style>
  <w:style w:type="character" w:styleId="ListLabel28" w:customStyle="1">
    <w:name w:val="ListLabel 28"/>
    <w:qFormat w:val="1"/>
    <w:rsid w:val="001B5F18"/>
    <w:rPr>
      <w:rFonts w:ascii="Times New Roman" w:cs="Times New Roman" w:hAnsi="Times New Roman"/>
      <w:color w:val="auto"/>
      <w:sz w:val="28"/>
      <w:szCs w:val="28"/>
      <w:u w:val="none"/>
      <w:lang w:val="ru-RU"/>
    </w:rPr>
  </w:style>
  <w:style w:type="character" w:styleId="ListLabel29" w:customStyle="1">
    <w:name w:val="ListLabel 29"/>
    <w:qFormat w:val="1"/>
    <w:rsid w:val="001B5F18"/>
    <w:rPr>
      <w:rFonts w:ascii="Times New Roman" w:cs="Times New Roman" w:hAnsi="Times New Roman"/>
      <w:color w:val="auto"/>
      <w:sz w:val="28"/>
      <w:szCs w:val="28"/>
      <w:u w:val="none"/>
      <w:lang w:val="uk-UA"/>
    </w:rPr>
  </w:style>
  <w:style w:type="character" w:styleId="ListLabel30" w:customStyle="1">
    <w:name w:val="ListLabel 30"/>
    <w:qFormat w:val="1"/>
    <w:rsid w:val="001B5F18"/>
    <w:rPr>
      <w:rFonts w:ascii="Times New Roman" w:cs="Times New Roman" w:hAnsi="Times New Roman"/>
      <w:iCs w:val="1"/>
      <w:color w:val="auto"/>
      <w:sz w:val="28"/>
      <w:szCs w:val="28"/>
      <w:u w:val="none"/>
      <w:lang w:val="ru-RU"/>
    </w:rPr>
  </w:style>
  <w:style w:type="character" w:styleId="ListLabel31" w:customStyle="1">
    <w:name w:val="ListLabel 31"/>
    <w:qFormat w:val="1"/>
    <w:rsid w:val="001B5F18"/>
    <w:rPr>
      <w:color w:val="auto"/>
      <w:sz w:val="28"/>
      <w:szCs w:val="28"/>
      <w:u w:val="none"/>
    </w:rPr>
  </w:style>
  <w:style w:type="character" w:styleId="ListLabel32" w:customStyle="1">
    <w:name w:val="ListLabel 32"/>
    <w:qFormat w:val="1"/>
    <w:rsid w:val="001B5F18"/>
    <w:rPr>
      <w:rFonts w:ascii="Times New Roman" w:cs="Symbol" w:hAnsi="Times New Roman"/>
      <w:sz w:val="28"/>
    </w:rPr>
  </w:style>
  <w:style w:type="character" w:styleId="ListLabel33" w:customStyle="1">
    <w:name w:val="ListLabel 33"/>
    <w:qFormat w:val="1"/>
    <w:rsid w:val="001B5F18"/>
    <w:rPr>
      <w:rFonts w:cs="Courier New"/>
    </w:rPr>
  </w:style>
  <w:style w:type="character" w:styleId="ListLabel34" w:customStyle="1">
    <w:name w:val="ListLabel 34"/>
    <w:qFormat w:val="1"/>
    <w:rsid w:val="001B5F18"/>
    <w:rPr>
      <w:rFonts w:cs="Wingdings"/>
    </w:rPr>
  </w:style>
  <w:style w:type="character" w:styleId="ListLabel35" w:customStyle="1">
    <w:name w:val="ListLabel 35"/>
    <w:qFormat w:val="1"/>
    <w:rsid w:val="001B5F18"/>
    <w:rPr>
      <w:rFonts w:cs="Symbol"/>
    </w:rPr>
  </w:style>
  <w:style w:type="character" w:styleId="ListLabel36" w:customStyle="1">
    <w:name w:val="ListLabel 36"/>
    <w:qFormat w:val="1"/>
    <w:rsid w:val="001B5F18"/>
    <w:rPr>
      <w:rFonts w:cs="Courier New"/>
    </w:rPr>
  </w:style>
  <w:style w:type="character" w:styleId="ListLabel37" w:customStyle="1">
    <w:name w:val="ListLabel 37"/>
    <w:qFormat w:val="1"/>
    <w:rsid w:val="001B5F18"/>
    <w:rPr>
      <w:rFonts w:cs="Wingdings"/>
    </w:rPr>
  </w:style>
  <w:style w:type="character" w:styleId="ListLabel38" w:customStyle="1">
    <w:name w:val="ListLabel 38"/>
    <w:qFormat w:val="1"/>
    <w:rsid w:val="001B5F18"/>
    <w:rPr>
      <w:rFonts w:cs="Symbol"/>
    </w:rPr>
  </w:style>
  <w:style w:type="character" w:styleId="ListLabel39" w:customStyle="1">
    <w:name w:val="ListLabel 39"/>
    <w:qFormat w:val="1"/>
    <w:rsid w:val="001B5F18"/>
    <w:rPr>
      <w:rFonts w:cs="Courier New"/>
    </w:rPr>
  </w:style>
  <w:style w:type="character" w:styleId="ListLabel40" w:customStyle="1">
    <w:name w:val="ListLabel 40"/>
    <w:qFormat w:val="1"/>
    <w:rsid w:val="001B5F18"/>
    <w:rPr>
      <w:rFonts w:cs="Wingdings"/>
    </w:rPr>
  </w:style>
  <w:style w:type="character" w:styleId="ListLabel41" w:customStyle="1">
    <w:name w:val="ListLabel 41"/>
    <w:qFormat w:val="1"/>
    <w:rsid w:val="001B5F18"/>
    <w:rPr>
      <w:rFonts w:ascii="Times New Roman" w:cs="Times New Roman" w:hAnsi="Times New Roman"/>
      <w:sz w:val="28"/>
      <w:szCs w:val="28"/>
    </w:rPr>
  </w:style>
  <w:style w:type="character" w:styleId="ListLabel42" w:customStyle="1">
    <w:name w:val="ListLabel 42"/>
    <w:qFormat w:val="1"/>
    <w:rsid w:val="001B5F18"/>
    <w:rPr>
      <w:rFonts w:ascii="Times New Roman" w:cs="Times New Roman" w:hAnsi="Times New Roman"/>
      <w:sz w:val="28"/>
      <w:szCs w:val="28"/>
    </w:rPr>
  </w:style>
  <w:style w:type="character" w:styleId="ListLabel43" w:customStyle="1">
    <w:name w:val="ListLabel 43"/>
    <w:qFormat w:val="1"/>
    <w:rsid w:val="001B5F18"/>
    <w:rPr>
      <w:rFonts w:cs="Times New Roman" w:eastAsia="Times New Roman"/>
      <w:i w:val="0"/>
      <w:color w:val="auto"/>
      <w:sz w:val="24"/>
    </w:rPr>
  </w:style>
  <w:style w:type="character" w:styleId="ListLabel44" w:customStyle="1">
    <w:name w:val="ListLabel 44"/>
    <w:qFormat w:val="1"/>
    <w:rsid w:val="001B5F18"/>
    <w:rPr>
      <w:rFonts w:ascii="Times New Roman" w:cs="Times New Roman" w:hAnsi="Times New Roman"/>
      <w:sz w:val="28"/>
      <w:szCs w:val="28"/>
    </w:rPr>
  </w:style>
  <w:style w:type="character" w:styleId="ListLabel45" w:customStyle="1">
    <w:name w:val="ListLabel 45"/>
    <w:qFormat w:val="1"/>
    <w:rsid w:val="001B5F18"/>
    <w:rPr>
      <w:rFonts w:ascii="Times New Roman" w:cs="Times New Roman" w:hAnsi="Times New Roman"/>
      <w:color w:val="auto"/>
      <w:sz w:val="28"/>
      <w:szCs w:val="28"/>
      <w:u w:val="none"/>
      <w:lang w:val="ru-RU"/>
    </w:rPr>
  </w:style>
  <w:style w:type="character" w:styleId="ListLabel46" w:customStyle="1">
    <w:name w:val="ListLabel 46"/>
    <w:qFormat w:val="1"/>
    <w:rsid w:val="001B5F18"/>
    <w:rPr>
      <w:rFonts w:ascii="Times New Roman" w:cs="Times New Roman" w:hAnsi="Times New Roman"/>
      <w:color w:val="auto"/>
      <w:sz w:val="28"/>
      <w:szCs w:val="28"/>
      <w:u w:val="none"/>
      <w:lang w:val="uk-UA"/>
    </w:rPr>
  </w:style>
  <w:style w:type="character" w:styleId="ListLabel47" w:customStyle="1">
    <w:name w:val="ListLabel 47"/>
    <w:qFormat w:val="1"/>
    <w:rsid w:val="001B5F18"/>
    <w:rPr>
      <w:rFonts w:ascii="Times New Roman" w:cs="Times New Roman" w:hAnsi="Times New Roman"/>
      <w:iCs w:val="1"/>
      <w:color w:val="auto"/>
      <w:sz w:val="28"/>
      <w:szCs w:val="28"/>
      <w:u w:val="none"/>
      <w:lang w:val="ru-RU"/>
    </w:rPr>
  </w:style>
  <w:style w:type="character" w:styleId="ListLabel48" w:customStyle="1">
    <w:name w:val="ListLabel 48"/>
    <w:qFormat w:val="1"/>
    <w:rsid w:val="001B5F18"/>
    <w:rPr>
      <w:color w:val="auto"/>
      <w:sz w:val="28"/>
      <w:szCs w:val="28"/>
      <w:u w:val="none"/>
    </w:rPr>
  </w:style>
  <w:style w:type="character" w:styleId="Style21" w:customStyle="1">
    <w:name w:val="Символ нумерации"/>
    <w:qFormat w:val="1"/>
    <w:rsid w:val="001B5F18"/>
    <w:rPr>
      <w:lang w:val="ru-RU"/>
    </w:rPr>
  </w:style>
  <w:style w:type="character" w:styleId="ListLabel49" w:customStyle="1">
    <w:name w:val="ListLabel 49"/>
    <w:qFormat w:val="1"/>
    <w:rsid w:val="00C34115"/>
    <w:rPr>
      <w:rFonts w:ascii="Times New Roman" w:cs="Symbol" w:hAnsi="Times New Roman"/>
      <w:sz w:val="28"/>
    </w:rPr>
  </w:style>
  <w:style w:type="character" w:styleId="ListLabel50" w:customStyle="1">
    <w:name w:val="ListLabel 50"/>
    <w:qFormat w:val="1"/>
    <w:rsid w:val="00C34115"/>
    <w:rPr>
      <w:rFonts w:cs="Courier New"/>
    </w:rPr>
  </w:style>
  <w:style w:type="character" w:styleId="ListLabel51" w:customStyle="1">
    <w:name w:val="ListLabel 51"/>
    <w:qFormat w:val="1"/>
    <w:rsid w:val="00C34115"/>
    <w:rPr>
      <w:rFonts w:cs="Wingdings"/>
    </w:rPr>
  </w:style>
  <w:style w:type="character" w:styleId="ListLabel52" w:customStyle="1">
    <w:name w:val="ListLabel 52"/>
    <w:qFormat w:val="1"/>
    <w:rsid w:val="00C34115"/>
    <w:rPr>
      <w:rFonts w:cs="Symbol"/>
    </w:rPr>
  </w:style>
  <w:style w:type="character" w:styleId="ListLabel53" w:customStyle="1">
    <w:name w:val="ListLabel 53"/>
    <w:qFormat w:val="1"/>
    <w:rsid w:val="00C34115"/>
    <w:rPr>
      <w:rFonts w:cs="Courier New"/>
    </w:rPr>
  </w:style>
  <w:style w:type="character" w:styleId="ListLabel54" w:customStyle="1">
    <w:name w:val="ListLabel 54"/>
    <w:qFormat w:val="1"/>
    <w:rsid w:val="00C34115"/>
    <w:rPr>
      <w:rFonts w:cs="Wingdings"/>
    </w:rPr>
  </w:style>
  <w:style w:type="character" w:styleId="ListLabel55" w:customStyle="1">
    <w:name w:val="ListLabel 55"/>
    <w:qFormat w:val="1"/>
    <w:rsid w:val="00C34115"/>
    <w:rPr>
      <w:rFonts w:cs="Symbol"/>
    </w:rPr>
  </w:style>
  <w:style w:type="character" w:styleId="ListLabel56" w:customStyle="1">
    <w:name w:val="ListLabel 56"/>
    <w:qFormat w:val="1"/>
    <w:rsid w:val="00C34115"/>
    <w:rPr>
      <w:rFonts w:cs="Courier New"/>
    </w:rPr>
  </w:style>
  <w:style w:type="character" w:styleId="ListLabel57" w:customStyle="1">
    <w:name w:val="ListLabel 57"/>
    <w:qFormat w:val="1"/>
    <w:rsid w:val="00C34115"/>
    <w:rPr>
      <w:rFonts w:cs="Wingdings"/>
    </w:rPr>
  </w:style>
  <w:style w:type="character" w:styleId="ListLabel58" w:customStyle="1">
    <w:name w:val="ListLabel 58"/>
    <w:qFormat w:val="1"/>
    <w:rsid w:val="00C34115"/>
    <w:rPr>
      <w:rFonts w:ascii="Times New Roman" w:hAnsi="Times New Roman"/>
      <w:sz w:val="28"/>
      <w:lang w:val="ru-RU"/>
    </w:rPr>
  </w:style>
  <w:style w:type="character" w:styleId="ListLabel59" w:customStyle="1">
    <w:name w:val="ListLabel 59"/>
    <w:qFormat w:val="1"/>
    <w:rsid w:val="00C34115"/>
    <w:rPr>
      <w:rFonts w:ascii="Times New Roman" w:cs="Times New Roman" w:hAnsi="Times New Roman"/>
      <w:sz w:val="28"/>
      <w:szCs w:val="28"/>
    </w:rPr>
  </w:style>
  <w:style w:type="character" w:styleId="ListLabel60" w:customStyle="1">
    <w:name w:val="ListLabel 60"/>
    <w:qFormat w:val="1"/>
    <w:rsid w:val="00C34115"/>
    <w:rPr>
      <w:rFonts w:ascii="Times New Roman" w:cs="Times New Roman" w:hAnsi="Times New Roman"/>
      <w:sz w:val="28"/>
      <w:szCs w:val="28"/>
    </w:rPr>
  </w:style>
  <w:style w:type="character" w:styleId="ListLabel61" w:customStyle="1">
    <w:name w:val="ListLabel 61"/>
    <w:qFormat w:val="1"/>
    <w:rsid w:val="00C34115"/>
    <w:rPr>
      <w:rFonts w:cs="Times New Roman" w:eastAsia="Times New Roman"/>
      <w:i w:val="0"/>
      <w:color w:val="auto"/>
      <w:sz w:val="24"/>
    </w:rPr>
  </w:style>
  <w:style w:type="character" w:styleId="ListLabel62" w:customStyle="1">
    <w:name w:val="ListLabel 62"/>
    <w:qFormat w:val="1"/>
    <w:rsid w:val="00C34115"/>
    <w:rPr>
      <w:rFonts w:ascii="Times New Roman" w:cs="Times New Roman" w:hAnsi="Times New Roman"/>
      <w:sz w:val="28"/>
      <w:szCs w:val="28"/>
    </w:rPr>
  </w:style>
  <w:style w:type="character" w:styleId="ListLabel63" w:customStyle="1">
    <w:name w:val="ListLabel 63"/>
    <w:qFormat w:val="1"/>
    <w:rsid w:val="00C34115"/>
    <w:rPr>
      <w:rFonts w:ascii="Times New Roman" w:cs="Times New Roman" w:hAnsi="Times New Roman"/>
      <w:color w:val="auto"/>
      <w:sz w:val="28"/>
      <w:szCs w:val="28"/>
      <w:u w:val="none"/>
      <w:lang w:val="ru-RU"/>
    </w:rPr>
  </w:style>
  <w:style w:type="character" w:styleId="ListLabel64" w:customStyle="1">
    <w:name w:val="ListLabel 64"/>
    <w:qFormat w:val="1"/>
    <w:rsid w:val="00C34115"/>
    <w:rPr>
      <w:rFonts w:ascii="Times New Roman" w:cs="Times New Roman" w:hAnsi="Times New Roman"/>
      <w:color w:val="auto"/>
      <w:sz w:val="28"/>
      <w:szCs w:val="28"/>
      <w:u w:val="none"/>
      <w:lang w:val="uk-UA"/>
    </w:rPr>
  </w:style>
  <w:style w:type="character" w:styleId="ListLabel65" w:customStyle="1">
    <w:name w:val="ListLabel 65"/>
    <w:qFormat w:val="1"/>
    <w:rsid w:val="00C34115"/>
    <w:rPr>
      <w:rFonts w:ascii="Times New Roman" w:cs="Times New Roman" w:hAnsi="Times New Roman"/>
      <w:iCs w:val="1"/>
      <w:color w:val="auto"/>
      <w:sz w:val="28"/>
      <w:szCs w:val="28"/>
      <w:u w:val="none"/>
      <w:lang w:val="ru-RU"/>
    </w:rPr>
  </w:style>
  <w:style w:type="character" w:styleId="ListLabel66" w:customStyle="1">
    <w:name w:val="ListLabel 66"/>
    <w:qFormat w:val="1"/>
    <w:rsid w:val="00C34115"/>
    <w:rPr>
      <w:color w:val="auto"/>
      <w:sz w:val="28"/>
      <w:szCs w:val="28"/>
      <w:u w:val="none"/>
    </w:rPr>
  </w:style>
  <w:style w:type="character" w:styleId="ListLabel67" w:customStyle="1">
    <w:name w:val="ListLabel 67"/>
    <w:qFormat w:val="1"/>
    <w:rsid w:val="00C34115"/>
    <w:rPr>
      <w:rFonts w:ascii="Times New Roman" w:cs="Symbol" w:hAnsi="Times New Roman"/>
      <w:sz w:val="28"/>
    </w:rPr>
  </w:style>
  <w:style w:type="character" w:styleId="ListLabel68" w:customStyle="1">
    <w:name w:val="ListLabel 68"/>
    <w:qFormat w:val="1"/>
    <w:rsid w:val="00C34115"/>
    <w:rPr>
      <w:rFonts w:cs="Courier New"/>
    </w:rPr>
  </w:style>
  <w:style w:type="character" w:styleId="ListLabel69" w:customStyle="1">
    <w:name w:val="ListLabel 69"/>
    <w:qFormat w:val="1"/>
    <w:rsid w:val="00C34115"/>
    <w:rPr>
      <w:rFonts w:cs="Wingdings"/>
    </w:rPr>
  </w:style>
  <w:style w:type="character" w:styleId="ListLabel70" w:customStyle="1">
    <w:name w:val="ListLabel 70"/>
    <w:qFormat w:val="1"/>
    <w:rsid w:val="00C34115"/>
    <w:rPr>
      <w:rFonts w:cs="Symbol"/>
    </w:rPr>
  </w:style>
  <w:style w:type="character" w:styleId="ListLabel71" w:customStyle="1">
    <w:name w:val="ListLabel 71"/>
    <w:qFormat w:val="1"/>
    <w:rsid w:val="00C34115"/>
    <w:rPr>
      <w:rFonts w:cs="Courier New"/>
    </w:rPr>
  </w:style>
  <w:style w:type="character" w:styleId="ListLabel72" w:customStyle="1">
    <w:name w:val="ListLabel 72"/>
    <w:qFormat w:val="1"/>
    <w:rsid w:val="00C34115"/>
    <w:rPr>
      <w:rFonts w:cs="Wingdings"/>
    </w:rPr>
  </w:style>
  <w:style w:type="character" w:styleId="ListLabel73" w:customStyle="1">
    <w:name w:val="ListLabel 73"/>
    <w:qFormat w:val="1"/>
    <w:rsid w:val="00C34115"/>
    <w:rPr>
      <w:rFonts w:cs="Symbol"/>
    </w:rPr>
  </w:style>
  <w:style w:type="character" w:styleId="ListLabel74" w:customStyle="1">
    <w:name w:val="ListLabel 74"/>
    <w:qFormat w:val="1"/>
    <w:rsid w:val="00C34115"/>
    <w:rPr>
      <w:rFonts w:cs="Courier New"/>
    </w:rPr>
  </w:style>
  <w:style w:type="character" w:styleId="ListLabel75" w:customStyle="1">
    <w:name w:val="ListLabel 75"/>
    <w:qFormat w:val="1"/>
    <w:rsid w:val="00C34115"/>
    <w:rPr>
      <w:rFonts w:cs="Wingdings"/>
    </w:rPr>
  </w:style>
  <w:style w:type="character" w:styleId="ListLabel76" w:customStyle="1">
    <w:name w:val="ListLabel 76"/>
    <w:qFormat w:val="1"/>
    <w:rsid w:val="00C34115"/>
    <w:rPr>
      <w:rFonts w:ascii="Times New Roman" w:hAnsi="Times New Roman"/>
      <w:sz w:val="28"/>
      <w:lang w:val="ru-RU"/>
    </w:rPr>
  </w:style>
  <w:style w:type="character" w:styleId="ListLabel77" w:customStyle="1">
    <w:name w:val="ListLabel 77"/>
    <w:qFormat w:val="1"/>
    <w:rsid w:val="00C34115"/>
    <w:rPr>
      <w:rFonts w:ascii="Times New Roman" w:cs="Times New Roman" w:hAnsi="Times New Roman"/>
      <w:sz w:val="28"/>
      <w:szCs w:val="28"/>
    </w:rPr>
  </w:style>
  <w:style w:type="character" w:styleId="ListLabel78" w:customStyle="1">
    <w:name w:val="ListLabel 78"/>
    <w:qFormat w:val="1"/>
    <w:rsid w:val="00C34115"/>
    <w:rPr>
      <w:rFonts w:ascii="Times New Roman" w:cs="Times New Roman" w:hAnsi="Times New Roman"/>
      <w:sz w:val="28"/>
      <w:szCs w:val="28"/>
    </w:rPr>
  </w:style>
  <w:style w:type="character" w:styleId="ListLabel79" w:customStyle="1">
    <w:name w:val="ListLabel 79"/>
    <w:qFormat w:val="1"/>
    <w:rsid w:val="00C34115"/>
    <w:rPr>
      <w:rFonts w:cs="Times New Roman" w:eastAsia="Times New Roman"/>
      <w:i w:val="0"/>
      <w:color w:val="auto"/>
      <w:sz w:val="24"/>
    </w:rPr>
  </w:style>
  <w:style w:type="character" w:styleId="ListLabel80" w:customStyle="1">
    <w:name w:val="ListLabel 80"/>
    <w:qFormat w:val="1"/>
    <w:rsid w:val="00C34115"/>
    <w:rPr>
      <w:rFonts w:ascii="Times New Roman" w:cs="Times New Roman" w:hAnsi="Times New Roman"/>
      <w:sz w:val="28"/>
      <w:szCs w:val="28"/>
    </w:rPr>
  </w:style>
  <w:style w:type="character" w:styleId="ListLabel81" w:customStyle="1">
    <w:name w:val="ListLabel 81"/>
    <w:qFormat w:val="1"/>
    <w:rsid w:val="00C34115"/>
    <w:rPr>
      <w:rFonts w:ascii="Times New Roman" w:cs="Times New Roman" w:hAnsi="Times New Roman"/>
      <w:color w:val="auto"/>
      <w:sz w:val="28"/>
      <w:szCs w:val="28"/>
      <w:u w:val="none"/>
      <w:lang w:val="ru-RU"/>
    </w:rPr>
  </w:style>
  <w:style w:type="character" w:styleId="ListLabel82" w:customStyle="1">
    <w:name w:val="ListLabel 82"/>
    <w:qFormat w:val="1"/>
    <w:rsid w:val="00C34115"/>
    <w:rPr>
      <w:rFonts w:ascii="Times New Roman" w:cs="Times New Roman" w:hAnsi="Times New Roman"/>
      <w:color w:val="auto"/>
      <w:sz w:val="28"/>
      <w:szCs w:val="28"/>
      <w:u w:val="none"/>
      <w:lang w:val="uk-UA"/>
    </w:rPr>
  </w:style>
  <w:style w:type="character" w:styleId="ListLabel83" w:customStyle="1">
    <w:name w:val="ListLabel 83"/>
    <w:qFormat w:val="1"/>
    <w:rsid w:val="00C34115"/>
    <w:rPr>
      <w:rFonts w:ascii="Times New Roman" w:cs="Times New Roman" w:hAnsi="Times New Roman"/>
      <w:iCs w:val="1"/>
      <w:color w:val="auto"/>
      <w:sz w:val="28"/>
      <w:szCs w:val="28"/>
      <w:u w:val="none"/>
      <w:lang w:val="ru-RU"/>
    </w:rPr>
  </w:style>
  <w:style w:type="character" w:styleId="ListLabel84" w:customStyle="1">
    <w:name w:val="ListLabel 84"/>
    <w:qFormat w:val="1"/>
    <w:rsid w:val="00C34115"/>
    <w:rPr>
      <w:color w:val="auto"/>
      <w:sz w:val="28"/>
      <w:szCs w:val="28"/>
      <w:u w:val="none"/>
    </w:rPr>
  </w:style>
  <w:style w:type="character" w:styleId="ListLabel85" w:customStyle="1">
    <w:name w:val="ListLabel 85"/>
    <w:qFormat w:val="1"/>
    <w:rsid w:val="00C34115"/>
    <w:rPr>
      <w:rFonts w:ascii="Times New Roman" w:cs="Symbol" w:hAnsi="Times New Roman"/>
      <w:sz w:val="28"/>
    </w:rPr>
  </w:style>
  <w:style w:type="character" w:styleId="ListLabel86" w:customStyle="1">
    <w:name w:val="ListLabel 86"/>
    <w:qFormat w:val="1"/>
    <w:rsid w:val="00C34115"/>
    <w:rPr>
      <w:rFonts w:cs="Courier New"/>
    </w:rPr>
  </w:style>
  <w:style w:type="character" w:styleId="ListLabel87" w:customStyle="1">
    <w:name w:val="ListLabel 87"/>
    <w:qFormat w:val="1"/>
    <w:rsid w:val="00C34115"/>
    <w:rPr>
      <w:rFonts w:cs="Wingdings"/>
    </w:rPr>
  </w:style>
  <w:style w:type="character" w:styleId="ListLabel88" w:customStyle="1">
    <w:name w:val="ListLabel 88"/>
    <w:qFormat w:val="1"/>
    <w:rsid w:val="00C34115"/>
    <w:rPr>
      <w:rFonts w:cs="Symbol"/>
    </w:rPr>
  </w:style>
  <w:style w:type="character" w:styleId="ListLabel89" w:customStyle="1">
    <w:name w:val="ListLabel 89"/>
    <w:qFormat w:val="1"/>
    <w:rsid w:val="00C34115"/>
    <w:rPr>
      <w:rFonts w:cs="Courier New"/>
    </w:rPr>
  </w:style>
  <w:style w:type="character" w:styleId="ListLabel90" w:customStyle="1">
    <w:name w:val="ListLabel 90"/>
    <w:qFormat w:val="1"/>
    <w:rsid w:val="00C34115"/>
    <w:rPr>
      <w:rFonts w:cs="Wingdings"/>
    </w:rPr>
  </w:style>
  <w:style w:type="character" w:styleId="ListLabel91" w:customStyle="1">
    <w:name w:val="ListLabel 91"/>
    <w:qFormat w:val="1"/>
    <w:rsid w:val="00C34115"/>
    <w:rPr>
      <w:rFonts w:cs="Symbol"/>
    </w:rPr>
  </w:style>
  <w:style w:type="character" w:styleId="ListLabel92" w:customStyle="1">
    <w:name w:val="ListLabel 92"/>
    <w:qFormat w:val="1"/>
    <w:rsid w:val="00C34115"/>
    <w:rPr>
      <w:rFonts w:cs="Courier New"/>
    </w:rPr>
  </w:style>
  <w:style w:type="character" w:styleId="ListLabel93" w:customStyle="1">
    <w:name w:val="ListLabel 93"/>
    <w:qFormat w:val="1"/>
    <w:rsid w:val="00C34115"/>
    <w:rPr>
      <w:rFonts w:cs="Wingdings"/>
    </w:rPr>
  </w:style>
  <w:style w:type="character" w:styleId="ListLabel94" w:customStyle="1">
    <w:name w:val="ListLabel 94"/>
    <w:qFormat w:val="1"/>
    <w:rsid w:val="00C34115"/>
    <w:rPr>
      <w:rFonts w:ascii="Times New Roman" w:hAnsi="Times New Roman"/>
      <w:sz w:val="28"/>
      <w:lang w:val="ru-RU"/>
    </w:rPr>
  </w:style>
  <w:style w:type="character" w:styleId="ListLabel95" w:customStyle="1">
    <w:name w:val="ListLabel 95"/>
    <w:qFormat w:val="1"/>
    <w:rsid w:val="00C34115"/>
    <w:rPr>
      <w:rFonts w:ascii="Times New Roman" w:hAnsi="Times New Roman"/>
      <w:sz w:val="28"/>
      <w:lang w:val="ru-RU"/>
    </w:rPr>
  </w:style>
  <w:style w:type="character" w:styleId="ListLabel96" w:customStyle="1">
    <w:name w:val="ListLabel 96"/>
    <w:qFormat w:val="1"/>
    <w:rsid w:val="00C34115"/>
    <w:rPr>
      <w:rFonts w:ascii="Times New Roman" w:cs="Times New Roman" w:hAnsi="Times New Roman"/>
      <w:sz w:val="28"/>
      <w:szCs w:val="28"/>
    </w:rPr>
  </w:style>
  <w:style w:type="character" w:styleId="ListLabel97" w:customStyle="1">
    <w:name w:val="ListLabel 97"/>
    <w:qFormat w:val="1"/>
    <w:rsid w:val="00C34115"/>
    <w:rPr>
      <w:rFonts w:ascii="Times New Roman" w:cs="Times New Roman" w:hAnsi="Times New Roman"/>
      <w:sz w:val="28"/>
      <w:szCs w:val="28"/>
    </w:rPr>
  </w:style>
  <w:style w:type="character" w:styleId="ListLabel98" w:customStyle="1">
    <w:name w:val="ListLabel 98"/>
    <w:qFormat w:val="1"/>
    <w:rsid w:val="00C34115"/>
    <w:rPr>
      <w:rFonts w:cs="Times New Roman" w:eastAsia="Times New Roman"/>
      <w:i w:val="0"/>
      <w:color w:val="auto"/>
      <w:sz w:val="24"/>
    </w:rPr>
  </w:style>
  <w:style w:type="character" w:styleId="ListLabel99" w:customStyle="1">
    <w:name w:val="ListLabel 99"/>
    <w:qFormat w:val="1"/>
    <w:rsid w:val="00C34115"/>
    <w:rPr>
      <w:rFonts w:ascii="Times New Roman" w:cs="Times New Roman" w:hAnsi="Times New Roman"/>
      <w:sz w:val="28"/>
      <w:szCs w:val="28"/>
    </w:rPr>
  </w:style>
  <w:style w:type="character" w:styleId="ListLabel100" w:customStyle="1">
    <w:name w:val="ListLabel 100"/>
    <w:qFormat w:val="1"/>
    <w:rsid w:val="00C34115"/>
    <w:rPr>
      <w:rFonts w:ascii="Times New Roman" w:cs="Times New Roman" w:hAnsi="Times New Roman"/>
      <w:color w:val="auto"/>
      <w:sz w:val="28"/>
      <w:szCs w:val="28"/>
      <w:u w:val="none"/>
      <w:lang w:val="ru-RU"/>
    </w:rPr>
  </w:style>
  <w:style w:type="character" w:styleId="ListLabel101" w:customStyle="1">
    <w:name w:val="ListLabel 101"/>
    <w:qFormat w:val="1"/>
    <w:rsid w:val="00C34115"/>
    <w:rPr>
      <w:rFonts w:ascii="Times New Roman" w:cs="Times New Roman" w:hAnsi="Times New Roman"/>
      <w:color w:val="auto"/>
      <w:sz w:val="28"/>
      <w:szCs w:val="28"/>
      <w:u w:val="none"/>
      <w:lang w:val="uk-UA"/>
    </w:rPr>
  </w:style>
  <w:style w:type="character" w:styleId="ListLabel102" w:customStyle="1">
    <w:name w:val="ListLabel 102"/>
    <w:qFormat w:val="1"/>
    <w:rsid w:val="00C34115"/>
    <w:rPr>
      <w:rFonts w:ascii="Times New Roman" w:cs="Times New Roman" w:hAnsi="Times New Roman"/>
      <w:iCs w:val="1"/>
      <w:color w:val="auto"/>
      <w:sz w:val="28"/>
      <w:szCs w:val="28"/>
      <w:u w:val="none"/>
      <w:lang w:val="ru-RU"/>
    </w:rPr>
  </w:style>
  <w:style w:type="character" w:styleId="ListLabel103" w:customStyle="1">
    <w:name w:val="ListLabel 103"/>
    <w:qFormat w:val="1"/>
    <w:rsid w:val="00C34115"/>
    <w:rPr>
      <w:color w:val="auto"/>
      <w:sz w:val="28"/>
      <w:szCs w:val="28"/>
      <w:u w:val="none"/>
    </w:rPr>
  </w:style>
  <w:style w:type="character" w:styleId="ListLabel104" w:customStyle="1">
    <w:name w:val="ListLabel 104"/>
    <w:qFormat w:val="1"/>
    <w:rsid w:val="00C34115"/>
    <w:rPr>
      <w:rFonts w:ascii="Times New Roman" w:cs="Symbol" w:hAnsi="Times New Roman"/>
      <w:sz w:val="28"/>
    </w:rPr>
  </w:style>
  <w:style w:type="character" w:styleId="ListLabel105" w:customStyle="1">
    <w:name w:val="ListLabel 105"/>
    <w:qFormat w:val="1"/>
    <w:rsid w:val="00C34115"/>
    <w:rPr>
      <w:rFonts w:cs="Courier New"/>
    </w:rPr>
  </w:style>
  <w:style w:type="character" w:styleId="ListLabel106" w:customStyle="1">
    <w:name w:val="ListLabel 106"/>
    <w:qFormat w:val="1"/>
    <w:rsid w:val="00C34115"/>
    <w:rPr>
      <w:rFonts w:cs="Wingdings"/>
    </w:rPr>
  </w:style>
  <w:style w:type="character" w:styleId="ListLabel107" w:customStyle="1">
    <w:name w:val="ListLabel 107"/>
    <w:qFormat w:val="1"/>
    <w:rsid w:val="00C34115"/>
    <w:rPr>
      <w:rFonts w:cs="Symbol"/>
    </w:rPr>
  </w:style>
  <w:style w:type="character" w:styleId="ListLabel108" w:customStyle="1">
    <w:name w:val="ListLabel 108"/>
    <w:qFormat w:val="1"/>
    <w:rsid w:val="00C34115"/>
    <w:rPr>
      <w:rFonts w:cs="Courier New"/>
    </w:rPr>
  </w:style>
  <w:style w:type="character" w:styleId="ListLabel109" w:customStyle="1">
    <w:name w:val="ListLabel 109"/>
    <w:qFormat w:val="1"/>
    <w:rsid w:val="00C34115"/>
    <w:rPr>
      <w:rFonts w:cs="Wingdings"/>
    </w:rPr>
  </w:style>
  <w:style w:type="character" w:styleId="ListLabel110" w:customStyle="1">
    <w:name w:val="ListLabel 110"/>
    <w:qFormat w:val="1"/>
    <w:rsid w:val="00C34115"/>
    <w:rPr>
      <w:rFonts w:cs="Symbol"/>
    </w:rPr>
  </w:style>
  <w:style w:type="character" w:styleId="ListLabel111" w:customStyle="1">
    <w:name w:val="ListLabel 111"/>
    <w:qFormat w:val="1"/>
    <w:rsid w:val="00C34115"/>
    <w:rPr>
      <w:rFonts w:cs="Courier New"/>
    </w:rPr>
  </w:style>
  <w:style w:type="character" w:styleId="ListLabel112" w:customStyle="1">
    <w:name w:val="ListLabel 112"/>
    <w:qFormat w:val="1"/>
    <w:rsid w:val="00C34115"/>
    <w:rPr>
      <w:rFonts w:cs="Wingdings"/>
    </w:rPr>
  </w:style>
  <w:style w:type="character" w:styleId="ListLabel113" w:customStyle="1">
    <w:name w:val="ListLabel 113"/>
    <w:qFormat w:val="1"/>
    <w:rsid w:val="00C34115"/>
    <w:rPr>
      <w:rFonts w:ascii="Times New Roman" w:hAnsi="Times New Roman"/>
      <w:sz w:val="28"/>
      <w:lang w:val="ru-RU"/>
    </w:rPr>
  </w:style>
  <w:style w:type="character" w:styleId="ListLabel114" w:customStyle="1">
    <w:name w:val="ListLabel 114"/>
    <w:qFormat w:val="1"/>
    <w:rsid w:val="00C34115"/>
    <w:rPr>
      <w:rFonts w:ascii="Times New Roman" w:hAnsi="Times New Roman"/>
      <w:sz w:val="28"/>
      <w:lang w:val="ru-RU"/>
    </w:rPr>
  </w:style>
  <w:style w:type="character" w:styleId="ListLabel115" w:customStyle="1">
    <w:name w:val="ListLabel 115"/>
    <w:qFormat w:val="1"/>
    <w:rsid w:val="00C34115"/>
    <w:rPr>
      <w:rFonts w:ascii="Times New Roman" w:cs="Times New Roman" w:hAnsi="Times New Roman"/>
      <w:sz w:val="28"/>
      <w:szCs w:val="28"/>
    </w:rPr>
  </w:style>
  <w:style w:type="character" w:styleId="ListLabel116" w:customStyle="1">
    <w:name w:val="ListLabel 116"/>
    <w:qFormat w:val="1"/>
    <w:rsid w:val="00C34115"/>
    <w:rPr>
      <w:rFonts w:ascii="Times New Roman" w:cs="Times New Roman" w:hAnsi="Times New Roman"/>
      <w:sz w:val="28"/>
      <w:szCs w:val="28"/>
    </w:rPr>
  </w:style>
  <w:style w:type="character" w:styleId="ListLabel117" w:customStyle="1">
    <w:name w:val="ListLabel 117"/>
    <w:qFormat w:val="1"/>
    <w:rsid w:val="00C34115"/>
    <w:rPr>
      <w:rFonts w:cs="Times New Roman" w:eastAsia="Times New Roman"/>
      <w:i w:val="0"/>
      <w:color w:val="auto"/>
      <w:sz w:val="24"/>
    </w:rPr>
  </w:style>
  <w:style w:type="character" w:styleId="ListLabel118" w:customStyle="1">
    <w:name w:val="ListLabel 118"/>
    <w:qFormat w:val="1"/>
    <w:rsid w:val="00C34115"/>
    <w:rPr>
      <w:rFonts w:ascii="Times New Roman" w:cs="Times New Roman" w:hAnsi="Times New Roman"/>
      <w:sz w:val="28"/>
      <w:szCs w:val="28"/>
    </w:rPr>
  </w:style>
  <w:style w:type="character" w:styleId="ListLabel119" w:customStyle="1">
    <w:name w:val="ListLabel 119"/>
    <w:qFormat w:val="1"/>
    <w:rsid w:val="00C34115"/>
    <w:rPr>
      <w:rFonts w:ascii="Times New Roman" w:cs="Times New Roman" w:hAnsi="Times New Roman"/>
      <w:color w:val="auto"/>
      <w:sz w:val="28"/>
      <w:szCs w:val="28"/>
      <w:u w:val="none"/>
      <w:lang w:val="ru-RU"/>
    </w:rPr>
  </w:style>
  <w:style w:type="character" w:styleId="ListLabel120" w:customStyle="1">
    <w:name w:val="ListLabel 120"/>
    <w:qFormat w:val="1"/>
    <w:rsid w:val="00C34115"/>
    <w:rPr>
      <w:rFonts w:ascii="Times New Roman" w:cs="Times New Roman" w:hAnsi="Times New Roman"/>
      <w:color w:val="auto"/>
      <w:sz w:val="28"/>
      <w:szCs w:val="28"/>
      <w:u w:val="none"/>
      <w:lang w:val="uk-UA"/>
    </w:rPr>
  </w:style>
  <w:style w:type="character" w:styleId="ListLabel121" w:customStyle="1">
    <w:name w:val="ListLabel 121"/>
    <w:qFormat w:val="1"/>
    <w:rsid w:val="00C34115"/>
    <w:rPr>
      <w:rFonts w:ascii="Times New Roman" w:cs="Times New Roman" w:hAnsi="Times New Roman"/>
      <w:iCs w:val="1"/>
      <w:color w:val="auto"/>
      <w:sz w:val="28"/>
      <w:szCs w:val="28"/>
      <w:u w:val="none"/>
      <w:lang w:val="ru-RU"/>
    </w:rPr>
  </w:style>
  <w:style w:type="character" w:styleId="ListLabel122" w:customStyle="1">
    <w:name w:val="ListLabel 122"/>
    <w:qFormat w:val="1"/>
    <w:rsid w:val="00C34115"/>
    <w:rPr>
      <w:color w:val="auto"/>
      <w:sz w:val="28"/>
      <w:szCs w:val="28"/>
      <w:u w:val="none"/>
    </w:rPr>
  </w:style>
  <w:style w:type="character" w:styleId="ListLabel123" w:customStyle="1">
    <w:name w:val="ListLabel 123"/>
    <w:qFormat w:val="1"/>
    <w:rsid w:val="00C34115"/>
    <w:rPr>
      <w:rFonts w:ascii="Times New Roman" w:cs="Symbol" w:hAnsi="Times New Roman"/>
      <w:sz w:val="28"/>
    </w:rPr>
  </w:style>
  <w:style w:type="character" w:styleId="ListLabel124" w:customStyle="1">
    <w:name w:val="ListLabel 124"/>
    <w:qFormat w:val="1"/>
    <w:rsid w:val="00C34115"/>
    <w:rPr>
      <w:rFonts w:cs="Courier New"/>
    </w:rPr>
  </w:style>
  <w:style w:type="character" w:styleId="ListLabel125" w:customStyle="1">
    <w:name w:val="ListLabel 125"/>
    <w:qFormat w:val="1"/>
    <w:rsid w:val="00C34115"/>
    <w:rPr>
      <w:rFonts w:cs="Wingdings"/>
    </w:rPr>
  </w:style>
  <w:style w:type="character" w:styleId="ListLabel126" w:customStyle="1">
    <w:name w:val="ListLabel 126"/>
    <w:qFormat w:val="1"/>
    <w:rsid w:val="00C34115"/>
    <w:rPr>
      <w:rFonts w:cs="Symbol"/>
    </w:rPr>
  </w:style>
  <w:style w:type="character" w:styleId="ListLabel127" w:customStyle="1">
    <w:name w:val="ListLabel 127"/>
    <w:qFormat w:val="1"/>
    <w:rsid w:val="00C34115"/>
    <w:rPr>
      <w:rFonts w:cs="Courier New"/>
    </w:rPr>
  </w:style>
  <w:style w:type="character" w:styleId="ListLabel128" w:customStyle="1">
    <w:name w:val="ListLabel 128"/>
    <w:qFormat w:val="1"/>
    <w:rsid w:val="00C34115"/>
    <w:rPr>
      <w:rFonts w:cs="Wingdings"/>
    </w:rPr>
  </w:style>
  <w:style w:type="character" w:styleId="ListLabel129" w:customStyle="1">
    <w:name w:val="ListLabel 129"/>
    <w:qFormat w:val="1"/>
    <w:rsid w:val="00C34115"/>
    <w:rPr>
      <w:rFonts w:cs="Symbol"/>
    </w:rPr>
  </w:style>
  <w:style w:type="character" w:styleId="ListLabel130" w:customStyle="1">
    <w:name w:val="ListLabel 130"/>
    <w:qFormat w:val="1"/>
    <w:rsid w:val="00C34115"/>
    <w:rPr>
      <w:rFonts w:cs="Courier New"/>
    </w:rPr>
  </w:style>
  <w:style w:type="character" w:styleId="ListLabel131" w:customStyle="1">
    <w:name w:val="ListLabel 131"/>
    <w:qFormat w:val="1"/>
    <w:rsid w:val="00C34115"/>
    <w:rPr>
      <w:rFonts w:cs="Wingdings"/>
    </w:rPr>
  </w:style>
  <w:style w:type="character" w:styleId="ListLabel132" w:customStyle="1">
    <w:name w:val="ListLabel 132"/>
    <w:qFormat w:val="1"/>
    <w:rsid w:val="00C34115"/>
    <w:rPr>
      <w:rFonts w:ascii="Times New Roman" w:hAnsi="Times New Roman"/>
      <w:sz w:val="28"/>
      <w:lang w:val="ru-RU"/>
    </w:rPr>
  </w:style>
  <w:style w:type="character" w:styleId="ListLabel133" w:customStyle="1">
    <w:name w:val="ListLabel 133"/>
    <w:qFormat w:val="1"/>
    <w:rsid w:val="00C34115"/>
    <w:rPr>
      <w:rFonts w:ascii="Times New Roman" w:hAnsi="Times New Roman"/>
      <w:sz w:val="28"/>
      <w:lang w:val="ru-RU"/>
    </w:rPr>
  </w:style>
  <w:style w:type="character" w:styleId="ListLabel134" w:customStyle="1">
    <w:name w:val="ListLabel 134"/>
    <w:qFormat w:val="1"/>
    <w:rsid w:val="00C34115"/>
    <w:rPr>
      <w:rFonts w:ascii="Times New Roman" w:cs="Times New Roman" w:hAnsi="Times New Roman"/>
      <w:sz w:val="28"/>
      <w:szCs w:val="28"/>
    </w:rPr>
  </w:style>
  <w:style w:type="character" w:styleId="ListLabel135" w:customStyle="1">
    <w:name w:val="ListLabel 135"/>
    <w:qFormat w:val="1"/>
    <w:rsid w:val="00C34115"/>
    <w:rPr>
      <w:rFonts w:ascii="Times New Roman" w:cs="Times New Roman" w:hAnsi="Times New Roman"/>
      <w:sz w:val="28"/>
      <w:szCs w:val="28"/>
    </w:rPr>
  </w:style>
  <w:style w:type="character" w:styleId="ListLabel136" w:customStyle="1">
    <w:name w:val="ListLabel 136"/>
    <w:qFormat w:val="1"/>
    <w:rsid w:val="00C34115"/>
    <w:rPr>
      <w:rFonts w:cs="Times New Roman" w:eastAsia="Times New Roman"/>
      <w:i w:val="0"/>
      <w:color w:val="auto"/>
      <w:sz w:val="24"/>
    </w:rPr>
  </w:style>
  <w:style w:type="character" w:styleId="ListLabel137" w:customStyle="1">
    <w:name w:val="ListLabel 137"/>
    <w:qFormat w:val="1"/>
    <w:rsid w:val="00C34115"/>
    <w:rPr>
      <w:rFonts w:ascii="Times New Roman" w:cs="Times New Roman" w:hAnsi="Times New Roman"/>
      <w:sz w:val="28"/>
      <w:szCs w:val="28"/>
    </w:rPr>
  </w:style>
  <w:style w:type="character" w:styleId="ListLabel138" w:customStyle="1">
    <w:name w:val="ListLabel 138"/>
    <w:qFormat w:val="1"/>
    <w:rsid w:val="00C34115"/>
    <w:rPr>
      <w:rFonts w:ascii="Times New Roman" w:cs="Times New Roman" w:hAnsi="Times New Roman"/>
      <w:color w:val="auto"/>
      <w:sz w:val="28"/>
      <w:szCs w:val="28"/>
      <w:u w:val="none"/>
      <w:lang w:val="ru-RU"/>
    </w:rPr>
  </w:style>
  <w:style w:type="character" w:styleId="ListLabel139" w:customStyle="1">
    <w:name w:val="ListLabel 139"/>
    <w:qFormat w:val="1"/>
    <w:rsid w:val="00C34115"/>
    <w:rPr>
      <w:rFonts w:ascii="Times New Roman" w:cs="Times New Roman" w:hAnsi="Times New Roman"/>
      <w:color w:val="auto"/>
      <w:sz w:val="28"/>
      <w:szCs w:val="28"/>
      <w:u w:val="none"/>
      <w:lang w:val="uk-UA"/>
    </w:rPr>
  </w:style>
  <w:style w:type="character" w:styleId="ListLabel140" w:customStyle="1">
    <w:name w:val="ListLabel 140"/>
    <w:qFormat w:val="1"/>
    <w:rsid w:val="00C34115"/>
    <w:rPr>
      <w:rFonts w:ascii="Times New Roman" w:cs="Times New Roman" w:hAnsi="Times New Roman"/>
      <w:iCs w:val="1"/>
      <w:color w:val="auto"/>
      <w:sz w:val="28"/>
      <w:szCs w:val="28"/>
      <w:u w:val="none"/>
      <w:lang w:val="ru-RU"/>
    </w:rPr>
  </w:style>
  <w:style w:type="character" w:styleId="ListLabel141" w:customStyle="1">
    <w:name w:val="ListLabel 141"/>
    <w:qFormat w:val="1"/>
    <w:rsid w:val="00C34115"/>
    <w:rPr>
      <w:color w:val="auto"/>
      <w:sz w:val="28"/>
      <w:szCs w:val="28"/>
      <w:u w:val="none"/>
    </w:rPr>
  </w:style>
  <w:style w:type="character" w:styleId="Annotationreference">
    <w:name w:val="annotation reference"/>
    <w:basedOn w:val="DefaultParagraphFont"/>
    <w:uiPriority w:val="99"/>
    <w:semiHidden w:val="1"/>
    <w:unhideWhenUsed w:val="1"/>
    <w:qFormat w:val="1"/>
    <w:rsid w:val="00EF5FFC"/>
    <w:rPr>
      <w:sz w:val="16"/>
      <w:szCs w:val="16"/>
    </w:rPr>
  </w:style>
  <w:style w:type="character" w:styleId="Style22" w:customStyle="1">
    <w:name w:val="Текст примечания Знак"/>
    <w:basedOn w:val="DefaultParagraphFont"/>
    <w:uiPriority w:val="99"/>
    <w:semiHidden w:val="1"/>
    <w:qFormat w:val="1"/>
    <w:rsid w:val="00EF5FFC"/>
    <w:rPr>
      <w:szCs w:val="20"/>
    </w:rPr>
  </w:style>
  <w:style w:type="character" w:styleId="Style23" w:customStyle="1">
    <w:name w:val="Тема примечания Знак"/>
    <w:basedOn w:val="Style22"/>
    <w:uiPriority w:val="99"/>
    <w:semiHidden w:val="1"/>
    <w:qFormat w:val="1"/>
    <w:rsid w:val="00EF5FFC"/>
    <w:rPr>
      <w:b w:val="1"/>
      <w:bCs w:val="1"/>
      <w:szCs w:val="20"/>
    </w:rPr>
  </w:style>
  <w:style w:type="character" w:styleId="Style24" w:customStyle="1">
    <w:name w:val="Текст выноски Знак"/>
    <w:basedOn w:val="DefaultParagraphFont"/>
    <w:uiPriority w:val="99"/>
    <w:semiHidden w:val="1"/>
    <w:qFormat w:val="1"/>
    <w:rsid w:val="00EF5FFC"/>
    <w:rPr>
      <w:rFonts w:ascii="Tahoma" w:cs="Tahoma" w:hAnsi="Tahoma"/>
      <w:sz w:val="16"/>
      <w:szCs w:val="16"/>
    </w:rPr>
  </w:style>
  <w:style w:type="character" w:styleId="11" w:customStyle="1">
    <w:name w:val="Верхний колонтитул Знак1"/>
    <w:basedOn w:val="DefaultParagraphFont"/>
    <w:link w:val="10"/>
    <w:uiPriority w:val="99"/>
    <w:qFormat w:val="1"/>
    <w:rsid w:val="004F6BBD"/>
    <w:rPr>
      <w:sz w:val="22"/>
    </w:rPr>
  </w:style>
  <w:style w:type="character" w:styleId="12" w:customStyle="1">
    <w:name w:val="Нижний колонтитул Знак1"/>
    <w:basedOn w:val="DefaultParagraphFont"/>
    <w:uiPriority w:val="99"/>
    <w:qFormat w:val="1"/>
    <w:rsid w:val="004F6BBD"/>
    <w:rPr>
      <w:sz w:val="22"/>
    </w:rPr>
  </w:style>
  <w:style w:type="character" w:styleId="ListLabel142" w:customStyle="1">
    <w:name w:val="ListLabel 142"/>
    <w:qFormat w:val="1"/>
    <w:rsid w:val="006A3B45"/>
    <w:rPr>
      <w:rFonts w:ascii="Times New Roman" w:cs="Symbol" w:hAnsi="Times New Roman"/>
      <w:sz w:val="28"/>
    </w:rPr>
  </w:style>
  <w:style w:type="character" w:styleId="ListLabel143" w:customStyle="1">
    <w:name w:val="ListLabel 143"/>
    <w:qFormat w:val="1"/>
    <w:rsid w:val="006A3B45"/>
    <w:rPr>
      <w:rFonts w:cs="Courier New"/>
    </w:rPr>
  </w:style>
  <w:style w:type="character" w:styleId="ListLabel144" w:customStyle="1">
    <w:name w:val="ListLabel 144"/>
    <w:qFormat w:val="1"/>
    <w:rsid w:val="006A3B45"/>
    <w:rPr>
      <w:rFonts w:cs="Wingdings"/>
    </w:rPr>
  </w:style>
  <w:style w:type="character" w:styleId="ListLabel145" w:customStyle="1">
    <w:name w:val="ListLabel 145"/>
    <w:qFormat w:val="1"/>
    <w:rsid w:val="006A3B45"/>
    <w:rPr>
      <w:rFonts w:cs="Symbol"/>
    </w:rPr>
  </w:style>
  <w:style w:type="character" w:styleId="ListLabel146" w:customStyle="1">
    <w:name w:val="ListLabel 146"/>
    <w:qFormat w:val="1"/>
    <w:rsid w:val="006A3B45"/>
    <w:rPr>
      <w:rFonts w:cs="Courier New"/>
    </w:rPr>
  </w:style>
  <w:style w:type="character" w:styleId="ListLabel147" w:customStyle="1">
    <w:name w:val="ListLabel 147"/>
    <w:qFormat w:val="1"/>
    <w:rsid w:val="006A3B45"/>
    <w:rPr>
      <w:rFonts w:cs="Wingdings"/>
    </w:rPr>
  </w:style>
  <w:style w:type="character" w:styleId="ListLabel148" w:customStyle="1">
    <w:name w:val="ListLabel 148"/>
    <w:qFormat w:val="1"/>
    <w:rsid w:val="006A3B45"/>
    <w:rPr>
      <w:rFonts w:cs="Symbol"/>
    </w:rPr>
  </w:style>
  <w:style w:type="character" w:styleId="ListLabel149" w:customStyle="1">
    <w:name w:val="ListLabel 149"/>
    <w:qFormat w:val="1"/>
    <w:rsid w:val="006A3B45"/>
    <w:rPr>
      <w:rFonts w:cs="Courier New"/>
    </w:rPr>
  </w:style>
  <w:style w:type="character" w:styleId="ListLabel150" w:customStyle="1">
    <w:name w:val="ListLabel 150"/>
    <w:qFormat w:val="1"/>
    <w:rsid w:val="006A3B45"/>
    <w:rPr>
      <w:rFonts w:cs="Wingdings"/>
    </w:rPr>
  </w:style>
  <w:style w:type="character" w:styleId="ListLabel151" w:customStyle="1">
    <w:name w:val="ListLabel 151"/>
    <w:qFormat w:val="1"/>
    <w:rsid w:val="006A3B45"/>
    <w:rPr>
      <w:rFonts w:ascii="Times New Roman" w:hAnsi="Times New Roman"/>
      <w:sz w:val="28"/>
      <w:lang w:val="ru-RU"/>
    </w:rPr>
  </w:style>
  <w:style w:type="character" w:styleId="ListLabel152" w:customStyle="1">
    <w:name w:val="ListLabel 152"/>
    <w:qFormat w:val="1"/>
    <w:rsid w:val="006A3B45"/>
    <w:rPr>
      <w:rFonts w:ascii="Times New Roman" w:hAnsi="Times New Roman"/>
      <w:sz w:val="28"/>
      <w:lang w:val="ru-RU"/>
    </w:rPr>
  </w:style>
  <w:style w:type="character" w:styleId="ListLabel153" w:customStyle="1">
    <w:name w:val="ListLabel 153"/>
    <w:qFormat w:val="1"/>
    <w:rsid w:val="006A3B45"/>
    <w:rPr>
      <w:rFonts w:ascii="Times New Roman" w:cs="Times New Roman" w:hAnsi="Times New Roman"/>
      <w:sz w:val="28"/>
      <w:szCs w:val="28"/>
    </w:rPr>
  </w:style>
  <w:style w:type="character" w:styleId="ListLabel154" w:customStyle="1">
    <w:name w:val="ListLabel 154"/>
    <w:qFormat w:val="1"/>
    <w:rsid w:val="006A3B45"/>
    <w:rPr>
      <w:rFonts w:ascii="Times New Roman" w:cs="Times New Roman" w:hAnsi="Times New Roman"/>
      <w:sz w:val="28"/>
      <w:szCs w:val="28"/>
    </w:rPr>
  </w:style>
  <w:style w:type="character" w:styleId="ListLabel155" w:customStyle="1">
    <w:name w:val="ListLabel 155"/>
    <w:qFormat w:val="1"/>
    <w:rsid w:val="006A3B45"/>
    <w:rPr>
      <w:rFonts w:cs="Times New Roman" w:eastAsia="Times New Roman"/>
      <w:i w:val="0"/>
      <w:color w:val="auto"/>
      <w:sz w:val="24"/>
    </w:rPr>
  </w:style>
  <w:style w:type="character" w:styleId="ListLabel156" w:customStyle="1">
    <w:name w:val="ListLabel 156"/>
    <w:qFormat w:val="1"/>
    <w:rsid w:val="006A3B45"/>
    <w:rPr>
      <w:rFonts w:ascii="Times New Roman" w:cs="Times New Roman" w:hAnsi="Times New Roman"/>
      <w:sz w:val="28"/>
      <w:szCs w:val="28"/>
    </w:rPr>
  </w:style>
  <w:style w:type="character" w:styleId="ListLabel157" w:customStyle="1">
    <w:name w:val="ListLabel 157"/>
    <w:qFormat w:val="1"/>
    <w:rsid w:val="006A3B45"/>
    <w:rPr>
      <w:rFonts w:ascii="Times New Roman" w:cs="Times New Roman" w:hAnsi="Times New Roman"/>
      <w:color w:val="auto"/>
      <w:sz w:val="28"/>
      <w:szCs w:val="28"/>
      <w:u w:val="none"/>
      <w:lang w:val="ru-RU"/>
    </w:rPr>
  </w:style>
  <w:style w:type="character" w:styleId="ListLabel158" w:customStyle="1">
    <w:name w:val="ListLabel 158"/>
    <w:qFormat w:val="1"/>
    <w:rsid w:val="006A3B45"/>
    <w:rPr>
      <w:rFonts w:ascii="Times New Roman" w:cs="Times New Roman" w:hAnsi="Times New Roman"/>
      <w:color w:val="auto"/>
      <w:sz w:val="28"/>
      <w:szCs w:val="28"/>
      <w:u w:val="none"/>
      <w:lang w:val="uk-UA"/>
    </w:rPr>
  </w:style>
  <w:style w:type="character" w:styleId="ListLabel159" w:customStyle="1">
    <w:name w:val="ListLabel 159"/>
    <w:qFormat w:val="1"/>
    <w:rsid w:val="006A3B45"/>
    <w:rPr>
      <w:rFonts w:ascii="Times New Roman" w:cs="Times New Roman" w:hAnsi="Times New Roman"/>
      <w:iCs w:val="1"/>
      <w:color w:val="auto"/>
      <w:sz w:val="28"/>
      <w:szCs w:val="28"/>
      <w:u w:val="none"/>
      <w:lang w:val="ru-RU"/>
    </w:rPr>
  </w:style>
  <w:style w:type="character" w:styleId="ListLabel160" w:customStyle="1">
    <w:name w:val="ListLabel 160"/>
    <w:qFormat w:val="1"/>
    <w:rsid w:val="006A3B45"/>
    <w:rPr>
      <w:color w:val="auto"/>
      <w:sz w:val="28"/>
      <w:szCs w:val="28"/>
      <w:u w:val="none"/>
    </w:rPr>
  </w:style>
  <w:style w:type="character" w:styleId="Style25" w:customStyle="1">
    <w:name w:val="Маркеры списка"/>
    <w:qFormat w:val="1"/>
    <w:rsid w:val="006A3B45"/>
    <w:rPr>
      <w:rFonts w:ascii="OpenSymbol" w:cs="OpenSymbol" w:eastAsia="OpenSymbol" w:hAnsi="OpenSymbol"/>
    </w:rPr>
  </w:style>
  <w:style w:type="character" w:styleId="ListLabel161" w:customStyle="1">
    <w:name w:val="ListLabel 161"/>
    <w:qFormat w:val="1"/>
    <w:rsid w:val="00D24DAB"/>
    <w:rPr>
      <w:rFonts w:cs="Symbol"/>
      <w:sz w:val="28"/>
    </w:rPr>
  </w:style>
  <w:style w:type="character" w:styleId="ListLabel162" w:customStyle="1">
    <w:name w:val="ListLabel 162"/>
    <w:qFormat w:val="1"/>
    <w:rsid w:val="00D24DAB"/>
    <w:rPr>
      <w:rFonts w:cs="Courier New"/>
    </w:rPr>
  </w:style>
  <w:style w:type="character" w:styleId="ListLabel163" w:customStyle="1">
    <w:name w:val="ListLabel 163"/>
    <w:qFormat w:val="1"/>
    <w:rsid w:val="00D24DAB"/>
    <w:rPr>
      <w:rFonts w:cs="Wingdings"/>
    </w:rPr>
  </w:style>
  <w:style w:type="character" w:styleId="ListLabel164" w:customStyle="1">
    <w:name w:val="ListLabel 164"/>
    <w:qFormat w:val="1"/>
    <w:rsid w:val="00D24DAB"/>
    <w:rPr>
      <w:rFonts w:cs="Symbol"/>
    </w:rPr>
  </w:style>
  <w:style w:type="character" w:styleId="ListLabel165" w:customStyle="1">
    <w:name w:val="ListLabel 165"/>
    <w:qFormat w:val="1"/>
    <w:rsid w:val="00D24DAB"/>
    <w:rPr>
      <w:rFonts w:cs="Courier New"/>
    </w:rPr>
  </w:style>
  <w:style w:type="character" w:styleId="ListLabel166" w:customStyle="1">
    <w:name w:val="ListLabel 166"/>
    <w:qFormat w:val="1"/>
    <w:rsid w:val="00D24DAB"/>
    <w:rPr>
      <w:rFonts w:cs="Wingdings"/>
    </w:rPr>
  </w:style>
  <w:style w:type="character" w:styleId="ListLabel167" w:customStyle="1">
    <w:name w:val="ListLabel 167"/>
    <w:qFormat w:val="1"/>
    <w:rsid w:val="00D24DAB"/>
    <w:rPr>
      <w:rFonts w:cs="Symbol"/>
    </w:rPr>
  </w:style>
  <w:style w:type="character" w:styleId="ListLabel168" w:customStyle="1">
    <w:name w:val="ListLabel 168"/>
    <w:qFormat w:val="1"/>
    <w:rsid w:val="00D24DAB"/>
    <w:rPr>
      <w:rFonts w:cs="Courier New"/>
    </w:rPr>
  </w:style>
  <w:style w:type="character" w:styleId="ListLabel169" w:customStyle="1">
    <w:name w:val="ListLabel 169"/>
    <w:qFormat w:val="1"/>
    <w:rsid w:val="00D24DAB"/>
    <w:rPr>
      <w:rFonts w:cs="Wingdings"/>
    </w:rPr>
  </w:style>
  <w:style w:type="character" w:styleId="ListLabel170" w:customStyle="1">
    <w:name w:val="ListLabel 170"/>
    <w:qFormat w:val="1"/>
    <w:rsid w:val="00D24DAB"/>
    <w:rPr>
      <w:rFonts w:ascii="Times New Roman" w:hAnsi="Times New Roman"/>
      <w:sz w:val="28"/>
      <w:szCs w:val="28"/>
    </w:rPr>
  </w:style>
  <w:style w:type="character" w:styleId="ListLabel171" w:customStyle="1">
    <w:name w:val="ListLabel 171"/>
    <w:qFormat w:val="1"/>
    <w:rsid w:val="00D24DAB"/>
    <w:rPr>
      <w:rFonts w:ascii="Times New Roman" w:hAnsi="Times New Roman"/>
      <w:sz w:val="28"/>
      <w:lang w:val="ru-RU"/>
    </w:rPr>
  </w:style>
  <w:style w:type="character" w:styleId="ListLabel172" w:customStyle="1">
    <w:name w:val="ListLabel 172"/>
    <w:qFormat w:val="1"/>
    <w:rsid w:val="00D24DAB"/>
    <w:rPr>
      <w:rFonts w:ascii="Times New Roman" w:hAnsi="Times New Roman"/>
      <w:sz w:val="28"/>
      <w:lang w:val="ru-RU"/>
    </w:rPr>
  </w:style>
  <w:style w:type="character" w:styleId="ListLabel173" w:customStyle="1">
    <w:name w:val="ListLabel 173"/>
    <w:qFormat w:val="1"/>
    <w:rsid w:val="00D24DAB"/>
    <w:rPr>
      <w:rFonts w:ascii="Times New Roman" w:hAnsi="Times New Roman"/>
      <w:sz w:val="28"/>
    </w:rPr>
  </w:style>
  <w:style w:type="character" w:styleId="ListLabel174" w:customStyle="1">
    <w:name w:val="ListLabel 174"/>
    <w:qFormat w:val="1"/>
    <w:rsid w:val="00D24DAB"/>
    <w:rPr>
      <w:rFonts w:ascii="Times New Roman" w:hAnsi="Times New Roman"/>
      <w:sz w:val="28"/>
      <w:szCs w:val="28"/>
    </w:rPr>
  </w:style>
  <w:style w:type="character" w:styleId="ListLabel175" w:customStyle="1">
    <w:name w:val="ListLabel 175"/>
    <w:qFormat w:val="1"/>
    <w:rsid w:val="00D24DAB"/>
    <w:rPr>
      <w:rFonts w:ascii="Times New Roman" w:cs="Times New Roman" w:hAnsi="Times New Roman"/>
      <w:sz w:val="28"/>
      <w:szCs w:val="28"/>
    </w:rPr>
  </w:style>
  <w:style w:type="character" w:styleId="ListLabel176" w:customStyle="1">
    <w:name w:val="ListLabel 176"/>
    <w:qFormat w:val="1"/>
    <w:rsid w:val="00D24DAB"/>
    <w:rPr>
      <w:rFonts w:ascii="Times New Roman" w:cs="Times New Roman" w:hAnsi="Times New Roman"/>
      <w:sz w:val="28"/>
      <w:szCs w:val="28"/>
    </w:rPr>
  </w:style>
  <w:style w:type="character" w:styleId="ListLabel177" w:customStyle="1">
    <w:name w:val="ListLabel 177"/>
    <w:qFormat w:val="1"/>
    <w:rsid w:val="00D24DAB"/>
    <w:rPr>
      <w:rFonts w:ascii="Times New Roman" w:cs="Times New Roman" w:eastAsia="Times New Roman" w:hAnsi="Times New Roman"/>
      <w:i w:val="0"/>
      <w:color w:val="auto"/>
      <w:sz w:val="24"/>
    </w:rPr>
  </w:style>
  <w:style w:type="character" w:styleId="ListLabel178" w:customStyle="1">
    <w:name w:val="ListLabel 178"/>
    <w:qFormat w:val="1"/>
    <w:rsid w:val="00D24DAB"/>
    <w:rPr>
      <w:rFonts w:ascii="Times New Roman" w:cs="Times New Roman" w:hAnsi="Times New Roman"/>
      <w:sz w:val="28"/>
      <w:szCs w:val="28"/>
    </w:rPr>
  </w:style>
  <w:style w:type="character" w:styleId="ListLabel179" w:customStyle="1">
    <w:name w:val="ListLabel 179"/>
    <w:qFormat w:val="1"/>
    <w:rsid w:val="00D24DAB"/>
    <w:rPr>
      <w:rFonts w:ascii="Times New Roman" w:cs="Noto Sans Symbols" w:eastAsia="Noto Sans Symbols" w:hAnsi="Times New Roman"/>
      <w:sz w:val="28"/>
    </w:rPr>
  </w:style>
  <w:style w:type="character" w:styleId="ListLabel180" w:customStyle="1">
    <w:name w:val="ListLabel 180"/>
    <w:qFormat w:val="1"/>
    <w:rsid w:val="00D24DAB"/>
    <w:rPr>
      <w:rFonts w:cs="Courier New" w:eastAsia="Courier New"/>
    </w:rPr>
  </w:style>
  <w:style w:type="character" w:styleId="ListLabel181" w:customStyle="1">
    <w:name w:val="ListLabel 181"/>
    <w:qFormat w:val="1"/>
    <w:rsid w:val="00D24DAB"/>
    <w:rPr>
      <w:rFonts w:cs="Noto Sans Symbols" w:eastAsia="Noto Sans Symbols"/>
    </w:rPr>
  </w:style>
  <w:style w:type="character" w:styleId="ListLabel182" w:customStyle="1">
    <w:name w:val="ListLabel 182"/>
    <w:qFormat w:val="1"/>
    <w:rsid w:val="00D24DAB"/>
    <w:rPr>
      <w:rFonts w:cs="Noto Sans Symbols" w:eastAsia="Noto Sans Symbols"/>
    </w:rPr>
  </w:style>
  <w:style w:type="character" w:styleId="ListLabel183" w:customStyle="1">
    <w:name w:val="ListLabel 183"/>
    <w:qFormat w:val="1"/>
    <w:rsid w:val="00D24DAB"/>
    <w:rPr>
      <w:rFonts w:cs="Courier New" w:eastAsia="Courier New"/>
    </w:rPr>
  </w:style>
  <w:style w:type="character" w:styleId="ListLabel184" w:customStyle="1">
    <w:name w:val="ListLabel 184"/>
    <w:qFormat w:val="1"/>
    <w:rsid w:val="00D24DAB"/>
    <w:rPr>
      <w:rFonts w:cs="Noto Sans Symbols" w:eastAsia="Noto Sans Symbols"/>
    </w:rPr>
  </w:style>
  <w:style w:type="character" w:styleId="ListLabel185" w:customStyle="1">
    <w:name w:val="ListLabel 185"/>
    <w:qFormat w:val="1"/>
    <w:rsid w:val="00D24DAB"/>
    <w:rPr>
      <w:rFonts w:cs="Noto Sans Symbols" w:eastAsia="Noto Sans Symbols"/>
    </w:rPr>
  </w:style>
  <w:style w:type="character" w:styleId="ListLabel186" w:customStyle="1">
    <w:name w:val="ListLabel 186"/>
    <w:qFormat w:val="1"/>
    <w:rsid w:val="00D24DAB"/>
    <w:rPr>
      <w:rFonts w:cs="Courier New" w:eastAsia="Courier New"/>
    </w:rPr>
  </w:style>
  <w:style w:type="character" w:styleId="ListLabel187" w:customStyle="1">
    <w:name w:val="ListLabel 187"/>
    <w:qFormat w:val="1"/>
    <w:rsid w:val="00D24DAB"/>
    <w:rPr>
      <w:rFonts w:cs="Noto Sans Symbols" w:eastAsia="Noto Sans Symbols"/>
    </w:rPr>
  </w:style>
  <w:style w:type="character" w:styleId="ListLabel188" w:customStyle="1">
    <w:name w:val="ListLabel 188"/>
    <w:qFormat w:val="1"/>
    <w:rsid w:val="00D24DAB"/>
    <w:rPr>
      <w:rFonts w:ascii="Times New Roman" w:cs="Times New Roman" w:hAnsi="Times New Roman"/>
      <w:color w:val="auto"/>
      <w:sz w:val="28"/>
      <w:szCs w:val="28"/>
      <w:u w:val="none"/>
      <w:lang w:val="ru-RU"/>
    </w:rPr>
  </w:style>
  <w:style w:type="character" w:styleId="ListLabel189" w:customStyle="1">
    <w:name w:val="ListLabel 189"/>
    <w:qFormat w:val="1"/>
    <w:rsid w:val="00D24DAB"/>
    <w:rPr>
      <w:rFonts w:ascii="Times New Roman" w:cs="Times New Roman" w:hAnsi="Times New Roman"/>
      <w:color w:val="auto"/>
      <w:sz w:val="28"/>
      <w:szCs w:val="28"/>
      <w:u w:val="none"/>
      <w:lang w:val="uk-UA"/>
    </w:rPr>
  </w:style>
  <w:style w:type="character" w:styleId="ListLabel190" w:customStyle="1">
    <w:name w:val="ListLabel 190"/>
    <w:qFormat w:val="1"/>
    <w:rsid w:val="00D24DAB"/>
    <w:rPr>
      <w:rFonts w:ascii="Times New Roman" w:cs="Times New Roman" w:hAnsi="Times New Roman"/>
      <w:iCs w:val="1"/>
      <w:color w:val="auto"/>
      <w:sz w:val="28"/>
      <w:szCs w:val="28"/>
      <w:u w:val="none"/>
      <w:lang w:val="ru-RU"/>
    </w:rPr>
  </w:style>
  <w:style w:type="character" w:styleId="ListLabel191" w:customStyle="1">
    <w:name w:val="ListLabel 191"/>
    <w:qFormat w:val="1"/>
    <w:rsid w:val="00D24DAB"/>
    <w:rPr>
      <w:color w:val="auto"/>
      <w:sz w:val="28"/>
      <w:szCs w:val="28"/>
      <w:u w:val="none"/>
    </w:rPr>
  </w:style>
  <w:style w:type="character" w:styleId="ListLabel192" w:customStyle="1">
    <w:name w:val="ListLabel 192"/>
    <w:qFormat w:val="1"/>
    <w:rsid w:val="00D24DAB"/>
    <w:rPr>
      <w:rFonts w:ascii="Times New Roman" w:hAnsi="Times New Roman"/>
      <w:sz w:val="28"/>
      <w:szCs w:val="28"/>
    </w:rPr>
  </w:style>
  <w:style w:type="character" w:styleId="ListLabel193" w:customStyle="1">
    <w:name w:val="ListLabel 193"/>
    <w:qFormat w:val="1"/>
    <w:rsid w:val="00D24DAB"/>
    <w:rPr>
      <w:rFonts w:ascii="Times New Roman" w:hAnsi="Times New Roman"/>
      <w:lang w:val="ru-RU"/>
    </w:rPr>
  </w:style>
  <w:style w:type="character" w:styleId="ListLabel194" w:customStyle="1">
    <w:name w:val="ListLabel 194"/>
    <w:qFormat w:val="1"/>
    <w:rsid w:val="00D24DAB"/>
    <w:rPr>
      <w:lang w:val="ru-RU"/>
    </w:rPr>
  </w:style>
  <w:style w:type="character" w:styleId="ListLabel195" w:customStyle="1">
    <w:name w:val="ListLabel 195"/>
    <w:qFormat w:val="1"/>
    <w:rsid w:val="00D24DAB"/>
    <w:rPr>
      <w:rFonts w:ascii="Times New Roman" w:hAnsi="Times New Roman"/>
      <w:sz w:val="28"/>
    </w:rPr>
  </w:style>
  <w:style w:type="character" w:styleId="ListLabel196" w:customStyle="1">
    <w:name w:val="ListLabel 196"/>
    <w:qFormat w:val="1"/>
    <w:rsid w:val="00D24DAB"/>
    <w:rPr>
      <w:rFonts w:ascii="Times New Roman" w:hAnsi="Times New Roman"/>
      <w:sz w:val="28"/>
      <w:szCs w:val="28"/>
    </w:rPr>
  </w:style>
  <w:style w:type="character" w:styleId="ListLabel197" w:customStyle="1">
    <w:name w:val="ListLabel 197"/>
    <w:qFormat w:val="1"/>
    <w:rsid w:val="00D24DAB"/>
    <w:rPr>
      <w:rFonts w:ascii="Times New Roman" w:cs="Times New Roman" w:hAnsi="Times New Roman"/>
      <w:sz w:val="28"/>
      <w:szCs w:val="28"/>
    </w:rPr>
  </w:style>
  <w:style w:type="character" w:styleId="ListLabel198" w:customStyle="1">
    <w:name w:val="ListLabel 198"/>
    <w:qFormat w:val="1"/>
    <w:rsid w:val="00D24DAB"/>
    <w:rPr>
      <w:rFonts w:ascii="Times New Roman" w:cs="Times New Roman" w:hAnsi="Times New Roman"/>
      <w:sz w:val="28"/>
      <w:szCs w:val="28"/>
    </w:rPr>
  </w:style>
  <w:style w:type="character" w:styleId="ListLabel199" w:customStyle="1">
    <w:name w:val="ListLabel 199"/>
    <w:qFormat w:val="1"/>
    <w:rsid w:val="00D24DAB"/>
    <w:rPr>
      <w:rFonts w:ascii="Times New Roman" w:cs="Times New Roman" w:eastAsia="Times New Roman" w:hAnsi="Times New Roman"/>
      <w:i w:val="0"/>
      <w:color w:val="auto"/>
      <w:sz w:val="24"/>
    </w:rPr>
  </w:style>
  <w:style w:type="character" w:styleId="ListLabel200" w:customStyle="1">
    <w:name w:val="ListLabel 200"/>
    <w:qFormat w:val="1"/>
    <w:rsid w:val="00D24DAB"/>
    <w:rPr>
      <w:rFonts w:ascii="Times New Roman" w:cs="Times New Roman" w:hAnsi="Times New Roman"/>
      <w:sz w:val="28"/>
      <w:szCs w:val="28"/>
    </w:rPr>
  </w:style>
  <w:style w:type="character" w:styleId="ListLabel201" w:customStyle="1">
    <w:name w:val="ListLabel 201"/>
    <w:qFormat w:val="1"/>
    <w:rsid w:val="00D24DAB"/>
    <w:rPr>
      <w:rFonts w:ascii="Times New Roman" w:cs="OpenSymbol" w:hAnsi="Times New Roman"/>
      <w:sz w:val="28"/>
    </w:rPr>
  </w:style>
  <w:style w:type="character" w:styleId="ListLabel202" w:customStyle="1">
    <w:name w:val="ListLabel 202"/>
    <w:qFormat w:val="1"/>
    <w:rsid w:val="00D24DAB"/>
    <w:rPr>
      <w:rFonts w:cs="Courier New"/>
    </w:rPr>
  </w:style>
  <w:style w:type="character" w:styleId="ListLabel203" w:customStyle="1">
    <w:name w:val="ListLabel 203"/>
    <w:qFormat w:val="1"/>
    <w:rsid w:val="00D24DAB"/>
    <w:rPr>
      <w:rFonts w:cs="Noto Sans Symbols"/>
    </w:rPr>
  </w:style>
  <w:style w:type="character" w:styleId="ListLabel204" w:customStyle="1">
    <w:name w:val="ListLabel 204"/>
    <w:qFormat w:val="1"/>
    <w:rsid w:val="00D24DAB"/>
    <w:rPr>
      <w:rFonts w:cs="Noto Sans Symbols"/>
    </w:rPr>
  </w:style>
  <w:style w:type="character" w:styleId="ListLabel205" w:customStyle="1">
    <w:name w:val="ListLabel 205"/>
    <w:qFormat w:val="1"/>
    <w:rsid w:val="00D24DAB"/>
    <w:rPr>
      <w:rFonts w:cs="Courier New"/>
    </w:rPr>
  </w:style>
  <w:style w:type="character" w:styleId="ListLabel206" w:customStyle="1">
    <w:name w:val="ListLabel 206"/>
    <w:qFormat w:val="1"/>
    <w:rsid w:val="00D24DAB"/>
    <w:rPr>
      <w:rFonts w:cs="Noto Sans Symbols"/>
    </w:rPr>
  </w:style>
  <w:style w:type="character" w:styleId="ListLabel207" w:customStyle="1">
    <w:name w:val="ListLabel 207"/>
    <w:qFormat w:val="1"/>
    <w:rsid w:val="00D24DAB"/>
    <w:rPr>
      <w:rFonts w:cs="Noto Sans Symbols"/>
    </w:rPr>
  </w:style>
  <w:style w:type="character" w:styleId="ListLabel208" w:customStyle="1">
    <w:name w:val="ListLabel 208"/>
    <w:qFormat w:val="1"/>
    <w:rsid w:val="00D24DAB"/>
    <w:rPr>
      <w:rFonts w:cs="Courier New"/>
    </w:rPr>
  </w:style>
  <w:style w:type="character" w:styleId="ListLabel209" w:customStyle="1">
    <w:name w:val="ListLabel 209"/>
    <w:qFormat w:val="1"/>
    <w:rsid w:val="00D24DAB"/>
    <w:rPr>
      <w:rFonts w:cs="Noto Sans Symbols"/>
    </w:rPr>
  </w:style>
  <w:style w:type="character" w:styleId="ListLabel210" w:customStyle="1">
    <w:name w:val="ListLabel 210"/>
    <w:qFormat w:val="1"/>
    <w:rsid w:val="00D24DAB"/>
    <w:rPr>
      <w:rFonts w:ascii="Times New Roman" w:cs="Times New Roman" w:hAnsi="Times New Roman"/>
      <w:color w:val="auto"/>
      <w:sz w:val="28"/>
      <w:szCs w:val="28"/>
      <w:u w:val="none"/>
      <w:lang w:val="ru-RU"/>
    </w:rPr>
  </w:style>
  <w:style w:type="character" w:styleId="ListLabel211" w:customStyle="1">
    <w:name w:val="ListLabel 211"/>
    <w:qFormat w:val="1"/>
    <w:rsid w:val="00D24DAB"/>
    <w:rPr>
      <w:rFonts w:ascii="Times New Roman" w:cs="Times New Roman" w:hAnsi="Times New Roman"/>
      <w:color w:val="auto"/>
      <w:sz w:val="28"/>
      <w:szCs w:val="28"/>
      <w:u w:val="none"/>
      <w:lang w:val="uk-UA"/>
    </w:rPr>
  </w:style>
  <w:style w:type="character" w:styleId="ListLabel212" w:customStyle="1">
    <w:name w:val="ListLabel 212"/>
    <w:qFormat w:val="1"/>
    <w:rsid w:val="00D24DAB"/>
    <w:rPr>
      <w:rFonts w:ascii="Times New Roman" w:cs="Times New Roman" w:hAnsi="Times New Roman"/>
      <w:iCs w:val="1"/>
      <w:color w:val="auto"/>
      <w:sz w:val="28"/>
      <w:szCs w:val="28"/>
      <w:u w:val="none"/>
      <w:lang w:val="ru-RU"/>
    </w:rPr>
  </w:style>
  <w:style w:type="character" w:styleId="ListLabel213" w:customStyle="1">
    <w:name w:val="ListLabel 213"/>
    <w:qFormat w:val="1"/>
    <w:rsid w:val="00D24DAB"/>
    <w:rPr>
      <w:color w:val="auto"/>
      <w:sz w:val="28"/>
      <w:szCs w:val="28"/>
      <w:u w:val="none"/>
    </w:rPr>
  </w:style>
  <w:style w:type="character" w:styleId="Adtyne" w:customStyle="1">
    <w:name w:val="adtyne"/>
    <w:qFormat w:val="1"/>
    <w:rsid w:val="00D24DAB"/>
    <w:rPr/>
  </w:style>
  <w:style w:type="character" w:styleId="ListLabel214">
    <w:name w:val="ListLabel 214"/>
    <w:qFormat w:val="1"/>
    <w:rPr>
      <w:rFonts w:ascii="Times New Roman" w:hAnsi="Times New Roman"/>
      <w:sz w:val="28"/>
      <w:szCs w:val="28"/>
    </w:rPr>
  </w:style>
  <w:style w:type="character" w:styleId="ListLabel215">
    <w:name w:val="ListLabel 215"/>
    <w:qFormat w:val="1"/>
    <w:rPr>
      <w:rFonts w:ascii="Times New Roman" w:hAnsi="Times New Roman"/>
      <w:lang w:val="ru-RU"/>
    </w:rPr>
  </w:style>
  <w:style w:type="character" w:styleId="ListLabel216">
    <w:name w:val="ListLabel 216"/>
    <w:qFormat w:val="1"/>
    <w:rPr>
      <w:lang w:val="ru-RU"/>
    </w:rPr>
  </w:style>
  <w:style w:type="character" w:styleId="ListLabel217">
    <w:name w:val="ListLabel 217"/>
    <w:qFormat w:val="1"/>
    <w:rPr>
      <w:rFonts w:ascii="Times New Roman" w:hAnsi="Times New Roman"/>
      <w:sz w:val="28"/>
    </w:rPr>
  </w:style>
  <w:style w:type="character" w:styleId="ListLabel218">
    <w:name w:val="ListLabel 218"/>
    <w:qFormat w:val="1"/>
    <w:rPr>
      <w:rFonts w:ascii="Times New Roman" w:hAnsi="Times New Roman"/>
      <w:sz w:val="28"/>
      <w:szCs w:val="28"/>
    </w:rPr>
  </w:style>
  <w:style w:type="character" w:styleId="ListLabel219">
    <w:name w:val="ListLabel 219"/>
    <w:qFormat w:val="1"/>
    <w:rPr>
      <w:rFonts w:ascii="Times New Roman" w:cs="Times New Roman" w:hAnsi="Times New Roman"/>
      <w:sz w:val="28"/>
      <w:szCs w:val="28"/>
    </w:rPr>
  </w:style>
  <w:style w:type="character" w:styleId="ListLabel220">
    <w:name w:val="ListLabel 220"/>
    <w:qFormat w:val="1"/>
    <w:rPr>
      <w:rFonts w:ascii="Times New Roman" w:cs="Times New Roman" w:hAnsi="Times New Roman"/>
      <w:sz w:val="28"/>
      <w:szCs w:val="28"/>
    </w:rPr>
  </w:style>
  <w:style w:type="character" w:styleId="ListLabel221">
    <w:name w:val="ListLabel 221"/>
    <w:qFormat w:val="1"/>
    <w:rPr>
      <w:rFonts w:ascii="Times New Roman" w:cs="Times New Roman" w:eastAsia="Times New Roman" w:hAnsi="Times New Roman"/>
      <w:i w:val="0"/>
      <w:color w:val="auto"/>
      <w:sz w:val="24"/>
    </w:rPr>
  </w:style>
  <w:style w:type="character" w:styleId="ListLabel222">
    <w:name w:val="ListLabel 222"/>
    <w:qFormat w:val="1"/>
    <w:rPr>
      <w:rFonts w:ascii="Times New Roman" w:cs="OpenSymbol" w:hAnsi="Times New Roman"/>
      <w:sz w:val="28"/>
    </w:rPr>
  </w:style>
  <w:style w:type="character" w:styleId="ListLabel223">
    <w:name w:val="ListLabel 223"/>
    <w:qFormat w:val="1"/>
    <w:rPr>
      <w:rFonts w:cs="Courier New"/>
    </w:rPr>
  </w:style>
  <w:style w:type="character" w:styleId="ListLabel224">
    <w:name w:val="ListLabel 224"/>
    <w:qFormat w:val="1"/>
    <w:rPr>
      <w:rFonts w:cs="Noto Sans Symbols"/>
    </w:rPr>
  </w:style>
  <w:style w:type="character" w:styleId="ListLabel225">
    <w:name w:val="ListLabel 225"/>
    <w:qFormat w:val="1"/>
    <w:rPr>
      <w:rFonts w:cs="Noto Sans Symbols"/>
    </w:rPr>
  </w:style>
  <w:style w:type="character" w:styleId="ListLabel226">
    <w:name w:val="ListLabel 226"/>
    <w:qFormat w:val="1"/>
    <w:rPr>
      <w:rFonts w:cs="Courier New"/>
    </w:rPr>
  </w:style>
  <w:style w:type="character" w:styleId="ListLabel227">
    <w:name w:val="ListLabel 227"/>
    <w:qFormat w:val="1"/>
    <w:rPr>
      <w:rFonts w:cs="Noto Sans Symbols"/>
    </w:rPr>
  </w:style>
  <w:style w:type="character" w:styleId="ListLabel228">
    <w:name w:val="ListLabel 228"/>
    <w:qFormat w:val="1"/>
    <w:rPr>
      <w:rFonts w:cs="Noto Sans Symbols"/>
    </w:rPr>
  </w:style>
  <w:style w:type="character" w:styleId="ListLabel229">
    <w:name w:val="ListLabel 229"/>
    <w:qFormat w:val="1"/>
    <w:rPr>
      <w:rFonts w:cs="Courier New"/>
    </w:rPr>
  </w:style>
  <w:style w:type="character" w:styleId="ListLabel230">
    <w:name w:val="ListLabel 230"/>
    <w:qFormat w:val="1"/>
    <w:rPr>
      <w:rFonts w:cs="Noto Sans Symbols"/>
    </w:rPr>
  </w:style>
  <w:style w:type="character" w:styleId="ListLabel231">
    <w:name w:val="ListLabel 231"/>
    <w:qFormat w:val="1"/>
    <w:rPr>
      <w:rFonts w:ascii="Times New Roman" w:cs="Times New Roman" w:hAnsi="Times New Roman"/>
      <w:color w:val="auto"/>
      <w:sz w:val="28"/>
      <w:szCs w:val="28"/>
      <w:u w:val="none"/>
      <w:lang w:val="ru-RU"/>
    </w:rPr>
  </w:style>
  <w:style w:type="character" w:styleId="ListLabel232">
    <w:name w:val="ListLabel 232"/>
    <w:qFormat w:val="1"/>
    <w:rPr>
      <w:rFonts w:ascii="Times New Roman" w:cs="Times New Roman" w:hAnsi="Times New Roman"/>
      <w:color w:val="auto"/>
      <w:sz w:val="28"/>
      <w:szCs w:val="28"/>
      <w:u w:val="none"/>
      <w:lang w:val="uk-UA"/>
    </w:rPr>
  </w:style>
  <w:style w:type="character" w:styleId="ListLabel233">
    <w:name w:val="ListLabel 233"/>
    <w:qFormat w:val="1"/>
    <w:rPr>
      <w:rFonts w:ascii="Times New Roman" w:cs="Times New Roman" w:hAnsi="Times New Roman"/>
      <w:iCs w:val="1"/>
      <w:color w:val="auto"/>
      <w:sz w:val="28"/>
      <w:szCs w:val="28"/>
      <w:u w:val="none"/>
      <w:lang w:val="ru-RU"/>
    </w:rPr>
  </w:style>
  <w:style w:type="character" w:styleId="ListLabel234">
    <w:name w:val="ListLabel 234"/>
    <w:qFormat w:val="1"/>
    <w:rPr>
      <w:color w:val="auto"/>
      <w:sz w:val="28"/>
      <w:szCs w:val="28"/>
      <w:u w:val="none"/>
    </w:rPr>
  </w:style>
  <w:style w:type="paragraph" w:styleId="Style26" w:customStyle="1">
    <w:name w:val="Заголовок"/>
    <w:basedOn w:val="Normal"/>
    <w:next w:val="Style27"/>
    <w:qFormat w:val="1"/>
    <w:rsid w:val="001B5F18"/>
    <w:pPr>
      <w:keepNext w:val="1"/>
      <w:spacing w:after="120" w:before="240"/>
    </w:pPr>
    <w:rPr>
      <w:rFonts w:ascii="Liberation Sans" w:cs="Arial" w:eastAsia="Microsoft YaHei" w:hAnsi="Liberation Sans"/>
      <w:sz w:val="28"/>
      <w:szCs w:val="28"/>
    </w:rPr>
  </w:style>
  <w:style w:type="paragraph" w:styleId="Style27">
    <w:name w:val="Body Text"/>
    <w:basedOn w:val="Normal"/>
    <w:uiPriority w:val="99"/>
    <w:semiHidden w:val="1"/>
    <w:unhideWhenUsed w:val="1"/>
    <w:rsid w:val="00CB2A19"/>
    <w:pPr>
      <w:spacing w:after="120" w:before="0"/>
    </w:pPr>
    <w:rPr/>
  </w:style>
  <w:style w:type="paragraph" w:styleId="Style28">
    <w:name w:val="List"/>
    <w:basedOn w:val="Style27"/>
    <w:rsid w:val="001B5F18"/>
    <w:pPr/>
    <w:rPr>
      <w:rFonts w:cs="Arial"/>
    </w:rPr>
  </w:style>
  <w:style w:type="paragraph" w:styleId="Style29" w:customStyle="1">
    <w:name w:val="Caption"/>
    <w:basedOn w:val="Normal"/>
    <w:qFormat w:val="1"/>
    <w:rsid w:val="00D24DAB"/>
    <w:pPr>
      <w:suppressLineNumbers w:val="1"/>
      <w:spacing w:after="120" w:before="120"/>
    </w:pPr>
    <w:rPr>
      <w:rFonts w:cs="Arial"/>
      <w:i w:val="1"/>
      <w:iCs w:val="1"/>
      <w:sz w:val="24"/>
      <w:szCs w:val="24"/>
    </w:rPr>
  </w:style>
  <w:style w:type="paragraph" w:styleId="Style30">
    <w:name w:val="Указатель"/>
    <w:basedOn w:val="Normal"/>
    <w:qFormat w:val="1"/>
    <w:pPr>
      <w:suppressLineNumbers w:val="1"/>
    </w:pPr>
    <w:rPr>
      <w:rFonts w:cs="Arial"/>
    </w:rPr>
  </w:style>
  <w:style w:type="paragraph" w:styleId="Indexheading">
    <w:name w:val="index heading"/>
    <w:basedOn w:val="Normal"/>
    <w:qFormat w:val="1"/>
    <w:rsid w:val="001B5F18"/>
    <w:pPr>
      <w:suppressLineNumbers w:val="1"/>
    </w:pPr>
    <w:rPr>
      <w:rFonts w:cs="Arial"/>
    </w:rPr>
  </w:style>
  <w:style w:type="paragraph" w:styleId="13" w:customStyle="1">
    <w:name w:val="Название объекта1"/>
    <w:basedOn w:val="Normal"/>
    <w:qFormat w:val="1"/>
    <w:rsid w:val="001B5F18"/>
    <w:pPr>
      <w:suppressLineNumbers w:val="1"/>
      <w:spacing w:after="120" w:before="120"/>
    </w:pPr>
    <w:rPr>
      <w:rFonts w:cs="Arial"/>
      <w:i w:val="1"/>
      <w:iCs w:val="1"/>
      <w:sz w:val="24"/>
      <w:szCs w:val="24"/>
    </w:rPr>
  </w:style>
  <w:style w:type="paragraph" w:styleId="111" w:customStyle="1">
    <w:name w:val="Заголовок 11"/>
    <w:basedOn w:val="Normal"/>
    <w:next w:val="Normal"/>
    <w:uiPriority w:val="9"/>
    <w:qFormat w:val="1"/>
    <w:rsid w:val="005D4C23"/>
    <w:pPr>
      <w:keepNext w:val="1"/>
      <w:keepLines w:val="1"/>
      <w:spacing w:after="0" w:before="480"/>
      <w:outlineLvl w:val="0"/>
    </w:pPr>
    <w:rPr>
      <w:rFonts w:ascii="Cambria" w:cs="" w:eastAsia="" w:hAnsi="Cambria" w:asciiTheme="majorHAnsi" w:cstheme="majorBidi" w:eastAsiaTheme="majorEastAsia" w:hAnsiTheme="majorHAnsi"/>
      <w:b w:val="1"/>
      <w:bCs w:val="1"/>
      <w:color w:val="365f91" w:themeColor="accent1" w:themeShade="0000BF"/>
      <w:sz w:val="28"/>
      <w:szCs w:val="28"/>
    </w:rPr>
  </w:style>
  <w:style w:type="paragraph" w:styleId="BodyText2">
    <w:name w:val="Body Text 2"/>
    <w:basedOn w:val="Normal"/>
    <w:qFormat w:val="1"/>
    <w:rsid w:val="002F2441"/>
    <w:pPr>
      <w:spacing w:after="0" w:before="0" w:line="240" w:lineRule="auto"/>
      <w:jc w:val="both"/>
    </w:pPr>
    <w:rPr>
      <w:rFonts w:ascii="Times New Roman" w:cs="Times New Roman" w:eastAsia="Times New Roman" w:hAnsi="Times New Roman"/>
      <w:sz w:val="24"/>
      <w:szCs w:val="20"/>
      <w:lang w:eastAsia="ru-RU"/>
    </w:rPr>
  </w:style>
  <w:style w:type="paragraph" w:styleId="ListParagraph">
    <w:name w:val="List Paragraph"/>
    <w:basedOn w:val="Normal"/>
    <w:uiPriority w:val="34"/>
    <w:qFormat w:val="1"/>
    <w:rsid w:val="002F2441"/>
    <w:pPr>
      <w:spacing w:after="200" w:before="0"/>
      <w:ind w:left="720" w:hanging="0"/>
      <w:contextualSpacing w:val="1"/>
    </w:pPr>
    <w:rPr/>
  </w:style>
  <w:style w:type="paragraph" w:styleId="14" w:customStyle="1">
    <w:name w:val="Верхний колонтитул1"/>
    <w:basedOn w:val="Normal"/>
    <w:uiPriority w:val="99"/>
    <w:unhideWhenUsed w:val="1"/>
    <w:qFormat w:val="1"/>
    <w:rsid w:val="0051304E"/>
    <w:pPr>
      <w:tabs>
        <w:tab w:val="clear" w:pos="720"/>
        <w:tab w:val="center" w:leader="none" w:pos="4844"/>
        <w:tab w:val="right" w:leader="none" w:pos="9689"/>
      </w:tabs>
      <w:spacing w:after="0" w:before="0" w:line="240" w:lineRule="auto"/>
    </w:pPr>
    <w:rPr/>
  </w:style>
  <w:style w:type="paragraph" w:styleId="15" w:customStyle="1">
    <w:name w:val="Нижний колонтитул1"/>
    <w:basedOn w:val="Normal"/>
    <w:link w:val="21"/>
    <w:uiPriority w:val="99"/>
    <w:unhideWhenUsed w:val="1"/>
    <w:qFormat w:val="1"/>
    <w:rsid w:val="0051304E"/>
    <w:pPr>
      <w:tabs>
        <w:tab w:val="clear" w:pos="720"/>
        <w:tab w:val="center" w:leader="none" w:pos="4844"/>
        <w:tab w:val="right" w:leader="none" w:pos="9689"/>
      </w:tabs>
      <w:spacing w:after="0" w:before="0" w:line="240" w:lineRule="auto"/>
    </w:pPr>
    <w:rPr/>
  </w:style>
  <w:style w:type="paragraph" w:styleId="Style31" w:customStyle="1">
    <w:name w:val="Таблиця"/>
    <w:basedOn w:val="NoSpacing"/>
    <w:qFormat w:val="1"/>
    <w:rsid w:val="00671227"/>
    <w:pPr/>
    <w:rPr>
      <w:rFonts w:ascii="Times New Roman" w:cs="Times New Roman" w:eastAsia="Times New Roman" w:hAnsi="Times New Roman"/>
      <w:sz w:val="24"/>
      <w:szCs w:val="24"/>
      <w:lang w:eastAsia="ru-RU" w:val="uk-UA"/>
    </w:rPr>
  </w:style>
  <w:style w:type="paragraph" w:styleId="NoSpacing">
    <w:name w:val="No Spacing"/>
    <w:uiPriority w:val="1"/>
    <w:qFormat w:val="1"/>
    <w:rsid w:val="00671227"/>
    <w:pPr>
      <w:widowControl w:val="1"/>
      <w:bidi w:val="0"/>
      <w:jc w:val="left"/>
    </w:pPr>
    <w:rPr>
      <w:rFonts w:ascii="Calibri" w:cs="" w:eastAsia="Calibri" w:hAnsi="Calibri" w:asciiTheme="minorHAnsi" w:cstheme="minorBidi" w:eastAsiaTheme="minorHAnsi" w:hAnsiTheme="minorHAnsi"/>
      <w:color w:val="auto"/>
      <w:kern w:val="0"/>
      <w:sz w:val="22"/>
      <w:szCs w:val="22"/>
      <w:lang w:bidi="ar-SA" w:eastAsia="en-US" w:val="en-US"/>
    </w:rPr>
  </w:style>
  <w:style w:type="paragraph" w:styleId="Style32">
    <w:name w:val="Body Text Indent"/>
    <w:basedOn w:val="Normal"/>
    <w:uiPriority w:val="99"/>
    <w:semiHidden w:val="1"/>
    <w:unhideWhenUsed w:val="1"/>
    <w:rsid w:val="00E02256"/>
    <w:pPr>
      <w:spacing w:after="120" w:before="0"/>
      <w:ind w:left="283" w:hanging="0"/>
    </w:pPr>
    <w:rPr/>
  </w:style>
  <w:style w:type="paragraph" w:styleId="16" w:customStyle="1">
    <w:name w:val="Текст сноски1"/>
    <w:basedOn w:val="Normal"/>
    <w:link w:val="22"/>
    <w:semiHidden w:val="1"/>
    <w:qFormat w:val="1"/>
    <w:rsid w:val="00DF2199"/>
    <w:pPr>
      <w:spacing w:after="0" w:before="0" w:line="240" w:lineRule="auto"/>
    </w:pPr>
    <w:rPr>
      <w:rFonts w:ascii="Times New Roman" w:cs="Times New Roman" w:eastAsia="Times New Roman" w:hAnsi="Times New Roman"/>
      <w:sz w:val="20"/>
      <w:szCs w:val="20"/>
      <w:lang w:eastAsia="ru-RU" w:val="uk-UA"/>
    </w:rPr>
  </w:style>
  <w:style w:type="paragraph" w:styleId="BodyTextIndent3">
    <w:name w:val="Body Text Indent 3"/>
    <w:basedOn w:val="Normal"/>
    <w:uiPriority w:val="99"/>
    <w:semiHidden w:val="1"/>
    <w:unhideWhenUsed w:val="1"/>
    <w:qFormat w:val="1"/>
    <w:rsid w:val="00D32FFA"/>
    <w:pPr>
      <w:spacing w:after="120" w:before="0"/>
      <w:ind w:left="283" w:hanging="0"/>
    </w:pPr>
    <w:rPr>
      <w:rFonts w:ascii="Times New Roman" w:cs="Times New Roman" w:eastAsia="Calibri" w:hAnsi="Times New Roman"/>
      <w:sz w:val="16"/>
      <w:szCs w:val="16"/>
    </w:rPr>
  </w:style>
  <w:style w:type="paragraph" w:styleId="LTGliederung1" w:customStyle="1">
    <w:name w:val="???????~LT~Gliederung 1"/>
    <w:uiPriority w:val="99"/>
    <w:qFormat w:val="1"/>
    <w:rsid w:val="00791C4D"/>
    <w:pPr>
      <w:widowControl w:val="1"/>
      <w:bidi w:val="0"/>
      <w:spacing w:after="283" w:before="0"/>
      <w:jc w:val="left"/>
    </w:pPr>
    <w:rPr>
      <w:rFonts w:ascii="Arial Unicode MS" w:cs="Arial Unicode MS" w:eastAsia="Arial Unicode MS" w:hAnsi="Arial Unicode MS"/>
      <w:color w:val="000000"/>
      <w:kern w:val="2"/>
      <w:sz w:val="64"/>
      <w:szCs w:val="64"/>
      <w:lang w:bidi="ar-SA" w:eastAsia="ru-RU" w:val="ru-RU"/>
    </w:rPr>
  </w:style>
  <w:style w:type="paragraph" w:styleId="LTTitel" w:customStyle="1">
    <w:name w:val="???????~LT~Titel"/>
    <w:uiPriority w:val="99"/>
    <w:qFormat w:val="1"/>
    <w:rsid w:val="00791C4D"/>
    <w:pPr>
      <w:widowControl w:val="1"/>
      <w:bidi w:val="0"/>
      <w:jc w:val="left"/>
    </w:pPr>
    <w:rPr>
      <w:rFonts w:ascii="Arial Unicode MS" w:cs="Arial Unicode MS" w:eastAsia="Arial Unicode MS" w:hAnsi="Arial Unicode MS"/>
      <w:color w:val="000000"/>
      <w:kern w:val="2"/>
      <w:sz w:val="36"/>
      <w:szCs w:val="36"/>
      <w:lang w:bidi="ar-SA" w:eastAsia="ru-RU" w:val="ru-RU"/>
    </w:rPr>
  </w:style>
  <w:style w:type="paragraph" w:styleId="Style33" w:customStyle="1">
    <w:name w:val="???????"/>
    <w:qFormat w:val="1"/>
    <w:rsid w:val="00791C4D"/>
    <w:pPr>
      <w:widowControl w:val="1"/>
      <w:bidi w:val="0"/>
      <w:spacing w:line="200" w:lineRule="atLeast"/>
      <w:jc w:val="left"/>
    </w:pPr>
    <w:rPr>
      <w:rFonts w:ascii="Arial Unicode MS" w:cs="Arial Unicode MS" w:eastAsia="Arial Unicode MS" w:hAnsi="Arial Unicode MS"/>
      <w:color w:val="ffffff"/>
      <w:kern w:val="2"/>
      <w:sz w:val="36"/>
      <w:szCs w:val="36"/>
      <w:lang w:bidi="ar-SA" w:eastAsia="ru-RU" w:val="ru-RU"/>
    </w:rPr>
  </w:style>
  <w:style w:type="paragraph" w:styleId="1LTGliederung1" w:customStyle="1">
    <w:name w:val="??????? 1~LT~Gliederung 1"/>
    <w:uiPriority w:val="99"/>
    <w:qFormat w:val="1"/>
    <w:rsid w:val="002220B9"/>
    <w:pPr>
      <w:widowControl w:val="1"/>
      <w:bidi w:val="0"/>
      <w:spacing w:after="283" w:before="0"/>
      <w:jc w:val="left"/>
    </w:pPr>
    <w:rPr>
      <w:rFonts w:ascii="Arial Unicode MS" w:cs="Arial Unicode MS" w:eastAsia="Arial Unicode MS" w:hAnsi="Arial Unicode MS"/>
      <w:color w:val="000000"/>
      <w:kern w:val="2"/>
      <w:sz w:val="64"/>
      <w:szCs w:val="64"/>
      <w:lang w:bidi="ar-SA" w:eastAsia="en-US" w:val="ru-RU"/>
    </w:rPr>
  </w:style>
  <w:style w:type="paragraph" w:styleId="LTUntertitel" w:customStyle="1">
    <w:name w:val="???????~LT~Untertitel"/>
    <w:uiPriority w:val="99"/>
    <w:qFormat w:val="1"/>
    <w:rsid w:val="00585C8A"/>
    <w:pPr>
      <w:widowControl w:val="1"/>
      <w:bidi w:val="0"/>
      <w:jc w:val="center"/>
    </w:pPr>
    <w:rPr>
      <w:rFonts w:ascii="Arial Unicode MS" w:cs="Arial Unicode MS" w:eastAsia="Arial Unicode MS" w:hAnsi="Arial Unicode MS"/>
      <w:color w:val="ffffff"/>
      <w:kern w:val="2"/>
      <w:sz w:val="64"/>
      <w:szCs w:val="64"/>
      <w:lang w:bidi="ar-SA" w:eastAsia="en-US" w:val="ru-RU"/>
    </w:rPr>
  </w:style>
  <w:style w:type="paragraph" w:styleId="LTGliederung2" w:customStyle="1">
    <w:name w:val="???????~LT~Gliederung 2"/>
    <w:basedOn w:val="LTGliederung1"/>
    <w:uiPriority w:val="99"/>
    <w:qFormat w:val="1"/>
    <w:rsid w:val="00B80AAC"/>
    <w:pPr>
      <w:spacing w:after="227" w:before="0"/>
    </w:pPr>
    <w:rPr>
      <w:sz w:val="36"/>
      <w:szCs w:val="36"/>
      <w:lang w:eastAsia="en-US"/>
    </w:rPr>
  </w:style>
  <w:style w:type="paragraph" w:styleId="NormalWeb">
    <w:name w:val="Normal (Web)"/>
    <w:basedOn w:val="Normal"/>
    <w:uiPriority w:val="99"/>
    <w:unhideWhenUsed w:val="1"/>
    <w:qFormat w:val="1"/>
    <w:rsid w:val="00AE7758"/>
    <w:pPr>
      <w:spacing w:after="115" w:beforeAutospacing="1" w:line="240" w:lineRule="auto"/>
    </w:pPr>
    <w:rPr>
      <w:rFonts w:ascii="Times New Roman" w:cs="Times New Roman" w:eastAsia="Times New Roman" w:hAnsi="Times New Roman"/>
      <w:sz w:val="24"/>
      <w:szCs w:val="24"/>
      <w:lang w:eastAsia="ru-RU" w:val="ru-RU"/>
    </w:rPr>
  </w:style>
  <w:style w:type="paragraph" w:styleId="Style34" w:customStyle="1">
    <w:name w:val="Содержимое таблицы"/>
    <w:basedOn w:val="Normal"/>
    <w:qFormat w:val="1"/>
    <w:rsid w:val="001B5F18"/>
    <w:pPr>
      <w:suppressLineNumbers w:val="1"/>
    </w:pPr>
    <w:rPr/>
  </w:style>
  <w:style w:type="paragraph" w:styleId="Style35" w:customStyle="1">
    <w:name w:val="Заголовок таблицы"/>
    <w:basedOn w:val="Style34"/>
    <w:qFormat w:val="1"/>
    <w:rsid w:val="001B5F18"/>
    <w:pPr>
      <w:jc w:val="center"/>
    </w:pPr>
    <w:rPr>
      <w:b w:val="1"/>
      <w:bCs w:val="1"/>
    </w:rPr>
  </w:style>
  <w:style w:type="paragraph" w:styleId="Annotationtext">
    <w:name w:val="annotation text"/>
    <w:basedOn w:val="Normal"/>
    <w:uiPriority w:val="99"/>
    <w:semiHidden w:val="1"/>
    <w:unhideWhenUsed w:val="1"/>
    <w:qFormat w:val="1"/>
    <w:rsid w:val="00EF5FFC"/>
    <w:pPr>
      <w:spacing w:line="240" w:lineRule="auto"/>
    </w:pPr>
    <w:rPr>
      <w:sz w:val="20"/>
      <w:szCs w:val="20"/>
    </w:rPr>
  </w:style>
  <w:style w:type="paragraph" w:styleId="Annotationsubject">
    <w:name w:val="annotation subject"/>
    <w:basedOn w:val="Annotationtext"/>
    <w:next w:val="Annotationtext"/>
    <w:uiPriority w:val="99"/>
    <w:semiHidden w:val="1"/>
    <w:unhideWhenUsed w:val="1"/>
    <w:qFormat w:val="1"/>
    <w:rsid w:val="00EF5FFC"/>
    <w:pPr/>
    <w:rPr>
      <w:b w:val="1"/>
      <w:bCs w:val="1"/>
    </w:rPr>
  </w:style>
  <w:style w:type="paragraph" w:styleId="BalloonText">
    <w:name w:val="Balloon Text"/>
    <w:basedOn w:val="Normal"/>
    <w:uiPriority w:val="99"/>
    <w:semiHidden w:val="1"/>
    <w:unhideWhenUsed w:val="1"/>
    <w:qFormat w:val="1"/>
    <w:rsid w:val="00EF5FFC"/>
    <w:pPr>
      <w:spacing w:after="0" w:before="0" w:line="240" w:lineRule="auto"/>
    </w:pPr>
    <w:rPr>
      <w:rFonts w:ascii="Tahoma" w:cs="Tahoma" w:hAnsi="Tahoma"/>
      <w:sz w:val="16"/>
      <w:szCs w:val="16"/>
    </w:rPr>
  </w:style>
  <w:style w:type="paragraph" w:styleId="21" w:customStyle="1">
    <w:name w:val="Верхний колонтитул2"/>
    <w:basedOn w:val="Normal"/>
    <w:link w:val="14"/>
    <w:uiPriority w:val="99"/>
    <w:unhideWhenUsed w:val="1"/>
    <w:qFormat w:val="1"/>
    <w:rsid w:val="004F6BBD"/>
    <w:pPr>
      <w:tabs>
        <w:tab w:val="clear" w:pos="720"/>
        <w:tab w:val="center" w:leader="none" w:pos="4677"/>
        <w:tab w:val="right" w:leader="none" w:pos="9355"/>
      </w:tabs>
      <w:spacing w:after="0" w:before="0" w:line="240" w:lineRule="auto"/>
    </w:pPr>
    <w:rPr/>
  </w:style>
  <w:style w:type="paragraph" w:styleId="22" w:customStyle="1">
    <w:name w:val="Нижний колонтитул2"/>
    <w:basedOn w:val="Normal"/>
    <w:link w:val="15"/>
    <w:uiPriority w:val="99"/>
    <w:unhideWhenUsed w:val="1"/>
    <w:qFormat w:val="1"/>
    <w:rsid w:val="004F6BBD"/>
    <w:pPr>
      <w:tabs>
        <w:tab w:val="clear" w:pos="720"/>
        <w:tab w:val="center" w:leader="none" w:pos="4677"/>
        <w:tab w:val="right" w:leader="none" w:pos="9355"/>
      </w:tabs>
      <w:spacing w:after="0" w:before="0" w:line="240" w:lineRule="auto"/>
    </w:pPr>
    <w:rPr/>
  </w:style>
  <w:style w:type="paragraph" w:styleId="Style36" w:customStyle="1">
    <w:name w:val="Footer"/>
    <w:basedOn w:val="Normal"/>
    <w:rsid w:val="00D24DAB"/>
    <w:pPr/>
    <w:rPr/>
  </w:style>
  <w:style w:type="numbering" w:styleId="NoList" w:default="1">
    <w:name w:val="No List"/>
    <w:uiPriority w:val="99"/>
    <w:semiHidden w:val="1"/>
    <w:unhideWhenUsed w:val="1"/>
    <w:qFormat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table" w:styleId="aff">
    <w:name w:val="Table Grid"/>
    <w:basedOn w:val="a1"/>
    <w:uiPriority w:val="59"/>
    <w:rsid w:val="0021351C"/>
    <w:rPr>
      <w:szCs w:val="20"/>
      <w:lang w:eastAsia="uk-UA" w:val="uk-UA"/>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uk.wikipedia.org/wiki/%D0%9C%D0%BE%D0%B2%D0%BB%D0%B5%D0%BD%D0%BD%D1%8F" TargetMode="External"/><Relationship Id="rId20" Type="http://schemas.openxmlformats.org/officeDocument/2006/relationships/hyperlink" Target="https://uk.wikipedia.org/wiki/%D0%9C%D0%BE%D0%B2%D0%B0" TargetMode="External"/><Relationship Id="rId42" Type="http://schemas.openxmlformats.org/officeDocument/2006/relationships/hyperlink" Target="https://uk.wikipedia.org/wiki/%D0%A0%D0%B5%D0%BF%D1%80%D0%B5%D0%B7%D0%B5%D0%BD%D1%82%D0%B0%D1%86%D1%96%D1%8F" TargetMode="External"/><Relationship Id="rId41" Type="http://schemas.openxmlformats.org/officeDocument/2006/relationships/hyperlink" Target="https://uk.wikipedia.org/wiki/%D0%9C%D0%BE%D0%B2%D0%B0" TargetMode="External"/><Relationship Id="rId22" Type="http://schemas.openxmlformats.org/officeDocument/2006/relationships/hyperlink" Target="https://uk.wikipedia.org/wiki/%D0%9C%D0%BE%D0%B2%D0%BE%D0%B7%D0%BD%D0%B0%D0%B2%D1%81%D1%82%D0%B2%D0%BE" TargetMode="External"/><Relationship Id="rId44" Type="http://schemas.openxmlformats.org/officeDocument/2006/relationships/hyperlink" Target="https://uk.wikipedia.org/w/index.php?title=%D0%A2%D0%B5%D0%BC%D0%B0%D1%82%D0%B8%D1%87%D0%BD%D0%B8%D0%B9_%D1%81%D0%BB%D0%BE%D0%B2%D0%BD%D0%B8%D0%BA&amp;action=edit&amp;redlink=1" TargetMode="External"/><Relationship Id="rId21" Type="http://schemas.openxmlformats.org/officeDocument/2006/relationships/hyperlink" Target="https://uk.wikipedia.org/wiki/%D0%A1%D0%BB%D0%BE%D0%B2%D0%BE" TargetMode="External"/><Relationship Id="rId43" Type="http://schemas.openxmlformats.org/officeDocument/2006/relationships/hyperlink" Target="https://uk.wikipedia.org/wiki/%D0%A2%D0%BB%D1%83%D0%BC%D0%B0%D1%87%D0%BD%D0%B8%D0%B9_%D1%81%D0%BB%D0%BE%D0%B2%D0%BD%D0%B8%D0%BA" TargetMode="External"/><Relationship Id="rId24" Type="http://schemas.openxmlformats.org/officeDocument/2006/relationships/hyperlink" Target="https://uk.wikipedia.org/wiki/%D0%A1%D0%BB%D0%BE%D0%B2%D0%BD%D0%B8%D0%BA" TargetMode="External"/><Relationship Id="rId46" Type="http://schemas.openxmlformats.org/officeDocument/2006/relationships/hyperlink" Target="https://uk.wikipedia.org/w/index.php?title=%D0%9B%D0%B5%D0%BA%D1%81%D0%B8%D1%87%D0%BD%D0%B0_%D0%BE%D0%B4%D0%B8%D0%BD%D0%B8%D1%86%D1%8F&amp;action=edit&amp;redlink=1" TargetMode="External"/><Relationship Id="rId23" Type="http://schemas.openxmlformats.org/officeDocument/2006/relationships/hyperlink" Target="https://uk.wikipedia.org/wiki/%D0%9C%D0%BE%D0%B2%D0%BE%D0%B7%D0%BD%D0%B0%D0%B2%D1%81%D1%82%D0%B2%D0%BE" TargetMode="External"/><Relationship Id="rId45" Type="http://schemas.openxmlformats.org/officeDocument/2006/relationships/hyperlink" Target="https://uk.wikipedia.org/wiki/%D0%A1%D0%B5%D0%BC%D0%B0%D0%BD%D1%82%D0%B8%D0%BA%D0%B0"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uk.wikipedia.org/wiki/%D0%A1%D0%B5%D0%BC%D0%B0%D0%BD%D1%82%D0%B8%D0%BA%D0%B0" TargetMode="External"/><Relationship Id="rId26" Type="http://schemas.openxmlformats.org/officeDocument/2006/relationships/hyperlink" Target="http://vseslova.com.ua/word/%D0%A1%D0%B5%D0%BC%D1%96%D0%BE%D1%82%D0%B8%D0%BA%D0%B0_(%D1%83_%D0%BC%D0%BE%D0%B2%D0%BE%D0%B7%D0%BD%D0%B0%D0%B2%D1%81%D1%82%D0%B2%D1%96)-95886u" TargetMode="External"/><Relationship Id="rId25" Type="http://schemas.openxmlformats.org/officeDocument/2006/relationships/hyperlink" Target="https://uk.wikipedia.org/wiki/%D0%9C%D0%BE%D0%B2%D0%B0" TargetMode="External"/><Relationship Id="rId47" Type="http://schemas.openxmlformats.org/officeDocument/2006/relationships/footer" Target="footer1.xml"/><Relationship Id="rId28" Type="http://schemas.openxmlformats.org/officeDocument/2006/relationships/hyperlink" Target="https://uk.wikipedia.org/wiki/%D0%9B%D0%B5%D0%BA%D1%81%D0%B8%D0%BA%D0%BE%D0%B3%D1%80%D0%B0%D1%84%D1%96%D1%8F" TargetMode="External"/><Relationship Id="rId27" Type="http://schemas.openxmlformats.org/officeDocument/2006/relationships/hyperlink" Target="https://uk.wikipedia.org/wiki/%D0%9C%D0%BE%D0%B2%D0%BE%D0%B7%D0%BD%D0%B0%D0%B2%D1%81%D1%82%D0%B2%D0%BE"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uk.wikipedia.org/wiki/%D0%A2%D1%80%D0%B0%D0%BD%D1%81%D0%BA%D1%80%D0%B8%D0%BF%D1%86%D1%96%D1%8F_(%D0%BB%D1%96%D0%BD%D0%B3%D0%B2%D1%96%D1%81%D1%82%D0%B8%D0%BA%D0%B0)" TargetMode="External"/><Relationship Id="rId7" Type="http://schemas.openxmlformats.org/officeDocument/2006/relationships/hyperlink" Target="https://uk.wikipedia.org/wiki/%D0%A1%D0%BB%D0%BE%D0%B2%D0%BE" TargetMode="External"/><Relationship Id="rId8" Type="http://schemas.openxmlformats.org/officeDocument/2006/relationships/hyperlink" Target="https://uk.wikipedia.org/wiki/%D0%A1%D0%BB%D0%BE%D0%B2%D0%BE%D1%84%D0%BE%D1%80%D0%BC%D0%B0" TargetMode="External"/><Relationship Id="rId31" Type="http://schemas.openxmlformats.org/officeDocument/2006/relationships/hyperlink" Target="https://uk.wikipedia.org/wiki/%D0%9F%D0%B5%D1%80%D0%B5%D0%BA%D0%BB%D0%B0%D0%B4" TargetMode="External"/><Relationship Id="rId30" Type="http://schemas.openxmlformats.org/officeDocument/2006/relationships/hyperlink" Target="https://uk.wikipedia.org/wiki/%D0%A2%D1%80%D0%B0%D0%BD%D1%81%D0%BB%D1%96%D1%82%D0%B5%D1%80%D0%B0%D1%86%D1%96%D1%8F" TargetMode="External"/><Relationship Id="rId11" Type="http://schemas.openxmlformats.org/officeDocument/2006/relationships/hyperlink" Target="https://uk.wikipedia.org/wiki/%D0%9C%D0%BE%D1%80%D1%84%D0%BE%D0%BB%D0%BE%D0%B3%D1%96%D1%8F_(%D0%BB%D1%96%D0%BD%D0%B3%D0%B2%D1%96%D1%81%D1%82%D0%B8%D0%BA%D0%B0)" TargetMode="External"/><Relationship Id="rId33" Type="http://schemas.openxmlformats.org/officeDocument/2006/relationships/hyperlink" Target="https://uk.wikipedia.org/wiki/%D0%9E%D1%80%D1%84%D0%BE%D0%B3%D1%80%D0%B0%D1%84%D1%96%D1%8F" TargetMode="External"/><Relationship Id="rId10" Type="http://schemas.openxmlformats.org/officeDocument/2006/relationships/hyperlink" Target="https://uk.wikipedia.org/wiki/%D0%93%D1%80%D0%B0%D0%BC%D0%B0%D1%82%D0%B8%D0%BA%D0%B0" TargetMode="External"/><Relationship Id="rId32" Type="http://schemas.openxmlformats.org/officeDocument/2006/relationships/hyperlink" Target="https://uk.wikipedia.org/wiki/%D0%A8%D1%82%D1%83%D1%87%D0%BD%D0%B0_%D0%BC%D0%BE%D0%B2%D0%B0" TargetMode="External"/><Relationship Id="rId13" Type="http://schemas.openxmlformats.org/officeDocument/2006/relationships/hyperlink" Target="https://uk.wikipedia.org/wiki/%D0%90%D0%BD%D0%B3%D0%BB%D1%96%D0%B9%D1%81%D1%8C%D0%BA%D0%B0_%D0%BC%D0%BE%D0%B2%D0%B0" TargetMode="External"/><Relationship Id="rId35" Type="http://schemas.openxmlformats.org/officeDocument/2006/relationships/hyperlink" Target="https://uk.wikipedia.org/wiki/%D0%9C%D0%BE%D0%B2%D0%B8" TargetMode="External"/><Relationship Id="rId12" Type="http://schemas.openxmlformats.org/officeDocument/2006/relationships/hyperlink" Target="https://uk.wikipedia.org/wiki/%D0%A1%D0%B8%D0%BD%D1%82%D0%B0%D0%BA%D1%81%D0%B8%D1%81" TargetMode="External"/><Relationship Id="rId34" Type="http://schemas.openxmlformats.org/officeDocument/2006/relationships/hyperlink" Target="https://uk.wikipedia.org/wiki/%D0%9F%D1%83%D0%BD%D0%BA%D1%82%D1%83%D0%B0%D1%86%D1%96%D1%8F" TargetMode="External"/><Relationship Id="rId15" Type="http://schemas.openxmlformats.org/officeDocument/2006/relationships/hyperlink" Target="https://uk.wikipedia.org/wiki/%D0%A1%D0%B5%D1%80%D1%96%D0%B9%D0%BD%D0%B8%D0%B9_%D0%BD%D0%BE%D0%BC%D0%B5%D1%80" TargetMode="External"/><Relationship Id="rId37" Type="http://schemas.openxmlformats.org/officeDocument/2006/relationships/hyperlink" Target="https://uk.wikipedia.org/wiki/%D0%9C%D0%BE%D0%B2%D0%B0" TargetMode="External"/><Relationship Id="rId14" Type="http://schemas.openxmlformats.org/officeDocument/2006/relationships/hyperlink" Target="https://uk.wikipedia.org/wiki/%D0%90%D0%BD%D0%B3%D0%BB%D1%96%D0%B9%D1%81%D1%8C%D0%BA%D0%B0_%D0%BC%D0%BE%D0%B2%D0%B0" TargetMode="External"/><Relationship Id="rId36" Type="http://schemas.openxmlformats.org/officeDocument/2006/relationships/hyperlink" Target="https://uk.wikipedia.org/wiki/%D0%A1%D0%BB%D0%BE%D0%B2%D0%BE" TargetMode="External"/><Relationship Id="rId17" Type="http://schemas.openxmlformats.org/officeDocument/2006/relationships/hyperlink" Target="https://uk.wikipedia.org/wiki/%D0%9B%D1%8E%D0%B4%D0%B8%D0%BD%D0%B0_%D1%80%D0%BE%D0%B7%D1%83%D0%BC%D0%BD%D0%B0" TargetMode="External"/><Relationship Id="rId39" Type="http://schemas.openxmlformats.org/officeDocument/2006/relationships/hyperlink" Target="https://uk.wikipedia.org/wiki/%D0%A7%D0%B0%D1%81_(%D0%BC%D0%BE%D0%B2%D0%BE%D0%B7%D0%BD%D0%B0%D0%B2%D1%81%D1%82%D0%B2%D0%BE)" TargetMode="External"/><Relationship Id="rId16" Type="http://schemas.openxmlformats.org/officeDocument/2006/relationships/hyperlink" Target="https://uk.wikipedia.org/wiki/%D0%86%D0%B4%D0%B5%D0%BD%D1%82%D0%B8%D1%84%D1%96%D0%BA%D0%B0%D1%86%D1%96%D1%8F" TargetMode="External"/><Relationship Id="rId38" Type="http://schemas.openxmlformats.org/officeDocument/2006/relationships/hyperlink" Target="https://uk.wikipedia.org/wiki/%D0%94%D1%83%D0%BC%D0%BA%D0%B0" TargetMode="External"/><Relationship Id="rId19" Type="http://schemas.openxmlformats.org/officeDocument/2006/relationships/hyperlink" Target="https://uk.wikipedia.org/wiki/%D0%A2%D0%B5%D0%BA%D1%81%D1%82" TargetMode="External"/><Relationship Id="rId18" Type="http://schemas.openxmlformats.org/officeDocument/2006/relationships/hyperlink" Target="https://uk.wikipedia.org/wiki/%D0%9C%D0%BE%D0%B2%D0%B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89YtNXWWT1IWE4VstmK0nBNpGZg==">CgMxLjAyCGguZ2pkZ3hzMgloLjMwajB6bGwyCWguMWZvYjl0ZTIJaC4zem55c2g3MgloLjJldDkycDA4AHIhMUx2VHRObzd0S2lfeHA0WnN6eF8wM3BubUZ4RnBjWVBY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2019-06-21T19:28:00Z</dcterms:created>
  <dc:creator>Helen</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Reanimator Extreme Edition</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