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A2E" w:rsidRPr="0042395A" w:rsidRDefault="00140C19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>
        <w:rPr>
          <w:b/>
          <w:caps/>
          <w:sz w:val="26"/>
          <w:szCs w:val="26"/>
        </w:rPr>
        <w:t xml:space="preserve">                                                                                                                               </w:t>
      </w:r>
      <w:r w:rsidR="00165A2E"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140C19" w:rsidRDefault="00140C19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:rsidR="005F4BC4" w:rsidRDefault="005F4BC4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:rsidR="00165A2E" w:rsidRPr="0042395A" w:rsidRDefault="00165A2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:rsidR="001755BB" w:rsidRPr="00975E30" w:rsidRDefault="001755BB" w:rsidP="001755BB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D37582">
        <w:rPr>
          <w:sz w:val="26"/>
          <w:szCs w:val="26"/>
        </w:rPr>
        <w:t>Науковий керівник</w:t>
      </w:r>
      <w:r w:rsidRPr="00975E30">
        <w:rPr>
          <w:sz w:val="26"/>
          <w:szCs w:val="26"/>
        </w:rPr>
        <w:t xml:space="preserve"> інституту</w:t>
      </w:r>
    </w:p>
    <w:p w:rsidR="001755BB" w:rsidRPr="00975E30" w:rsidRDefault="001755BB" w:rsidP="001755BB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:rsidR="001755BB" w:rsidRPr="00500F9E" w:rsidRDefault="001755BB" w:rsidP="001755BB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</w:p>
    <w:p w:rsidR="001755BB" w:rsidRPr="00975E30" w:rsidRDefault="001755BB" w:rsidP="001755BB">
      <w:pPr>
        <w:tabs>
          <w:tab w:val="left" w:pos="5387"/>
        </w:tabs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5F4BC4" w:rsidRPr="00975E30" w:rsidRDefault="005F4BC4" w:rsidP="005F4BC4">
      <w:pPr>
        <w:tabs>
          <w:tab w:val="left" w:pos="5387"/>
        </w:tabs>
        <w:spacing w:before="180"/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>
        <w:rPr>
          <w:sz w:val="26"/>
          <w:szCs w:val="26"/>
        </w:rPr>
        <w:t>5</w:t>
      </w:r>
      <w:r w:rsidRPr="00975E30">
        <w:rPr>
          <w:sz w:val="26"/>
          <w:szCs w:val="26"/>
        </w:rPr>
        <w:t xml:space="preserve"> р.</w:t>
      </w:r>
    </w:p>
    <w:p w:rsidR="00165A2E" w:rsidRDefault="00165A2E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5F4BC4" w:rsidRDefault="005F4BC4" w:rsidP="00165A2E">
      <w:pPr>
        <w:jc w:val="center"/>
        <w:rPr>
          <w:sz w:val="26"/>
          <w:szCs w:val="26"/>
        </w:rPr>
      </w:pPr>
    </w:p>
    <w:p w:rsidR="005F4BC4" w:rsidRPr="00165A2E" w:rsidRDefault="005F4BC4" w:rsidP="00165A2E">
      <w:pPr>
        <w:jc w:val="center"/>
        <w:rPr>
          <w:sz w:val="26"/>
          <w:szCs w:val="26"/>
        </w:rPr>
      </w:pPr>
    </w:p>
    <w:p w:rsidR="005510B2" w:rsidRDefault="005510B2" w:rsidP="005510B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ЗАХИСТ ІНФОРМАЦІЇ В ТЕЛЕКОМУНІКАЦІЙНИХ СИСТЕМАХ</w:t>
      </w:r>
    </w:p>
    <w:p w:rsidR="00165A2E" w:rsidRPr="005F4BC4" w:rsidRDefault="00165A2E" w:rsidP="00C66DE1">
      <w:pPr>
        <w:tabs>
          <w:tab w:val="center" w:pos="1080"/>
          <w:tab w:val="center" w:pos="1980"/>
        </w:tabs>
        <w:jc w:val="center"/>
        <w:rPr>
          <w:sz w:val="36"/>
          <w:szCs w:val="36"/>
        </w:rPr>
      </w:pPr>
    </w:p>
    <w:p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165A2E" w:rsidRPr="00165A2E" w:rsidRDefault="00165A2E" w:rsidP="00165A2E">
      <w:pPr>
        <w:jc w:val="center"/>
        <w:rPr>
          <w:b/>
          <w:sz w:val="36"/>
          <w:szCs w:val="36"/>
          <w:lang w:val="ru-RU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165A2E" w:rsidRPr="00975E30" w:rsidRDefault="00165A2E" w:rsidP="00165A2E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u w:val="single"/>
        </w:rPr>
      </w:pPr>
      <w:r w:rsidRPr="0042395A">
        <w:rPr>
          <w:b/>
          <w:sz w:val="26"/>
          <w:szCs w:val="26"/>
        </w:rPr>
        <w:t xml:space="preserve">підготовки </w:t>
      </w:r>
      <w:r w:rsidR="00975E30">
        <w:rPr>
          <w:b/>
          <w:sz w:val="26"/>
          <w:szCs w:val="26"/>
          <w:u w:val="single"/>
        </w:rPr>
        <w:t xml:space="preserve">                                 </w:t>
      </w:r>
      <w:r w:rsidR="005510B2">
        <w:rPr>
          <w:b/>
          <w:sz w:val="26"/>
          <w:szCs w:val="26"/>
          <w:u w:val="single"/>
        </w:rPr>
        <w:t>бакалавр</w:t>
      </w:r>
      <w:r w:rsidR="00BA641B">
        <w:rPr>
          <w:b/>
          <w:sz w:val="26"/>
          <w:szCs w:val="26"/>
          <w:u w:val="single"/>
        </w:rPr>
        <w:t>ів</w:t>
      </w:r>
      <w:r w:rsidR="00975E30">
        <w:rPr>
          <w:b/>
          <w:sz w:val="26"/>
          <w:szCs w:val="26"/>
          <w:u w:val="single"/>
        </w:rPr>
        <w:tab/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165A2E" w:rsidRPr="0042395A" w:rsidRDefault="00165A2E" w:rsidP="00165A2E">
      <w:pPr>
        <w:tabs>
          <w:tab w:val="left" w:leader="underscore" w:pos="8080"/>
        </w:tabs>
        <w:ind w:firstLine="1418"/>
        <w:rPr>
          <w:b/>
          <w:sz w:val="26"/>
          <w:szCs w:val="26"/>
          <w:lang w:val="ru-RU"/>
        </w:rPr>
      </w:pPr>
      <w:r w:rsidRPr="0042395A">
        <w:rPr>
          <w:b/>
          <w:sz w:val="26"/>
          <w:szCs w:val="26"/>
        </w:rPr>
        <w:t xml:space="preserve">напряму </w:t>
      </w:r>
      <w:r w:rsidR="00975E30">
        <w:rPr>
          <w:b/>
          <w:sz w:val="26"/>
          <w:szCs w:val="26"/>
        </w:rPr>
        <w:t xml:space="preserve"> </w:t>
      </w:r>
      <w:r w:rsidR="00975E30" w:rsidRPr="00975E30">
        <w:rPr>
          <w:b/>
          <w:sz w:val="26"/>
          <w:szCs w:val="26"/>
          <w:u w:val="single"/>
        </w:rPr>
        <w:t xml:space="preserve"> </w:t>
      </w:r>
      <w:r w:rsidR="00975E30">
        <w:rPr>
          <w:b/>
          <w:sz w:val="26"/>
          <w:szCs w:val="26"/>
          <w:u w:val="single"/>
          <w:lang w:val="ru-RU"/>
        </w:rPr>
        <w:t xml:space="preserve">                   </w:t>
      </w:r>
      <w:r w:rsidR="005510B2">
        <w:rPr>
          <w:b/>
          <w:sz w:val="26"/>
          <w:szCs w:val="26"/>
          <w:u w:val="single"/>
          <w:lang w:val="ru-RU"/>
        </w:rPr>
        <w:t>6.</w:t>
      </w:r>
      <w:r w:rsidR="00975E30" w:rsidRPr="00975E30">
        <w:rPr>
          <w:b/>
          <w:sz w:val="26"/>
          <w:szCs w:val="26"/>
          <w:u w:val="single"/>
          <w:lang w:val="ru-RU"/>
        </w:rPr>
        <w:t xml:space="preserve">050903 </w:t>
      </w:r>
      <w:proofErr w:type="spellStart"/>
      <w:r w:rsidR="00975E30" w:rsidRPr="00975E30">
        <w:rPr>
          <w:b/>
          <w:sz w:val="26"/>
          <w:szCs w:val="26"/>
          <w:u w:val="single"/>
          <w:lang w:val="ru-RU"/>
        </w:rPr>
        <w:t>Телекомунікації</w:t>
      </w:r>
      <w:proofErr w:type="spellEnd"/>
      <w:r w:rsidR="00975E30">
        <w:rPr>
          <w:b/>
          <w:sz w:val="26"/>
          <w:szCs w:val="26"/>
          <w:u w:val="single"/>
          <w:lang w:val="ru-RU"/>
        </w:rPr>
        <w:tab/>
      </w:r>
    </w:p>
    <w:p w:rsidR="00165A2E" w:rsidRPr="0020280B" w:rsidRDefault="00165A2E" w:rsidP="00165A2E">
      <w:pPr>
        <w:ind w:firstLine="1560"/>
        <w:jc w:val="center"/>
        <w:rPr>
          <w:sz w:val="26"/>
          <w:szCs w:val="26"/>
          <w:vertAlign w:val="superscript"/>
          <w:lang w:val="ru-RU"/>
        </w:rPr>
      </w:pP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20280B" w:rsidRPr="0042395A" w:rsidRDefault="0020280B" w:rsidP="0020280B">
      <w:pPr>
        <w:tabs>
          <w:tab w:val="left" w:pos="1980"/>
        </w:tabs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  <w:lang w:val="ru-RU"/>
        </w:rPr>
        <w:t>(</w:t>
      </w:r>
      <w:r w:rsidRPr="0042395A">
        <w:rPr>
          <w:b/>
          <w:sz w:val="26"/>
          <w:szCs w:val="26"/>
        </w:rPr>
        <w:t>шифр за ОП</w:t>
      </w:r>
      <w:r w:rsidRPr="007D73EC">
        <w:rPr>
          <w:b/>
          <w:sz w:val="26"/>
          <w:szCs w:val="26"/>
        </w:rPr>
        <w:t>П   ПП.ВС.0</w:t>
      </w:r>
      <w:r w:rsidRPr="0020280B">
        <w:rPr>
          <w:b/>
          <w:sz w:val="26"/>
          <w:szCs w:val="26"/>
          <w:lang w:val="ru-RU"/>
        </w:rPr>
        <w:t>9</w:t>
      </w:r>
      <w:r w:rsidRPr="007D73EC">
        <w:rPr>
          <w:b/>
          <w:sz w:val="26"/>
          <w:szCs w:val="26"/>
        </w:rPr>
        <w:t>)</w:t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5F4BC4" w:rsidRPr="0042395A" w:rsidRDefault="005F4BC4" w:rsidP="005F4BC4">
      <w:pPr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5F4BC4" w:rsidRPr="0042395A" w:rsidRDefault="005F4BC4" w:rsidP="005F4BC4">
      <w:pPr>
        <w:spacing w:before="120"/>
        <w:ind w:left="5529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:rsidR="005F4BC4" w:rsidRPr="0042395A" w:rsidRDefault="005F4BC4" w:rsidP="005F4BC4">
      <w:pPr>
        <w:tabs>
          <w:tab w:val="left" w:pos="5103"/>
        </w:tabs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2</w:t>
      </w:r>
      <w:r w:rsidRPr="0042395A">
        <w:rPr>
          <w:sz w:val="26"/>
          <w:szCs w:val="26"/>
        </w:rPr>
        <w:t xml:space="preserve"> від </w:t>
      </w:r>
      <w:r>
        <w:rPr>
          <w:sz w:val="26"/>
          <w:szCs w:val="26"/>
        </w:rPr>
        <w:t xml:space="preserve">10 червня </w:t>
      </w:r>
      <w:r w:rsidRPr="0042395A">
        <w:rPr>
          <w:sz w:val="26"/>
          <w:szCs w:val="26"/>
        </w:rPr>
        <w:t>20</w:t>
      </w:r>
      <w:r>
        <w:rPr>
          <w:sz w:val="26"/>
          <w:szCs w:val="26"/>
        </w:rPr>
        <w:t>15 </w:t>
      </w:r>
      <w:r w:rsidRPr="0042395A">
        <w:rPr>
          <w:sz w:val="26"/>
          <w:szCs w:val="26"/>
        </w:rPr>
        <w:t>р</w:t>
      </w:r>
      <w:r>
        <w:rPr>
          <w:sz w:val="26"/>
          <w:szCs w:val="26"/>
        </w:rPr>
        <w:t>.</w:t>
      </w:r>
    </w:p>
    <w:p w:rsidR="005F4BC4" w:rsidRPr="0042395A" w:rsidRDefault="005F4BC4" w:rsidP="005F4BC4">
      <w:pPr>
        <w:tabs>
          <w:tab w:val="left" w:pos="5103"/>
        </w:tabs>
        <w:spacing w:before="12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5F4BC4" w:rsidRPr="0042395A" w:rsidRDefault="005F4BC4" w:rsidP="005F4BC4">
      <w:pPr>
        <w:tabs>
          <w:tab w:val="left" w:pos="5103"/>
        </w:tabs>
        <w:autoSpaceDE w:val="0"/>
        <w:autoSpaceDN w:val="0"/>
        <w:adjustRightInd w:val="0"/>
        <w:spacing w:before="240"/>
        <w:ind w:left="5529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>
        <w:rPr>
          <w:sz w:val="26"/>
          <w:szCs w:val="26"/>
        </w:rPr>
        <w:t>В.В. Правило</w:t>
      </w:r>
    </w:p>
    <w:p w:rsidR="005F4BC4" w:rsidRDefault="005F4BC4" w:rsidP="005F4BC4">
      <w:pPr>
        <w:tabs>
          <w:tab w:val="left" w:pos="5103"/>
        </w:tabs>
        <w:autoSpaceDE w:val="0"/>
        <w:autoSpaceDN w:val="0"/>
        <w:adjustRightInd w:val="0"/>
        <w:ind w:left="5529"/>
        <w:rPr>
          <w:sz w:val="25"/>
          <w:szCs w:val="25"/>
        </w:rPr>
      </w:pPr>
    </w:p>
    <w:p w:rsidR="005F4BC4" w:rsidRPr="0042395A" w:rsidRDefault="005F4BC4" w:rsidP="005F4BC4">
      <w:pPr>
        <w:tabs>
          <w:tab w:val="left" w:pos="5103"/>
        </w:tabs>
        <w:autoSpaceDE w:val="0"/>
        <w:autoSpaceDN w:val="0"/>
        <w:adjustRightInd w:val="0"/>
        <w:ind w:left="5529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15</w:t>
      </w:r>
      <w:r w:rsidRPr="0042395A">
        <w:rPr>
          <w:sz w:val="25"/>
          <w:szCs w:val="25"/>
        </w:rPr>
        <w:t xml:space="preserve"> р.</w:t>
      </w:r>
    </w:p>
    <w:p w:rsidR="005F4BC4" w:rsidRDefault="005F4BC4" w:rsidP="005F4BC4">
      <w:pPr>
        <w:ind w:left="5529"/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5F4BC4" w:rsidRDefault="005F4BC4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165A2E" w:rsidRPr="001755BB" w:rsidRDefault="00165A2E" w:rsidP="00165A2E">
      <w:pPr>
        <w:spacing w:before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Київ – 20</w:t>
      </w:r>
      <w:r w:rsidR="0020280B" w:rsidRPr="001755BB">
        <w:rPr>
          <w:sz w:val="26"/>
          <w:szCs w:val="26"/>
          <w:lang w:val="ru-RU"/>
        </w:rPr>
        <w:t>1</w:t>
      </w:r>
      <w:r w:rsidR="005F4BC4">
        <w:rPr>
          <w:sz w:val="26"/>
          <w:szCs w:val="26"/>
          <w:lang w:val="ru-RU"/>
        </w:rPr>
        <w:t>5</w:t>
      </w:r>
    </w:p>
    <w:p w:rsidR="00165A2E" w:rsidRPr="0042395A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 xml:space="preserve">РОЗРОБНИКИ </w:t>
      </w:r>
      <w:r w:rsidR="00995AA5">
        <w:rPr>
          <w:sz w:val="26"/>
          <w:szCs w:val="26"/>
        </w:rPr>
        <w:t xml:space="preserve"> </w:t>
      </w:r>
      <w:r w:rsidR="00E73F4F">
        <w:rPr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42395A">
        <w:rPr>
          <w:sz w:val="26"/>
          <w:szCs w:val="26"/>
        </w:rPr>
        <w:t>ПРОГРАМИ:</w:t>
      </w:r>
    </w:p>
    <w:p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:rsidTr="00BC18C7">
        <w:trPr>
          <w:trHeight w:val="394"/>
        </w:trPr>
        <w:tc>
          <w:tcPr>
            <w:tcW w:w="8167" w:type="dxa"/>
          </w:tcPr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65A2E" w:rsidRPr="0042395A" w:rsidTr="00C66DE1">
        <w:tc>
          <w:tcPr>
            <w:tcW w:w="8167" w:type="dxa"/>
          </w:tcPr>
          <w:p w:rsidR="00165A2E" w:rsidRPr="00C66DE1" w:rsidRDefault="00975E30" w:rsidP="00C66DE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Доцент кафедри ІТМ, </w:t>
            </w:r>
            <w:proofErr w:type="spellStart"/>
            <w:r>
              <w:rPr>
                <w:sz w:val="26"/>
                <w:szCs w:val="26"/>
              </w:rPr>
              <w:t>к.т.н</w:t>
            </w:r>
            <w:proofErr w:type="spellEnd"/>
            <w:r>
              <w:rPr>
                <w:sz w:val="26"/>
                <w:szCs w:val="26"/>
              </w:rPr>
              <w:t xml:space="preserve">., </w:t>
            </w:r>
            <w:proofErr w:type="spellStart"/>
            <w:r w:rsidR="00C66DE1">
              <w:rPr>
                <w:sz w:val="26"/>
                <w:szCs w:val="26"/>
                <w:lang w:val="ru-RU"/>
              </w:rPr>
              <w:t>Скулиш</w:t>
            </w:r>
            <w:proofErr w:type="spellEnd"/>
            <w:r w:rsidR="00C66DE1">
              <w:rPr>
                <w:sz w:val="26"/>
                <w:szCs w:val="26"/>
                <w:lang w:val="ru-RU"/>
              </w:rPr>
              <w:t xml:space="preserve"> </w:t>
            </w:r>
            <w:proofErr w:type="spellStart"/>
            <w:r w:rsidR="00C66DE1">
              <w:rPr>
                <w:sz w:val="26"/>
                <w:szCs w:val="26"/>
                <w:lang w:val="ru-RU"/>
              </w:rPr>
              <w:t>Марія</w:t>
            </w:r>
            <w:proofErr w:type="spellEnd"/>
            <w:r w:rsidR="00C66DE1">
              <w:rPr>
                <w:sz w:val="26"/>
                <w:szCs w:val="26"/>
                <w:lang w:val="ru-RU"/>
              </w:rPr>
              <w:t xml:space="preserve"> Ан</w:t>
            </w:r>
            <w:proofErr w:type="spellStart"/>
            <w:r w:rsidR="00C66DE1">
              <w:rPr>
                <w:sz w:val="26"/>
                <w:szCs w:val="26"/>
              </w:rPr>
              <w:t>атоліївна</w:t>
            </w:r>
            <w:proofErr w:type="spellEnd"/>
          </w:p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C66DE1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65A2E" w:rsidRPr="0042395A" w:rsidRDefault="00165A2E" w:rsidP="00C66DE1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2D51B6" w:rsidRPr="0042395A" w:rsidRDefault="002D51B6" w:rsidP="002D51B6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>
        <w:rPr>
          <w:sz w:val="26"/>
          <w:szCs w:val="26"/>
        </w:rPr>
        <w:t>“</w:t>
      </w:r>
      <w:r w:rsidRPr="00E41313">
        <w:rPr>
          <w:sz w:val="26"/>
          <w:szCs w:val="26"/>
          <w:u w:val="single"/>
        </w:rPr>
        <w:t xml:space="preserve"> </w:t>
      </w:r>
      <w:r>
        <w:rPr>
          <w:sz w:val="26"/>
          <w:szCs w:val="26"/>
          <w:u w:val="single"/>
        </w:rPr>
        <w:t xml:space="preserve">13 </w:t>
      </w:r>
      <w:r>
        <w:rPr>
          <w:sz w:val="26"/>
          <w:szCs w:val="26"/>
        </w:rPr>
        <w:t>”</w:t>
      </w:r>
      <w:r w:rsidRPr="00E41313">
        <w:rPr>
          <w:sz w:val="26"/>
          <w:szCs w:val="26"/>
          <w:u w:val="single"/>
        </w:rPr>
        <w:t xml:space="preserve">  травня</w:t>
      </w:r>
      <w:r>
        <w:rPr>
          <w:sz w:val="26"/>
          <w:szCs w:val="26"/>
          <w:u w:val="single"/>
        </w:rPr>
        <w:t xml:space="preserve">  </w:t>
      </w:r>
      <w:r w:rsidRPr="0042395A">
        <w:rPr>
          <w:sz w:val="26"/>
          <w:szCs w:val="26"/>
        </w:rPr>
        <w:t>20</w:t>
      </w:r>
      <w:r w:rsidRPr="00E41313">
        <w:rPr>
          <w:sz w:val="26"/>
          <w:szCs w:val="26"/>
          <w:u w:val="single"/>
        </w:rPr>
        <w:t>1</w:t>
      </w:r>
      <w:r>
        <w:rPr>
          <w:sz w:val="26"/>
          <w:szCs w:val="26"/>
          <w:u w:val="single"/>
        </w:rPr>
        <w:t>5</w:t>
      </w:r>
      <w:r w:rsidRPr="00E41313"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 xml:space="preserve"> року № </w:t>
      </w:r>
      <w:r w:rsidRPr="00E41313">
        <w:rPr>
          <w:sz w:val="26"/>
          <w:szCs w:val="26"/>
          <w:u w:val="single"/>
        </w:rPr>
        <w:t xml:space="preserve"> 1</w:t>
      </w:r>
      <w:r>
        <w:rPr>
          <w:sz w:val="26"/>
          <w:szCs w:val="26"/>
          <w:u w:val="single"/>
        </w:rPr>
        <w:t>2</w:t>
      </w:r>
    </w:p>
    <w:p w:rsidR="00165A2E" w:rsidRPr="0042395A" w:rsidRDefault="00165A2E" w:rsidP="00165A2E">
      <w:pPr>
        <w:rPr>
          <w:sz w:val="26"/>
          <w:szCs w:val="26"/>
        </w:rPr>
      </w:pP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975E30" w:rsidRPr="0042395A" w:rsidRDefault="00975E30" w:rsidP="00165A2E">
      <w:pPr>
        <w:rPr>
          <w:sz w:val="26"/>
          <w:szCs w:val="26"/>
          <w:vertAlign w:val="superscript"/>
        </w:rPr>
      </w:pPr>
    </w:p>
    <w:p w:rsidR="00165A2E" w:rsidRPr="0042395A" w:rsidRDefault="00165A2E" w:rsidP="00165A2E">
      <w:pPr>
        <w:autoSpaceDE w:val="0"/>
        <w:autoSpaceDN w:val="0"/>
        <w:adjustRightInd w:val="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  <w:bookmarkStart w:id="0" w:name="_GoBack"/>
      <w:bookmarkEnd w:id="0"/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E73F4F" w:rsidRPr="0042395A" w:rsidRDefault="00E73F4F" w:rsidP="00E73F4F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 xml:space="preserve">15 </w:t>
      </w:r>
      <w:r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</w:t>
      </w:r>
      <w:r w:rsidR="00422BD8" w:rsidRPr="0042395A">
        <w:rPr>
          <w:sz w:val="26"/>
          <w:szCs w:val="26"/>
        </w:rPr>
        <w:t>20</w:t>
      </w:r>
      <w:r w:rsidR="00E73F4F">
        <w:rPr>
          <w:sz w:val="26"/>
          <w:szCs w:val="26"/>
        </w:rPr>
        <w:t>__</w:t>
      </w:r>
      <w:r w:rsidR="00422BD8">
        <w:rPr>
          <w:sz w:val="26"/>
          <w:szCs w:val="26"/>
        </w:rPr>
        <w:t xml:space="preserve"> </w:t>
      </w:r>
      <w:r w:rsidR="00422BD8" w:rsidRPr="0042395A">
        <w:rPr>
          <w:sz w:val="26"/>
          <w:szCs w:val="26"/>
        </w:rPr>
        <w:t xml:space="preserve"> рік</w:t>
      </w:r>
    </w:p>
    <w:p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caps/>
        </w:rPr>
        <w:br w:type="page"/>
      </w:r>
      <w:r w:rsidRPr="0042395A">
        <w:rPr>
          <w:b/>
          <w:bCs/>
          <w:sz w:val="26"/>
          <w:szCs w:val="26"/>
        </w:rPr>
        <w:lastRenderedPageBreak/>
        <w:t>Вступ</w:t>
      </w:r>
    </w:p>
    <w:p w:rsidR="005510B2" w:rsidRDefault="005510B2" w:rsidP="005510B2">
      <w:pPr>
        <w:tabs>
          <w:tab w:val="center" w:pos="1080"/>
          <w:tab w:val="center" w:pos="1980"/>
        </w:tabs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Pr="00E2297A">
        <w:rPr>
          <w:sz w:val="26"/>
          <w:szCs w:val="26"/>
        </w:rPr>
        <w:t>“</w:t>
      </w:r>
      <w:r w:rsidRPr="00C66DE1">
        <w:rPr>
          <w:sz w:val="26"/>
          <w:szCs w:val="26"/>
        </w:rPr>
        <w:t xml:space="preserve"> </w:t>
      </w:r>
      <w:r>
        <w:rPr>
          <w:sz w:val="26"/>
          <w:szCs w:val="26"/>
        </w:rPr>
        <w:t>Захист інформації в  телекомунікаційних системах</w:t>
      </w:r>
      <w:r w:rsidRPr="00E2297A">
        <w:rPr>
          <w:sz w:val="26"/>
          <w:szCs w:val="26"/>
        </w:rPr>
        <w:t>”</w:t>
      </w:r>
      <w:r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>
        <w:rPr>
          <w:sz w:val="26"/>
          <w:szCs w:val="26"/>
        </w:rPr>
        <w:t>бакалаврів</w:t>
      </w:r>
      <w:r w:rsidRPr="00E2297A">
        <w:rPr>
          <w:sz w:val="26"/>
          <w:szCs w:val="26"/>
        </w:rPr>
        <w:t xml:space="preserve"> </w:t>
      </w:r>
      <w:r>
        <w:rPr>
          <w:sz w:val="26"/>
          <w:szCs w:val="26"/>
        </w:rPr>
        <w:t>напряму підготовки 6.050903 Інформаційні мережі зв’язку</w:t>
      </w:r>
    </w:p>
    <w:p w:rsidR="005510B2" w:rsidRPr="005510B2" w:rsidRDefault="005510B2" w:rsidP="005510B2">
      <w:pPr>
        <w:pStyle w:val="a6"/>
        <w:ind w:left="0" w:firstLine="567"/>
        <w:jc w:val="both"/>
        <w:rPr>
          <w:sz w:val="26"/>
          <w:szCs w:val="26"/>
        </w:rPr>
      </w:pPr>
      <w:r w:rsidRPr="005510B2">
        <w:rPr>
          <w:sz w:val="26"/>
          <w:szCs w:val="26"/>
        </w:rPr>
        <w:t>Навчальна дисципліна “Захист інформації в телекомунікаційних системах” відноситься до дисциплін підготовки студентів з спеціальності і дає теоретичні та практичні основи організації та забезпечення технічного та криптографічного захисту інформації в інформаційно-телекомунікаційних системах та мережах.</w:t>
      </w:r>
    </w:p>
    <w:p w:rsidR="00E2297A" w:rsidRDefault="00E2297A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</w:p>
    <w:p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:rsidR="005510B2" w:rsidRPr="005510B2" w:rsidRDefault="005510B2" w:rsidP="005510B2">
      <w:pPr>
        <w:pStyle w:val="a6"/>
        <w:ind w:left="0" w:firstLine="567"/>
        <w:jc w:val="both"/>
        <w:rPr>
          <w:sz w:val="26"/>
          <w:szCs w:val="26"/>
        </w:rPr>
      </w:pPr>
      <w:r w:rsidRPr="005510B2">
        <w:rPr>
          <w:sz w:val="26"/>
          <w:szCs w:val="26"/>
        </w:rPr>
        <w:t>Дана навчальна дисципліна базується на знаннях матеріалу, що передбачені навчальними програмами дисциплін: “Вища математика”, “Фізика”, Технічна електроніка”, “Основи теорії зв’язку”, “Телекомунікаційні мережі”, “Термінальне устаткування телекомунікаційних мереж”. Вона орієнтована на підготовку студентів до виробничої діяльності та вивчення інших навчальних дисциплін.</w:t>
      </w:r>
    </w:p>
    <w:p w:rsidR="00165A2E" w:rsidRPr="0042395A" w:rsidRDefault="00165A2E" w:rsidP="00165A2E">
      <w:pPr>
        <w:tabs>
          <w:tab w:val="left" w:pos="9467"/>
        </w:tabs>
        <w:ind w:firstLine="567"/>
        <w:jc w:val="both"/>
        <w:rPr>
          <w:i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Мета та завдання навчальної дисципліни</w:t>
      </w:r>
    </w:p>
    <w:p w:rsidR="005510B2" w:rsidRPr="00700E61" w:rsidRDefault="00E608DA" w:rsidP="00E608DA">
      <w:pPr>
        <w:jc w:val="both"/>
      </w:pPr>
      <w:r>
        <w:rPr>
          <w:lang w:val="ru-RU"/>
        </w:rPr>
        <w:t>3</w:t>
      </w:r>
      <w:r w:rsidR="005510B2" w:rsidRPr="00700E61">
        <w:t xml:space="preserve"> систем захисту інформації в інформаційно-телекомунікаційних системах.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165A2E" w:rsidRPr="0042395A" w:rsidRDefault="00165A2E" w:rsidP="00E2297A">
      <w:pPr>
        <w:pStyle w:val="a6"/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 вивчення навчальної дисципліни відводиться </w:t>
      </w:r>
      <w:r w:rsidR="00280BEE">
        <w:rPr>
          <w:sz w:val="26"/>
          <w:szCs w:val="26"/>
        </w:rPr>
        <w:t>90</w:t>
      </w:r>
      <w:r w:rsidRPr="0042395A">
        <w:rPr>
          <w:sz w:val="26"/>
          <w:szCs w:val="26"/>
        </w:rPr>
        <w:t xml:space="preserve"> годин</w:t>
      </w:r>
      <w:r w:rsidR="00E2297A">
        <w:rPr>
          <w:sz w:val="26"/>
          <w:szCs w:val="26"/>
        </w:rPr>
        <w:t>и</w:t>
      </w:r>
      <w:r w:rsidRPr="0042395A">
        <w:rPr>
          <w:sz w:val="26"/>
          <w:szCs w:val="26"/>
          <w:lang w:val="ru-RU"/>
        </w:rPr>
        <w:t>/</w:t>
      </w:r>
      <w:r w:rsidR="00280BEE">
        <w:rPr>
          <w:sz w:val="26"/>
          <w:szCs w:val="26"/>
          <w:lang w:val="ru-RU"/>
        </w:rPr>
        <w:t>3</w:t>
      </w:r>
      <w:r w:rsidRPr="0042395A">
        <w:rPr>
          <w:sz w:val="26"/>
          <w:szCs w:val="26"/>
          <w:lang w:val="ru-RU"/>
        </w:rPr>
        <w:t xml:space="preserve"> </w:t>
      </w:r>
      <w:r w:rsidRPr="0042395A">
        <w:rPr>
          <w:sz w:val="26"/>
          <w:szCs w:val="26"/>
        </w:rPr>
        <w:t xml:space="preserve">кредитів </w:t>
      </w:r>
      <w:r w:rsidRPr="0042395A">
        <w:rPr>
          <w:sz w:val="26"/>
          <w:szCs w:val="26"/>
          <w:lang w:val="en-US"/>
        </w:rPr>
        <w:t>ECTS</w:t>
      </w:r>
      <w:r w:rsidRPr="0042395A">
        <w:rPr>
          <w:sz w:val="26"/>
          <w:szCs w:val="26"/>
        </w:rPr>
        <w:t>.</w:t>
      </w:r>
    </w:p>
    <w:p w:rsidR="00165A2E" w:rsidRDefault="00165A2E" w:rsidP="00E2297A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Навчальна дисципліна містить кредитн</w:t>
      </w:r>
      <w:r w:rsidR="00642B11">
        <w:rPr>
          <w:sz w:val="26"/>
          <w:szCs w:val="26"/>
        </w:rPr>
        <w:t>ий</w:t>
      </w:r>
      <w:r w:rsidRPr="0042395A">
        <w:rPr>
          <w:sz w:val="26"/>
          <w:szCs w:val="26"/>
        </w:rPr>
        <w:t xml:space="preserve"> модул</w:t>
      </w:r>
      <w:r w:rsidR="00642B11">
        <w:rPr>
          <w:sz w:val="26"/>
          <w:szCs w:val="26"/>
        </w:rPr>
        <w:t>ь</w:t>
      </w:r>
      <w:r w:rsidRPr="0042395A">
        <w:rPr>
          <w:sz w:val="26"/>
          <w:szCs w:val="26"/>
        </w:rPr>
        <w:t>:</w:t>
      </w:r>
    </w:p>
    <w:p w:rsidR="00E2297A" w:rsidRPr="0042395A" w:rsidRDefault="00E2297A" w:rsidP="00E2297A">
      <w:pPr>
        <w:ind w:firstLine="567"/>
        <w:jc w:val="both"/>
        <w:rPr>
          <w:sz w:val="26"/>
          <w:szCs w:val="26"/>
        </w:rPr>
      </w:pPr>
    </w:p>
    <w:p w:rsidR="00642B11" w:rsidRPr="0042395A" w:rsidRDefault="00165A2E" w:rsidP="00642B11">
      <w:pPr>
        <w:pStyle w:val="a6"/>
        <w:tabs>
          <w:tab w:val="right" w:pos="9467"/>
        </w:tabs>
        <w:ind w:left="0" w:firstLine="567"/>
        <w:jc w:val="both"/>
        <w:rPr>
          <w:i/>
          <w:sz w:val="26"/>
          <w:szCs w:val="26"/>
          <w:lang w:val="ru-RU"/>
        </w:rPr>
      </w:pPr>
      <w:r w:rsidRPr="0042395A">
        <w:rPr>
          <w:sz w:val="26"/>
          <w:szCs w:val="26"/>
        </w:rPr>
        <w:t xml:space="preserve">1) </w:t>
      </w:r>
      <w:r w:rsidR="00642B11">
        <w:rPr>
          <w:sz w:val="26"/>
          <w:szCs w:val="26"/>
        </w:rPr>
        <w:t>Захист інформації в  телекомунікаційних системах</w:t>
      </w:r>
    </w:p>
    <w:p w:rsidR="00995AA5" w:rsidRDefault="00995AA5" w:rsidP="00165A2E">
      <w:pPr>
        <w:spacing w:before="120" w:after="120"/>
        <w:jc w:val="center"/>
        <w:rPr>
          <w:sz w:val="26"/>
          <w:szCs w:val="26"/>
          <w:lang w:val="en-US"/>
        </w:rPr>
      </w:pPr>
    </w:p>
    <w:p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:rsidTr="00C66DE1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:rsidTr="00C66DE1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</w:pPr>
          </w:p>
        </w:tc>
      </w:tr>
      <w:tr w:rsidR="00165A2E" w:rsidRPr="0042395A" w:rsidTr="00C66DE1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E608DA" w:rsidRDefault="00165A2E" w:rsidP="00C66DE1">
            <w:pPr>
              <w:ind w:left="-57" w:right="-57"/>
              <w:jc w:val="center"/>
              <w:rPr>
                <w:i/>
              </w:rPr>
            </w:pPr>
            <w:r w:rsidRPr="00E608D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E608DA" w:rsidRDefault="00165A2E" w:rsidP="00C66DE1">
            <w:pPr>
              <w:ind w:left="-57" w:right="-57"/>
              <w:jc w:val="center"/>
              <w:rPr>
                <w:i/>
              </w:rPr>
            </w:pPr>
            <w:r w:rsidRPr="00E608DA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E608DA" w:rsidRDefault="00E608DA" w:rsidP="00C66DE1">
            <w:pPr>
              <w:ind w:left="-57" w:right="-57"/>
              <w:jc w:val="center"/>
              <w:rPr>
                <w:i/>
                <w:lang w:val="ru-RU"/>
              </w:rPr>
            </w:pPr>
            <w:r w:rsidRPr="00E608DA">
              <w:rPr>
                <w:i/>
                <w:lang w:val="ru-RU"/>
              </w:rPr>
              <w:t>3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E608DA" w:rsidRDefault="001755BB" w:rsidP="00C66DE1">
            <w:pPr>
              <w:ind w:left="-57" w:right="-57"/>
              <w:jc w:val="center"/>
              <w:rPr>
                <w:i/>
                <w:lang w:val="ru-RU"/>
              </w:rPr>
            </w:pPr>
            <w:r>
              <w:rPr>
                <w:i/>
                <w:lang w:val="ru-RU"/>
              </w:rPr>
              <w:t>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E608DA" w:rsidRDefault="00E608DA" w:rsidP="00C66DE1">
            <w:pPr>
              <w:ind w:left="-57" w:right="-57"/>
              <w:jc w:val="center"/>
              <w:rPr>
                <w:i/>
                <w:lang w:val="ru-RU"/>
              </w:rPr>
            </w:pPr>
            <w:r w:rsidRPr="00E608DA">
              <w:rPr>
                <w:lang w:val="ru-RU"/>
              </w:rPr>
              <w:t>27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65A2E" w:rsidRPr="00E608DA" w:rsidRDefault="00140C19" w:rsidP="00C66DE1">
            <w:pPr>
              <w:ind w:left="-57" w:right="-57"/>
              <w:jc w:val="center"/>
              <w:rPr>
                <w:i/>
                <w:lang w:val="ru-RU"/>
              </w:rPr>
            </w:pPr>
            <w:r>
              <w:rPr>
                <w:lang w:val="ru-RU"/>
              </w:rPr>
              <w:t>27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65A2E" w:rsidRPr="00E608DA" w:rsidRDefault="00E2297A" w:rsidP="00C66DE1">
            <w:pPr>
              <w:ind w:left="-57" w:right="-57"/>
              <w:jc w:val="center"/>
              <w:rPr>
                <w:i/>
              </w:rPr>
            </w:pPr>
            <w:r w:rsidRPr="00E608DA">
              <w:rPr>
                <w:i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E608DA" w:rsidRDefault="001755BB" w:rsidP="00C66DE1">
            <w:pPr>
              <w:ind w:left="-57" w:right="-57"/>
              <w:jc w:val="center"/>
              <w:rPr>
                <w:i/>
                <w:lang w:val="ru-RU"/>
              </w:rPr>
            </w:pPr>
            <w:r>
              <w:rPr>
                <w:lang w:val="ru-RU"/>
              </w:rPr>
              <w:t>36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  <w:rPr>
                <w:i/>
              </w:rPr>
            </w:pPr>
          </w:p>
        </w:tc>
      </w:tr>
      <w:tr w:rsidR="00165A2E" w:rsidRPr="0042395A" w:rsidTr="002B33FE">
        <w:trPr>
          <w:trHeight w:val="277"/>
        </w:trPr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C66DE1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5A2E" w:rsidRPr="0042395A" w:rsidRDefault="00E2297A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5A2E" w:rsidRPr="0042395A" w:rsidRDefault="001755BB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90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5A2E" w:rsidRPr="0042395A" w:rsidRDefault="00D272DB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vAlign w:val="center"/>
          </w:tcPr>
          <w:p w:rsidR="00165A2E" w:rsidRPr="0042395A" w:rsidRDefault="00140C19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1276" w:type="dxa"/>
            <w:vAlign w:val="center"/>
          </w:tcPr>
          <w:p w:rsidR="00165A2E" w:rsidRPr="0042395A" w:rsidRDefault="00E2297A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5A2E" w:rsidRPr="0042395A" w:rsidRDefault="001755BB" w:rsidP="00C66DE1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36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280BEE" w:rsidP="00C66DE1">
            <w:pPr>
              <w:ind w:left="-57" w:right="-57"/>
              <w:jc w:val="center"/>
              <w:rPr>
                <w:i/>
              </w:rPr>
            </w:pPr>
            <w:proofErr w:type="spellStart"/>
            <w:r>
              <w:rPr>
                <w:i/>
              </w:rPr>
              <w:t>Див.</w:t>
            </w:r>
            <w:r w:rsidR="00642B11" w:rsidRPr="0042395A">
              <w:rPr>
                <w:i/>
              </w:rPr>
              <w:t>залік</w:t>
            </w:r>
            <w:proofErr w:type="spellEnd"/>
          </w:p>
        </w:tc>
      </w:tr>
    </w:tbl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E2297A" w:rsidRDefault="00165A2E" w:rsidP="00642B11">
      <w:pPr>
        <w:tabs>
          <w:tab w:val="center" w:pos="1080"/>
          <w:tab w:val="center" w:pos="1980"/>
        </w:tabs>
        <w:jc w:val="center"/>
        <w:rPr>
          <w:b/>
          <w:sz w:val="26"/>
          <w:szCs w:val="26"/>
        </w:rPr>
      </w:pPr>
      <w:r w:rsidRPr="0042395A">
        <w:rPr>
          <w:sz w:val="26"/>
          <w:szCs w:val="26"/>
        </w:rPr>
        <w:t>Кредитний модуль.</w:t>
      </w:r>
      <w:r w:rsidR="00E2297A">
        <w:rPr>
          <w:sz w:val="26"/>
          <w:szCs w:val="26"/>
        </w:rPr>
        <w:t xml:space="preserve"> </w:t>
      </w:r>
      <w:r w:rsidR="00E73F4F">
        <w:rPr>
          <w:b/>
          <w:i/>
          <w:sz w:val="26"/>
          <w:szCs w:val="26"/>
          <w:u w:val="single"/>
        </w:rPr>
        <w:t>Захист інформації в</w:t>
      </w:r>
      <w:r w:rsidR="00642B11" w:rsidRPr="00642B11">
        <w:rPr>
          <w:b/>
          <w:i/>
          <w:sz w:val="26"/>
          <w:szCs w:val="26"/>
          <w:u w:val="single"/>
        </w:rPr>
        <w:t xml:space="preserve"> телекомунікаційних системах</w:t>
      </w:r>
    </w:p>
    <w:p w:rsidR="00642B11" w:rsidRPr="00642B11" w:rsidRDefault="00642B11" w:rsidP="00642B11">
      <w:pPr>
        <w:ind w:firstLine="567"/>
        <w:jc w:val="both"/>
        <w:rPr>
          <w:b/>
          <w:sz w:val="26"/>
          <w:szCs w:val="26"/>
        </w:rPr>
      </w:pPr>
    </w:p>
    <w:p w:rsidR="00642B11" w:rsidRPr="00642B11" w:rsidRDefault="00E2297A" w:rsidP="00642B11">
      <w:pPr>
        <w:ind w:firstLine="567"/>
        <w:jc w:val="both"/>
        <w:rPr>
          <w:b/>
          <w:sz w:val="26"/>
          <w:szCs w:val="26"/>
        </w:rPr>
      </w:pPr>
      <w:r w:rsidRPr="00642B11">
        <w:rPr>
          <w:b/>
          <w:sz w:val="26"/>
          <w:szCs w:val="26"/>
        </w:rPr>
        <w:t>Розділ 1.</w:t>
      </w:r>
      <w:r w:rsidR="00014E26" w:rsidRPr="00642B11">
        <w:rPr>
          <w:b/>
          <w:sz w:val="26"/>
          <w:szCs w:val="26"/>
        </w:rPr>
        <w:t xml:space="preserve"> </w:t>
      </w:r>
      <w:r w:rsidR="00642B11" w:rsidRPr="00642B11">
        <w:rPr>
          <w:b/>
          <w:sz w:val="26"/>
          <w:szCs w:val="26"/>
        </w:rPr>
        <w:t>Законодавство України про захист інформації в телекомунікаційних системах</w:t>
      </w:r>
    </w:p>
    <w:p w:rsidR="00E2297A" w:rsidRPr="00642B11" w:rsidRDefault="00E2297A" w:rsidP="00642B11">
      <w:pPr>
        <w:pStyle w:val="a9"/>
        <w:ind w:right="-2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642B11">
        <w:rPr>
          <w:rFonts w:ascii="Times New Roman" w:hAnsi="Times New Roman"/>
          <w:sz w:val="26"/>
          <w:szCs w:val="26"/>
        </w:rPr>
        <w:t xml:space="preserve">Тема 1.1. </w:t>
      </w:r>
      <w:r w:rsidR="00642B11" w:rsidRPr="00642B11">
        <w:rPr>
          <w:rFonts w:ascii="Times New Roman" w:hAnsi="Times New Roman" w:cs="Times New Roman"/>
          <w:sz w:val="26"/>
          <w:szCs w:val="26"/>
        </w:rPr>
        <w:t xml:space="preserve">Вступ, загальні положення та нормативно-правова база захисту інформації </w:t>
      </w:r>
    </w:p>
    <w:p w:rsid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Загальні положення та нормативно-правова база захисту інформації. Законодавство України про захист інформації. Організація захисту інформації на підприємстві.</w:t>
      </w:r>
    </w:p>
    <w:p w:rsidR="00020705" w:rsidRPr="00642B11" w:rsidRDefault="00020705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b/>
          <w:sz w:val="26"/>
          <w:szCs w:val="26"/>
        </w:rPr>
        <w:t xml:space="preserve">Розділ 2. </w:t>
      </w:r>
      <w:r w:rsidRPr="00642B11">
        <w:rPr>
          <w:sz w:val="26"/>
          <w:szCs w:val="26"/>
        </w:rPr>
        <w:t>Основи технічного захисту інформації в телекомунікаційних системах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Тема 2.1. Абонентське обладнання та обладнання доступу</w:t>
      </w:r>
    </w:p>
    <w:p w:rsidR="00642B11" w:rsidRPr="00642B11" w:rsidRDefault="00642B11" w:rsidP="00642B11">
      <w:pPr>
        <w:ind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Телефонні пристрої. Електронна пошта, абонентський комплекс ПЕОМ, охоронні системи. Абонентський доступ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Тема 2.2. Основи технічного захисту інформації в телекомунікаційних системах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Сучасний стан безпеки інформації та методи забезпечення недоступності даних. Технічні канали витоку інформації.</w:t>
      </w:r>
    </w:p>
    <w:p w:rsidR="00642B11" w:rsidRPr="00642B11" w:rsidRDefault="00642B11" w:rsidP="00642B11">
      <w:pPr>
        <w:ind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Загрози безпеки для інформаційно-телекомунікаційних систем та теоретичні основи протидії витоку інформації технічними каналами витоку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Тема 2.3. Методи захисту інформації в телекомунікаційних системах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 xml:space="preserve">Практична протидія  витоку інформації по технічним каналам. Методи та </w:t>
      </w:r>
      <w:proofErr w:type="spellStart"/>
      <w:r w:rsidRPr="00642B11">
        <w:rPr>
          <w:i/>
          <w:sz w:val="26"/>
          <w:szCs w:val="26"/>
        </w:rPr>
        <w:t>прістрої</w:t>
      </w:r>
      <w:proofErr w:type="spellEnd"/>
      <w:r w:rsidRPr="00642B11">
        <w:rPr>
          <w:i/>
          <w:sz w:val="26"/>
          <w:szCs w:val="26"/>
        </w:rPr>
        <w:t xml:space="preserve"> протидії </w:t>
      </w:r>
      <w:proofErr w:type="spellStart"/>
      <w:r w:rsidRPr="00642B11">
        <w:rPr>
          <w:i/>
          <w:sz w:val="26"/>
          <w:szCs w:val="26"/>
        </w:rPr>
        <w:t>зниманню</w:t>
      </w:r>
      <w:proofErr w:type="spellEnd"/>
      <w:r w:rsidRPr="00642B11">
        <w:rPr>
          <w:i/>
          <w:sz w:val="26"/>
          <w:szCs w:val="26"/>
        </w:rPr>
        <w:t xml:space="preserve"> інформації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Пошук пристроїв несанкціонованого доступу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Методи протидії телефонному піратству. Методи закриття телефонних розмов.</w:t>
      </w:r>
    </w:p>
    <w:p w:rsidR="00020705" w:rsidRDefault="00020705" w:rsidP="00642B11">
      <w:pPr>
        <w:pStyle w:val="22"/>
        <w:spacing w:after="0" w:line="240" w:lineRule="auto"/>
        <w:ind w:left="0" w:firstLine="567"/>
        <w:jc w:val="both"/>
        <w:rPr>
          <w:b/>
          <w:sz w:val="26"/>
          <w:szCs w:val="26"/>
        </w:rPr>
      </w:pP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b/>
          <w:sz w:val="26"/>
          <w:szCs w:val="26"/>
        </w:rPr>
        <w:t xml:space="preserve">Розділ </w:t>
      </w:r>
      <w:r w:rsidR="00020705">
        <w:rPr>
          <w:b/>
          <w:sz w:val="26"/>
          <w:szCs w:val="26"/>
        </w:rPr>
        <w:t>3</w:t>
      </w:r>
      <w:r w:rsidRPr="00642B11">
        <w:rPr>
          <w:b/>
          <w:sz w:val="26"/>
          <w:szCs w:val="26"/>
        </w:rPr>
        <w:t xml:space="preserve">.  </w:t>
      </w:r>
      <w:r w:rsidRPr="00642B11">
        <w:rPr>
          <w:sz w:val="26"/>
          <w:szCs w:val="26"/>
        </w:rPr>
        <w:t>Методи та системи криптографічного захисту інформації в телекомунікаційних системах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Тема 3.1. Методи криптографічного захисту інформації в інформаційно-телекомунікаційних системах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Основи криптографії, елементи теорії чисел. Теоретичні основи криптографічного захисту інформації.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Шифрування методами перестановки та простої заміни. Шифрування методами складної заміни, гамування.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Теоретична та практична стійкість криптографічних систем.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642B11">
        <w:rPr>
          <w:sz w:val="26"/>
          <w:szCs w:val="26"/>
        </w:rPr>
        <w:t>Тема 3.2. Системи криптографічного захисту інформації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 xml:space="preserve">Сучасні симетричні системи шифрування – DES </w:t>
      </w:r>
      <w:proofErr w:type="spellStart"/>
      <w:r w:rsidRPr="00642B11">
        <w:rPr>
          <w:i/>
          <w:sz w:val="26"/>
          <w:szCs w:val="26"/>
        </w:rPr>
        <w:t>вітчізняний</w:t>
      </w:r>
      <w:proofErr w:type="spellEnd"/>
      <w:r w:rsidRPr="00642B11">
        <w:rPr>
          <w:i/>
          <w:sz w:val="26"/>
          <w:szCs w:val="26"/>
        </w:rPr>
        <w:t xml:space="preserve"> стандарт.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>Асиметрична система шифрування  -  RSA.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i/>
          <w:sz w:val="26"/>
          <w:szCs w:val="26"/>
        </w:rPr>
      </w:pPr>
      <w:r w:rsidRPr="00642B11">
        <w:rPr>
          <w:i/>
          <w:sz w:val="26"/>
          <w:szCs w:val="26"/>
        </w:rPr>
        <w:t xml:space="preserve">Асиметричні системи шифрування: схема </w:t>
      </w:r>
      <w:proofErr w:type="spellStart"/>
      <w:r w:rsidRPr="00642B11">
        <w:rPr>
          <w:i/>
          <w:sz w:val="26"/>
          <w:szCs w:val="26"/>
        </w:rPr>
        <w:t>Поліга-Хеллмана</w:t>
      </w:r>
      <w:proofErr w:type="spellEnd"/>
      <w:r w:rsidRPr="00642B11">
        <w:rPr>
          <w:i/>
          <w:sz w:val="26"/>
          <w:szCs w:val="26"/>
        </w:rPr>
        <w:t xml:space="preserve">, Схема </w:t>
      </w:r>
      <w:proofErr w:type="spellStart"/>
      <w:r w:rsidRPr="00642B11">
        <w:rPr>
          <w:i/>
          <w:sz w:val="26"/>
          <w:szCs w:val="26"/>
        </w:rPr>
        <w:t>Ель-Гамаля</w:t>
      </w:r>
      <w:proofErr w:type="spellEnd"/>
      <w:r w:rsidRPr="00642B11">
        <w:rPr>
          <w:i/>
          <w:sz w:val="26"/>
          <w:szCs w:val="26"/>
        </w:rPr>
        <w:t>, комбінований метод шифрування.</w:t>
      </w:r>
    </w:p>
    <w:p w:rsidR="00642B11" w:rsidRPr="00642B11" w:rsidRDefault="00642B11" w:rsidP="00642B11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</w:p>
    <w:p w:rsidR="00E2297A" w:rsidRPr="00E2297A" w:rsidRDefault="00E2297A" w:rsidP="00E2297A">
      <w:pPr>
        <w:pStyle w:val="a9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:rsidR="00E2297A" w:rsidRPr="00E2297A" w:rsidRDefault="00E2297A" w:rsidP="00E2297A">
      <w:pPr>
        <w:pStyle w:val="a9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:rsidR="00E2297A" w:rsidRPr="00E2297A" w:rsidRDefault="00E2297A" w:rsidP="00E2297A">
      <w:pPr>
        <w:pStyle w:val="a9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020705" w:rsidRPr="00020705" w:rsidRDefault="00020705" w:rsidP="00020705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020705">
        <w:rPr>
          <w:b/>
          <w:i/>
          <w:sz w:val="26"/>
          <w:szCs w:val="26"/>
        </w:rPr>
        <w:t>ПЗ.1.</w:t>
      </w:r>
      <w:r w:rsidRPr="00020705">
        <w:rPr>
          <w:sz w:val="26"/>
          <w:szCs w:val="26"/>
        </w:rPr>
        <w:t xml:space="preserve"> Організація та забезпечення технічного захисту інформації на об’єктах зв’язку  згідно законів України. Організація захисту інформації в автоматизованих системах;  система технічного захисту інформації; порядок технічного захисту інформації з обмеженим доступом;  організація комплексного технічного захисту інформації з обмеженим доступом на об’єктах різного призначення.</w:t>
      </w:r>
    </w:p>
    <w:p w:rsidR="00020705" w:rsidRPr="00020705" w:rsidRDefault="00020705" w:rsidP="00020705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020705">
        <w:rPr>
          <w:b/>
          <w:i/>
          <w:sz w:val="26"/>
          <w:szCs w:val="26"/>
        </w:rPr>
        <w:t>ПЗ.2.</w:t>
      </w:r>
      <w:r w:rsidRPr="00020705">
        <w:rPr>
          <w:sz w:val="26"/>
          <w:szCs w:val="26"/>
        </w:rPr>
        <w:t xml:space="preserve"> Основи технічного захисту інформації в телекомунікаційних системах. Узагальнена математична модель технічного каналу витоку інформації (ТКВІ). Теоретично та практично неінформативні ТКВІ. Методи та способи досягнення </w:t>
      </w:r>
      <w:proofErr w:type="spellStart"/>
      <w:r w:rsidRPr="00020705">
        <w:rPr>
          <w:sz w:val="26"/>
          <w:szCs w:val="26"/>
        </w:rPr>
        <w:t>неінформативності</w:t>
      </w:r>
      <w:proofErr w:type="spellEnd"/>
      <w:r w:rsidRPr="00020705">
        <w:rPr>
          <w:sz w:val="26"/>
          <w:szCs w:val="26"/>
        </w:rPr>
        <w:t xml:space="preserve"> ТКВІ.</w:t>
      </w:r>
    </w:p>
    <w:p w:rsidR="00020705" w:rsidRPr="00020705" w:rsidRDefault="00020705" w:rsidP="00020705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020705">
        <w:rPr>
          <w:b/>
          <w:i/>
          <w:sz w:val="26"/>
          <w:szCs w:val="26"/>
        </w:rPr>
        <w:t xml:space="preserve"> П.З.3</w:t>
      </w:r>
      <w:r w:rsidRPr="00020705">
        <w:rPr>
          <w:sz w:val="26"/>
          <w:szCs w:val="26"/>
        </w:rPr>
        <w:t>. Основи захисту від побічних електромагнітних випромінювань і наводок (ПЕМВН) в кабельних комунікаціях об’єктів зв’язку та інформатизації.</w:t>
      </w:r>
    </w:p>
    <w:p w:rsidR="00020705" w:rsidRPr="00020705" w:rsidRDefault="00020705" w:rsidP="00020705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020705">
        <w:rPr>
          <w:b/>
          <w:i/>
          <w:sz w:val="26"/>
          <w:szCs w:val="26"/>
        </w:rPr>
        <w:t>ПЗ.4</w:t>
      </w:r>
      <w:r w:rsidRPr="00020705">
        <w:rPr>
          <w:sz w:val="26"/>
          <w:szCs w:val="26"/>
        </w:rPr>
        <w:t>. Вивчення способів зняття інформації з телефонної лінії та способів захисту від цього.</w:t>
      </w:r>
    </w:p>
    <w:p w:rsidR="00020705" w:rsidRPr="00020705" w:rsidRDefault="00020705" w:rsidP="00020705">
      <w:pPr>
        <w:pStyle w:val="22"/>
        <w:spacing w:after="0" w:line="240" w:lineRule="auto"/>
        <w:ind w:left="0" w:firstLine="567"/>
        <w:jc w:val="both"/>
        <w:rPr>
          <w:sz w:val="26"/>
          <w:szCs w:val="26"/>
        </w:rPr>
      </w:pPr>
      <w:r w:rsidRPr="00020705">
        <w:rPr>
          <w:b/>
          <w:i/>
          <w:sz w:val="26"/>
          <w:szCs w:val="26"/>
        </w:rPr>
        <w:t>ПЗ.5</w:t>
      </w:r>
      <w:r w:rsidRPr="00020705">
        <w:rPr>
          <w:sz w:val="26"/>
          <w:szCs w:val="26"/>
        </w:rPr>
        <w:t>.</w:t>
      </w:r>
      <w:r w:rsidR="00966449">
        <w:rPr>
          <w:sz w:val="26"/>
          <w:szCs w:val="26"/>
          <w:lang w:val="en-US"/>
        </w:rPr>
        <w:t> </w:t>
      </w:r>
      <w:r w:rsidRPr="00020705">
        <w:rPr>
          <w:sz w:val="26"/>
          <w:szCs w:val="26"/>
        </w:rPr>
        <w:t>Вивчення методів засекречування телефонних переговорів (</w:t>
      </w:r>
      <w:proofErr w:type="spellStart"/>
      <w:r w:rsidRPr="00020705">
        <w:rPr>
          <w:sz w:val="26"/>
          <w:szCs w:val="26"/>
        </w:rPr>
        <w:t>скремблірування</w:t>
      </w:r>
      <w:proofErr w:type="spellEnd"/>
      <w:r w:rsidRPr="00020705">
        <w:rPr>
          <w:sz w:val="26"/>
          <w:szCs w:val="26"/>
        </w:rPr>
        <w:t>).</w:t>
      </w:r>
    </w:p>
    <w:p w:rsidR="00020705" w:rsidRDefault="00020705" w:rsidP="004B6C5E">
      <w:pPr>
        <w:pStyle w:val="a6"/>
        <w:ind w:left="0" w:firstLine="720"/>
        <w:jc w:val="both"/>
        <w:rPr>
          <w:b/>
          <w:sz w:val="26"/>
          <w:szCs w:val="26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:rsidR="00165A2E" w:rsidRPr="00E0353C" w:rsidRDefault="00E2297A" w:rsidP="00165A2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</w:rPr>
      </w:pPr>
      <w:proofErr w:type="spellStart"/>
      <w:r w:rsidRPr="00E0353C">
        <w:rPr>
          <w:i/>
          <w:sz w:val="26"/>
          <w:szCs w:val="26"/>
          <w:lang w:val="ru-RU"/>
        </w:rPr>
        <w:t>Проведення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лабораторних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робіт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r w:rsidRPr="00E0353C">
        <w:rPr>
          <w:bCs/>
          <w:i/>
          <w:sz w:val="26"/>
          <w:szCs w:val="26"/>
        </w:rPr>
        <w:t xml:space="preserve">(комп’ютерних практикумів) </w:t>
      </w:r>
      <w:r w:rsidRPr="00E0353C">
        <w:rPr>
          <w:i/>
          <w:sz w:val="26"/>
          <w:szCs w:val="26"/>
          <w:lang w:val="ru-RU"/>
        </w:rPr>
        <w:t xml:space="preserve">не </w:t>
      </w:r>
      <w:proofErr w:type="spellStart"/>
      <w:r w:rsidRPr="00E0353C">
        <w:rPr>
          <w:i/>
          <w:sz w:val="26"/>
          <w:szCs w:val="26"/>
          <w:lang w:val="ru-RU"/>
        </w:rPr>
        <w:t>передбачено</w:t>
      </w:r>
      <w:proofErr w:type="spellEnd"/>
      <w:r w:rsidRPr="00E0353C">
        <w:rPr>
          <w:i/>
          <w:sz w:val="26"/>
          <w:szCs w:val="26"/>
          <w:lang w:val="ru-RU"/>
        </w:rPr>
        <w:t xml:space="preserve"> </w:t>
      </w:r>
      <w:proofErr w:type="spellStart"/>
      <w:r w:rsidRPr="00E0353C">
        <w:rPr>
          <w:i/>
          <w:sz w:val="26"/>
          <w:szCs w:val="26"/>
          <w:lang w:val="ru-RU"/>
        </w:rPr>
        <w:t>навчальним</w:t>
      </w:r>
      <w:proofErr w:type="spellEnd"/>
      <w:r w:rsidRPr="00E0353C">
        <w:rPr>
          <w:i/>
          <w:sz w:val="26"/>
          <w:szCs w:val="26"/>
          <w:lang w:val="ru-RU"/>
        </w:rPr>
        <w:t xml:space="preserve"> планом.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E2297A" w:rsidRPr="00E2297A" w:rsidRDefault="00E2297A" w:rsidP="00E2297A">
      <w:pPr>
        <w:widowControl w:val="0"/>
        <w:shd w:val="clear" w:color="auto" w:fill="FFFFFF"/>
        <w:ind w:firstLine="567"/>
        <w:jc w:val="both"/>
        <w:rPr>
          <w:color w:val="000000"/>
          <w:spacing w:val="-1"/>
          <w:sz w:val="26"/>
          <w:szCs w:val="26"/>
        </w:rPr>
      </w:pPr>
      <w:r w:rsidRPr="00E2297A">
        <w:rPr>
          <w:color w:val="000000"/>
          <w:spacing w:val="-1"/>
          <w:sz w:val="26"/>
          <w:szCs w:val="26"/>
        </w:rPr>
        <w:t>Індивідуальні заняття з кредитного модуля складаються: із самостійної роботи над поглибленням теоретичного курсу за матеріалами лекцій, самостійної роботи при підготовці до практичних та семінарських занять.</w:t>
      </w:r>
    </w:p>
    <w:p w:rsidR="00E2297A" w:rsidRPr="00E2297A" w:rsidRDefault="00E2297A" w:rsidP="00E2297A">
      <w:pPr>
        <w:pStyle w:val="ad"/>
        <w:widowControl w:val="0"/>
        <w:tabs>
          <w:tab w:val="left" w:pos="426"/>
          <w:tab w:val="left" w:pos="993"/>
        </w:tabs>
        <w:ind w:firstLine="567"/>
        <w:rPr>
          <w:bCs/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Оцінки, одержан</w:t>
      </w:r>
      <w:r w:rsidR="00D701E1">
        <w:rPr>
          <w:color w:val="000000"/>
          <w:spacing w:val="-2"/>
          <w:sz w:val="26"/>
          <w:szCs w:val="26"/>
          <w:lang w:val="uk-UA"/>
        </w:rPr>
        <w:t>і студентом за окремі практичні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заняття, МКР враховуються при визначенні рейтингу відповідно до 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Положення про рейтингову систему оцінки успішності студентів</w:t>
      </w:r>
      <w:r w:rsidRPr="00E2297A">
        <w:rPr>
          <w:color w:val="000000"/>
          <w:spacing w:val="-2"/>
          <w:sz w:val="26"/>
          <w:szCs w:val="26"/>
          <w:lang w:val="uk-UA"/>
        </w:rPr>
        <w:t xml:space="preserve"> з даної дисципліни</w:t>
      </w:r>
      <w:r w:rsidRPr="00E2297A">
        <w:rPr>
          <w:bCs/>
          <w:color w:val="000000"/>
          <w:spacing w:val="-2"/>
          <w:sz w:val="26"/>
          <w:szCs w:val="26"/>
          <w:lang w:val="uk-UA"/>
        </w:rPr>
        <w:t>.</w:t>
      </w:r>
    </w:p>
    <w:p w:rsidR="00E2297A" w:rsidRPr="00E2297A" w:rsidRDefault="00E2297A" w:rsidP="00E2297A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>Успішність вивчення кредитного модуля дисципліни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ухвалюються на засіданні кафедри.</w:t>
      </w:r>
    </w:p>
    <w:p w:rsidR="00E2297A" w:rsidRPr="00D701E1" w:rsidRDefault="00E2297A" w:rsidP="00D701E1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E2297A">
        <w:rPr>
          <w:color w:val="000000"/>
          <w:spacing w:val="-2"/>
          <w:sz w:val="26"/>
          <w:szCs w:val="26"/>
          <w:lang w:val="uk-UA"/>
        </w:rPr>
        <w:t xml:space="preserve">Успішність вивчення кредитного модуля дисципліни оцінюється сумою набраних балів – рейтинговою оцінкою (RD). Шкала рейтингу, критерії оцінювання та відповідні рівні наведено в Положеннях про рейтингову систему оцінки успішності студентів, які </w:t>
      </w:r>
      <w:r w:rsidRPr="00D701E1">
        <w:rPr>
          <w:color w:val="000000"/>
          <w:spacing w:val="-2"/>
          <w:sz w:val="26"/>
          <w:szCs w:val="26"/>
          <w:lang w:val="uk-UA"/>
        </w:rPr>
        <w:t>ухвалюються на засіданні кафедри.</w:t>
      </w:r>
    </w:p>
    <w:p w:rsidR="00E2297A" w:rsidRPr="00D701E1" w:rsidRDefault="00E2297A" w:rsidP="00D701E1">
      <w:pPr>
        <w:pStyle w:val="ad"/>
        <w:widowControl w:val="0"/>
        <w:tabs>
          <w:tab w:val="left" w:pos="426"/>
          <w:tab w:val="left" w:pos="993"/>
        </w:tabs>
        <w:ind w:firstLine="567"/>
        <w:rPr>
          <w:color w:val="000000"/>
          <w:spacing w:val="-2"/>
          <w:sz w:val="26"/>
          <w:szCs w:val="26"/>
          <w:lang w:val="uk-UA"/>
        </w:rPr>
      </w:pPr>
      <w:r w:rsidRPr="00D701E1">
        <w:rPr>
          <w:color w:val="000000"/>
          <w:spacing w:val="-2"/>
          <w:sz w:val="26"/>
          <w:szCs w:val="26"/>
          <w:lang w:val="uk-UA"/>
        </w:rPr>
        <w:t>Студентам, для самостійного та поглибленого вивчення пропонуються наступні теми та питання: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Безпека протоколу IP 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rPr>
          <w:sz w:val="26"/>
          <w:szCs w:val="26"/>
        </w:rPr>
      </w:pPr>
      <w:r w:rsidRPr="00020705">
        <w:rPr>
          <w:sz w:val="26"/>
          <w:szCs w:val="26"/>
        </w:rPr>
        <w:t>Безпека транспортних протоколів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Безпека UDP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Безпека TCP 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Безпека прикладних протоколів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Безпека </w:t>
      </w:r>
      <w:proofErr w:type="spellStart"/>
      <w:r w:rsidRPr="00020705">
        <w:rPr>
          <w:sz w:val="26"/>
          <w:szCs w:val="26"/>
        </w:rPr>
        <w:t>Telnet</w:t>
      </w:r>
      <w:proofErr w:type="spellEnd"/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Безпека FTP 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Мережні служби UNIX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Безпека протоколів керування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Безпека ICMP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Безпека SNMP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Поняття інформації, кількість інформації, ентропія 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Основні види зв’язку та можливі шляхи зняття інформації; повідомлення сигнал.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Способи несанкціонованого проникнення в систему (прямі, </w:t>
      </w:r>
      <w:proofErr w:type="spellStart"/>
      <w:r w:rsidRPr="00020705">
        <w:rPr>
          <w:sz w:val="26"/>
          <w:szCs w:val="26"/>
        </w:rPr>
        <w:t>косвенні</w:t>
      </w:r>
      <w:proofErr w:type="spellEnd"/>
      <w:r w:rsidRPr="00020705">
        <w:rPr>
          <w:sz w:val="26"/>
          <w:szCs w:val="26"/>
        </w:rPr>
        <w:t>)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Методи забезпечення недоступності даних (організаційні, програмні, технічні).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Технічні канали витоку інформації (класифікація)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proofErr w:type="spellStart"/>
      <w:r w:rsidRPr="00020705">
        <w:rPr>
          <w:sz w:val="26"/>
          <w:szCs w:val="26"/>
        </w:rPr>
        <w:t>Перетворювачи</w:t>
      </w:r>
      <w:proofErr w:type="spellEnd"/>
      <w:r w:rsidRPr="00020705">
        <w:rPr>
          <w:sz w:val="26"/>
          <w:szCs w:val="26"/>
        </w:rPr>
        <w:t xml:space="preserve"> фізичних величин в електричні та їх параметри.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proofErr w:type="spellStart"/>
      <w:r w:rsidRPr="00020705">
        <w:rPr>
          <w:sz w:val="26"/>
          <w:szCs w:val="26"/>
        </w:rPr>
        <w:t>Акустоперетворювальні</w:t>
      </w:r>
      <w:proofErr w:type="spellEnd"/>
      <w:r w:rsidRPr="00020705">
        <w:rPr>
          <w:sz w:val="26"/>
          <w:szCs w:val="26"/>
        </w:rPr>
        <w:t xml:space="preserve"> канали, мікрофонний ефект, індуктивні </w:t>
      </w:r>
      <w:proofErr w:type="spellStart"/>
      <w:r w:rsidRPr="00020705">
        <w:rPr>
          <w:sz w:val="26"/>
          <w:szCs w:val="26"/>
        </w:rPr>
        <w:t>перетворювачи</w:t>
      </w:r>
      <w:proofErr w:type="spellEnd"/>
      <w:r w:rsidRPr="00020705">
        <w:rPr>
          <w:sz w:val="26"/>
          <w:szCs w:val="26"/>
        </w:rPr>
        <w:t>.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proofErr w:type="spellStart"/>
      <w:r w:rsidRPr="00020705">
        <w:rPr>
          <w:sz w:val="26"/>
          <w:szCs w:val="26"/>
        </w:rPr>
        <w:t>Акустоперетворювальні</w:t>
      </w:r>
      <w:proofErr w:type="spellEnd"/>
      <w:r w:rsidRPr="00020705">
        <w:rPr>
          <w:sz w:val="26"/>
          <w:szCs w:val="26"/>
        </w:rPr>
        <w:t xml:space="preserve"> канали (</w:t>
      </w:r>
      <w:proofErr w:type="spellStart"/>
      <w:r w:rsidRPr="00020705">
        <w:rPr>
          <w:sz w:val="26"/>
          <w:szCs w:val="26"/>
        </w:rPr>
        <w:t>емнісні</w:t>
      </w:r>
      <w:proofErr w:type="spellEnd"/>
      <w:r w:rsidRPr="00020705">
        <w:rPr>
          <w:sz w:val="26"/>
          <w:szCs w:val="26"/>
        </w:rPr>
        <w:t>, п’єзо, оптичні)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proofErr w:type="spellStart"/>
      <w:r w:rsidRPr="00020705">
        <w:rPr>
          <w:sz w:val="26"/>
          <w:szCs w:val="26"/>
        </w:rPr>
        <w:t>Електромагнитні</w:t>
      </w:r>
      <w:proofErr w:type="spellEnd"/>
      <w:r w:rsidRPr="00020705">
        <w:rPr>
          <w:sz w:val="26"/>
          <w:szCs w:val="26"/>
        </w:rPr>
        <w:t xml:space="preserve"> канали; ближня та дальня зони випромінювання; НЧ, ВЧ, оптичні </w:t>
      </w:r>
      <w:proofErr w:type="spellStart"/>
      <w:r w:rsidRPr="00020705">
        <w:rPr>
          <w:sz w:val="26"/>
          <w:szCs w:val="26"/>
        </w:rPr>
        <w:t>випромінювачи</w:t>
      </w:r>
      <w:proofErr w:type="spellEnd"/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Паразитні зв’язки: індуктивні, ємнісні, зворотні, повз джерела живлення, повз кола заземлення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Взаємні впливи між електричними колами в кабелях зв’язку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ВЧ та оптичне нав’язування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Характеристики каналу витоку інформації, способи зниження інформативності каналу витоку інформації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>Пристрої скритого зняття інформації</w:t>
      </w:r>
    </w:p>
    <w:p w:rsidR="00020705" w:rsidRPr="00020705" w:rsidRDefault="00020705" w:rsidP="00020705">
      <w:pPr>
        <w:pStyle w:val="a5"/>
        <w:numPr>
          <w:ilvl w:val="0"/>
          <w:numId w:val="49"/>
        </w:numPr>
        <w:tabs>
          <w:tab w:val="left" w:pos="993"/>
          <w:tab w:val="left" w:pos="1134"/>
        </w:tabs>
        <w:spacing w:after="200" w:line="276" w:lineRule="auto"/>
        <w:ind w:left="0" w:firstLine="567"/>
        <w:jc w:val="left"/>
        <w:rPr>
          <w:sz w:val="26"/>
          <w:szCs w:val="26"/>
        </w:rPr>
      </w:pPr>
      <w:r w:rsidRPr="00020705">
        <w:rPr>
          <w:sz w:val="26"/>
          <w:szCs w:val="26"/>
        </w:rPr>
        <w:t xml:space="preserve">Протидія витоку інформації (загальні рекомендації) </w:t>
      </w:r>
    </w:p>
    <w:p w:rsidR="00E2297A" w:rsidRPr="00807740" w:rsidRDefault="00E2297A" w:rsidP="00D701E1">
      <w:pPr>
        <w:pStyle w:val="ad"/>
        <w:widowControl w:val="0"/>
        <w:tabs>
          <w:tab w:val="left" w:pos="426"/>
        </w:tabs>
        <w:ind w:hanging="11"/>
        <w:rPr>
          <w:color w:val="000000"/>
          <w:spacing w:val="-2"/>
          <w:sz w:val="26"/>
          <w:szCs w:val="26"/>
        </w:rPr>
      </w:pPr>
    </w:p>
    <w:p w:rsidR="00807740" w:rsidRPr="00556A47" w:rsidRDefault="00807740" w:rsidP="00D701E1">
      <w:pPr>
        <w:pStyle w:val="ad"/>
        <w:widowControl w:val="0"/>
        <w:tabs>
          <w:tab w:val="left" w:pos="426"/>
        </w:tabs>
        <w:ind w:hanging="11"/>
        <w:rPr>
          <w:color w:val="000000"/>
          <w:spacing w:val="-2"/>
          <w:sz w:val="26"/>
          <w:szCs w:val="26"/>
        </w:rPr>
      </w:pPr>
    </w:p>
    <w:p w:rsidR="00807740" w:rsidRPr="00556A47" w:rsidRDefault="00807740" w:rsidP="00D701E1">
      <w:pPr>
        <w:pStyle w:val="ad"/>
        <w:widowControl w:val="0"/>
        <w:tabs>
          <w:tab w:val="left" w:pos="426"/>
        </w:tabs>
        <w:ind w:hanging="11"/>
        <w:rPr>
          <w:color w:val="000000"/>
          <w:spacing w:val="-2"/>
          <w:sz w:val="26"/>
          <w:szCs w:val="26"/>
        </w:rPr>
      </w:pPr>
    </w:p>
    <w:p w:rsidR="00165A2E" w:rsidRPr="00D701E1" w:rsidRDefault="00165A2E" w:rsidP="00D701E1">
      <w:pPr>
        <w:ind w:firstLine="567"/>
        <w:rPr>
          <w:b/>
          <w:bCs/>
          <w:sz w:val="26"/>
          <w:szCs w:val="26"/>
        </w:rPr>
      </w:pPr>
      <w:r w:rsidRPr="00D701E1">
        <w:rPr>
          <w:b/>
          <w:bCs/>
          <w:sz w:val="26"/>
          <w:szCs w:val="26"/>
        </w:rPr>
        <w:t>7. Рекомендована література</w:t>
      </w:r>
    </w:p>
    <w:p w:rsidR="00E2297A" w:rsidRPr="00D701E1" w:rsidRDefault="00E2297A" w:rsidP="00D701E1">
      <w:pPr>
        <w:jc w:val="center"/>
        <w:rPr>
          <w:sz w:val="26"/>
          <w:szCs w:val="26"/>
        </w:rPr>
      </w:pP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  <w:r w:rsidRPr="00D701E1">
        <w:rPr>
          <w:i/>
          <w:sz w:val="26"/>
          <w:szCs w:val="26"/>
        </w:rPr>
        <w:t>Основна література</w:t>
      </w: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 xml:space="preserve">Х.А. </w:t>
      </w:r>
      <w:proofErr w:type="spellStart"/>
      <w:r w:rsidRPr="00D701E1">
        <w:rPr>
          <w:sz w:val="26"/>
          <w:szCs w:val="26"/>
        </w:rPr>
        <w:t>Таха</w:t>
      </w:r>
      <w:proofErr w:type="spellEnd"/>
      <w:r w:rsidRPr="00D701E1">
        <w:rPr>
          <w:sz w:val="26"/>
          <w:szCs w:val="26"/>
        </w:rPr>
        <w:t xml:space="preserve">, </w:t>
      </w:r>
      <w:proofErr w:type="spellStart"/>
      <w:r w:rsidRPr="00D701E1">
        <w:rPr>
          <w:i/>
          <w:sz w:val="26"/>
          <w:szCs w:val="26"/>
        </w:rPr>
        <w:t>Введение</w:t>
      </w:r>
      <w:proofErr w:type="spellEnd"/>
      <w:r w:rsidRPr="00D701E1">
        <w:rPr>
          <w:i/>
          <w:sz w:val="26"/>
          <w:szCs w:val="26"/>
        </w:rPr>
        <w:t xml:space="preserve"> в </w:t>
      </w:r>
      <w:proofErr w:type="spellStart"/>
      <w:r w:rsidRPr="00D701E1">
        <w:rPr>
          <w:i/>
          <w:sz w:val="26"/>
          <w:szCs w:val="26"/>
        </w:rPr>
        <w:t>исследование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операций</w:t>
      </w:r>
      <w:proofErr w:type="spellEnd"/>
      <w:r w:rsidRPr="00D701E1">
        <w:rPr>
          <w:sz w:val="26"/>
          <w:szCs w:val="26"/>
        </w:rPr>
        <w:t>, 2005, 912с.</w:t>
      </w:r>
    </w:p>
    <w:p w:rsidR="00D701E1" w:rsidRPr="00D701E1" w:rsidRDefault="00D701E1" w:rsidP="00D701E1">
      <w:pPr>
        <w:pStyle w:val="Iauiue"/>
        <w:numPr>
          <w:ilvl w:val="0"/>
          <w:numId w:val="30"/>
        </w:numPr>
        <w:jc w:val="both"/>
        <w:rPr>
          <w:sz w:val="26"/>
          <w:szCs w:val="26"/>
          <w:lang w:val="uk-UA"/>
        </w:rPr>
      </w:pPr>
      <w:r w:rsidRPr="00D701E1">
        <w:rPr>
          <w:color w:val="000000"/>
          <w:sz w:val="26"/>
          <w:szCs w:val="26"/>
          <w:lang w:val="uk-UA"/>
        </w:rPr>
        <w:t xml:space="preserve">Е.С. </w:t>
      </w:r>
      <w:proofErr w:type="spellStart"/>
      <w:r w:rsidRPr="00D701E1">
        <w:rPr>
          <w:color w:val="000000"/>
          <w:sz w:val="26"/>
          <w:szCs w:val="26"/>
          <w:lang w:val="uk-UA"/>
        </w:rPr>
        <w:t>Вентцель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.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Исследование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операций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. — М.: </w:t>
      </w:r>
      <w:proofErr w:type="spellStart"/>
      <w:r w:rsidRPr="00D701E1">
        <w:rPr>
          <w:color w:val="000000"/>
          <w:sz w:val="26"/>
          <w:szCs w:val="26"/>
          <w:lang w:val="uk-UA"/>
        </w:rPr>
        <w:t>Советское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color w:val="000000"/>
          <w:sz w:val="26"/>
          <w:szCs w:val="26"/>
          <w:lang w:val="uk-UA"/>
        </w:rPr>
        <w:t>радио</w:t>
      </w:r>
      <w:proofErr w:type="spellEnd"/>
      <w:r w:rsidRPr="00D701E1">
        <w:rPr>
          <w:color w:val="000000"/>
          <w:sz w:val="26"/>
          <w:szCs w:val="26"/>
          <w:lang w:val="uk-UA"/>
        </w:rPr>
        <w:t>, 1972.</w:t>
      </w:r>
    </w:p>
    <w:p w:rsidR="00D701E1" w:rsidRPr="00D701E1" w:rsidRDefault="00D701E1" w:rsidP="00D701E1">
      <w:pPr>
        <w:pStyle w:val="Iauiue"/>
        <w:numPr>
          <w:ilvl w:val="0"/>
          <w:numId w:val="30"/>
        </w:numPr>
        <w:jc w:val="both"/>
        <w:rPr>
          <w:sz w:val="26"/>
          <w:szCs w:val="26"/>
          <w:lang w:val="uk-UA"/>
        </w:rPr>
      </w:pPr>
      <w:r w:rsidRPr="00D701E1">
        <w:rPr>
          <w:color w:val="000000"/>
          <w:sz w:val="26"/>
          <w:szCs w:val="26"/>
          <w:lang w:val="uk-UA"/>
        </w:rPr>
        <w:t xml:space="preserve"> Вагнер Г.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Основы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исследования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операций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(в </w:t>
      </w:r>
      <w:proofErr w:type="spellStart"/>
      <w:r w:rsidRPr="00D701E1">
        <w:rPr>
          <w:color w:val="000000"/>
          <w:sz w:val="26"/>
          <w:szCs w:val="26"/>
          <w:lang w:val="uk-UA"/>
        </w:rPr>
        <w:t>трех</w:t>
      </w:r>
      <w:proofErr w:type="spellEnd"/>
      <w:r w:rsidRPr="00D701E1">
        <w:rPr>
          <w:color w:val="000000"/>
          <w:sz w:val="26"/>
          <w:szCs w:val="26"/>
          <w:lang w:val="uk-UA"/>
        </w:rPr>
        <w:t xml:space="preserve"> томах)  М.: Мир, 1972 – 1973.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Зуховицкий</w:t>
      </w:r>
      <w:proofErr w:type="spellEnd"/>
      <w:r w:rsidRPr="00D701E1">
        <w:rPr>
          <w:sz w:val="26"/>
          <w:szCs w:val="26"/>
        </w:rPr>
        <w:t xml:space="preserve"> С.И., </w:t>
      </w:r>
      <w:proofErr w:type="spellStart"/>
      <w:r w:rsidRPr="00D701E1">
        <w:rPr>
          <w:sz w:val="26"/>
          <w:szCs w:val="26"/>
        </w:rPr>
        <w:t>Радчик</w:t>
      </w:r>
      <w:proofErr w:type="spellEnd"/>
      <w:r w:rsidRPr="00D701E1">
        <w:rPr>
          <w:sz w:val="26"/>
          <w:szCs w:val="26"/>
        </w:rPr>
        <w:t xml:space="preserve"> И.А. </w:t>
      </w:r>
      <w:proofErr w:type="spellStart"/>
      <w:r w:rsidRPr="00D701E1">
        <w:rPr>
          <w:sz w:val="26"/>
          <w:szCs w:val="26"/>
        </w:rPr>
        <w:t>Математические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методы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сетевого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планирования</w:t>
      </w:r>
      <w:proofErr w:type="spellEnd"/>
      <w:r w:rsidRPr="00D701E1">
        <w:rPr>
          <w:sz w:val="26"/>
          <w:szCs w:val="26"/>
        </w:rPr>
        <w:t xml:space="preserve"> 1965, 296 с.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A.Кофман</w:t>
      </w:r>
      <w:proofErr w:type="spellEnd"/>
      <w:r w:rsidRPr="00D701E1">
        <w:rPr>
          <w:sz w:val="26"/>
          <w:szCs w:val="26"/>
        </w:rPr>
        <w:t>, Г.</w:t>
      </w:r>
      <w:proofErr w:type="spellStart"/>
      <w:r w:rsidRPr="00D701E1">
        <w:rPr>
          <w:sz w:val="26"/>
          <w:szCs w:val="26"/>
        </w:rPr>
        <w:t>Дебазей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sz w:val="26"/>
          <w:szCs w:val="26"/>
        </w:rPr>
        <w:t>Сетевые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методы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планирования</w:t>
      </w:r>
      <w:proofErr w:type="spellEnd"/>
      <w:r w:rsidRPr="00D701E1">
        <w:rPr>
          <w:sz w:val="26"/>
          <w:szCs w:val="26"/>
        </w:rPr>
        <w:t xml:space="preserve">. - М.: </w:t>
      </w:r>
      <w:proofErr w:type="spellStart"/>
      <w:r w:rsidRPr="00D701E1">
        <w:rPr>
          <w:sz w:val="26"/>
          <w:szCs w:val="26"/>
        </w:rPr>
        <w:t>Прогресс</w:t>
      </w:r>
      <w:proofErr w:type="spellEnd"/>
      <w:r w:rsidRPr="00D701E1">
        <w:rPr>
          <w:sz w:val="26"/>
          <w:szCs w:val="26"/>
        </w:rPr>
        <w:t>, 1968.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>Б.В.</w:t>
      </w:r>
      <w:proofErr w:type="spellStart"/>
      <w:r w:rsidRPr="00D701E1">
        <w:rPr>
          <w:sz w:val="26"/>
          <w:szCs w:val="26"/>
        </w:rPr>
        <w:t>Гнеденко</w:t>
      </w:r>
      <w:proofErr w:type="spellEnd"/>
      <w:r w:rsidRPr="00D701E1">
        <w:rPr>
          <w:sz w:val="26"/>
          <w:szCs w:val="26"/>
        </w:rPr>
        <w:t>, И.Н.Коваленко</w:t>
      </w:r>
      <w:r w:rsidRPr="00D701E1">
        <w:rPr>
          <w:i/>
          <w:sz w:val="26"/>
          <w:szCs w:val="26"/>
        </w:rPr>
        <w:t xml:space="preserve">. </w:t>
      </w:r>
      <w:proofErr w:type="spellStart"/>
      <w:r w:rsidRPr="00D701E1">
        <w:rPr>
          <w:i/>
          <w:sz w:val="26"/>
          <w:szCs w:val="26"/>
        </w:rPr>
        <w:t>Введение</w:t>
      </w:r>
      <w:proofErr w:type="spellEnd"/>
      <w:r w:rsidRPr="00D701E1">
        <w:rPr>
          <w:i/>
          <w:sz w:val="26"/>
          <w:szCs w:val="26"/>
        </w:rPr>
        <w:t xml:space="preserve"> в </w:t>
      </w:r>
      <w:proofErr w:type="spellStart"/>
      <w:r w:rsidRPr="00D701E1">
        <w:rPr>
          <w:i/>
          <w:sz w:val="26"/>
          <w:szCs w:val="26"/>
        </w:rPr>
        <w:t>торию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массового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обслуживания</w:t>
      </w:r>
      <w:proofErr w:type="spellEnd"/>
      <w:r w:rsidRPr="00D701E1">
        <w:rPr>
          <w:i/>
          <w:sz w:val="26"/>
          <w:szCs w:val="26"/>
        </w:rPr>
        <w:t>.</w:t>
      </w:r>
      <w:r w:rsidRPr="00D701E1">
        <w:rPr>
          <w:sz w:val="26"/>
          <w:szCs w:val="26"/>
        </w:rPr>
        <w:t xml:space="preserve"> – М.: Наука, 1987.</w:t>
      </w:r>
    </w:p>
    <w:p w:rsidR="00D701E1" w:rsidRPr="00D701E1" w:rsidRDefault="00D701E1" w:rsidP="00D701E1">
      <w:pPr>
        <w:pStyle w:val="ae"/>
        <w:numPr>
          <w:ilvl w:val="0"/>
          <w:numId w:val="30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proofErr w:type="spellStart"/>
      <w:r w:rsidRPr="00D701E1">
        <w:rPr>
          <w:sz w:val="26"/>
          <w:szCs w:val="26"/>
        </w:rPr>
        <w:t>Емельянов</w:t>
      </w:r>
      <w:proofErr w:type="spellEnd"/>
      <w:r w:rsidRPr="00D701E1">
        <w:rPr>
          <w:sz w:val="26"/>
          <w:szCs w:val="26"/>
        </w:rPr>
        <w:t xml:space="preserve"> В. В., </w:t>
      </w:r>
      <w:proofErr w:type="spellStart"/>
      <w:r w:rsidRPr="00D701E1">
        <w:rPr>
          <w:sz w:val="26"/>
          <w:szCs w:val="26"/>
        </w:rPr>
        <w:t>Курейчик</w:t>
      </w:r>
      <w:proofErr w:type="spellEnd"/>
      <w:r w:rsidRPr="00D701E1">
        <w:rPr>
          <w:sz w:val="26"/>
          <w:szCs w:val="26"/>
        </w:rPr>
        <w:t xml:space="preserve"> В. В., </w:t>
      </w:r>
      <w:proofErr w:type="spellStart"/>
      <w:r w:rsidRPr="00D701E1">
        <w:rPr>
          <w:sz w:val="26"/>
          <w:szCs w:val="26"/>
        </w:rPr>
        <w:t>Курейчик</w:t>
      </w:r>
      <w:proofErr w:type="spellEnd"/>
      <w:r w:rsidRPr="00D701E1">
        <w:rPr>
          <w:sz w:val="26"/>
          <w:szCs w:val="26"/>
        </w:rPr>
        <w:t xml:space="preserve"> В. М. </w:t>
      </w:r>
      <w:proofErr w:type="spellStart"/>
      <w:r w:rsidRPr="00D701E1">
        <w:rPr>
          <w:sz w:val="26"/>
          <w:szCs w:val="26"/>
        </w:rPr>
        <w:t>Теория</w:t>
      </w:r>
      <w:proofErr w:type="spellEnd"/>
      <w:r w:rsidRPr="00D701E1">
        <w:rPr>
          <w:sz w:val="26"/>
          <w:szCs w:val="26"/>
        </w:rPr>
        <w:t xml:space="preserve"> и практика </w:t>
      </w:r>
      <w:proofErr w:type="spellStart"/>
      <w:r w:rsidRPr="00D701E1">
        <w:rPr>
          <w:sz w:val="26"/>
          <w:szCs w:val="26"/>
        </w:rPr>
        <w:t>волюционного</w:t>
      </w:r>
      <w:proofErr w:type="spellEnd"/>
      <w:r w:rsidRPr="00D701E1">
        <w:rPr>
          <w:sz w:val="26"/>
          <w:szCs w:val="26"/>
        </w:rPr>
        <w:t xml:space="preserve"> </w:t>
      </w:r>
      <w:proofErr w:type="spellStart"/>
      <w:r w:rsidRPr="00D701E1">
        <w:rPr>
          <w:sz w:val="26"/>
          <w:szCs w:val="26"/>
        </w:rPr>
        <w:t>моделирования</w:t>
      </w:r>
      <w:proofErr w:type="spellEnd"/>
      <w:r w:rsidRPr="00D701E1">
        <w:rPr>
          <w:sz w:val="26"/>
          <w:szCs w:val="26"/>
        </w:rPr>
        <w:t xml:space="preserve">. — М: </w:t>
      </w:r>
      <w:proofErr w:type="spellStart"/>
      <w:r w:rsidRPr="00D701E1">
        <w:rPr>
          <w:sz w:val="26"/>
          <w:szCs w:val="26"/>
        </w:rPr>
        <w:t>Физматлит</w:t>
      </w:r>
      <w:proofErr w:type="spellEnd"/>
      <w:r w:rsidRPr="00D701E1">
        <w:rPr>
          <w:sz w:val="26"/>
          <w:szCs w:val="26"/>
        </w:rPr>
        <w:t>, 2003. — С. 432.</w:t>
      </w:r>
    </w:p>
    <w:p w:rsidR="00D701E1" w:rsidRPr="00D701E1" w:rsidRDefault="00D701E1" w:rsidP="002B33FE">
      <w:pPr>
        <w:ind w:left="567"/>
        <w:jc w:val="both"/>
        <w:rPr>
          <w:sz w:val="26"/>
          <w:szCs w:val="26"/>
        </w:rPr>
      </w:pP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  <w:r w:rsidRPr="00D701E1">
        <w:rPr>
          <w:i/>
          <w:sz w:val="26"/>
          <w:szCs w:val="26"/>
        </w:rPr>
        <w:t>Додаткова література</w:t>
      </w:r>
    </w:p>
    <w:p w:rsidR="00E2297A" w:rsidRPr="00D701E1" w:rsidRDefault="00E2297A" w:rsidP="00D701E1">
      <w:pPr>
        <w:tabs>
          <w:tab w:val="left" w:pos="851"/>
        </w:tabs>
        <w:ind w:firstLine="567"/>
        <w:jc w:val="center"/>
        <w:rPr>
          <w:i/>
          <w:sz w:val="26"/>
          <w:szCs w:val="26"/>
          <w:lang w:val="en-US"/>
        </w:rPr>
      </w:pPr>
    </w:p>
    <w:p w:rsidR="00D701E1" w:rsidRPr="00D701E1" w:rsidRDefault="00D701E1" w:rsidP="00D701E1">
      <w:pPr>
        <w:pStyle w:val="ae"/>
        <w:numPr>
          <w:ilvl w:val="0"/>
          <w:numId w:val="31"/>
        </w:numPr>
        <w:tabs>
          <w:tab w:val="center" w:pos="1080"/>
          <w:tab w:val="center" w:pos="1980"/>
        </w:tabs>
        <w:jc w:val="both"/>
        <w:rPr>
          <w:sz w:val="26"/>
          <w:szCs w:val="26"/>
        </w:rPr>
      </w:pPr>
      <w:r w:rsidRPr="00D701E1">
        <w:rPr>
          <w:sz w:val="26"/>
          <w:szCs w:val="26"/>
        </w:rPr>
        <w:t>Л.</w:t>
      </w:r>
      <w:proofErr w:type="spellStart"/>
      <w:r w:rsidRPr="00D701E1">
        <w:rPr>
          <w:sz w:val="26"/>
          <w:szCs w:val="26"/>
        </w:rPr>
        <w:t>Клейнрок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i/>
          <w:sz w:val="26"/>
          <w:szCs w:val="26"/>
        </w:rPr>
        <w:t>Теория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массового</w:t>
      </w:r>
      <w:proofErr w:type="spellEnd"/>
      <w:r w:rsidRPr="00D701E1">
        <w:rPr>
          <w:i/>
          <w:sz w:val="26"/>
          <w:szCs w:val="26"/>
        </w:rPr>
        <w:t xml:space="preserve"> </w:t>
      </w:r>
      <w:proofErr w:type="spellStart"/>
      <w:r w:rsidRPr="00D701E1">
        <w:rPr>
          <w:i/>
          <w:sz w:val="26"/>
          <w:szCs w:val="26"/>
        </w:rPr>
        <w:t>обслуживания</w:t>
      </w:r>
      <w:proofErr w:type="spellEnd"/>
      <w:r w:rsidRPr="00D701E1">
        <w:rPr>
          <w:sz w:val="26"/>
          <w:szCs w:val="26"/>
        </w:rPr>
        <w:t xml:space="preserve">. </w:t>
      </w:r>
      <w:proofErr w:type="spellStart"/>
      <w:r w:rsidRPr="00D701E1">
        <w:rPr>
          <w:sz w:val="26"/>
          <w:szCs w:val="26"/>
        </w:rPr>
        <w:t>-Москва</w:t>
      </w:r>
      <w:proofErr w:type="spellEnd"/>
      <w:r w:rsidRPr="00D701E1">
        <w:rPr>
          <w:sz w:val="26"/>
          <w:szCs w:val="26"/>
        </w:rPr>
        <w:t xml:space="preserve">: </w:t>
      </w:r>
      <w:proofErr w:type="spellStart"/>
      <w:r w:rsidRPr="00D701E1">
        <w:rPr>
          <w:sz w:val="26"/>
          <w:szCs w:val="26"/>
        </w:rPr>
        <w:t>Машиностроение</w:t>
      </w:r>
      <w:proofErr w:type="spellEnd"/>
      <w:r w:rsidRPr="00D701E1">
        <w:rPr>
          <w:sz w:val="26"/>
          <w:szCs w:val="26"/>
        </w:rPr>
        <w:t xml:space="preserve">, 1979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color w:val="000000"/>
          <w:sz w:val="26"/>
          <w:szCs w:val="26"/>
          <w:lang w:val="uk-UA"/>
        </w:rPr>
      </w:pPr>
      <w:r w:rsidRPr="00D701E1">
        <w:rPr>
          <w:sz w:val="26"/>
          <w:szCs w:val="26"/>
          <w:lang w:val="uk-UA"/>
        </w:rPr>
        <w:t>Л.</w:t>
      </w:r>
      <w:proofErr w:type="spellStart"/>
      <w:r w:rsidRPr="00D701E1">
        <w:rPr>
          <w:sz w:val="26"/>
          <w:szCs w:val="26"/>
          <w:lang w:val="uk-UA"/>
        </w:rPr>
        <w:t>Клейнрок</w:t>
      </w:r>
      <w:proofErr w:type="spellEnd"/>
      <w:r w:rsidRPr="00D701E1">
        <w:rPr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Вычислительные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системы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 xml:space="preserve"> с </w:t>
      </w:r>
      <w:proofErr w:type="spellStart"/>
      <w:r w:rsidRPr="00D701E1">
        <w:rPr>
          <w:i/>
          <w:color w:val="000000"/>
          <w:sz w:val="26"/>
          <w:szCs w:val="26"/>
          <w:lang w:val="uk-UA"/>
        </w:rPr>
        <w:t>очередями</w:t>
      </w:r>
      <w:proofErr w:type="spellEnd"/>
      <w:r w:rsidRPr="00D701E1">
        <w:rPr>
          <w:i/>
          <w:color w:val="000000"/>
          <w:sz w:val="26"/>
          <w:szCs w:val="26"/>
          <w:lang w:val="uk-UA"/>
        </w:rPr>
        <w:t>.</w:t>
      </w:r>
      <w:r w:rsidRPr="00D701E1">
        <w:rPr>
          <w:color w:val="000000"/>
          <w:sz w:val="26"/>
          <w:szCs w:val="26"/>
          <w:lang w:val="uk-UA"/>
        </w:rPr>
        <w:t xml:space="preserve"> – М.: Мир, 1979.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color w:val="000000"/>
          <w:sz w:val="26"/>
          <w:szCs w:val="26"/>
          <w:lang w:val="uk-UA"/>
        </w:rPr>
      </w:pPr>
      <w:proofErr w:type="spellStart"/>
      <w:r w:rsidRPr="00D701E1">
        <w:rPr>
          <w:sz w:val="26"/>
          <w:szCs w:val="26"/>
          <w:lang w:val="uk-UA"/>
        </w:rPr>
        <w:t>Дж.Риордан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proofErr w:type="spellStart"/>
      <w:r w:rsidRPr="00D701E1">
        <w:rPr>
          <w:i/>
          <w:sz w:val="26"/>
          <w:szCs w:val="26"/>
          <w:lang w:val="uk-UA"/>
        </w:rPr>
        <w:t>Вероятностные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системы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обслуживания</w:t>
      </w:r>
      <w:proofErr w:type="spellEnd"/>
      <w:r w:rsidRPr="00D701E1">
        <w:rPr>
          <w:i/>
          <w:sz w:val="26"/>
          <w:szCs w:val="26"/>
          <w:lang w:val="uk-UA"/>
        </w:rPr>
        <w:t xml:space="preserve">. </w:t>
      </w:r>
      <w:r w:rsidRPr="00D701E1">
        <w:rPr>
          <w:sz w:val="26"/>
          <w:szCs w:val="26"/>
          <w:lang w:val="uk-UA"/>
        </w:rPr>
        <w:t xml:space="preserve">М.: </w:t>
      </w:r>
      <w:proofErr w:type="spellStart"/>
      <w:r w:rsidRPr="00D701E1">
        <w:rPr>
          <w:sz w:val="26"/>
          <w:szCs w:val="26"/>
          <w:lang w:val="uk-UA"/>
        </w:rPr>
        <w:t>Связь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smartTag w:uri="urn:schemas-microsoft-com:office:smarttags" w:element="metricconverter">
        <w:smartTagPr>
          <w:attr w:name="ProductID" w:val="1966 г"/>
        </w:smartTagPr>
        <w:r w:rsidRPr="00D701E1">
          <w:rPr>
            <w:sz w:val="26"/>
            <w:szCs w:val="26"/>
            <w:lang w:val="uk-UA"/>
          </w:rPr>
          <w:t>1966 г</w:t>
        </w:r>
      </w:smartTag>
      <w:r w:rsidRPr="00D701E1">
        <w:rPr>
          <w:sz w:val="26"/>
          <w:szCs w:val="26"/>
          <w:lang w:val="uk-UA"/>
        </w:rPr>
        <w:t xml:space="preserve">., 184 с. </w:t>
      </w:r>
    </w:p>
    <w:p w:rsidR="00D701E1" w:rsidRPr="00D701E1" w:rsidRDefault="00D701E1" w:rsidP="00D701E1">
      <w:pPr>
        <w:pStyle w:val="Iauiue"/>
        <w:numPr>
          <w:ilvl w:val="0"/>
          <w:numId w:val="31"/>
        </w:numPr>
        <w:jc w:val="both"/>
        <w:rPr>
          <w:sz w:val="26"/>
          <w:szCs w:val="26"/>
          <w:lang w:val="uk-UA"/>
        </w:rPr>
      </w:pPr>
      <w:r w:rsidRPr="00D701E1">
        <w:rPr>
          <w:sz w:val="26"/>
          <w:szCs w:val="26"/>
          <w:lang w:val="uk-UA"/>
        </w:rPr>
        <w:t>Р.</w:t>
      </w:r>
      <w:proofErr w:type="spellStart"/>
      <w:r w:rsidRPr="00D701E1">
        <w:rPr>
          <w:sz w:val="26"/>
          <w:szCs w:val="26"/>
          <w:lang w:val="uk-UA"/>
        </w:rPr>
        <w:t>Беллман</w:t>
      </w:r>
      <w:proofErr w:type="spellEnd"/>
      <w:r w:rsidRPr="00D701E1">
        <w:rPr>
          <w:sz w:val="26"/>
          <w:szCs w:val="26"/>
          <w:lang w:val="uk-UA"/>
        </w:rPr>
        <w:t xml:space="preserve">, </w:t>
      </w:r>
      <w:proofErr w:type="spellStart"/>
      <w:r w:rsidRPr="00D701E1">
        <w:rPr>
          <w:i/>
          <w:sz w:val="26"/>
          <w:szCs w:val="26"/>
          <w:lang w:val="uk-UA"/>
        </w:rPr>
        <w:t>Динамическое</w:t>
      </w:r>
      <w:proofErr w:type="spellEnd"/>
      <w:r w:rsidRPr="00D701E1">
        <w:rPr>
          <w:i/>
          <w:sz w:val="26"/>
          <w:szCs w:val="26"/>
          <w:lang w:val="uk-UA"/>
        </w:rPr>
        <w:t xml:space="preserve"> </w:t>
      </w:r>
      <w:proofErr w:type="spellStart"/>
      <w:r w:rsidRPr="00D701E1">
        <w:rPr>
          <w:i/>
          <w:sz w:val="26"/>
          <w:szCs w:val="26"/>
          <w:lang w:val="uk-UA"/>
        </w:rPr>
        <w:t>программирование</w:t>
      </w:r>
      <w:proofErr w:type="spellEnd"/>
      <w:r w:rsidRPr="00D701E1">
        <w:rPr>
          <w:sz w:val="26"/>
          <w:szCs w:val="26"/>
          <w:lang w:val="uk-UA"/>
        </w:rPr>
        <w:t xml:space="preserve">. — М.: </w:t>
      </w:r>
      <w:proofErr w:type="spellStart"/>
      <w:r w:rsidRPr="00D701E1">
        <w:rPr>
          <w:sz w:val="26"/>
          <w:szCs w:val="26"/>
          <w:lang w:val="uk-UA"/>
        </w:rPr>
        <w:t>Изд-во</w:t>
      </w:r>
      <w:proofErr w:type="spellEnd"/>
      <w:r w:rsidRPr="00D701E1">
        <w:rPr>
          <w:sz w:val="26"/>
          <w:szCs w:val="26"/>
          <w:lang w:val="uk-UA"/>
        </w:rPr>
        <w:t xml:space="preserve"> </w:t>
      </w:r>
      <w:proofErr w:type="spellStart"/>
      <w:r w:rsidRPr="00D701E1">
        <w:rPr>
          <w:sz w:val="26"/>
          <w:szCs w:val="26"/>
          <w:lang w:val="uk-UA"/>
        </w:rPr>
        <w:t>иностранной</w:t>
      </w:r>
      <w:proofErr w:type="spellEnd"/>
      <w:r w:rsidRPr="00D701E1">
        <w:rPr>
          <w:sz w:val="26"/>
          <w:szCs w:val="26"/>
          <w:lang w:val="uk-UA"/>
        </w:rPr>
        <w:t xml:space="preserve"> </w:t>
      </w:r>
      <w:proofErr w:type="spellStart"/>
      <w:r w:rsidRPr="00D701E1">
        <w:rPr>
          <w:sz w:val="26"/>
          <w:szCs w:val="26"/>
          <w:lang w:val="uk-UA"/>
        </w:rPr>
        <w:t>литературы</w:t>
      </w:r>
      <w:proofErr w:type="spellEnd"/>
      <w:r w:rsidRPr="00D701E1">
        <w:rPr>
          <w:sz w:val="26"/>
          <w:szCs w:val="26"/>
          <w:lang w:val="uk-UA"/>
        </w:rPr>
        <w:t>, 1960.</w:t>
      </w:r>
    </w:p>
    <w:p w:rsidR="00E2297A" w:rsidRPr="00D701E1" w:rsidRDefault="00E2297A" w:rsidP="00D701E1">
      <w:pPr>
        <w:tabs>
          <w:tab w:val="left" w:pos="851"/>
        </w:tabs>
        <w:ind w:left="567"/>
        <w:jc w:val="both"/>
        <w:rPr>
          <w:sz w:val="26"/>
          <w:szCs w:val="26"/>
        </w:rPr>
      </w:pPr>
    </w:p>
    <w:p w:rsidR="00E2297A" w:rsidRPr="00D701E1" w:rsidRDefault="00E2297A" w:rsidP="00D701E1">
      <w:pPr>
        <w:widowControl w:val="0"/>
        <w:shd w:val="clear" w:color="auto" w:fill="FFFFFF"/>
        <w:ind w:firstLine="289"/>
        <w:jc w:val="center"/>
        <w:rPr>
          <w:b/>
          <w:color w:val="000000"/>
          <w:spacing w:val="-2"/>
          <w:sz w:val="26"/>
          <w:szCs w:val="26"/>
        </w:rPr>
      </w:pPr>
    </w:p>
    <w:p w:rsidR="009C5905" w:rsidRDefault="009C5905" w:rsidP="00165A2E">
      <w:pPr>
        <w:spacing w:before="360" w:after="120"/>
        <w:ind w:firstLine="567"/>
        <w:rPr>
          <w:b/>
          <w:bCs/>
          <w:sz w:val="26"/>
          <w:szCs w:val="26"/>
          <w:lang w:val="ru-RU"/>
        </w:rPr>
      </w:pPr>
    </w:p>
    <w:p w:rsidR="007F3F19" w:rsidRPr="00BC18C7" w:rsidRDefault="007F3F19" w:rsidP="00165A2E">
      <w:pPr>
        <w:spacing w:before="360" w:after="120"/>
        <w:ind w:firstLine="567"/>
        <w:rPr>
          <w:b/>
          <w:bCs/>
          <w:sz w:val="26"/>
          <w:szCs w:val="26"/>
          <w:lang w:val="ru-RU"/>
        </w:rPr>
      </w:pP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 xml:space="preserve">Перелік питань для підготовки до іспиту з дисципліни </w:t>
      </w:r>
      <w:r w:rsidRPr="00807740">
        <w:rPr>
          <w:b/>
          <w:sz w:val="26"/>
          <w:szCs w:val="26"/>
        </w:rPr>
        <w:t>“</w:t>
      </w:r>
      <w:r w:rsidR="00807740" w:rsidRPr="00807740">
        <w:rPr>
          <w:b/>
          <w:sz w:val="26"/>
          <w:szCs w:val="26"/>
        </w:rPr>
        <w:t xml:space="preserve"> Захист інформації в  телекомунікаційних системах </w:t>
      </w:r>
      <w:r w:rsidRPr="00807740">
        <w:rPr>
          <w:b/>
          <w:sz w:val="26"/>
          <w:szCs w:val="26"/>
        </w:rPr>
        <w:t>”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</w:p>
    <w:p w:rsidR="00807740" w:rsidRPr="001C3EAB" w:rsidRDefault="00807740" w:rsidP="00807740">
      <w:pPr>
        <w:numPr>
          <w:ilvl w:val="0"/>
          <w:numId w:val="50"/>
        </w:numPr>
        <w:tabs>
          <w:tab w:val="left" w:pos="1134"/>
        </w:tabs>
        <w:ind w:left="567" w:firstLine="0"/>
        <w:rPr>
          <w:lang w:eastAsia="uk-UA"/>
        </w:rPr>
      </w:pPr>
      <w:r w:rsidRPr="001C3EAB">
        <w:rPr>
          <w:lang w:eastAsia="uk-UA"/>
        </w:rPr>
        <w:t>Назвіть основні загрози в комп'ютерних мережах.</w:t>
      </w:r>
      <w:r w:rsidRPr="001C3EAB">
        <w:rPr>
          <w:lang w:eastAsia="uk-UA"/>
        </w:rPr>
        <w:br/>
        <w:t>2. Дайте визначення інформації відповідно до закону «Про інформацію»</w:t>
      </w:r>
      <w:r w:rsidRPr="001C3EAB">
        <w:rPr>
          <w:lang w:eastAsia="uk-UA"/>
        </w:rPr>
        <w:br/>
        <w:t>3. Назвіть основні види інформації відповідно до закону «Про інформацію»</w:t>
      </w:r>
      <w:r w:rsidRPr="001C3EAB">
        <w:rPr>
          <w:lang w:eastAsia="uk-UA"/>
        </w:rPr>
        <w:br/>
        <w:t>4. Назвіть основну відмінність між секретної та конфіденційної інформацією.</w:t>
      </w:r>
      <w:r w:rsidRPr="001C3EAB">
        <w:rPr>
          <w:lang w:eastAsia="uk-UA"/>
        </w:rPr>
        <w:br/>
        <w:t>5. Розкрийте поняття «Інформаційний суверенітет»</w:t>
      </w:r>
      <w:r w:rsidRPr="001C3EAB">
        <w:rPr>
          <w:lang w:eastAsia="uk-UA"/>
        </w:rPr>
        <w:br/>
        <w:t>6. Назвіть основне призначення закону «Про захист інформації в АС»</w:t>
      </w:r>
      <w:r w:rsidRPr="001C3EAB">
        <w:rPr>
          <w:lang w:eastAsia="uk-UA"/>
        </w:rPr>
        <w:br/>
        <w:t>7. Яким чином здійснюється державне управління захистом інформації в АС</w:t>
      </w:r>
      <w:r w:rsidRPr="001C3EAB">
        <w:rPr>
          <w:lang w:eastAsia="uk-UA"/>
        </w:rPr>
        <w:br/>
        <w:t>8. Як регламентується робота з інформацією державного та не державного значення відповідно до закону «Про захист інформації в АС».</w:t>
      </w:r>
      <w:r w:rsidRPr="001C3EAB">
        <w:rPr>
          <w:lang w:eastAsia="uk-UA"/>
        </w:rPr>
        <w:br/>
        <w:t>9. Назвіть основні сервіси безпеки.</w:t>
      </w:r>
      <w:r w:rsidRPr="001C3EAB">
        <w:rPr>
          <w:lang w:eastAsia="uk-UA"/>
        </w:rPr>
        <w:br/>
        <w:t>10. Назвіть основні механізми безпеки.</w:t>
      </w:r>
      <w:r w:rsidRPr="001C3EAB">
        <w:rPr>
          <w:lang w:eastAsia="uk-UA"/>
        </w:rPr>
        <w:br/>
        <w:t>11. Розкрийте поняття цілісності даних, на яких рівнях моделі OSI реалізується.</w:t>
      </w:r>
      <w:r w:rsidRPr="001C3EAB">
        <w:rPr>
          <w:lang w:eastAsia="uk-UA"/>
        </w:rPr>
        <w:br/>
        <w:t>12. Розкрийте поняття безвідмовності даних, на якому рівнях моделі OSI реалізується.</w:t>
      </w:r>
      <w:r w:rsidRPr="001C3EAB">
        <w:rPr>
          <w:lang w:eastAsia="uk-UA"/>
        </w:rPr>
        <w:br/>
        <w:t>13. Механізм цифрового підпису.</w:t>
      </w:r>
      <w:r w:rsidRPr="001C3EAB">
        <w:rPr>
          <w:lang w:eastAsia="uk-UA"/>
        </w:rPr>
        <w:br/>
        <w:t xml:space="preserve">14. Механізм </w:t>
      </w:r>
      <w:proofErr w:type="spellStart"/>
      <w:r w:rsidRPr="001C3EAB">
        <w:rPr>
          <w:lang w:eastAsia="uk-UA"/>
        </w:rPr>
        <w:t>аутентифікаційні</w:t>
      </w:r>
      <w:proofErr w:type="spellEnd"/>
      <w:r w:rsidRPr="001C3EAB">
        <w:rPr>
          <w:lang w:eastAsia="uk-UA"/>
        </w:rPr>
        <w:t xml:space="preserve"> обміну.</w:t>
      </w:r>
      <w:r w:rsidRPr="001C3EAB">
        <w:rPr>
          <w:lang w:eastAsia="uk-UA"/>
        </w:rPr>
        <w:br/>
        <w:t xml:space="preserve">15. Поняття </w:t>
      </w:r>
      <w:proofErr w:type="spellStart"/>
      <w:r w:rsidRPr="001C3EAB">
        <w:rPr>
          <w:lang w:eastAsia="uk-UA"/>
        </w:rPr>
        <w:t>нотаризаціі</w:t>
      </w:r>
      <w:proofErr w:type="spellEnd"/>
      <w:r w:rsidRPr="001C3EAB">
        <w:rPr>
          <w:lang w:eastAsia="uk-UA"/>
        </w:rPr>
        <w:t>.</w:t>
      </w:r>
      <w:r w:rsidRPr="001C3EAB">
        <w:rPr>
          <w:lang w:eastAsia="uk-UA"/>
        </w:rPr>
        <w:br/>
        <w:t>16. Поясніть принцип блочного шифрування, наведіть приклади</w:t>
      </w:r>
      <w:r w:rsidRPr="001C3EAB">
        <w:rPr>
          <w:lang w:eastAsia="uk-UA"/>
        </w:rPr>
        <w:br/>
        <w:t>17. Поясніть принцип створення потокових шифрів, наведіть приклади</w:t>
      </w:r>
      <w:r w:rsidRPr="001C3EAB">
        <w:rPr>
          <w:lang w:eastAsia="uk-UA"/>
        </w:rPr>
        <w:br/>
        <w:t xml:space="preserve">18. До яким принципом шифрування відноситься шифр «Танцюючі чоловічки» </w:t>
      </w:r>
      <w:proofErr w:type="spellStart"/>
      <w:r w:rsidRPr="001C3EAB">
        <w:rPr>
          <w:lang w:eastAsia="uk-UA"/>
        </w:rPr>
        <w:t>Конан</w:t>
      </w:r>
      <w:proofErr w:type="spellEnd"/>
      <w:r w:rsidRPr="001C3EAB">
        <w:rPr>
          <w:lang w:eastAsia="uk-UA"/>
        </w:rPr>
        <w:t xml:space="preserve"> </w:t>
      </w:r>
      <w:proofErr w:type="spellStart"/>
      <w:r w:rsidRPr="001C3EAB">
        <w:rPr>
          <w:lang w:eastAsia="uk-UA"/>
        </w:rPr>
        <w:t>Дойля</w:t>
      </w:r>
      <w:proofErr w:type="spellEnd"/>
      <w:r w:rsidRPr="001C3EAB">
        <w:rPr>
          <w:lang w:eastAsia="uk-UA"/>
        </w:rPr>
        <w:t xml:space="preserve">: а) шифр перестановки, б) шифр </w:t>
      </w:r>
      <w:proofErr w:type="spellStart"/>
      <w:r w:rsidRPr="001C3EAB">
        <w:rPr>
          <w:lang w:eastAsia="uk-UA"/>
        </w:rPr>
        <w:t>моноалфавтной</w:t>
      </w:r>
      <w:proofErr w:type="spellEnd"/>
      <w:r w:rsidRPr="001C3EAB">
        <w:rPr>
          <w:lang w:eastAsia="uk-UA"/>
        </w:rPr>
        <w:t xml:space="preserve"> заміни, в) шифр </w:t>
      </w:r>
      <w:proofErr w:type="spellStart"/>
      <w:r w:rsidRPr="001C3EAB">
        <w:rPr>
          <w:lang w:eastAsia="uk-UA"/>
        </w:rPr>
        <w:t>многоалфавитной</w:t>
      </w:r>
      <w:proofErr w:type="spellEnd"/>
      <w:r w:rsidRPr="001C3EAB">
        <w:rPr>
          <w:lang w:eastAsia="uk-UA"/>
        </w:rPr>
        <w:t xml:space="preserve"> заміни.</w:t>
      </w:r>
      <w:r w:rsidRPr="001C3EAB">
        <w:rPr>
          <w:lang w:eastAsia="uk-UA"/>
        </w:rPr>
        <w:br/>
        <w:t>19. Напишіть основну формулу для шифрування методом Цезаря.</w:t>
      </w:r>
      <w:r w:rsidRPr="001C3EAB">
        <w:rPr>
          <w:lang w:eastAsia="uk-UA"/>
        </w:rPr>
        <w:br/>
        <w:t>20. Напишіть основну формулу для дешифрування методом Цезаря.</w:t>
      </w:r>
      <w:r w:rsidRPr="001C3EAB">
        <w:rPr>
          <w:lang w:eastAsia="uk-UA"/>
        </w:rPr>
        <w:br/>
        <w:t xml:space="preserve">21. Опишіть принцип шифрування методом </w:t>
      </w:r>
      <w:proofErr w:type="spellStart"/>
      <w:r w:rsidRPr="001C3EAB">
        <w:rPr>
          <w:lang w:eastAsia="uk-UA"/>
        </w:rPr>
        <w:t>Вижинера</w:t>
      </w:r>
      <w:proofErr w:type="spellEnd"/>
      <w:r w:rsidRPr="001C3EAB">
        <w:rPr>
          <w:lang w:eastAsia="uk-UA"/>
        </w:rPr>
        <w:t>.</w:t>
      </w:r>
      <w:r w:rsidRPr="001C3EAB">
        <w:rPr>
          <w:lang w:eastAsia="uk-UA"/>
        </w:rPr>
        <w:br/>
        <w:t>22. Наведіть приклад шифру перестановок за ключовим словом.</w:t>
      </w:r>
      <w:r w:rsidRPr="001C3EAB">
        <w:rPr>
          <w:lang w:eastAsia="uk-UA"/>
        </w:rPr>
        <w:br/>
        <w:t>23. У чому «магія» шифру «Магічний квадрат»</w:t>
      </w:r>
      <w:r w:rsidRPr="001C3EAB">
        <w:rPr>
          <w:lang w:eastAsia="uk-UA"/>
        </w:rPr>
        <w:br/>
        <w:t>24. Яким чином можна зашифрувати інформацію за допомогою книжкового шифру. Що є ключем в даному випадку.</w:t>
      </w:r>
      <w:r w:rsidRPr="001C3EAB">
        <w:rPr>
          <w:lang w:eastAsia="uk-UA"/>
        </w:rPr>
        <w:br/>
        <w:t>25. До якої системи шифрів відносяться стародавні шифри: а) система асиметричного шифрування, б) система симетричного шифрування.</w:t>
      </w:r>
      <w:r w:rsidRPr="001C3EAB">
        <w:rPr>
          <w:lang w:eastAsia="uk-UA"/>
        </w:rPr>
        <w:br/>
        <w:t>26. Намалюйте схему розподілу ключів для асиметричної системи шифрування.</w:t>
      </w:r>
      <w:r w:rsidRPr="001C3EAB">
        <w:rPr>
          <w:lang w:eastAsia="uk-UA"/>
        </w:rPr>
        <w:br/>
        <w:t>27. Намалюйте схему шифрування для алгоритму DES</w:t>
      </w:r>
      <w:r w:rsidRPr="001C3EAB">
        <w:rPr>
          <w:lang w:eastAsia="uk-UA"/>
        </w:rPr>
        <w:br/>
        <w:t>28. Назвіть основні режими роботи блокових шифрів і їх короткий опис.</w:t>
      </w:r>
      <w:r w:rsidRPr="001C3EAB">
        <w:rPr>
          <w:lang w:eastAsia="uk-UA"/>
        </w:rPr>
        <w:br/>
        <w:t>29. Намалюйте схему роботи в режимі «Електронної кодової книги». Дайте короткий опис.</w:t>
      </w:r>
      <w:r w:rsidRPr="001C3EAB">
        <w:rPr>
          <w:lang w:eastAsia="uk-UA"/>
        </w:rPr>
        <w:br/>
        <w:t>30. Намалюйте схему роботи в режимі «Зчеплення шифрованих блоків». Дайте короткий опис.</w:t>
      </w:r>
      <w:r w:rsidRPr="001C3EAB">
        <w:rPr>
          <w:lang w:eastAsia="uk-UA"/>
        </w:rPr>
        <w:br/>
        <w:t>31. Намалюйте схему роботи в режимі «Кодування зворотного зв'язку». Дайте короткий опис.</w:t>
      </w:r>
      <w:r w:rsidRPr="001C3EAB">
        <w:rPr>
          <w:lang w:eastAsia="uk-UA"/>
        </w:rPr>
        <w:br/>
        <w:t>32. Намалюйте схему роботи в режимі «Зовнішньої зворотного зв'язку». Дайте короткий опис.</w:t>
      </w:r>
      <w:r w:rsidRPr="001C3EAB">
        <w:rPr>
          <w:lang w:eastAsia="uk-UA"/>
        </w:rPr>
        <w:br/>
        <w:t>33. Намалюйте схему роботи в режимі «Лічильник». Дайте короткий опис.</w:t>
      </w:r>
      <w:r w:rsidRPr="001C3EAB">
        <w:rPr>
          <w:lang w:eastAsia="uk-UA"/>
        </w:rPr>
        <w:br/>
        <w:t>34. Намалюйте схему А5 / 1. Дайте короткий опис.</w:t>
      </w:r>
      <w:r w:rsidRPr="001C3EAB">
        <w:rPr>
          <w:lang w:eastAsia="uk-UA"/>
        </w:rPr>
        <w:br/>
        <w:t>35. Що таке мажоритарна функція.</w:t>
      </w:r>
      <w:r w:rsidRPr="001C3EAB">
        <w:rPr>
          <w:lang w:eastAsia="uk-UA"/>
        </w:rPr>
        <w:br/>
        <w:t>36. Намалюйте схему роботи алгоритму RSA.</w:t>
      </w:r>
      <w:r w:rsidRPr="001C3EAB">
        <w:rPr>
          <w:lang w:eastAsia="uk-UA"/>
        </w:rPr>
        <w:br/>
        <w:t xml:space="preserve">37. Намалюйте схему роботи алгоритму </w:t>
      </w:r>
      <w:proofErr w:type="spellStart"/>
      <w:r w:rsidRPr="001C3EAB">
        <w:rPr>
          <w:lang w:eastAsia="uk-UA"/>
        </w:rPr>
        <w:t>Ель-Гамаля</w:t>
      </w:r>
      <w:proofErr w:type="spellEnd"/>
      <w:r w:rsidRPr="001C3EAB">
        <w:rPr>
          <w:lang w:eastAsia="uk-UA"/>
        </w:rPr>
        <w:t>.</w:t>
      </w:r>
      <w:r w:rsidRPr="001C3EAB">
        <w:rPr>
          <w:lang w:eastAsia="uk-UA"/>
        </w:rPr>
        <w:br/>
        <w:t xml:space="preserve">38. Намалюйте схему роботи створення цифрового підпису з </w:t>
      </w:r>
      <w:proofErr w:type="spellStart"/>
      <w:r w:rsidRPr="001C3EAB">
        <w:rPr>
          <w:lang w:eastAsia="uk-UA"/>
        </w:rPr>
        <w:t>іспользовніє</w:t>
      </w:r>
      <w:proofErr w:type="spellEnd"/>
      <w:r w:rsidRPr="001C3EAB">
        <w:rPr>
          <w:lang w:eastAsia="uk-UA"/>
        </w:rPr>
        <w:t xml:space="preserve"> алгоритму RSA.</w:t>
      </w:r>
    </w:p>
    <w:p w:rsidR="00807740" w:rsidRPr="001C3EAB" w:rsidRDefault="00807740" w:rsidP="00807740">
      <w:pPr>
        <w:pStyle w:val="a5"/>
        <w:numPr>
          <w:ilvl w:val="0"/>
          <w:numId w:val="47"/>
        </w:numPr>
        <w:tabs>
          <w:tab w:val="left" w:pos="993"/>
          <w:tab w:val="left" w:pos="1134"/>
        </w:tabs>
        <w:spacing w:after="200" w:line="276" w:lineRule="auto"/>
        <w:jc w:val="left"/>
        <w:rPr>
          <w:rFonts w:ascii="Cambria" w:hAnsi="Cambria"/>
          <w:sz w:val="26"/>
          <w:szCs w:val="26"/>
        </w:rPr>
      </w:pPr>
      <w:r w:rsidRPr="001C3EAB">
        <w:rPr>
          <w:rFonts w:ascii="Cambria" w:hAnsi="Cambria"/>
          <w:sz w:val="26"/>
          <w:szCs w:val="26"/>
        </w:rPr>
        <w:t xml:space="preserve">Безпека протоколу IP 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Безпека транспортних протоколів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UDP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 xml:space="preserve">TCP 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Безпека прикладних протоколів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proofErr w:type="spellStart"/>
      <w:r w:rsidRPr="001C3EAB">
        <w:rPr>
          <w:sz w:val="24"/>
          <w:szCs w:val="24"/>
        </w:rPr>
        <w:t>Telnet</w:t>
      </w:r>
      <w:proofErr w:type="spellEnd"/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 xml:space="preserve">FTP 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Мережні служби UNIX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Безпека протоколів керування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ICMP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SNMP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 xml:space="preserve">Поняття інформації, кількість інформації, ентропія 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Основні види зв’язку та можливі шляхи зняття інформації; повідомлення сигнал.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 xml:space="preserve">Способи несанкціонованого проникнення в систему (прямі, </w:t>
      </w:r>
      <w:proofErr w:type="spellStart"/>
      <w:r w:rsidRPr="001C3EAB">
        <w:rPr>
          <w:sz w:val="24"/>
          <w:szCs w:val="24"/>
        </w:rPr>
        <w:t>косвенні</w:t>
      </w:r>
      <w:proofErr w:type="spellEnd"/>
      <w:r w:rsidRPr="001C3EAB">
        <w:rPr>
          <w:sz w:val="24"/>
          <w:szCs w:val="24"/>
        </w:rPr>
        <w:t>)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Методи забезпечення недоступності даних (організаційні, програмні, технічні).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Технічні канали витоку інформації (класифікація)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proofErr w:type="spellStart"/>
      <w:r w:rsidRPr="001C3EAB">
        <w:rPr>
          <w:sz w:val="24"/>
          <w:szCs w:val="24"/>
        </w:rPr>
        <w:t>Перетворювачи</w:t>
      </w:r>
      <w:proofErr w:type="spellEnd"/>
      <w:r w:rsidRPr="001C3EAB">
        <w:rPr>
          <w:sz w:val="24"/>
          <w:szCs w:val="24"/>
        </w:rPr>
        <w:t xml:space="preserve"> фізичних величин в електричні та їх параметри.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proofErr w:type="spellStart"/>
      <w:r w:rsidRPr="001C3EAB">
        <w:rPr>
          <w:sz w:val="24"/>
          <w:szCs w:val="24"/>
        </w:rPr>
        <w:t>Акустоперетворювальні</w:t>
      </w:r>
      <w:proofErr w:type="spellEnd"/>
      <w:r w:rsidRPr="001C3EAB">
        <w:rPr>
          <w:sz w:val="24"/>
          <w:szCs w:val="24"/>
        </w:rPr>
        <w:t xml:space="preserve"> канали, мікрофонний ефект, індуктивні </w:t>
      </w:r>
      <w:proofErr w:type="spellStart"/>
      <w:r w:rsidRPr="001C3EAB">
        <w:rPr>
          <w:sz w:val="24"/>
          <w:szCs w:val="24"/>
        </w:rPr>
        <w:t>перетворювачи</w:t>
      </w:r>
      <w:proofErr w:type="spellEnd"/>
      <w:r w:rsidRPr="001C3EAB">
        <w:rPr>
          <w:sz w:val="24"/>
          <w:szCs w:val="24"/>
        </w:rPr>
        <w:t>.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proofErr w:type="spellStart"/>
      <w:r w:rsidRPr="001C3EAB">
        <w:rPr>
          <w:sz w:val="24"/>
          <w:szCs w:val="24"/>
        </w:rPr>
        <w:t>Акустоперетворювальні</w:t>
      </w:r>
      <w:proofErr w:type="spellEnd"/>
      <w:r w:rsidRPr="001C3EAB">
        <w:rPr>
          <w:sz w:val="24"/>
          <w:szCs w:val="24"/>
        </w:rPr>
        <w:t xml:space="preserve"> канали (</w:t>
      </w:r>
      <w:proofErr w:type="spellStart"/>
      <w:r w:rsidRPr="001C3EAB">
        <w:rPr>
          <w:sz w:val="24"/>
          <w:szCs w:val="24"/>
        </w:rPr>
        <w:t>емнісні</w:t>
      </w:r>
      <w:proofErr w:type="spellEnd"/>
      <w:r w:rsidRPr="001C3EAB">
        <w:rPr>
          <w:sz w:val="24"/>
          <w:szCs w:val="24"/>
        </w:rPr>
        <w:t>, п’єзо, оптичні)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proofErr w:type="spellStart"/>
      <w:r w:rsidRPr="001C3EAB">
        <w:rPr>
          <w:sz w:val="24"/>
          <w:szCs w:val="24"/>
        </w:rPr>
        <w:t>Електромагнитні</w:t>
      </w:r>
      <w:proofErr w:type="spellEnd"/>
      <w:r w:rsidRPr="001C3EAB">
        <w:rPr>
          <w:sz w:val="24"/>
          <w:szCs w:val="24"/>
        </w:rPr>
        <w:t xml:space="preserve"> канали; ближня та дальня зони випромінювання; НЧ, ВЧ, оптичні </w:t>
      </w:r>
      <w:proofErr w:type="spellStart"/>
      <w:r w:rsidRPr="001C3EAB">
        <w:rPr>
          <w:sz w:val="24"/>
          <w:szCs w:val="24"/>
        </w:rPr>
        <w:t>випромінювачи</w:t>
      </w:r>
      <w:proofErr w:type="spellEnd"/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Паразитні зв’язки: індуктивні, ємнісні, зворотні, повз джерела живлення, повз кола заземлення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Взаємні впливи між електричними колами в кабелях зв’язку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ВЧ та оптичне нав’язування</w:t>
      </w:r>
    </w:p>
    <w:p w:rsidR="00807740" w:rsidRPr="001C3EAB" w:rsidRDefault="00807740" w:rsidP="00807740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Характеристики каналу витоку інформації, способи зниження інформативності каналу витоку інформації</w:t>
      </w:r>
    </w:p>
    <w:p w:rsidR="007F3F19" w:rsidRDefault="00807740" w:rsidP="007F3F19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1C3EAB">
        <w:rPr>
          <w:sz w:val="24"/>
          <w:szCs w:val="24"/>
        </w:rPr>
        <w:t>Пристрої скритого зняття інформації</w:t>
      </w:r>
    </w:p>
    <w:p w:rsidR="00322146" w:rsidRPr="007F3F19" w:rsidRDefault="00807740" w:rsidP="007F3F19">
      <w:pPr>
        <w:pStyle w:val="a5"/>
        <w:numPr>
          <w:ilvl w:val="0"/>
          <w:numId w:val="48"/>
        </w:numPr>
        <w:tabs>
          <w:tab w:val="left" w:pos="993"/>
          <w:tab w:val="left" w:pos="1134"/>
        </w:tabs>
        <w:spacing w:after="200" w:line="276" w:lineRule="auto"/>
        <w:ind w:hanging="153"/>
        <w:jc w:val="left"/>
        <w:rPr>
          <w:sz w:val="24"/>
          <w:szCs w:val="24"/>
        </w:rPr>
      </w:pPr>
      <w:r w:rsidRPr="007F3F19">
        <w:rPr>
          <w:sz w:val="24"/>
          <w:szCs w:val="24"/>
        </w:rPr>
        <w:t>Протидія витоку інформації (загальні рекомендації)</w:t>
      </w:r>
    </w:p>
    <w:p w:rsidR="00165A2E" w:rsidRPr="0042395A" w:rsidRDefault="00165A2E" w:rsidP="009C5905">
      <w:pPr>
        <w:pageBreakBefore/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 заняттях та під час самостійної підготовки студентів. Завершується вивчення навчальної дисципліни екзаменом.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поглиблюються шляхом самостійної роботи з використанням ресурсів глобальної мережі </w:t>
      </w:r>
      <w:proofErr w:type="spellStart"/>
      <w:r w:rsidRPr="00E2297A">
        <w:rPr>
          <w:sz w:val="26"/>
          <w:szCs w:val="26"/>
        </w:rPr>
        <w:t>Іnternet</w:t>
      </w:r>
      <w:proofErr w:type="spellEnd"/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Вивчення всіх тем здійснюється загально прийнятою методикою: основи знань викладаються на лекціях, технічні принципи побудови обладнання, а також алгоритми його роботи засвоюються в процесі практичних занять.</w:t>
      </w:r>
    </w:p>
    <w:p w:rsidR="00E2297A" w:rsidRPr="00E2297A" w:rsidRDefault="00E2297A" w:rsidP="00E2297A">
      <w:pPr>
        <w:pStyle w:val="a6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заняттях використовуються презентації </w:t>
      </w:r>
      <w:proofErr w:type="spellStart"/>
      <w:r w:rsidRPr="00E2297A">
        <w:rPr>
          <w:sz w:val="26"/>
          <w:szCs w:val="26"/>
        </w:rPr>
        <w:t>Power</w:t>
      </w:r>
      <w:proofErr w:type="spellEnd"/>
      <w:r w:rsidRPr="00E2297A">
        <w:rPr>
          <w:sz w:val="26"/>
          <w:szCs w:val="26"/>
        </w:rPr>
        <w:t xml:space="preserve"> </w:t>
      </w:r>
      <w:proofErr w:type="spellStart"/>
      <w:r w:rsidRPr="00E2297A">
        <w:rPr>
          <w:sz w:val="26"/>
          <w:szCs w:val="26"/>
        </w:rPr>
        <w:t>Point</w:t>
      </w:r>
      <w:proofErr w:type="spellEnd"/>
      <w:r w:rsidRPr="00E2297A">
        <w:rPr>
          <w:sz w:val="26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:rsidR="00200683" w:rsidRDefault="00E2297A" w:rsidP="00E2297A">
      <w:pPr>
        <w:pStyle w:val="a6"/>
        <w:ind w:left="0" w:firstLine="720"/>
        <w:jc w:val="both"/>
      </w:pPr>
      <w:r w:rsidRPr="00E2297A">
        <w:rPr>
          <w:sz w:val="26"/>
          <w:szCs w:val="26"/>
        </w:rPr>
        <w:t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на екзамені.</w:t>
      </w:r>
    </w:p>
    <w:sectPr w:rsidR="00200683" w:rsidSect="00B304E3"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1607C"/>
    <w:multiLevelType w:val="hybridMultilevel"/>
    <w:tmpl w:val="5A5E53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FF022E"/>
    <w:multiLevelType w:val="hybridMultilevel"/>
    <w:tmpl w:val="96D63D6C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3063B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0F2DF6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0D49CF"/>
    <w:multiLevelType w:val="hybridMultilevel"/>
    <w:tmpl w:val="987EAE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515B1C"/>
    <w:multiLevelType w:val="hybridMultilevel"/>
    <w:tmpl w:val="C304149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AA278AF"/>
    <w:multiLevelType w:val="hybridMultilevel"/>
    <w:tmpl w:val="440022D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E316407"/>
    <w:multiLevelType w:val="hybridMultilevel"/>
    <w:tmpl w:val="40D22B58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1F9E2C4D"/>
    <w:multiLevelType w:val="multilevel"/>
    <w:tmpl w:val="75304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1545849"/>
    <w:multiLevelType w:val="hybridMultilevel"/>
    <w:tmpl w:val="5002C05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23C444D9"/>
    <w:multiLevelType w:val="hybridMultilevel"/>
    <w:tmpl w:val="D8446938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2">
    <w:nsid w:val="26B10787"/>
    <w:multiLevelType w:val="hybridMultilevel"/>
    <w:tmpl w:val="4BE8777A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21B69A48">
      <w:numFmt w:val="bullet"/>
      <w:lvlText w:val=""/>
      <w:lvlJc w:val="left"/>
      <w:pPr>
        <w:ind w:left="2007" w:hanging="360"/>
      </w:pPr>
      <w:rPr>
        <w:rFonts w:ascii="Symbol" w:eastAsia="Times New Roman" w:hAnsi="Symbol" w:cs="Arial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939237D"/>
    <w:multiLevelType w:val="hybridMultilevel"/>
    <w:tmpl w:val="308A8BDC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2A37387E"/>
    <w:multiLevelType w:val="hybridMultilevel"/>
    <w:tmpl w:val="D8B8AB6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C74F0C"/>
    <w:multiLevelType w:val="hybridMultilevel"/>
    <w:tmpl w:val="C7BE72C2"/>
    <w:lvl w:ilvl="0" w:tplc="F9C21E38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2BCD1719"/>
    <w:multiLevelType w:val="hybridMultilevel"/>
    <w:tmpl w:val="8E96841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C101CE4"/>
    <w:multiLevelType w:val="hybridMultilevel"/>
    <w:tmpl w:val="3EAA8CB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E081CA5"/>
    <w:multiLevelType w:val="hybridMultilevel"/>
    <w:tmpl w:val="4A2AAC2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2E385E59"/>
    <w:multiLevelType w:val="hybridMultilevel"/>
    <w:tmpl w:val="FB9055E2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31FF44D2"/>
    <w:multiLevelType w:val="hybridMultilevel"/>
    <w:tmpl w:val="EDD811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B85EE6"/>
    <w:multiLevelType w:val="hybridMultilevel"/>
    <w:tmpl w:val="440AB8C4"/>
    <w:lvl w:ilvl="0" w:tplc="F53ED3E2">
      <w:start w:val="39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388A4539"/>
    <w:multiLevelType w:val="hybridMultilevel"/>
    <w:tmpl w:val="A538E7A6"/>
    <w:lvl w:ilvl="0" w:tplc="6FEAFA1A">
      <w:start w:val="1"/>
      <w:numFmt w:val="decimal"/>
      <w:lvlText w:val="%1."/>
      <w:lvlJc w:val="left"/>
      <w:pPr>
        <w:ind w:left="1854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3C845F05"/>
    <w:multiLevelType w:val="hybridMultilevel"/>
    <w:tmpl w:val="2DB4B7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4">
    <w:nsid w:val="3EC5443D"/>
    <w:multiLevelType w:val="hybridMultilevel"/>
    <w:tmpl w:val="26B8B64E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074513A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1AF2A60"/>
    <w:multiLevelType w:val="hybridMultilevel"/>
    <w:tmpl w:val="85FECE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BF5C3A"/>
    <w:multiLevelType w:val="hybridMultilevel"/>
    <w:tmpl w:val="D2F2096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49D81635"/>
    <w:multiLevelType w:val="hybridMultilevel"/>
    <w:tmpl w:val="3D369E22"/>
    <w:lvl w:ilvl="0" w:tplc="521C7F0E">
      <w:start w:val="1"/>
      <w:numFmt w:val="decimal"/>
      <w:lvlText w:val="%1."/>
      <w:lvlJc w:val="left"/>
      <w:pPr>
        <w:ind w:left="185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29">
    <w:nsid w:val="4C187157"/>
    <w:multiLevelType w:val="hybridMultilevel"/>
    <w:tmpl w:val="DFB2615A"/>
    <w:lvl w:ilvl="0" w:tplc="FA6A740E">
      <w:start w:val="1"/>
      <w:numFmt w:val="bullet"/>
      <w:lvlText w:val="‒"/>
      <w:lvlJc w:val="left"/>
      <w:pPr>
        <w:ind w:left="1037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30">
    <w:nsid w:val="4DA5719F"/>
    <w:multiLevelType w:val="hybridMultilevel"/>
    <w:tmpl w:val="9998DCC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4DF328E6"/>
    <w:multiLevelType w:val="hybridMultilevel"/>
    <w:tmpl w:val="07DE338E"/>
    <w:lvl w:ilvl="0" w:tplc="17DA57EE">
      <w:start w:val="72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 CYR" w:eastAsia="Times New Roman" w:hAnsi="Times New Roman CYR" w:cs="Times New Roman CYR" w:hint="default"/>
      </w:rPr>
    </w:lvl>
    <w:lvl w:ilvl="1" w:tplc="EBFE2C1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F14F6D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0257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C8AC7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66CCC0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E6E98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DD6DF1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A897E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4EC0501E"/>
    <w:multiLevelType w:val="hybridMultilevel"/>
    <w:tmpl w:val="20EA0E48"/>
    <w:lvl w:ilvl="0" w:tplc="521C7F0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509366F1"/>
    <w:multiLevelType w:val="hybridMultilevel"/>
    <w:tmpl w:val="DE4226E8"/>
    <w:lvl w:ilvl="0" w:tplc="5220E67A">
      <w:start w:val="1"/>
      <w:numFmt w:val="decimal"/>
      <w:lvlText w:val="%1."/>
      <w:lvlJc w:val="left"/>
      <w:pPr>
        <w:ind w:left="1287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51740ECC"/>
    <w:multiLevelType w:val="hybridMultilevel"/>
    <w:tmpl w:val="A164020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6234B47"/>
    <w:multiLevelType w:val="hybridMultilevel"/>
    <w:tmpl w:val="EAD44716"/>
    <w:lvl w:ilvl="0" w:tplc="69DEE240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6">
    <w:nsid w:val="56C745D8"/>
    <w:multiLevelType w:val="hybridMultilevel"/>
    <w:tmpl w:val="7DE653A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56C80D4F"/>
    <w:multiLevelType w:val="hybridMultilevel"/>
    <w:tmpl w:val="7E34FACA"/>
    <w:lvl w:ilvl="0" w:tplc="6FEAFA1A">
      <w:start w:val="1"/>
      <w:numFmt w:val="decimal"/>
      <w:lvlText w:val="%1."/>
      <w:lvlJc w:val="left"/>
      <w:pPr>
        <w:ind w:left="1287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38">
    <w:nsid w:val="5C0878FC"/>
    <w:multiLevelType w:val="hybridMultilevel"/>
    <w:tmpl w:val="E750AD8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5FC0170E"/>
    <w:multiLevelType w:val="hybridMultilevel"/>
    <w:tmpl w:val="DD1060F4"/>
    <w:lvl w:ilvl="0" w:tplc="9D44A45E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0">
    <w:nsid w:val="621626FC"/>
    <w:multiLevelType w:val="hybridMultilevel"/>
    <w:tmpl w:val="952E95A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>
      <w:start w:val="1"/>
      <w:numFmt w:val="lowerLetter"/>
      <w:lvlText w:val="%2."/>
      <w:lvlJc w:val="left"/>
      <w:pPr>
        <w:ind w:left="2007" w:hanging="360"/>
      </w:pPr>
    </w:lvl>
    <w:lvl w:ilvl="2" w:tplc="0419001B">
      <w:start w:val="1"/>
      <w:numFmt w:val="lowerRoman"/>
      <w:lvlText w:val="%3."/>
      <w:lvlJc w:val="right"/>
      <w:pPr>
        <w:ind w:left="2727" w:hanging="180"/>
      </w:pPr>
    </w:lvl>
    <w:lvl w:ilvl="3" w:tplc="0419000F">
      <w:start w:val="1"/>
      <w:numFmt w:val="decimal"/>
      <w:lvlText w:val="%4."/>
      <w:lvlJc w:val="left"/>
      <w:pPr>
        <w:ind w:left="3447" w:hanging="360"/>
      </w:pPr>
    </w:lvl>
    <w:lvl w:ilvl="4" w:tplc="04190019">
      <w:start w:val="1"/>
      <w:numFmt w:val="lowerLetter"/>
      <w:lvlText w:val="%5."/>
      <w:lvlJc w:val="left"/>
      <w:pPr>
        <w:ind w:left="4167" w:hanging="360"/>
      </w:pPr>
    </w:lvl>
    <w:lvl w:ilvl="5" w:tplc="0419001B">
      <w:start w:val="1"/>
      <w:numFmt w:val="lowerRoman"/>
      <w:lvlText w:val="%6."/>
      <w:lvlJc w:val="right"/>
      <w:pPr>
        <w:ind w:left="4887" w:hanging="180"/>
      </w:pPr>
    </w:lvl>
    <w:lvl w:ilvl="6" w:tplc="0419000F">
      <w:start w:val="1"/>
      <w:numFmt w:val="decimal"/>
      <w:lvlText w:val="%7."/>
      <w:lvlJc w:val="left"/>
      <w:pPr>
        <w:ind w:left="5607" w:hanging="360"/>
      </w:pPr>
    </w:lvl>
    <w:lvl w:ilvl="7" w:tplc="04190019">
      <w:start w:val="1"/>
      <w:numFmt w:val="lowerLetter"/>
      <w:lvlText w:val="%8."/>
      <w:lvlJc w:val="left"/>
      <w:pPr>
        <w:ind w:left="6327" w:hanging="360"/>
      </w:pPr>
    </w:lvl>
    <w:lvl w:ilvl="8" w:tplc="0419001B">
      <w:start w:val="1"/>
      <w:numFmt w:val="lowerRoman"/>
      <w:lvlText w:val="%9."/>
      <w:lvlJc w:val="right"/>
      <w:pPr>
        <w:ind w:left="7047" w:hanging="180"/>
      </w:pPr>
    </w:lvl>
  </w:abstractNum>
  <w:abstractNum w:abstractNumId="41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2">
    <w:nsid w:val="68275B3D"/>
    <w:multiLevelType w:val="singleLevel"/>
    <w:tmpl w:val="E34C900A"/>
    <w:lvl w:ilvl="0">
      <w:start w:val="3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43">
    <w:nsid w:val="685B4485"/>
    <w:multiLevelType w:val="hybridMultilevel"/>
    <w:tmpl w:val="9040816A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5394D8AA">
      <w:start w:val="1"/>
      <w:numFmt w:val="decimal"/>
      <w:lvlText w:val="%2."/>
      <w:lvlJc w:val="left"/>
      <w:pPr>
        <w:ind w:left="1800" w:hanging="360"/>
      </w:pPr>
      <w:rPr>
        <w:rFonts w:hint="default"/>
        <w:sz w:val="24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68D201C2"/>
    <w:multiLevelType w:val="hybridMultilevel"/>
    <w:tmpl w:val="1C7296C8"/>
    <w:lvl w:ilvl="0" w:tplc="71F05CBA">
      <w:start w:val="4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AE225C5"/>
    <w:multiLevelType w:val="hybridMultilevel"/>
    <w:tmpl w:val="6F603BDE"/>
    <w:lvl w:ilvl="0" w:tplc="0419000F">
      <w:start w:val="1"/>
      <w:numFmt w:val="decimal"/>
      <w:lvlText w:val="%1."/>
      <w:lvlJc w:val="left"/>
      <w:pPr>
        <w:ind w:left="1037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6">
    <w:nsid w:val="6C1526B5"/>
    <w:multiLevelType w:val="hybridMultilevel"/>
    <w:tmpl w:val="30FCC3AE"/>
    <w:lvl w:ilvl="0" w:tplc="17DA57EE">
      <w:start w:val="72"/>
      <w:numFmt w:val="bullet"/>
      <w:lvlText w:val="–"/>
      <w:lvlJc w:val="left"/>
      <w:pPr>
        <w:ind w:left="1287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>
    <w:nsid w:val="76351DC9"/>
    <w:multiLevelType w:val="hybridMultilevel"/>
    <w:tmpl w:val="D144AFE8"/>
    <w:lvl w:ilvl="0" w:tplc="041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48">
    <w:nsid w:val="7C6215BE"/>
    <w:multiLevelType w:val="hybridMultilevel"/>
    <w:tmpl w:val="8514C62A"/>
    <w:lvl w:ilvl="0" w:tplc="17DA57EE">
      <w:start w:val="72"/>
      <w:numFmt w:val="bullet"/>
      <w:lvlText w:val="–"/>
      <w:lvlJc w:val="left"/>
      <w:pPr>
        <w:ind w:left="720" w:hanging="360"/>
      </w:pPr>
      <w:rPr>
        <w:rFonts w:ascii="Times New Roman CYR" w:eastAsia="Times New Roman" w:hAnsi="Times New Roman CYR" w:cs="Times New Roman CYR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9"/>
  </w:num>
  <w:num w:numId="4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0"/>
  </w:num>
  <w:num w:numId="36">
    <w:abstractNumId w:val="45"/>
  </w:num>
  <w:num w:numId="37">
    <w:abstractNumId w:val="47"/>
  </w:num>
  <w:num w:numId="38">
    <w:abstractNumId w:val="11"/>
  </w:num>
  <w:num w:numId="39">
    <w:abstractNumId w:val="41"/>
  </w:num>
  <w:num w:numId="40">
    <w:abstractNumId w:val="25"/>
  </w:num>
  <w:num w:numId="41">
    <w:abstractNumId w:val="34"/>
  </w:num>
  <w:num w:numId="42">
    <w:abstractNumId w:val="24"/>
  </w:num>
  <w:num w:numId="43">
    <w:abstractNumId w:val="17"/>
  </w:num>
  <w:num w:numId="44">
    <w:abstractNumId w:val="38"/>
  </w:num>
  <w:num w:numId="45">
    <w:abstractNumId w:val="43"/>
  </w:num>
  <w:num w:numId="46">
    <w:abstractNumId w:val="42"/>
  </w:num>
  <w:num w:numId="47">
    <w:abstractNumId w:val="21"/>
  </w:num>
  <w:num w:numId="48">
    <w:abstractNumId w:val="44"/>
  </w:num>
  <w:num w:numId="49">
    <w:abstractNumId w:val="15"/>
  </w:num>
  <w:num w:numId="5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65A2E"/>
    <w:rsid w:val="00014E26"/>
    <w:rsid w:val="00020705"/>
    <w:rsid w:val="00084D0D"/>
    <w:rsid w:val="00131AA2"/>
    <w:rsid w:val="00140C19"/>
    <w:rsid w:val="00165A2E"/>
    <w:rsid w:val="001755BB"/>
    <w:rsid w:val="00200683"/>
    <w:rsid w:val="0020280B"/>
    <w:rsid w:val="00280BEE"/>
    <w:rsid w:val="002B33FE"/>
    <w:rsid w:val="002D51B6"/>
    <w:rsid w:val="003142AB"/>
    <w:rsid w:val="003206CE"/>
    <w:rsid w:val="00322146"/>
    <w:rsid w:val="00395368"/>
    <w:rsid w:val="003D73E1"/>
    <w:rsid w:val="00422BD8"/>
    <w:rsid w:val="004B6C5E"/>
    <w:rsid w:val="004C489E"/>
    <w:rsid w:val="005510B2"/>
    <w:rsid w:val="00556A47"/>
    <w:rsid w:val="005F4BC4"/>
    <w:rsid w:val="00642B11"/>
    <w:rsid w:val="00741E54"/>
    <w:rsid w:val="0074720D"/>
    <w:rsid w:val="007F3F19"/>
    <w:rsid w:val="00807740"/>
    <w:rsid w:val="00915EA9"/>
    <w:rsid w:val="00966449"/>
    <w:rsid w:val="00975E30"/>
    <w:rsid w:val="00995AA5"/>
    <w:rsid w:val="009A3756"/>
    <w:rsid w:val="009C5905"/>
    <w:rsid w:val="009F6406"/>
    <w:rsid w:val="00A63FED"/>
    <w:rsid w:val="00B304E3"/>
    <w:rsid w:val="00B34FD8"/>
    <w:rsid w:val="00B74EA4"/>
    <w:rsid w:val="00BA641B"/>
    <w:rsid w:val="00BC18C7"/>
    <w:rsid w:val="00C53D03"/>
    <w:rsid w:val="00C66DE1"/>
    <w:rsid w:val="00D272DB"/>
    <w:rsid w:val="00D701E1"/>
    <w:rsid w:val="00E0353C"/>
    <w:rsid w:val="00E2297A"/>
    <w:rsid w:val="00E608DA"/>
    <w:rsid w:val="00E73F4F"/>
    <w:rsid w:val="00EE6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6">
    <w:name w:val="Body Text Indent"/>
    <w:basedOn w:val="a"/>
    <w:link w:val="a7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7">
    <w:name w:val="Основной текст с отступом Знак"/>
    <w:basedOn w:val="a0"/>
    <w:link w:val="a6"/>
    <w:rsid w:val="00165A2E"/>
    <w:rPr>
      <w:sz w:val="22"/>
      <w:szCs w:val="24"/>
      <w:lang w:val="uk-UA" w:eastAsia="ru-RU"/>
    </w:rPr>
  </w:style>
  <w:style w:type="character" w:customStyle="1" w:styleId="a8">
    <w:name w:val="Без интервала Знак"/>
    <w:basedOn w:val="a0"/>
    <w:link w:val="a9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9">
    <w:name w:val="No Spacing"/>
    <w:link w:val="a8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a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b">
    <w:name w:val="Body Text"/>
    <w:basedOn w:val="a"/>
    <w:link w:val="ac"/>
    <w:unhideWhenUsed/>
    <w:rsid w:val="00E2297A"/>
    <w:pPr>
      <w:spacing w:after="120"/>
    </w:pPr>
  </w:style>
  <w:style w:type="character" w:customStyle="1" w:styleId="ac">
    <w:name w:val="Основной текст Знак"/>
    <w:basedOn w:val="a0"/>
    <w:link w:val="ab"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d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e">
    <w:name w:val="footer"/>
    <w:basedOn w:val="a"/>
    <w:link w:val="af"/>
    <w:rsid w:val="00D272DB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rsid w:val="00D272DB"/>
    <w:rPr>
      <w:sz w:val="24"/>
      <w:szCs w:val="24"/>
      <w:lang w:val="uk-UA" w:eastAsia="ru-RU"/>
    </w:rPr>
  </w:style>
  <w:style w:type="paragraph" w:customStyle="1" w:styleId="Iauiue">
    <w:name w:val="Iau.iue"/>
    <w:basedOn w:val="a"/>
    <w:next w:val="a"/>
    <w:rsid w:val="00D701E1"/>
    <w:pPr>
      <w:autoSpaceDE w:val="0"/>
      <w:autoSpaceDN w:val="0"/>
      <w:adjustRightInd w:val="0"/>
    </w:pPr>
    <w:rPr>
      <w:lang w:val="ru-RU"/>
    </w:rPr>
  </w:style>
  <w:style w:type="paragraph" w:styleId="22">
    <w:name w:val="Body Text Indent 2"/>
    <w:basedOn w:val="a"/>
    <w:link w:val="23"/>
    <w:uiPriority w:val="99"/>
    <w:unhideWhenUsed/>
    <w:rsid w:val="00642B11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rsid w:val="00642B11"/>
    <w:rPr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6">
    <w:name w:val="Body Text Indent"/>
    <w:basedOn w:val="a"/>
    <w:link w:val="a7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7">
    <w:name w:val="Основной текст с отступом Знак"/>
    <w:basedOn w:val="a0"/>
    <w:link w:val="a6"/>
    <w:rsid w:val="00165A2E"/>
    <w:rPr>
      <w:sz w:val="22"/>
      <w:szCs w:val="24"/>
      <w:lang w:val="uk-UA" w:eastAsia="ru-RU"/>
    </w:rPr>
  </w:style>
  <w:style w:type="character" w:customStyle="1" w:styleId="a8">
    <w:name w:val="Без интервала Знак"/>
    <w:basedOn w:val="a0"/>
    <w:link w:val="a9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9">
    <w:name w:val="No Spacing"/>
    <w:link w:val="a8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a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b">
    <w:name w:val="Body Text"/>
    <w:basedOn w:val="a"/>
    <w:link w:val="ac"/>
    <w:semiHidden/>
    <w:unhideWhenUsed/>
    <w:rsid w:val="00E2297A"/>
    <w:pPr>
      <w:spacing w:after="120"/>
    </w:pPr>
  </w:style>
  <w:style w:type="character" w:customStyle="1" w:styleId="ac">
    <w:name w:val="Основной текст Знак"/>
    <w:basedOn w:val="a0"/>
    <w:link w:val="ab"/>
    <w:semiHidden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d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5B81E-B587-400E-9BBD-BC8EC6700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9</Pages>
  <Words>9871</Words>
  <Characters>5628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12</cp:revision>
  <cp:lastPrinted>2015-06-16T14:39:00Z</cp:lastPrinted>
  <dcterms:created xsi:type="dcterms:W3CDTF">2014-06-06T13:14:00Z</dcterms:created>
  <dcterms:modified xsi:type="dcterms:W3CDTF">2015-12-10T12:16:00Z</dcterms:modified>
</cp:coreProperties>
</file>