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F62082" w14:textId="5F21D8B1" w:rsidR="005C4263" w:rsidRPr="00777B39" w:rsidRDefault="00777B39" w:rsidP="00777B39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777B39">
        <w:rPr>
          <w:rFonts w:ascii="Times New Roman" w:hAnsi="Times New Roman" w:cs="Times New Roman"/>
          <w:b/>
          <w:bCs/>
          <w:sz w:val="28"/>
          <w:szCs w:val="28"/>
        </w:rPr>
        <w:t>Жихарев О.С.</w:t>
      </w:r>
    </w:p>
    <w:p w14:paraId="3082EA33" w14:textId="51A204C0" w:rsidR="00777B39" w:rsidRDefault="00777B39" w:rsidP="00777B3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777B39">
        <w:rPr>
          <w:rFonts w:ascii="Times New Roman" w:hAnsi="Times New Roman" w:cs="Times New Roman"/>
          <w:sz w:val="28"/>
          <w:szCs w:val="28"/>
        </w:rPr>
        <w:t>Науково-дослідн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777B39">
        <w:rPr>
          <w:rFonts w:ascii="Times New Roman" w:hAnsi="Times New Roman" w:cs="Times New Roman"/>
          <w:sz w:val="28"/>
          <w:szCs w:val="28"/>
        </w:rPr>
        <w:t xml:space="preserve"> інститут інтелектуальної власності НАПрН України</w:t>
      </w:r>
    </w:p>
    <w:p w14:paraId="4F9D1756" w14:textId="6DAD15FA" w:rsidR="00777B39" w:rsidRDefault="00777B39" w:rsidP="00777B3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777B39">
        <w:rPr>
          <w:rFonts w:ascii="Times New Roman" w:hAnsi="Times New Roman" w:cs="Times New Roman"/>
          <w:sz w:val="28"/>
          <w:szCs w:val="28"/>
        </w:rPr>
        <w:t>Науковий співробітник</w:t>
      </w:r>
      <w:r w:rsidR="00D718E1">
        <w:rPr>
          <w:rFonts w:ascii="Times New Roman" w:hAnsi="Times New Roman" w:cs="Times New Roman"/>
          <w:sz w:val="28"/>
          <w:szCs w:val="28"/>
        </w:rPr>
        <w:t xml:space="preserve"> в</w:t>
      </w:r>
      <w:r w:rsidR="00D718E1" w:rsidRPr="00D718E1">
        <w:rPr>
          <w:rFonts w:ascii="Times New Roman" w:hAnsi="Times New Roman" w:cs="Times New Roman"/>
          <w:sz w:val="28"/>
          <w:szCs w:val="28"/>
        </w:rPr>
        <w:t>ідділ</w:t>
      </w:r>
      <w:r w:rsidR="00D718E1">
        <w:rPr>
          <w:rFonts w:ascii="Times New Roman" w:hAnsi="Times New Roman" w:cs="Times New Roman"/>
          <w:sz w:val="28"/>
          <w:szCs w:val="28"/>
        </w:rPr>
        <w:t>у</w:t>
      </w:r>
      <w:r w:rsidR="00D718E1" w:rsidRPr="00D718E1">
        <w:rPr>
          <w:rFonts w:ascii="Times New Roman" w:hAnsi="Times New Roman" w:cs="Times New Roman"/>
          <w:sz w:val="28"/>
          <w:szCs w:val="28"/>
        </w:rPr>
        <w:t xml:space="preserve"> промислової власності і комерціалізації ОІВ</w:t>
      </w:r>
    </w:p>
    <w:p w14:paraId="50EA523B" w14:textId="77777777" w:rsidR="00777B39" w:rsidRDefault="00777B39" w:rsidP="00777B39">
      <w:pPr>
        <w:spacing w:line="36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777B39">
        <w:rPr>
          <w:rFonts w:ascii="Times New Roman" w:hAnsi="Times New Roman" w:cs="Times New Roman"/>
          <w:b/>
          <w:bCs/>
          <w:caps/>
          <w:sz w:val="28"/>
          <w:szCs w:val="28"/>
        </w:rPr>
        <w:t>Порушення патентних прав:</w:t>
      </w:r>
    </w:p>
    <w:p w14:paraId="2C94DDF6" w14:textId="48618E74" w:rsidR="00777B39" w:rsidRDefault="00777B39" w:rsidP="00777B39">
      <w:pPr>
        <w:spacing w:line="36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777B39">
        <w:rPr>
          <w:rFonts w:ascii="Times New Roman" w:hAnsi="Times New Roman" w:cs="Times New Roman"/>
          <w:b/>
          <w:bCs/>
          <w:caps/>
          <w:sz w:val="28"/>
          <w:szCs w:val="28"/>
        </w:rPr>
        <w:t>світовий та вітчизняний досвід</w:t>
      </w:r>
    </w:p>
    <w:p w14:paraId="558BA6D0" w14:textId="3338990A" w:rsidR="00792FF6" w:rsidRPr="004E32B5" w:rsidRDefault="00D718E1" w:rsidP="001B5E9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caps/>
          <w:sz w:val="28"/>
          <w:szCs w:val="28"/>
        </w:rPr>
        <w:tab/>
      </w:r>
      <w:r w:rsidR="001B5E93">
        <w:rPr>
          <w:rFonts w:ascii="Times New Roman" w:hAnsi="Times New Roman" w:cs="Times New Roman"/>
          <w:sz w:val="28"/>
          <w:szCs w:val="28"/>
        </w:rPr>
        <w:t xml:space="preserve">Після </w:t>
      </w:r>
      <w:r w:rsidR="001B5E93" w:rsidRPr="001B5E93">
        <w:rPr>
          <w:rFonts w:ascii="Times New Roman" w:hAnsi="Times New Roman" w:cs="Times New Roman"/>
          <w:sz w:val="28"/>
          <w:szCs w:val="28"/>
        </w:rPr>
        <w:t>державної реєстрації винаходу</w:t>
      </w:r>
      <w:r w:rsidR="001B5E93">
        <w:rPr>
          <w:rFonts w:ascii="Times New Roman" w:hAnsi="Times New Roman" w:cs="Times New Roman"/>
          <w:sz w:val="28"/>
          <w:szCs w:val="28"/>
        </w:rPr>
        <w:t xml:space="preserve"> є досить важливим п</w:t>
      </w:r>
      <w:r w:rsidR="009328E7">
        <w:rPr>
          <w:rFonts w:ascii="Times New Roman" w:hAnsi="Times New Roman" w:cs="Times New Roman"/>
          <w:sz w:val="28"/>
          <w:szCs w:val="28"/>
        </w:rPr>
        <w:t xml:space="preserve">итання реалізації прав, </w:t>
      </w:r>
      <w:r w:rsidR="001B5E93" w:rsidRPr="001B5E93">
        <w:rPr>
          <w:rFonts w:ascii="Times New Roman" w:hAnsi="Times New Roman" w:cs="Times New Roman"/>
          <w:sz w:val="28"/>
          <w:szCs w:val="28"/>
        </w:rPr>
        <w:t>що випливають з</w:t>
      </w:r>
      <w:r w:rsidR="001B5E93">
        <w:rPr>
          <w:rFonts w:ascii="Times New Roman" w:hAnsi="Times New Roman" w:cs="Times New Roman"/>
          <w:sz w:val="28"/>
          <w:szCs w:val="28"/>
        </w:rPr>
        <w:t xml:space="preserve"> </w:t>
      </w:r>
      <w:r w:rsidR="00792FF6">
        <w:rPr>
          <w:rFonts w:ascii="Times New Roman" w:hAnsi="Times New Roman" w:cs="Times New Roman"/>
          <w:sz w:val="28"/>
          <w:szCs w:val="28"/>
        </w:rPr>
        <w:t>такої реєстрації</w:t>
      </w:r>
      <w:r w:rsidR="001B5E93">
        <w:rPr>
          <w:rFonts w:ascii="Times New Roman" w:hAnsi="Times New Roman" w:cs="Times New Roman"/>
          <w:sz w:val="28"/>
          <w:szCs w:val="28"/>
        </w:rPr>
        <w:t xml:space="preserve">. </w:t>
      </w:r>
      <w:r w:rsidR="00E3088C">
        <w:rPr>
          <w:rFonts w:ascii="Times New Roman" w:hAnsi="Times New Roman" w:cs="Times New Roman"/>
          <w:sz w:val="28"/>
          <w:szCs w:val="28"/>
        </w:rPr>
        <w:t>Відповідно до З</w:t>
      </w:r>
      <w:r w:rsidR="001B5E93">
        <w:rPr>
          <w:rFonts w:ascii="Times New Roman" w:hAnsi="Times New Roman" w:cs="Times New Roman"/>
          <w:sz w:val="28"/>
          <w:szCs w:val="28"/>
        </w:rPr>
        <w:t>акон</w:t>
      </w:r>
      <w:r w:rsidR="00E3088C">
        <w:rPr>
          <w:rFonts w:ascii="Times New Roman" w:hAnsi="Times New Roman" w:cs="Times New Roman"/>
          <w:sz w:val="28"/>
          <w:szCs w:val="28"/>
        </w:rPr>
        <w:t>у</w:t>
      </w:r>
      <w:r w:rsidR="001B5E93">
        <w:rPr>
          <w:rFonts w:ascii="Times New Roman" w:hAnsi="Times New Roman" w:cs="Times New Roman"/>
          <w:sz w:val="28"/>
          <w:szCs w:val="28"/>
        </w:rPr>
        <w:t xml:space="preserve"> України «</w:t>
      </w:r>
      <w:r w:rsidR="00792FF6" w:rsidRPr="00792FF6">
        <w:rPr>
          <w:rFonts w:ascii="Times New Roman" w:hAnsi="Times New Roman" w:cs="Times New Roman"/>
          <w:sz w:val="28"/>
          <w:szCs w:val="28"/>
        </w:rPr>
        <w:t>Про охорону прав на винаходи і корисні моделі</w:t>
      </w:r>
      <w:r w:rsidR="001B5E93">
        <w:rPr>
          <w:rFonts w:ascii="Times New Roman" w:hAnsi="Times New Roman" w:cs="Times New Roman"/>
          <w:sz w:val="28"/>
          <w:szCs w:val="28"/>
        </w:rPr>
        <w:t>»</w:t>
      </w:r>
      <w:r w:rsidR="00792FF6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Hlk101852884"/>
      <w:r w:rsidR="00792FF6" w:rsidRPr="00792FF6">
        <w:rPr>
          <w:rFonts w:ascii="Times New Roman" w:hAnsi="Times New Roman" w:cs="Times New Roman"/>
          <w:sz w:val="28"/>
          <w:szCs w:val="28"/>
        </w:rPr>
        <w:t>[</w:t>
      </w:r>
      <w:r w:rsidR="00792FF6">
        <w:rPr>
          <w:rFonts w:ascii="Times New Roman" w:hAnsi="Times New Roman" w:cs="Times New Roman"/>
          <w:sz w:val="28"/>
          <w:szCs w:val="28"/>
        </w:rPr>
        <w:t>1</w:t>
      </w:r>
      <w:r w:rsidR="00792FF6" w:rsidRPr="00792FF6">
        <w:rPr>
          <w:rFonts w:ascii="Times New Roman" w:hAnsi="Times New Roman" w:cs="Times New Roman"/>
          <w:sz w:val="28"/>
          <w:szCs w:val="28"/>
        </w:rPr>
        <w:t>]</w:t>
      </w:r>
      <w:bookmarkEnd w:id="0"/>
      <w:r w:rsidR="00792FF6">
        <w:rPr>
          <w:rFonts w:ascii="Times New Roman" w:hAnsi="Times New Roman" w:cs="Times New Roman"/>
          <w:sz w:val="28"/>
          <w:szCs w:val="28"/>
        </w:rPr>
        <w:t>,</w:t>
      </w:r>
      <w:r w:rsidR="00E3088C">
        <w:rPr>
          <w:rFonts w:ascii="Times New Roman" w:hAnsi="Times New Roman" w:cs="Times New Roman"/>
          <w:sz w:val="28"/>
          <w:szCs w:val="28"/>
        </w:rPr>
        <w:t xml:space="preserve"> </w:t>
      </w:r>
      <w:r w:rsidR="00792FF6" w:rsidRPr="00792FF6">
        <w:rPr>
          <w:rFonts w:ascii="Times New Roman" w:hAnsi="Times New Roman" w:cs="Times New Roman"/>
          <w:sz w:val="28"/>
          <w:szCs w:val="28"/>
        </w:rPr>
        <w:t>права на винахід засвідчуються патентом</w:t>
      </w:r>
      <w:r w:rsidR="00792FF6">
        <w:rPr>
          <w:rFonts w:ascii="Times New Roman" w:hAnsi="Times New Roman" w:cs="Times New Roman"/>
          <w:sz w:val="28"/>
          <w:szCs w:val="28"/>
        </w:rPr>
        <w:t xml:space="preserve"> (пункт 4 статті 6 Закону </w:t>
      </w:r>
      <w:r w:rsidR="00792FF6" w:rsidRPr="00792FF6">
        <w:rPr>
          <w:rFonts w:ascii="Times New Roman" w:hAnsi="Times New Roman" w:cs="Times New Roman"/>
          <w:sz w:val="28"/>
          <w:szCs w:val="28"/>
        </w:rPr>
        <w:t>[1]</w:t>
      </w:r>
      <w:r w:rsidR="00792FF6">
        <w:rPr>
          <w:rFonts w:ascii="Times New Roman" w:hAnsi="Times New Roman" w:cs="Times New Roman"/>
          <w:sz w:val="28"/>
          <w:szCs w:val="28"/>
        </w:rPr>
        <w:t>)</w:t>
      </w:r>
      <w:r w:rsidR="00792FF6" w:rsidRPr="00792FF6">
        <w:rPr>
          <w:rFonts w:ascii="Times New Roman" w:hAnsi="Times New Roman" w:cs="Times New Roman"/>
          <w:sz w:val="28"/>
          <w:szCs w:val="28"/>
        </w:rPr>
        <w:t>.</w:t>
      </w:r>
      <w:r w:rsidR="00792FF6">
        <w:rPr>
          <w:rFonts w:ascii="Times New Roman" w:hAnsi="Times New Roman" w:cs="Times New Roman"/>
          <w:sz w:val="28"/>
          <w:szCs w:val="28"/>
        </w:rPr>
        <w:t xml:space="preserve"> Стаття 28 </w:t>
      </w:r>
      <w:r w:rsidR="00792FF6" w:rsidRPr="00792FF6">
        <w:rPr>
          <w:rFonts w:ascii="Times New Roman" w:hAnsi="Times New Roman" w:cs="Times New Roman"/>
          <w:sz w:val="28"/>
          <w:szCs w:val="28"/>
        </w:rPr>
        <w:t>Закону</w:t>
      </w:r>
      <w:r w:rsidR="00E3088C">
        <w:rPr>
          <w:rFonts w:ascii="Times New Roman" w:hAnsi="Times New Roman" w:cs="Times New Roman"/>
          <w:sz w:val="28"/>
          <w:szCs w:val="28"/>
        </w:rPr>
        <w:t> </w:t>
      </w:r>
      <w:r w:rsidR="00792FF6" w:rsidRPr="00792FF6">
        <w:rPr>
          <w:rFonts w:ascii="Times New Roman" w:hAnsi="Times New Roman" w:cs="Times New Roman"/>
          <w:sz w:val="28"/>
          <w:szCs w:val="28"/>
        </w:rPr>
        <w:t>[1]</w:t>
      </w:r>
      <w:r w:rsidR="00E3088C">
        <w:rPr>
          <w:rFonts w:ascii="Times New Roman" w:hAnsi="Times New Roman" w:cs="Times New Roman"/>
          <w:sz w:val="28"/>
          <w:szCs w:val="28"/>
        </w:rPr>
        <w:t xml:space="preserve"> визначає п</w:t>
      </w:r>
      <w:r w:rsidR="00E3088C" w:rsidRPr="00E3088C">
        <w:rPr>
          <w:rFonts w:ascii="Times New Roman" w:hAnsi="Times New Roman" w:cs="Times New Roman"/>
          <w:sz w:val="28"/>
          <w:szCs w:val="28"/>
        </w:rPr>
        <w:t>рава, що випливають з державної реєстрації винаходу</w:t>
      </w:r>
      <w:r w:rsidR="00E3088C">
        <w:rPr>
          <w:rFonts w:ascii="Times New Roman" w:hAnsi="Times New Roman" w:cs="Times New Roman"/>
          <w:sz w:val="28"/>
          <w:szCs w:val="28"/>
        </w:rPr>
        <w:t xml:space="preserve">, зокрема, </w:t>
      </w:r>
      <w:r w:rsidR="00E3088C" w:rsidRPr="00E3088C">
        <w:rPr>
          <w:rFonts w:ascii="Times New Roman" w:hAnsi="Times New Roman" w:cs="Times New Roman"/>
          <w:sz w:val="28"/>
          <w:szCs w:val="28"/>
        </w:rPr>
        <w:t>виключне майнове право перешкоджати використанню винаходу, у тому числі забороняти таке використання, крім випадків, якщо таке використання не визнається згідно з цим Законом порушенням прав, що випливають з державної реєстрації винаходу (</w:t>
      </w:r>
      <w:r w:rsidR="00E3088C">
        <w:rPr>
          <w:rFonts w:ascii="Times New Roman" w:hAnsi="Times New Roman" w:cs="Times New Roman"/>
          <w:sz w:val="28"/>
          <w:szCs w:val="28"/>
        </w:rPr>
        <w:t xml:space="preserve">пункт 5 статті 28 </w:t>
      </w:r>
      <w:r w:rsidR="00E3088C" w:rsidRPr="00E3088C">
        <w:rPr>
          <w:rFonts w:ascii="Times New Roman" w:hAnsi="Times New Roman" w:cs="Times New Roman"/>
          <w:sz w:val="28"/>
          <w:szCs w:val="28"/>
        </w:rPr>
        <w:t>Закону [1]).</w:t>
      </w:r>
      <w:r w:rsidR="00E3088C">
        <w:rPr>
          <w:rFonts w:ascii="Times New Roman" w:hAnsi="Times New Roman" w:cs="Times New Roman"/>
          <w:sz w:val="28"/>
          <w:szCs w:val="28"/>
        </w:rPr>
        <w:t xml:space="preserve"> Згідно з цим, </w:t>
      </w:r>
      <w:r w:rsidR="0094551B">
        <w:rPr>
          <w:rFonts w:ascii="Times New Roman" w:hAnsi="Times New Roman" w:cs="Times New Roman"/>
          <w:sz w:val="28"/>
          <w:szCs w:val="28"/>
        </w:rPr>
        <w:t xml:space="preserve">невід’ємною частиною </w:t>
      </w:r>
      <w:r w:rsidR="00E3088C">
        <w:rPr>
          <w:rFonts w:ascii="Times New Roman" w:hAnsi="Times New Roman" w:cs="Times New Roman"/>
          <w:sz w:val="28"/>
          <w:szCs w:val="28"/>
        </w:rPr>
        <w:t xml:space="preserve">реалізації майнових прав на винахід </w:t>
      </w:r>
      <w:r w:rsidR="0094551B">
        <w:rPr>
          <w:rFonts w:ascii="Times New Roman" w:hAnsi="Times New Roman" w:cs="Times New Roman"/>
          <w:sz w:val="28"/>
          <w:szCs w:val="28"/>
        </w:rPr>
        <w:t xml:space="preserve">є </w:t>
      </w:r>
      <w:bookmarkStart w:id="1" w:name="_Hlk101867263"/>
      <w:r w:rsidR="0094551B">
        <w:rPr>
          <w:rFonts w:ascii="Times New Roman" w:hAnsi="Times New Roman" w:cs="Times New Roman"/>
          <w:sz w:val="28"/>
          <w:szCs w:val="28"/>
        </w:rPr>
        <w:t xml:space="preserve">встановлення факту </w:t>
      </w:r>
      <w:r w:rsidR="0094551B" w:rsidRPr="0094551B">
        <w:rPr>
          <w:rFonts w:ascii="Times New Roman" w:hAnsi="Times New Roman" w:cs="Times New Roman"/>
          <w:sz w:val="28"/>
          <w:szCs w:val="28"/>
        </w:rPr>
        <w:t>використанн</w:t>
      </w:r>
      <w:r w:rsidR="0094551B">
        <w:rPr>
          <w:rFonts w:ascii="Times New Roman" w:hAnsi="Times New Roman" w:cs="Times New Roman"/>
          <w:sz w:val="28"/>
          <w:szCs w:val="28"/>
        </w:rPr>
        <w:t>я</w:t>
      </w:r>
      <w:r w:rsidR="0094551B" w:rsidRPr="0094551B">
        <w:rPr>
          <w:rFonts w:ascii="Times New Roman" w:hAnsi="Times New Roman" w:cs="Times New Roman"/>
          <w:sz w:val="28"/>
          <w:szCs w:val="28"/>
        </w:rPr>
        <w:t xml:space="preserve"> винаходу</w:t>
      </w:r>
      <w:bookmarkEnd w:id="1"/>
      <w:r w:rsidR="0094551B">
        <w:rPr>
          <w:rFonts w:ascii="Times New Roman" w:hAnsi="Times New Roman" w:cs="Times New Roman"/>
          <w:sz w:val="28"/>
          <w:szCs w:val="28"/>
        </w:rPr>
        <w:t xml:space="preserve">. Саме підтвердження цього факту дозволяє </w:t>
      </w:r>
      <w:r w:rsidR="00FD2214">
        <w:rPr>
          <w:rFonts w:ascii="Times New Roman" w:hAnsi="Times New Roman" w:cs="Times New Roman"/>
          <w:sz w:val="28"/>
          <w:szCs w:val="28"/>
        </w:rPr>
        <w:t xml:space="preserve">у подальшому </w:t>
      </w:r>
      <w:r w:rsidR="0094551B">
        <w:rPr>
          <w:rFonts w:ascii="Times New Roman" w:hAnsi="Times New Roman" w:cs="Times New Roman"/>
          <w:sz w:val="28"/>
          <w:szCs w:val="28"/>
        </w:rPr>
        <w:t xml:space="preserve">скористатися механізмами </w:t>
      </w:r>
      <w:r w:rsidR="00FD2214">
        <w:rPr>
          <w:rFonts w:ascii="Times New Roman" w:hAnsi="Times New Roman" w:cs="Times New Roman"/>
          <w:sz w:val="28"/>
          <w:szCs w:val="28"/>
        </w:rPr>
        <w:t xml:space="preserve">реалізації </w:t>
      </w:r>
      <w:r w:rsidR="0094551B" w:rsidRPr="0094551B">
        <w:rPr>
          <w:rFonts w:ascii="Times New Roman" w:hAnsi="Times New Roman" w:cs="Times New Roman"/>
          <w:sz w:val="28"/>
          <w:szCs w:val="28"/>
        </w:rPr>
        <w:t>майнових прав на винахід</w:t>
      </w:r>
      <w:r w:rsidR="00FD2214">
        <w:rPr>
          <w:rFonts w:ascii="Times New Roman" w:hAnsi="Times New Roman" w:cs="Times New Roman"/>
          <w:sz w:val="28"/>
          <w:szCs w:val="28"/>
        </w:rPr>
        <w:t xml:space="preserve">, зазначеними у нормативних актах (законах), які регулюють майнові права на об’єкти </w:t>
      </w:r>
      <w:r w:rsidR="00FD2214" w:rsidRPr="00FD2214">
        <w:rPr>
          <w:rFonts w:ascii="Times New Roman" w:hAnsi="Times New Roman" w:cs="Times New Roman"/>
          <w:sz w:val="28"/>
          <w:szCs w:val="28"/>
        </w:rPr>
        <w:t>прав інтелектуальної власності</w:t>
      </w:r>
      <w:r w:rsidR="00FD2214">
        <w:rPr>
          <w:rFonts w:ascii="Times New Roman" w:hAnsi="Times New Roman" w:cs="Times New Roman"/>
          <w:sz w:val="28"/>
          <w:szCs w:val="28"/>
        </w:rPr>
        <w:t>.</w:t>
      </w:r>
    </w:p>
    <w:p w14:paraId="6CDB46F1" w14:textId="6B0AE1E3" w:rsidR="00735AB7" w:rsidRDefault="001B5E93" w:rsidP="00801E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Одним з механізмів </w:t>
      </w:r>
      <w:r w:rsidR="00FD2214" w:rsidRPr="00FD2214">
        <w:rPr>
          <w:rFonts w:ascii="Times New Roman" w:hAnsi="Times New Roman" w:cs="Times New Roman"/>
          <w:sz w:val="28"/>
          <w:szCs w:val="28"/>
        </w:rPr>
        <w:t>реалізації майнових прав на винахід</w:t>
      </w:r>
      <w:r w:rsidR="00FD2214">
        <w:rPr>
          <w:rFonts w:ascii="Times New Roman" w:hAnsi="Times New Roman" w:cs="Times New Roman"/>
          <w:sz w:val="28"/>
          <w:szCs w:val="28"/>
        </w:rPr>
        <w:t xml:space="preserve"> є </w:t>
      </w:r>
      <w:r w:rsidR="00FD2214" w:rsidRPr="00FD2214">
        <w:rPr>
          <w:rFonts w:ascii="Times New Roman" w:hAnsi="Times New Roman" w:cs="Times New Roman"/>
          <w:sz w:val="28"/>
          <w:szCs w:val="28"/>
        </w:rPr>
        <w:t>сприяння захисту прав інтелектуальної власності під час переміщення товарів через митний кордон України</w:t>
      </w:r>
      <w:r w:rsidR="00FD2214">
        <w:rPr>
          <w:rFonts w:ascii="Times New Roman" w:hAnsi="Times New Roman" w:cs="Times New Roman"/>
          <w:sz w:val="28"/>
          <w:szCs w:val="28"/>
        </w:rPr>
        <w:t xml:space="preserve">, визначене у </w:t>
      </w:r>
      <w:r w:rsidR="00735AB7">
        <w:rPr>
          <w:rFonts w:ascii="Times New Roman" w:hAnsi="Times New Roman" w:cs="Times New Roman"/>
          <w:sz w:val="28"/>
          <w:szCs w:val="28"/>
        </w:rPr>
        <w:t xml:space="preserve">Митному кодексі України </w:t>
      </w:r>
      <w:r w:rsidR="00735AB7" w:rsidRPr="00735AB7">
        <w:rPr>
          <w:rFonts w:ascii="Times New Roman" w:hAnsi="Times New Roman" w:cs="Times New Roman"/>
          <w:sz w:val="28"/>
          <w:szCs w:val="28"/>
        </w:rPr>
        <w:t>[</w:t>
      </w:r>
      <w:r w:rsidR="00735AB7">
        <w:rPr>
          <w:rFonts w:ascii="Times New Roman" w:hAnsi="Times New Roman" w:cs="Times New Roman"/>
          <w:sz w:val="28"/>
          <w:szCs w:val="28"/>
        </w:rPr>
        <w:t>2</w:t>
      </w:r>
      <w:r w:rsidR="00735AB7" w:rsidRPr="00735AB7">
        <w:rPr>
          <w:rFonts w:ascii="Times New Roman" w:hAnsi="Times New Roman" w:cs="Times New Roman"/>
          <w:sz w:val="28"/>
          <w:szCs w:val="28"/>
        </w:rPr>
        <w:t>]</w:t>
      </w:r>
      <w:r w:rsidR="00735AB7">
        <w:rPr>
          <w:rFonts w:ascii="Times New Roman" w:hAnsi="Times New Roman" w:cs="Times New Roman"/>
          <w:sz w:val="28"/>
          <w:szCs w:val="28"/>
        </w:rPr>
        <w:t xml:space="preserve">. </w:t>
      </w:r>
      <w:r w:rsidR="00B33386">
        <w:rPr>
          <w:rFonts w:ascii="Times New Roman" w:hAnsi="Times New Roman" w:cs="Times New Roman"/>
          <w:sz w:val="28"/>
          <w:szCs w:val="28"/>
        </w:rPr>
        <w:t>Очевидно, що п</w:t>
      </w:r>
      <w:r w:rsidR="00B33386" w:rsidRPr="00B33386">
        <w:rPr>
          <w:rFonts w:ascii="Times New Roman" w:hAnsi="Times New Roman" w:cs="Times New Roman"/>
          <w:sz w:val="28"/>
          <w:szCs w:val="28"/>
        </w:rPr>
        <w:t xml:space="preserve">ризупинення </w:t>
      </w:r>
      <w:bookmarkStart w:id="2" w:name="_Hlk101989770"/>
      <w:r w:rsidR="00B33386" w:rsidRPr="00B33386">
        <w:rPr>
          <w:rFonts w:ascii="Times New Roman" w:hAnsi="Times New Roman" w:cs="Times New Roman"/>
          <w:sz w:val="28"/>
          <w:szCs w:val="28"/>
        </w:rPr>
        <w:t xml:space="preserve">митного оформлення </w:t>
      </w:r>
      <w:bookmarkEnd w:id="2"/>
      <w:r w:rsidR="00B33386" w:rsidRPr="00B33386">
        <w:rPr>
          <w:rFonts w:ascii="Times New Roman" w:hAnsi="Times New Roman" w:cs="Times New Roman"/>
          <w:sz w:val="28"/>
          <w:szCs w:val="28"/>
        </w:rPr>
        <w:t>товарів</w:t>
      </w:r>
      <w:r w:rsidR="00B33386">
        <w:rPr>
          <w:rFonts w:ascii="Times New Roman" w:hAnsi="Times New Roman" w:cs="Times New Roman"/>
          <w:sz w:val="28"/>
          <w:szCs w:val="28"/>
        </w:rPr>
        <w:t xml:space="preserve"> та наступне </w:t>
      </w:r>
      <w:r w:rsidR="00B33386" w:rsidRPr="00B33386">
        <w:rPr>
          <w:rFonts w:ascii="Times New Roman" w:hAnsi="Times New Roman" w:cs="Times New Roman"/>
          <w:sz w:val="28"/>
          <w:szCs w:val="28"/>
        </w:rPr>
        <w:t>знищення товарів, митне оформлення яких призупинено за підозрою у порушенні прав інтелектуальної власності,</w:t>
      </w:r>
      <w:r w:rsidR="00B33386">
        <w:rPr>
          <w:rFonts w:ascii="Times New Roman" w:hAnsi="Times New Roman" w:cs="Times New Roman"/>
          <w:sz w:val="28"/>
          <w:szCs w:val="28"/>
        </w:rPr>
        <w:t xml:space="preserve"> потребує </w:t>
      </w:r>
      <w:r w:rsidR="00B33386" w:rsidRPr="00B33386">
        <w:rPr>
          <w:rFonts w:ascii="Times New Roman" w:hAnsi="Times New Roman" w:cs="Times New Roman"/>
          <w:sz w:val="28"/>
          <w:szCs w:val="28"/>
        </w:rPr>
        <w:t>встановлення факту використання вин</w:t>
      </w:r>
      <w:r w:rsidR="00B33386">
        <w:rPr>
          <w:rFonts w:ascii="Times New Roman" w:hAnsi="Times New Roman" w:cs="Times New Roman"/>
          <w:sz w:val="28"/>
          <w:szCs w:val="28"/>
        </w:rPr>
        <w:t>аходу</w:t>
      </w:r>
      <w:r w:rsidR="00FC56BF">
        <w:rPr>
          <w:rFonts w:ascii="Times New Roman" w:hAnsi="Times New Roman" w:cs="Times New Roman"/>
          <w:sz w:val="28"/>
          <w:szCs w:val="28"/>
        </w:rPr>
        <w:t xml:space="preserve">. Відповідно до пункту 2 статті 28 Закону </w:t>
      </w:r>
      <w:r w:rsidR="00FC56BF" w:rsidRPr="00FC56BF">
        <w:rPr>
          <w:rFonts w:ascii="Times New Roman" w:hAnsi="Times New Roman" w:cs="Times New Roman"/>
          <w:sz w:val="28"/>
          <w:szCs w:val="28"/>
        </w:rPr>
        <w:t>[1]</w:t>
      </w:r>
      <w:r w:rsidR="00FC56BF">
        <w:rPr>
          <w:rFonts w:ascii="Times New Roman" w:hAnsi="Times New Roman" w:cs="Times New Roman"/>
          <w:sz w:val="28"/>
          <w:szCs w:val="28"/>
        </w:rPr>
        <w:t xml:space="preserve">, </w:t>
      </w:r>
      <w:r w:rsidR="00801E4D">
        <w:rPr>
          <w:rFonts w:ascii="Times New Roman" w:hAnsi="Times New Roman" w:cs="Times New Roman"/>
          <w:sz w:val="28"/>
          <w:szCs w:val="28"/>
        </w:rPr>
        <w:t>в</w:t>
      </w:r>
      <w:r w:rsidR="00801E4D" w:rsidRPr="00801E4D">
        <w:rPr>
          <w:rFonts w:ascii="Times New Roman" w:hAnsi="Times New Roman" w:cs="Times New Roman"/>
          <w:sz w:val="28"/>
          <w:szCs w:val="28"/>
        </w:rPr>
        <w:t>икористанням винаходу визнається:</w:t>
      </w:r>
      <w:r w:rsidR="00801E4D">
        <w:rPr>
          <w:rFonts w:ascii="Times New Roman" w:hAnsi="Times New Roman" w:cs="Times New Roman"/>
          <w:sz w:val="28"/>
          <w:szCs w:val="28"/>
        </w:rPr>
        <w:t xml:space="preserve"> </w:t>
      </w:r>
      <w:r w:rsidR="00801E4D" w:rsidRPr="00801E4D">
        <w:rPr>
          <w:rFonts w:ascii="Times New Roman" w:hAnsi="Times New Roman" w:cs="Times New Roman"/>
          <w:sz w:val="28"/>
          <w:szCs w:val="28"/>
        </w:rPr>
        <w:t xml:space="preserve">виготовлення продукту із застосуванням запатентованого винаходу, застосування такого продукту, пропонування для продажу, в тому числі через </w:t>
      </w:r>
      <w:r w:rsidR="00801E4D" w:rsidRPr="00801E4D">
        <w:rPr>
          <w:rFonts w:ascii="Times New Roman" w:hAnsi="Times New Roman" w:cs="Times New Roman"/>
          <w:sz w:val="28"/>
          <w:szCs w:val="28"/>
        </w:rPr>
        <w:lastRenderedPageBreak/>
        <w:t>Інтернет, продаж, імпорт (ввезення) та інше введення його в цивільний оборот або зберігання такого продукту в зазначених цілях</w:t>
      </w:r>
      <w:r w:rsidR="00BD767D">
        <w:rPr>
          <w:rFonts w:ascii="Times New Roman" w:hAnsi="Times New Roman" w:cs="Times New Roman"/>
          <w:sz w:val="28"/>
          <w:szCs w:val="28"/>
        </w:rPr>
        <w:t>. П</w:t>
      </w:r>
      <w:r w:rsidR="00FC56BF" w:rsidRPr="00FC56BF">
        <w:rPr>
          <w:rFonts w:ascii="Times New Roman" w:hAnsi="Times New Roman" w:cs="Times New Roman"/>
          <w:sz w:val="28"/>
          <w:szCs w:val="28"/>
        </w:rPr>
        <w:t>родукт визнається виготовленим</w:t>
      </w:r>
      <w:r w:rsidR="00C203D0">
        <w:rPr>
          <w:rFonts w:ascii="Times New Roman" w:hAnsi="Times New Roman" w:cs="Times New Roman"/>
          <w:sz w:val="28"/>
          <w:szCs w:val="28"/>
        </w:rPr>
        <w:t xml:space="preserve"> </w:t>
      </w:r>
      <w:r w:rsidR="00C203D0" w:rsidRPr="00C203D0">
        <w:rPr>
          <w:rFonts w:ascii="Times New Roman" w:hAnsi="Times New Roman" w:cs="Times New Roman"/>
          <w:sz w:val="28"/>
          <w:szCs w:val="28"/>
        </w:rPr>
        <w:t>із застосуванням запатентованого винаходу</w:t>
      </w:r>
      <w:r w:rsidR="00C203D0">
        <w:rPr>
          <w:rFonts w:ascii="Times New Roman" w:hAnsi="Times New Roman" w:cs="Times New Roman"/>
          <w:sz w:val="28"/>
          <w:szCs w:val="28"/>
        </w:rPr>
        <w:t xml:space="preserve">, а </w:t>
      </w:r>
      <w:r w:rsidR="00C203D0" w:rsidRPr="00C203D0">
        <w:rPr>
          <w:rFonts w:ascii="Times New Roman" w:hAnsi="Times New Roman" w:cs="Times New Roman"/>
          <w:sz w:val="28"/>
          <w:szCs w:val="28"/>
        </w:rPr>
        <w:t>процес, що охороняється патентом, визнається застосованим,</w:t>
      </w:r>
      <w:r w:rsidR="00FC56BF" w:rsidRPr="00FC56BF">
        <w:rPr>
          <w:rFonts w:ascii="Times New Roman" w:hAnsi="Times New Roman" w:cs="Times New Roman"/>
          <w:sz w:val="28"/>
          <w:szCs w:val="28"/>
        </w:rPr>
        <w:t xml:space="preserve"> якщо при цьому використано кожну ознаку, включену до незалежного пункту формули винаходу (корисної моделі), або ознаку, еквівалентну їй.</w:t>
      </w:r>
      <w:r w:rsidR="00FC56BF">
        <w:rPr>
          <w:rFonts w:ascii="Times New Roman" w:hAnsi="Times New Roman" w:cs="Times New Roman"/>
          <w:sz w:val="28"/>
          <w:szCs w:val="28"/>
        </w:rPr>
        <w:t xml:space="preserve"> Т</w:t>
      </w:r>
      <w:r w:rsidR="00C203D0">
        <w:rPr>
          <w:rFonts w:ascii="Times New Roman" w:hAnsi="Times New Roman" w:cs="Times New Roman"/>
          <w:sz w:val="28"/>
          <w:szCs w:val="28"/>
        </w:rPr>
        <w:t>обто факт використання винаходу підтверджується, якщо продукт</w:t>
      </w:r>
      <w:r w:rsidR="00614A36">
        <w:rPr>
          <w:rFonts w:ascii="Times New Roman" w:hAnsi="Times New Roman" w:cs="Times New Roman"/>
          <w:sz w:val="28"/>
          <w:szCs w:val="28"/>
        </w:rPr>
        <w:t xml:space="preserve">, </w:t>
      </w:r>
      <w:r w:rsidR="00591AD8">
        <w:rPr>
          <w:rFonts w:ascii="Times New Roman" w:hAnsi="Times New Roman" w:cs="Times New Roman"/>
          <w:sz w:val="28"/>
          <w:szCs w:val="28"/>
        </w:rPr>
        <w:t>наприклад, виріб</w:t>
      </w:r>
      <w:r w:rsidR="0099374A">
        <w:rPr>
          <w:rFonts w:ascii="Times New Roman" w:hAnsi="Times New Roman" w:cs="Times New Roman"/>
          <w:sz w:val="28"/>
          <w:szCs w:val="28"/>
        </w:rPr>
        <w:t xml:space="preserve">, який проходить </w:t>
      </w:r>
      <w:r w:rsidR="0099374A" w:rsidRPr="0099374A">
        <w:rPr>
          <w:rFonts w:ascii="Times New Roman" w:hAnsi="Times New Roman" w:cs="Times New Roman"/>
          <w:sz w:val="28"/>
          <w:szCs w:val="28"/>
        </w:rPr>
        <w:t>митн</w:t>
      </w:r>
      <w:r w:rsidR="0099374A">
        <w:rPr>
          <w:rFonts w:ascii="Times New Roman" w:hAnsi="Times New Roman" w:cs="Times New Roman"/>
          <w:sz w:val="28"/>
          <w:szCs w:val="28"/>
        </w:rPr>
        <w:t>ий</w:t>
      </w:r>
      <w:r w:rsidR="0099374A" w:rsidRPr="0099374A">
        <w:rPr>
          <w:rFonts w:ascii="Times New Roman" w:hAnsi="Times New Roman" w:cs="Times New Roman"/>
          <w:sz w:val="28"/>
          <w:szCs w:val="28"/>
        </w:rPr>
        <w:t xml:space="preserve"> контрол</w:t>
      </w:r>
      <w:r w:rsidR="0099374A">
        <w:rPr>
          <w:rFonts w:ascii="Times New Roman" w:hAnsi="Times New Roman" w:cs="Times New Roman"/>
          <w:sz w:val="28"/>
          <w:szCs w:val="28"/>
        </w:rPr>
        <w:t>ь</w:t>
      </w:r>
      <w:r w:rsidR="0099374A" w:rsidRPr="0099374A">
        <w:rPr>
          <w:rFonts w:ascii="Times New Roman" w:hAnsi="Times New Roman" w:cs="Times New Roman"/>
          <w:sz w:val="28"/>
          <w:szCs w:val="28"/>
        </w:rPr>
        <w:t xml:space="preserve"> і </w:t>
      </w:r>
      <w:r w:rsidR="0099374A">
        <w:rPr>
          <w:rFonts w:ascii="Times New Roman" w:hAnsi="Times New Roman" w:cs="Times New Roman"/>
          <w:sz w:val="28"/>
          <w:szCs w:val="28"/>
        </w:rPr>
        <w:t xml:space="preserve">митне </w:t>
      </w:r>
      <w:r w:rsidR="0099374A" w:rsidRPr="0099374A">
        <w:rPr>
          <w:rFonts w:ascii="Times New Roman" w:hAnsi="Times New Roman" w:cs="Times New Roman"/>
          <w:sz w:val="28"/>
          <w:szCs w:val="28"/>
        </w:rPr>
        <w:t>оформлення</w:t>
      </w:r>
      <w:r w:rsidR="0099374A">
        <w:rPr>
          <w:rFonts w:ascii="Times New Roman" w:hAnsi="Times New Roman" w:cs="Times New Roman"/>
          <w:sz w:val="28"/>
          <w:szCs w:val="28"/>
        </w:rPr>
        <w:t xml:space="preserve">, </w:t>
      </w:r>
      <w:r w:rsidR="00C203D0">
        <w:rPr>
          <w:rFonts w:ascii="Times New Roman" w:hAnsi="Times New Roman" w:cs="Times New Roman"/>
          <w:sz w:val="28"/>
          <w:szCs w:val="28"/>
        </w:rPr>
        <w:t>включа</w:t>
      </w:r>
      <w:r w:rsidR="00EF601F">
        <w:rPr>
          <w:rFonts w:ascii="Times New Roman" w:hAnsi="Times New Roman" w:cs="Times New Roman"/>
          <w:sz w:val="28"/>
          <w:szCs w:val="28"/>
        </w:rPr>
        <w:t>є</w:t>
      </w:r>
      <w:r w:rsidR="00C203D0">
        <w:rPr>
          <w:rFonts w:ascii="Times New Roman" w:hAnsi="Times New Roman" w:cs="Times New Roman"/>
          <w:sz w:val="28"/>
          <w:szCs w:val="28"/>
        </w:rPr>
        <w:t xml:space="preserve"> у себе усі ознаки, які </w:t>
      </w:r>
      <w:r w:rsidR="00CC003E">
        <w:rPr>
          <w:rFonts w:ascii="Times New Roman" w:hAnsi="Times New Roman" w:cs="Times New Roman"/>
          <w:sz w:val="28"/>
          <w:szCs w:val="28"/>
        </w:rPr>
        <w:t xml:space="preserve">містить незалежний пункт формули винаходу, або незалежні пункти, якщо патент видано на групу винаходів. </w:t>
      </w:r>
      <w:r w:rsidR="00C358C0">
        <w:rPr>
          <w:rFonts w:ascii="Times New Roman" w:hAnsi="Times New Roman" w:cs="Times New Roman"/>
          <w:sz w:val="28"/>
          <w:szCs w:val="28"/>
        </w:rPr>
        <w:t xml:space="preserve">Якщо хоча б одна ознака незалежного пункту формули є відсутньою у </w:t>
      </w:r>
      <w:r w:rsidR="0099374A">
        <w:rPr>
          <w:rFonts w:ascii="Times New Roman" w:hAnsi="Times New Roman" w:cs="Times New Roman"/>
          <w:sz w:val="28"/>
          <w:szCs w:val="28"/>
        </w:rPr>
        <w:t xml:space="preserve">такому </w:t>
      </w:r>
      <w:r w:rsidR="00C358C0">
        <w:rPr>
          <w:rFonts w:ascii="Times New Roman" w:hAnsi="Times New Roman" w:cs="Times New Roman"/>
          <w:sz w:val="28"/>
          <w:szCs w:val="28"/>
        </w:rPr>
        <w:t xml:space="preserve">продукті </w:t>
      </w:r>
      <w:r w:rsidR="004454A6">
        <w:rPr>
          <w:rFonts w:ascii="Times New Roman" w:hAnsi="Times New Roman" w:cs="Times New Roman"/>
          <w:sz w:val="28"/>
          <w:szCs w:val="28"/>
        </w:rPr>
        <w:t xml:space="preserve">або хоча б одна ознака </w:t>
      </w:r>
      <w:r w:rsidR="004454A6" w:rsidRPr="004454A6">
        <w:rPr>
          <w:rFonts w:ascii="Times New Roman" w:hAnsi="Times New Roman" w:cs="Times New Roman"/>
          <w:sz w:val="28"/>
          <w:szCs w:val="28"/>
        </w:rPr>
        <w:t xml:space="preserve">незалежного пункту формули </w:t>
      </w:r>
      <w:r w:rsidR="004454A6">
        <w:rPr>
          <w:rFonts w:ascii="Times New Roman" w:hAnsi="Times New Roman" w:cs="Times New Roman"/>
          <w:sz w:val="28"/>
          <w:szCs w:val="28"/>
        </w:rPr>
        <w:t xml:space="preserve">відрізняється від відповідної ознаки </w:t>
      </w:r>
      <w:r w:rsidR="004454A6" w:rsidRPr="004454A6">
        <w:rPr>
          <w:rFonts w:ascii="Times New Roman" w:hAnsi="Times New Roman" w:cs="Times New Roman"/>
          <w:sz w:val="28"/>
          <w:szCs w:val="28"/>
        </w:rPr>
        <w:t>продукт</w:t>
      </w:r>
      <w:r w:rsidR="004454A6">
        <w:rPr>
          <w:rFonts w:ascii="Times New Roman" w:hAnsi="Times New Roman" w:cs="Times New Roman"/>
          <w:sz w:val="28"/>
          <w:szCs w:val="28"/>
        </w:rPr>
        <w:t>у, це свідчить про відсутність використання винаходу і порушення прав володільця патенту.</w:t>
      </w:r>
      <w:r w:rsidR="004454A6" w:rsidRPr="004454A6">
        <w:rPr>
          <w:rFonts w:ascii="Times New Roman" w:hAnsi="Times New Roman" w:cs="Times New Roman"/>
          <w:sz w:val="28"/>
          <w:szCs w:val="28"/>
        </w:rPr>
        <w:t xml:space="preserve"> </w:t>
      </w:r>
      <w:r w:rsidR="00316C45">
        <w:rPr>
          <w:rFonts w:ascii="Times New Roman" w:hAnsi="Times New Roman" w:cs="Times New Roman"/>
          <w:sz w:val="28"/>
          <w:szCs w:val="28"/>
        </w:rPr>
        <w:t xml:space="preserve">При цьому за допомогою так </w:t>
      </w:r>
      <w:r w:rsidR="00CC003E">
        <w:rPr>
          <w:rFonts w:ascii="Times New Roman" w:hAnsi="Times New Roman" w:cs="Times New Roman"/>
          <w:sz w:val="28"/>
          <w:szCs w:val="28"/>
        </w:rPr>
        <w:t>зван</w:t>
      </w:r>
      <w:r w:rsidR="00316C45">
        <w:rPr>
          <w:rFonts w:ascii="Times New Roman" w:hAnsi="Times New Roman" w:cs="Times New Roman"/>
          <w:sz w:val="28"/>
          <w:szCs w:val="28"/>
        </w:rPr>
        <w:t>ої</w:t>
      </w:r>
      <w:r w:rsidR="00CC003E">
        <w:rPr>
          <w:rFonts w:ascii="Times New Roman" w:hAnsi="Times New Roman" w:cs="Times New Roman"/>
          <w:sz w:val="28"/>
          <w:szCs w:val="28"/>
        </w:rPr>
        <w:t xml:space="preserve"> теорі</w:t>
      </w:r>
      <w:r w:rsidR="00316C45">
        <w:rPr>
          <w:rFonts w:ascii="Times New Roman" w:hAnsi="Times New Roman" w:cs="Times New Roman"/>
          <w:sz w:val="28"/>
          <w:szCs w:val="28"/>
        </w:rPr>
        <w:t>ї</w:t>
      </w:r>
      <w:r w:rsidR="00CC003E">
        <w:rPr>
          <w:rFonts w:ascii="Times New Roman" w:hAnsi="Times New Roman" w:cs="Times New Roman"/>
          <w:sz w:val="28"/>
          <w:szCs w:val="28"/>
        </w:rPr>
        <w:t xml:space="preserve"> або доктрин</w:t>
      </w:r>
      <w:r w:rsidR="00316C45">
        <w:rPr>
          <w:rFonts w:ascii="Times New Roman" w:hAnsi="Times New Roman" w:cs="Times New Roman"/>
          <w:sz w:val="28"/>
          <w:szCs w:val="28"/>
        </w:rPr>
        <w:t>и</w:t>
      </w:r>
      <w:r w:rsidR="00CC003E">
        <w:rPr>
          <w:rFonts w:ascii="Times New Roman" w:hAnsi="Times New Roman" w:cs="Times New Roman"/>
          <w:sz w:val="28"/>
          <w:szCs w:val="28"/>
        </w:rPr>
        <w:t xml:space="preserve"> еквівалентів</w:t>
      </w:r>
      <w:r w:rsidR="00316C45">
        <w:rPr>
          <w:rFonts w:ascii="Times New Roman" w:hAnsi="Times New Roman" w:cs="Times New Roman"/>
          <w:sz w:val="28"/>
          <w:szCs w:val="28"/>
        </w:rPr>
        <w:t xml:space="preserve"> перевіряють, чи не є </w:t>
      </w:r>
      <w:r w:rsidR="0099374A">
        <w:rPr>
          <w:rFonts w:ascii="Times New Roman" w:hAnsi="Times New Roman" w:cs="Times New Roman"/>
          <w:sz w:val="28"/>
          <w:szCs w:val="28"/>
        </w:rPr>
        <w:t xml:space="preserve">такий </w:t>
      </w:r>
      <w:r w:rsidR="00316C45">
        <w:rPr>
          <w:rFonts w:ascii="Times New Roman" w:hAnsi="Times New Roman" w:cs="Times New Roman"/>
          <w:sz w:val="28"/>
          <w:szCs w:val="28"/>
        </w:rPr>
        <w:t>продукт</w:t>
      </w:r>
      <w:r w:rsidR="0099374A">
        <w:rPr>
          <w:rFonts w:ascii="Times New Roman" w:hAnsi="Times New Roman" w:cs="Times New Roman"/>
          <w:sz w:val="28"/>
          <w:szCs w:val="28"/>
        </w:rPr>
        <w:t xml:space="preserve"> еквівалентним варіантом виконання продукту згідно винаходу,</w:t>
      </w:r>
      <w:r w:rsidR="004644C7">
        <w:rPr>
          <w:rFonts w:ascii="Times New Roman" w:hAnsi="Times New Roman" w:cs="Times New Roman"/>
          <w:sz w:val="28"/>
          <w:szCs w:val="28"/>
        </w:rPr>
        <w:t xml:space="preserve"> який також підпадає під дію патенту на винахід. </w:t>
      </w:r>
    </w:p>
    <w:p w14:paraId="7550538B" w14:textId="1580248B" w:rsidR="00D407C4" w:rsidRDefault="00614A36" w:rsidP="00FD221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04F59">
        <w:rPr>
          <w:rFonts w:ascii="Times New Roman" w:hAnsi="Times New Roman" w:cs="Times New Roman"/>
          <w:sz w:val="28"/>
          <w:szCs w:val="28"/>
        </w:rPr>
        <w:t>П</w:t>
      </w:r>
      <w:r w:rsidRPr="00F04F59">
        <w:rPr>
          <w:rFonts w:ascii="Times New Roman" w:hAnsi="Times New Roman" w:cs="Times New Roman"/>
          <w:sz w:val="28"/>
          <w:szCs w:val="28"/>
        </w:rPr>
        <w:t>орушення патентних прав</w:t>
      </w:r>
      <w:r w:rsidRPr="00F04F59">
        <w:rPr>
          <w:rFonts w:ascii="Times New Roman" w:hAnsi="Times New Roman" w:cs="Times New Roman"/>
          <w:sz w:val="28"/>
          <w:szCs w:val="28"/>
        </w:rPr>
        <w:t xml:space="preserve"> в США</w:t>
      </w:r>
      <w:r w:rsidRPr="00F04F59">
        <w:rPr>
          <w:rFonts w:ascii="Times New Roman" w:hAnsi="Times New Roman" w:cs="Times New Roman"/>
          <w:sz w:val="28"/>
          <w:szCs w:val="28"/>
        </w:rPr>
        <w:t xml:space="preserve"> </w:t>
      </w:r>
      <w:r w:rsidRPr="00F04F59">
        <w:rPr>
          <w:rFonts w:ascii="Times New Roman" w:hAnsi="Times New Roman" w:cs="Times New Roman"/>
          <w:sz w:val="28"/>
          <w:szCs w:val="28"/>
        </w:rPr>
        <w:t xml:space="preserve">визначене </w:t>
      </w:r>
      <w:r w:rsidR="00C24CD4">
        <w:rPr>
          <w:rFonts w:ascii="Times New Roman" w:hAnsi="Times New Roman" w:cs="Times New Roman"/>
          <w:sz w:val="28"/>
          <w:szCs w:val="28"/>
        </w:rPr>
        <w:t xml:space="preserve">у </w:t>
      </w:r>
      <w:r w:rsidR="006B352C" w:rsidRPr="00F04F59">
        <w:rPr>
          <w:rFonts w:ascii="Times New Roman" w:hAnsi="Times New Roman" w:cs="Times New Roman"/>
          <w:sz w:val="28"/>
          <w:szCs w:val="28"/>
        </w:rPr>
        <w:t>розділ</w:t>
      </w:r>
      <w:r w:rsidR="006B352C" w:rsidRPr="00F04F59">
        <w:rPr>
          <w:rFonts w:ascii="Times New Roman" w:hAnsi="Times New Roman" w:cs="Times New Roman"/>
          <w:sz w:val="28"/>
          <w:szCs w:val="28"/>
        </w:rPr>
        <w:t>і</w:t>
      </w:r>
      <w:r w:rsidR="006B352C" w:rsidRPr="00F04F59">
        <w:rPr>
          <w:rFonts w:ascii="Times New Roman" w:hAnsi="Times New Roman" w:cs="Times New Roman"/>
          <w:sz w:val="28"/>
          <w:szCs w:val="28"/>
        </w:rPr>
        <w:t xml:space="preserve"> 35 «Патенти»</w:t>
      </w:r>
      <w:r w:rsidR="006B352C" w:rsidRPr="00F04F59">
        <w:rPr>
          <w:rFonts w:ascii="Times New Roman" w:hAnsi="Times New Roman" w:cs="Times New Roman"/>
          <w:sz w:val="28"/>
          <w:szCs w:val="28"/>
        </w:rPr>
        <w:t xml:space="preserve"> </w:t>
      </w:r>
      <w:r w:rsidR="00535E9C" w:rsidRPr="00F04F59">
        <w:rPr>
          <w:rFonts w:ascii="Times New Roman" w:hAnsi="Times New Roman" w:cs="Times New Roman"/>
          <w:sz w:val="28"/>
          <w:szCs w:val="28"/>
        </w:rPr>
        <w:t>Кодекс</w:t>
      </w:r>
      <w:r w:rsidR="006B352C" w:rsidRPr="00F04F59">
        <w:rPr>
          <w:rFonts w:ascii="Times New Roman" w:hAnsi="Times New Roman" w:cs="Times New Roman"/>
          <w:sz w:val="28"/>
          <w:szCs w:val="28"/>
        </w:rPr>
        <w:t>у</w:t>
      </w:r>
      <w:r w:rsidR="00535E9C" w:rsidRPr="00F04F59">
        <w:rPr>
          <w:rFonts w:ascii="Times New Roman" w:hAnsi="Times New Roman" w:cs="Times New Roman"/>
          <w:sz w:val="28"/>
          <w:szCs w:val="28"/>
        </w:rPr>
        <w:t xml:space="preserve"> </w:t>
      </w:r>
      <w:r w:rsidR="00535E9C" w:rsidRPr="00F04F59">
        <w:rPr>
          <w:rFonts w:ascii="Times New Roman" w:hAnsi="Times New Roman" w:cs="Times New Roman"/>
          <w:sz w:val="28"/>
          <w:szCs w:val="28"/>
        </w:rPr>
        <w:t>Сполучених</w:t>
      </w:r>
      <w:r w:rsidR="00535E9C" w:rsidRPr="00F04F59">
        <w:rPr>
          <w:rFonts w:ascii="Times New Roman" w:hAnsi="Times New Roman" w:cs="Times New Roman"/>
          <w:sz w:val="28"/>
          <w:szCs w:val="28"/>
        </w:rPr>
        <w:t xml:space="preserve"> Штат</w:t>
      </w:r>
      <w:r w:rsidR="00535E9C" w:rsidRPr="00F04F59">
        <w:rPr>
          <w:rFonts w:ascii="Times New Roman" w:hAnsi="Times New Roman" w:cs="Times New Roman"/>
          <w:sz w:val="28"/>
          <w:szCs w:val="28"/>
        </w:rPr>
        <w:t>і</w:t>
      </w:r>
      <w:r w:rsidR="00535E9C" w:rsidRPr="00F04F59">
        <w:rPr>
          <w:rFonts w:ascii="Times New Roman" w:hAnsi="Times New Roman" w:cs="Times New Roman"/>
          <w:sz w:val="28"/>
          <w:szCs w:val="28"/>
        </w:rPr>
        <w:t>в</w:t>
      </w:r>
      <w:r w:rsidR="006B352C" w:rsidRPr="00F04F59">
        <w:rPr>
          <w:rFonts w:ascii="Times New Roman" w:hAnsi="Times New Roman" w:cs="Times New Roman"/>
          <w:sz w:val="28"/>
          <w:szCs w:val="28"/>
        </w:rPr>
        <w:t xml:space="preserve"> (</w:t>
      </w:r>
      <w:r w:rsidR="00535E9C" w:rsidRPr="00F04F59">
        <w:rPr>
          <w:rFonts w:ascii="Times New Roman" w:hAnsi="Times New Roman" w:cs="Times New Roman"/>
          <w:sz w:val="28"/>
          <w:szCs w:val="28"/>
        </w:rPr>
        <w:t>Title 35 of the United States Code</w:t>
      </w:r>
      <w:r w:rsidR="00C24CD4">
        <w:rPr>
          <w:rFonts w:ascii="Times New Roman" w:hAnsi="Times New Roman" w:cs="Times New Roman"/>
          <w:sz w:val="28"/>
          <w:szCs w:val="28"/>
        </w:rPr>
        <w:t xml:space="preserve"> (</w:t>
      </w:r>
      <w:r w:rsidRPr="00F04F59">
        <w:rPr>
          <w:rFonts w:ascii="Times New Roman" w:hAnsi="Times New Roman" w:cs="Times New Roman"/>
          <w:sz w:val="28"/>
          <w:szCs w:val="28"/>
        </w:rPr>
        <w:t>скор. U.S.C.</w:t>
      </w:r>
      <w:r w:rsidR="00C24CD4">
        <w:rPr>
          <w:rFonts w:ascii="Times New Roman" w:hAnsi="Times New Roman" w:cs="Times New Roman"/>
          <w:sz w:val="28"/>
          <w:szCs w:val="28"/>
        </w:rPr>
        <w:t xml:space="preserve">), </w:t>
      </w:r>
      <w:r w:rsidR="00535E9C" w:rsidRPr="00F04F59">
        <w:rPr>
          <w:rFonts w:ascii="Times New Roman" w:hAnsi="Times New Roman" w:cs="Times New Roman"/>
          <w:sz w:val="28"/>
          <w:szCs w:val="28"/>
        </w:rPr>
        <w:t>[3]</w:t>
      </w:r>
      <w:r w:rsidR="00535E9C" w:rsidRPr="00F04F59">
        <w:rPr>
          <w:rFonts w:ascii="Times New Roman" w:hAnsi="Times New Roman" w:cs="Times New Roman"/>
          <w:sz w:val="28"/>
          <w:szCs w:val="28"/>
        </w:rPr>
        <w:t>)</w:t>
      </w:r>
      <w:r w:rsidR="006B352C" w:rsidRPr="00F04F59">
        <w:rPr>
          <w:rFonts w:ascii="Times New Roman" w:hAnsi="Times New Roman" w:cs="Times New Roman"/>
          <w:sz w:val="28"/>
          <w:szCs w:val="28"/>
        </w:rPr>
        <w:t>. Згідно з</w:t>
      </w:r>
      <w:r w:rsidR="00F04F59" w:rsidRPr="00F04F59">
        <w:rPr>
          <w:rFonts w:ascii="Times New Roman" w:hAnsi="Times New Roman" w:cs="Times New Roman"/>
          <w:sz w:val="28"/>
          <w:szCs w:val="28"/>
        </w:rPr>
        <w:t xml:space="preserve"> тлумаченням </w:t>
      </w:r>
      <w:r w:rsidR="00C50AB9">
        <w:rPr>
          <w:rFonts w:ascii="Times New Roman" w:hAnsi="Times New Roman" w:cs="Times New Roman"/>
          <w:sz w:val="28"/>
          <w:szCs w:val="28"/>
        </w:rPr>
        <w:t xml:space="preserve">правників США щодо </w:t>
      </w:r>
      <w:r w:rsidR="00F04F59" w:rsidRPr="00F04F59">
        <w:rPr>
          <w:rFonts w:ascii="Times New Roman" w:hAnsi="Times New Roman" w:cs="Times New Roman"/>
          <w:sz w:val="28"/>
          <w:szCs w:val="28"/>
        </w:rPr>
        <w:t>типів порушеннях патентних прав</w:t>
      </w:r>
      <w:r w:rsidR="006B352C" w:rsidRPr="00F04F59">
        <w:rPr>
          <w:rFonts w:ascii="Times New Roman" w:hAnsi="Times New Roman" w:cs="Times New Roman"/>
          <w:sz w:val="28"/>
          <w:szCs w:val="28"/>
        </w:rPr>
        <w:t>, наведеним</w:t>
      </w:r>
      <w:r w:rsidR="00F04F59" w:rsidRPr="00F04F59">
        <w:rPr>
          <w:rFonts w:ascii="Times New Roman" w:hAnsi="Times New Roman" w:cs="Times New Roman"/>
          <w:sz w:val="28"/>
          <w:szCs w:val="28"/>
        </w:rPr>
        <w:t xml:space="preserve">, наприклад, </w:t>
      </w:r>
      <w:r w:rsidR="006B352C" w:rsidRPr="00F04F59">
        <w:rPr>
          <w:rFonts w:ascii="Times New Roman" w:hAnsi="Times New Roman" w:cs="Times New Roman"/>
          <w:sz w:val="28"/>
          <w:szCs w:val="28"/>
        </w:rPr>
        <w:t xml:space="preserve">у </w:t>
      </w:r>
      <w:r w:rsidR="006B352C" w:rsidRPr="00F04F59">
        <w:rPr>
          <w:rFonts w:ascii="Times New Roman" w:hAnsi="Times New Roman" w:cs="Times New Roman"/>
          <w:sz w:val="28"/>
          <w:szCs w:val="28"/>
        </w:rPr>
        <w:t>[</w:t>
      </w:r>
      <w:r w:rsidR="006B352C" w:rsidRPr="00F04F59">
        <w:rPr>
          <w:rFonts w:ascii="Times New Roman" w:hAnsi="Times New Roman" w:cs="Times New Roman"/>
          <w:sz w:val="28"/>
          <w:szCs w:val="28"/>
        </w:rPr>
        <w:t>4</w:t>
      </w:r>
      <w:r w:rsidR="006B352C" w:rsidRPr="00F04F59">
        <w:rPr>
          <w:rFonts w:ascii="Times New Roman" w:hAnsi="Times New Roman" w:cs="Times New Roman"/>
          <w:sz w:val="28"/>
          <w:szCs w:val="28"/>
        </w:rPr>
        <w:t>]</w:t>
      </w:r>
      <w:r w:rsidR="006B352C" w:rsidRPr="00F04F59">
        <w:rPr>
          <w:rFonts w:ascii="Times New Roman" w:hAnsi="Times New Roman" w:cs="Times New Roman"/>
          <w:sz w:val="28"/>
          <w:szCs w:val="28"/>
        </w:rPr>
        <w:t xml:space="preserve">, </w:t>
      </w:r>
      <w:r w:rsidR="00C50AB9">
        <w:rPr>
          <w:rFonts w:ascii="Times New Roman" w:hAnsi="Times New Roman" w:cs="Times New Roman"/>
          <w:sz w:val="28"/>
          <w:szCs w:val="28"/>
        </w:rPr>
        <w:t xml:space="preserve">виділяють </w:t>
      </w:r>
      <w:r w:rsidR="00F04F59">
        <w:rPr>
          <w:rFonts w:ascii="Times New Roman" w:hAnsi="Times New Roman" w:cs="Times New Roman"/>
          <w:sz w:val="28"/>
          <w:szCs w:val="28"/>
        </w:rPr>
        <w:t xml:space="preserve">наступні типи: </w:t>
      </w:r>
    </w:p>
    <w:p w14:paraId="59A29822" w14:textId="5695C878" w:rsidR="00591AD8" w:rsidRPr="0003283D" w:rsidRDefault="00C50AB9" w:rsidP="00994C5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 w:rsidR="00C24CD4">
        <w:rPr>
          <w:rFonts w:ascii="Times New Roman" w:hAnsi="Times New Roman" w:cs="Times New Roman"/>
          <w:sz w:val="28"/>
          <w:szCs w:val="28"/>
        </w:rPr>
        <w:t>пряме порушення</w:t>
      </w:r>
      <w:r w:rsidR="00321B71">
        <w:rPr>
          <w:rFonts w:ascii="Times New Roman" w:hAnsi="Times New Roman" w:cs="Times New Roman"/>
          <w:sz w:val="28"/>
          <w:szCs w:val="28"/>
        </w:rPr>
        <w:t xml:space="preserve"> (</w:t>
      </w:r>
      <w:r w:rsidR="00321B71" w:rsidRPr="00321B71">
        <w:rPr>
          <w:rFonts w:ascii="Times New Roman" w:hAnsi="Times New Roman" w:cs="Times New Roman"/>
          <w:sz w:val="28"/>
          <w:szCs w:val="28"/>
        </w:rPr>
        <w:t>Direct Infringement</w:t>
      </w:r>
      <w:r w:rsidR="00321B71">
        <w:rPr>
          <w:rFonts w:ascii="Times New Roman" w:hAnsi="Times New Roman" w:cs="Times New Roman"/>
          <w:sz w:val="28"/>
          <w:szCs w:val="28"/>
        </w:rPr>
        <w:t xml:space="preserve">, </w:t>
      </w:r>
      <w:r w:rsidR="00321B71" w:rsidRPr="00321B71">
        <w:rPr>
          <w:rFonts w:ascii="Times New Roman" w:hAnsi="Times New Roman" w:cs="Times New Roman"/>
          <w:sz w:val="28"/>
          <w:szCs w:val="28"/>
        </w:rPr>
        <w:t>35 U.S.C. § 271(a)</w:t>
      </w:r>
      <w:r w:rsidR="00321B71">
        <w:rPr>
          <w:rFonts w:ascii="Times New Roman" w:hAnsi="Times New Roman" w:cs="Times New Roman"/>
          <w:sz w:val="28"/>
          <w:szCs w:val="28"/>
        </w:rPr>
        <w:t>)</w:t>
      </w:r>
      <w:r w:rsidR="00C24CD4">
        <w:rPr>
          <w:rFonts w:ascii="Times New Roman" w:hAnsi="Times New Roman" w:cs="Times New Roman"/>
          <w:sz w:val="28"/>
          <w:szCs w:val="28"/>
        </w:rPr>
        <w:t xml:space="preserve">, яке по суті аналогічне порушенню прав, </w:t>
      </w:r>
      <w:r w:rsidR="00D407C4">
        <w:rPr>
          <w:rFonts w:ascii="Times New Roman" w:hAnsi="Times New Roman" w:cs="Times New Roman"/>
          <w:sz w:val="28"/>
          <w:szCs w:val="28"/>
        </w:rPr>
        <w:t xml:space="preserve">визначеному </w:t>
      </w:r>
      <w:r w:rsidR="00E314EA">
        <w:rPr>
          <w:rFonts w:ascii="Times New Roman" w:hAnsi="Times New Roman" w:cs="Times New Roman"/>
          <w:sz w:val="28"/>
          <w:szCs w:val="28"/>
        </w:rPr>
        <w:t>вітчизняним законодавством</w:t>
      </w:r>
      <w:r w:rsidR="00D407C4">
        <w:rPr>
          <w:rFonts w:ascii="Times New Roman" w:hAnsi="Times New Roman" w:cs="Times New Roman"/>
          <w:sz w:val="28"/>
          <w:szCs w:val="28"/>
        </w:rPr>
        <w:t xml:space="preserve">, тобто яке </w:t>
      </w:r>
      <w:r w:rsidR="00DB415A">
        <w:rPr>
          <w:rFonts w:ascii="Times New Roman" w:hAnsi="Times New Roman" w:cs="Times New Roman"/>
          <w:sz w:val="28"/>
          <w:szCs w:val="28"/>
        </w:rPr>
        <w:t xml:space="preserve">полягає у </w:t>
      </w:r>
      <w:r w:rsidR="00D407C4">
        <w:rPr>
          <w:rFonts w:ascii="Times New Roman" w:hAnsi="Times New Roman" w:cs="Times New Roman"/>
          <w:sz w:val="28"/>
          <w:szCs w:val="28"/>
        </w:rPr>
        <w:t>несанкціонован</w:t>
      </w:r>
      <w:r w:rsidR="00DB415A">
        <w:rPr>
          <w:rFonts w:ascii="Times New Roman" w:hAnsi="Times New Roman" w:cs="Times New Roman"/>
          <w:sz w:val="28"/>
          <w:szCs w:val="28"/>
        </w:rPr>
        <w:t>ому</w:t>
      </w:r>
      <w:r w:rsidR="00D407C4">
        <w:rPr>
          <w:rFonts w:ascii="Times New Roman" w:hAnsi="Times New Roman" w:cs="Times New Roman"/>
          <w:sz w:val="28"/>
          <w:szCs w:val="28"/>
        </w:rPr>
        <w:t xml:space="preserve"> використанн</w:t>
      </w:r>
      <w:r w:rsidR="00DB415A">
        <w:rPr>
          <w:rFonts w:ascii="Times New Roman" w:hAnsi="Times New Roman" w:cs="Times New Roman"/>
          <w:sz w:val="28"/>
          <w:szCs w:val="28"/>
        </w:rPr>
        <w:t>і</w:t>
      </w:r>
      <w:r w:rsidR="00D407C4">
        <w:rPr>
          <w:rFonts w:ascii="Times New Roman" w:hAnsi="Times New Roman" w:cs="Times New Roman"/>
          <w:sz w:val="28"/>
          <w:szCs w:val="28"/>
        </w:rPr>
        <w:t xml:space="preserve"> запатентованого винаходу, </w:t>
      </w:r>
      <w:r w:rsidR="00DB415A">
        <w:rPr>
          <w:rFonts w:ascii="Times New Roman" w:hAnsi="Times New Roman" w:cs="Times New Roman"/>
          <w:sz w:val="28"/>
          <w:szCs w:val="28"/>
        </w:rPr>
        <w:t xml:space="preserve">наприклад, </w:t>
      </w:r>
      <w:r w:rsidR="00D407C4" w:rsidRPr="00D407C4">
        <w:rPr>
          <w:rFonts w:ascii="Times New Roman" w:hAnsi="Times New Roman" w:cs="Times New Roman"/>
          <w:sz w:val="28"/>
          <w:szCs w:val="28"/>
        </w:rPr>
        <w:t>виробництв</w:t>
      </w:r>
      <w:r w:rsidR="00E314EA">
        <w:rPr>
          <w:rFonts w:ascii="Times New Roman" w:hAnsi="Times New Roman" w:cs="Times New Roman"/>
          <w:sz w:val="28"/>
          <w:szCs w:val="28"/>
        </w:rPr>
        <w:t>і</w:t>
      </w:r>
      <w:r w:rsidR="00D407C4" w:rsidRPr="00D407C4">
        <w:rPr>
          <w:rFonts w:ascii="Times New Roman" w:hAnsi="Times New Roman" w:cs="Times New Roman"/>
          <w:sz w:val="28"/>
          <w:szCs w:val="28"/>
        </w:rPr>
        <w:t>, використанн</w:t>
      </w:r>
      <w:r w:rsidR="00DB415A">
        <w:rPr>
          <w:rFonts w:ascii="Times New Roman" w:hAnsi="Times New Roman" w:cs="Times New Roman"/>
          <w:sz w:val="28"/>
          <w:szCs w:val="28"/>
        </w:rPr>
        <w:t>я</w:t>
      </w:r>
      <w:r w:rsidR="00D407C4" w:rsidRPr="00D407C4">
        <w:rPr>
          <w:rFonts w:ascii="Times New Roman" w:hAnsi="Times New Roman" w:cs="Times New Roman"/>
          <w:sz w:val="28"/>
          <w:szCs w:val="28"/>
        </w:rPr>
        <w:t>, продаж</w:t>
      </w:r>
      <w:r w:rsidR="00E314EA">
        <w:rPr>
          <w:rFonts w:ascii="Times New Roman" w:hAnsi="Times New Roman" w:cs="Times New Roman"/>
          <w:sz w:val="28"/>
          <w:szCs w:val="28"/>
        </w:rPr>
        <w:t xml:space="preserve">у чи </w:t>
      </w:r>
      <w:r w:rsidR="00D407C4">
        <w:rPr>
          <w:rFonts w:ascii="Times New Roman" w:hAnsi="Times New Roman" w:cs="Times New Roman"/>
          <w:sz w:val="28"/>
          <w:szCs w:val="28"/>
        </w:rPr>
        <w:t>намір</w:t>
      </w:r>
      <w:r w:rsidR="00E314EA">
        <w:rPr>
          <w:rFonts w:ascii="Times New Roman" w:hAnsi="Times New Roman" w:cs="Times New Roman"/>
          <w:sz w:val="28"/>
          <w:szCs w:val="28"/>
        </w:rPr>
        <w:t>у</w:t>
      </w:r>
      <w:r w:rsidR="00D407C4">
        <w:rPr>
          <w:rFonts w:ascii="Times New Roman" w:hAnsi="Times New Roman" w:cs="Times New Roman"/>
          <w:sz w:val="28"/>
          <w:szCs w:val="28"/>
        </w:rPr>
        <w:t xml:space="preserve"> продажу</w:t>
      </w:r>
      <w:r w:rsidR="00D407C4" w:rsidRPr="00D407C4">
        <w:rPr>
          <w:rFonts w:ascii="Times New Roman" w:hAnsi="Times New Roman" w:cs="Times New Roman"/>
          <w:sz w:val="28"/>
          <w:szCs w:val="28"/>
        </w:rPr>
        <w:t xml:space="preserve"> або імпорт</w:t>
      </w:r>
      <w:r w:rsidR="00E314EA">
        <w:rPr>
          <w:rFonts w:ascii="Times New Roman" w:hAnsi="Times New Roman" w:cs="Times New Roman"/>
          <w:sz w:val="28"/>
          <w:szCs w:val="28"/>
        </w:rPr>
        <w:t>у</w:t>
      </w:r>
      <w:r w:rsidR="00DB415A">
        <w:rPr>
          <w:rFonts w:ascii="Times New Roman" w:hAnsi="Times New Roman" w:cs="Times New Roman"/>
          <w:sz w:val="28"/>
          <w:szCs w:val="28"/>
        </w:rPr>
        <w:t xml:space="preserve"> </w:t>
      </w:r>
      <w:r w:rsidR="00D407C4">
        <w:rPr>
          <w:rFonts w:ascii="Times New Roman" w:hAnsi="Times New Roman" w:cs="Times New Roman"/>
          <w:sz w:val="28"/>
          <w:szCs w:val="28"/>
        </w:rPr>
        <w:t>продукту, захищеного патентом на винахід,</w:t>
      </w:r>
      <w:r w:rsidR="00D407C4" w:rsidRPr="00D407C4">
        <w:rPr>
          <w:rFonts w:ascii="Times New Roman" w:hAnsi="Times New Roman" w:cs="Times New Roman"/>
          <w:sz w:val="28"/>
          <w:szCs w:val="28"/>
        </w:rPr>
        <w:t xml:space="preserve"> без отримання дозволу від</w:t>
      </w:r>
      <w:r w:rsidR="00D407C4">
        <w:rPr>
          <w:rFonts w:ascii="Times New Roman" w:hAnsi="Times New Roman" w:cs="Times New Roman"/>
          <w:sz w:val="28"/>
          <w:szCs w:val="28"/>
        </w:rPr>
        <w:t xml:space="preserve"> </w:t>
      </w:r>
      <w:r w:rsidR="00D81D08">
        <w:rPr>
          <w:rFonts w:ascii="Times New Roman" w:hAnsi="Times New Roman" w:cs="Times New Roman"/>
          <w:sz w:val="28"/>
          <w:szCs w:val="28"/>
        </w:rPr>
        <w:t>володільця патенту</w:t>
      </w:r>
      <w:r w:rsidR="00D407C4" w:rsidRPr="00D407C4">
        <w:rPr>
          <w:rFonts w:ascii="Times New Roman" w:hAnsi="Times New Roman" w:cs="Times New Roman"/>
          <w:sz w:val="28"/>
          <w:szCs w:val="28"/>
        </w:rPr>
        <w:t>.</w:t>
      </w:r>
      <w:r w:rsidR="00D81D08">
        <w:rPr>
          <w:rFonts w:ascii="Times New Roman" w:hAnsi="Times New Roman" w:cs="Times New Roman"/>
          <w:sz w:val="28"/>
          <w:szCs w:val="28"/>
        </w:rPr>
        <w:t xml:space="preserve"> </w:t>
      </w:r>
      <w:r w:rsidR="00E314EA">
        <w:rPr>
          <w:rFonts w:ascii="Times New Roman" w:hAnsi="Times New Roman" w:cs="Times New Roman"/>
          <w:sz w:val="28"/>
          <w:szCs w:val="28"/>
        </w:rPr>
        <w:t>Для в</w:t>
      </w:r>
      <w:r w:rsidR="00D81D08">
        <w:rPr>
          <w:rFonts w:ascii="Times New Roman" w:hAnsi="Times New Roman" w:cs="Times New Roman"/>
          <w:sz w:val="28"/>
          <w:szCs w:val="28"/>
        </w:rPr>
        <w:t xml:space="preserve">становлення факту порушення також </w:t>
      </w:r>
      <w:r w:rsidR="00E314EA">
        <w:rPr>
          <w:rFonts w:ascii="Times New Roman" w:hAnsi="Times New Roman" w:cs="Times New Roman"/>
          <w:sz w:val="28"/>
          <w:szCs w:val="28"/>
        </w:rPr>
        <w:t xml:space="preserve">потрібно </w:t>
      </w:r>
      <w:r w:rsidR="00DB415A">
        <w:rPr>
          <w:rFonts w:ascii="Times New Roman" w:hAnsi="Times New Roman" w:cs="Times New Roman"/>
          <w:sz w:val="28"/>
          <w:szCs w:val="28"/>
        </w:rPr>
        <w:t>співпадінн</w:t>
      </w:r>
      <w:r w:rsidR="00E314EA">
        <w:rPr>
          <w:rFonts w:ascii="Times New Roman" w:hAnsi="Times New Roman" w:cs="Times New Roman"/>
          <w:sz w:val="28"/>
          <w:szCs w:val="28"/>
        </w:rPr>
        <w:t>я</w:t>
      </w:r>
      <w:r w:rsidR="00DB415A">
        <w:rPr>
          <w:rFonts w:ascii="Times New Roman" w:hAnsi="Times New Roman" w:cs="Times New Roman"/>
          <w:sz w:val="28"/>
          <w:szCs w:val="28"/>
        </w:rPr>
        <w:t xml:space="preserve"> ознак незалежних пунктів формули винаходу і відповідних ознак продукту</w:t>
      </w:r>
      <w:r w:rsidR="00E314EA">
        <w:rPr>
          <w:rFonts w:ascii="Times New Roman" w:hAnsi="Times New Roman" w:cs="Times New Roman"/>
          <w:sz w:val="28"/>
          <w:szCs w:val="28"/>
        </w:rPr>
        <w:t xml:space="preserve"> та їх функціонального призначення. </w:t>
      </w:r>
      <w:r w:rsidR="00994C59">
        <w:rPr>
          <w:rFonts w:ascii="Times New Roman" w:hAnsi="Times New Roman" w:cs="Times New Roman"/>
          <w:sz w:val="28"/>
          <w:szCs w:val="28"/>
        </w:rPr>
        <w:t xml:space="preserve">При цьому також застосовують доктрину еквівалентів, тобто розповсюдження патенту на варіанти виконання </w:t>
      </w:r>
      <w:r w:rsidR="00994C59">
        <w:rPr>
          <w:rFonts w:ascii="Times New Roman" w:hAnsi="Times New Roman" w:cs="Times New Roman"/>
          <w:sz w:val="28"/>
          <w:szCs w:val="28"/>
        </w:rPr>
        <w:lastRenderedPageBreak/>
        <w:t xml:space="preserve">винаходу, якщо вони </w:t>
      </w:r>
      <w:r w:rsidR="00994C59" w:rsidRPr="00994C59">
        <w:rPr>
          <w:rFonts w:ascii="Times New Roman" w:hAnsi="Times New Roman" w:cs="Times New Roman"/>
          <w:sz w:val="28"/>
          <w:szCs w:val="28"/>
        </w:rPr>
        <w:t>викону</w:t>
      </w:r>
      <w:r w:rsidR="00994C59">
        <w:rPr>
          <w:rFonts w:ascii="Times New Roman" w:hAnsi="Times New Roman" w:cs="Times New Roman"/>
          <w:sz w:val="28"/>
          <w:szCs w:val="28"/>
        </w:rPr>
        <w:t>ють</w:t>
      </w:r>
      <w:r w:rsidR="00994C59" w:rsidRPr="00994C59">
        <w:rPr>
          <w:rFonts w:ascii="Times New Roman" w:hAnsi="Times New Roman" w:cs="Times New Roman"/>
          <w:sz w:val="28"/>
          <w:szCs w:val="28"/>
        </w:rPr>
        <w:t xml:space="preserve"> ту саму функцію та да</w:t>
      </w:r>
      <w:r w:rsidR="00994C59">
        <w:rPr>
          <w:rFonts w:ascii="Times New Roman" w:hAnsi="Times New Roman" w:cs="Times New Roman"/>
          <w:sz w:val="28"/>
          <w:szCs w:val="28"/>
        </w:rPr>
        <w:t>ють</w:t>
      </w:r>
      <w:r w:rsidR="00994C59" w:rsidRPr="00994C59">
        <w:rPr>
          <w:rFonts w:ascii="Times New Roman" w:hAnsi="Times New Roman" w:cs="Times New Roman"/>
          <w:sz w:val="28"/>
          <w:szCs w:val="28"/>
        </w:rPr>
        <w:t xml:space="preserve"> ті самі результати</w:t>
      </w:r>
      <w:r w:rsidR="00994C59">
        <w:rPr>
          <w:rFonts w:ascii="Times New Roman" w:hAnsi="Times New Roman" w:cs="Times New Roman"/>
          <w:sz w:val="28"/>
          <w:szCs w:val="28"/>
        </w:rPr>
        <w:t xml:space="preserve">, як і винахід. Цікавим </w:t>
      </w:r>
      <w:r w:rsidR="007A1708">
        <w:rPr>
          <w:rFonts w:ascii="Times New Roman" w:hAnsi="Times New Roman" w:cs="Times New Roman"/>
          <w:sz w:val="28"/>
          <w:szCs w:val="28"/>
        </w:rPr>
        <w:t xml:space="preserve">тут є </w:t>
      </w:r>
      <w:r w:rsidR="00321B71">
        <w:rPr>
          <w:rFonts w:ascii="Times New Roman" w:hAnsi="Times New Roman" w:cs="Times New Roman"/>
          <w:sz w:val="28"/>
          <w:szCs w:val="28"/>
        </w:rPr>
        <w:t xml:space="preserve">можливість визнання </w:t>
      </w:r>
      <w:r w:rsidR="007A1708">
        <w:rPr>
          <w:rFonts w:ascii="Times New Roman" w:hAnsi="Times New Roman" w:cs="Times New Roman"/>
          <w:sz w:val="28"/>
          <w:szCs w:val="28"/>
        </w:rPr>
        <w:t>факт</w:t>
      </w:r>
      <w:r w:rsidR="00321B71">
        <w:rPr>
          <w:rFonts w:ascii="Times New Roman" w:hAnsi="Times New Roman" w:cs="Times New Roman"/>
          <w:sz w:val="28"/>
          <w:szCs w:val="28"/>
        </w:rPr>
        <w:t>у</w:t>
      </w:r>
      <w:r w:rsidR="007A1708">
        <w:rPr>
          <w:rFonts w:ascii="Times New Roman" w:hAnsi="Times New Roman" w:cs="Times New Roman"/>
          <w:sz w:val="28"/>
          <w:szCs w:val="28"/>
        </w:rPr>
        <w:t xml:space="preserve"> порушення патентних прав навіть для</w:t>
      </w:r>
      <w:r w:rsidR="00321B71">
        <w:rPr>
          <w:rFonts w:ascii="Times New Roman" w:hAnsi="Times New Roman" w:cs="Times New Roman"/>
          <w:sz w:val="28"/>
          <w:szCs w:val="28"/>
        </w:rPr>
        <w:t xml:space="preserve"> еквівалентного варіанту реалізації винаходу</w:t>
      </w:r>
      <w:r w:rsidR="007A1708">
        <w:rPr>
          <w:rFonts w:ascii="Times New Roman" w:hAnsi="Times New Roman" w:cs="Times New Roman"/>
          <w:sz w:val="28"/>
          <w:szCs w:val="28"/>
        </w:rPr>
        <w:t xml:space="preserve">, який має більш ефективні </w:t>
      </w:r>
      <w:r w:rsidR="007A1708" w:rsidRPr="0003283D">
        <w:rPr>
          <w:rFonts w:ascii="Times New Roman" w:hAnsi="Times New Roman" w:cs="Times New Roman"/>
          <w:sz w:val="28"/>
          <w:szCs w:val="28"/>
        </w:rPr>
        <w:t>параметри чи показники</w:t>
      </w:r>
      <w:r w:rsidR="00321B71">
        <w:rPr>
          <w:rFonts w:ascii="Times New Roman" w:hAnsi="Times New Roman" w:cs="Times New Roman"/>
          <w:sz w:val="28"/>
          <w:szCs w:val="28"/>
        </w:rPr>
        <w:t>,</w:t>
      </w:r>
      <w:r w:rsidR="0003283D" w:rsidRPr="0003283D">
        <w:rPr>
          <w:rFonts w:ascii="Times New Roman" w:hAnsi="Times New Roman" w:cs="Times New Roman"/>
          <w:sz w:val="28"/>
          <w:szCs w:val="28"/>
        </w:rPr>
        <w:t xml:space="preserve"> ніж запатентований винахід;</w:t>
      </w:r>
    </w:p>
    <w:p w14:paraId="3C246F82" w14:textId="7E64E7EF" w:rsidR="00516E93" w:rsidRPr="0004454F" w:rsidRDefault="0003283D" w:rsidP="00516E9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="00321B71">
        <w:rPr>
          <w:rFonts w:ascii="Times New Roman" w:hAnsi="Times New Roman" w:cs="Times New Roman"/>
          <w:sz w:val="28"/>
          <w:szCs w:val="28"/>
        </w:rPr>
        <w:t>непряме порушення (</w:t>
      </w:r>
      <w:r w:rsidR="001F3925">
        <w:rPr>
          <w:rFonts w:ascii="Times New Roman" w:hAnsi="Times New Roman" w:cs="Times New Roman"/>
          <w:sz w:val="28"/>
          <w:szCs w:val="28"/>
        </w:rPr>
        <w:t>і</w:t>
      </w:r>
      <w:r w:rsidR="00321B71" w:rsidRPr="00321B71">
        <w:rPr>
          <w:rFonts w:ascii="Times New Roman" w:hAnsi="Times New Roman" w:cs="Times New Roman"/>
          <w:sz w:val="28"/>
          <w:szCs w:val="28"/>
        </w:rPr>
        <w:t xml:space="preserve">ndirect </w:t>
      </w:r>
      <w:r w:rsidR="001F3925">
        <w:rPr>
          <w:rFonts w:ascii="Times New Roman" w:hAnsi="Times New Roman" w:cs="Times New Roman"/>
          <w:sz w:val="28"/>
          <w:szCs w:val="28"/>
        </w:rPr>
        <w:t>і</w:t>
      </w:r>
      <w:r w:rsidR="00321B71" w:rsidRPr="00321B71">
        <w:rPr>
          <w:rFonts w:ascii="Times New Roman" w:hAnsi="Times New Roman" w:cs="Times New Roman"/>
          <w:sz w:val="28"/>
          <w:szCs w:val="28"/>
        </w:rPr>
        <w:t>nfringement</w:t>
      </w:r>
      <w:r w:rsidR="00321B71">
        <w:rPr>
          <w:rFonts w:ascii="Times New Roman" w:hAnsi="Times New Roman" w:cs="Times New Roman"/>
          <w:sz w:val="28"/>
          <w:szCs w:val="28"/>
        </w:rPr>
        <w:t xml:space="preserve">), </w:t>
      </w:r>
      <w:r w:rsidR="006B1E00" w:rsidRPr="006B1E00">
        <w:rPr>
          <w:rFonts w:ascii="Times New Roman" w:hAnsi="Times New Roman" w:cs="Times New Roman"/>
          <w:sz w:val="28"/>
          <w:szCs w:val="28"/>
        </w:rPr>
        <w:t>яке також роз</w:t>
      </w:r>
      <w:r w:rsidR="006B1E00">
        <w:rPr>
          <w:rFonts w:ascii="Times New Roman" w:hAnsi="Times New Roman" w:cs="Times New Roman"/>
          <w:sz w:val="28"/>
          <w:szCs w:val="28"/>
        </w:rPr>
        <w:t xml:space="preserve">діляють на два типи: </w:t>
      </w:r>
      <w:r w:rsidR="00516E93">
        <w:rPr>
          <w:rFonts w:ascii="Times New Roman" w:hAnsi="Times New Roman" w:cs="Times New Roman"/>
          <w:sz w:val="28"/>
          <w:szCs w:val="28"/>
        </w:rPr>
        <w:t xml:space="preserve">2.1) </w:t>
      </w:r>
      <w:r w:rsidR="009C1CA6">
        <w:rPr>
          <w:rFonts w:ascii="Times New Roman" w:hAnsi="Times New Roman" w:cs="Times New Roman"/>
          <w:sz w:val="28"/>
          <w:szCs w:val="28"/>
        </w:rPr>
        <w:t xml:space="preserve">спонукання до </w:t>
      </w:r>
      <w:r w:rsidR="00321B71" w:rsidRPr="00321B71">
        <w:rPr>
          <w:rFonts w:ascii="Times New Roman" w:hAnsi="Times New Roman" w:cs="Times New Roman"/>
          <w:sz w:val="28"/>
          <w:szCs w:val="28"/>
        </w:rPr>
        <w:t>порушення</w:t>
      </w:r>
      <w:r w:rsidR="009C1CA6">
        <w:rPr>
          <w:rFonts w:ascii="Times New Roman" w:hAnsi="Times New Roman" w:cs="Times New Roman"/>
          <w:sz w:val="28"/>
          <w:szCs w:val="28"/>
        </w:rPr>
        <w:t xml:space="preserve"> (</w:t>
      </w:r>
      <w:r w:rsidR="00295F81" w:rsidRPr="00295F81">
        <w:rPr>
          <w:rFonts w:ascii="Times New Roman" w:hAnsi="Times New Roman" w:cs="Times New Roman"/>
          <w:sz w:val="28"/>
          <w:szCs w:val="28"/>
        </w:rPr>
        <w:t>induced infringement</w:t>
      </w:r>
      <w:r w:rsidR="00295F81">
        <w:rPr>
          <w:rFonts w:ascii="Times New Roman" w:hAnsi="Times New Roman" w:cs="Times New Roman"/>
          <w:sz w:val="28"/>
          <w:szCs w:val="28"/>
        </w:rPr>
        <w:t xml:space="preserve">, </w:t>
      </w:r>
      <w:r w:rsidR="009C1CA6" w:rsidRPr="009C1CA6">
        <w:rPr>
          <w:rFonts w:ascii="Times New Roman" w:hAnsi="Times New Roman" w:cs="Times New Roman"/>
          <w:sz w:val="28"/>
          <w:szCs w:val="28"/>
        </w:rPr>
        <w:t>35 U.S.C. § 271(b)</w:t>
      </w:r>
      <w:r w:rsidR="009C1CA6">
        <w:rPr>
          <w:rFonts w:ascii="Times New Roman" w:hAnsi="Times New Roman" w:cs="Times New Roman"/>
          <w:sz w:val="28"/>
          <w:szCs w:val="28"/>
        </w:rPr>
        <w:t xml:space="preserve">), </w:t>
      </w:r>
      <w:r w:rsidR="00295F81">
        <w:rPr>
          <w:rFonts w:ascii="Times New Roman" w:hAnsi="Times New Roman" w:cs="Times New Roman"/>
          <w:sz w:val="28"/>
          <w:szCs w:val="28"/>
        </w:rPr>
        <w:t xml:space="preserve">тобто </w:t>
      </w:r>
      <w:r w:rsidR="009C1CA6">
        <w:rPr>
          <w:rFonts w:ascii="Times New Roman" w:hAnsi="Times New Roman" w:cs="Times New Roman"/>
          <w:sz w:val="28"/>
          <w:szCs w:val="28"/>
        </w:rPr>
        <w:t>дії третьої сторони</w:t>
      </w:r>
      <w:r w:rsidR="00B018A4">
        <w:rPr>
          <w:rFonts w:ascii="Times New Roman" w:hAnsi="Times New Roman" w:cs="Times New Roman"/>
          <w:sz w:val="28"/>
          <w:szCs w:val="28"/>
        </w:rPr>
        <w:t xml:space="preserve">, які призвели </w:t>
      </w:r>
      <w:r w:rsidR="009C1CA6">
        <w:rPr>
          <w:rFonts w:ascii="Times New Roman" w:hAnsi="Times New Roman" w:cs="Times New Roman"/>
          <w:sz w:val="28"/>
          <w:szCs w:val="28"/>
        </w:rPr>
        <w:t>до порушення певною особою права на запатентований винахід</w:t>
      </w:r>
      <w:r w:rsidR="00B018A4">
        <w:rPr>
          <w:rFonts w:ascii="Times New Roman" w:hAnsi="Times New Roman" w:cs="Times New Roman"/>
          <w:sz w:val="28"/>
          <w:szCs w:val="28"/>
        </w:rPr>
        <w:t>, 2.2) дії,</w:t>
      </w:r>
      <w:r w:rsidR="00321B71" w:rsidRPr="00321B71">
        <w:rPr>
          <w:rFonts w:ascii="Times New Roman" w:hAnsi="Times New Roman" w:cs="Times New Roman"/>
          <w:sz w:val="28"/>
          <w:szCs w:val="28"/>
        </w:rPr>
        <w:t xml:space="preserve"> </w:t>
      </w:r>
      <w:r w:rsidR="006B1E00">
        <w:rPr>
          <w:rFonts w:ascii="Times New Roman" w:hAnsi="Times New Roman" w:cs="Times New Roman"/>
          <w:sz w:val="28"/>
          <w:szCs w:val="28"/>
        </w:rPr>
        <w:t>що</w:t>
      </w:r>
      <w:r w:rsidR="00321B71" w:rsidRPr="00321B71">
        <w:rPr>
          <w:rFonts w:ascii="Times New Roman" w:hAnsi="Times New Roman" w:cs="Times New Roman"/>
          <w:sz w:val="28"/>
          <w:szCs w:val="28"/>
        </w:rPr>
        <w:t xml:space="preserve"> стосу</w:t>
      </w:r>
      <w:r w:rsidR="006B1E00">
        <w:rPr>
          <w:rFonts w:ascii="Times New Roman" w:hAnsi="Times New Roman" w:cs="Times New Roman"/>
          <w:sz w:val="28"/>
          <w:szCs w:val="28"/>
        </w:rPr>
        <w:t>ю</w:t>
      </w:r>
      <w:r w:rsidR="00321B71" w:rsidRPr="00321B71">
        <w:rPr>
          <w:rFonts w:ascii="Times New Roman" w:hAnsi="Times New Roman" w:cs="Times New Roman"/>
          <w:sz w:val="28"/>
          <w:szCs w:val="28"/>
        </w:rPr>
        <w:t xml:space="preserve">ться купівлі чи імпорту матеріалів, </w:t>
      </w:r>
      <w:r w:rsidR="0004454F">
        <w:rPr>
          <w:rFonts w:ascii="Times New Roman" w:hAnsi="Times New Roman" w:cs="Times New Roman"/>
          <w:sz w:val="28"/>
          <w:szCs w:val="28"/>
        </w:rPr>
        <w:t xml:space="preserve">компонентів, речовин тощо, </w:t>
      </w:r>
      <w:r w:rsidR="00321B71" w:rsidRPr="00321B71">
        <w:rPr>
          <w:rFonts w:ascii="Times New Roman" w:hAnsi="Times New Roman" w:cs="Times New Roman"/>
          <w:sz w:val="28"/>
          <w:szCs w:val="28"/>
        </w:rPr>
        <w:t xml:space="preserve">які призначені для використання як частини запатентованого </w:t>
      </w:r>
      <w:r w:rsidR="00516E93">
        <w:rPr>
          <w:rFonts w:ascii="Times New Roman" w:hAnsi="Times New Roman" w:cs="Times New Roman"/>
          <w:sz w:val="28"/>
          <w:szCs w:val="28"/>
        </w:rPr>
        <w:t>продукту</w:t>
      </w:r>
      <w:r w:rsidR="00B018A4">
        <w:rPr>
          <w:rFonts w:ascii="Times New Roman" w:hAnsi="Times New Roman" w:cs="Times New Roman"/>
          <w:sz w:val="28"/>
          <w:szCs w:val="28"/>
        </w:rPr>
        <w:t xml:space="preserve"> (</w:t>
      </w:r>
      <w:r w:rsidR="0004454F" w:rsidRPr="0004454F">
        <w:rPr>
          <w:rFonts w:ascii="Times New Roman" w:hAnsi="Times New Roman" w:cs="Times New Roman"/>
          <w:sz w:val="28"/>
          <w:szCs w:val="28"/>
        </w:rPr>
        <w:t>contributory infringement</w:t>
      </w:r>
      <w:r w:rsidR="0004454F">
        <w:rPr>
          <w:rFonts w:ascii="Times New Roman" w:hAnsi="Times New Roman" w:cs="Times New Roman"/>
          <w:sz w:val="28"/>
          <w:szCs w:val="28"/>
        </w:rPr>
        <w:t xml:space="preserve">, </w:t>
      </w:r>
      <w:r w:rsidR="00B018A4" w:rsidRPr="00B018A4">
        <w:rPr>
          <w:rFonts w:ascii="Times New Roman" w:hAnsi="Times New Roman" w:cs="Times New Roman"/>
          <w:sz w:val="28"/>
          <w:szCs w:val="28"/>
        </w:rPr>
        <w:t>35 U.S.C. § 271(</w:t>
      </w:r>
      <w:r w:rsidR="00B018A4">
        <w:rPr>
          <w:rFonts w:ascii="Times New Roman" w:hAnsi="Times New Roman" w:cs="Times New Roman"/>
          <w:sz w:val="28"/>
          <w:szCs w:val="28"/>
        </w:rPr>
        <w:t>с</w:t>
      </w:r>
      <w:r w:rsidR="00B018A4" w:rsidRPr="00B018A4">
        <w:rPr>
          <w:rFonts w:ascii="Times New Roman" w:hAnsi="Times New Roman" w:cs="Times New Roman"/>
          <w:sz w:val="28"/>
          <w:szCs w:val="28"/>
        </w:rPr>
        <w:t>)</w:t>
      </w:r>
      <w:r w:rsidR="00B018A4">
        <w:rPr>
          <w:rFonts w:ascii="Times New Roman" w:hAnsi="Times New Roman" w:cs="Times New Roman"/>
          <w:sz w:val="28"/>
          <w:szCs w:val="28"/>
        </w:rPr>
        <w:t>)</w:t>
      </w:r>
      <w:r w:rsidR="00321B71" w:rsidRPr="00321B71">
        <w:rPr>
          <w:rFonts w:ascii="Times New Roman" w:hAnsi="Times New Roman" w:cs="Times New Roman"/>
          <w:sz w:val="28"/>
          <w:szCs w:val="28"/>
        </w:rPr>
        <w:t xml:space="preserve">. </w:t>
      </w:r>
      <w:r w:rsidR="00516E93">
        <w:rPr>
          <w:rFonts w:ascii="Times New Roman" w:hAnsi="Times New Roman" w:cs="Times New Roman"/>
          <w:sz w:val="28"/>
          <w:szCs w:val="28"/>
        </w:rPr>
        <w:t xml:space="preserve">В </w:t>
      </w:r>
      <w:r w:rsidR="00B018A4">
        <w:rPr>
          <w:rFonts w:ascii="Times New Roman" w:hAnsi="Times New Roman" w:cs="Times New Roman"/>
          <w:sz w:val="28"/>
          <w:szCs w:val="28"/>
        </w:rPr>
        <w:t xml:space="preserve">останньому </w:t>
      </w:r>
      <w:r w:rsidR="00516E93">
        <w:rPr>
          <w:rFonts w:ascii="Times New Roman" w:hAnsi="Times New Roman" w:cs="Times New Roman"/>
          <w:sz w:val="28"/>
          <w:szCs w:val="28"/>
        </w:rPr>
        <w:t>випадку умовою доказу порушених прав є</w:t>
      </w:r>
      <w:r w:rsidR="005D12EA">
        <w:rPr>
          <w:rFonts w:ascii="Times New Roman" w:hAnsi="Times New Roman" w:cs="Times New Roman"/>
          <w:sz w:val="28"/>
          <w:szCs w:val="28"/>
        </w:rPr>
        <w:t xml:space="preserve"> те</w:t>
      </w:r>
      <w:r w:rsidR="00516E93">
        <w:rPr>
          <w:rFonts w:ascii="Times New Roman" w:hAnsi="Times New Roman" w:cs="Times New Roman"/>
          <w:sz w:val="28"/>
          <w:szCs w:val="28"/>
        </w:rPr>
        <w:t>, що такі матеріали призначені тільки для запатентованого винаходу</w:t>
      </w:r>
      <w:r w:rsidR="0004454F">
        <w:rPr>
          <w:rFonts w:ascii="Times New Roman" w:hAnsi="Times New Roman" w:cs="Times New Roman"/>
          <w:sz w:val="28"/>
          <w:szCs w:val="28"/>
        </w:rPr>
        <w:t xml:space="preserve">. Обидва типи </w:t>
      </w:r>
      <w:r w:rsidR="0004454F" w:rsidRPr="0004454F">
        <w:rPr>
          <w:rFonts w:ascii="Times New Roman" w:hAnsi="Times New Roman" w:cs="Times New Roman"/>
          <w:sz w:val="28"/>
          <w:szCs w:val="28"/>
        </w:rPr>
        <w:t>непрям</w:t>
      </w:r>
      <w:r w:rsidR="0004454F">
        <w:rPr>
          <w:rFonts w:ascii="Times New Roman" w:hAnsi="Times New Roman" w:cs="Times New Roman"/>
          <w:sz w:val="28"/>
          <w:szCs w:val="28"/>
        </w:rPr>
        <w:t>ого</w:t>
      </w:r>
      <w:r w:rsidR="0004454F" w:rsidRPr="0004454F">
        <w:rPr>
          <w:rFonts w:ascii="Times New Roman" w:hAnsi="Times New Roman" w:cs="Times New Roman"/>
          <w:sz w:val="28"/>
          <w:szCs w:val="28"/>
        </w:rPr>
        <w:t xml:space="preserve"> порушення</w:t>
      </w:r>
      <w:r w:rsidR="0004454F">
        <w:rPr>
          <w:rFonts w:ascii="Times New Roman" w:hAnsi="Times New Roman" w:cs="Times New Roman"/>
          <w:sz w:val="28"/>
          <w:szCs w:val="28"/>
        </w:rPr>
        <w:t xml:space="preserve"> патентних прав відносять до вторинної</w:t>
      </w:r>
      <w:r w:rsidR="00804599" w:rsidRPr="00804599">
        <w:rPr>
          <w:rFonts w:ascii="Times New Roman" w:hAnsi="Times New Roman" w:cs="Times New Roman"/>
          <w:sz w:val="28"/>
          <w:szCs w:val="28"/>
        </w:rPr>
        <w:t xml:space="preserve"> (супутньо</w:t>
      </w:r>
      <w:r w:rsidR="00804599">
        <w:rPr>
          <w:rFonts w:ascii="Times New Roman" w:hAnsi="Times New Roman" w:cs="Times New Roman"/>
          <w:sz w:val="28"/>
          <w:szCs w:val="28"/>
        </w:rPr>
        <w:t>ї</w:t>
      </w:r>
      <w:r w:rsidR="00804599" w:rsidRPr="00804599">
        <w:rPr>
          <w:rFonts w:ascii="Times New Roman" w:hAnsi="Times New Roman" w:cs="Times New Roman"/>
          <w:sz w:val="28"/>
          <w:szCs w:val="28"/>
        </w:rPr>
        <w:t>)</w:t>
      </w:r>
      <w:r w:rsidR="0004454F">
        <w:rPr>
          <w:rFonts w:ascii="Times New Roman" w:hAnsi="Times New Roman" w:cs="Times New Roman"/>
          <w:sz w:val="28"/>
          <w:szCs w:val="28"/>
        </w:rPr>
        <w:t xml:space="preserve"> відповідальності (</w:t>
      </w:r>
      <w:r w:rsidR="0004454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04454F" w:rsidRPr="0004454F">
        <w:rPr>
          <w:rFonts w:ascii="Times New Roman" w:hAnsi="Times New Roman" w:cs="Times New Roman"/>
          <w:sz w:val="28"/>
          <w:szCs w:val="28"/>
        </w:rPr>
        <w:t>econdary liability</w:t>
      </w:r>
      <w:r w:rsidR="0004454F">
        <w:rPr>
          <w:rFonts w:ascii="Times New Roman" w:hAnsi="Times New Roman" w:cs="Times New Roman"/>
          <w:sz w:val="28"/>
          <w:szCs w:val="28"/>
        </w:rPr>
        <w:t>)</w:t>
      </w:r>
      <w:r w:rsidR="001F3925">
        <w:rPr>
          <w:rFonts w:ascii="Times New Roman" w:hAnsi="Times New Roman" w:cs="Times New Roman"/>
          <w:sz w:val="28"/>
          <w:szCs w:val="28"/>
        </w:rPr>
        <w:t xml:space="preserve">, і це означає, що необхідною їх умовою є </w:t>
      </w:r>
      <w:r w:rsidR="005D12EA">
        <w:rPr>
          <w:rFonts w:ascii="Times New Roman" w:hAnsi="Times New Roman" w:cs="Times New Roman"/>
          <w:sz w:val="28"/>
          <w:szCs w:val="28"/>
        </w:rPr>
        <w:t xml:space="preserve">факт </w:t>
      </w:r>
      <w:r w:rsidR="001F3925" w:rsidRPr="001F3925">
        <w:rPr>
          <w:rFonts w:ascii="Times New Roman" w:hAnsi="Times New Roman" w:cs="Times New Roman"/>
          <w:sz w:val="28"/>
          <w:szCs w:val="28"/>
        </w:rPr>
        <w:t>прям</w:t>
      </w:r>
      <w:r w:rsidR="005D12EA">
        <w:rPr>
          <w:rFonts w:ascii="Times New Roman" w:hAnsi="Times New Roman" w:cs="Times New Roman"/>
          <w:sz w:val="28"/>
          <w:szCs w:val="28"/>
        </w:rPr>
        <w:t>ого</w:t>
      </w:r>
      <w:r w:rsidR="001F3925" w:rsidRPr="001F3925">
        <w:rPr>
          <w:rFonts w:ascii="Times New Roman" w:hAnsi="Times New Roman" w:cs="Times New Roman"/>
          <w:sz w:val="28"/>
          <w:szCs w:val="28"/>
        </w:rPr>
        <w:t xml:space="preserve"> порушення</w:t>
      </w:r>
      <w:r w:rsidR="001F3925">
        <w:rPr>
          <w:rFonts w:ascii="Times New Roman" w:hAnsi="Times New Roman" w:cs="Times New Roman"/>
          <w:sz w:val="28"/>
          <w:szCs w:val="28"/>
        </w:rPr>
        <w:t xml:space="preserve"> патентних прав, тобто і у випадку спонукання до порушення, і у випадку </w:t>
      </w:r>
      <w:r w:rsidR="00115413">
        <w:rPr>
          <w:rFonts w:ascii="Times New Roman" w:hAnsi="Times New Roman" w:cs="Times New Roman"/>
          <w:sz w:val="28"/>
          <w:szCs w:val="28"/>
        </w:rPr>
        <w:t xml:space="preserve">порушення шляхом поставок </w:t>
      </w:r>
      <w:r w:rsidR="005D12EA">
        <w:rPr>
          <w:rFonts w:ascii="Times New Roman" w:hAnsi="Times New Roman" w:cs="Times New Roman"/>
          <w:sz w:val="28"/>
          <w:szCs w:val="28"/>
        </w:rPr>
        <w:t>повинен існувати продукт, в якому використано усі ознаки незалежних пунктів формули винаходу</w:t>
      </w:r>
      <w:r w:rsidR="00BD767D">
        <w:rPr>
          <w:rFonts w:ascii="Times New Roman" w:hAnsi="Times New Roman" w:cs="Times New Roman"/>
          <w:sz w:val="28"/>
          <w:szCs w:val="28"/>
        </w:rPr>
        <w:t xml:space="preserve">, </w:t>
      </w:r>
      <w:r w:rsidR="005D12EA">
        <w:rPr>
          <w:rFonts w:ascii="Times New Roman" w:hAnsi="Times New Roman" w:cs="Times New Roman"/>
          <w:sz w:val="28"/>
          <w:szCs w:val="28"/>
        </w:rPr>
        <w:t xml:space="preserve">чи еквівалентні їм ознаки. </w:t>
      </w:r>
      <w:r w:rsidR="00BD767D">
        <w:rPr>
          <w:rFonts w:ascii="Times New Roman" w:hAnsi="Times New Roman" w:cs="Times New Roman"/>
          <w:sz w:val="28"/>
          <w:szCs w:val="28"/>
        </w:rPr>
        <w:t xml:space="preserve">Таким чином, </w:t>
      </w:r>
      <w:r w:rsidR="009236BF">
        <w:rPr>
          <w:rFonts w:ascii="Times New Roman" w:hAnsi="Times New Roman" w:cs="Times New Roman"/>
          <w:sz w:val="28"/>
          <w:szCs w:val="28"/>
        </w:rPr>
        <w:t xml:space="preserve">до </w:t>
      </w:r>
      <w:r w:rsidR="00BD767D" w:rsidRPr="00BD767D">
        <w:rPr>
          <w:rFonts w:ascii="Times New Roman" w:hAnsi="Times New Roman" w:cs="Times New Roman"/>
          <w:sz w:val="28"/>
          <w:szCs w:val="28"/>
        </w:rPr>
        <w:t>непрям</w:t>
      </w:r>
      <w:r w:rsidR="009236BF">
        <w:rPr>
          <w:rFonts w:ascii="Times New Roman" w:hAnsi="Times New Roman" w:cs="Times New Roman"/>
          <w:sz w:val="28"/>
          <w:szCs w:val="28"/>
        </w:rPr>
        <w:t>ого</w:t>
      </w:r>
      <w:r w:rsidR="00BD767D" w:rsidRPr="00BD767D">
        <w:rPr>
          <w:rFonts w:ascii="Times New Roman" w:hAnsi="Times New Roman" w:cs="Times New Roman"/>
          <w:sz w:val="28"/>
          <w:szCs w:val="28"/>
        </w:rPr>
        <w:t xml:space="preserve"> порушення</w:t>
      </w:r>
      <w:r w:rsidR="00BD767D">
        <w:rPr>
          <w:rFonts w:ascii="Times New Roman" w:hAnsi="Times New Roman" w:cs="Times New Roman"/>
          <w:sz w:val="28"/>
          <w:szCs w:val="28"/>
        </w:rPr>
        <w:t xml:space="preserve"> </w:t>
      </w:r>
      <w:r w:rsidR="009236BF">
        <w:rPr>
          <w:rFonts w:ascii="Times New Roman" w:hAnsi="Times New Roman" w:cs="Times New Roman"/>
          <w:sz w:val="28"/>
          <w:szCs w:val="28"/>
        </w:rPr>
        <w:t>призводять</w:t>
      </w:r>
      <w:r w:rsidR="00BD767D">
        <w:rPr>
          <w:rFonts w:ascii="Times New Roman" w:hAnsi="Times New Roman" w:cs="Times New Roman"/>
          <w:sz w:val="28"/>
          <w:szCs w:val="28"/>
        </w:rPr>
        <w:t xml:space="preserve"> ді</w:t>
      </w:r>
      <w:r w:rsidR="009236BF">
        <w:rPr>
          <w:rFonts w:ascii="Times New Roman" w:hAnsi="Times New Roman" w:cs="Times New Roman"/>
          <w:sz w:val="28"/>
          <w:szCs w:val="28"/>
        </w:rPr>
        <w:t>ї третіх осіб</w:t>
      </w:r>
      <w:r w:rsidR="00BD767D">
        <w:rPr>
          <w:rFonts w:ascii="Times New Roman" w:hAnsi="Times New Roman" w:cs="Times New Roman"/>
          <w:sz w:val="28"/>
          <w:szCs w:val="28"/>
        </w:rPr>
        <w:t>, які кваліфікують як співучасть чи потенційна співучасть</w:t>
      </w:r>
      <w:r w:rsidR="009236BF">
        <w:rPr>
          <w:rFonts w:ascii="Times New Roman" w:hAnsi="Times New Roman" w:cs="Times New Roman"/>
          <w:sz w:val="28"/>
          <w:szCs w:val="28"/>
        </w:rPr>
        <w:t xml:space="preserve">, що призводить до порушення </w:t>
      </w:r>
      <w:r w:rsidR="009236BF" w:rsidRPr="009236BF">
        <w:rPr>
          <w:rFonts w:ascii="Times New Roman" w:hAnsi="Times New Roman" w:cs="Times New Roman"/>
          <w:sz w:val="28"/>
          <w:szCs w:val="28"/>
        </w:rPr>
        <w:t>патентних прав</w:t>
      </w:r>
      <w:r w:rsidR="009236BF">
        <w:rPr>
          <w:rFonts w:ascii="Times New Roman" w:hAnsi="Times New Roman" w:cs="Times New Roman"/>
          <w:sz w:val="28"/>
          <w:szCs w:val="28"/>
        </w:rPr>
        <w:t>, навіть якщо самі такі дії не є прямим порушенням.</w:t>
      </w:r>
    </w:p>
    <w:p w14:paraId="396B3DA7" w14:textId="26729325" w:rsidR="00C125FB" w:rsidRPr="00C0402E" w:rsidRDefault="00C0402E" w:rsidP="00FD221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Згідно зі статтею </w:t>
      </w:r>
      <w:r w:rsidRPr="00C0402E">
        <w:rPr>
          <w:rFonts w:ascii="Times New Roman" w:hAnsi="Times New Roman" w:cs="Times New Roman"/>
          <w:sz w:val="28"/>
          <w:szCs w:val="28"/>
        </w:rPr>
        <w:t>64(3)</w:t>
      </w:r>
      <w:r>
        <w:rPr>
          <w:rFonts w:ascii="Times New Roman" w:hAnsi="Times New Roman" w:cs="Times New Roman"/>
          <w:sz w:val="28"/>
          <w:szCs w:val="28"/>
        </w:rPr>
        <w:t xml:space="preserve"> Європейської патентної конвенції (ЄПК) </w:t>
      </w:r>
      <w:r w:rsidRPr="00C0402E">
        <w:rPr>
          <w:rFonts w:ascii="Times New Roman" w:hAnsi="Times New Roman" w:cs="Times New Roman"/>
          <w:sz w:val="28"/>
          <w:szCs w:val="28"/>
        </w:rPr>
        <w:t>[5]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3D2598" w:rsidRPr="003D2598">
        <w:rPr>
          <w:rFonts w:ascii="Times New Roman" w:hAnsi="Times New Roman" w:cs="Times New Roman"/>
          <w:sz w:val="28"/>
          <w:szCs w:val="28"/>
        </w:rPr>
        <w:t>будь-яке порушення європейського патенту має розглядатися відповідно до національного законодавства</w:t>
      </w:r>
      <w:r w:rsidR="003D2598">
        <w:rPr>
          <w:rFonts w:ascii="Times New Roman" w:hAnsi="Times New Roman" w:cs="Times New Roman"/>
          <w:sz w:val="28"/>
          <w:szCs w:val="28"/>
        </w:rPr>
        <w:t>.</w:t>
      </w:r>
      <w:r w:rsidR="003D2598" w:rsidRPr="003D2598">
        <w:rPr>
          <w:rFonts w:ascii="Times New Roman" w:hAnsi="Times New Roman" w:cs="Times New Roman"/>
          <w:sz w:val="28"/>
          <w:szCs w:val="28"/>
        </w:rPr>
        <w:t xml:space="preserve"> </w:t>
      </w:r>
      <w:r w:rsidR="003D2598">
        <w:rPr>
          <w:rFonts w:ascii="Times New Roman" w:hAnsi="Times New Roman" w:cs="Times New Roman"/>
          <w:sz w:val="28"/>
          <w:szCs w:val="28"/>
        </w:rPr>
        <w:t>Національне законодавство країн ЄС також відрізняє пряме і непряме порушення патентних прав</w:t>
      </w:r>
      <w:r w:rsidR="00FF6720">
        <w:rPr>
          <w:rFonts w:ascii="Times New Roman" w:hAnsi="Times New Roman" w:cs="Times New Roman"/>
          <w:sz w:val="28"/>
          <w:szCs w:val="28"/>
        </w:rPr>
        <w:t xml:space="preserve">. Положення </w:t>
      </w:r>
      <w:r w:rsidR="00FF6720" w:rsidRPr="00FF6720">
        <w:rPr>
          <w:rFonts w:ascii="Times New Roman" w:hAnsi="Times New Roman" w:cs="Times New Roman"/>
          <w:sz w:val="28"/>
          <w:szCs w:val="28"/>
        </w:rPr>
        <w:t>законодавств</w:t>
      </w:r>
      <w:r w:rsidR="00FF6720">
        <w:rPr>
          <w:rFonts w:ascii="Times New Roman" w:hAnsi="Times New Roman" w:cs="Times New Roman"/>
          <w:sz w:val="28"/>
          <w:szCs w:val="28"/>
        </w:rPr>
        <w:t>а</w:t>
      </w:r>
      <w:r w:rsidR="00FF6720" w:rsidRPr="00FF6720">
        <w:rPr>
          <w:rFonts w:ascii="Times New Roman" w:hAnsi="Times New Roman" w:cs="Times New Roman"/>
          <w:sz w:val="28"/>
          <w:szCs w:val="28"/>
        </w:rPr>
        <w:t xml:space="preserve"> країн ЄС </w:t>
      </w:r>
      <w:r w:rsidR="00FF6720">
        <w:rPr>
          <w:rFonts w:ascii="Times New Roman" w:hAnsi="Times New Roman" w:cs="Times New Roman"/>
          <w:sz w:val="28"/>
          <w:szCs w:val="28"/>
        </w:rPr>
        <w:t xml:space="preserve">в цій частині </w:t>
      </w:r>
      <w:r w:rsidR="00FF6720" w:rsidRPr="00FF6720">
        <w:rPr>
          <w:rFonts w:ascii="Times New Roman" w:hAnsi="Times New Roman" w:cs="Times New Roman"/>
          <w:sz w:val="28"/>
          <w:szCs w:val="28"/>
        </w:rPr>
        <w:t>гармонізовані шляхом прийняття статті 26 Патентної конвенції Співтовариства (Community Patent Convention</w:t>
      </w:r>
      <w:r w:rsidR="00FF6720">
        <w:rPr>
          <w:rFonts w:ascii="Times New Roman" w:hAnsi="Times New Roman" w:cs="Times New Roman"/>
          <w:sz w:val="28"/>
          <w:szCs w:val="28"/>
        </w:rPr>
        <w:t xml:space="preserve">, </w:t>
      </w:r>
      <w:r w:rsidR="00FF6720" w:rsidRPr="00FF6720">
        <w:rPr>
          <w:rFonts w:ascii="Times New Roman" w:hAnsi="Times New Roman" w:cs="Times New Roman"/>
          <w:sz w:val="28"/>
          <w:szCs w:val="28"/>
        </w:rPr>
        <w:t>CPC)</w:t>
      </w:r>
      <w:r w:rsidR="00FF6720">
        <w:rPr>
          <w:rFonts w:ascii="Times New Roman" w:hAnsi="Times New Roman" w:cs="Times New Roman"/>
          <w:sz w:val="28"/>
          <w:szCs w:val="28"/>
        </w:rPr>
        <w:t>, як</w:t>
      </w:r>
      <w:r w:rsidR="00D110C5">
        <w:rPr>
          <w:rFonts w:ascii="Times New Roman" w:hAnsi="Times New Roman" w:cs="Times New Roman"/>
          <w:sz w:val="28"/>
          <w:szCs w:val="28"/>
        </w:rPr>
        <w:t>а</w:t>
      </w:r>
      <w:r w:rsidR="00FF6720">
        <w:rPr>
          <w:rFonts w:ascii="Times New Roman" w:hAnsi="Times New Roman" w:cs="Times New Roman"/>
          <w:sz w:val="28"/>
          <w:szCs w:val="28"/>
        </w:rPr>
        <w:t xml:space="preserve"> </w:t>
      </w:r>
      <w:r w:rsidR="00630716" w:rsidRPr="00630716">
        <w:rPr>
          <w:rFonts w:ascii="Times New Roman" w:hAnsi="Times New Roman" w:cs="Times New Roman"/>
          <w:sz w:val="28"/>
          <w:szCs w:val="28"/>
        </w:rPr>
        <w:t xml:space="preserve">забезпечує </w:t>
      </w:r>
      <w:r w:rsidR="00D110C5">
        <w:rPr>
          <w:rFonts w:ascii="Times New Roman" w:hAnsi="Times New Roman" w:cs="Times New Roman"/>
          <w:sz w:val="28"/>
          <w:szCs w:val="28"/>
        </w:rPr>
        <w:t xml:space="preserve">правовий захист </w:t>
      </w:r>
      <w:r w:rsidR="00630716" w:rsidRPr="00630716">
        <w:rPr>
          <w:rFonts w:ascii="Times New Roman" w:hAnsi="Times New Roman" w:cs="Times New Roman"/>
          <w:sz w:val="28"/>
          <w:szCs w:val="28"/>
        </w:rPr>
        <w:t xml:space="preserve">від </w:t>
      </w:r>
      <w:r w:rsidR="00D110C5">
        <w:rPr>
          <w:rFonts w:ascii="Times New Roman" w:hAnsi="Times New Roman" w:cs="Times New Roman"/>
          <w:sz w:val="28"/>
          <w:szCs w:val="28"/>
        </w:rPr>
        <w:t xml:space="preserve">супутніх </w:t>
      </w:r>
      <w:r w:rsidR="00630716" w:rsidRPr="00630716">
        <w:rPr>
          <w:rFonts w:ascii="Times New Roman" w:hAnsi="Times New Roman" w:cs="Times New Roman"/>
          <w:sz w:val="28"/>
          <w:szCs w:val="28"/>
        </w:rPr>
        <w:t>дій</w:t>
      </w:r>
      <w:r w:rsidR="00D110C5">
        <w:rPr>
          <w:rFonts w:ascii="Times New Roman" w:hAnsi="Times New Roman" w:cs="Times New Roman"/>
          <w:sz w:val="28"/>
          <w:szCs w:val="28"/>
        </w:rPr>
        <w:t xml:space="preserve"> третіх осіб</w:t>
      </w:r>
      <w:r w:rsidR="00630716" w:rsidRPr="00630716">
        <w:rPr>
          <w:rFonts w:ascii="Times New Roman" w:hAnsi="Times New Roman" w:cs="Times New Roman"/>
          <w:sz w:val="28"/>
          <w:szCs w:val="28"/>
        </w:rPr>
        <w:t xml:space="preserve">, </w:t>
      </w:r>
      <w:r w:rsidR="00D110C5">
        <w:rPr>
          <w:rFonts w:ascii="Times New Roman" w:hAnsi="Times New Roman" w:cs="Times New Roman"/>
          <w:sz w:val="28"/>
          <w:szCs w:val="28"/>
        </w:rPr>
        <w:t xml:space="preserve">які призводять до </w:t>
      </w:r>
      <w:r w:rsidR="00630716" w:rsidRPr="00630716">
        <w:rPr>
          <w:rFonts w:ascii="Times New Roman" w:hAnsi="Times New Roman" w:cs="Times New Roman"/>
          <w:sz w:val="28"/>
          <w:szCs w:val="28"/>
        </w:rPr>
        <w:t>прямого порушення</w:t>
      </w:r>
      <w:r w:rsidR="00D110C5">
        <w:rPr>
          <w:rFonts w:ascii="Times New Roman" w:hAnsi="Times New Roman" w:cs="Times New Roman"/>
          <w:sz w:val="28"/>
          <w:szCs w:val="28"/>
        </w:rPr>
        <w:t>. Звичайно непряме порушення</w:t>
      </w:r>
      <w:r w:rsidR="00630716" w:rsidRPr="00630716">
        <w:rPr>
          <w:rFonts w:ascii="Times New Roman" w:hAnsi="Times New Roman" w:cs="Times New Roman"/>
          <w:sz w:val="28"/>
          <w:szCs w:val="28"/>
        </w:rPr>
        <w:t xml:space="preserve"> </w:t>
      </w:r>
      <w:r w:rsidR="00D110C5">
        <w:rPr>
          <w:rFonts w:ascii="Times New Roman" w:hAnsi="Times New Roman" w:cs="Times New Roman"/>
          <w:sz w:val="28"/>
          <w:szCs w:val="28"/>
        </w:rPr>
        <w:t xml:space="preserve">згідно </w:t>
      </w:r>
      <w:r w:rsidR="00D110C5" w:rsidRPr="00D110C5">
        <w:rPr>
          <w:rFonts w:ascii="Times New Roman" w:hAnsi="Times New Roman" w:cs="Times New Roman"/>
          <w:sz w:val="28"/>
          <w:szCs w:val="28"/>
        </w:rPr>
        <w:t>законодавств</w:t>
      </w:r>
      <w:r w:rsidR="00D110C5">
        <w:rPr>
          <w:rFonts w:ascii="Times New Roman" w:hAnsi="Times New Roman" w:cs="Times New Roman"/>
          <w:sz w:val="28"/>
          <w:szCs w:val="28"/>
        </w:rPr>
        <w:t>а</w:t>
      </w:r>
      <w:r w:rsidR="00D110C5" w:rsidRPr="00D110C5">
        <w:rPr>
          <w:rFonts w:ascii="Times New Roman" w:hAnsi="Times New Roman" w:cs="Times New Roman"/>
          <w:sz w:val="28"/>
          <w:szCs w:val="28"/>
        </w:rPr>
        <w:t xml:space="preserve"> країн ЄС </w:t>
      </w:r>
      <w:r w:rsidR="00D110C5">
        <w:rPr>
          <w:rFonts w:ascii="Times New Roman" w:hAnsi="Times New Roman" w:cs="Times New Roman"/>
          <w:sz w:val="28"/>
          <w:szCs w:val="28"/>
        </w:rPr>
        <w:t xml:space="preserve">полягає у </w:t>
      </w:r>
      <w:r w:rsidR="00C802C2">
        <w:rPr>
          <w:rFonts w:ascii="Times New Roman" w:hAnsi="Times New Roman" w:cs="Times New Roman"/>
          <w:sz w:val="28"/>
          <w:szCs w:val="28"/>
        </w:rPr>
        <w:t xml:space="preserve">поставках/продажу </w:t>
      </w:r>
      <w:r w:rsidR="00630716" w:rsidRPr="00630716">
        <w:rPr>
          <w:rFonts w:ascii="Times New Roman" w:hAnsi="Times New Roman" w:cs="Times New Roman"/>
          <w:sz w:val="28"/>
          <w:szCs w:val="28"/>
        </w:rPr>
        <w:t xml:space="preserve">чи пропозиції </w:t>
      </w:r>
      <w:r w:rsidR="00C802C2">
        <w:rPr>
          <w:rFonts w:ascii="Times New Roman" w:hAnsi="Times New Roman" w:cs="Times New Roman"/>
          <w:sz w:val="28"/>
          <w:szCs w:val="28"/>
        </w:rPr>
        <w:t>поставок/продажу</w:t>
      </w:r>
      <w:r w:rsidR="00630716" w:rsidRPr="00630716">
        <w:rPr>
          <w:rFonts w:ascii="Times New Roman" w:hAnsi="Times New Roman" w:cs="Times New Roman"/>
          <w:sz w:val="28"/>
          <w:szCs w:val="28"/>
        </w:rPr>
        <w:t xml:space="preserve"> </w:t>
      </w:r>
      <w:r w:rsidR="00C802C2">
        <w:rPr>
          <w:rFonts w:ascii="Times New Roman" w:hAnsi="Times New Roman" w:cs="Times New Roman"/>
          <w:sz w:val="28"/>
          <w:szCs w:val="28"/>
        </w:rPr>
        <w:t xml:space="preserve">засобів </w:t>
      </w:r>
      <w:r w:rsidR="00C802C2">
        <w:rPr>
          <w:rFonts w:ascii="Times New Roman" w:hAnsi="Times New Roman" w:cs="Times New Roman"/>
          <w:sz w:val="28"/>
          <w:szCs w:val="28"/>
        </w:rPr>
        <w:lastRenderedPageBreak/>
        <w:t>(матеріали, компоненти, напівфабрикати тощо)</w:t>
      </w:r>
      <w:r w:rsidR="00630716" w:rsidRPr="00630716">
        <w:rPr>
          <w:rFonts w:ascii="Times New Roman" w:hAnsi="Times New Roman" w:cs="Times New Roman"/>
          <w:sz w:val="28"/>
          <w:szCs w:val="28"/>
        </w:rPr>
        <w:t xml:space="preserve">, що відносяться до істотного елементу винаходу, </w:t>
      </w:r>
      <w:r w:rsidR="00C802C2">
        <w:rPr>
          <w:rFonts w:ascii="Times New Roman" w:hAnsi="Times New Roman" w:cs="Times New Roman"/>
          <w:sz w:val="28"/>
          <w:szCs w:val="28"/>
        </w:rPr>
        <w:t>за виключенням</w:t>
      </w:r>
      <w:r w:rsidR="00630716" w:rsidRPr="00630716">
        <w:rPr>
          <w:rFonts w:ascii="Times New Roman" w:hAnsi="Times New Roman" w:cs="Times New Roman"/>
          <w:sz w:val="28"/>
          <w:szCs w:val="28"/>
        </w:rPr>
        <w:t xml:space="preserve"> випадків, коли </w:t>
      </w:r>
      <w:r w:rsidR="00C802C2">
        <w:rPr>
          <w:rFonts w:ascii="Times New Roman" w:hAnsi="Times New Roman" w:cs="Times New Roman"/>
          <w:sz w:val="28"/>
          <w:szCs w:val="28"/>
        </w:rPr>
        <w:t xml:space="preserve">такі </w:t>
      </w:r>
      <w:r w:rsidR="00630716" w:rsidRPr="00630716">
        <w:rPr>
          <w:rFonts w:ascii="Times New Roman" w:hAnsi="Times New Roman" w:cs="Times New Roman"/>
          <w:sz w:val="28"/>
          <w:szCs w:val="28"/>
        </w:rPr>
        <w:t>засоби є основним комерційним продуктом</w:t>
      </w:r>
      <w:r w:rsidR="00C802C2">
        <w:rPr>
          <w:rFonts w:ascii="Times New Roman" w:hAnsi="Times New Roman" w:cs="Times New Roman"/>
          <w:sz w:val="28"/>
          <w:szCs w:val="28"/>
        </w:rPr>
        <w:t xml:space="preserve"> цієї третьої особи. </w:t>
      </w:r>
      <w:r w:rsidR="003438A9">
        <w:rPr>
          <w:rFonts w:ascii="Times New Roman" w:hAnsi="Times New Roman" w:cs="Times New Roman"/>
          <w:sz w:val="28"/>
          <w:szCs w:val="28"/>
        </w:rPr>
        <w:t xml:space="preserve">Застосування норм щодо непрямого порушення прав обмежується в ЄС </w:t>
      </w:r>
      <w:r w:rsidR="003438A9" w:rsidRPr="003438A9">
        <w:rPr>
          <w:rFonts w:ascii="Times New Roman" w:hAnsi="Times New Roman" w:cs="Times New Roman"/>
          <w:sz w:val="28"/>
          <w:szCs w:val="28"/>
        </w:rPr>
        <w:t>подвійн</w:t>
      </w:r>
      <w:r w:rsidR="003438A9">
        <w:rPr>
          <w:rFonts w:ascii="Times New Roman" w:hAnsi="Times New Roman" w:cs="Times New Roman"/>
          <w:sz w:val="28"/>
          <w:szCs w:val="28"/>
        </w:rPr>
        <w:t>ою</w:t>
      </w:r>
      <w:r w:rsidR="003438A9" w:rsidRPr="003438A9">
        <w:rPr>
          <w:rFonts w:ascii="Times New Roman" w:hAnsi="Times New Roman" w:cs="Times New Roman"/>
          <w:sz w:val="28"/>
          <w:szCs w:val="28"/>
        </w:rPr>
        <w:t xml:space="preserve"> територіальн</w:t>
      </w:r>
      <w:r w:rsidR="003438A9">
        <w:rPr>
          <w:rFonts w:ascii="Times New Roman" w:hAnsi="Times New Roman" w:cs="Times New Roman"/>
          <w:sz w:val="28"/>
          <w:szCs w:val="28"/>
        </w:rPr>
        <w:t>ою</w:t>
      </w:r>
      <w:r w:rsidR="003438A9" w:rsidRPr="003438A9">
        <w:rPr>
          <w:rFonts w:ascii="Times New Roman" w:hAnsi="Times New Roman" w:cs="Times New Roman"/>
          <w:sz w:val="28"/>
          <w:szCs w:val="28"/>
        </w:rPr>
        <w:t xml:space="preserve"> вимог</w:t>
      </w:r>
      <w:r w:rsidR="003438A9">
        <w:rPr>
          <w:rFonts w:ascii="Times New Roman" w:hAnsi="Times New Roman" w:cs="Times New Roman"/>
          <w:sz w:val="28"/>
          <w:szCs w:val="28"/>
        </w:rPr>
        <w:t>ою</w:t>
      </w:r>
      <w:r w:rsidR="003438A9" w:rsidRPr="003438A9">
        <w:rPr>
          <w:rFonts w:ascii="Times New Roman" w:hAnsi="Times New Roman" w:cs="Times New Roman"/>
          <w:sz w:val="28"/>
          <w:szCs w:val="28"/>
        </w:rPr>
        <w:t xml:space="preserve">, </w:t>
      </w:r>
      <w:r w:rsidR="003438A9">
        <w:rPr>
          <w:rFonts w:ascii="Times New Roman" w:hAnsi="Times New Roman" w:cs="Times New Roman"/>
          <w:sz w:val="28"/>
          <w:szCs w:val="28"/>
        </w:rPr>
        <w:t xml:space="preserve">яка полягає </w:t>
      </w:r>
      <w:r w:rsidR="003438A9" w:rsidRPr="003438A9">
        <w:rPr>
          <w:rFonts w:ascii="Times New Roman" w:hAnsi="Times New Roman" w:cs="Times New Roman"/>
          <w:sz w:val="28"/>
          <w:szCs w:val="28"/>
        </w:rPr>
        <w:t>в тому, що і поставка, і використання повинн</w:t>
      </w:r>
      <w:r w:rsidR="003438A9">
        <w:rPr>
          <w:rFonts w:ascii="Times New Roman" w:hAnsi="Times New Roman" w:cs="Times New Roman"/>
          <w:sz w:val="28"/>
          <w:szCs w:val="28"/>
        </w:rPr>
        <w:t>і</w:t>
      </w:r>
      <w:r w:rsidR="003438A9" w:rsidRPr="003438A9">
        <w:rPr>
          <w:rFonts w:ascii="Times New Roman" w:hAnsi="Times New Roman" w:cs="Times New Roman"/>
          <w:sz w:val="28"/>
          <w:szCs w:val="28"/>
        </w:rPr>
        <w:t xml:space="preserve"> відбуватися в одн</w:t>
      </w:r>
      <w:r w:rsidR="003438A9">
        <w:rPr>
          <w:rFonts w:ascii="Times New Roman" w:hAnsi="Times New Roman" w:cs="Times New Roman"/>
          <w:sz w:val="28"/>
          <w:szCs w:val="28"/>
        </w:rPr>
        <w:t>ій</w:t>
      </w:r>
      <w:r w:rsidR="003438A9" w:rsidRPr="003438A9">
        <w:rPr>
          <w:rFonts w:ascii="Times New Roman" w:hAnsi="Times New Roman" w:cs="Times New Roman"/>
          <w:sz w:val="28"/>
          <w:szCs w:val="28"/>
        </w:rPr>
        <w:t xml:space="preserve"> </w:t>
      </w:r>
      <w:r w:rsidR="003438A9">
        <w:rPr>
          <w:rFonts w:ascii="Times New Roman" w:hAnsi="Times New Roman" w:cs="Times New Roman"/>
          <w:sz w:val="28"/>
          <w:szCs w:val="28"/>
        </w:rPr>
        <w:t xml:space="preserve">і тій самій країні ЄС. </w:t>
      </w:r>
      <w:r w:rsidR="000331C5">
        <w:rPr>
          <w:rFonts w:ascii="Times New Roman" w:hAnsi="Times New Roman" w:cs="Times New Roman"/>
          <w:sz w:val="28"/>
          <w:szCs w:val="28"/>
        </w:rPr>
        <w:t xml:space="preserve">Варто зазначити, що тлумачення </w:t>
      </w:r>
      <w:r w:rsidR="000331C5" w:rsidRPr="000331C5">
        <w:rPr>
          <w:rFonts w:ascii="Times New Roman" w:hAnsi="Times New Roman" w:cs="Times New Roman"/>
          <w:sz w:val="28"/>
          <w:szCs w:val="28"/>
        </w:rPr>
        <w:t>істотного елементу винаходу</w:t>
      </w:r>
      <w:r w:rsidR="000331C5">
        <w:rPr>
          <w:rFonts w:ascii="Times New Roman" w:hAnsi="Times New Roman" w:cs="Times New Roman"/>
          <w:sz w:val="28"/>
          <w:szCs w:val="28"/>
        </w:rPr>
        <w:t xml:space="preserve"> і </w:t>
      </w:r>
      <w:r w:rsidR="000331C5" w:rsidRPr="000331C5">
        <w:rPr>
          <w:rFonts w:ascii="Times New Roman" w:hAnsi="Times New Roman" w:cs="Times New Roman"/>
          <w:sz w:val="28"/>
          <w:szCs w:val="28"/>
        </w:rPr>
        <w:t>подвійно</w:t>
      </w:r>
      <w:r w:rsidR="000331C5">
        <w:rPr>
          <w:rFonts w:ascii="Times New Roman" w:hAnsi="Times New Roman" w:cs="Times New Roman"/>
          <w:sz w:val="28"/>
          <w:szCs w:val="28"/>
        </w:rPr>
        <w:t>ї</w:t>
      </w:r>
      <w:r w:rsidR="000331C5" w:rsidRPr="000331C5">
        <w:rPr>
          <w:rFonts w:ascii="Times New Roman" w:hAnsi="Times New Roman" w:cs="Times New Roman"/>
          <w:sz w:val="28"/>
          <w:szCs w:val="28"/>
        </w:rPr>
        <w:t xml:space="preserve"> територіально</w:t>
      </w:r>
      <w:r w:rsidR="000331C5">
        <w:rPr>
          <w:rFonts w:ascii="Times New Roman" w:hAnsi="Times New Roman" w:cs="Times New Roman"/>
          <w:sz w:val="28"/>
          <w:szCs w:val="28"/>
        </w:rPr>
        <w:t>ї</w:t>
      </w:r>
      <w:r w:rsidR="000331C5" w:rsidRPr="000331C5">
        <w:rPr>
          <w:rFonts w:ascii="Times New Roman" w:hAnsi="Times New Roman" w:cs="Times New Roman"/>
          <w:sz w:val="28"/>
          <w:szCs w:val="28"/>
        </w:rPr>
        <w:t xml:space="preserve"> вимог</w:t>
      </w:r>
      <w:r w:rsidR="000331C5">
        <w:rPr>
          <w:rFonts w:ascii="Times New Roman" w:hAnsi="Times New Roman" w:cs="Times New Roman"/>
          <w:sz w:val="28"/>
          <w:szCs w:val="28"/>
        </w:rPr>
        <w:t xml:space="preserve">и </w:t>
      </w:r>
      <w:r w:rsidR="008018D6">
        <w:rPr>
          <w:rFonts w:ascii="Times New Roman" w:hAnsi="Times New Roman" w:cs="Times New Roman"/>
          <w:sz w:val="28"/>
          <w:szCs w:val="28"/>
        </w:rPr>
        <w:t xml:space="preserve">може </w:t>
      </w:r>
      <w:r w:rsidR="000331C5">
        <w:rPr>
          <w:rFonts w:ascii="Times New Roman" w:hAnsi="Times New Roman" w:cs="Times New Roman"/>
          <w:sz w:val="28"/>
          <w:szCs w:val="28"/>
        </w:rPr>
        <w:t>відрізня</w:t>
      </w:r>
      <w:r w:rsidR="008018D6">
        <w:rPr>
          <w:rFonts w:ascii="Times New Roman" w:hAnsi="Times New Roman" w:cs="Times New Roman"/>
          <w:sz w:val="28"/>
          <w:szCs w:val="28"/>
        </w:rPr>
        <w:t>тися</w:t>
      </w:r>
      <w:r w:rsidR="000331C5">
        <w:rPr>
          <w:rFonts w:ascii="Times New Roman" w:hAnsi="Times New Roman" w:cs="Times New Roman"/>
          <w:sz w:val="28"/>
          <w:szCs w:val="28"/>
        </w:rPr>
        <w:t xml:space="preserve"> </w:t>
      </w:r>
      <w:r w:rsidR="008018D6">
        <w:rPr>
          <w:rFonts w:ascii="Times New Roman" w:hAnsi="Times New Roman" w:cs="Times New Roman"/>
          <w:sz w:val="28"/>
          <w:szCs w:val="28"/>
        </w:rPr>
        <w:t xml:space="preserve">в різних країнах </w:t>
      </w:r>
      <w:r w:rsidR="008018D6" w:rsidRPr="008018D6">
        <w:rPr>
          <w:rFonts w:ascii="Times New Roman" w:hAnsi="Times New Roman" w:cs="Times New Roman"/>
          <w:sz w:val="28"/>
          <w:szCs w:val="28"/>
        </w:rPr>
        <w:t>ЄС</w:t>
      </w:r>
      <w:r w:rsidR="008018D6">
        <w:rPr>
          <w:rFonts w:ascii="Times New Roman" w:hAnsi="Times New Roman" w:cs="Times New Roman"/>
          <w:sz w:val="28"/>
          <w:szCs w:val="28"/>
        </w:rPr>
        <w:t xml:space="preserve"> і є предметом прецедентної практики </w:t>
      </w:r>
      <w:r w:rsidR="008018D6" w:rsidRPr="008018D6">
        <w:rPr>
          <w:rFonts w:ascii="Times New Roman" w:hAnsi="Times New Roman" w:cs="Times New Roman"/>
          <w:sz w:val="28"/>
          <w:szCs w:val="28"/>
        </w:rPr>
        <w:t>[</w:t>
      </w:r>
      <w:r w:rsidR="008018D6">
        <w:rPr>
          <w:rFonts w:ascii="Times New Roman" w:hAnsi="Times New Roman" w:cs="Times New Roman"/>
          <w:sz w:val="28"/>
          <w:szCs w:val="28"/>
        </w:rPr>
        <w:t>6</w:t>
      </w:r>
      <w:r w:rsidR="008018D6" w:rsidRPr="008018D6">
        <w:rPr>
          <w:rFonts w:ascii="Times New Roman" w:hAnsi="Times New Roman" w:cs="Times New Roman"/>
          <w:sz w:val="28"/>
          <w:szCs w:val="28"/>
        </w:rPr>
        <w:t>]</w:t>
      </w:r>
      <w:r w:rsidR="008018D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21CB862" w14:textId="24A3614A" w:rsidR="00FA7996" w:rsidRDefault="00D443CC" w:rsidP="00FA799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КНР також вирішують питання непрямого порушення патентних прав, хоча патентне законодавство цієї країни не містить норм щодо такого типу порушення. Згідно </w:t>
      </w:r>
      <w:r w:rsidRPr="00D443CC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D443C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6C0B39" w:rsidRPr="006C0B39">
        <w:rPr>
          <w:rFonts w:ascii="Times New Roman" w:hAnsi="Times New Roman" w:cs="Times New Roman"/>
          <w:sz w:val="28"/>
          <w:szCs w:val="28"/>
        </w:rPr>
        <w:t>на практи</w:t>
      </w:r>
      <w:r w:rsidR="006C0B39">
        <w:rPr>
          <w:rFonts w:ascii="Times New Roman" w:hAnsi="Times New Roman" w:cs="Times New Roman"/>
          <w:sz w:val="28"/>
          <w:szCs w:val="28"/>
        </w:rPr>
        <w:t>ці</w:t>
      </w:r>
      <w:r w:rsidR="006C0B39" w:rsidRPr="006C0B39">
        <w:rPr>
          <w:rFonts w:ascii="Times New Roman" w:hAnsi="Times New Roman" w:cs="Times New Roman"/>
          <w:sz w:val="28"/>
          <w:szCs w:val="28"/>
        </w:rPr>
        <w:t xml:space="preserve"> статт</w:t>
      </w:r>
      <w:r w:rsidR="006C0B39">
        <w:rPr>
          <w:rFonts w:ascii="Times New Roman" w:hAnsi="Times New Roman" w:cs="Times New Roman"/>
          <w:sz w:val="28"/>
          <w:szCs w:val="28"/>
        </w:rPr>
        <w:t>я</w:t>
      </w:r>
      <w:r w:rsidR="006C0B39" w:rsidRPr="006C0B39">
        <w:rPr>
          <w:rFonts w:ascii="Times New Roman" w:hAnsi="Times New Roman" w:cs="Times New Roman"/>
          <w:sz w:val="28"/>
          <w:szCs w:val="28"/>
        </w:rPr>
        <w:t xml:space="preserve"> 9 Закон</w:t>
      </w:r>
      <w:r w:rsidR="006C0B39">
        <w:rPr>
          <w:rFonts w:ascii="Times New Roman" w:hAnsi="Times New Roman" w:cs="Times New Roman"/>
          <w:sz w:val="28"/>
          <w:szCs w:val="28"/>
        </w:rPr>
        <w:t>у</w:t>
      </w:r>
      <w:r w:rsidR="006C0B39" w:rsidRPr="006C0B39">
        <w:rPr>
          <w:rFonts w:ascii="Times New Roman" w:hAnsi="Times New Roman" w:cs="Times New Roman"/>
          <w:sz w:val="28"/>
          <w:szCs w:val="28"/>
        </w:rPr>
        <w:t xml:space="preserve"> про д</w:t>
      </w:r>
      <w:r w:rsidR="006C0B39">
        <w:rPr>
          <w:rFonts w:ascii="Times New Roman" w:hAnsi="Times New Roman" w:cs="Times New Roman"/>
          <w:sz w:val="28"/>
          <w:szCs w:val="28"/>
        </w:rPr>
        <w:t>елікатну</w:t>
      </w:r>
      <w:r w:rsidR="006C0B39" w:rsidRPr="006C0B39">
        <w:rPr>
          <w:rFonts w:ascii="Times New Roman" w:hAnsi="Times New Roman" w:cs="Times New Roman"/>
          <w:sz w:val="28"/>
          <w:szCs w:val="28"/>
        </w:rPr>
        <w:t xml:space="preserve"> відповідальність</w:t>
      </w:r>
      <w:r w:rsidR="006C0B39">
        <w:rPr>
          <w:rFonts w:ascii="Times New Roman" w:hAnsi="Times New Roman" w:cs="Times New Roman"/>
          <w:sz w:val="28"/>
          <w:szCs w:val="28"/>
        </w:rPr>
        <w:t xml:space="preserve"> (</w:t>
      </w:r>
      <w:r w:rsidR="006C0B39" w:rsidRPr="006C0B39">
        <w:rPr>
          <w:rFonts w:ascii="Times New Roman" w:hAnsi="Times New Roman" w:cs="Times New Roman"/>
          <w:sz w:val="28"/>
          <w:szCs w:val="28"/>
        </w:rPr>
        <w:t>Tort Liability Law</w:t>
      </w:r>
      <w:r w:rsidR="006C0B39">
        <w:rPr>
          <w:rFonts w:ascii="Times New Roman" w:hAnsi="Times New Roman" w:cs="Times New Roman"/>
          <w:sz w:val="28"/>
          <w:szCs w:val="28"/>
        </w:rPr>
        <w:t>)</w:t>
      </w:r>
      <w:r w:rsidR="006C0B39" w:rsidRPr="006C0B39">
        <w:rPr>
          <w:rFonts w:ascii="Times New Roman" w:hAnsi="Times New Roman" w:cs="Times New Roman"/>
          <w:sz w:val="28"/>
          <w:szCs w:val="28"/>
        </w:rPr>
        <w:t xml:space="preserve"> разом зі статтею 21 </w:t>
      </w:r>
      <w:r w:rsidR="006C0B39">
        <w:rPr>
          <w:rFonts w:ascii="Times New Roman" w:hAnsi="Times New Roman" w:cs="Times New Roman"/>
          <w:sz w:val="28"/>
          <w:szCs w:val="28"/>
        </w:rPr>
        <w:t>р</w:t>
      </w:r>
      <w:r w:rsidR="006C0B39" w:rsidRPr="006C0B39">
        <w:rPr>
          <w:rFonts w:ascii="Times New Roman" w:hAnsi="Times New Roman" w:cs="Times New Roman"/>
          <w:sz w:val="28"/>
          <w:szCs w:val="28"/>
        </w:rPr>
        <w:t>оз'яснен</w:t>
      </w:r>
      <w:r w:rsidR="006C0B39">
        <w:rPr>
          <w:rFonts w:ascii="Times New Roman" w:hAnsi="Times New Roman" w:cs="Times New Roman"/>
          <w:sz w:val="28"/>
          <w:szCs w:val="28"/>
        </w:rPr>
        <w:t>ь</w:t>
      </w:r>
      <w:r w:rsidR="006C0B39" w:rsidRPr="006C0B39">
        <w:rPr>
          <w:rFonts w:ascii="Times New Roman" w:hAnsi="Times New Roman" w:cs="Times New Roman"/>
          <w:sz w:val="28"/>
          <w:szCs w:val="28"/>
        </w:rPr>
        <w:t xml:space="preserve"> Верховного народного суду з деяких питань, що стосуються застосування закону </w:t>
      </w:r>
      <w:r w:rsidR="00F33B54">
        <w:rPr>
          <w:rFonts w:ascii="Times New Roman" w:hAnsi="Times New Roman" w:cs="Times New Roman"/>
          <w:sz w:val="28"/>
          <w:szCs w:val="28"/>
        </w:rPr>
        <w:t>при</w:t>
      </w:r>
      <w:r w:rsidR="006C0B39">
        <w:rPr>
          <w:rFonts w:ascii="Times New Roman" w:hAnsi="Times New Roman" w:cs="Times New Roman"/>
          <w:sz w:val="28"/>
          <w:szCs w:val="28"/>
        </w:rPr>
        <w:t xml:space="preserve"> розгляд</w:t>
      </w:r>
      <w:r w:rsidR="00F33B54">
        <w:rPr>
          <w:rFonts w:ascii="Times New Roman" w:hAnsi="Times New Roman" w:cs="Times New Roman"/>
          <w:sz w:val="28"/>
          <w:szCs w:val="28"/>
        </w:rPr>
        <w:t>і</w:t>
      </w:r>
      <w:r w:rsidR="006C0B39">
        <w:rPr>
          <w:rFonts w:ascii="Times New Roman" w:hAnsi="Times New Roman" w:cs="Times New Roman"/>
          <w:sz w:val="28"/>
          <w:szCs w:val="28"/>
        </w:rPr>
        <w:t xml:space="preserve"> патентних спорів</w:t>
      </w:r>
      <w:r w:rsidR="00F33B54">
        <w:rPr>
          <w:rFonts w:ascii="Times New Roman" w:hAnsi="Times New Roman" w:cs="Times New Roman"/>
          <w:sz w:val="28"/>
          <w:szCs w:val="28"/>
        </w:rPr>
        <w:t>,</w:t>
      </w:r>
      <w:r w:rsidR="006C0B39">
        <w:rPr>
          <w:rFonts w:ascii="Times New Roman" w:hAnsi="Times New Roman" w:cs="Times New Roman"/>
          <w:sz w:val="28"/>
          <w:szCs w:val="28"/>
        </w:rPr>
        <w:t xml:space="preserve"> </w:t>
      </w:r>
      <w:r w:rsidR="006C0B39" w:rsidRPr="006C0B39">
        <w:rPr>
          <w:rFonts w:ascii="Times New Roman" w:hAnsi="Times New Roman" w:cs="Times New Roman"/>
          <w:sz w:val="28"/>
          <w:szCs w:val="28"/>
        </w:rPr>
        <w:t>забезпечують правову основу для визначення непрям</w:t>
      </w:r>
      <w:r w:rsidR="006C0B39">
        <w:rPr>
          <w:rFonts w:ascii="Times New Roman" w:hAnsi="Times New Roman" w:cs="Times New Roman"/>
          <w:sz w:val="28"/>
          <w:szCs w:val="28"/>
        </w:rPr>
        <w:t>ого</w:t>
      </w:r>
      <w:r w:rsidR="006C0B39" w:rsidRPr="006C0B39">
        <w:rPr>
          <w:rFonts w:ascii="Times New Roman" w:hAnsi="Times New Roman" w:cs="Times New Roman"/>
          <w:sz w:val="28"/>
          <w:szCs w:val="28"/>
        </w:rPr>
        <w:t xml:space="preserve"> порушення патенту.</w:t>
      </w:r>
      <w:r w:rsidR="00F33B54">
        <w:rPr>
          <w:rFonts w:ascii="Times New Roman" w:hAnsi="Times New Roman" w:cs="Times New Roman"/>
          <w:sz w:val="28"/>
          <w:szCs w:val="28"/>
        </w:rPr>
        <w:t xml:space="preserve"> </w:t>
      </w:r>
      <w:r w:rsidR="00FA7996">
        <w:rPr>
          <w:rFonts w:ascii="Times New Roman" w:hAnsi="Times New Roman" w:cs="Times New Roman"/>
          <w:sz w:val="28"/>
          <w:szCs w:val="28"/>
        </w:rPr>
        <w:t>Згідно з цим, д</w:t>
      </w:r>
      <w:r w:rsidR="00FA7996" w:rsidRPr="00FA7996">
        <w:rPr>
          <w:rFonts w:ascii="Times New Roman" w:hAnsi="Times New Roman" w:cs="Times New Roman"/>
          <w:sz w:val="28"/>
          <w:szCs w:val="28"/>
        </w:rPr>
        <w:t xml:space="preserve">ля </w:t>
      </w:r>
      <w:r w:rsidR="00FA7996">
        <w:rPr>
          <w:rFonts w:ascii="Times New Roman" w:hAnsi="Times New Roman" w:cs="Times New Roman"/>
          <w:sz w:val="28"/>
          <w:szCs w:val="28"/>
        </w:rPr>
        <w:t xml:space="preserve">кваліфікації </w:t>
      </w:r>
      <w:r w:rsidR="00FA7996" w:rsidRPr="00FA7996">
        <w:rPr>
          <w:rFonts w:ascii="Times New Roman" w:hAnsi="Times New Roman" w:cs="Times New Roman"/>
          <w:sz w:val="28"/>
          <w:szCs w:val="28"/>
        </w:rPr>
        <w:t>непрямого порушення патентних прав</w:t>
      </w:r>
      <w:r w:rsidR="00FA7996">
        <w:rPr>
          <w:rFonts w:ascii="Times New Roman" w:hAnsi="Times New Roman" w:cs="Times New Roman"/>
          <w:sz w:val="28"/>
          <w:szCs w:val="28"/>
        </w:rPr>
        <w:t xml:space="preserve"> необхідними є наступні </w:t>
      </w:r>
      <w:r w:rsidR="00782B23">
        <w:rPr>
          <w:rFonts w:ascii="Times New Roman" w:hAnsi="Times New Roman" w:cs="Times New Roman"/>
          <w:sz w:val="28"/>
          <w:szCs w:val="28"/>
        </w:rPr>
        <w:t>умови</w:t>
      </w:r>
      <w:r w:rsidR="00FA7996">
        <w:rPr>
          <w:rFonts w:ascii="Times New Roman" w:hAnsi="Times New Roman" w:cs="Times New Roman"/>
          <w:sz w:val="28"/>
          <w:szCs w:val="28"/>
        </w:rPr>
        <w:t>:</w:t>
      </w:r>
    </w:p>
    <w:p w14:paraId="6D29D11E" w14:textId="51372697" w:rsidR="00FA7996" w:rsidRDefault="00782B23" w:rsidP="00FA799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(і)</w:t>
      </w:r>
      <w:r w:rsidR="00F3239F">
        <w:rPr>
          <w:rFonts w:ascii="Times New Roman" w:hAnsi="Times New Roman" w:cs="Times New Roman"/>
          <w:sz w:val="28"/>
          <w:szCs w:val="28"/>
        </w:rPr>
        <w:t xml:space="preserve"> продукт, який підозрюється у порушенні, </w:t>
      </w:r>
      <w:r w:rsidR="00FA7996" w:rsidRPr="00FA7996">
        <w:rPr>
          <w:rFonts w:ascii="Times New Roman" w:hAnsi="Times New Roman" w:cs="Times New Roman"/>
          <w:sz w:val="28"/>
          <w:szCs w:val="28"/>
        </w:rPr>
        <w:t>загалом не підпадає під дію патенту (</w:t>
      </w:r>
      <w:r w:rsidR="00F3239F">
        <w:rPr>
          <w:rFonts w:ascii="Times New Roman" w:hAnsi="Times New Roman" w:cs="Times New Roman"/>
          <w:sz w:val="28"/>
          <w:szCs w:val="28"/>
        </w:rPr>
        <w:t xml:space="preserve">наприклад, відсутня </w:t>
      </w:r>
      <w:r w:rsidR="00FA7996" w:rsidRPr="00FA7996">
        <w:rPr>
          <w:rFonts w:ascii="Times New Roman" w:hAnsi="Times New Roman" w:cs="Times New Roman"/>
          <w:sz w:val="28"/>
          <w:szCs w:val="28"/>
        </w:rPr>
        <w:t>хоча б одн</w:t>
      </w:r>
      <w:r w:rsidR="00F3239F">
        <w:rPr>
          <w:rFonts w:ascii="Times New Roman" w:hAnsi="Times New Roman" w:cs="Times New Roman"/>
          <w:sz w:val="28"/>
          <w:szCs w:val="28"/>
        </w:rPr>
        <w:t>а</w:t>
      </w:r>
      <w:r w:rsidR="00FA7996" w:rsidRPr="00FA7996">
        <w:rPr>
          <w:rFonts w:ascii="Times New Roman" w:hAnsi="Times New Roman" w:cs="Times New Roman"/>
          <w:sz w:val="28"/>
          <w:szCs w:val="28"/>
        </w:rPr>
        <w:t xml:space="preserve"> ознак</w:t>
      </w:r>
      <w:r w:rsidR="00F3239F">
        <w:rPr>
          <w:rFonts w:ascii="Times New Roman" w:hAnsi="Times New Roman" w:cs="Times New Roman"/>
          <w:sz w:val="28"/>
          <w:szCs w:val="28"/>
        </w:rPr>
        <w:t>а</w:t>
      </w:r>
      <w:r w:rsidR="00FA7996" w:rsidRPr="00FA7996">
        <w:rPr>
          <w:rFonts w:ascii="Times New Roman" w:hAnsi="Times New Roman" w:cs="Times New Roman"/>
          <w:sz w:val="28"/>
          <w:szCs w:val="28"/>
        </w:rPr>
        <w:t xml:space="preserve"> </w:t>
      </w:r>
      <w:r w:rsidR="00F3239F">
        <w:rPr>
          <w:rFonts w:ascii="Times New Roman" w:hAnsi="Times New Roman" w:cs="Times New Roman"/>
          <w:sz w:val="28"/>
          <w:szCs w:val="28"/>
        </w:rPr>
        <w:t xml:space="preserve">незалежного </w:t>
      </w:r>
      <w:r w:rsidR="00FA7996" w:rsidRPr="00FA7996">
        <w:rPr>
          <w:rFonts w:ascii="Times New Roman" w:hAnsi="Times New Roman" w:cs="Times New Roman"/>
          <w:sz w:val="28"/>
          <w:szCs w:val="28"/>
        </w:rPr>
        <w:t>пункту</w:t>
      </w:r>
      <w:r w:rsidR="00F3239F">
        <w:rPr>
          <w:rFonts w:ascii="Times New Roman" w:hAnsi="Times New Roman" w:cs="Times New Roman"/>
          <w:sz w:val="28"/>
          <w:szCs w:val="28"/>
        </w:rPr>
        <w:t xml:space="preserve"> формули</w:t>
      </w:r>
      <w:r w:rsidR="00FA7996" w:rsidRPr="00FA7996">
        <w:rPr>
          <w:rFonts w:ascii="Times New Roman" w:hAnsi="Times New Roman" w:cs="Times New Roman"/>
          <w:sz w:val="28"/>
          <w:szCs w:val="28"/>
        </w:rPr>
        <w:t>)</w:t>
      </w:r>
      <w:r w:rsidR="00F3239F">
        <w:rPr>
          <w:rFonts w:ascii="Times New Roman" w:hAnsi="Times New Roman" w:cs="Times New Roman"/>
          <w:sz w:val="28"/>
          <w:szCs w:val="28"/>
        </w:rPr>
        <w:t>;</w:t>
      </w:r>
    </w:p>
    <w:p w14:paraId="78486FFE" w14:textId="4FFD6F63" w:rsidR="00FA7996" w:rsidRDefault="00782B23" w:rsidP="00FA799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(іі)</w:t>
      </w:r>
      <w:r w:rsidR="00F3239F">
        <w:rPr>
          <w:rFonts w:ascii="Times New Roman" w:hAnsi="Times New Roman" w:cs="Times New Roman"/>
          <w:sz w:val="28"/>
          <w:szCs w:val="28"/>
        </w:rPr>
        <w:t xml:space="preserve"> </w:t>
      </w:r>
      <w:r w:rsidR="00F3239F" w:rsidRPr="00F3239F">
        <w:rPr>
          <w:rFonts w:ascii="Times New Roman" w:hAnsi="Times New Roman" w:cs="Times New Roman"/>
          <w:sz w:val="28"/>
          <w:szCs w:val="28"/>
        </w:rPr>
        <w:t>продукт</w:t>
      </w:r>
      <w:r w:rsidR="00F3239F">
        <w:rPr>
          <w:rFonts w:ascii="Times New Roman" w:hAnsi="Times New Roman" w:cs="Times New Roman"/>
          <w:sz w:val="28"/>
          <w:szCs w:val="28"/>
        </w:rPr>
        <w:t>ом</w:t>
      </w:r>
      <w:r w:rsidR="00F3239F" w:rsidRPr="00F3239F">
        <w:rPr>
          <w:rFonts w:ascii="Times New Roman" w:hAnsi="Times New Roman" w:cs="Times New Roman"/>
          <w:sz w:val="28"/>
          <w:szCs w:val="28"/>
        </w:rPr>
        <w:t xml:space="preserve">, який підозрюється у порушенні, </w:t>
      </w:r>
      <w:r w:rsidR="00FA7996" w:rsidRPr="00FA7996">
        <w:rPr>
          <w:rFonts w:ascii="Times New Roman" w:hAnsi="Times New Roman" w:cs="Times New Roman"/>
          <w:sz w:val="28"/>
          <w:szCs w:val="28"/>
        </w:rPr>
        <w:t>є матеріал, обладнання, деталь</w:t>
      </w:r>
      <w:r w:rsidR="00F3239F">
        <w:rPr>
          <w:rFonts w:ascii="Times New Roman" w:hAnsi="Times New Roman" w:cs="Times New Roman"/>
          <w:sz w:val="28"/>
          <w:szCs w:val="28"/>
        </w:rPr>
        <w:t xml:space="preserve">, компонент </w:t>
      </w:r>
      <w:r w:rsidR="00FA7996" w:rsidRPr="00FA7996">
        <w:rPr>
          <w:rFonts w:ascii="Times New Roman" w:hAnsi="Times New Roman" w:cs="Times New Roman"/>
          <w:sz w:val="28"/>
          <w:szCs w:val="28"/>
        </w:rPr>
        <w:t>або напівфабрикат тощо</w:t>
      </w:r>
      <w:r w:rsidR="00F3239F">
        <w:rPr>
          <w:rFonts w:ascii="Times New Roman" w:hAnsi="Times New Roman" w:cs="Times New Roman"/>
          <w:sz w:val="28"/>
          <w:szCs w:val="28"/>
        </w:rPr>
        <w:t>,</w:t>
      </w:r>
      <w:r w:rsidR="00FA7996" w:rsidRPr="00FA7996">
        <w:rPr>
          <w:rFonts w:ascii="Times New Roman" w:hAnsi="Times New Roman" w:cs="Times New Roman"/>
          <w:sz w:val="28"/>
          <w:szCs w:val="28"/>
        </w:rPr>
        <w:t xml:space="preserve"> спеціально</w:t>
      </w:r>
      <w:r w:rsidR="00F3239F">
        <w:rPr>
          <w:rFonts w:ascii="Times New Roman" w:hAnsi="Times New Roman" w:cs="Times New Roman"/>
          <w:sz w:val="28"/>
          <w:szCs w:val="28"/>
        </w:rPr>
        <w:t xml:space="preserve"> створені </w:t>
      </w:r>
      <w:r w:rsidR="00FA7996" w:rsidRPr="00FA7996">
        <w:rPr>
          <w:rFonts w:ascii="Times New Roman" w:hAnsi="Times New Roman" w:cs="Times New Roman"/>
          <w:sz w:val="28"/>
          <w:szCs w:val="28"/>
        </w:rPr>
        <w:t>для використання</w:t>
      </w:r>
      <w:r w:rsidR="00F3239F">
        <w:rPr>
          <w:rFonts w:ascii="Times New Roman" w:hAnsi="Times New Roman" w:cs="Times New Roman"/>
          <w:sz w:val="28"/>
          <w:szCs w:val="28"/>
        </w:rPr>
        <w:t xml:space="preserve"> у продукті, який порушує патентні права;</w:t>
      </w:r>
    </w:p>
    <w:p w14:paraId="0DFD6C78" w14:textId="74AB86E9" w:rsidR="00FA7996" w:rsidRDefault="00782B23" w:rsidP="00F3239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(ііі)</w:t>
      </w:r>
      <w:r w:rsidR="00F3239F">
        <w:rPr>
          <w:rFonts w:ascii="Times New Roman" w:hAnsi="Times New Roman" w:cs="Times New Roman"/>
          <w:sz w:val="28"/>
          <w:szCs w:val="28"/>
        </w:rPr>
        <w:t xml:space="preserve"> </w:t>
      </w:r>
      <w:r w:rsidR="00FA7996" w:rsidRPr="00FA7996">
        <w:rPr>
          <w:rFonts w:ascii="Times New Roman" w:hAnsi="Times New Roman" w:cs="Times New Roman"/>
          <w:sz w:val="28"/>
          <w:szCs w:val="28"/>
        </w:rPr>
        <w:t xml:space="preserve">порушник </w:t>
      </w:r>
      <w:r>
        <w:rPr>
          <w:rFonts w:ascii="Times New Roman" w:hAnsi="Times New Roman" w:cs="Times New Roman"/>
          <w:sz w:val="28"/>
          <w:szCs w:val="28"/>
        </w:rPr>
        <w:t>бу</w:t>
      </w:r>
      <w:r w:rsidR="00EF61B0">
        <w:rPr>
          <w:rFonts w:ascii="Times New Roman" w:hAnsi="Times New Roman" w:cs="Times New Roman"/>
          <w:sz w:val="28"/>
          <w:szCs w:val="28"/>
        </w:rPr>
        <w:t>в обізнаний</w:t>
      </w:r>
      <w:r w:rsidR="00FA7996" w:rsidRPr="00FA7996">
        <w:rPr>
          <w:rFonts w:ascii="Times New Roman" w:hAnsi="Times New Roman" w:cs="Times New Roman"/>
          <w:sz w:val="28"/>
          <w:szCs w:val="28"/>
        </w:rPr>
        <w:t xml:space="preserve">, що </w:t>
      </w:r>
      <w:r>
        <w:rPr>
          <w:rFonts w:ascii="Times New Roman" w:hAnsi="Times New Roman" w:cs="Times New Roman"/>
          <w:sz w:val="28"/>
          <w:szCs w:val="28"/>
        </w:rPr>
        <w:t xml:space="preserve">його </w:t>
      </w:r>
      <w:r w:rsidR="00FA7996" w:rsidRPr="00FA7996">
        <w:rPr>
          <w:rFonts w:ascii="Times New Roman" w:hAnsi="Times New Roman" w:cs="Times New Roman"/>
          <w:sz w:val="28"/>
          <w:szCs w:val="28"/>
        </w:rPr>
        <w:t xml:space="preserve">продукт </w:t>
      </w:r>
      <w:r w:rsidR="00EF61B0">
        <w:rPr>
          <w:rFonts w:ascii="Times New Roman" w:hAnsi="Times New Roman" w:cs="Times New Roman"/>
          <w:sz w:val="28"/>
          <w:szCs w:val="28"/>
        </w:rPr>
        <w:t xml:space="preserve">застосовують </w:t>
      </w:r>
      <w:r>
        <w:rPr>
          <w:rFonts w:ascii="Times New Roman" w:hAnsi="Times New Roman" w:cs="Times New Roman"/>
          <w:sz w:val="28"/>
          <w:szCs w:val="28"/>
        </w:rPr>
        <w:t xml:space="preserve">у продукті, що порушує </w:t>
      </w:r>
      <w:r w:rsidR="00FA7996" w:rsidRPr="00FA7996">
        <w:rPr>
          <w:rFonts w:ascii="Times New Roman" w:hAnsi="Times New Roman" w:cs="Times New Roman"/>
          <w:sz w:val="28"/>
          <w:szCs w:val="28"/>
        </w:rPr>
        <w:t>запатентован</w:t>
      </w:r>
      <w:r>
        <w:rPr>
          <w:rFonts w:ascii="Times New Roman" w:hAnsi="Times New Roman" w:cs="Times New Roman"/>
          <w:sz w:val="28"/>
          <w:szCs w:val="28"/>
        </w:rPr>
        <w:t>ий</w:t>
      </w:r>
      <w:r w:rsidR="00FA7996" w:rsidRPr="00FA7996">
        <w:rPr>
          <w:rFonts w:ascii="Times New Roman" w:hAnsi="Times New Roman" w:cs="Times New Roman"/>
          <w:sz w:val="28"/>
          <w:szCs w:val="28"/>
        </w:rPr>
        <w:t xml:space="preserve"> винах</w:t>
      </w:r>
      <w:r>
        <w:rPr>
          <w:rFonts w:ascii="Times New Roman" w:hAnsi="Times New Roman" w:cs="Times New Roman"/>
          <w:sz w:val="28"/>
          <w:szCs w:val="28"/>
        </w:rPr>
        <w:t>ід;</w:t>
      </w:r>
    </w:p>
    <w:p w14:paraId="58B5508C" w14:textId="39673642" w:rsidR="00C125FB" w:rsidRDefault="00782B23" w:rsidP="00782B2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(і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</w:rPr>
        <w:t>) т</w:t>
      </w:r>
      <w:r w:rsidR="00FA7996" w:rsidRPr="00FA7996">
        <w:rPr>
          <w:rFonts w:ascii="Times New Roman" w:hAnsi="Times New Roman" w:cs="Times New Roman"/>
          <w:sz w:val="28"/>
          <w:szCs w:val="28"/>
        </w:rPr>
        <w:t xml:space="preserve">ретя особа вчинила або вчинятиме пряме порушення прав і може бути встановлений причинно-наслідковий </w:t>
      </w:r>
      <w:r>
        <w:rPr>
          <w:rFonts w:ascii="Times New Roman" w:hAnsi="Times New Roman" w:cs="Times New Roman"/>
          <w:sz w:val="28"/>
          <w:szCs w:val="28"/>
        </w:rPr>
        <w:t xml:space="preserve">зв'язок </w:t>
      </w:r>
      <w:r w:rsidR="00FA7996" w:rsidRPr="00FA7996">
        <w:rPr>
          <w:rFonts w:ascii="Times New Roman" w:hAnsi="Times New Roman" w:cs="Times New Roman"/>
          <w:sz w:val="28"/>
          <w:szCs w:val="28"/>
        </w:rPr>
        <w:t xml:space="preserve">між порушенням прав третьої особи та пособництвом </w:t>
      </w:r>
      <w:r>
        <w:rPr>
          <w:rFonts w:ascii="Times New Roman" w:hAnsi="Times New Roman" w:cs="Times New Roman"/>
          <w:sz w:val="28"/>
          <w:szCs w:val="28"/>
        </w:rPr>
        <w:t xml:space="preserve">(спонуканням) </w:t>
      </w:r>
      <w:r w:rsidR="00FA7996" w:rsidRPr="00FA7996">
        <w:rPr>
          <w:rFonts w:ascii="Times New Roman" w:hAnsi="Times New Roman" w:cs="Times New Roman"/>
          <w:sz w:val="28"/>
          <w:szCs w:val="28"/>
        </w:rPr>
        <w:t>порушника.</w:t>
      </w:r>
    </w:p>
    <w:p w14:paraId="479966C2" w14:textId="276F562A" w:rsidR="00782B23" w:rsidRDefault="00782B23" w:rsidP="00782B2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При цьому тут також різними судами по різному тлумачиться термін «</w:t>
      </w:r>
      <w:r w:rsidRPr="00782B23">
        <w:rPr>
          <w:rFonts w:ascii="Times New Roman" w:hAnsi="Times New Roman" w:cs="Times New Roman"/>
          <w:i/>
          <w:iCs/>
          <w:sz w:val="28"/>
          <w:szCs w:val="28"/>
        </w:rPr>
        <w:t>продукт спеціально створений для застосування у продукті, що порушує запатентований винахід</w:t>
      </w:r>
      <w:r>
        <w:rPr>
          <w:rFonts w:ascii="Times New Roman" w:hAnsi="Times New Roman" w:cs="Times New Roman"/>
          <w:sz w:val="28"/>
          <w:szCs w:val="28"/>
        </w:rPr>
        <w:t xml:space="preserve">» та </w:t>
      </w:r>
      <w:r w:rsidR="00EF61B0">
        <w:rPr>
          <w:rFonts w:ascii="Times New Roman" w:hAnsi="Times New Roman" w:cs="Times New Roman"/>
          <w:sz w:val="28"/>
          <w:szCs w:val="28"/>
        </w:rPr>
        <w:t>визначається обізнаність порушника.</w:t>
      </w:r>
    </w:p>
    <w:p w14:paraId="754960C5" w14:textId="24CC8EF8" w:rsidR="00C20E1C" w:rsidRDefault="00C20E1C" w:rsidP="00782B2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Прикладами </w:t>
      </w:r>
      <w:r w:rsidRPr="00C20E1C">
        <w:rPr>
          <w:rFonts w:ascii="Times New Roman" w:hAnsi="Times New Roman" w:cs="Times New Roman"/>
          <w:sz w:val="28"/>
          <w:szCs w:val="28"/>
        </w:rPr>
        <w:t>непрямого порушення прав на зареєстрований винахід</w:t>
      </w:r>
      <w:r>
        <w:rPr>
          <w:rFonts w:ascii="Times New Roman" w:hAnsi="Times New Roman" w:cs="Times New Roman"/>
          <w:sz w:val="28"/>
          <w:szCs w:val="28"/>
        </w:rPr>
        <w:t xml:space="preserve"> можуть бути</w:t>
      </w:r>
      <w:r w:rsidR="00285E5A" w:rsidRPr="00285E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85E5A">
        <w:rPr>
          <w:rFonts w:ascii="Times New Roman" w:hAnsi="Times New Roman" w:cs="Times New Roman"/>
          <w:sz w:val="28"/>
          <w:szCs w:val="28"/>
          <w:lang w:val="ru-RU"/>
        </w:rPr>
        <w:t>так</w:t>
      </w:r>
      <w:r w:rsidR="00285E5A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0DB50E09" w14:textId="56684AEC" w:rsidR="00C20E1C" w:rsidRPr="00C20E1C" w:rsidRDefault="00C20E1C" w:rsidP="00C20E1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пропозиція чи поста</w:t>
      </w:r>
      <w:r w:rsidR="00285E5A">
        <w:rPr>
          <w:rFonts w:ascii="Times New Roman" w:hAnsi="Times New Roman" w:cs="Times New Roman"/>
          <w:sz w:val="28"/>
          <w:szCs w:val="28"/>
        </w:rPr>
        <w:t>чання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  <w:r w:rsidRPr="00C20E1C">
        <w:rPr>
          <w:rFonts w:ascii="Times New Roman" w:hAnsi="Times New Roman" w:cs="Times New Roman"/>
          <w:sz w:val="28"/>
          <w:szCs w:val="28"/>
        </w:rPr>
        <w:t xml:space="preserve">омпонента А з інструкціями щодо його підключення до загальнодоступного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C20E1C">
        <w:rPr>
          <w:rFonts w:ascii="Times New Roman" w:hAnsi="Times New Roman" w:cs="Times New Roman"/>
          <w:sz w:val="28"/>
          <w:szCs w:val="28"/>
        </w:rPr>
        <w:t xml:space="preserve">омпонента В, де </w:t>
      </w:r>
      <w:r w:rsidR="00CD25B7">
        <w:rPr>
          <w:rFonts w:ascii="Times New Roman" w:hAnsi="Times New Roman" w:cs="Times New Roman"/>
          <w:sz w:val="28"/>
          <w:szCs w:val="28"/>
        </w:rPr>
        <w:t xml:space="preserve">компоненти </w:t>
      </w:r>
      <w:r w:rsidRPr="00C20E1C">
        <w:rPr>
          <w:rFonts w:ascii="Times New Roman" w:hAnsi="Times New Roman" w:cs="Times New Roman"/>
          <w:sz w:val="28"/>
          <w:szCs w:val="28"/>
        </w:rPr>
        <w:t>А</w:t>
      </w:r>
      <w:r w:rsidR="00CD25B7">
        <w:rPr>
          <w:rFonts w:ascii="Times New Roman" w:hAnsi="Times New Roman" w:cs="Times New Roman"/>
          <w:sz w:val="28"/>
          <w:szCs w:val="28"/>
        </w:rPr>
        <w:t xml:space="preserve"> і </w:t>
      </w:r>
      <w:r w:rsidRPr="00C20E1C">
        <w:rPr>
          <w:rFonts w:ascii="Times New Roman" w:hAnsi="Times New Roman" w:cs="Times New Roman"/>
          <w:sz w:val="28"/>
          <w:szCs w:val="28"/>
        </w:rPr>
        <w:t xml:space="preserve">В </w:t>
      </w:r>
      <w:r w:rsidR="00CD25B7">
        <w:rPr>
          <w:rFonts w:ascii="Times New Roman" w:hAnsi="Times New Roman" w:cs="Times New Roman"/>
          <w:sz w:val="28"/>
          <w:szCs w:val="28"/>
        </w:rPr>
        <w:t xml:space="preserve">у </w:t>
      </w:r>
      <w:r w:rsidR="00285E5A">
        <w:rPr>
          <w:rFonts w:ascii="Times New Roman" w:hAnsi="Times New Roman" w:cs="Times New Roman"/>
          <w:sz w:val="28"/>
          <w:szCs w:val="28"/>
        </w:rPr>
        <w:t xml:space="preserve">взаємному </w:t>
      </w:r>
      <w:r w:rsidR="00CD25B7">
        <w:rPr>
          <w:rFonts w:ascii="Times New Roman" w:hAnsi="Times New Roman" w:cs="Times New Roman"/>
          <w:sz w:val="28"/>
          <w:szCs w:val="28"/>
        </w:rPr>
        <w:t xml:space="preserve">поєднанні </w:t>
      </w:r>
      <w:r w:rsidRPr="00C20E1C">
        <w:rPr>
          <w:rFonts w:ascii="Times New Roman" w:hAnsi="Times New Roman" w:cs="Times New Roman"/>
          <w:sz w:val="28"/>
          <w:szCs w:val="28"/>
        </w:rPr>
        <w:t>є запатентованим продуктом</w:t>
      </w:r>
      <w:r w:rsidR="00CD25B7">
        <w:rPr>
          <w:rFonts w:ascii="Times New Roman" w:hAnsi="Times New Roman" w:cs="Times New Roman"/>
          <w:sz w:val="28"/>
          <w:szCs w:val="28"/>
        </w:rPr>
        <w:t>;</w:t>
      </w:r>
    </w:p>
    <w:p w14:paraId="67DFB028" w14:textId="5D3B7876" w:rsidR="00C20E1C" w:rsidRDefault="00CD25B7" w:rsidP="00C20E1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bookmarkStart w:id="3" w:name="_Hlk102040821"/>
      <w:r w:rsidR="00285E5A" w:rsidRPr="00285E5A">
        <w:rPr>
          <w:rFonts w:ascii="Times New Roman" w:hAnsi="Times New Roman" w:cs="Times New Roman"/>
          <w:sz w:val="28"/>
          <w:szCs w:val="28"/>
        </w:rPr>
        <w:t>пропозиція чи поста</w:t>
      </w:r>
      <w:r w:rsidR="00285E5A">
        <w:rPr>
          <w:rFonts w:ascii="Times New Roman" w:hAnsi="Times New Roman" w:cs="Times New Roman"/>
          <w:sz w:val="28"/>
          <w:szCs w:val="28"/>
        </w:rPr>
        <w:t>чання</w:t>
      </w:r>
      <w:r w:rsidR="00285E5A" w:rsidRPr="00285E5A">
        <w:rPr>
          <w:rFonts w:ascii="Times New Roman" w:hAnsi="Times New Roman" w:cs="Times New Roman"/>
          <w:sz w:val="28"/>
          <w:szCs w:val="28"/>
        </w:rPr>
        <w:t xml:space="preserve"> </w:t>
      </w:r>
      <w:bookmarkEnd w:id="3"/>
      <w:r w:rsidR="00285E5A">
        <w:rPr>
          <w:rFonts w:ascii="Times New Roman" w:hAnsi="Times New Roman" w:cs="Times New Roman"/>
          <w:sz w:val="28"/>
          <w:szCs w:val="28"/>
        </w:rPr>
        <w:t>к</w:t>
      </w:r>
      <w:r w:rsidR="00C20E1C" w:rsidRPr="00C20E1C">
        <w:rPr>
          <w:rFonts w:ascii="Times New Roman" w:hAnsi="Times New Roman" w:cs="Times New Roman"/>
          <w:sz w:val="28"/>
          <w:szCs w:val="28"/>
        </w:rPr>
        <w:t xml:space="preserve">омпонента </w:t>
      </w:r>
      <w:r w:rsidR="00285E5A">
        <w:rPr>
          <w:rFonts w:ascii="Times New Roman" w:hAnsi="Times New Roman" w:cs="Times New Roman"/>
          <w:sz w:val="28"/>
          <w:szCs w:val="28"/>
        </w:rPr>
        <w:t>А</w:t>
      </w:r>
      <w:r w:rsidR="00C20E1C" w:rsidRPr="00C20E1C">
        <w:rPr>
          <w:rFonts w:ascii="Times New Roman" w:hAnsi="Times New Roman" w:cs="Times New Roman"/>
          <w:sz w:val="28"/>
          <w:szCs w:val="28"/>
        </w:rPr>
        <w:t xml:space="preserve">, який не має іншого розумного застосування, окрім </w:t>
      </w:r>
      <w:r w:rsidR="00285E5A">
        <w:rPr>
          <w:rFonts w:ascii="Times New Roman" w:hAnsi="Times New Roman" w:cs="Times New Roman"/>
          <w:sz w:val="28"/>
          <w:szCs w:val="28"/>
        </w:rPr>
        <w:t xml:space="preserve">у </w:t>
      </w:r>
      <w:r w:rsidR="00C20E1C" w:rsidRPr="00C20E1C">
        <w:rPr>
          <w:rFonts w:ascii="Times New Roman" w:hAnsi="Times New Roman" w:cs="Times New Roman"/>
          <w:sz w:val="28"/>
          <w:szCs w:val="28"/>
        </w:rPr>
        <w:t>процес</w:t>
      </w:r>
      <w:r w:rsidR="00285E5A">
        <w:rPr>
          <w:rFonts w:ascii="Times New Roman" w:hAnsi="Times New Roman" w:cs="Times New Roman"/>
          <w:sz w:val="28"/>
          <w:szCs w:val="28"/>
        </w:rPr>
        <w:t>і</w:t>
      </w:r>
      <w:r w:rsidR="00C20E1C" w:rsidRPr="00C20E1C">
        <w:rPr>
          <w:rFonts w:ascii="Times New Roman" w:hAnsi="Times New Roman" w:cs="Times New Roman"/>
          <w:sz w:val="28"/>
          <w:szCs w:val="28"/>
        </w:rPr>
        <w:t xml:space="preserve"> </w:t>
      </w:r>
      <w:r w:rsidR="00285E5A">
        <w:rPr>
          <w:rFonts w:ascii="Times New Roman" w:hAnsi="Times New Roman" w:cs="Times New Roman"/>
          <w:sz w:val="28"/>
          <w:szCs w:val="28"/>
        </w:rPr>
        <w:t>В</w:t>
      </w:r>
      <w:r w:rsidR="00C20E1C" w:rsidRPr="00C20E1C">
        <w:rPr>
          <w:rFonts w:ascii="Times New Roman" w:hAnsi="Times New Roman" w:cs="Times New Roman"/>
          <w:sz w:val="28"/>
          <w:szCs w:val="28"/>
        </w:rPr>
        <w:t xml:space="preserve">, де </w:t>
      </w:r>
      <w:r w:rsidR="00285E5A">
        <w:rPr>
          <w:rFonts w:ascii="Times New Roman" w:hAnsi="Times New Roman" w:cs="Times New Roman"/>
          <w:sz w:val="28"/>
          <w:szCs w:val="28"/>
        </w:rPr>
        <w:t>В</w:t>
      </w:r>
      <w:r w:rsidR="00C20E1C" w:rsidRPr="00C20E1C">
        <w:rPr>
          <w:rFonts w:ascii="Times New Roman" w:hAnsi="Times New Roman" w:cs="Times New Roman"/>
          <w:sz w:val="28"/>
          <w:szCs w:val="28"/>
        </w:rPr>
        <w:t xml:space="preserve"> є запатентованим процесом</w:t>
      </w:r>
      <w:r w:rsidR="00285E5A">
        <w:rPr>
          <w:rFonts w:ascii="Times New Roman" w:hAnsi="Times New Roman" w:cs="Times New Roman"/>
          <w:sz w:val="28"/>
          <w:szCs w:val="28"/>
        </w:rPr>
        <w:t>;</w:t>
      </w:r>
    </w:p>
    <w:p w14:paraId="0BF49FA4" w14:textId="701C234E" w:rsidR="00C20E1C" w:rsidRDefault="00285E5A" w:rsidP="00C20E1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285E5A">
        <w:rPr>
          <w:rFonts w:ascii="Times New Roman" w:hAnsi="Times New Roman" w:cs="Times New Roman"/>
          <w:sz w:val="28"/>
          <w:szCs w:val="28"/>
        </w:rPr>
        <w:t>пропозиція чи поста</w:t>
      </w:r>
      <w:r>
        <w:rPr>
          <w:rFonts w:ascii="Times New Roman" w:hAnsi="Times New Roman" w:cs="Times New Roman"/>
          <w:sz w:val="28"/>
          <w:szCs w:val="28"/>
        </w:rPr>
        <w:t>чання</w:t>
      </w:r>
      <w:r w:rsidRPr="00285E5A">
        <w:rPr>
          <w:rFonts w:ascii="Times New Roman" w:hAnsi="Times New Roman" w:cs="Times New Roman"/>
          <w:sz w:val="28"/>
          <w:szCs w:val="28"/>
        </w:rPr>
        <w:t xml:space="preserve"> </w:t>
      </w:r>
      <w:r w:rsidR="00C20E1C" w:rsidRPr="00C20E1C">
        <w:rPr>
          <w:rFonts w:ascii="Times New Roman" w:hAnsi="Times New Roman" w:cs="Times New Roman"/>
          <w:sz w:val="28"/>
          <w:szCs w:val="28"/>
        </w:rPr>
        <w:t>комплекту деталей, який кінцевий користувач збирає для виробництва запатентованого продукту.</w:t>
      </w:r>
    </w:p>
    <w:p w14:paraId="558DD643" w14:textId="69657DE1" w:rsidR="00EF61B0" w:rsidRDefault="00B56B3E" w:rsidP="009D6CE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Описані вище приклади далеко не є вичерпними, але з них стає очевидним, що в цьому випадку застосування законодавства, яке базується тільки на прямому порушенні патентних прав, є недостанім, оскільки постачання окремих компонентів певного запатентованого продукту або такого продукту у вигляді комплекту деталей для кінцевої збірки не підпадає під визначення використання запатентованого винаходу і </w:t>
      </w:r>
      <w:r w:rsidR="009D6CE7">
        <w:rPr>
          <w:rFonts w:ascii="Times New Roman" w:hAnsi="Times New Roman" w:cs="Times New Roman"/>
          <w:sz w:val="28"/>
          <w:szCs w:val="28"/>
        </w:rPr>
        <w:t xml:space="preserve">не дозволяє застосовувати всі ефективні механізми захисту, </w:t>
      </w:r>
      <w:r w:rsidRPr="00B56B3E">
        <w:rPr>
          <w:rFonts w:ascii="Times New Roman" w:hAnsi="Times New Roman" w:cs="Times New Roman"/>
          <w:sz w:val="28"/>
          <w:szCs w:val="28"/>
        </w:rPr>
        <w:t>особливо сприяння захисту прав інтелектуальної власності під час переміщення товарів через митний кордон України, згадане вище</w:t>
      </w:r>
      <w:r w:rsidR="009D6CE7">
        <w:rPr>
          <w:rFonts w:ascii="Times New Roman" w:hAnsi="Times New Roman" w:cs="Times New Roman"/>
          <w:sz w:val="28"/>
          <w:szCs w:val="28"/>
        </w:rPr>
        <w:t xml:space="preserve">. Це призводить до </w:t>
      </w:r>
      <w:r w:rsidR="0049349E">
        <w:rPr>
          <w:rFonts w:ascii="Times New Roman" w:hAnsi="Times New Roman" w:cs="Times New Roman"/>
          <w:sz w:val="28"/>
          <w:szCs w:val="28"/>
        </w:rPr>
        <w:t>потреб</w:t>
      </w:r>
      <w:r w:rsidR="009D6CE7">
        <w:rPr>
          <w:rFonts w:ascii="Times New Roman" w:hAnsi="Times New Roman" w:cs="Times New Roman"/>
          <w:sz w:val="28"/>
          <w:szCs w:val="28"/>
        </w:rPr>
        <w:t>и</w:t>
      </w:r>
      <w:r w:rsidR="0049349E">
        <w:rPr>
          <w:rFonts w:ascii="Times New Roman" w:hAnsi="Times New Roman" w:cs="Times New Roman"/>
          <w:sz w:val="28"/>
          <w:szCs w:val="28"/>
        </w:rPr>
        <w:t xml:space="preserve"> </w:t>
      </w:r>
      <w:r w:rsidR="00254857">
        <w:rPr>
          <w:rFonts w:ascii="Times New Roman" w:hAnsi="Times New Roman" w:cs="Times New Roman"/>
          <w:sz w:val="28"/>
          <w:szCs w:val="28"/>
        </w:rPr>
        <w:t xml:space="preserve">розширення тлумачення </w:t>
      </w:r>
      <w:r w:rsidR="00254857" w:rsidRPr="00254857">
        <w:rPr>
          <w:rFonts w:ascii="Times New Roman" w:hAnsi="Times New Roman" w:cs="Times New Roman"/>
          <w:sz w:val="28"/>
          <w:szCs w:val="28"/>
        </w:rPr>
        <w:t xml:space="preserve">порушення патентних прав </w:t>
      </w:r>
      <w:r w:rsidR="00254857">
        <w:rPr>
          <w:rFonts w:ascii="Times New Roman" w:hAnsi="Times New Roman" w:cs="Times New Roman"/>
          <w:sz w:val="28"/>
          <w:szCs w:val="28"/>
        </w:rPr>
        <w:t xml:space="preserve">за рахунок ідентифікації та кваліфікації випадків </w:t>
      </w:r>
      <w:r w:rsidR="005564C5">
        <w:rPr>
          <w:rFonts w:ascii="Times New Roman" w:hAnsi="Times New Roman" w:cs="Times New Roman"/>
          <w:sz w:val="28"/>
          <w:szCs w:val="28"/>
        </w:rPr>
        <w:t xml:space="preserve">непрямого </w:t>
      </w:r>
      <w:r w:rsidR="00254857">
        <w:rPr>
          <w:rFonts w:ascii="Times New Roman" w:hAnsi="Times New Roman" w:cs="Times New Roman"/>
          <w:sz w:val="28"/>
          <w:szCs w:val="28"/>
        </w:rPr>
        <w:t xml:space="preserve">порушення </w:t>
      </w:r>
      <w:r w:rsidR="005564C5">
        <w:rPr>
          <w:rFonts w:ascii="Times New Roman" w:hAnsi="Times New Roman" w:cs="Times New Roman"/>
          <w:sz w:val="28"/>
          <w:szCs w:val="28"/>
        </w:rPr>
        <w:t xml:space="preserve">разом з прямим порушенням при вирішенні патентних спорів, що стосуються порушення патентних прав, </w:t>
      </w:r>
      <w:r w:rsidR="009D6CE7">
        <w:rPr>
          <w:rFonts w:ascii="Times New Roman" w:hAnsi="Times New Roman" w:cs="Times New Roman"/>
          <w:sz w:val="28"/>
          <w:szCs w:val="28"/>
        </w:rPr>
        <w:t xml:space="preserve">або шляхом вдосконалення національного </w:t>
      </w:r>
      <w:r w:rsidR="005564C5">
        <w:rPr>
          <w:rFonts w:ascii="Times New Roman" w:hAnsi="Times New Roman" w:cs="Times New Roman"/>
          <w:sz w:val="28"/>
          <w:szCs w:val="28"/>
        </w:rPr>
        <w:t xml:space="preserve">патентного законодавства та/або </w:t>
      </w:r>
      <w:r w:rsidR="009D6CE7">
        <w:rPr>
          <w:rFonts w:ascii="Times New Roman" w:hAnsi="Times New Roman" w:cs="Times New Roman"/>
          <w:sz w:val="28"/>
          <w:szCs w:val="28"/>
        </w:rPr>
        <w:t xml:space="preserve">виникнення </w:t>
      </w:r>
      <w:r w:rsidR="005564C5">
        <w:rPr>
          <w:rFonts w:ascii="Times New Roman" w:hAnsi="Times New Roman" w:cs="Times New Roman"/>
          <w:sz w:val="28"/>
          <w:szCs w:val="28"/>
        </w:rPr>
        <w:t xml:space="preserve">прецедентної практики (у тому числі </w:t>
      </w:r>
      <w:r w:rsidR="009D6CE7">
        <w:rPr>
          <w:rFonts w:ascii="Times New Roman" w:hAnsi="Times New Roman" w:cs="Times New Roman"/>
          <w:sz w:val="28"/>
          <w:szCs w:val="28"/>
        </w:rPr>
        <w:t xml:space="preserve">за рахунок </w:t>
      </w:r>
      <w:r w:rsidR="005564C5">
        <w:rPr>
          <w:rFonts w:ascii="Times New Roman" w:hAnsi="Times New Roman" w:cs="Times New Roman"/>
          <w:sz w:val="28"/>
          <w:szCs w:val="28"/>
        </w:rPr>
        <w:t>тлумачень Верховного суду)</w:t>
      </w:r>
      <w:r w:rsidR="009D6CE7">
        <w:rPr>
          <w:rFonts w:ascii="Times New Roman" w:hAnsi="Times New Roman" w:cs="Times New Roman"/>
          <w:sz w:val="28"/>
          <w:szCs w:val="28"/>
        </w:rPr>
        <w:t>.</w:t>
      </w:r>
    </w:p>
    <w:p w14:paraId="56629DC2" w14:textId="18E2E06D" w:rsidR="009D6CE7" w:rsidRDefault="009D6CE7" w:rsidP="009D6CE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5BA93587" w14:textId="479759B5" w:rsidR="00254857" w:rsidRPr="009D6CE7" w:rsidRDefault="00254857" w:rsidP="009D6CE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4857">
        <w:rPr>
          <w:rFonts w:ascii="Times New Roman" w:hAnsi="Times New Roman" w:cs="Times New Roman"/>
          <w:sz w:val="28"/>
          <w:szCs w:val="28"/>
        </w:rPr>
        <w:lastRenderedPageBreak/>
        <w:t>Список використаних джерел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0228C676" w14:textId="79E3BB7D" w:rsidR="007753DC" w:rsidRDefault="00735AB7" w:rsidP="007753D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FF6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792FF6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35AB7">
        <w:rPr>
          <w:rFonts w:ascii="Times New Roman" w:hAnsi="Times New Roman" w:cs="Times New Roman"/>
          <w:sz w:val="28"/>
          <w:szCs w:val="28"/>
        </w:rPr>
        <w:t xml:space="preserve">Про охорону прав на винаходи і корисні моделі: Закон України </w:t>
      </w:r>
      <w:r w:rsidR="007753DC" w:rsidRPr="007753DC">
        <w:rPr>
          <w:rFonts w:ascii="Times New Roman" w:hAnsi="Times New Roman" w:cs="Times New Roman"/>
          <w:sz w:val="28"/>
          <w:szCs w:val="28"/>
        </w:rPr>
        <w:t>від</w:t>
      </w:r>
      <w:r w:rsidR="007753DC">
        <w:rPr>
          <w:rFonts w:ascii="Times New Roman" w:hAnsi="Times New Roman" w:cs="Times New Roman"/>
          <w:sz w:val="28"/>
          <w:szCs w:val="28"/>
        </w:rPr>
        <w:t xml:space="preserve"> </w:t>
      </w:r>
      <w:r w:rsidR="007753DC" w:rsidRPr="007753DC">
        <w:rPr>
          <w:rFonts w:ascii="Times New Roman" w:hAnsi="Times New Roman" w:cs="Times New Roman"/>
          <w:sz w:val="28"/>
          <w:szCs w:val="28"/>
        </w:rPr>
        <w:t>23.12.93</w:t>
      </w:r>
      <w:r w:rsidR="008D4390">
        <w:rPr>
          <w:rFonts w:ascii="Times New Roman" w:hAnsi="Times New Roman" w:cs="Times New Roman"/>
          <w:sz w:val="28"/>
          <w:szCs w:val="28"/>
        </w:rPr>
        <w:t xml:space="preserve"> р.</w:t>
      </w:r>
      <w:r w:rsidR="007753DC">
        <w:rPr>
          <w:rFonts w:ascii="Times New Roman" w:hAnsi="Times New Roman" w:cs="Times New Roman"/>
          <w:sz w:val="28"/>
          <w:szCs w:val="28"/>
        </w:rPr>
        <w:t xml:space="preserve"> </w:t>
      </w:r>
      <w:r w:rsidR="007753DC" w:rsidRPr="007753DC">
        <w:rPr>
          <w:rFonts w:ascii="Times New Roman" w:hAnsi="Times New Roman" w:cs="Times New Roman"/>
          <w:sz w:val="28"/>
          <w:szCs w:val="28"/>
        </w:rPr>
        <w:t>№</w:t>
      </w:r>
      <w:r w:rsidR="007753DC">
        <w:rPr>
          <w:rFonts w:ascii="Times New Roman" w:hAnsi="Times New Roman" w:cs="Times New Roman"/>
          <w:sz w:val="28"/>
          <w:szCs w:val="28"/>
        </w:rPr>
        <w:t> </w:t>
      </w:r>
      <w:r w:rsidR="007753DC" w:rsidRPr="007753DC">
        <w:rPr>
          <w:rFonts w:ascii="Times New Roman" w:hAnsi="Times New Roman" w:cs="Times New Roman"/>
          <w:sz w:val="28"/>
          <w:szCs w:val="28"/>
        </w:rPr>
        <w:t>3769-XII. Дата оновлення:</w:t>
      </w:r>
      <w:r w:rsidR="00235EF6">
        <w:rPr>
          <w:rFonts w:ascii="Times New Roman" w:hAnsi="Times New Roman" w:cs="Times New Roman"/>
          <w:sz w:val="28"/>
          <w:szCs w:val="28"/>
        </w:rPr>
        <w:t xml:space="preserve"> </w:t>
      </w:r>
      <w:r w:rsidR="00235EF6" w:rsidRPr="00235EF6">
        <w:rPr>
          <w:rFonts w:ascii="Times New Roman" w:hAnsi="Times New Roman" w:cs="Times New Roman"/>
          <w:sz w:val="28"/>
          <w:szCs w:val="28"/>
        </w:rPr>
        <w:t>14.10.2020</w:t>
      </w:r>
      <w:r w:rsidR="007753DC">
        <w:rPr>
          <w:rFonts w:ascii="Times New Roman" w:hAnsi="Times New Roman" w:cs="Times New Roman"/>
          <w:sz w:val="28"/>
          <w:szCs w:val="28"/>
        </w:rPr>
        <w:t xml:space="preserve">. </w:t>
      </w:r>
      <w:r w:rsidR="007753DC" w:rsidRPr="007753DC">
        <w:rPr>
          <w:rFonts w:ascii="Times New Roman" w:hAnsi="Times New Roman" w:cs="Times New Roman"/>
          <w:sz w:val="28"/>
          <w:szCs w:val="28"/>
        </w:rPr>
        <w:t>URL:</w:t>
      </w:r>
      <w:r w:rsidR="008D4390" w:rsidRPr="008D4390">
        <w:rPr>
          <w:rFonts w:ascii="Times New Roman" w:hAnsi="Times New Roman" w:cs="Times New Roman"/>
          <w:sz w:val="28"/>
          <w:szCs w:val="28"/>
        </w:rPr>
        <w:t>https://zakon.rada.gov.ua/laws/show/3687-12?lang=ru#Text</w:t>
      </w:r>
      <w:r w:rsidR="007753DC" w:rsidRPr="007753DC">
        <w:rPr>
          <w:rFonts w:ascii="Times New Roman" w:hAnsi="Times New Roman" w:cs="Times New Roman"/>
          <w:sz w:val="28"/>
          <w:szCs w:val="28"/>
        </w:rPr>
        <w:t xml:space="preserve"> (дата</w:t>
      </w:r>
      <w:r w:rsidR="008D4390">
        <w:rPr>
          <w:rFonts w:ascii="Times New Roman" w:hAnsi="Times New Roman" w:cs="Times New Roman"/>
          <w:sz w:val="28"/>
          <w:szCs w:val="28"/>
        </w:rPr>
        <w:t xml:space="preserve"> </w:t>
      </w:r>
      <w:r w:rsidR="007753DC" w:rsidRPr="007753DC">
        <w:rPr>
          <w:rFonts w:ascii="Times New Roman" w:hAnsi="Times New Roman" w:cs="Times New Roman"/>
          <w:sz w:val="28"/>
          <w:szCs w:val="28"/>
        </w:rPr>
        <w:t xml:space="preserve">звернення: </w:t>
      </w:r>
      <w:r w:rsidR="008D4390">
        <w:rPr>
          <w:rFonts w:ascii="Times New Roman" w:hAnsi="Times New Roman" w:cs="Times New Roman"/>
          <w:sz w:val="28"/>
          <w:szCs w:val="28"/>
        </w:rPr>
        <w:t>2</w:t>
      </w:r>
      <w:r w:rsidR="00235EF6">
        <w:rPr>
          <w:rFonts w:ascii="Times New Roman" w:hAnsi="Times New Roman" w:cs="Times New Roman"/>
          <w:sz w:val="28"/>
          <w:szCs w:val="28"/>
        </w:rPr>
        <w:t>2</w:t>
      </w:r>
      <w:r w:rsidR="007753DC" w:rsidRPr="007753DC">
        <w:rPr>
          <w:rFonts w:ascii="Times New Roman" w:hAnsi="Times New Roman" w:cs="Times New Roman"/>
          <w:sz w:val="28"/>
          <w:szCs w:val="28"/>
        </w:rPr>
        <w:t>.</w:t>
      </w:r>
      <w:r w:rsidR="008D4390">
        <w:rPr>
          <w:rFonts w:ascii="Times New Roman" w:hAnsi="Times New Roman" w:cs="Times New Roman"/>
          <w:sz w:val="28"/>
          <w:szCs w:val="28"/>
        </w:rPr>
        <w:t>04</w:t>
      </w:r>
      <w:r w:rsidR="007753DC" w:rsidRPr="007753DC">
        <w:rPr>
          <w:rFonts w:ascii="Times New Roman" w:hAnsi="Times New Roman" w:cs="Times New Roman"/>
          <w:sz w:val="28"/>
          <w:szCs w:val="28"/>
        </w:rPr>
        <w:t>.20</w:t>
      </w:r>
      <w:r w:rsidR="008D4390">
        <w:rPr>
          <w:rFonts w:ascii="Times New Roman" w:hAnsi="Times New Roman" w:cs="Times New Roman"/>
          <w:sz w:val="28"/>
          <w:szCs w:val="28"/>
        </w:rPr>
        <w:t>21</w:t>
      </w:r>
      <w:r w:rsidR="007753DC" w:rsidRPr="007753DC">
        <w:rPr>
          <w:rFonts w:ascii="Times New Roman" w:hAnsi="Times New Roman" w:cs="Times New Roman"/>
          <w:sz w:val="28"/>
          <w:szCs w:val="28"/>
        </w:rPr>
        <w:t>).</w:t>
      </w:r>
    </w:p>
    <w:p w14:paraId="06C07E9B" w14:textId="5335BBAB" w:rsidR="008D4390" w:rsidRDefault="00195CFE" w:rsidP="007753D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4" w:name="_Hlk101853898"/>
      <w:r w:rsidRPr="00195CF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195CF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bookmarkEnd w:id="4"/>
      <w:r w:rsidRPr="00195CFE">
        <w:rPr>
          <w:rFonts w:ascii="Times New Roman" w:hAnsi="Times New Roman" w:cs="Times New Roman"/>
          <w:sz w:val="28"/>
          <w:szCs w:val="28"/>
        </w:rPr>
        <w:t>Митний кодекс України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95CFE">
        <w:rPr>
          <w:rFonts w:ascii="Times New Roman" w:hAnsi="Times New Roman" w:cs="Times New Roman"/>
          <w:sz w:val="28"/>
          <w:szCs w:val="28"/>
        </w:rPr>
        <w:t>Дата оновлення:</w:t>
      </w:r>
      <w:r w:rsidR="00235EF6">
        <w:rPr>
          <w:rFonts w:ascii="Times New Roman" w:hAnsi="Times New Roman" w:cs="Times New Roman"/>
          <w:sz w:val="28"/>
          <w:szCs w:val="28"/>
        </w:rPr>
        <w:t xml:space="preserve"> </w:t>
      </w:r>
      <w:r w:rsidR="00235EF6" w:rsidRPr="00235EF6">
        <w:rPr>
          <w:rFonts w:ascii="Times New Roman" w:hAnsi="Times New Roman" w:cs="Times New Roman"/>
          <w:sz w:val="28"/>
          <w:szCs w:val="28"/>
        </w:rPr>
        <w:t>16.04.2022</w:t>
      </w:r>
      <w:r w:rsidRPr="00195CFE">
        <w:rPr>
          <w:rFonts w:ascii="Times New Roman" w:hAnsi="Times New Roman" w:cs="Times New Roman"/>
          <w:sz w:val="28"/>
          <w:szCs w:val="28"/>
        </w:rPr>
        <w:t>. URL:https://zakon.rada.gov.ua/laws/show/4495-17#Text (дата звернення: 25.04.2021).</w:t>
      </w:r>
    </w:p>
    <w:p w14:paraId="62FBA3B4" w14:textId="0F4D4337" w:rsidR="00195CFE" w:rsidRDefault="00195CFE" w:rsidP="006247E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51C9A">
        <w:rPr>
          <w:rFonts w:ascii="Times New Roman" w:hAnsi="Times New Roman" w:cs="Times New Roman"/>
          <w:sz w:val="28"/>
          <w:szCs w:val="28"/>
          <w:lang w:val="en-US"/>
        </w:rPr>
        <w:t>[3]</w:t>
      </w:r>
      <w:r w:rsidR="00851C9A" w:rsidRPr="00851C9A">
        <w:rPr>
          <w:rFonts w:ascii="Times New Roman" w:hAnsi="Times New Roman" w:cs="Times New Roman"/>
          <w:sz w:val="28"/>
          <w:szCs w:val="28"/>
          <w:lang w:val="en-US"/>
        </w:rPr>
        <w:t xml:space="preserve"> Legal Information Institute</w:t>
      </w:r>
      <w:r w:rsidR="006247E1" w:rsidRPr="00851C9A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851C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51C9A" w:rsidRPr="00851C9A">
        <w:rPr>
          <w:rFonts w:ascii="Times New Roman" w:hAnsi="Times New Roman" w:cs="Times New Roman"/>
          <w:sz w:val="28"/>
          <w:szCs w:val="28"/>
          <w:lang w:val="en-US"/>
        </w:rPr>
        <w:t>U.S. Code: Title 35</w:t>
      </w:r>
      <w:r w:rsidR="006247E1" w:rsidRPr="00851C9A">
        <w:rPr>
          <w:rFonts w:ascii="Times New Roman" w:hAnsi="Times New Roman" w:cs="Times New Roman"/>
          <w:sz w:val="28"/>
          <w:szCs w:val="28"/>
          <w:lang w:val="en-US"/>
        </w:rPr>
        <w:t>. URL</w:t>
      </w:r>
      <w:r w:rsidR="006247E1" w:rsidRPr="00851C9A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6247E1" w:rsidRPr="00851C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6" w:history="1">
        <w:r w:rsidR="00851C9A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851C9A" w:rsidRPr="00851C9A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851C9A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851C9A" w:rsidRPr="00851C9A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851C9A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law</w:t>
        </w:r>
        <w:r w:rsidR="00851C9A" w:rsidRPr="00851C9A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851C9A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cornell</w:t>
        </w:r>
        <w:r w:rsidR="00851C9A" w:rsidRPr="00851C9A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851C9A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edu</w:t>
        </w:r>
        <w:r w:rsidR="00851C9A" w:rsidRPr="00851C9A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851C9A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uscode</w:t>
        </w:r>
        <w:r w:rsidR="00851C9A" w:rsidRPr="00851C9A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851C9A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text</w:t>
        </w:r>
        <w:r w:rsidR="00851C9A" w:rsidRPr="00851C9A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/35</w:t>
        </w:r>
      </w:hyperlink>
      <w:r w:rsidR="00851C9A" w:rsidRPr="00851C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247E1" w:rsidRPr="006247E1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 w:rsidR="00851C9A" w:rsidRPr="00851C9A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6247E1" w:rsidRPr="006247E1">
        <w:rPr>
          <w:rFonts w:ascii="Times New Roman" w:hAnsi="Times New Roman" w:cs="Times New Roman"/>
          <w:sz w:val="28"/>
          <w:szCs w:val="28"/>
        </w:rPr>
        <w:t>5.</w:t>
      </w:r>
      <w:r w:rsidR="00851C9A" w:rsidRPr="00851C9A">
        <w:rPr>
          <w:rFonts w:ascii="Times New Roman" w:hAnsi="Times New Roman" w:cs="Times New Roman"/>
          <w:sz w:val="28"/>
          <w:szCs w:val="28"/>
          <w:lang w:val="ru-RU"/>
        </w:rPr>
        <w:t>04</w:t>
      </w:r>
      <w:r w:rsidR="006247E1" w:rsidRPr="006247E1">
        <w:rPr>
          <w:rFonts w:ascii="Times New Roman" w:hAnsi="Times New Roman" w:cs="Times New Roman"/>
          <w:sz w:val="28"/>
          <w:szCs w:val="28"/>
        </w:rPr>
        <w:t>.20</w:t>
      </w:r>
      <w:r w:rsidR="00851C9A" w:rsidRPr="00851C9A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851C9A" w:rsidRPr="00801E4D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6247E1" w:rsidRPr="006247E1">
        <w:rPr>
          <w:rFonts w:ascii="Times New Roman" w:hAnsi="Times New Roman" w:cs="Times New Roman"/>
          <w:sz w:val="28"/>
          <w:szCs w:val="28"/>
        </w:rPr>
        <w:t>).</w:t>
      </w:r>
    </w:p>
    <w:p w14:paraId="74B09F16" w14:textId="397D3CF5" w:rsidR="00235EF6" w:rsidRDefault="00235EF6" w:rsidP="00235EF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5EF6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235EF6">
        <w:rPr>
          <w:rFonts w:ascii="Times New Roman" w:hAnsi="Times New Roman" w:cs="Times New Roman"/>
          <w:sz w:val="28"/>
          <w:szCs w:val="28"/>
        </w:rPr>
        <w:t>]</w:t>
      </w:r>
      <w:r w:rsidR="00EB77D7" w:rsidRPr="00EB77D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B77D7" w:rsidRPr="00EB77D7">
        <w:rPr>
          <w:rFonts w:ascii="Times New Roman" w:hAnsi="Times New Roman" w:cs="Times New Roman"/>
          <w:sz w:val="28"/>
          <w:szCs w:val="28"/>
          <w:lang w:val="en-US"/>
        </w:rPr>
        <w:t>TedKBL</w:t>
      </w:r>
      <w:r w:rsidR="00EB77D7" w:rsidRPr="00EB77D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B352C" w:rsidRPr="006B35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B352C" w:rsidRPr="006B352C">
        <w:rPr>
          <w:rFonts w:ascii="Times New Roman" w:hAnsi="Times New Roman" w:cs="Times New Roman"/>
          <w:sz w:val="28"/>
          <w:szCs w:val="28"/>
          <w:lang w:val="en-US"/>
        </w:rPr>
        <w:t>What Are the Different Types of Patent Infringement?</w:t>
      </w:r>
      <w:r w:rsidR="006B352C" w:rsidRPr="006B35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B77D7">
        <w:rPr>
          <w:rFonts w:ascii="Times New Roman" w:hAnsi="Times New Roman" w:cs="Times New Roman"/>
          <w:sz w:val="28"/>
          <w:szCs w:val="28"/>
        </w:rPr>
        <w:t xml:space="preserve">Опубліковано </w:t>
      </w:r>
      <w:r w:rsidR="00EB77D7" w:rsidRPr="00EB77D7">
        <w:rPr>
          <w:rFonts w:ascii="Times New Roman" w:hAnsi="Times New Roman" w:cs="Times New Roman"/>
          <w:sz w:val="28"/>
          <w:szCs w:val="28"/>
          <w:lang w:val="ru-RU"/>
        </w:rPr>
        <w:t xml:space="preserve">05.02.2019. </w:t>
      </w:r>
      <w:r w:rsidR="00EB77D7" w:rsidRPr="00EB77D7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EB77D7" w:rsidRPr="00EB77D7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EB77D7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history="1">
        <w:r w:rsidR="00EB77D7" w:rsidRPr="00960E3D">
          <w:rPr>
            <w:rStyle w:val="a7"/>
            <w:rFonts w:ascii="Times New Roman" w:hAnsi="Times New Roman" w:cs="Times New Roman"/>
            <w:sz w:val="28"/>
            <w:szCs w:val="28"/>
          </w:rPr>
          <w:t>https://bltg-ip.com/what-are-the-different-types-of-patent-infringement/</w:t>
        </w:r>
      </w:hyperlink>
      <w:r w:rsidR="00EB77D7">
        <w:rPr>
          <w:rFonts w:ascii="Times New Roman" w:hAnsi="Times New Roman" w:cs="Times New Roman"/>
          <w:sz w:val="28"/>
          <w:szCs w:val="28"/>
        </w:rPr>
        <w:t xml:space="preserve"> (</w:t>
      </w:r>
      <w:r w:rsidR="00EB77D7" w:rsidRPr="00EB77D7">
        <w:rPr>
          <w:rFonts w:ascii="Times New Roman" w:hAnsi="Times New Roman" w:cs="Times New Roman"/>
          <w:sz w:val="28"/>
          <w:szCs w:val="28"/>
        </w:rPr>
        <w:t>дата звернення: 25.04.2022</w:t>
      </w:r>
      <w:r w:rsidR="00EB77D7">
        <w:rPr>
          <w:rFonts w:ascii="Times New Roman" w:hAnsi="Times New Roman" w:cs="Times New Roman"/>
          <w:sz w:val="28"/>
          <w:szCs w:val="28"/>
        </w:rPr>
        <w:t>).</w:t>
      </w:r>
    </w:p>
    <w:p w14:paraId="1498611E" w14:textId="78DD8EF9" w:rsidR="00EB77D7" w:rsidRDefault="00EB77D7" w:rsidP="00235EF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B77D7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EB77D7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0402E" w:rsidRPr="00C0402E">
        <w:rPr>
          <w:rFonts w:ascii="Times New Roman" w:hAnsi="Times New Roman" w:cs="Times New Roman"/>
          <w:sz w:val="28"/>
          <w:szCs w:val="28"/>
        </w:rPr>
        <w:t>The European Patent Convention</w:t>
      </w:r>
      <w:r w:rsidR="00C0402E">
        <w:rPr>
          <w:rFonts w:ascii="Times New Roman" w:hAnsi="Times New Roman" w:cs="Times New Roman"/>
          <w:sz w:val="28"/>
          <w:szCs w:val="28"/>
        </w:rPr>
        <w:t xml:space="preserve">: </w:t>
      </w:r>
      <w:r w:rsidR="00C0402E" w:rsidRPr="00C0402E">
        <w:rPr>
          <w:rFonts w:ascii="Times New Roman" w:hAnsi="Times New Roman" w:cs="Times New Roman"/>
          <w:sz w:val="28"/>
          <w:szCs w:val="28"/>
        </w:rPr>
        <w:t>17th edition / November 2020</w:t>
      </w:r>
      <w:r w:rsidR="00C0402E">
        <w:rPr>
          <w:rFonts w:ascii="Times New Roman" w:hAnsi="Times New Roman" w:cs="Times New Roman"/>
          <w:sz w:val="28"/>
          <w:szCs w:val="28"/>
        </w:rPr>
        <w:t xml:space="preserve">. </w:t>
      </w:r>
      <w:r w:rsidR="00C0402E" w:rsidRPr="00C0402E">
        <w:rPr>
          <w:rFonts w:ascii="Times New Roman" w:hAnsi="Times New Roman" w:cs="Times New Roman"/>
          <w:sz w:val="28"/>
          <w:szCs w:val="28"/>
        </w:rPr>
        <w:t>URL:</w:t>
      </w:r>
      <w:r w:rsidR="00C0402E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="00C0402E" w:rsidRPr="00960E3D">
          <w:rPr>
            <w:rStyle w:val="a7"/>
            <w:rFonts w:ascii="Times New Roman" w:hAnsi="Times New Roman" w:cs="Times New Roman"/>
            <w:sz w:val="28"/>
            <w:szCs w:val="28"/>
          </w:rPr>
          <w:t>https://www.epo.org/law-practice/legal-texts/epc.html</w:t>
        </w:r>
      </w:hyperlink>
      <w:r w:rsidR="00C0402E">
        <w:rPr>
          <w:rFonts w:ascii="Times New Roman" w:hAnsi="Times New Roman" w:cs="Times New Roman"/>
          <w:sz w:val="28"/>
          <w:szCs w:val="28"/>
        </w:rPr>
        <w:t xml:space="preserve"> (</w:t>
      </w:r>
      <w:r w:rsidR="00C0402E" w:rsidRPr="00C0402E">
        <w:rPr>
          <w:rFonts w:ascii="Times New Roman" w:hAnsi="Times New Roman" w:cs="Times New Roman"/>
          <w:sz w:val="28"/>
          <w:szCs w:val="28"/>
        </w:rPr>
        <w:t>дата звернення:</w:t>
      </w:r>
      <w:r w:rsidR="00C0402E">
        <w:rPr>
          <w:rFonts w:ascii="Times New Roman" w:hAnsi="Times New Roman" w:cs="Times New Roman"/>
          <w:sz w:val="28"/>
          <w:szCs w:val="28"/>
        </w:rPr>
        <w:t xml:space="preserve"> </w:t>
      </w:r>
      <w:r w:rsidR="00C0402E" w:rsidRPr="00C0402E">
        <w:rPr>
          <w:rFonts w:ascii="Times New Roman" w:hAnsi="Times New Roman" w:cs="Times New Roman"/>
          <w:sz w:val="28"/>
          <w:szCs w:val="28"/>
        </w:rPr>
        <w:t>2</w:t>
      </w:r>
      <w:r w:rsidR="00C0402E">
        <w:rPr>
          <w:rFonts w:ascii="Times New Roman" w:hAnsi="Times New Roman" w:cs="Times New Roman"/>
          <w:sz w:val="28"/>
          <w:szCs w:val="28"/>
        </w:rPr>
        <w:t>6</w:t>
      </w:r>
      <w:r w:rsidR="00C0402E" w:rsidRPr="00C0402E">
        <w:rPr>
          <w:rFonts w:ascii="Times New Roman" w:hAnsi="Times New Roman" w:cs="Times New Roman"/>
          <w:sz w:val="28"/>
          <w:szCs w:val="28"/>
        </w:rPr>
        <w:t>.04.2022</w:t>
      </w:r>
      <w:r w:rsidR="00C0402E">
        <w:rPr>
          <w:rFonts w:ascii="Times New Roman" w:hAnsi="Times New Roman" w:cs="Times New Roman"/>
          <w:sz w:val="28"/>
          <w:szCs w:val="28"/>
        </w:rPr>
        <w:t>).</w:t>
      </w:r>
    </w:p>
    <w:p w14:paraId="66C2D63F" w14:textId="451AA942" w:rsidR="00C0402E" w:rsidRDefault="00C0402E" w:rsidP="00235EF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0402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C0402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018D6" w:rsidRPr="008018D6">
        <w:rPr>
          <w:rFonts w:ascii="Times New Roman" w:hAnsi="Times New Roman" w:cs="Times New Roman"/>
          <w:sz w:val="28"/>
          <w:szCs w:val="28"/>
        </w:rPr>
        <w:t>Karolina Wiktorson</w:t>
      </w:r>
      <w:r w:rsidR="008018D6">
        <w:rPr>
          <w:rFonts w:ascii="Times New Roman" w:hAnsi="Times New Roman" w:cs="Times New Roman"/>
          <w:sz w:val="28"/>
          <w:szCs w:val="28"/>
        </w:rPr>
        <w:t xml:space="preserve">, </w:t>
      </w:r>
      <w:r w:rsidR="008018D6" w:rsidRPr="008018D6">
        <w:rPr>
          <w:rFonts w:ascii="Times New Roman" w:hAnsi="Times New Roman" w:cs="Times New Roman"/>
          <w:sz w:val="28"/>
          <w:szCs w:val="28"/>
        </w:rPr>
        <w:t>Benjamin Hoffmann</w:t>
      </w:r>
      <w:r w:rsidR="008018D6">
        <w:rPr>
          <w:rFonts w:ascii="Times New Roman" w:hAnsi="Times New Roman" w:cs="Times New Roman"/>
          <w:sz w:val="28"/>
          <w:szCs w:val="28"/>
        </w:rPr>
        <w:t xml:space="preserve">. </w:t>
      </w:r>
      <w:r w:rsidR="008018D6" w:rsidRPr="008018D6">
        <w:rPr>
          <w:rFonts w:ascii="Times New Roman" w:hAnsi="Times New Roman" w:cs="Times New Roman"/>
          <w:sz w:val="28"/>
          <w:szCs w:val="28"/>
        </w:rPr>
        <w:t>Contributory infringement in Europe – before and after the UPC</w:t>
      </w:r>
      <w:r w:rsidR="008018D6">
        <w:rPr>
          <w:rFonts w:ascii="Times New Roman" w:hAnsi="Times New Roman" w:cs="Times New Roman"/>
          <w:sz w:val="28"/>
          <w:szCs w:val="28"/>
        </w:rPr>
        <w:t xml:space="preserve">. </w:t>
      </w:r>
      <w:r w:rsidR="008018D6" w:rsidRPr="008018D6">
        <w:rPr>
          <w:rFonts w:ascii="Times New Roman" w:hAnsi="Times New Roman" w:cs="Times New Roman"/>
          <w:sz w:val="28"/>
          <w:szCs w:val="28"/>
        </w:rPr>
        <w:t>Опубліковано</w:t>
      </w:r>
      <w:r w:rsidR="008018D6">
        <w:rPr>
          <w:rFonts w:ascii="Times New Roman" w:hAnsi="Times New Roman" w:cs="Times New Roman"/>
          <w:sz w:val="28"/>
          <w:szCs w:val="28"/>
        </w:rPr>
        <w:t xml:space="preserve"> </w:t>
      </w:r>
      <w:r w:rsidR="008018D6" w:rsidRPr="008018D6">
        <w:rPr>
          <w:rFonts w:ascii="Times New Roman" w:hAnsi="Times New Roman" w:cs="Times New Roman"/>
          <w:sz w:val="28"/>
          <w:szCs w:val="28"/>
        </w:rPr>
        <w:t>23</w:t>
      </w:r>
      <w:r w:rsidR="008018D6">
        <w:rPr>
          <w:rFonts w:ascii="Times New Roman" w:hAnsi="Times New Roman" w:cs="Times New Roman"/>
          <w:sz w:val="28"/>
          <w:szCs w:val="28"/>
        </w:rPr>
        <w:t>.06.</w:t>
      </w:r>
      <w:r w:rsidR="008018D6" w:rsidRPr="008018D6">
        <w:rPr>
          <w:rFonts w:ascii="Times New Roman" w:hAnsi="Times New Roman" w:cs="Times New Roman"/>
          <w:sz w:val="28"/>
          <w:szCs w:val="28"/>
        </w:rPr>
        <w:t>2017.</w:t>
      </w:r>
      <w:r w:rsidR="008018D6">
        <w:rPr>
          <w:rFonts w:ascii="Times New Roman" w:hAnsi="Times New Roman" w:cs="Times New Roman"/>
          <w:sz w:val="28"/>
          <w:szCs w:val="28"/>
        </w:rPr>
        <w:t xml:space="preserve"> </w:t>
      </w:r>
      <w:r w:rsidR="008018D6" w:rsidRPr="008018D6">
        <w:rPr>
          <w:rFonts w:ascii="Times New Roman" w:hAnsi="Times New Roman" w:cs="Times New Roman"/>
          <w:sz w:val="28"/>
          <w:szCs w:val="28"/>
        </w:rPr>
        <w:t>URL: https://www.managingip.com/article/b1kbpl7k7b6kl3/contributory-infringement-in-europe-before-and-after-the-upc-sponsored</w:t>
      </w:r>
      <w:r w:rsidR="008018D6" w:rsidRPr="008018D6">
        <w:rPr>
          <w:rFonts w:ascii="Times New Roman" w:hAnsi="Times New Roman" w:cs="Times New Roman"/>
          <w:sz w:val="28"/>
          <w:szCs w:val="28"/>
        </w:rPr>
        <w:t xml:space="preserve"> </w:t>
      </w:r>
      <w:r w:rsidR="008018D6" w:rsidRPr="008018D6">
        <w:rPr>
          <w:rFonts w:ascii="Times New Roman" w:hAnsi="Times New Roman" w:cs="Times New Roman"/>
          <w:sz w:val="28"/>
          <w:szCs w:val="28"/>
        </w:rPr>
        <w:t>(дата звернення: 26.04.2022).</w:t>
      </w:r>
    </w:p>
    <w:p w14:paraId="2ADC1E9F" w14:textId="01643E76" w:rsidR="008018D6" w:rsidRPr="00D443CC" w:rsidRDefault="008018D6" w:rsidP="00235EF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18D6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8018D6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443CC" w:rsidRPr="00D443CC">
        <w:rPr>
          <w:rFonts w:ascii="Times New Roman" w:hAnsi="Times New Roman" w:cs="Times New Roman"/>
          <w:sz w:val="28"/>
          <w:szCs w:val="28"/>
        </w:rPr>
        <w:t>Wenxuan Chen</w:t>
      </w:r>
      <w:r w:rsidR="00D443CC">
        <w:rPr>
          <w:rFonts w:ascii="Times New Roman" w:hAnsi="Times New Roman" w:cs="Times New Roman"/>
          <w:sz w:val="28"/>
          <w:szCs w:val="28"/>
        </w:rPr>
        <w:t xml:space="preserve">, </w:t>
      </w:r>
      <w:r w:rsidR="00D443CC" w:rsidRPr="00D443CC">
        <w:rPr>
          <w:rFonts w:ascii="Times New Roman" w:hAnsi="Times New Roman" w:cs="Times New Roman"/>
          <w:sz w:val="28"/>
          <w:szCs w:val="28"/>
        </w:rPr>
        <w:t>Sandy Kong</w:t>
      </w:r>
      <w:r w:rsidR="00D443C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D443CC" w:rsidRPr="00D443CC">
        <w:rPr>
          <w:rFonts w:ascii="Times New Roman" w:hAnsi="Times New Roman" w:cs="Times New Roman"/>
          <w:sz w:val="28"/>
          <w:szCs w:val="28"/>
          <w:lang w:val="en-US"/>
        </w:rPr>
        <w:t>Indirect Patent Infringement in China: Important Things You Need to Know</w:t>
      </w:r>
      <w:r w:rsidR="00D443C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443CC" w:rsidRPr="00D443CC">
        <w:t xml:space="preserve"> </w:t>
      </w:r>
      <w:r w:rsidR="00D443CC" w:rsidRPr="00D443C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D443CC" w:rsidRPr="00D443CC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D443CC" w:rsidRPr="00D443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9" w:history="1">
        <w:r w:rsidR="00D443CC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D443CC" w:rsidRPr="00D443CC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D443CC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D443CC" w:rsidRPr="00D443CC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D443CC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saelinklaw</w:t>
        </w:r>
        <w:r w:rsidR="00D443CC" w:rsidRPr="00D443CC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D443CC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D443CC" w:rsidRPr="00D443CC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D443CC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en</w:t>
        </w:r>
        <w:r w:rsidR="00D443CC" w:rsidRPr="00D443CC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D443CC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news</w:t>
        </w:r>
        <w:r w:rsidR="00D443CC" w:rsidRPr="00D443CC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="00D443CC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en</w:t>
        </w:r>
        <w:r w:rsidR="00D443CC" w:rsidRPr="00D443CC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D443CC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php</w:t>
        </w:r>
        <w:r w:rsidR="00D443CC" w:rsidRPr="00D443CC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?</w:t>
        </w:r>
        <w:r w:rsidR="00D443CC" w:rsidRPr="00960E3D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id</w:t>
        </w:r>
        <w:r w:rsidR="00D443CC" w:rsidRPr="00D443CC">
          <w:rPr>
            <w:rStyle w:val="a7"/>
            <w:rFonts w:ascii="Times New Roman" w:hAnsi="Times New Roman" w:cs="Times New Roman"/>
            <w:sz w:val="28"/>
            <w:szCs w:val="28"/>
            <w:lang w:val="ru-RU"/>
          </w:rPr>
          <w:t>=16</w:t>
        </w:r>
      </w:hyperlink>
      <w:r w:rsidR="00D443CC" w:rsidRPr="00D443C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443CC" w:rsidRPr="00D443CC">
        <w:rPr>
          <w:rFonts w:ascii="Times New Roman" w:hAnsi="Times New Roman" w:cs="Times New Roman"/>
          <w:sz w:val="28"/>
          <w:szCs w:val="28"/>
          <w:lang w:val="ru-RU"/>
        </w:rPr>
        <w:t>(дата звернення: 26.04.2022)</w:t>
      </w:r>
      <w:r w:rsidR="00D443CC" w:rsidRPr="00D443C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sectPr w:rsidR="008018D6" w:rsidRPr="00D443CC" w:rsidSect="000A258F"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C9D9A6" w14:textId="77777777" w:rsidR="00E36135" w:rsidRDefault="00E36135" w:rsidP="004E32B5">
      <w:pPr>
        <w:spacing w:after="0" w:line="240" w:lineRule="auto"/>
      </w:pPr>
      <w:r>
        <w:separator/>
      </w:r>
    </w:p>
  </w:endnote>
  <w:endnote w:type="continuationSeparator" w:id="0">
    <w:p w14:paraId="698F160F" w14:textId="77777777" w:rsidR="00E36135" w:rsidRDefault="00E36135" w:rsidP="004E3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33285530"/>
      <w:docPartObj>
        <w:docPartGallery w:val="Page Numbers (Bottom of Page)"/>
        <w:docPartUnique/>
      </w:docPartObj>
    </w:sdtPr>
    <w:sdtEndPr/>
    <w:sdtContent>
      <w:p w14:paraId="33974EA6" w14:textId="7A776518" w:rsidR="004E32B5" w:rsidRDefault="004E32B5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99AE08B" w14:textId="77777777" w:rsidR="004E32B5" w:rsidRDefault="004E32B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417E86" w14:textId="77777777" w:rsidR="00E36135" w:rsidRDefault="00E36135" w:rsidP="004E32B5">
      <w:pPr>
        <w:spacing w:after="0" w:line="240" w:lineRule="auto"/>
      </w:pPr>
      <w:r>
        <w:separator/>
      </w:r>
    </w:p>
  </w:footnote>
  <w:footnote w:type="continuationSeparator" w:id="0">
    <w:p w14:paraId="5ED37F77" w14:textId="77777777" w:rsidR="00E36135" w:rsidRDefault="00E36135" w:rsidP="004E32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6EF7"/>
    <w:rsid w:val="0003283D"/>
    <w:rsid w:val="000331C5"/>
    <w:rsid w:val="0004454F"/>
    <w:rsid w:val="00071D79"/>
    <w:rsid w:val="00075601"/>
    <w:rsid w:val="00082169"/>
    <w:rsid w:val="000832EA"/>
    <w:rsid w:val="00083558"/>
    <w:rsid w:val="000A258F"/>
    <w:rsid w:val="000D1573"/>
    <w:rsid w:val="000D6A49"/>
    <w:rsid w:val="00105AB9"/>
    <w:rsid w:val="00115413"/>
    <w:rsid w:val="001660E3"/>
    <w:rsid w:val="00195CFE"/>
    <w:rsid w:val="001B5E93"/>
    <w:rsid w:val="001F3925"/>
    <w:rsid w:val="00235EF6"/>
    <w:rsid w:val="00254857"/>
    <w:rsid w:val="00261E40"/>
    <w:rsid w:val="00274090"/>
    <w:rsid w:val="00285E5A"/>
    <w:rsid w:val="00295F81"/>
    <w:rsid w:val="00316C45"/>
    <w:rsid w:val="00321B71"/>
    <w:rsid w:val="003438A9"/>
    <w:rsid w:val="00397992"/>
    <w:rsid w:val="003D2598"/>
    <w:rsid w:val="004454A6"/>
    <w:rsid w:val="004644C7"/>
    <w:rsid w:val="00473D77"/>
    <w:rsid w:val="0049349E"/>
    <w:rsid w:val="00496EF7"/>
    <w:rsid w:val="004E32B5"/>
    <w:rsid w:val="00516E93"/>
    <w:rsid w:val="00530D5C"/>
    <w:rsid w:val="00535E9C"/>
    <w:rsid w:val="005564C5"/>
    <w:rsid w:val="00591AD8"/>
    <w:rsid w:val="005C4263"/>
    <w:rsid w:val="005D12EA"/>
    <w:rsid w:val="00614A36"/>
    <w:rsid w:val="006247E1"/>
    <w:rsid w:val="00630716"/>
    <w:rsid w:val="006436F1"/>
    <w:rsid w:val="00697821"/>
    <w:rsid w:val="006B1E00"/>
    <w:rsid w:val="006B352C"/>
    <w:rsid w:val="006C0B39"/>
    <w:rsid w:val="00735AB7"/>
    <w:rsid w:val="00765630"/>
    <w:rsid w:val="007753DC"/>
    <w:rsid w:val="00777B39"/>
    <w:rsid w:val="00782B23"/>
    <w:rsid w:val="00792FF6"/>
    <w:rsid w:val="007A1708"/>
    <w:rsid w:val="007E5821"/>
    <w:rsid w:val="008018D6"/>
    <w:rsid w:val="00801E4D"/>
    <w:rsid w:val="00804599"/>
    <w:rsid w:val="00851C9A"/>
    <w:rsid w:val="008A63D0"/>
    <w:rsid w:val="008D4390"/>
    <w:rsid w:val="009236BF"/>
    <w:rsid w:val="009328E7"/>
    <w:rsid w:val="0094551B"/>
    <w:rsid w:val="00985236"/>
    <w:rsid w:val="0099374A"/>
    <w:rsid w:val="00994C59"/>
    <w:rsid w:val="009C1CA6"/>
    <w:rsid w:val="009D6CE7"/>
    <w:rsid w:val="00A25ECD"/>
    <w:rsid w:val="00A56CD8"/>
    <w:rsid w:val="00AA1757"/>
    <w:rsid w:val="00AC4590"/>
    <w:rsid w:val="00B018A4"/>
    <w:rsid w:val="00B33386"/>
    <w:rsid w:val="00B36B0E"/>
    <w:rsid w:val="00B56B3E"/>
    <w:rsid w:val="00BD767D"/>
    <w:rsid w:val="00C0402E"/>
    <w:rsid w:val="00C125FB"/>
    <w:rsid w:val="00C203D0"/>
    <w:rsid w:val="00C20E1C"/>
    <w:rsid w:val="00C24CD4"/>
    <w:rsid w:val="00C358C0"/>
    <w:rsid w:val="00C50AB9"/>
    <w:rsid w:val="00C802C2"/>
    <w:rsid w:val="00C95A6F"/>
    <w:rsid w:val="00CC003E"/>
    <w:rsid w:val="00CD25B7"/>
    <w:rsid w:val="00CF431F"/>
    <w:rsid w:val="00D110C5"/>
    <w:rsid w:val="00D36BD9"/>
    <w:rsid w:val="00D407C4"/>
    <w:rsid w:val="00D443CC"/>
    <w:rsid w:val="00D718E1"/>
    <w:rsid w:val="00D81D08"/>
    <w:rsid w:val="00DB415A"/>
    <w:rsid w:val="00E3088C"/>
    <w:rsid w:val="00E314EA"/>
    <w:rsid w:val="00E36135"/>
    <w:rsid w:val="00EB77D7"/>
    <w:rsid w:val="00ED646F"/>
    <w:rsid w:val="00EF601F"/>
    <w:rsid w:val="00EF61B0"/>
    <w:rsid w:val="00F04F59"/>
    <w:rsid w:val="00F3239F"/>
    <w:rsid w:val="00F33B54"/>
    <w:rsid w:val="00FA7996"/>
    <w:rsid w:val="00FC56BF"/>
    <w:rsid w:val="00FD2214"/>
    <w:rsid w:val="00FF6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ABDE5"/>
  <w15:chartTrackingRefBased/>
  <w15:docId w15:val="{E32CB6C5-393A-4C16-966B-E1D387D9E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E3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4E32B5"/>
  </w:style>
  <w:style w:type="paragraph" w:styleId="a5">
    <w:name w:val="footer"/>
    <w:basedOn w:val="a"/>
    <w:link w:val="a6"/>
    <w:uiPriority w:val="99"/>
    <w:unhideWhenUsed/>
    <w:rsid w:val="004E3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4E32B5"/>
  </w:style>
  <w:style w:type="character" w:styleId="a7">
    <w:name w:val="Hyperlink"/>
    <w:basedOn w:val="a0"/>
    <w:uiPriority w:val="99"/>
    <w:unhideWhenUsed/>
    <w:rsid w:val="00235EF6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235EF6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994C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po.org/law-practice/legal-texts/epc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bltg-ip.com/what-are-the-different-types-of-patent-infringement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law.cornell.edu/uscode/text/35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yperlink" Target="https://www.saelinklaw.com/en/news-en.php?id=16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1378</TotalTime>
  <Pages>6</Pages>
  <Words>7064</Words>
  <Characters>4028</Characters>
  <Application>Microsoft Office Word</Application>
  <DocSecurity>0</DocSecurity>
  <Lines>33</Lines>
  <Paragraphs>22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Жихарев</dc:creator>
  <cp:keywords/>
  <dc:description/>
  <cp:lastModifiedBy>Александр Жихарев</cp:lastModifiedBy>
  <cp:revision>18</cp:revision>
  <dcterms:created xsi:type="dcterms:W3CDTF">2022-04-27T07:26:00Z</dcterms:created>
  <dcterms:modified xsi:type="dcterms:W3CDTF">2022-04-28T09:30:00Z</dcterms:modified>
</cp:coreProperties>
</file>