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EB8040" w14:textId="77777777" w:rsidR="009C4FA7" w:rsidRPr="009C4FA7" w:rsidRDefault="009C4FA7" w:rsidP="009C4FA7">
      <w:pPr>
        <w:autoSpaceDE/>
        <w:autoSpaceDN/>
        <w:jc w:val="center"/>
        <w:rPr>
          <w:rFonts w:eastAsia="Courier New"/>
          <w:b/>
          <w:bCs/>
          <w:color w:val="000000"/>
          <w:sz w:val="28"/>
          <w:szCs w:val="28"/>
          <w:lang w:eastAsia="uk-UA"/>
        </w:rPr>
      </w:pPr>
      <w:bookmarkStart w:id="0" w:name="_Hlk121755484"/>
      <w:r w:rsidRPr="009C4FA7">
        <w:rPr>
          <w:rFonts w:eastAsia="Courier New"/>
          <w:b/>
          <w:bCs/>
          <w:color w:val="000000"/>
          <w:sz w:val="28"/>
          <w:szCs w:val="28"/>
          <w:lang w:eastAsia="uk-UA"/>
        </w:rPr>
        <w:t>НАЦІОНАЛЬНИЙ ТЕХНІЧНИЙ УНІВЕРСИТЕТ УКРАЇНИ</w:t>
      </w:r>
    </w:p>
    <w:p w14:paraId="56A3E985" w14:textId="77777777" w:rsidR="009C4FA7" w:rsidRPr="009C4FA7" w:rsidRDefault="009C4FA7" w:rsidP="009C4FA7">
      <w:pPr>
        <w:autoSpaceDE/>
        <w:autoSpaceDN/>
        <w:jc w:val="center"/>
        <w:rPr>
          <w:rFonts w:eastAsia="Courier New"/>
          <w:b/>
          <w:bCs/>
          <w:color w:val="000000"/>
          <w:sz w:val="28"/>
          <w:szCs w:val="28"/>
          <w:lang w:eastAsia="uk-UA"/>
        </w:rPr>
      </w:pPr>
      <w:r w:rsidRPr="009C4FA7">
        <w:rPr>
          <w:rFonts w:eastAsia="Courier New"/>
          <w:b/>
          <w:bCs/>
          <w:color w:val="000000"/>
          <w:sz w:val="28"/>
          <w:szCs w:val="28"/>
          <w:lang w:eastAsia="uk-UA"/>
        </w:rPr>
        <w:t>«КИЇВСЬКИЙ ПОЛІТЕХНІЧНИЙ ІНСТИТУТ</w:t>
      </w:r>
      <w:r w:rsidRPr="009C4FA7">
        <w:rPr>
          <w:rFonts w:eastAsia="Courier New"/>
          <w:b/>
          <w:bCs/>
          <w:color w:val="000000"/>
          <w:sz w:val="28"/>
          <w:szCs w:val="28"/>
          <w:lang w:eastAsia="uk-UA"/>
        </w:rPr>
        <w:br/>
        <w:t>імені ІГОРЯ СІКОРСЬКОГО»</w:t>
      </w:r>
    </w:p>
    <w:p w14:paraId="69427E16" w14:textId="77777777" w:rsidR="009C4FA7" w:rsidRPr="009C4FA7" w:rsidRDefault="009C4FA7" w:rsidP="009C4FA7">
      <w:pPr>
        <w:tabs>
          <w:tab w:val="left" w:leader="underscore" w:pos="9356"/>
        </w:tabs>
        <w:autoSpaceDE/>
        <w:autoSpaceDN/>
        <w:spacing w:before="120"/>
        <w:jc w:val="center"/>
        <w:rPr>
          <w:rFonts w:eastAsia="Courier New"/>
          <w:b/>
          <w:sz w:val="28"/>
          <w:szCs w:val="24"/>
          <w:lang w:eastAsia="uk-UA"/>
        </w:rPr>
      </w:pPr>
      <w:r w:rsidRPr="009C4FA7">
        <w:rPr>
          <w:rFonts w:eastAsia="Courier New"/>
          <w:b/>
          <w:sz w:val="28"/>
          <w:szCs w:val="24"/>
          <w:lang w:val="ru-RU" w:eastAsia="uk-UA"/>
        </w:rPr>
        <w:t>Навчально</w:t>
      </w:r>
      <w:r w:rsidRPr="009C4FA7">
        <w:rPr>
          <w:rFonts w:eastAsia="Courier New"/>
          <w:b/>
          <w:sz w:val="28"/>
          <w:szCs w:val="24"/>
          <w:lang w:eastAsia="uk-UA"/>
        </w:rPr>
        <w:t>-науковий видавничо-поліграфічний інститут</w:t>
      </w:r>
    </w:p>
    <w:p w14:paraId="36EC0BFA" w14:textId="77777777" w:rsidR="009C4FA7" w:rsidRPr="009C4FA7" w:rsidRDefault="009C4FA7" w:rsidP="009C4FA7">
      <w:pPr>
        <w:tabs>
          <w:tab w:val="left" w:leader="underscore" w:pos="9356"/>
        </w:tabs>
        <w:autoSpaceDE/>
        <w:autoSpaceDN/>
        <w:spacing w:before="120"/>
        <w:jc w:val="center"/>
        <w:rPr>
          <w:rFonts w:eastAsia="Courier New"/>
          <w:b/>
          <w:sz w:val="28"/>
          <w:szCs w:val="24"/>
          <w:lang w:eastAsia="uk-UA"/>
        </w:rPr>
      </w:pPr>
      <w:r w:rsidRPr="009C4FA7">
        <w:rPr>
          <w:rFonts w:eastAsia="Courier New"/>
          <w:b/>
          <w:sz w:val="28"/>
          <w:szCs w:val="24"/>
          <w:lang w:eastAsia="uk-UA"/>
        </w:rPr>
        <w:t>Кафедра машин та агрегатів поліграфічного виробництва</w:t>
      </w:r>
    </w:p>
    <w:p w14:paraId="18944493" w14:textId="77777777" w:rsidR="009C4FA7" w:rsidRPr="009C4FA7" w:rsidRDefault="009C4FA7" w:rsidP="009C4FA7">
      <w:pPr>
        <w:tabs>
          <w:tab w:val="left" w:leader="underscore" w:pos="8903"/>
          <w:tab w:val="left" w:leader="underscore" w:pos="9631"/>
        </w:tabs>
        <w:autoSpaceDE/>
        <w:autoSpaceDN/>
        <w:jc w:val="center"/>
        <w:rPr>
          <w:rFonts w:eastAsia="Courier New"/>
          <w:color w:val="000000"/>
          <w:sz w:val="28"/>
          <w:szCs w:val="24"/>
          <w:lang w:eastAsia="uk-UA"/>
        </w:rPr>
      </w:pPr>
    </w:p>
    <w:tbl>
      <w:tblPr>
        <w:tblW w:w="0" w:type="auto"/>
        <w:tblLook w:val="04A0" w:firstRow="1" w:lastRow="0" w:firstColumn="1" w:lastColumn="0" w:noHBand="0" w:noVBand="1"/>
      </w:tblPr>
      <w:tblGrid>
        <w:gridCol w:w="5211"/>
        <w:gridCol w:w="3905"/>
      </w:tblGrid>
      <w:tr w:rsidR="009C4FA7" w:rsidRPr="009C4FA7" w14:paraId="19939BA2" w14:textId="77777777" w:rsidTr="000F2549">
        <w:tc>
          <w:tcPr>
            <w:tcW w:w="5211" w:type="dxa"/>
          </w:tcPr>
          <w:p w14:paraId="0B176B36" w14:textId="77777777" w:rsidR="009C4FA7" w:rsidRPr="009C4FA7" w:rsidRDefault="009C4FA7" w:rsidP="009C4FA7">
            <w:pPr>
              <w:tabs>
                <w:tab w:val="left" w:leader="underscore" w:pos="9631"/>
              </w:tabs>
              <w:autoSpaceDE/>
              <w:autoSpaceDN/>
              <w:rPr>
                <w:rFonts w:eastAsia="Courier New"/>
                <w:bCs/>
                <w:color w:val="000000"/>
                <w:sz w:val="24"/>
                <w:szCs w:val="24"/>
                <w:lang w:eastAsia="uk-UA"/>
              </w:rPr>
            </w:pPr>
            <w:r w:rsidRPr="009C4FA7">
              <w:rPr>
                <w:rFonts w:eastAsia="Courier New"/>
                <w:bCs/>
                <w:color w:val="000000"/>
                <w:sz w:val="24"/>
                <w:szCs w:val="24"/>
                <w:lang w:eastAsia="uk-UA"/>
              </w:rPr>
              <w:t>«На правах рукопису»</w:t>
            </w:r>
          </w:p>
          <w:p w14:paraId="1C78A5C0" w14:textId="77777777" w:rsidR="009C4FA7" w:rsidRPr="009C4FA7" w:rsidRDefault="009C4FA7" w:rsidP="009C4FA7">
            <w:pPr>
              <w:tabs>
                <w:tab w:val="left" w:leader="underscore" w:pos="9631"/>
              </w:tabs>
              <w:autoSpaceDE/>
              <w:autoSpaceDN/>
              <w:rPr>
                <w:rFonts w:eastAsia="Courier New"/>
                <w:bCs/>
                <w:color w:val="000000"/>
                <w:sz w:val="24"/>
                <w:szCs w:val="24"/>
                <w:lang w:eastAsia="uk-UA"/>
              </w:rPr>
            </w:pPr>
            <w:r w:rsidRPr="009C4FA7">
              <w:rPr>
                <w:rFonts w:eastAsia="Courier New"/>
                <w:bCs/>
                <w:color w:val="000000"/>
                <w:sz w:val="24"/>
                <w:szCs w:val="24"/>
                <w:lang w:eastAsia="uk-UA"/>
              </w:rPr>
              <w:t>УДК 681.62.066</w:t>
            </w:r>
          </w:p>
        </w:tc>
        <w:tc>
          <w:tcPr>
            <w:tcW w:w="3905" w:type="dxa"/>
          </w:tcPr>
          <w:p w14:paraId="5B7B73E4" w14:textId="77777777" w:rsidR="009C4FA7" w:rsidRPr="009C4FA7" w:rsidRDefault="009C4FA7" w:rsidP="009C4FA7">
            <w:pPr>
              <w:autoSpaceDE/>
              <w:autoSpaceDN/>
              <w:ind w:left="62"/>
              <w:rPr>
                <w:rFonts w:eastAsia="Courier New"/>
                <w:color w:val="000000"/>
                <w:sz w:val="24"/>
                <w:szCs w:val="24"/>
                <w:lang w:eastAsia="uk-UA"/>
              </w:rPr>
            </w:pPr>
            <w:r w:rsidRPr="009C4FA7">
              <w:rPr>
                <w:rFonts w:eastAsia="Courier New"/>
                <w:color w:val="000000"/>
                <w:sz w:val="24"/>
                <w:szCs w:val="24"/>
                <w:lang w:eastAsia="uk-UA"/>
              </w:rPr>
              <w:t>До захисту допущено:</w:t>
            </w:r>
          </w:p>
          <w:p w14:paraId="2A19D410" w14:textId="77777777" w:rsidR="009C4FA7" w:rsidRPr="009C4FA7" w:rsidRDefault="009C4FA7" w:rsidP="009C4FA7">
            <w:pPr>
              <w:autoSpaceDE/>
              <w:autoSpaceDN/>
              <w:spacing w:before="120"/>
              <w:ind w:left="62"/>
              <w:rPr>
                <w:rFonts w:eastAsia="Courier New"/>
                <w:bCs/>
                <w:color w:val="000000"/>
                <w:sz w:val="24"/>
                <w:szCs w:val="24"/>
                <w:lang w:eastAsia="uk-UA"/>
              </w:rPr>
            </w:pPr>
            <w:r w:rsidRPr="009C4FA7">
              <w:rPr>
                <w:rFonts w:eastAsia="Courier New"/>
                <w:bCs/>
                <w:color w:val="000000"/>
                <w:sz w:val="24"/>
                <w:szCs w:val="24"/>
                <w:lang w:eastAsia="uk-UA"/>
              </w:rPr>
              <w:t>В.о. завідувача кафедри</w:t>
            </w:r>
          </w:p>
          <w:p w14:paraId="3BE9224F" w14:textId="77777777" w:rsidR="009C4FA7" w:rsidRPr="009C4FA7" w:rsidRDefault="009C4FA7" w:rsidP="009C4FA7">
            <w:pPr>
              <w:autoSpaceDE/>
              <w:autoSpaceDN/>
              <w:spacing w:before="120"/>
              <w:ind w:left="62" w:right="-31"/>
              <w:rPr>
                <w:rFonts w:eastAsia="Courier New"/>
                <w:color w:val="000000"/>
                <w:sz w:val="24"/>
                <w:szCs w:val="24"/>
                <w:lang w:eastAsia="uk-UA"/>
              </w:rPr>
            </w:pPr>
            <w:r w:rsidRPr="009C4FA7">
              <w:rPr>
                <w:rFonts w:eastAsia="Courier New"/>
                <w:color w:val="000000"/>
                <w:sz w:val="24"/>
                <w:szCs w:val="24"/>
                <w:lang w:eastAsia="uk-UA"/>
              </w:rPr>
              <w:t>________ Микола ЗЕНКІН</w:t>
            </w:r>
          </w:p>
          <w:p w14:paraId="79D608E3" w14:textId="77777777" w:rsidR="009C4FA7" w:rsidRPr="009C4FA7" w:rsidRDefault="009C4FA7" w:rsidP="009C4FA7">
            <w:pPr>
              <w:autoSpaceDE/>
              <w:autoSpaceDN/>
              <w:spacing w:before="120"/>
              <w:ind w:left="62"/>
              <w:rPr>
                <w:rFonts w:eastAsia="Courier New"/>
                <w:color w:val="000000"/>
                <w:sz w:val="24"/>
                <w:szCs w:val="24"/>
                <w:lang w:eastAsia="uk-UA"/>
              </w:rPr>
            </w:pPr>
            <w:r w:rsidRPr="009C4FA7">
              <w:rPr>
                <w:rFonts w:eastAsia="Courier New"/>
                <w:color w:val="000000"/>
                <w:sz w:val="24"/>
                <w:szCs w:val="24"/>
                <w:lang w:eastAsia="uk-UA"/>
              </w:rPr>
              <w:t>«___»_____________20</w:t>
            </w:r>
            <w:r w:rsidRPr="009C4FA7">
              <w:rPr>
                <w:rFonts w:eastAsia="Courier New"/>
                <w:color w:val="000000"/>
                <w:sz w:val="24"/>
                <w:szCs w:val="24"/>
                <w:u w:val="single"/>
                <w:lang w:eastAsia="uk-UA"/>
              </w:rPr>
              <w:t>2</w:t>
            </w:r>
            <w:r w:rsidRPr="009C4FA7">
              <w:rPr>
                <w:rFonts w:eastAsia="Courier New"/>
                <w:color w:val="000000"/>
                <w:sz w:val="24"/>
                <w:szCs w:val="24"/>
                <w:u w:val="single"/>
                <w:lang w:val="ru-RU" w:eastAsia="uk-UA"/>
              </w:rPr>
              <w:t>4</w:t>
            </w:r>
            <w:r w:rsidRPr="009C4FA7">
              <w:rPr>
                <w:rFonts w:eastAsia="Courier New"/>
                <w:color w:val="000000"/>
                <w:sz w:val="24"/>
                <w:szCs w:val="24"/>
                <w:lang w:eastAsia="uk-UA"/>
              </w:rPr>
              <w:t xml:space="preserve">  р.</w:t>
            </w:r>
          </w:p>
          <w:p w14:paraId="231FE4A7" w14:textId="77777777" w:rsidR="009C4FA7" w:rsidRPr="009C4FA7" w:rsidRDefault="009C4FA7" w:rsidP="009C4FA7">
            <w:pPr>
              <w:autoSpaceDE/>
              <w:autoSpaceDN/>
              <w:rPr>
                <w:rFonts w:eastAsia="Courier New"/>
                <w:bCs/>
                <w:caps/>
                <w:color w:val="000000"/>
                <w:sz w:val="24"/>
                <w:szCs w:val="24"/>
                <w:lang w:eastAsia="uk-UA"/>
              </w:rPr>
            </w:pPr>
          </w:p>
        </w:tc>
      </w:tr>
    </w:tbl>
    <w:p w14:paraId="4EC65BD6" w14:textId="77777777" w:rsidR="009C4FA7" w:rsidRPr="009C4FA7" w:rsidRDefault="009C4FA7" w:rsidP="009C4FA7">
      <w:pPr>
        <w:tabs>
          <w:tab w:val="left" w:leader="underscore" w:pos="9631"/>
        </w:tabs>
        <w:autoSpaceDE/>
        <w:autoSpaceDN/>
        <w:rPr>
          <w:rFonts w:eastAsia="Courier New"/>
          <w:b/>
          <w:bCs/>
          <w:caps/>
          <w:color w:val="000000"/>
          <w:sz w:val="24"/>
          <w:szCs w:val="24"/>
          <w:lang w:eastAsia="uk-UA"/>
        </w:rPr>
      </w:pPr>
    </w:p>
    <w:p w14:paraId="2ABDED3F" w14:textId="77777777" w:rsidR="009C4FA7" w:rsidRPr="009C4FA7" w:rsidRDefault="009C4FA7" w:rsidP="009C4FA7">
      <w:pPr>
        <w:tabs>
          <w:tab w:val="right" w:leader="underscore" w:pos="8903"/>
        </w:tabs>
        <w:autoSpaceDE/>
        <w:autoSpaceDN/>
        <w:jc w:val="center"/>
        <w:rPr>
          <w:rFonts w:eastAsia="Courier New"/>
          <w:b/>
          <w:color w:val="000000"/>
          <w:sz w:val="40"/>
          <w:szCs w:val="40"/>
          <w:lang w:eastAsia="uk-UA"/>
        </w:rPr>
      </w:pPr>
      <w:r w:rsidRPr="009C4FA7">
        <w:rPr>
          <w:rFonts w:eastAsia="Courier New"/>
          <w:b/>
          <w:color w:val="000000"/>
          <w:sz w:val="40"/>
          <w:szCs w:val="40"/>
          <w:lang w:eastAsia="uk-UA"/>
        </w:rPr>
        <w:t>Магістерська дисертація</w:t>
      </w:r>
    </w:p>
    <w:p w14:paraId="53434ED2" w14:textId="77777777" w:rsidR="009C4FA7" w:rsidRPr="009C4FA7" w:rsidRDefault="009C4FA7" w:rsidP="009C4FA7">
      <w:pPr>
        <w:autoSpaceDE/>
        <w:autoSpaceDN/>
        <w:spacing w:before="120" w:after="120"/>
        <w:jc w:val="center"/>
        <w:rPr>
          <w:rFonts w:eastAsia="Courier New"/>
          <w:b/>
          <w:color w:val="000000"/>
          <w:sz w:val="28"/>
          <w:szCs w:val="28"/>
          <w:lang w:eastAsia="uk-UA"/>
        </w:rPr>
      </w:pPr>
      <w:r w:rsidRPr="009C4FA7">
        <w:rPr>
          <w:rFonts w:eastAsia="Courier New"/>
          <w:b/>
          <w:color w:val="000000"/>
          <w:sz w:val="28"/>
          <w:szCs w:val="28"/>
          <w:lang w:eastAsia="uk-UA"/>
        </w:rPr>
        <w:t>на здобуття ступеня магістра</w:t>
      </w:r>
    </w:p>
    <w:p w14:paraId="5833AC53" w14:textId="77777777" w:rsidR="009C4FA7" w:rsidRPr="009C4FA7" w:rsidRDefault="009C4FA7" w:rsidP="009C4FA7">
      <w:pPr>
        <w:autoSpaceDE/>
        <w:autoSpaceDN/>
        <w:spacing w:before="120" w:after="120"/>
        <w:jc w:val="center"/>
        <w:rPr>
          <w:rFonts w:eastAsia="Courier New"/>
          <w:b/>
          <w:color w:val="000000"/>
          <w:sz w:val="28"/>
          <w:szCs w:val="28"/>
          <w:lang w:eastAsia="uk-UA"/>
        </w:rPr>
      </w:pPr>
      <w:r w:rsidRPr="009C4FA7">
        <w:rPr>
          <w:rFonts w:eastAsia="Courier New"/>
          <w:b/>
          <w:color w:val="000000"/>
          <w:sz w:val="28"/>
          <w:szCs w:val="28"/>
          <w:lang w:eastAsia="uk-UA"/>
        </w:rPr>
        <w:t xml:space="preserve">за освітньо-професійною програмою </w:t>
      </w:r>
    </w:p>
    <w:p w14:paraId="5166C46B" w14:textId="77777777" w:rsidR="009C4FA7" w:rsidRPr="009C4FA7" w:rsidRDefault="009C4FA7" w:rsidP="009C4FA7">
      <w:pPr>
        <w:autoSpaceDE/>
        <w:autoSpaceDN/>
        <w:spacing w:before="120" w:after="120"/>
        <w:jc w:val="center"/>
        <w:rPr>
          <w:rFonts w:eastAsia="Courier New"/>
          <w:b/>
          <w:sz w:val="28"/>
          <w:szCs w:val="28"/>
          <w:lang w:eastAsia="uk-UA"/>
        </w:rPr>
      </w:pPr>
      <w:r w:rsidRPr="009C4FA7">
        <w:rPr>
          <w:rFonts w:eastAsia="Courier New"/>
          <w:b/>
          <w:sz w:val="28"/>
          <w:szCs w:val="28"/>
          <w:lang w:eastAsia="uk-UA"/>
        </w:rPr>
        <w:t>«Комп’ютеризовані поліграфічні системи»</w:t>
      </w:r>
    </w:p>
    <w:p w14:paraId="6E8A15A9" w14:textId="77777777" w:rsidR="009C4FA7" w:rsidRPr="009C4FA7" w:rsidRDefault="009C4FA7" w:rsidP="009C4FA7">
      <w:pPr>
        <w:autoSpaceDE/>
        <w:autoSpaceDN/>
        <w:spacing w:before="120" w:after="120"/>
        <w:jc w:val="center"/>
        <w:rPr>
          <w:rFonts w:eastAsia="Courier New"/>
          <w:b/>
          <w:sz w:val="28"/>
          <w:szCs w:val="28"/>
          <w:lang w:eastAsia="uk-UA"/>
        </w:rPr>
      </w:pPr>
      <w:r w:rsidRPr="009C4FA7">
        <w:rPr>
          <w:rFonts w:eastAsia="Courier New"/>
          <w:b/>
          <w:sz w:val="28"/>
          <w:szCs w:val="28"/>
          <w:lang w:eastAsia="uk-UA"/>
        </w:rPr>
        <w:t>зі спеціальності 133 «Галузеве машинобудування»</w:t>
      </w:r>
    </w:p>
    <w:p w14:paraId="426DD79A" w14:textId="77777777" w:rsidR="009C4FA7" w:rsidRPr="009C4FA7" w:rsidRDefault="009C4FA7" w:rsidP="009C4FA7">
      <w:pPr>
        <w:tabs>
          <w:tab w:val="left" w:leader="underscore" w:pos="9356"/>
        </w:tabs>
        <w:autoSpaceDE/>
        <w:autoSpaceDN/>
        <w:spacing w:before="120"/>
        <w:jc w:val="center"/>
        <w:rPr>
          <w:rFonts w:eastAsia="Courier New"/>
          <w:b/>
          <w:color w:val="000000"/>
          <w:sz w:val="28"/>
          <w:szCs w:val="28"/>
          <w:lang w:val="ru-RU" w:eastAsia="uk-UA"/>
        </w:rPr>
      </w:pPr>
      <w:r w:rsidRPr="009C4FA7">
        <w:rPr>
          <w:rFonts w:eastAsia="Courier New"/>
          <w:b/>
          <w:color w:val="000000"/>
          <w:sz w:val="28"/>
          <w:szCs w:val="28"/>
          <w:lang w:eastAsia="uk-UA"/>
        </w:rPr>
        <w:t>на тему: «</w:t>
      </w:r>
      <w:r w:rsidRPr="009C4FA7">
        <w:rPr>
          <w:rFonts w:eastAsia="Courier New" w:cs="Courier New"/>
          <w:b/>
          <w:color w:val="000000"/>
          <w:sz w:val="28"/>
          <w:szCs w:val="24"/>
          <w:shd w:val="clear" w:color="auto" w:fill="FFFFFF"/>
          <w:lang w:eastAsia="uk-UA"/>
        </w:rPr>
        <w:t xml:space="preserve"> </w:t>
      </w:r>
      <w:r w:rsidRPr="009C4FA7">
        <w:rPr>
          <w:rFonts w:eastAsia="Courier New" w:cs="Courier New"/>
          <w:b/>
          <w:bCs/>
          <w:color w:val="000000"/>
          <w:sz w:val="28"/>
          <w:szCs w:val="24"/>
          <w:shd w:val="clear" w:color="auto" w:fill="FFFFFF"/>
          <w:lang w:eastAsia="uk-UA"/>
        </w:rPr>
        <w:t>Аркушеживильні та аркушепровідні механізми друкарських машин</w:t>
      </w:r>
      <w:r w:rsidRPr="009C4FA7">
        <w:rPr>
          <w:rFonts w:eastAsia="Courier New"/>
          <w:b/>
          <w:color w:val="000000"/>
          <w:sz w:val="28"/>
          <w:szCs w:val="28"/>
          <w:lang w:eastAsia="uk-UA"/>
        </w:rPr>
        <w:t>»</w:t>
      </w:r>
    </w:p>
    <w:p w14:paraId="0AF4F54E" w14:textId="77777777" w:rsidR="009C4FA7" w:rsidRPr="009C4FA7" w:rsidRDefault="009C4FA7" w:rsidP="009C4FA7">
      <w:pPr>
        <w:autoSpaceDE/>
        <w:autoSpaceDN/>
        <w:rPr>
          <w:rFonts w:eastAsia="Courier New"/>
          <w:bCs/>
          <w:color w:val="000000"/>
          <w:sz w:val="28"/>
          <w:szCs w:val="28"/>
          <w:lang w:eastAsia="uk-UA"/>
        </w:rPr>
      </w:pPr>
    </w:p>
    <w:p w14:paraId="72737A50" w14:textId="77777777" w:rsidR="009C4FA7" w:rsidRPr="009C4FA7" w:rsidRDefault="009C4FA7" w:rsidP="009C4FA7">
      <w:pPr>
        <w:autoSpaceDE/>
        <w:autoSpaceDN/>
        <w:rPr>
          <w:rFonts w:eastAsia="Courier New"/>
          <w:bCs/>
          <w:color w:val="000000"/>
          <w:sz w:val="28"/>
          <w:szCs w:val="28"/>
          <w:lang w:eastAsia="uk-UA"/>
        </w:rPr>
      </w:pPr>
      <w:r w:rsidRPr="009C4FA7">
        <w:rPr>
          <w:rFonts w:eastAsia="Courier New"/>
          <w:bCs/>
          <w:color w:val="000000"/>
          <w:sz w:val="28"/>
          <w:szCs w:val="28"/>
          <w:lang w:eastAsia="uk-UA"/>
        </w:rPr>
        <w:t xml:space="preserve">Виконав: </w:t>
      </w:r>
    </w:p>
    <w:p w14:paraId="53284C1E" w14:textId="02D90CD9" w:rsidR="009C4FA7" w:rsidRPr="009C4FA7" w:rsidRDefault="009C4FA7" w:rsidP="009C4FA7">
      <w:pPr>
        <w:autoSpaceDE/>
        <w:autoSpaceDN/>
        <w:rPr>
          <w:rFonts w:eastAsia="Courier New"/>
          <w:sz w:val="28"/>
          <w:szCs w:val="28"/>
          <w:lang w:eastAsia="uk-UA"/>
        </w:rPr>
      </w:pPr>
      <w:r w:rsidRPr="009C4FA7">
        <w:rPr>
          <w:rFonts w:eastAsia="Courier New"/>
          <w:bCs/>
          <w:sz w:val="28"/>
          <w:szCs w:val="28"/>
          <w:lang w:eastAsia="uk-UA"/>
        </w:rPr>
        <w:t>студент ІІ курсу, групи СМ-21мп</w:t>
      </w:r>
    </w:p>
    <w:p w14:paraId="4BFCFAE2" w14:textId="77777777" w:rsidR="009C4FA7" w:rsidRPr="009C4FA7" w:rsidRDefault="009C4FA7" w:rsidP="009C4FA7">
      <w:pPr>
        <w:tabs>
          <w:tab w:val="left" w:pos="7513"/>
        </w:tabs>
        <w:autoSpaceDE/>
        <w:autoSpaceDN/>
        <w:rPr>
          <w:rFonts w:eastAsia="Courier New"/>
          <w:bCs/>
          <w:color w:val="000000"/>
          <w:sz w:val="28"/>
          <w:szCs w:val="28"/>
          <w:lang w:eastAsia="uk-UA"/>
        </w:rPr>
      </w:pPr>
      <w:r w:rsidRPr="009C4FA7">
        <w:rPr>
          <w:rFonts w:eastAsia="Courier New"/>
          <w:bCs/>
          <w:sz w:val="28"/>
          <w:szCs w:val="28"/>
          <w:lang w:eastAsia="uk-UA"/>
        </w:rPr>
        <w:t>Кот Антон Ігорович</w:t>
      </w:r>
      <w:r w:rsidRPr="009C4FA7">
        <w:rPr>
          <w:rFonts w:eastAsia="Courier New"/>
          <w:bCs/>
          <w:color w:val="000000"/>
          <w:sz w:val="28"/>
          <w:szCs w:val="28"/>
          <w:lang w:eastAsia="uk-UA"/>
        </w:rPr>
        <w:tab/>
        <w:t>__________</w:t>
      </w:r>
    </w:p>
    <w:p w14:paraId="43317DBA" w14:textId="77777777" w:rsidR="009C4FA7" w:rsidRPr="009C4FA7" w:rsidRDefault="009C4FA7" w:rsidP="009C4FA7">
      <w:pPr>
        <w:tabs>
          <w:tab w:val="left" w:leader="underscore" w:pos="7371"/>
          <w:tab w:val="left" w:pos="7513"/>
          <w:tab w:val="left" w:leader="underscore" w:pos="8903"/>
        </w:tabs>
        <w:autoSpaceDE/>
        <w:autoSpaceDN/>
        <w:spacing w:before="240"/>
        <w:rPr>
          <w:rFonts w:eastAsia="Courier New"/>
          <w:color w:val="000000"/>
          <w:sz w:val="28"/>
          <w:szCs w:val="28"/>
          <w:lang w:eastAsia="uk-UA"/>
        </w:rPr>
      </w:pPr>
      <w:r w:rsidRPr="009C4FA7">
        <w:rPr>
          <w:rFonts w:eastAsia="Courier New"/>
          <w:bCs/>
          <w:color w:val="000000"/>
          <w:sz w:val="28"/>
          <w:szCs w:val="28"/>
          <w:lang w:eastAsia="uk-UA"/>
        </w:rPr>
        <w:t>Науковий керівник:</w:t>
      </w:r>
      <w:r w:rsidRPr="009C4FA7">
        <w:rPr>
          <w:rFonts w:eastAsia="Courier New"/>
          <w:color w:val="000000"/>
          <w:sz w:val="28"/>
          <w:szCs w:val="28"/>
          <w:lang w:eastAsia="uk-UA"/>
        </w:rPr>
        <w:t xml:space="preserve"> </w:t>
      </w:r>
    </w:p>
    <w:p w14:paraId="5CB1294D" w14:textId="77777777" w:rsidR="009C4FA7" w:rsidRPr="009C4FA7" w:rsidRDefault="009C4FA7" w:rsidP="009C4FA7">
      <w:pPr>
        <w:tabs>
          <w:tab w:val="left" w:leader="underscore" w:pos="7371"/>
          <w:tab w:val="left" w:pos="7513"/>
          <w:tab w:val="left" w:leader="underscore" w:pos="8903"/>
        </w:tabs>
        <w:autoSpaceDE/>
        <w:autoSpaceDN/>
        <w:rPr>
          <w:rFonts w:eastAsia="Courier New"/>
          <w:bCs/>
          <w:sz w:val="28"/>
          <w:szCs w:val="28"/>
          <w:lang w:eastAsia="uk-UA"/>
        </w:rPr>
      </w:pPr>
      <w:r w:rsidRPr="009C4FA7">
        <w:rPr>
          <w:rFonts w:eastAsia="Courier New"/>
          <w:bCs/>
          <w:sz w:val="28"/>
          <w:szCs w:val="28"/>
          <w:lang w:eastAsia="uk-UA"/>
        </w:rPr>
        <w:t>Доцент, к.т.н., доцент</w:t>
      </w:r>
    </w:p>
    <w:p w14:paraId="138A5BEC" w14:textId="77777777" w:rsidR="009C4FA7" w:rsidRPr="009C4FA7" w:rsidRDefault="009C4FA7" w:rsidP="009C4FA7">
      <w:pPr>
        <w:tabs>
          <w:tab w:val="left" w:pos="7513"/>
        </w:tabs>
        <w:autoSpaceDE/>
        <w:autoSpaceDN/>
        <w:rPr>
          <w:rFonts w:eastAsia="Courier New"/>
          <w:bCs/>
          <w:sz w:val="28"/>
          <w:szCs w:val="28"/>
          <w:lang w:eastAsia="uk-UA"/>
        </w:rPr>
      </w:pPr>
      <w:r w:rsidRPr="009C4FA7">
        <w:rPr>
          <w:rFonts w:eastAsia="Courier New"/>
          <w:bCs/>
          <w:sz w:val="28"/>
          <w:szCs w:val="28"/>
          <w:lang w:eastAsia="uk-UA"/>
        </w:rPr>
        <w:t>Кохановський Василь Олександрович</w:t>
      </w:r>
      <w:r w:rsidRPr="009C4FA7">
        <w:rPr>
          <w:rFonts w:eastAsia="Courier New"/>
          <w:bCs/>
          <w:sz w:val="28"/>
          <w:szCs w:val="28"/>
          <w:lang w:eastAsia="uk-UA"/>
        </w:rPr>
        <w:tab/>
        <w:t>__________</w:t>
      </w:r>
    </w:p>
    <w:p w14:paraId="3DF52442" w14:textId="77777777" w:rsidR="009C4FA7" w:rsidRPr="009C4FA7" w:rsidRDefault="009C4FA7" w:rsidP="009C4FA7">
      <w:pPr>
        <w:tabs>
          <w:tab w:val="left" w:pos="1560"/>
          <w:tab w:val="left" w:pos="3119"/>
          <w:tab w:val="left" w:pos="3261"/>
          <w:tab w:val="left" w:leader="underscore" w:pos="7371"/>
          <w:tab w:val="left" w:pos="7513"/>
          <w:tab w:val="left" w:leader="underscore" w:pos="8903"/>
        </w:tabs>
        <w:autoSpaceDE/>
        <w:autoSpaceDN/>
        <w:spacing w:before="240"/>
        <w:rPr>
          <w:rFonts w:eastAsia="Courier New"/>
          <w:bCs/>
          <w:color w:val="000000"/>
          <w:sz w:val="28"/>
          <w:szCs w:val="28"/>
          <w:lang w:eastAsia="uk-UA"/>
        </w:rPr>
      </w:pPr>
      <w:r w:rsidRPr="009C4FA7">
        <w:rPr>
          <w:rFonts w:eastAsia="Courier New"/>
          <w:bCs/>
          <w:color w:val="000000"/>
          <w:sz w:val="28"/>
          <w:szCs w:val="28"/>
          <w:lang w:eastAsia="uk-UA"/>
        </w:rPr>
        <w:t>Консультант з розробки стартап проєкту:</w:t>
      </w:r>
    </w:p>
    <w:p w14:paraId="007CC24F" w14:textId="77777777" w:rsidR="009C4FA7" w:rsidRPr="009C4FA7" w:rsidRDefault="009C4FA7" w:rsidP="009C4FA7">
      <w:pPr>
        <w:tabs>
          <w:tab w:val="left" w:leader="underscore" w:pos="7371"/>
          <w:tab w:val="left" w:pos="7513"/>
          <w:tab w:val="left" w:leader="underscore" w:pos="8903"/>
        </w:tabs>
        <w:autoSpaceDE/>
        <w:autoSpaceDN/>
        <w:rPr>
          <w:rFonts w:eastAsia="Courier New"/>
          <w:bCs/>
          <w:sz w:val="28"/>
          <w:szCs w:val="28"/>
          <w:lang w:eastAsia="uk-UA"/>
        </w:rPr>
      </w:pPr>
      <w:r w:rsidRPr="009C4FA7">
        <w:rPr>
          <w:rFonts w:eastAsia="Courier New"/>
          <w:bCs/>
          <w:sz w:val="28"/>
          <w:szCs w:val="28"/>
          <w:lang w:eastAsia="uk-UA"/>
        </w:rPr>
        <w:t>Доцент, к.т.н.</w:t>
      </w:r>
    </w:p>
    <w:p w14:paraId="4D370B5E" w14:textId="77777777" w:rsidR="009C4FA7" w:rsidRPr="009C4FA7" w:rsidRDefault="009C4FA7" w:rsidP="009C4FA7">
      <w:pPr>
        <w:tabs>
          <w:tab w:val="left" w:pos="7513"/>
        </w:tabs>
        <w:autoSpaceDE/>
        <w:autoSpaceDN/>
        <w:rPr>
          <w:rFonts w:eastAsia="Courier New"/>
          <w:bCs/>
          <w:sz w:val="28"/>
          <w:szCs w:val="28"/>
          <w:lang w:eastAsia="uk-UA"/>
        </w:rPr>
      </w:pPr>
      <w:r w:rsidRPr="009C4FA7">
        <w:rPr>
          <w:rFonts w:eastAsia="Courier New"/>
          <w:bCs/>
          <w:sz w:val="28"/>
          <w:szCs w:val="28"/>
          <w:lang w:eastAsia="uk-UA"/>
        </w:rPr>
        <w:t>Макатьора Дмитро Анатолійович</w:t>
      </w:r>
      <w:r w:rsidRPr="009C4FA7">
        <w:rPr>
          <w:rFonts w:eastAsia="Courier New"/>
          <w:bCs/>
          <w:sz w:val="28"/>
          <w:szCs w:val="28"/>
          <w:lang w:eastAsia="uk-UA"/>
        </w:rPr>
        <w:tab/>
        <w:t>__________</w:t>
      </w:r>
    </w:p>
    <w:p w14:paraId="53BBF79B" w14:textId="77777777" w:rsidR="009C4FA7" w:rsidRPr="009C4FA7" w:rsidRDefault="009C4FA7" w:rsidP="009C4FA7">
      <w:pPr>
        <w:tabs>
          <w:tab w:val="left" w:leader="underscore" w:pos="7371"/>
          <w:tab w:val="left" w:pos="7513"/>
          <w:tab w:val="left" w:leader="underscore" w:pos="8903"/>
        </w:tabs>
        <w:autoSpaceDE/>
        <w:autoSpaceDN/>
        <w:spacing w:before="240"/>
        <w:rPr>
          <w:rFonts w:eastAsia="Courier New"/>
          <w:bCs/>
          <w:color w:val="000000"/>
          <w:sz w:val="28"/>
          <w:szCs w:val="28"/>
          <w:lang w:eastAsia="uk-UA"/>
        </w:rPr>
      </w:pPr>
      <w:r w:rsidRPr="009C4FA7">
        <w:rPr>
          <w:rFonts w:eastAsia="Courier New"/>
          <w:bCs/>
          <w:color w:val="000000"/>
          <w:sz w:val="28"/>
          <w:szCs w:val="28"/>
          <w:lang w:eastAsia="uk-UA"/>
        </w:rPr>
        <w:t>Рецензент:</w:t>
      </w:r>
    </w:p>
    <w:p w14:paraId="6D16CE2C" w14:textId="77777777" w:rsidR="009C4FA7" w:rsidRPr="009C4FA7" w:rsidRDefault="009C4FA7" w:rsidP="009C4FA7">
      <w:pPr>
        <w:tabs>
          <w:tab w:val="left" w:leader="underscore" w:pos="7371"/>
          <w:tab w:val="left" w:pos="7513"/>
          <w:tab w:val="left" w:leader="underscore" w:pos="8903"/>
        </w:tabs>
        <w:autoSpaceDE/>
        <w:autoSpaceDN/>
        <w:rPr>
          <w:rFonts w:eastAsia="Courier New"/>
          <w:bCs/>
          <w:sz w:val="28"/>
          <w:szCs w:val="28"/>
          <w:lang w:eastAsia="uk-UA"/>
        </w:rPr>
      </w:pPr>
      <w:r w:rsidRPr="009C4FA7">
        <w:rPr>
          <w:rFonts w:eastAsia="Courier New"/>
          <w:bCs/>
          <w:sz w:val="28"/>
          <w:szCs w:val="28"/>
          <w:lang w:eastAsia="uk-UA"/>
        </w:rPr>
        <w:t xml:space="preserve">Доцент, к.т.н., доцент </w:t>
      </w:r>
    </w:p>
    <w:p w14:paraId="1EF05829" w14:textId="77777777" w:rsidR="009C4FA7" w:rsidRPr="009C4FA7" w:rsidRDefault="009C4FA7" w:rsidP="009C4FA7">
      <w:pPr>
        <w:tabs>
          <w:tab w:val="left" w:pos="7513"/>
        </w:tabs>
        <w:autoSpaceDE/>
        <w:autoSpaceDN/>
        <w:rPr>
          <w:rFonts w:eastAsia="Courier New"/>
          <w:bCs/>
          <w:sz w:val="28"/>
          <w:szCs w:val="28"/>
          <w:lang w:eastAsia="uk-UA"/>
        </w:rPr>
      </w:pPr>
      <w:r w:rsidRPr="009C4FA7">
        <w:rPr>
          <w:rFonts w:eastAsia="Courier New"/>
          <w:bCs/>
          <w:sz w:val="28"/>
          <w:szCs w:val="28"/>
          <w:lang w:eastAsia="uk-UA"/>
        </w:rPr>
        <w:t>Золотухіна Катерина Ігорівна</w:t>
      </w:r>
      <w:r w:rsidRPr="009C4FA7">
        <w:rPr>
          <w:rFonts w:eastAsia="Courier New"/>
          <w:bCs/>
          <w:sz w:val="28"/>
          <w:szCs w:val="28"/>
          <w:lang w:eastAsia="uk-UA"/>
        </w:rPr>
        <w:tab/>
        <w:t>__________</w:t>
      </w:r>
    </w:p>
    <w:p w14:paraId="0572DF36" w14:textId="77777777" w:rsidR="009C4FA7" w:rsidRPr="009C4FA7" w:rsidRDefault="009C4FA7" w:rsidP="009C4FA7">
      <w:pPr>
        <w:tabs>
          <w:tab w:val="left" w:pos="330"/>
        </w:tabs>
        <w:autoSpaceDE/>
        <w:autoSpaceDN/>
        <w:ind w:left="4536"/>
        <w:rPr>
          <w:rFonts w:eastAsia="Courier New"/>
          <w:color w:val="000000"/>
          <w:sz w:val="28"/>
          <w:szCs w:val="28"/>
          <w:lang w:eastAsia="uk-UA"/>
        </w:rPr>
      </w:pPr>
    </w:p>
    <w:p w14:paraId="22E9C494" w14:textId="77777777" w:rsidR="009C4FA7" w:rsidRPr="009C4FA7" w:rsidRDefault="009C4FA7" w:rsidP="009C4FA7">
      <w:pPr>
        <w:tabs>
          <w:tab w:val="left" w:pos="330"/>
        </w:tabs>
        <w:autoSpaceDE/>
        <w:autoSpaceDN/>
        <w:ind w:left="4536"/>
        <w:rPr>
          <w:rFonts w:eastAsia="Courier New"/>
          <w:color w:val="000000"/>
          <w:sz w:val="28"/>
          <w:szCs w:val="28"/>
          <w:lang w:eastAsia="uk-UA"/>
        </w:rPr>
      </w:pPr>
      <w:r w:rsidRPr="009C4FA7">
        <w:rPr>
          <w:rFonts w:eastAsia="Courier New"/>
          <w:color w:val="000000"/>
          <w:sz w:val="28"/>
          <w:szCs w:val="28"/>
          <w:lang w:eastAsia="uk-UA"/>
        </w:rPr>
        <w:t>Засвідчую, що у цій магістерській дисертації немає запозичень з праць інших авторів без відповідних посилань.</w:t>
      </w:r>
    </w:p>
    <w:p w14:paraId="7D2730D0" w14:textId="77777777" w:rsidR="009C4FA7" w:rsidRPr="009C4FA7" w:rsidRDefault="009C4FA7" w:rsidP="009C4FA7">
      <w:pPr>
        <w:tabs>
          <w:tab w:val="left" w:pos="330"/>
        </w:tabs>
        <w:autoSpaceDE/>
        <w:autoSpaceDN/>
        <w:ind w:left="4536"/>
        <w:rPr>
          <w:rFonts w:eastAsia="Courier New"/>
          <w:color w:val="000000"/>
          <w:sz w:val="28"/>
          <w:szCs w:val="28"/>
          <w:lang w:eastAsia="uk-UA"/>
        </w:rPr>
      </w:pPr>
      <w:r w:rsidRPr="009C4FA7">
        <w:rPr>
          <w:rFonts w:eastAsia="Courier New"/>
          <w:color w:val="000000"/>
          <w:sz w:val="28"/>
          <w:szCs w:val="28"/>
          <w:lang w:eastAsia="uk-UA"/>
        </w:rPr>
        <w:t>Студент</w:t>
      </w:r>
      <w:r w:rsidRPr="009C4FA7">
        <w:rPr>
          <w:rFonts w:eastAsia="Courier New"/>
          <w:color w:val="000000"/>
          <w:sz w:val="28"/>
          <w:szCs w:val="28"/>
          <w:lang w:val="ru-RU" w:eastAsia="uk-UA"/>
        </w:rPr>
        <w:t xml:space="preserve">  </w:t>
      </w:r>
      <w:r w:rsidRPr="009C4FA7">
        <w:rPr>
          <w:rFonts w:eastAsia="Courier New"/>
          <w:color w:val="000000"/>
          <w:sz w:val="28"/>
          <w:szCs w:val="28"/>
          <w:lang w:eastAsia="uk-UA"/>
        </w:rPr>
        <w:t xml:space="preserve"> _____________</w:t>
      </w:r>
    </w:p>
    <w:p w14:paraId="63888D9A" w14:textId="77777777" w:rsidR="009C4FA7" w:rsidRPr="009C4FA7" w:rsidRDefault="009C4FA7" w:rsidP="009C4FA7">
      <w:pPr>
        <w:autoSpaceDE/>
        <w:autoSpaceDN/>
        <w:rPr>
          <w:rFonts w:eastAsia="Courier New"/>
          <w:color w:val="000000"/>
          <w:sz w:val="28"/>
          <w:szCs w:val="28"/>
          <w:lang w:val="ru-RU" w:eastAsia="uk-UA"/>
        </w:rPr>
      </w:pPr>
    </w:p>
    <w:p w14:paraId="08AD3879" w14:textId="77777777" w:rsidR="009C4FA7" w:rsidRPr="009C4FA7" w:rsidRDefault="009C4FA7" w:rsidP="009C4FA7">
      <w:pPr>
        <w:autoSpaceDE/>
        <w:autoSpaceDN/>
        <w:rPr>
          <w:rFonts w:eastAsia="Courier New"/>
          <w:color w:val="000000"/>
          <w:sz w:val="28"/>
          <w:szCs w:val="28"/>
          <w:lang w:val="ru-RU" w:eastAsia="uk-UA"/>
        </w:rPr>
      </w:pPr>
    </w:p>
    <w:p w14:paraId="785C202B" w14:textId="77777777" w:rsidR="009C4FA7" w:rsidRPr="009C4FA7" w:rsidRDefault="009C4FA7" w:rsidP="009C4FA7">
      <w:pPr>
        <w:autoSpaceDE/>
        <w:autoSpaceDN/>
        <w:jc w:val="center"/>
        <w:rPr>
          <w:rFonts w:eastAsia="Courier New"/>
          <w:sz w:val="24"/>
          <w:szCs w:val="24"/>
          <w:lang w:eastAsia="uk-UA"/>
        </w:rPr>
      </w:pPr>
      <w:r w:rsidRPr="009C4FA7">
        <w:rPr>
          <w:rFonts w:eastAsia="Courier New"/>
          <w:sz w:val="28"/>
          <w:szCs w:val="28"/>
          <w:lang w:eastAsia="uk-UA"/>
        </w:rPr>
        <w:t>Київ – 202</w:t>
      </w:r>
      <w:r w:rsidRPr="009C4FA7">
        <w:rPr>
          <w:rFonts w:eastAsia="Courier New"/>
          <w:sz w:val="28"/>
          <w:szCs w:val="28"/>
          <w:lang w:val="ru-RU" w:eastAsia="uk-UA"/>
        </w:rPr>
        <w:t>4</w:t>
      </w:r>
      <w:r w:rsidRPr="009C4FA7">
        <w:rPr>
          <w:rFonts w:eastAsia="Courier New"/>
          <w:sz w:val="28"/>
          <w:szCs w:val="28"/>
          <w:lang w:eastAsia="uk-UA"/>
        </w:rPr>
        <w:t xml:space="preserve"> року</w:t>
      </w:r>
    </w:p>
    <w:p w14:paraId="54029EB1" w14:textId="77777777" w:rsidR="005E5C99" w:rsidRPr="005E5C99" w:rsidRDefault="005E5C99" w:rsidP="005E5C99">
      <w:pPr>
        <w:keepNext/>
        <w:widowControl/>
        <w:autoSpaceDE/>
        <w:autoSpaceDN/>
        <w:spacing w:line="360" w:lineRule="auto"/>
        <w:jc w:val="center"/>
        <w:outlineLvl w:val="4"/>
        <w:rPr>
          <w:b/>
          <w:sz w:val="28"/>
          <w:szCs w:val="20"/>
          <w14:ligatures w14:val="standardContextual"/>
        </w:rPr>
      </w:pPr>
      <w:r w:rsidRPr="005E5C99">
        <w:rPr>
          <w:b/>
          <w:sz w:val="28"/>
          <w:szCs w:val="20"/>
          <w14:ligatures w14:val="standardContextual"/>
        </w:rPr>
        <w:lastRenderedPageBreak/>
        <w:t>Національний</w:t>
      </w:r>
      <w:r w:rsidRPr="005E5C99">
        <w:rPr>
          <w:b/>
          <w:spacing w:val="-6"/>
          <w:sz w:val="28"/>
          <w:szCs w:val="20"/>
          <w14:ligatures w14:val="standardContextual"/>
        </w:rPr>
        <w:t xml:space="preserve"> </w:t>
      </w:r>
      <w:r w:rsidRPr="005E5C99">
        <w:rPr>
          <w:b/>
          <w:sz w:val="28"/>
          <w:szCs w:val="20"/>
          <w14:ligatures w14:val="standardContextual"/>
        </w:rPr>
        <w:t>технічний</w:t>
      </w:r>
      <w:r w:rsidRPr="005E5C99">
        <w:rPr>
          <w:b/>
          <w:spacing w:val="-4"/>
          <w:sz w:val="28"/>
          <w:szCs w:val="20"/>
          <w14:ligatures w14:val="standardContextual"/>
        </w:rPr>
        <w:t xml:space="preserve"> </w:t>
      </w:r>
      <w:r w:rsidRPr="005E5C99">
        <w:rPr>
          <w:b/>
          <w:sz w:val="28"/>
          <w:szCs w:val="20"/>
          <w14:ligatures w14:val="standardContextual"/>
        </w:rPr>
        <w:t>університет</w:t>
      </w:r>
      <w:r w:rsidRPr="005E5C99">
        <w:rPr>
          <w:b/>
          <w:spacing w:val="-6"/>
          <w:sz w:val="28"/>
          <w:szCs w:val="20"/>
          <w14:ligatures w14:val="standardContextual"/>
        </w:rPr>
        <w:t xml:space="preserve"> </w:t>
      </w:r>
      <w:r w:rsidRPr="005E5C99">
        <w:rPr>
          <w:b/>
          <w:sz w:val="28"/>
          <w:szCs w:val="20"/>
          <w14:ligatures w14:val="standardContextual"/>
        </w:rPr>
        <w:t>України</w:t>
      </w:r>
    </w:p>
    <w:p w14:paraId="038EBCC7" w14:textId="77777777" w:rsidR="005E5C99" w:rsidRPr="005E5C99" w:rsidRDefault="005E5C99" w:rsidP="005E5C99">
      <w:pPr>
        <w:widowControl/>
        <w:autoSpaceDE/>
        <w:autoSpaceDN/>
        <w:spacing w:before="122" w:line="328" w:lineRule="auto"/>
        <w:jc w:val="center"/>
        <w:rPr>
          <w:b/>
          <w:spacing w:val="1"/>
          <w:sz w:val="28"/>
          <w:szCs w:val="20"/>
          <w14:ligatures w14:val="standardContextual"/>
        </w:rPr>
      </w:pPr>
      <w:r w:rsidRPr="005E5C99">
        <w:rPr>
          <w:b/>
          <w:sz w:val="28"/>
          <w:szCs w:val="20"/>
          <w14:ligatures w14:val="standardContextual"/>
        </w:rPr>
        <w:t>«Київський</w:t>
      </w:r>
      <w:r w:rsidRPr="005E5C99">
        <w:rPr>
          <w:b/>
          <w:spacing w:val="-5"/>
          <w:sz w:val="28"/>
          <w:szCs w:val="20"/>
          <w14:ligatures w14:val="standardContextual"/>
        </w:rPr>
        <w:t xml:space="preserve"> </w:t>
      </w:r>
      <w:r w:rsidRPr="005E5C99">
        <w:rPr>
          <w:b/>
          <w:sz w:val="28"/>
          <w:szCs w:val="20"/>
          <w14:ligatures w14:val="standardContextual"/>
        </w:rPr>
        <w:t>політехнічний</w:t>
      </w:r>
      <w:r w:rsidRPr="005E5C99">
        <w:rPr>
          <w:b/>
          <w:spacing w:val="-5"/>
          <w:sz w:val="28"/>
          <w:szCs w:val="20"/>
          <w14:ligatures w14:val="standardContextual"/>
        </w:rPr>
        <w:t xml:space="preserve"> </w:t>
      </w:r>
      <w:r w:rsidRPr="005E5C99">
        <w:rPr>
          <w:b/>
          <w:sz w:val="28"/>
          <w:szCs w:val="20"/>
          <w14:ligatures w14:val="standardContextual"/>
        </w:rPr>
        <w:t>інститут</w:t>
      </w:r>
      <w:r w:rsidRPr="005E5C99">
        <w:rPr>
          <w:b/>
          <w:spacing w:val="-5"/>
          <w:sz w:val="28"/>
          <w:szCs w:val="20"/>
          <w14:ligatures w14:val="standardContextual"/>
        </w:rPr>
        <w:t xml:space="preserve"> </w:t>
      </w:r>
      <w:r w:rsidRPr="005E5C99">
        <w:rPr>
          <w:b/>
          <w:sz w:val="28"/>
          <w:szCs w:val="20"/>
          <w14:ligatures w14:val="standardContextual"/>
        </w:rPr>
        <w:t>імені</w:t>
      </w:r>
      <w:r w:rsidRPr="005E5C99">
        <w:rPr>
          <w:b/>
          <w:spacing w:val="-6"/>
          <w:sz w:val="28"/>
          <w:szCs w:val="20"/>
          <w14:ligatures w14:val="standardContextual"/>
        </w:rPr>
        <w:t xml:space="preserve"> </w:t>
      </w:r>
      <w:r w:rsidRPr="005E5C99">
        <w:rPr>
          <w:b/>
          <w:sz w:val="28"/>
          <w:szCs w:val="20"/>
          <w14:ligatures w14:val="standardContextual"/>
        </w:rPr>
        <w:t>Ігоря</w:t>
      </w:r>
      <w:r w:rsidRPr="005E5C99">
        <w:rPr>
          <w:b/>
          <w:spacing w:val="-3"/>
          <w:sz w:val="28"/>
          <w:szCs w:val="20"/>
          <w14:ligatures w14:val="standardContextual"/>
        </w:rPr>
        <w:t xml:space="preserve"> </w:t>
      </w:r>
      <w:r w:rsidRPr="005E5C99">
        <w:rPr>
          <w:b/>
          <w:sz w:val="28"/>
          <w:szCs w:val="20"/>
          <w14:ligatures w14:val="standardContextual"/>
        </w:rPr>
        <w:t>Сікорського»</w:t>
      </w:r>
      <w:r w:rsidRPr="005E5C99">
        <w:rPr>
          <w:b/>
          <w:spacing w:val="-67"/>
          <w:sz w:val="28"/>
          <w:szCs w:val="20"/>
          <w14:ligatures w14:val="standardContextual"/>
        </w:rPr>
        <w:t xml:space="preserve"> </w:t>
      </w:r>
      <w:r w:rsidRPr="005E5C99">
        <w:rPr>
          <w:b/>
          <w:sz w:val="28"/>
          <w:szCs w:val="20"/>
          <w14:ligatures w14:val="standardContextual"/>
        </w:rPr>
        <w:t>Навчально-науковий видавничо-поліграфічний інститут</w:t>
      </w:r>
    </w:p>
    <w:p w14:paraId="15ECD4EB" w14:textId="77777777" w:rsidR="005E5C99" w:rsidRPr="005E5C99" w:rsidRDefault="005E5C99" w:rsidP="005E5C99">
      <w:pPr>
        <w:widowControl/>
        <w:autoSpaceDE/>
        <w:autoSpaceDN/>
        <w:spacing w:before="122" w:line="328" w:lineRule="auto"/>
        <w:jc w:val="center"/>
        <w:rPr>
          <w:b/>
          <w:sz w:val="28"/>
          <w:szCs w:val="20"/>
          <w14:ligatures w14:val="standardContextual"/>
        </w:rPr>
      </w:pPr>
      <w:r w:rsidRPr="005E5C99">
        <w:rPr>
          <w:b/>
          <w:sz w:val="28"/>
          <w:szCs w:val="20"/>
          <w14:ligatures w14:val="standardContextual"/>
        </w:rPr>
        <w:t>Кафедра</w:t>
      </w:r>
      <w:r w:rsidRPr="005E5C99">
        <w:rPr>
          <w:b/>
          <w:spacing w:val="-3"/>
          <w:sz w:val="28"/>
          <w:szCs w:val="20"/>
          <w14:ligatures w14:val="standardContextual"/>
        </w:rPr>
        <w:t xml:space="preserve"> </w:t>
      </w:r>
      <w:r w:rsidRPr="005E5C99">
        <w:rPr>
          <w:b/>
          <w:sz w:val="28"/>
          <w:szCs w:val="20"/>
          <w14:ligatures w14:val="standardContextual"/>
        </w:rPr>
        <w:t>машин</w:t>
      </w:r>
      <w:r w:rsidRPr="005E5C99">
        <w:rPr>
          <w:b/>
          <w:spacing w:val="-4"/>
          <w:sz w:val="28"/>
          <w:szCs w:val="20"/>
          <w14:ligatures w14:val="standardContextual"/>
        </w:rPr>
        <w:t xml:space="preserve"> </w:t>
      </w:r>
      <w:r w:rsidRPr="005E5C99">
        <w:rPr>
          <w:b/>
          <w:sz w:val="28"/>
          <w:szCs w:val="20"/>
          <w14:ligatures w14:val="standardContextual"/>
        </w:rPr>
        <w:t>та</w:t>
      </w:r>
      <w:r w:rsidRPr="005E5C99">
        <w:rPr>
          <w:b/>
          <w:spacing w:val="-3"/>
          <w:sz w:val="28"/>
          <w:szCs w:val="20"/>
          <w14:ligatures w14:val="standardContextual"/>
        </w:rPr>
        <w:t xml:space="preserve"> </w:t>
      </w:r>
      <w:r w:rsidRPr="005E5C99">
        <w:rPr>
          <w:b/>
          <w:sz w:val="28"/>
          <w:szCs w:val="20"/>
          <w14:ligatures w14:val="standardContextual"/>
        </w:rPr>
        <w:t>агрегатів</w:t>
      </w:r>
      <w:r w:rsidRPr="005E5C99">
        <w:rPr>
          <w:b/>
          <w:spacing w:val="-1"/>
          <w:sz w:val="28"/>
          <w:szCs w:val="20"/>
          <w14:ligatures w14:val="standardContextual"/>
        </w:rPr>
        <w:t xml:space="preserve"> </w:t>
      </w:r>
      <w:r w:rsidRPr="005E5C99">
        <w:rPr>
          <w:b/>
          <w:sz w:val="28"/>
          <w:szCs w:val="20"/>
          <w14:ligatures w14:val="standardContextual"/>
        </w:rPr>
        <w:t>поліграфічного</w:t>
      </w:r>
      <w:r w:rsidRPr="005E5C99">
        <w:rPr>
          <w:b/>
          <w:spacing w:val="-3"/>
          <w:sz w:val="28"/>
          <w:szCs w:val="20"/>
          <w14:ligatures w14:val="standardContextual"/>
        </w:rPr>
        <w:t xml:space="preserve"> </w:t>
      </w:r>
      <w:r w:rsidRPr="005E5C99">
        <w:rPr>
          <w:b/>
          <w:sz w:val="28"/>
          <w:szCs w:val="20"/>
          <w14:ligatures w14:val="standardContextual"/>
        </w:rPr>
        <w:t>виробництва</w:t>
      </w:r>
    </w:p>
    <w:p w14:paraId="39B0FECF" w14:textId="77777777" w:rsidR="005E5C99" w:rsidRPr="005E5C99" w:rsidRDefault="005E5C99" w:rsidP="005E5C99">
      <w:pPr>
        <w:widowControl/>
        <w:autoSpaceDE/>
        <w:autoSpaceDN/>
        <w:spacing w:after="120" w:line="331" w:lineRule="auto"/>
        <w:jc w:val="both"/>
        <w:rPr>
          <w:spacing w:val="1"/>
          <w:sz w:val="28"/>
          <w:szCs w:val="20"/>
          <w14:ligatures w14:val="standardContextual"/>
        </w:rPr>
      </w:pPr>
      <w:r w:rsidRPr="005E5C99">
        <w:rPr>
          <w:sz w:val="28"/>
          <w:szCs w:val="20"/>
          <w14:ligatures w14:val="standardContextual"/>
        </w:rPr>
        <w:t>Рівень вищої освіти – другий (магістерський)</w:t>
      </w:r>
    </w:p>
    <w:p w14:paraId="562C10F5" w14:textId="77777777" w:rsidR="005E5C99" w:rsidRPr="005E5C99" w:rsidRDefault="005E5C99" w:rsidP="005E5C99">
      <w:pPr>
        <w:widowControl/>
        <w:autoSpaceDE/>
        <w:autoSpaceDN/>
        <w:spacing w:after="120" w:line="331" w:lineRule="auto"/>
        <w:jc w:val="both"/>
        <w:rPr>
          <w:sz w:val="28"/>
          <w:szCs w:val="20"/>
          <w14:ligatures w14:val="standardContextual"/>
        </w:rPr>
      </w:pPr>
      <w:r w:rsidRPr="005E5C99">
        <w:rPr>
          <w:sz w:val="28"/>
          <w:szCs w:val="20"/>
          <w14:ligatures w14:val="standardContextual"/>
        </w:rPr>
        <w:t>Спеціальність</w:t>
      </w:r>
      <w:r w:rsidRPr="005E5C99">
        <w:rPr>
          <w:spacing w:val="-2"/>
          <w:sz w:val="28"/>
          <w:szCs w:val="20"/>
          <w14:ligatures w14:val="standardContextual"/>
        </w:rPr>
        <w:t xml:space="preserve"> </w:t>
      </w:r>
      <w:r w:rsidRPr="005E5C99">
        <w:rPr>
          <w:sz w:val="28"/>
          <w:szCs w:val="20"/>
          <w14:ligatures w14:val="standardContextual"/>
        </w:rPr>
        <w:t>–</w:t>
      </w:r>
      <w:r w:rsidRPr="005E5C99">
        <w:rPr>
          <w:spacing w:val="-3"/>
          <w:sz w:val="28"/>
          <w:szCs w:val="20"/>
          <w14:ligatures w14:val="standardContextual"/>
        </w:rPr>
        <w:t xml:space="preserve"> </w:t>
      </w:r>
      <w:r w:rsidRPr="005E5C99">
        <w:rPr>
          <w:sz w:val="28"/>
          <w:szCs w:val="20"/>
          <w14:ligatures w14:val="standardContextual"/>
        </w:rPr>
        <w:t>133</w:t>
      </w:r>
      <w:r w:rsidRPr="005E5C99">
        <w:rPr>
          <w:spacing w:val="1"/>
          <w:sz w:val="28"/>
          <w:szCs w:val="20"/>
          <w14:ligatures w14:val="standardContextual"/>
        </w:rPr>
        <w:t xml:space="preserve"> </w:t>
      </w:r>
      <w:r w:rsidRPr="005E5C99">
        <w:rPr>
          <w:sz w:val="28"/>
          <w:szCs w:val="20"/>
          <w14:ligatures w14:val="standardContextual"/>
        </w:rPr>
        <w:t>«Галузеве</w:t>
      </w:r>
      <w:r w:rsidRPr="005E5C99">
        <w:rPr>
          <w:spacing w:val="-7"/>
          <w:sz w:val="28"/>
          <w:szCs w:val="20"/>
          <w14:ligatures w14:val="standardContextual"/>
        </w:rPr>
        <w:t xml:space="preserve"> </w:t>
      </w:r>
      <w:r w:rsidRPr="005E5C99">
        <w:rPr>
          <w:sz w:val="28"/>
          <w:szCs w:val="20"/>
          <w14:ligatures w14:val="standardContextual"/>
        </w:rPr>
        <w:t>машинобудування»</w:t>
      </w:r>
    </w:p>
    <w:p w14:paraId="739364F6" w14:textId="77777777" w:rsidR="005E5C99" w:rsidRPr="005E5C99" w:rsidRDefault="005E5C99" w:rsidP="005E5C99">
      <w:pPr>
        <w:widowControl/>
        <w:autoSpaceDE/>
        <w:autoSpaceDN/>
        <w:spacing w:after="120" w:line="318" w:lineRule="exact"/>
        <w:jc w:val="both"/>
        <w:rPr>
          <w:sz w:val="28"/>
          <w:szCs w:val="20"/>
          <w14:ligatures w14:val="standardContextual"/>
        </w:rPr>
      </w:pPr>
      <w:r w:rsidRPr="005E5C99">
        <w:rPr>
          <w:sz w:val="28"/>
          <w:szCs w:val="20"/>
          <w14:ligatures w14:val="standardContextual"/>
        </w:rPr>
        <w:t>Освітньо-професійна</w:t>
      </w:r>
      <w:r w:rsidRPr="005E5C99">
        <w:rPr>
          <w:spacing w:val="-5"/>
          <w:sz w:val="28"/>
          <w:szCs w:val="20"/>
          <w14:ligatures w14:val="standardContextual"/>
        </w:rPr>
        <w:t xml:space="preserve"> </w:t>
      </w:r>
      <w:r w:rsidRPr="005E5C99">
        <w:rPr>
          <w:sz w:val="28"/>
          <w:szCs w:val="20"/>
          <w14:ligatures w14:val="standardContextual"/>
        </w:rPr>
        <w:t>програма</w:t>
      </w:r>
      <w:r w:rsidRPr="005E5C99">
        <w:rPr>
          <w:spacing w:val="-1"/>
          <w:sz w:val="28"/>
          <w:szCs w:val="20"/>
          <w14:ligatures w14:val="standardContextual"/>
        </w:rPr>
        <w:t xml:space="preserve"> </w:t>
      </w:r>
      <w:r w:rsidRPr="005E5C99">
        <w:rPr>
          <w:sz w:val="28"/>
          <w:szCs w:val="20"/>
          <w14:ligatures w14:val="standardContextual"/>
        </w:rPr>
        <w:t>«Комп’ютеризовані</w:t>
      </w:r>
      <w:r w:rsidRPr="005E5C99">
        <w:rPr>
          <w:spacing w:val="-6"/>
          <w:sz w:val="28"/>
          <w:szCs w:val="20"/>
          <w14:ligatures w14:val="standardContextual"/>
        </w:rPr>
        <w:t xml:space="preserve"> </w:t>
      </w:r>
      <w:r w:rsidRPr="005E5C99">
        <w:rPr>
          <w:sz w:val="28"/>
          <w:szCs w:val="20"/>
          <w14:ligatures w14:val="standardContextual"/>
        </w:rPr>
        <w:t>поліграфічні</w:t>
      </w:r>
      <w:r w:rsidRPr="005E5C99">
        <w:rPr>
          <w:spacing w:val="-6"/>
          <w:sz w:val="28"/>
          <w:szCs w:val="20"/>
          <w14:ligatures w14:val="standardContextual"/>
        </w:rPr>
        <w:t xml:space="preserve"> </w:t>
      </w:r>
      <w:r w:rsidRPr="005E5C99">
        <w:rPr>
          <w:sz w:val="28"/>
          <w:szCs w:val="20"/>
          <w14:ligatures w14:val="standardContextual"/>
        </w:rPr>
        <w:t>системи»</w:t>
      </w:r>
    </w:p>
    <w:p w14:paraId="78952906" w14:textId="77777777" w:rsidR="005E5C99" w:rsidRPr="005E5C99" w:rsidRDefault="005E5C99" w:rsidP="005E5C99">
      <w:pPr>
        <w:widowControl/>
        <w:autoSpaceDE/>
        <w:autoSpaceDN/>
        <w:spacing w:before="208"/>
        <w:ind w:firstLine="6521"/>
        <w:jc w:val="both"/>
        <w:rPr>
          <w:sz w:val="26"/>
          <w:szCs w:val="20"/>
          <w14:ligatures w14:val="standardContextual"/>
        </w:rPr>
      </w:pPr>
      <w:r w:rsidRPr="005E5C99">
        <w:rPr>
          <w:sz w:val="26"/>
          <w:szCs w:val="20"/>
          <w14:ligatures w14:val="standardContextual"/>
        </w:rPr>
        <w:t>ЗАТВЕРДЖУЮ</w:t>
      </w:r>
    </w:p>
    <w:p w14:paraId="0D53CE88" w14:textId="77777777" w:rsidR="005E5C99" w:rsidRPr="005E5C99" w:rsidRDefault="005E5C99" w:rsidP="005E5C99">
      <w:pPr>
        <w:widowControl/>
        <w:autoSpaceDE/>
        <w:autoSpaceDN/>
        <w:spacing w:before="121"/>
        <w:ind w:firstLine="6521"/>
        <w:jc w:val="both"/>
        <w:rPr>
          <w:sz w:val="26"/>
          <w:szCs w:val="20"/>
          <w14:ligatures w14:val="standardContextual"/>
        </w:rPr>
      </w:pPr>
      <w:r w:rsidRPr="005E5C99">
        <w:rPr>
          <w:sz w:val="26"/>
          <w:szCs w:val="20"/>
          <w14:ligatures w14:val="standardContextual"/>
        </w:rPr>
        <w:t>Завідувач</w:t>
      </w:r>
      <w:r w:rsidRPr="005E5C99">
        <w:rPr>
          <w:spacing w:val="-3"/>
          <w:sz w:val="26"/>
          <w:szCs w:val="20"/>
          <w14:ligatures w14:val="standardContextual"/>
        </w:rPr>
        <w:t xml:space="preserve"> </w:t>
      </w:r>
      <w:r w:rsidRPr="005E5C99">
        <w:rPr>
          <w:sz w:val="26"/>
          <w:szCs w:val="20"/>
          <w14:ligatures w14:val="standardContextual"/>
        </w:rPr>
        <w:t>кафедри</w:t>
      </w:r>
    </w:p>
    <w:p w14:paraId="6326FAEA" w14:textId="77777777" w:rsidR="005E5C99" w:rsidRPr="005E5C99" w:rsidRDefault="005E5C99" w:rsidP="005E5C99">
      <w:pPr>
        <w:widowControl/>
        <w:tabs>
          <w:tab w:val="left" w:pos="6519"/>
        </w:tabs>
        <w:autoSpaceDE/>
        <w:autoSpaceDN/>
        <w:spacing w:before="122"/>
        <w:ind w:firstLine="6521"/>
        <w:jc w:val="both"/>
        <w:rPr>
          <w:sz w:val="26"/>
          <w:szCs w:val="20"/>
          <w14:ligatures w14:val="standardContextual"/>
        </w:rPr>
      </w:pPr>
      <w:r w:rsidRPr="005E5C99">
        <w:rPr>
          <w:sz w:val="26"/>
          <w:szCs w:val="20"/>
          <w14:ligatures w14:val="standardContextual"/>
        </w:rPr>
        <w:t>Микола</w:t>
      </w:r>
      <w:r w:rsidRPr="005E5C99">
        <w:rPr>
          <w:spacing w:val="-8"/>
          <w:sz w:val="26"/>
          <w:szCs w:val="20"/>
          <w14:ligatures w14:val="standardContextual"/>
        </w:rPr>
        <w:t xml:space="preserve"> </w:t>
      </w:r>
      <w:r w:rsidRPr="005E5C99">
        <w:rPr>
          <w:sz w:val="26"/>
          <w:szCs w:val="20"/>
          <w14:ligatures w14:val="standardContextual"/>
        </w:rPr>
        <w:t>ЗЕНКІН</w:t>
      </w:r>
    </w:p>
    <w:p w14:paraId="6974D618" w14:textId="77777777" w:rsidR="005E5C99" w:rsidRPr="005E5C99" w:rsidRDefault="005E5C99" w:rsidP="005E5C99">
      <w:pPr>
        <w:widowControl/>
        <w:tabs>
          <w:tab w:val="left" w:pos="6069"/>
          <w:tab w:val="left" w:pos="7887"/>
          <w:tab w:val="left" w:pos="8465"/>
        </w:tabs>
        <w:autoSpaceDE/>
        <w:autoSpaceDN/>
        <w:spacing w:before="121"/>
        <w:ind w:firstLine="6521"/>
        <w:jc w:val="both"/>
        <w:rPr>
          <w:sz w:val="26"/>
          <w:szCs w:val="20"/>
          <w14:ligatures w14:val="standardContextual"/>
        </w:rPr>
      </w:pPr>
      <w:r w:rsidRPr="005E5C99">
        <w:rPr>
          <w:sz w:val="26"/>
          <w:szCs w:val="20"/>
          <w14:ligatures w14:val="standardContextual"/>
        </w:rPr>
        <w:t>«___»___________20__р.</w:t>
      </w:r>
    </w:p>
    <w:p w14:paraId="424656EC" w14:textId="77777777" w:rsidR="005E5C99" w:rsidRPr="005E5C99" w:rsidRDefault="005E5C99" w:rsidP="005E5C99">
      <w:pPr>
        <w:widowControl/>
        <w:tabs>
          <w:tab w:val="left" w:pos="6069"/>
          <w:tab w:val="left" w:pos="7887"/>
          <w:tab w:val="left" w:pos="8465"/>
        </w:tabs>
        <w:autoSpaceDE/>
        <w:autoSpaceDN/>
        <w:spacing w:before="121"/>
        <w:jc w:val="both"/>
        <w:rPr>
          <w:sz w:val="26"/>
          <w:szCs w:val="20"/>
          <w14:ligatures w14:val="standardContextual"/>
        </w:rPr>
      </w:pPr>
    </w:p>
    <w:p w14:paraId="1F816D69" w14:textId="77777777" w:rsidR="005E5C99" w:rsidRPr="005E5C99" w:rsidRDefault="005E5C99" w:rsidP="005E5C99">
      <w:pPr>
        <w:keepNext/>
        <w:widowControl/>
        <w:autoSpaceDE/>
        <w:autoSpaceDN/>
        <w:spacing w:before="126" w:line="360" w:lineRule="auto"/>
        <w:jc w:val="center"/>
        <w:outlineLvl w:val="4"/>
        <w:rPr>
          <w:b/>
          <w:sz w:val="28"/>
          <w:szCs w:val="20"/>
          <w14:ligatures w14:val="standardContextual"/>
        </w:rPr>
      </w:pPr>
      <w:r w:rsidRPr="005E5C99">
        <w:rPr>
          <w:b/>
          <w:sz w:val="28"/>
          <w:szCs w:val="20"/>
          <w14:ligatures w14:val="standardContextual"/>
        </w:rPr>
        <w:t>ЗАВДАННЯ</w:t>
      </w:r>
    </w:p>
    <w:p w14:paraId="434F082C" w14:textId="77777777" w:rsidR="005E5C99" w:rsidRPr="005E5C99" w:rsidRDefault="005E5C99" w:rsidP="005E5C99">
      <w:pPr>
        <w:widowControl/>
        <w:autoSpaceDE/>
        <w:autoSpaceDN/>
        <w:spacing w:before="2" w:line="328" w:lineRule="auto"/>
        <w:jc w:val="center"/>
        <w:rPr>
          <w:b/>
          <w:sz w:val="28"/>
          <w:szCs w:val="20"/>
          <w14:ligatures w14:val="standardContextual"/>
        </w:rPr>
      </w:pPr>
      <w:r w:rsidRPr="005E5C99">
        <w:rPr>
          <w:b/>
          <w:sz w:val="28"/>
          <w:szCs w:val="20"/>
          <w14:ligatures w14:val="standardContextual"/>
        </w:rPr>
        <w:t>на магістерську дисертацію студенту Коту Антону Ігоровичу</w:t>
      </w:r>
    </w:p>
    <w:p w14:paraId="49F94E36" w14:textId="77777777" w:rsidR="005E5C99" w:rsidRPr="005E5C99" w:rsidRDefault="005E5C99" w:rsidP="00022031">
      <w:pPr>
        <w:widowControl/>
        <w:numPr>
          <w:ilvl w:val="0"/>
          <w:numId w:val="16"/>
        </w:numPr>
        <w:tabs>
          <w:tab w:val="left" w:pos="696"/>
        </w:tabs>
        <w:autoSpaceDE/>
        <w:autoSpaceDN/>
        <w:spacing w:before="242" w:after="11"/>
        <w:ind w:left="0"/>
        <w:jc w:val="both"/>
        <w:rPr>
          <w:sz w:val="28"/>
          <w:szCs w:val="28"/>
          <w:u w:val="single"/>
          <w14:ligatures w14:val="standardContextual"/>
        </w:rPr>
      </w:pPr>
      <w:r w:rsidRPr="005E5C99">
        <w:rPr>
          <w:sz w:val="28"/>
          <w14:ligatures w14:val="standardContextual"/>
        </w:rPr>
        <w:t>Тема</w:t>
      </w:r>
      <w:r w:rsidRPr="005E5C99">
        <w:rPr>
          <w:spacing w:val="1"/>
          <w:sz w:val="28"/>
          <w14:ligatures w14:val="standardContextual"/>
        </w:rPr>
        <w:t xml:space="preserve"> </w:t>
      </w:r>
      <w:r w:rsidRPr="005E5C99">
        <w:rPr>
          <w:sz w:val="28"/>
          <w14:ligatures w14:val="standardContextual"/>
        </w:rPr>
        <w:t>дисертації</w:t>
      </w:r>
      <w:r w:rsidRPr="005E5C99">
        <w:rPr>
          <w:spacing w:val="1"/>
          <w:sz w:val="28"/>
          <w:szCs w:val="28"/>
          <w14:ligatures w14:val="standardContextual"/>
        </w:rPr>
        <w:t xml:space="preserve"> </w:t>
      </w:r>
      <w:r w:rsidRPr="005E5C99">
        <w:rPr>
          <w:sz w:val="28"/>
          <w:szCs w:val="28"/>
          <w14:ligatures w14:val="standardContextual"/>
        </w:rPr>
        <w:t>«</w:t>
      </w:r>
      <w:r w:rsidRPr="005E5C99">
        <w:rPr>
          <w:color w:val="000000"/>
          <w:sz w:val="28"/>
          <w:szCs w:val="28"/>
          <w14:ligatures w14:val="standardContextual"/>
        </w:rPr>
        <w:t>Аркушеживильні та аркушепровідні механізми друкарських машин</w:t>
      </w:r>
      <w:r w:rsidRPr="005E5C99">
        <w:rPr>
          <w:sz w:val="28"/>
          <w:szCs w:val="28"/>
          <w14:ligatures w14:val="standardContextual"/>
        </w:rPr>
        <w:t>»,</w:t>
      </w:r>
      <w:r w:rsidRPr="005E5C99">
        <w:rPr>
          <w:spacing w:val="1"/>
          <w:sz w:val="28"/>
          <w:szCs w:val="28"/>
          <w14:ligatures w14:val="standardContextual"/>
        </w:rPr>
        <w:t xml:space="preserve"> </w:t>
      </w:r>
      <w:r w:rsidRPr="005E5C99">
        <w:rPr>
          <w:sz w:val="28"/>
          <w:szCs w:val="28"/>
          <w14:ligatures w14:val="standardContextual"/>
        </w:rPr>
        <w:t>науковий</w:t>
      </w:r>
      <w:r w:rsidRPr="005E5C99">
        <w:rPr>
          <w:spacing w:val="1"/>
          <w:sz w:val="28"/>
          <w:szCs w:val="28"/>
          <w14:ligatures w14:val="standardContextual"/>
        </w:rPr>
        <w:t xml:space="preserve"> </w:t>
      </w:r>
      <w:r w:rsidRPr="005E5C99">
        <w:rPr>
          <w:sz w:val="28"/>
          <w:szCs w:val="28"/>
          <w14:ligatures w14:val="standardContextual"/>
        </w:rPr>
        <w:t>керівник</w:t>
      </w:r>
      <w:r w:rsidRPr="005E5C99">
        <w:rPr>
          <w:spacing w:val="1"/>
          <w:sz w:val="28"/>
          <w:szCs w:val="28"/>
          <w14:ligatures w14:val="standardContextual"/>
        </w:rPr>
        <w:t xml:space="preserve"> </w:t>
      </w:r>
      <w:r w:rsidRPr="005E5C99">
        <w:rPr>
          <w:sz w:val="28"/>
          <w:szCs w:val="28"/>
          <w14:ligatures w14:val="standardContextual"/>
        </w:rPr>
        <w:t>дисертації Кохановський Василь Олександрович, к.т.н., доцент, затверджені наказом по</w:t>
      </w:r>
      <w:r w:rsidRPr="005E5C99">
        <w:rPr>
          <w:spacing w:val="1"/>
          <w:sz w:val="28"/>
          <w:szCs w:val="28"/>
          <w14:ligatures w14:val="standardContextual"/>
        </w:rPr>
        <w:t xml:space="preserve"> </w:t>
      </w:r>
      <w:r w:rsidRPr="005E5C99">
        <w:rPr>
          <w:sz w:val="28"/>
          <w:szCs w:val="28"/>
          <w14:ligatures w14:val="standardContextual"/>
        </w:rPr>
        <w:t>університету</w:t>
      </w:r>
      <w:r w:rsidRPr="005E5C99">
        <w:rPr>
          <w:spacing w:val="-9"/>
          <w:sz w:val="28"/>
          <w:szCs w:val="28"/>
          <w14:ligatures w14:val="standardContextual"/>
        </w:rPr>
        <w:t xml:space="preserve"> </w:t>
      </w:r>
      <w:r w:rsidRPr="005E5C99">
        <w:rPr>
          <w:sz w:val="28"/>
          <w:szCs w:val="28"/>
          <w14:ligatures w14:val="standardContextual"/>
        </w:rPr>
        <w:t>від</w:t>
      </w:r>
      <w:r w:rsidRPr="005E5C99">
        <w:rPr>
          <w:spacing w:val="3"/>
          <w:sz w:val="28"/>
          <w:szCs w:val="28"/>
          <w14:ligatures w14:val="standardContextual"/>
        </w:rPr>
        <w:t xml:space="preserve"> </w:t>
      </w:r>
      <w:r w:rsidRPr="005E5C99">
        <w:rPr>
          <w:sz w:val="28"/>
          <w:szCs w:val="28"/>
          <w:u w:val="single"/>
          <w14:ligatures w14:val="standardContextual"/>
        </w:rPr>
        <w:t>« 9 » листопада 2023 р.</w:t>
      </w:r>
      <w:r w:rsidRPr="005E5C99">
        <w:rPr>
          <w:spacing w:val="-1"/>
          <w:sz w:val="28"/>
          <w:szCs w:val="28"/>
          <w:u w:val="single"/>
          <w14:ligatures w14:val="standardContextual"/>
        </w:rPr>
        <w:t xml:space="preserve"> </w:t>
      </w:r>
      <w:r w:rsidRPr="005E5C99">
        <w:rPr>
          <w:sz w:val="28"/>
          <w:szCs w:val="28"/>
          <w:u w:val="single"/>
          <w14:ligatures w14:val="standardContextual"/>
        </w:rPr>
        <w:t>№ 5214-с</w:t>
      </w:r>
    </w:p>
    <w:p w14:paraId="7C3A395E" w14:textId="77777777" w:rsidR="005E5C99" w:rsidRPr="005E5C99" w:rsidRDefault="005E5C99" w:rsidP="00022031">
      <w:pPr>
        <w:widowControl/>
        <w:numPr>
          <w:ilvl w:val="0"/>
          <w:numId w:val="16"/>
        </w:numPr>
        <w:tabs>
          <w:tab w:val="left" w:pos="696"/>
        </w:tabs>
        <w:autoSpaceDE/>
        <w:autoSpaceDN/>
        <w:spacing w:before="242" w:after="11"/>
        <w:ind w:left="0"/>
        <w:jc w:val="both"/>
        <w:rPr>
          <w:sz w:val="28"/>
          <w14:ligatures w14:val="standardContextual"/>
        </w:rPr>
      </w:pPr>
      <w:r w:rsidRPr="005E5C99">
        <w:rPr>
          <w:sz w:val="28"/>
          <w14:ligatures w14:val="standardContextual"/>
        </w:rPr>
        <w:t>Термін</w:t>
      </w:r>
      <w:r w:rsidRPr="005E5C99">
        <w:rPr>
          <w:spacing w:val="-5"/>
          <w:sz w:val="28"/>
          <w:szCs w:val="28"/>
          <w14:ligatures w14:val="standardContextual"/>
        </w:rPr>
        <w:t xml:space="preserve"> </w:t>
      </w:r>
      <w:r w:rsidRPr="005E5C99">
        <w:rPr>
          <w:sz w:val="28"/>
          <w:szCs w:val="28"/>
          <w14:ligatures w14:val="standardContextual"/>
        </w:rPr>
        <w:t>подання</w:t>
      </w:r>
      <w:r w:rsidRPr="005E5C99">
        <w:rPr>
          <w:spacing w:val="-4"/>
          <w:sz w:val="28"/>
          <w:szCs w:val="28"/>
          <w14:ligatures w14:val="standardContextual"/>
        </w:rPr>
        <w:t xml:space="preserve"> </w:t>
      </w:r>
      <w:r w:rsidRPr="005E5C99">
        <w:rPr>
          <w:sz w:val="28"/>
          <w:szCs w:val="28"/>
          <w14:ligatures w14:val="standardContextual"/>
        </w:rPr>
        <w:t>студентом</w:t>
      </w:r>
      <w:r w:rsidRPr="005E5C99">
        <w:rPr>
          <w:spacing w:val="-4"/>
          <w:sz w:val="28"/>
          <w14:ligatures w14:val="standardContextual"/>
        </w:rPr>
        <w:t xml:space="preserve"> </w:t>
      </w:r>
      <w:r w:rsidRPr="005E5C99">
        <w:rPr>
          <w:sz w:val="28"/>
          <w14:ligatures w14:val="standardContextual"/>
        </w:rPr>
        <w:t>дисертації</w:t>
      </w:r>
      <w:r w:rsidRPr="005E5C99">
        <w:rPr>
          <w:spacing w:val="22"/>
          <w:sz w:val="28"/>
          <w14:ligatures w14:val="standardContextual"/>
        </w:rPr>
        <w:t xml:space="preserve"> </w:t>
      </w:r>
      <w:r w:rsidRPr="005E5C99">
        <w:rPr>
          <w:sz w:val="28"/>
          <w:u w:val="single"/>
          <w14:ligatures w14:val="standardContextual"/>
        </w:rPr>
        <w:t>8 січня 2024 року</w:t>
      </w:r>
    </w:p>
    <w:p w14:paraId="60B7BD7D" w14:textId="77777777" w:rsidR="005E5C99" w:rsidRPr="005E5C99" w:rsidRDefault="005E5C99" w:rsidP="00022031">
      <w:pPr>
        <w:widowControl/>
        <w:numPr>
          <w:ilvl w:val="0"/>
          <w:numId w:val="16"/>
        </w:numPr>
        <w:tabs>
          <w:tab w:val="left" w:pos="696"/>
        </w:tabs>
        <w:autoSpaceDE/>
        <w:autoSpaceDN/>
        <w:spacing w:before="242" w:after="11"/>
        <w:ind w:left="0"/>
        <w:jc w:val="both"/>
        <w:rPr>
          <w:sz w:val="28"/>
          <w14:ligatures w14:val="standardContextual"/>
        </w:rPr>
      </w:pPr>
      <w:r w:rsidRPr="005E5C99">
        <w:rPr>
          <w:sz w:val="28"/>
          <w:szCs w:val="28"/>
          <w14:ligatures w14:val="standardContextual"/>
        </w:rPr>
        <w:t>Об’єкт</w:t>
      </w:r>
      <w:r w:rsidRPr="005E5C99">
        <w:rPr>
          <w:sz w:val="28"/>
          <w14:ligatures w14:val="standardContextual"/>
        </w:rPr>
        <w:t xml:space="preserve"> дослідження:</w:t>
      </w:r>
      <w:r w:rsidRPr="005E5C99">
        <w:rPr>
          <w14:ligatures w14:val="standardContextual"/>
        </w:rPr>
        <w:t xml:space="preserve"> </w:t>
      </w:r>
      <w:r w:rsidRPr="005E5C99">
        <w:rPr>
          <w:color w:val="000000"/>
          <w:sz w:val="28"/>
          <w:szCs w:val="28"/>
          <w14:ligatures w14:val="standardContextual"/>
        </w:rPr>
        <w:t>аркушеживильні та аркушепровідні механізми друкарських машин</w:t>
      </w:r>
      <w:r w:rsidRPr="005E5C99">
        <w:rPr>
          <w:sz w:val="28"/>
          <w14:ligatures w14:val="standardContextual"/>
        </w:rPr>
        <w:t>.</w:t>
      </w:r>
    </w:p>
    <w:p w14:paraId="59C734FF" w14:textId="77777777" w:rsidR="00B7063A" w:rsidRDefault="005E5C99" w:rsidP="00022031">
      <w:pPr>
        <w:widowControl/>
        <w:numPr>
          <w:ilvl w:val="0"/>
          <w:numId w:val="16"/>
        </w:numPr>
        <w:tabs>
          <w:tab w:val="left" w:pos="696"/>
        </w:tabs>
        <w:autoSpaceDE/>
        <w:autoSpaceDN/>
        <w:spacing w:before="242" w:after="11"/>
        <w:ind w:left="0"/>
        <w:jc w:val="both"/>
        <w:rPr>
          <w:rFonts w:ascii="Symbol" w:hAnsi="Symbol"/>
          <w:szCs w:val="20"/>
          <w14:ligatures w14:val="standardContextual"/>
        </w:rPr>
      </w:pPr>
      <w:r w:rsidRPr="005E5C99">
        <w:rPr>
          <w:sz w:val="28"/>
          <w:szCs w:val="28"/>
          <w14:ligatures w14:val="standardContextual"/>
        </w:rPr>
        <w:t>Вихідні</w:t>
      </w:r>
      <w:r w:rsidRPr="005E5C99">
        <w:rPr>
          <w:sz w:val="28"/>
          <w14:ligatures w14:val="standardContextual"/>
        </w:rPr>
        <w:t xml:space="preserve"> дані</w:t>
      </w:r>
      <w:bookmarkStart w:id="1" w:name="_Hlk121930247"/>
      <w:r w:rsidRPr="005E5C99">
        <w:rPr>
          <w:sz w:val="28"/>
          <w14:ligatures w14:val="standardContextual"/>
        </w:rPr>
        <w:t xml:space="preserve">: </w:t>
      </w:r>
      <w:bookmarkStart w:id="2" w:name="_Hlk121930283"/>
      <w:bookmarkEnd w:id="1"/>
      <w:r w:rsidRPr="005E5C99">
        <w:rPr>
          <w:sz w:val="28"/>
          <w14:ligatures w14:val="standardContextual"/>
        </w:rPr>
        <w:t>механізми друкарських машин для живлення та проведення аркушів та методики їх проектування.</w:t>
      </w:r>
      <w:bookmarkEnd w:id="2"/>
    </w:p>
    <w:p w14:paraId="408DE282" w14:textId="70266C94" w:rsidR="005E5C99" w:rsidRPr="00B7063A" w:rsidRDefault="005E5C99" w:rsidP="00022031">
      <w:pPr>
        <w:widowControl/>
        <w:numPr>
          <w:ilvl w:val="0"/>
          <w:numId w:val="16"/>
        </w:numPr>
        <w:tabs>
          <w:tab w:val="left" w:pos="696"/>
        </w:tabs>
        <w:autoSpaceDE/>
        <w:autoSpaceDN/>
        <w:spacing w:before="242" w:after="11"/>
        <w:ind w:left="0"/>
        <w:jc w:val="both"/>
        <w:rPr>
          <w:rFonts w:ascii="Symbol" w:hAnsi="Symbol"/>
          <w:szCs w:val="20"/>
          <w14:ligatures w14:val="standardContextual"/>
        </w:rPr>
      </w:pPr>
      <w:r w:rsidRPr="00B7063A">
        <w:rPr>
          <w:sz w:val="28"/>
          <w14:ligatures w14:val="standardContextual"/>
        </w:rPr>
        <w:t>Перелік</w:t>
      </w:r>
      <w:r w:rsidRPr="00B7063A">
        <w:rPr>
          <w:spacing w:val="1"/>
          <w:sz w:val="28"/>
          <w14:ligatures w14:val="standardContextual"/>
        </w:rPr>
        <w:t xml:space="preserve"> </w:t>
      </w:r>
      <w:r w:rsidRPr="00B7063A">
        <w:rPr>
          <w:sz w:val="28"/>
          <w14:ligatures w14:val="standardContextual"/>
        </w:rPr>
        <w:t>завдань,</w:t>
      </w:r>
      <w:r w:rsidRPr="00B7063A">
        <w:rPr>
          <w:spacing w:val="1"/>
          <w:sz w:val="28"/>
          <w14:ligatures w14:val="standardContextual"/>
        </w:rPr>
        <w:t xml:space="preserve"> </w:t>
      </w:r>
      <w:r w:rsidRPr="00B7063A">
        <w:rPr>
          <w:sz w:val="28"/>
          <w14:ligatures w14:val="standardContextual"/>
        </w:rPr>
        <w:t>які</w:t>
      </w:r>
      <w:r w:rsidRPr="00B7063A">
        <w:rPr>
          <w:spacing w:val="1"/>
          <w:sz w:val="28"/>
          <w14:ligatures w14:val="standardContextual"/>
        </w:rPr>
        <w:t xml:space="preserve"> </w:t>
      </w:r>
      <w:r w:rsidRPr="00B7063A">
        <w:rPr>
          <w:sz w:val="28"/>
          <w14:ligatures w14:val="standardContextual"/>
        </w:rPr>
        <w:t>потрібно</w:t>
      </w:r>
      <w:r w:rsidRPr="00B7063A">
        <w:rPr>
          <w:spacing w:val="1"/>
          <w:sz w:val="28"/>
          <w14:ligatures w14:val="standardContextual"/>
        </w:rPr>
        <w:t xml:space="preserve"> </w:t>
      </w:r>
      <w:r w:rsidRPr="00B7063A">
        <w:rPr>
          <w:sz w:val="28"/>
          <w14:ligatures w14:val="standardContextual"/>
        </w:rPr>
        <w:t>розробити:</w:t>
      </w:r>
      <w:r w:rsidR="00FB4C44">
        <w:rPr>
          <w:sz w:val="28"/>
          <w14:ligatures w14:val="standardContextual"/>
        </w:rPr>
        <w:t xml:space="preserve"> огляд літературних та інформаційних джерел, а</w:t>
      </w:r>
      <w:r w:rsidR="00FB4C44" w:rsidRPr="00FB4C44">
        <w:rPr>
          <w:sz w:val="28"/>
          <w14:ligatures w14:val="standardContextual"/>
        </w:rPr>
        <w:t xml:space="preserve">наліз кінематики транспортування паперу за допомогою </w:t>
      </w:r>
      <w:r w:rsidR="0003749B">
        <w:rPr>
          <w:sz w:val="28"/>
          <w14:ligatures w14:val="standardContextual"/>
        </w:rPr>
        <w:t>АЖ</w:t>
      </w:r>
      <w:r w:rsidR="00FB4C44" w:rsidRPr="00FB4C44">
        <w:rPr>
          <w:sz w:val="28"/>
          <w14:ligatures w14:val="standardContextual"/>
        </w:rPr>
        <w:t xml:space="preserve"> та </w:t>
      </w:r>
      <w:r w:rsidR="0003749B">
        <w:rPr>
          <w:sz w:val="28"/>
          <w14:ligatures w14:val="standardContextual"/>
        </w:rPr>
        <w:t>АП</w:t>
      </w:r>
      <w:r w:rsidR="00FB4C44" w:rsidRPr="00FB4C44">
        <w:rPr>
          <w:sz w:val="28"/>
          <w14:ligatures w14:val="standardContextual"/>
        </w:rPr>
        <w:t xml:space="preserve"> механізмів друкарських машин</w:t>
      </w:r>
      <w:r w:rsidR="00FB4C44">
        <w:rPr>
          <w:sz w:val="28"/>
          <w14:ligatures w14:val="standardContextual"/>
        </w:rPr>
        <w:t xml:space="preserve">, розглянути та порівняти методи </w:t>
      </w:r>
      <w:r w:rsidR="0003749B">
        <w:rPr>
          <w:sz w:val="28"/>
          <w14:ligatures w14:val="standardContextual"/>
        </w:rPr>
        <w:t>удосконалення роботи АЖ та АП систем ДМ.</w:t>
      </w:r>
    </w:p>
    <w:p w14:paraId="1E3762A1" w14:textId="2EEBE1A7" w:rsidR="005E5C99" w:rsidRPr="00B7063A" w:rsidRDefault="005E5C99" w:rsidP="00022031">
      <w:pPr>
        <w:widowControl/>
        <w:numPr>
          <w:ilvl w:val="0"/>
          <w:numId w:val="16"/>
        </w:numPr>
        <w:tabs>
          <w:tab w:val="left" w:pos="696"/>
        </w:tabs>
        <w:autoSpaceDE/>
        <w:autoSpaceDN/>
        <w:spacing w:before="242" w:after="11"/>
        <w:ind w:left="0"/>
        <w:jc w:val="both"/>
        <w:rPr>
          <w:sz w:val="28"/>
          <w:szCs w:val="28"/>
          <w14:ligatures w14:val="standardContextual"/>
        </w:rPr>
      </w:pPr>
      <w:r w:rsidRPr="00B7063A">
        <w:rPr>
          <w:sz w:val="28"/>
          <w:szCs w:val="28"/>
          <w14:ligatures w14:val="standardContextual"/>
        </w:rPr>
        <w:t xml:space="preserve">Орієнтовний перелік графічного (ілюстративного) матеріалу: Структурні схеми побудови приводів </w:t>
      </w:r>
      <w:r w:rsidR="0003749B">
        <w:rPr>
          <w:sz w:val="28"/>
          <w:szCs w:val="28"/>
          <w14:ligatures w14:val="standardContextual"/>
        </w:rPr>
        <w:t>АЖ</w:t>
      </w:r>
      <w:r w:rsidR="00FB4C44">
        <w:rPr>
          <w:sz w:val="28"/>
          <w:szCs w:val="28"/>
          <w14:ligatures w14:val="standardContextual"/>
        </w:rPr>
        <w:t xml:space="preserve"> та </w:t>
      </w:r>
      <w:r w:rsidR="0003749B">
        <w:rPr>
          <w:sz w:val="28"/>
          <w:szCs w:val="28"/>
          <w14:ligatures w14:val="standardContextual"/>
        </w:rPr>
        <w:t>АП</w:t>
      </w:r>
      <w:r w:rsidR="00FB4C44">
        <w:rPr>
          <w:sz w:val="28"/>
          <w:szCs w:val="28"/>
          <w14:ligatures w14:val="standardContextual"/>
        </w:rPr>
        <w:t xml:space="preserve"> механізмів</w:t>
      </w:r>
      <w:r w:rsidRPr="00B7063A">
        <w:rPr>
          <w:sz w:val="28"/>
          <w:szCs w:val="28"/>
          <w14:ligatures w14:val="standardContextual"/>
        </w:rPr>
        <w:t xml:space="preserve">. </w:t>
      </w:r>
    </w:p>
    <w:p w14:paraId="4DCF8651" w14:textId="77777777" w:rsidR="005E5C99" w:rsidRPr="005E5C99" w:rsidRDefault="005E5C99" w:rsidP="00022031">
      <w:pPr>
        <w:widowControl/>
        <w:numPr>
          <w:ilvl w:val="0"/>
          <w:numId w:val="16"/>
        </w:numPr>
        <w:tabs>
          <w:tab w:val="left" w:pos="696"/>
        </w:tabs>
        <w:autoSpaceDE/>
        <w:autoSpaceDN/>
        <w:spacing w:before="242" w:after="11"/>
        <w:ind w:left="0"/>
        <w:jc w:val="both"/>
        <w:rPr>
          <w:rFonts w:ascii="Symbol" w:hAnsi="Symbol"/>
          <w:sz w:val="28"/>
          <w14:ligatures w14:val="standardContextual"/>
        </w:rPr>
      </w:pPr>
      <w:r w:rsidRPr="005E5C99">
        <w:rPr>
          <w:sz w:val="28"/>
          <w14:ligatures w14:val="standardContextual"/>
        </w:rPr>
        <w:br w:type="page"/>
      </w:r>
      <w:r w:rsidRPr="005E5C99">
        <w:rPr>
          <w:sz w:val="28"/>
          <w14:ligatures w14:val="standardContextual"/>
        </w:rPr>
        <w:lastRenderedPageBreak/>
        <w:t>Консультанти</w:t>
      </w:r>
      <w:r w:rsidRPr="005E5C99">
        <w:rPr>
          <w:spacing w:val="-7"/>
          <w:sz w:val="28"/>
          <w14:ligatures w14:val="standardContextual"/>
        </w:rPr>
        <w:t xml:space="preserve"> </w:t>
      </w:r>
      <w:r w:rsidRPr="005E5C99">
        <w:rPr>
          <w:sz w:val="28"/>
          <w14:ligatures w14:val="standardContextual"/>
        </w:rPr>
        <w:t>розділів</w:t>
      </w:r>
      <w:r w:rsidRPr="005E5C99">
        <w:rPr>
          <w:spacing w:val="-5"/>
          <w:sz w:val="28"/>
          <w14:ligatures w14:val="standardContextual"/>
        </w:rPr>
        <w:t xml:space="preserve"> </w:t>
      </w:r>
      <w:r w:rsidRPr="005E5C99">
        <w:rPr>
          <w:sz w:val="28"/>
          <w14:ligatures w14:val="standardContextual"/>
        </w:rPr>
        <w:t>дисертації</w:t>
      </w:r>
      <w:r w:rsidRPr="005E5C99">
        <w:rPr>
          <w:rFonts w:ascii="Symbol" w:hAnsi="Symbol"/>
          <w:sz w:val="28"/>
          <w:vertAlign w:val="superscript"/>
          <w14:ligatures w14:val="standardContextual"/>
        </w:rPr>
        <w:t></w:t>
      </w:r>
    </w:p>
    <w:tbl>
      <w:tblPr>
        <w:tblW w:w="0" w:type="auto"/>
        <w:tblInd w:w="3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413"/>
        <w:gridCol w:w="4109"/>
        <w:gridCol w:w="1396"/>
        <w:gridCol w:w="1400"/>
      </w:tblGrid>
      <w:tr w:rsidR="005E5C99" w:rsidRPr="005E5C99" w14:paraId="687CE159" w14:textId="77777777" w:rsidTr="008B4895">
        <w:trPr>
          <w:trHeight w:val="274"/>
        </w:trPr>
        <w:tc>
          <w:tcPr>
            <w:tcW w:w="2413" w:type="dxa"/>
            <w:vMerge w:val="restart"/>
            <w:shd w:val="clear" w:color="auto" w:fill="auto"/>
          </w:tcPr>
          <w:p w14:paraId="2D60A45F" w14:textId="77777777" w:rsidR="005E5C99" w:rsidRPr="005E5C99" w:rsidRDefault="005E5C99" w:rsidP="005E5C99">
            <w:pPr>
              <w:jc w:val="center"/>
              <w:rPr>
                <w:rFonts w:eastAsia="Calibri"/>
                <w:sz w:val="28"/>
                <w:szCs w:val="28"/>
                <w14:ligatures w14:val="standardContextual"/>
              </w:rPr>
            </w:pPr>
            <w:r w:rsidRPr="005E5C99">
              <w:rPr>
                <w:rFonts w:eastAsia="Calibri"/>
                <w:sz w:val="28"/>
                <w:szCs w:val="28"/>
                <w14:ligatures w14:val="standardContextual"/>
              </w:rPr>
              <w:t>Розділ</w:t>
            </w:r>
          </w:p>
        </w:tc>
        <w:tc>
          <w:tcPr>
            <w:tcW w:w="4109" w:type="dxa"/>
            <w:vMerge w:val="restart"/>
            <w:shd w:val="clear" w:color="auto" w:fill="auto"/>
          </w:tcPr>
          <w:p w14:paraId="6F8EAD45" w14:textId="77777777" w:rsidR="005E5C99" w:rsidRPr="005E5C99" w:rsidRDefault="005E5C99" w:rsidP="005E5C99">
            <w:pPr>
              <w:spacing w:before="135"/>
              <w:jc w:val="center"/>
              <w:rPr>
                <w:rFonts w:eastAsia="Calibri"/>
                <w:sz w:val="28"/>
                <w:szCs w:val="28"/>
                <w14:ligatures w14:val="standardContextual"/>
              </w:rPr>
            </w:pPr>
            <w:r w:rsidRPr="005E5C99">
              <w:rPr>
                <w:rFonts w:eastAsia="Calibri"/>
                <w:sz w:val="28"/>
                <w:szCs w:val="28"/>
                <w14:ligatures w14:val="standardContextual"/>
              </w:rPr>
              <w:t>Прізвище,</w:t>
            </w:r>
            <w:r w:rsidRPr="005E5C99">
              <w:rPr>
                <w:rFonts w:eastAsia="Calibri"/>
                <w:spacing w:val="-5"/>
                <w:sz w:val="28"/>
                <w:szCs w:val="28"/>
                <w14:ligatures w14:val="standardContextual"/>
              </w:rPr>
              <w:t xml:space="preserve"> </w:t>
            </w:r>
            <w:r w:rsidRPr="005E5C99">
              <w:rPr>
                <w:rFonts w:eastAsia="Calibri"/>
                <w:sz w:val="28"/>
                <w:szCs w:val="28"/>
                <w14:ligatures w14:val="standardContextual"/>
              </w:rPr>
              <w:t>ініціали</w:t>
            </w:r>
            <w:r w:rsidRPr="005E5C99">
              <w:rPr>
                <w:rFonts w:eastAsia="Calibri"/>
                <w:spacing w:val="-6"/>
                <w:sz w:val="28"/>
                <w:szCs w:val="28"/>
                <w14:ligatures w14:val="standardContextual"/>
              </w:rPr>
              <w:t xml:space="preserve"> </w:t>
            </w:r>
            <w:r w:rsidRPr="005E5C99">
              <w:rPr>
                <w:rFonts w:eastAsia="Calibri"/>
                <w:sz w:val="28"/>
                <w:szCs w:val="28"/>
                <w14:ligatures w14:val="standardContextual"/>
              </w:rPr>
              <w:t>та</w:t>
            </w:r>
            <w:r w:rsidRPr="005E5C99">
              <w:rPr>
                <w:rFonts w:eastAsia="Calibri"/>
                <w:spacing w:val="-4"/>
                <w:sz w:val="28"/>
                <w:szCs w:val="28"/>
                <w14:ligatures w14:val="standardContextual"/>
              </w:rPr>
              <w:t xml:space="preserve"> </w:t>
            </w:r>
            <w:r w:rsidRPr="005E5C99">
              <w:rPr>
                <w:rFonts w:eastAsia="Calibri"/>
                <w:sz w:val="28"/>
                <w:szCs w:val="28"/>
                <w14:ligatures w14:val="standardContextual"/>
              </w:rPr>
              <w:t>посада</w:t>
            </w:r>
            <w:r w:rsidRPr="005E5C99">
              <w:rPr>
                <w:rFonts w:eastAsia="Calibri"/>
                <w:spacing w:val="-57"/>
                <w:sz w:val="28"/>
                <w:szCs w:val="28"/>
                <w14:ligatures w14:val="standardContextual"/>
              </w:rPr>
              <w:t xml:space="preserve"> </w:t>
            </w:r>
            <w:r w:rsidRPr="005E5C99">
              <w:rPr>
                <w:rFonts w:eastAsia="Calibri"/>
                <w:sz w:val="28"/>
                <w:szCs w:val="28"/>
                <w14:ligatures w14:val="standardContextual"/>
              </w:rPr>
              <w:t>консультанта</w:t>
            </w:r>
          </w:p>
        </w:tc>
        <w:tc>
          <w:tcPr>
            <w:tcW w:w="2796" w:type="dxa"/>
            <w:gridSpan w:val="2"/>
            <w:shd w:val="clear" w:color="auto" w:fill="auto"/>
          </w:tcPr>
          <w:p w14:paraId="4F9A2B53" w14:textId="77777777" w:rsidR="005E5C99" w:rsidRPr="005E5C99" w:rsidRDefault="005E5C99" w:rsidP="005E5C99">
            <w:pPr>
              <w:spacing w:line="255" w:lineRule="exact"/>
              <w:jc w:val="center"/>
              <w:rPr>
                <w:rFonts w:eastAsia="Calibri"/>
                <w:sz w:val="28"/>
                <w:szCs w:val="28"/>
                <w14:ligatures w14:val="standardContextual"/>
              </w:rPr>
            </w:pPr>
            <w:r w:rsidRPr="005E5C99">
              <w:rPr>
                <w:rFonts w:eastAsia="Calibri"/>
                <w:sz w:val="28"/>
                <w:szCs w:val="28"/>
                <w14:ligatures w14:val="standardContextual"/>
              </w:rPr>
              <w:t>Підпис,</w:t>
            </w:r>
            <w:r w:rsidRPr="005E5C99">
              <w:rPr>
                <w:rFonts w:eastAsia="Calibri"/>
                <w:spacing w:val="-2"/>
                <w:sz w:val="28"/>
                <w:szCs w:val="28"/>
                <w14:ligatures w14:val="standardContextual"/>
              </w:rPr>
              <w:t xml:space="preserve"> </w:t>
            </w:r>
            <w:r w:rsidRPr="005E5C99">
              <w:rPr>
                <w:rFonts w:eastAsia="Calibri"/>
                <w:sz w:val="28"/>
                <w:szCs w:val="28"/>
                <w14:ligatures w14:val="standardContextual"/>
              </w:rPr>
              <w:t>дата</w:t>
            </w:r>
          </w:p>
        </w:tc>
      </w:tr>
      <w:tr w:rsidR="005E5C99" w:rsidRPr="005E5C99" w14:paraId="56054770" w14:textId="77777777" w:rsidTr="008B4895">
        <w:trPr>
          <w:trHeight w:val="554"/>
        </w:trPr>
        <w:tc>
          <w:tcPr>
            <w:tcW w:w="2413" w:type="dxa"/>
            <w:vMerge/>
            <w:tcBorders>
              <w:top w:val="nil"/>
            </w:tcBorders>
            <w:shd w:val="clear" w:color="auto" w:fill="auto"/>
          </w:tcPr>
          <w:p w14:paraId="19DDF724" w14:textId="77777777" w:rsidR="005E5C99" w:rsidRPr="005E5C99" w:rsidRDefault="005E5C99" w:rsidP="005E5C99">
            <w:pPr>
              <w:jc w:val="center"/>
              <w:rPr>
                <w:rFonts w:eastAsia="Calibri"/>
                <w:sz w:val="28"/>
                <w:szCs w:val="28"/>
                <w14:ligatures w14:val="standardContextual"/>
              </w:rPr>
            </w:pPr>
          </w:p>
        </w:tc>
        <w:tc>
          <w:tcPr>
            <w:tcW w:w="4109" w:type="dxa"/>
            <w:vMerge/>
            <w:tcBorders>
              <w:top w:val="nil"/>
            </w:tcBorders>
            <w:shd w:val="clear" w:color="auto" w:fill="auto"/>
          </w:tcPr>
          <w:p w14:paraId="735ED174" w14:textId="77777777" w:rsidR="005E5C99" w:rsidRPr="005E5C99" w:rsidRDefault="005E5C99" w:rsidP="005E5C99">
            <w:pPr>
              <w:jc w:val="center"/>
              <w:rPr>
                <w:rFonts w:eastAsia="Calibri"/>
                <w:sz w:val="28"/>
                <w:szCs w:val="28"/>
                <w14:ligatures w14:val="standardContextual"/>
              </w:rPr>
            </w:pPr>
          </w:p>
        </w:tc>
        <w:tc>
          <w:tcPr>
            <w:tcW w:w="1396" w:type="dxa"/>
            <w:shd w:val="clear" w:color="auto" w:fill="auto"/>
          </w:tcPr>
          <w:p w14:paraId="179643E2" w14:textId="77777777" w:rsidR="005E5C99" w:rsidRPr="005E5C99" w:rsidRDefault="005E5C99" w:rsidP="005E5C99">
            <w:pPr>
              <w:spacing w:line="271" w:lineRule="exact"/>
              <w:jc w:val="center"/>
              <w:rPr>
                <w:rFonts w:eastAsia="Calibri"/>
                <w:sz w:val="28"/>
                <w:szCs w:val="28"/>
                <w14:ligatures w14:val="standardContextual"/>
              </w:rPr>
            </w:pPr>
            <w:r w:rsidRPr="005E5C99">
              <w:rPr>
                <w:rFonts w:eastAsia="Calibri"/>
                <w:sz w:val="28"/>
                <w:szCs w:val="28"/>
                <w14:ligatures w14:val="standardContextual"/>
              </w:rPr>
              <w:t>Завдання видав</w:t>
            </w:r>
          </w:p>
        </w:tc>
        <w:tc>
          <w:tcPr>
            <w:tcW w:w="1400" w:type="dxa"/>
            <w:shd w:val="clear" w:color="auto" w:fill="auto"/>
          </w:tcPr>
          <w:p w14:paraId="7AB6E893" w14:textId="77777777" w:rsidR="005E5C99" w:rsidRPr="005E5C99" w:rsidRDefault="005E5C99" w:rsidP="005E5C99">
            <w:pPr>
              <w:spacing w:line="271" w:lineRule="exact"/>
              <w:jc w:val="center"/>
              <w:rPr>
                <w:rFonts w:eastAsia="Calibri"/>
                <w:sz w:val="28"/>
                <w:szCs w:val="28"/>
                <w14:ligatures w14:val="standardContextual"/>
              </w:rPr>
            </w:pPr>
            <w:r w:rsidRPr="005E5C99">
              <w:rPr>
                <w:rFonts w:eastAsia="Calibri"/>
                <w:sz w:val="28"/>
                <w:szCs w:val="28"/>
                <w14:ligatures w14:val="standardContextual"/>
              </w:rPr>
              <w:t>Завдання прийняв</w:t>
            </w:r>
          </w:p>
        </w:tc>
      </w:tr>
      <w:tr w:rsidR="005E5C99" w:rsidRPr="005E5C99" w14:paraId="16CDAD71" w14:textId="77777777" w:rsidTr="008B4895">
        <w:trPr>
          <w:trHeight w:val="550"/>
        </w:trPr>
        <w:tc>
          <w:tcPr>
            <w:tcW w:w="2413" w:type="dxa"/>
            <w:shd w:val="clear" w:color="auto" w:fill="auto"/>
          </w:tcPr>
          <w:p w14:paraId="23926D3B" w14:textId="77777777" w:rsidR="005E5C99" w:rsidRPr="005E5C99" w:rsidRDefault="005E5C99" w:rsidP="005E5C99">
            <w:pPr>
              <w:tabs>
                <w:tab w:val="left" w:pos="1013"/>
                <w:tab w:val="left" w:pos="1361"/>
              </w:tabs>
              <w:spacing w:line="267" w:lineRule="exact"/>
              <w:rPr>
                <w:rFonts w:eastAsia="Calibri"/>
                <w:sz w:val="28"/>
                <w:szCs w:val="28"/>
                <w14:ligatures w14:val="standardContextual"/>
              </w:rPr>
            </w:pPr>
            <w:r w:rsidRPr="005E5C99">
              <w:rPr>
                <w:rFonts w:eastAsia="Calibri"/>
                <w:sz w:val="28"/>
                <w:szCs w:val="28"/>
                <w14:ligatures w14:val="standardContextual"/>
              </w:rPr>
              <w:t>Розділ з розробки стартап</w:t>
            </w:r>
            <w:r w:rsidRPr="005E5C99">
              <w:rPr>
                <w:rFonts w:eastAsia="Calibri"/>
                <w:spacing w:val="-1"/>
                <w:sz w:val="28"/>
                <w:szCs w:val="28"/>
                <w14:ligatures w14:val="standardContextual"/>
              </w:rPr>
              <w:t xml:space="preserve"> </w:t>
            </w:r>
            <w:r w:rsidRPr="005E5C99">
              <w:rPr>
                <w:rFonts w:eastAsia="Calibri"/>
                <w:sz w:val="28"/>
                <w:szCs w:val="28"/>
                <w14:ligatures w14:val="standardContextual"/>
              </w:rPr>
              <w:t>проєкту</w:t>
            </w:r>
          </w:p>
        </w:tc>
        <w:tc>
          <w:tcPr>
            <w:tcW w:w="4109" w:type="dxa"/>
            <w:shd w:val="clear" w:color="auto" w:fill="auto"/>
          </w:tcPr>
          <w:p w14:paraId="4375263B" w14:textId="15D0E881" w:rsidR="005E5C99" w:rsidRPr="005E5C99" w:rsidRDefault="000964F6" w:rsidP="005E5C99">
            <w:pPr>
              <w:spacing w:line="263" w:lineRule="exact"/>
              <w:rPr>
                <w:rFonts w:eastAsia="Calibri"/>
                <w:sz w:val="28"/>
                <w:szCs w:val="28"/>
                <w14:ligatures w14:val="standardContextual"/>
              </w:rPr>
            </w:pPr>
            <w:r>
              <w:rPr>
                <w:rFonts w:eastAsia="Calibri"/>
                <w:sz w:val="28"/>
                <w:szCs w:val="28"/>
                <w14:ligatures w14:val="standardContextual"/>
              </w:rPr>
              <w:t>К</w:t>
            </w:r>
            <w:r w:rsidR="005E5C99" w:rsidRPr="005E5C99">
              <w:rPr>
                <w:rFonts w:eastAsia="Calibri"/>
                <w:sz w:val="28"/>
                <w:szCs w:val="28"/>
                <w14:ligatures w14:val="standardContextual"/>
              </w:rPr>
              <w:t>.т.н.,</w:t>
            </w:r>
            <w:r w:rsidR="005E5C99" w:rsidRPr="005E5C99">
              <w:rPr>
                <w:rFonts w:eastAsia="Calibri"/>
                <w:spacing w:val="-7"/>
                <w:sz w:val="28"/>
                <w:szCs w:val="28"/>
                <w14:ligatures w14:val="standardContextual"/>
              </w:rPr>
              <w:t xml:space="preserve"> </w:t>
            </w:r>
            <w:r w:rsidR="005E5C99" w:rsidRPr="005E5C99">
              <w:rPr>
                <w:rFonts w:eastAsia="Calibri"/>
                <w:sz w:val="28"/>
                <w:szCs w:val="28"/>
                <w14:ligatures w14:val="standardContextual"/>
              </w:rPr>
              <w:t>Макатьора Дмитро Анатолійович</w:t>
            </w:r>
          </w:p>
        </w:tc>
        <w:tc>
          <w:tcPr>
            <w:tcW w:w="1396" w:type="dxa"/>
            <w:shd w:val="clear" w:color="auto" w:fill="auto"/>
          </w:tcPr>
          <w:p w14:paraId="00488F50" w14:textId="77777777" w:rsidR="005E5C99" w:rsidRPr="005E5C99" w:rsidRDefault="005E5C99" w:rsidP="005E5C99">
            <w:pPr>
              <w:rPr>
                <w:rFonts w:eastAsia="Calibri"/>
                <w:sz w:val="28"/>
                <w:szCs w:val="28"/>
                <w14:ligatures w14:val="standardContextual"/>
              </w:rPr>
            </w:pPr>
          </w:p>
        </w:tc>
        <w:tc>
          <w:tcPr>
            <w:tcW w:w="1400" w:type="dxa"/>
            <w:shd w:val="clear" w:color="auto" w:fill="auto"/>
          </w:tcPr>
          <w:p w14:paraId="7AAE966C" w14:textId="77777777" w:rsidR="005E5C99" w:rsidRPr="005E5C99" w:rsidRDefault="005E5C99" w:rsidP="005E5C99">
            <w:pPr>
              <w:rPr>
                <w:rFonts w:eastAsia="Calibri"/>
                <w:sz w:val="28"/>
                <w:szCs w:val="28"/>
                <w14:ligatures w14:val="standardContextual"/>
              </w:rPr>
            </w:pPr>
          </w:p>
        </w:tc>
      </w:tr>
    </w:tbl>
    <w:p w14:paraId="6B8381D1" w14:textId="77777777" w:rsidR="005E5C99" w:rsidRPr="005E5C99" w:rsidRDefault="005E5C99" w:rsidP="00022031">
      <w:pPr>
        <w:widowControl/>
        <w:numPr>
          <w:ilvl w:val="0"/>
          <w:numId w:val="16"/>
        </w:numPr>
        <w:autoSpaceDE/>
        <w:autoSpaceDN/>
        <w:spacing w:before="234"/>
        <w:ind w:left="0" w:hanging="285"/>
        <w:jc w:val="both"/>
        <w:rPr>
          <w:sz w:val="28"/>
          <w:szCs w:val="32"/>
          <w14:ligatures w14:val="standardContextual"/>
        </w:rPr>
      </w:pPr>
      <w:r w:rsidRPr="005E5C99">
        <w:rPr>
          <w:sz w:val="28"/>
          <w14:ligatures w14:val="standardContextual"/>
        </w:rPr>
        <w:t>Дата</w:t>
      </w:r>
      <w:r w:rsidRPr="005E5C99">
        <w:rPr>
          <w:spacing w:val="-3"/>
          <w:sz w:val="28"/>
          <w14:ligatures w14:val="standardContextual"/>
        </w:rPr>
        <w:t xml:space="preserve"> </w:t>
      </w:r>
      <w:r w:rsidRPr="005E5C99">
        <w:rPr>
          <w:sz w:val="28"/>
          <w14:ligatures w14:val="standardContextual"/>
        </w:rPr>
        <w:t>видачі</w:t>
      </w:r>
      <w:r w:rsidRPr="005E5C99">
        <w:rPr>
          <w:spacing w:val="-5"/>
          <w:sz w:val="28"/>
          <w14:ligatures w14:val="standardContextual"/>
        </w:rPr>
        <w:t xml:space="preserve"> </w:t>
      </w:r>
      <w:r w:rsidRPr="005E5C99">
        <w:rPr>
          <w:sz w:val="28"/>
          <w14:ligatures w14:val="standardContextual"/>
        </w:rPr>
        <w:t>завдання</w:t>
      </w:r>
      <w:r w:rsidRPr="005E5C99">
        <w:rPr>
          <w:spacing w:val="-1"/>
          <w:sz w:val="28"/>
          <w14:ligatures w14:val="standardContextual"/>
        </w:rPr>
        <w:t xml:space="preserve"> __</w:t>
      </w:r>
      <w:r w:rsidRPr="005E5C99">
        <w:rPr>
          <w:spacing w:val="-1"/>
          <w:sz w:val="28"/>
          <w:u w:val="single"/>
          <w14:ligatures w14:val="standardContextual"/>
        </w:rPr>
        <w:t xml:space="preserve">                       .</w:t>
      </w:r>
    </w:p>
    <w:p w14:paraId="2F1830DA" w14:textId="77777777" w:rsidR="005E5C99" w:rsidRPr="005E5C99" w:rsidRDefault="005E5C99" w:rsidP="005E5C99">
      <w:pPr>
        <w:widowControl/>
        <w:autoSpaceDE/>
        <w:autoSpaceDN/>
        <w:spacing w:after="120"/>
        <w:jc w:val="both"/>
        <w:rPr>
          <w:sz w:val="28"/>
          <w:szCs w:val="40"/>
          <w14:ligatures w14:val="standardContextual"/>
        </w:rPr>
      </w:pPr>
    </w:p>
    <w:p w14:paraId="4E16F3D6" w14:textId="77777777" w:rsidR="005E5C99" w:rsidRPr="005E5C99" w:rsidRDefault="005E5C99" w:rsidP="005E5C99">
      <w:pPr>
        <w:widowControl/>
        <w:autoSpaceDE/>
        <w:autoSpaceDN/>
        <w:spacing w:before="2" w:after="120"/>
        <w:jc w:val="both"/>
        <w:rPr>
          <w:sz w:val="32"/>
          <w:szCs w:val="40"/>
          <w14:ligatures w14:val="standardContextual"/>
        </w:rPr>
      </w:pPr>
    </w:p>
    <w:p w14:paraId="61952E02" w14:textId="77777777" w:rsidR="005E5C99" w:rsidRPr="00FB4C44" w:rsidRDefault="005E5C99" w:rsidP="005E5C99">
      <w:pPr>
        <w:widowControl/>
        <w:autoSpaceDE/>
        <w:autoSpaceDN/>
        <w:spacing w:before="88" w:after="120"/>
        <w:jc w:val="center"/>
        <w:rPr>
          <w:sz w:val="28"/>
          <w:szCs w:val="20"/>
          <w14:ligatures w14:val="standardContextual"/>
        </w:rPr>
      </w:pPr>
      <w:r w:rsidRPr="00FB4C44">
        <w:rPr>
          <w:sz w:val="28"/>
          <w:szCs w:val="20"/>
          <w14:ligatures w14:val="standardContextual"/>
        </w:rPr>
        <w:t>Календарний</w:t>
      </w:r>
      <w:r w:rsidRPr="00FB4C44">
        <w:rPr>
          <w:spacing w:val="-4"/>
          <w:sz w:val="28"/>
          <w:szCs w:val="20"/>
          <w14:ligatures w14:val="standardContextual"/>
        </w:rPr>
        <w:t xml:space="preserve"> </w:t>
      </w:r>
      <w:r w:rsidRPr="00FB4C44">
        <w:rPr>
          <w:sz w:val="28"/>
          <w:szCs w:val="20"/>
          <w14:ligatures w14:val="standardContextual"/>
        </w:rPr>
        <w:t>план</w:t>
      </w:r>
    </w:p>
    <w:p w14:paraId="3312F7B1" w14:textId="77777777" w:rsidR="005E5C99" w:rsidRPr="005E5C99" w:rsidRDefault="005E5C99" w:rsidP="005E5C99">
      <w:pPr>
        <w:widowControl/>
        <w:autoSpaceDE/>
        <w:autoSpaceDN/>
        <w:spacing w:after="120"/>
        <w:jc w:val="both"/>
        <w:rPr>
          <w:sz w:val="28"/>
          <w:szCs w:val="40"/>
          <w:highlight w:val="yellow"/>
          <w14:ligatures w14:val="standardContextual"/>
        </w:rPr>
      </w:pPr>
    </w:p>
    <w:p w14:paraId="79B50987" w14:textId="77777777" w:rsidR="005E5C99" w:rsidRPr="005E5C99" w:rsidRDefault="005E5C99" w:rsidP="005E5C99">
      <w:pPr>
        <w:widowControl/>
        <w:autoSpaceDE/>
        <w:autoSpaceDN/>
        <w:spacing w:before="8" w:after="120"/>
        <w:jc w:val="both"/>
        <w:rPr>
          <w:sz w:val="29"/>
          <w:szCs w:val="20"/>
          <w:highlight w:val="yellow"/>
          <w14:ligatures w14:val="standardContextual"/>
        </w:rPr>
      </w:pPr>
    </w:p>
    <w:tbl>
      <w:tblPr>
        <w:tblW w:w="949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40"/>
        <w:gridCol w:w="4705"/>
        <w:gridCol w:w="2837"/>
        <w:gridCol w:w="1416"/>
      </w:tblGrid>
      <w:tr w:rsidR="005E5C99" w:rsidRPr="005E5C99" w14:paraId="264BA9D4" w14:textId="77777777" w:rsidTr="008B4895">
        <w:trPr>
          <w:trHeight w:val="550"/>
        </w:trPr>
        <w:tc>
          <w:tcPr>
            <w:tcW w:w="540" w:type="dxa"/>
            <w:shd w:val="clear" w:color="auto" w:fill="auto"/>
            <w:vAlign w:val="center"/>
          </w:tcPr>
          <w:p w14:paraId="313B8425" w14:textId="77777777" w:rsidR="005E5C99" w:rsidRPr="00FB4C44" w:rsidRDefault="005E5C99" w:rsidP="005E5C99">
            <w:pPr>
              <w:spacing w:line="267" w:lineRule="exact"/>
              <w:jc w:val="center"/>
              <w:rPr>
                <w:rFonts w:eastAsia="Calibri"/>
                <w:sz w:val="28"/>
                <w:szCs w:val="28"/>
                <w14:ligatures w14:val="standardContextual"/>
              </w:rPr>
            </w:pPr>
            <w:r w:rsidRPr="00FB4C44">
              <w:rPr>
                <w:rFonts w:eastAsia="Calibri"/>
                <w:sz w:val="28"/>
                <w:szCs w:val="28"/>
                <w14:ligatures w14:val="standardContextual"/>
              </w:rPr>
              <w:t>№</w:t>
            </w:r>
          </w:p>
          <w:p w14:paraId="53493BE8" w14:textId="77777777" w:rsidR="005E5C99" w:rsidRPr="00FB4C44" w:rsidRDefault="005E5C99" w:rsidP="005E5C99">
            <w:pPr>
              <w:spacing w:line="263" w:lineRule="exact"/>
              <w:jc w:val="center"/>
              <w:rPr>
                <w:rFonts w:eastAsia="Calibri"/>
                <w:sz w:val="28"/>
                <w:szCs w:val="28"/>
                <w14:ligatures w14:val="standardContextual"/>
              </w:rPr>
            </w:pPr>
            <w:r w:rsidRPr="00FB4C44">
              <w:rPr>
                <w:rFonts w:eastAsia="Calibri"/>
                <w:sz w:val="28"/>
                <w:szCs w:val="28"/>
                <w14:ligatures w14:val="standardContextual"/>
              </w:rPr>
              <w:t>з/п</w:t>
            </w:r>
          </w:p>
        </w:tc>
        <w:tc>
          <w:tcPr>
            <w:tcW w:w="4705" w:type="dxa"/>
            <w:shd w:val="clear" w:color="auto" w:fill="auto"/>
            <w:vAlign w:val="center"/>
          </w:tcPr>
          <w:p w14:paraId="3B8C2386" w14:textId="77777777" w:rsidR="005E5C99" w:rsidRPr="00FB4C44" w:rsidRDefault="005E5C99" w:rsidP="005E5C99">
            <w:pPr>
              <w:spacing w:line="267" w:lineRule="exact"/>
              <w:jc w:val="center"/>
              <w:rPr>
                <w:rFonts w:eastAsia="Calibri"/>
                <w:sz w:val="28"/>
                <w:szCs w:val="28"/>
                <w14:ligatures w14:val="standardContextual"/>
              </w:rPr>
            </w:pPr>
            <w:r w:rsidRPr="00FB4C44">
              <w:rPr>
                <w:rFonts w:eastAsia="Calibri"/>
                <w:sz w:val="28"/>
                <w:szCs w:val="28"/>
                <w14:ligatures w14:val="standardContextual"/>
              </w:rPr>
              <w:t>Назва</w:t>
            </w:r>
            <w:r w:rsidRPr="00FB4C44">
              <w:rPr>
                <w:rFonts w:eastAsia="Calibri"/>
                <w:spacing w:val="-3"/>
                <w:sz w:val="28"/>
                <w:szCs w:val="28"/>
                <w14:ligatures w14:val="standardContextual"/>
              </w:rPr>
              <w:t xml:space="preserve"> </w:t>
            </w:r>
            <w:r w:rsidRPr="00FB4C44">
              <w:rPr>
                <w:rFonts w:eastAsia="Calibri"/>
                <w:sz w:val="28"/>
                <w:szCs w:val="28"/>
                <w14:ligatures w14:val="standardContextual"/>
              </w:rPr>
              <w:t>етапів</w:t>
            </w:r>
            <w:r w:rsidRPr="00FB4C44">
              <w:rPr>
                <w:rFonts w:eastAsia="Calibri"/>
                <w:spacing w:val="-6"/>
                <w:sz w:val="28"/>
                <w:szCs w:val="28"/>
                <w14:ligatures w14:val="standardContextual"/>
              </w:rPr>
              <w:t xml:space="preserve"> </w:t>
            </w:r>
            <w:r w:rsidRPr="00FB4C44">
              <w:rPr>
                <w:rFonts w:eastAsia="Calibri"/>
                <w:sz w:val="28"/>
                <w:szCs w:val="28"/>
                <w14:ligatures w14:val="standardContextual"/>
              </w:rPr>
              <w:t>виконання</w:t>
            </w:r>
          </w:p>
          <w:p w14:paraId="0A3BA945" w14:textId="77777777" w:rsidR="005E5C99" w:rsidRPr="00FB4C44" w:rsidRDefault="005E5C99" w:rsidP="005E5C99">
            <w:pPr>
              <w:spacing w:line="263" w:lineRule="exact"/>
              <w:jc w:val="center"/>
              <w:rPr>
                <w:rFonts w:eastAsia="Calibri"/>
                <w:sz w:val="28"/>
                <w:szCs w:val="28"/>
                <w14:ligatures w14:val="standardContextual"/>
              </w:rPr>
            </w:pPr>
            <w:r w:rsidRPr="00FB4C44">
              <w:rPr>
                <w:rFonts w:eastAsia="Calibri"/>
                <w:sz w:val="28"/>
                <w:szCs w:val="28"/>
                <w14:ligatures w14:val="standardContextual"/>
              </w:rPr>
              <w:t>магістерської</w:t>
            </w:r>
            <w:r w:rsidRPr="00FB4C44">
              <w:rPr>
                <w:rFonts w:eastAsia="Calibri"/>
                <w:spacing w:val="-3"/>
                <w:sz w:val="28"/>
                <w:szCs w:val="28"/>
                <w14:ligatures w14:val="standardContextual"/>
              </w:rPr>
              <w:t xml:space="preserve"> </w:t>
            </w:r>
            <w:r w:rsidRPr="00FB4C44">
              <w:rPr>
                <w:rFonts w:eastAsia="Calibri"/>
                <w:sz w:val="28"/>
                <w:szCs w:val="28"/>
                <w14:ligatures w14:val="standardContextual"/>
              </w:rPr>
              <w:t>дисертації</w:t>
            </w:r>
          </w:p>
        </w:tc>
        <w:tc>
          <w:tcPr>
            <w:tcW w:w="2837" w:type="dxa"/>
            <w:shd w:val="clear" w:color="auto" w:fill="auto"/>
            <w:vAlign w:val="center"/>
          </w:tcPr>
          <w:p w14:paraId="2DD96A86" w14:textId="77777777" w:rsidR="005E5C99" w:rsidRPr="00FB4C44" w:rsidRDefault="005E5C99" w:rsidP="005E5C99">
            <w:pPr>
              <w:spacing w:line="267" w:lineRule="exact"/>
              <w:jc w:val="center"/>
              <w:rPr>
                <w:rFonts w:eastAsia="Calibri"/>
                <w:spacing w:val="-2"/>
                <w:sz w:val="28"/>
                <w:szCs w:val="28"/>
                <w14:ligatures w14:val="standardContextual"/>
              </w:rPr>
            </w:pPr>
            <w:r w:rsidRPr="00FB4C44">
              <w:rPr>
                <w:rFonts w:eastAsia="Calibri"/>
                <w:sz w:val="28"/>
                <w:szCs w:val="28"/>
                <w14:ligatures w14:val="standardContextual"/>
              </w:rPr>
              <w:t>Термін</w:t>
            </w:r>
            <w:r w:rsidRPr="00FB4C44">
              <w:rPr>
                <w:rFonts w:eastAsia="Calibri"/>
                <w:spacing w:val="-3"/>
                <w:sz w:val="28"/>
                <w:szCs w:val="28"/>
                <w14:ligatures w14:val="standardContextual"/>
              </w:rPr>
              <w:t xml:space="preserve"> </w:t>
            </w:r>
            <w:r w:rsidRPr="00FB4C44">
              <w:rPr>
                <w:rFonts w:eastAsia="Calibri"/>
                <w:sz w:val="28"/>
                <w:szCs w:val="28"/>
                <w14:ligatures w14:val="standardContextual"/>
              </w:rPr>
              <w:t>виконання</w:t>
            </w:r>
          </w:p>
          <w:p w14:paraId="08D861D6" w14:textId="77777777" w:rsidR="005E5C99" w:rsidRPr="00FB4C44" w:rsidRDefault="005E5C99" w:rsidP="005E5C99">
            <w:pPr>
              <w:spacing w:line="267" w:lineRule="exact"/>
              <w:jc w:val="center"/>
              <w:rPr>
                <w:rFonts w:eastAsia="Calibri"/>
                <w:sz w:val="28"/>
                <w:szCs w:val="28"/>
                <w14:ligatures w14:val="standardContextual"/>
              </w:rPr>
            </w:pPr>
            <w:r w:rsidRPr="00FB4C44">
              <w:rPr>
                <w:rFonts w:eastAsia="Calibri"/>
                <w:sz w:val="28"/>
                <w:szCs w:val="28"/>
                <w14:ligatures w14:val="standardContextual"/>
              </w:rPr>
              <w:t>етапів</w:t>
            </w:r>
          </w:p>
          <w:p w14:paraId="702E0955" w14:textId="77777777" w:rsidR="005E5C99" w:rsidRPr="00FB4C44" w:rsidRDefault="005E5C99" w:rsidP="005E5C99">
            <w:pPr>
              <w:spacing w:line="263" w:lineRule="exact"/>
              <w:jc w:val="center"/>
              <w:rPr>
                <w:rFonts w:eastAsia="Calibri"/>
                <w:spacing w:val="-7"/>
                <w:sz w:val="28"/>
                <w:szCs w:val="28"/>
                <w14:ligatures w14:val="standardContextual"/>
              </w:rPr>
            </w:pPr>
            <w:r w:rsidRPr="00FB4C44">
              <w:rPr>
                <w:rFonts w:eastAsia="Calibri"/>
                <w:sz w:val="28"/>
                <w:szCs w:val="28"/>
                <w14:ligatures w14:val="standardContextual"/>
              </w:rPr>
              <w:t>магістерської</w:t>
            </w:r>
          </w:p>
          <w:p w14:paraId="312903BB" w14:textId="77777777" w:rsidR="005E5C99" w:rsidRPr="00FB4C44" w:rsidRDefault="005E5C99" w:rsidP="005E5C99">
            <w:pPr>
              <w:spacing w:line="263" w:lineRule="exact"/>
              <w:jc w:val="center"/>
              <w:rPr>
                <w:rFonts w:eastAsia="Calibri"/>
                <w:sz w:val="28"/>
                <w:szCs w:val="28"/>
                <w14:ligatures w14:val="standardContextual"/>
              </w:rPr>
            </w:pPr>
            <w:r w:rsidRPr="00FB4C44">
              <w:rPr>
                <w:rFonts w:eastAsia="Calibri"/>
                <w:sz w:val="28"/>
                <w:szCs w:val="28"/>
                <w14:ligatures w14:val="standardContextual"/>
              </w:rPr>
              <w:t>дисертації</w:t>
            </w:r>
          </w:p>
        </w:tc>
        <w:tc>
          <w:tcPr>
            <w:tcW w:w="1416" w:type="dxa"/>
            <w:shd w:val="clear" w:color="auto" w:fill="auto"/>
            <w:vAlign w:val="center"/>
          </w:tcPr>
          <w:p w14:paraId="0D80EE89" w14:textId="77777777" w:rsidR="005E5C99" w:rsidRPr="00FB4C44" w:rsidRDefault="005E5C99" w:rsidP="005E5C99">
            <w:pPr>
              <w:spacing w:before="131"/>
              <w:jc w:val="center"/>
              <w:rPr>
                <w:rFonts w:eastAsia="Calibri"/>
                <w:sz w:val="28"/>
                <w:szCs w:val="28"/>
                <w14:ligatures w14:val="standardContextual"/>
              </w:rPr>
            </w:pPr>
            <w:r w:rsidRPr="00FB4C44">
              <w:rPr>
                <w:rFonts w:eastAsia="Calibri"/>
                <w:sz w:val="28"/>
                <w:szCs w:val="28"/>
                <w14:ligatures w14:val="standardContextual"/>
              </w:rPr>
              <w:t>Примітка</w:t>
            </w:r>
          </w:p>
        </w:tc>
      </w:tr>
      <w:tr w:rsidR="005E5C99" w:rsidRPr="005E5C99" w14:paraId="5FDF7097" w14:textId="77777777" w:rsidTr="008B4895">
        <w:trPr>
          <w:trHeight w:val="554"/>
        </w:trPr>
        <w:tc>
          <w:tcPr>
            <w:tcW w:w="540" w:type="dxa"/>
            <w:shd w:val="clear" w:color="auto" w:fill="auto"/>
          </w:tcPr>
          <w:p w14:paraId="3FBEFC5D" w14:textId="77777777" w:rsidR="005E5C99" w:rsidRPr="00FB4C44" w:rsidRDefault="005E5C99" w:rsidP="005E5C99">
            <w:pPr>
              <w:spacing w:line="271" w:lineRule="exact"/>
              <w:jc w:val="center"/>
              <w:rPr>
                <w:rFonts w:eastAsia="Calibri"/>
                <w:sz w:val="28"/>
                <w:szCs w:val="28"/>
                <w14:ligatures w14:val="standardContextual"/>
              </w:rPr>
            </w:pPr>
            <w:r w:rsidRPr="00FB4C44">
              <w:rPr>
                <w:rFonts w:eastAsia="Calibri"/>
                <w:sz w:val="28"/>
                <w:szCs w:val="28"/>
                <w14:ligatures w14:val="standardContextual"/>
              </w:rPr>
              <w:t>1</w:t>
            </w:r>
          </w:p>
        </w:tc>
        <w:tc>
          <w:tcPr>
            <w:tcW w:w="4705" w:type="dxa"/>
            <w:shd w:val="clear" w:color="auto" w:fill="auto"/>
            <w:vAlign w:val="center"/>
          </w:tcPr>
          <w:p w14:paraId="1CE4472A" w14:textId="2B170528" w:rsidR="005E5C99" w:rsidRPr="00FB4C44" w:rsidRDefault="00FB4C44" w:rsidP="005E5C99">
            <w:pPr>
              <w:spacing w:line="263" w:lineRule="exact"/>
              <w:rPr>
                <w:rFonts w:eastAsia="Calibri"/>
                <w:sz w:val="28"/>
                <w:szCs w:val="28"/>
                <w14:ligatures w14:val="standardContextual"/>
              </w:rPr>
            </w:pPr>
            <w:r>
              <w:rPr>
                <w:rFonts w:eastAsia="Calibri"/>
                <w:sz w:val="28"/>
                <w:szCs w:val="28"/>
                <w14:ligatures w14:val="standardContextual"/>
              </w:rPr>
              <w:t>Огляд літературних та інформаційних джерел за темою дисертації</w:t>
            </w:r>
          </w:p>
        </w:tc>
        <w:tc>
          <w:tcPr>
            <w:tcW w:w="2837" w:type="dxa"/>
            <w:shd w:val="clear" w:color="auto" w:fill="auto"/>
          </w:tcPr>
          <w:p w14:paraId="7C8AE5C1" w14:textId="29CA9A7C" w:rsidR="005E5C99" w:rsidRPr="00FB4C44" w:rsidRDefault="005E5C99" w:rsidP="005E5C99">
            <w:pPr>
              <w:jc w:val="center"/>
              <w:rPr>
                <w:rFonts w:eastAsia="Calibri"/>
                <w:sz w:val="28"/>
                <w:szCs w:val="28"/>
                <w14:ligatures w14:val="standardContextual"/>
              </w:rPr>
            </w:pPr>
            <w:r w:rsidRPr="00FB4C44">
              <w:rPr>
                <w:rFonts w:eastAsia="Calibri"/>
                <w:sz w:val="28"/>
                <w:szCs w:val="28"/>
                <w14:ligatures w14:val="standardContextual"/>
              </w:rPr>
              <w:t>07.09.202</w:t>
            </w:r>
            <w:r w:rsidR="00FB4C44">
              <w:rPr>
                <w:rFonts w:eastAsia="Calibri"/>
                <w:sz w:val="28"/>
                <w:szCs w:val="28"/>
                <w14:ligatures w14:val="standardContextual"/>
              </w:rPr>
              <w:t>3</w:t>
            </w:r>
            <w:r w:rsidRPr="00FB4C44">
              <w:rPr>
                <w:rFonts w:eastAsia="Calibri"/>
                <w:sz w:val="28"/>
                <w:szCs w:val="28"/>
                <w14:ligatures w14:val="standardContextual"/>
              </w:rPr>
              <w:t>-24.09.202</w:t>
            </w:r>
            <w:r w:rsidR="00FB4C44">
              <w:rPr>
                <w:rFonts w:eastAsia="Calibri"/>
                <w:sz w:val="28"/>
                <w:szCs w:val="28"/>
                <w14:ligatures w14:val="standardContextual"/>
              </w:rPr>
              <w:t>3</w:t>
            </w:r>
          </w:p>
        </w:tc>
        <w:tc>
          <w:tcPr>
            <w:tcW w:w="1416" w:type="dxa"/>
            <w:shd w:val="clear" w:color="auto" w:fill="auto"/>
          </w:tcPr>
          <w:p w14:paraId="779D1299" w14:textId="77777777" w:rsidR="005E5C99" w:rsidRPr="00FB4C44" w:rsidRDefault="005E5C99" w:rsidP="005E5C99">
            <w:pPr>
              <w:jc w:val="center"/>
              <w:rPr>
                <w:rFonts w:eastAsia="Calibri"/>
                <w:sz w:val="28"/>
                <w:szCs w:val="28"/>
                <w14:ligatures w14:val="standardContextual"/>
              </w:rPr>
            </w:pPr>
          </w:p>
        </w:tc>
      </w:tr>
      <w:tr w:rsidR="005E5C99" w:rsidRPr="005E5C99" w14:paraId="17EFEF6F" w14:textId="77777777" w:rsidTr="008B4895">
        <w:trPr>
          <w:trHeight w:val="550"/>
        </w:trPr>
        <w:tc>
          <w:tcPr>
            <w:tcW w:w="540" w:type="dxa"/>
            <w:shd w:val="clear" w:color="auto" w:fill="auto"/>
          </w:tcPr>
          <w:p w14:paraId="19EF382F" w14:textId="77777777" w:rsidR="005E5C99" w:rsidRPr="00FB4C44" w:rsidRDefault="005E5C99" w:rsidP="005E5C99">
            <w:pPr>
              <w:spacing w:line="267" w:lineRule="exact"/>
              <w:jc w:val="center"/>
              <w:rPr>
                <w:rFonts w:eastAsia="Calibri"/>
                <w:sz w:val="28"/>
                <w:szCs w:val="28"/>
                <w14:ligatures w14:val="standardContextual"/>
              </w:rPr>
            </w:pPr>
            <w:r w:rsidRPr="00FB4C44">
              <w:rPr>
                <w:rFonts w:eastAsia="Calibri"/>
                <w:sz w:val="28"/>
                <w:szCs w:val="28"/>
                <w14:ligatures w14:val="standardContextual"/>
              </w:rPr>
              <w:t>2</w:t>
            </w:r>
          </w:p>
        </w:tc>
        <w:tc>
          <w:tcPr>
            <w:tcW w:w="4705" w:type="dxa"/>
            <w:shd w:val="clear" w:color="auto" w:fill="auto"/>
            <w:vAlign w:val="center"/>
          </w:tcPr>
          <w:p w14:paraId="0B928594" w14:textId="4464288D" w:rsidR="005E5C99" w:rsidRPr="00FB4C44" w:rsidRDefault="00FB4C44" w:rsidP="005E5C99">
            <w:pPr>
              <w:spacing w:line="263" w:lineRule="exact"/>
              <w:rPr>
                <w:rFonts w:eastAsia="Calibri"/>
                <w:sz w:val="28"/>
                <w:szCs w:val="28"/>
                <w14:ligatures w14:val="standardContextual"/>
              </w:rPr>
            </w:pPr>
            <w:r w:rsidRPr="00FB4C44">
              <w:rPr>
                <w:rFonts w:eastAsia="Calibri"/>
                <w:sz w:val="28"/>
                <w:szCs w:val="28"/>
                <w14:ligatures w14:val="standardContextual"/>
              </w:rPr>
              <w:t>Математичний розрахунок роботи аркушеживильних та аркушепровідних механізмів друкарських машин</w:t>
            </w:r>
          </w:p>
        </w:tc>
        <w:tc>
          <w:tcPr>
            <w:tcW w:w="2837" w:type="dxa"/>
            <w:shd w:val="clear" w:color="auto" w:fill="auto"/>
          </w:tcPr>
          <w:p w14:paraId="0F1B3671" w14:textId="0B670B77" w:rsidR="005E5C99" w:rsidRPr="00FB4C44" w:rsidRDefault="005E5C99" w:rsidP="005E5C99">
            <w:pPr>
              <w:jc w:val="center"/>
              <w:rPr>
                <w:rFonts w:eastAsia="Calibri"/>
                <w:sz w:val="28"/>
                <w:szCs w:val="28"/>
                <w14:ligatures w14:val="standardContextual"/>
              </w:rPr>
            </w:pPr>
            <w:r w:rsidRPr="00FB4C44">
              <w:rPr>
                <w:rFonts w:eastAsia="Calibri"/>
                <w:sz w:val="28"/>
                <w:szCs w:val="28"/>
                <w14:ligatures w14:val="standardContextual"/>
              </w:rPr>
              <w:t>25.09.202</w:t>
            </w:r>
            <w:r w:rsidR="00FB4C44">
              <w:rPr>
                <w:rFonts w:eastAsia="Calibri"/>
                <w:sz w:val="28"/>
                <w:szCs w:val="28"/>
                <w14:ligatures w14:val="standardContextual"/>
              </w:rPr>
              <w:t>3</w:t>
            </w:r>
            <w:r w:rsidRPr="00FB4C44">
              <w:rPr>
                <w:rFonts w:eastAsia="Calibri"/>
                <w:sz w:val="28"/>
                <w:szCs w:val="28"/>
                <w14:ligatures w14:val="standardContextual"/>
              </w:rPr>
              <w:t>- 9.10.202</w:t>
            </w:r>
            <w:r w:rsidR="00FB4C44">
              <w:rPr>
                <w:rFonts w:eastAsia="Calibri"/>
                <w:sz w:val="28"/>
                <w:szCs w:val="28"/>
                <w14:ligatures w14:val="standardContextual"/>
              </w:rPr>
              <w:t>3</w:t>
            </w:r>
          </w:p>
        </w:tc>
        <w:tc>
          <w:tcPr>
            <w:tcW w:w="1416" w:type="dxa"/>
            <w:shd w:val="clear" w:color="auto" w:fill="auto"/>
          </w:tcPr>
          <w:p w14:paraId="22043EF5" w14:textId="77777777" w:rsidR="005E5C99" w:rsidRPr="00FB4C44" w:rsidRDefault="005E5C99" w:rsidP="005E5C99">
            <w:pPr>
              <w:jc w:val="center"/>
              <w:rPr>
                <w:rFonts w:eastAsia="Calibri"/>
                <w:sz w:val="28"/>
                <w:szCs w:val="28"/>
                <w14:ligatures w14:val="standardContextual"/>
              </w:rPr>
            </w:pPr>
          </w:p>
        </w:tc>
      </w:tr>
      <w:tr w:rsidR="005E5C99" w:rsidRPr="005E5C99" w14:paraId="741A422F" w14:textId="77777777" w:rsidTr="008B4895">
        <w:trPr>
          <w:trHeight w:val="553"/>
        </w:trPr>
        <w:tc>
          <w:tcPr>
            <w:tcW w:w="540" w:type="dxa"/>
            <w:shd w:val="clear" w:color="auto" w:fill="auto"/>
          </w:tcPr>
          <w:p w14:paraId="6AC1322A" w14:textId="77777777" w:rsidR="005E5C99" w:rsidRPr="00FB4C44" w:rsidRDefault="005E5C99" w:rsidP="005E5C99">
            <w:pPr>
              <w:spacing w:line="271" w:lineRule="exact"/>
              <w:jc w:val="center"/>
              <w:rPr>
                <w:rFonts w:eastAsia="Calibri"/>
                <w:sz w:val="28"/>
                <w:szCs w:val="28"/>
                <w14:ligatures w14:val="standardContextual"/>
              </w:rPr>
            </w:pPr>
            <w:r w:rsidRPr="00FB4C44">
              <w:rPr>
                <w:rFonts w:eastAsia="Calibri"/>
                <w:sz w:val="28"/>
                <w:szCs w:val="28"/>
                <w14:ligatures w14:val="standardContextual"/>
              </w:rPr>
              <w:t>3</w:t>
            </w:r>
          </w:p>
        </w:tc>
        <w:tc>
          <w:tcPr>
            <w:tcW w:w="4705" w:type="dxa"/>
            <w:shd w:val="clear" w:color="auto" w:fill="auto"/>
            <w:vAlign w:val="center"/>
          </w:tcPr>
          <w:p w14:paraId="10AE61FB" w14:textId="6AEEE555" w:rsidR="005E5C99" w:rsidRPr="00FB4C44" w:rsidRDefault="00FB4C44" w:rsidP="005E5C99">
            <w:pPr>
              <w:spacing w:line="263" w:lineRule="exact"/>
              <w:rPr>
                <w:rFonts w:eastAsia="Calibri"/>
                <w:sz w:val="28"/>
                <w:szCs w:val="28"/>
                <w14:ligatures w14:val="standardContextual"/>
              </w:rPr>
            </w:pPr>
            <w:r>
              <w:rPr>
                <w:rFonts w:eastAsia="Calibri"/>
                <w:sz w:val="28"/>
                <w:szCs w:val="28"/>
                <w14:ligatures w14:val="standardContextual"/>
              </w:rPr>
              <w:t>Розгляд варіантів</w:t>
            </w:r>
            <w:r w:rsidRPr="00FB4C44">
              <w:rPr>
                <w:rFonts w:eastAsia="Calibri"/>
                <w:sz w:val="28"/>
                <w:szCs w:val="28"/>
                <w14:ligatures w14:val="standardContextual"/>
              </w:rPr>
              <w:t xml:space="preserve"> ефективності роботи аркушеживильних та аркушепровідних механізмів друкарських машин</w:t>
            </w:r>
          </w:p>
        </w:tc>
        <w:tc>
          <w:tcPr>
            <w:tcW w:w="2837" w:type="dxa"/>
            <w:shd w:val="clear" w:color="auto" w:fill="auto"/>
          </w:tcPr>
          <w:p w14:paraId="0CF1A32B" w14:textId="29CB4BCC" w:rsidR="005E5C99" w:rsidRPr="00FB4C44" w:rsidRDefault="005E5C99" w:rsidP="005E5C99">
            <w:pPr>
              <w:jc w:val="center"/>
              <w:rPr>
                <w:rFonts w:eastAsia="Calibri"/>
                <w:sz w:val="28"/>
                <w:szCs w:val="28"/>
                <w14:ligatures w14:val="standardContextual"/>
              </w:rPr>
            </w:pPr>
            <w:r w:rsidRPr="00FB4C44">
              <w:rPr>
                <w:rFonts w:eastAsia="Calibri"/>
                <w:sz w:val="28"/>
                <w:szCs w:val="28"/>
                <w14:ligatures w14:val="standardContextual"/>
              </w:rPr>
              <w:t>20.10.202</w:t>
            </w:r>
            <w:r w:rsidR="00FB4C44">
              <w:rPr>
                <w:rFonts w:eastAsia="Calibri"/>
                <w:sz w:val="28"/>
                <w:szCs w:val="28"/>
                <w14:ligatures w14:val="standardContextual"/>
              </w:rPr>
              <w:t>3</w:t>
            </w:r>
            <w:r w:rsidRPr="00FB4C44">
              <w:rPr>
                <w:rFonts w:eastAsia="Calibri"/>
                <w:sz w:val="28"/>
                <w:szCs w:val="28"/>
                <w14:ligatures w14:val="standardContextual"/>
              </w:rPr>
              <w:t>- 14.11.202</w:t>
            </w:r>
            <w:r w:rsidR="00FB4C44">
              <w:rPr>
                <w:rFonts w:eastAsia="Calibri"/>
                <w:sz w:val="28"/>
                <w:szCs w:val="28"/>
                <w14:ligatures w14:val="standardContextual"/>
              </w:rPr>
              <w:t>3</w:t>
            </w:r>
          </w:p>
        </w:tc>
        <w:tc>
          <w:tcPr>
            <w:tcW w:w="1416" w:type="dxa"/>
            <w:shd w:val="clear" w:color="auto" w:fill="auto"/>
          </w:tcPr>
          <w:p w14:paraId="2D0D58F4" w14:textId="77777777" w:rsidR="005E5C99" w:rsidRPr="00FB4C44" w:rsidRDefault="005E5C99" w:rsidP="005E5C99">
            <w:pPr>
              <w:jc w:val="center"/>
              <w:rPr>
                <w:rFonts w:eastAsia="Calibri"/>
                <w:sz w:val="28"/>
                <w:szCs w:val="28"/>
                <w14:ligatures w14:val="standardContextual"/>
              </w:rPr>
            </w:pPr>
          </w:p>
        </w:tc>
      </w:tr>
      <w:tr w:rsidR="005E5C99" w:rsidRPr="005E5C99" w14:paraId="03D72068" w14:textId="77777777" w:rsidTr="008B4895">
        <w:trPr>
          <w:trHeight w:val="550"/>
        </w:trPr>
        <w:tc>
          <w:tcPr>
            <w:tcW w:w="540" w:type="dxa"/>
            <w:shd w:val="clear" w:color="auto" w:fill="auto"/>
          </w:tcPr>
          <w:p w14:paraId="2E69F219" w14:textId="77777777" w:rsidR="005E5C99" w:rsidRPr="00FB4C44" w:rsidRDefault="005E5C99" w:rsidP="005E5C99">
            <w:pPr>
              <w:spacing w:line="267" w:lineRule="exact"/>
              <w:jc w:val="center"/>
              <w:rPr>
                <w:rFonts w:eastAsia="Calibri"/>
                <w:sz w:val="28"/>
                <w:szCs w:val="28"/>
                <w14:ligatures w14:val="standardContextual"/>
              </w:rPr>
            </w:pPr>
            <w:r w:rsidRPr="00FB4C44">
              <w:rPr>
                <w:rFonts w:eastAsia="Calibri"/>
                <w:sz w:val="28"/>
                <w:szCs w:val="28"/>
                <w14:ligatures w14:val="standardContextual"/>
              </w:rPr>
              <w:t>4</w:t>
            </w:r>
          </w:p>
        </w:tc>
        <w:tc>
          <w:tcPr>
            <w:tcW w:w="4705" w:type="dxa"/>
            <w:shd w:val="clear" w:color="auto" w:fill="auto"/>
            <w:vAlign w:val="center"/>
          </w:tcPr>
          <w:p w14:paraId="317967A6" w14:textId="77777777" w:rsidR="005E5C99" w:rsidRPr="00FB4C44" w:rsidRDefault="005E5C99" w:rsidP="005E5C99">
            <w:pPr>
              <w:spacing w:line="263" w:lineRule="exact"/>
              <w:rPr>
                <w:rFonts w:eastAsia="Calibri"/>
                <w:sz w:val="28"/>
                <w:szCs w:val="28"/>
                <w14:ligatures w14:val="standardContextual"/>
              </w:rPr>
            </w:pPr>
            <w:r w:rsidRPr="00FB4C44">
              <w:rPr>
                <w:rFonts w:eastAsia="Calibri"/>
                <w:sz w:val="28"/>
                <w:szCs w:val="28"/>
                <w14:ligatures w14:val="standardContextual"/>
              </w:rPr>
              <w:t>Розробка стартап проєкту</w:t>
            </w:r>
          </w:p>
        </w:tc>
        <w:tc>
          <w:tcPr>
            <w:tcW w:w="2837" w:type="dxa"/>
            <w:shd w:val="clear" w:color="auto" w:fill="auto"/>
          </w:tcPr>
          <w:p w14:paraId="198A187C" w14:textId="59765354" w:rsidR="005E5C99" w:rsidRPr="00FB4C44" w:rsidRDefault="005E5C99" w:rsidP="005E5C99">
            <w:pPr>
              <w:jc w:val="center"/>
              <w:rPr>
                <w:rFonts w:eastAsia="Calibri"/>
                <w:sz w:val="28"/>
                <w:szCs w:val="28"/>
                <w14:ligatures w14:val="standardContextual"/>
              </w:rPr>
            </w:pPr>
            <w:r w:rsidRPr="00FB4C44">
              <w:rPr>
                <w:rFonts w:eastAsia="Calibri"/>
                <w:sz w:val="28"/>
                <w:szCs w:val="28"/>
                <w14:ligatures w14:val="standardContextual"/>
              </w:rPr>
              <w:t>15.11.202</w:t>
            </w:r>
            <w:r w:rsidR="00FB4C44">
              <w:rPr>
                <w:rFonts w:eastAsia="Calibri"/>
                <w:sz w:val="28"/>
                <w:szCs w:val="28"/>
                <w14:ligatures w14:val="standardContextual"/>
              </w:rPr>
              <w:t>3</w:t>
            </w:r>
            <w:r w:rsidRPr="00FB4C44">
              <w:rPr>
                <w:rFonts w:eastAsia="Calibri"/>
                <w:sz w:val="28"/>
                <w:szCs w:val="28"/>
                <w14:ligatures w14:val="standardContextual"/>
              </w:rPr>
              <w:t>-30.11.202</w:t>
            </w:r>
            <w:r w:rsidR="00FB4C44">
              <w:rPr>
                <w:rFonts w:eastAsia="Calibri"/>
                <w:sz w:val="28"/>
                <w:szCs w:val="28"/>
                <w14:ligatures w14:val="standardContextual"/>
              </w:rPr>
              <w:t>3</w:t>
            </w:r>
          </w:p>
        </w:tc>
        <w:tc>
          <w:tcPr>
            <w:tcW w:w="1416" w:type="dxa"/>
            <w:shd w:val="clear" w:color="auto" w:fill="auto"/>
          </w:tcPr>
          <w:p w14:paraId="61DA03F8" w14:textId="77777777" w:rsidR="005E5C99" w:rsidRPr="00FB4C44" w:rsidRDefault="005E5C99" w:rsidP="005E5C99">
            <w:pPr>
              <w:jc w:val="center"/>
              <w:rPr>
                <w:rFonts w:eastAsia="Calibri"/>
                <w:sz w:val="28"/>
                <w:szCs w:val="28"/>
                <w14:ligatures w14:val="standardContextual"/>
              </w:rPr>
            </w:pPr>
          </w:p>
        </w:tc>
      </w:tr>
      <w:tr w:rsidR="005E5C99" w:rsidRPr="005E5C99" w14:paraId="63654557" w14:textId="77777777" w:rsidTr="008B4895">
        <w:trPr>
          <w:trHeight w:val="830"/>
        </w:trPr>
        <w:tc>
          <w:tcPr>
            <w:tcW w:w="540" w:type="dxa"/>
            <w:shd w:val="clear" w:color="auto" w:fill="auto"/>
          </w:tcPr>
          <w:p w14:paraId="6F02EB0D" w14:textId="77777777" w:rsidR="005E5C99" w:rsidRPr="00FB4C44" w:rsidRDefault="005E5C99" w:rsidP="005E5C99">
            <w:pPr>
              <w:spacing w:line="271" w:lineRule="exact"/>
              <w:jc w:val="center"/>
              <w:rPr>
                <w:rFonts w:eastAsia="Calibri"/>
                <w:sz w:val="28"/>
                <w:szCs w:val="28"/>
                <w14:ligatures w14:val="standardContextual"/>
              </w:rPr>
            </w:pPr>
            <w:r w:rsidRPr="00FB4C44">
              <w:rPr>
                <w:rFonts w:eastAsia="Calibri"/>
                <w:sz w:val="28"/>
                <w:szCs w:val="28"/>
                <w14:ligatures w14:val="standardContextual"/>
              </w:rPr>
              <w:t>5</w:t>
            </w:r>
          </w:p>
        </w:tc>
        <w:tc>
          <w:tcPr>
            <w:tcW w:w="4705" w:type="dxa"/>
            <w:shd w:val="clear" w:color="auto" w:fill="auto"/>
            <w:vAlign w:val="center"/>
          </w:tcPr>
          <w:p w14:paraId="5E00578B" w14:textId="77777777" w:rsidR="005E5C99" w:rsidRPr="00FB4C44" w:rsidRDefault="005E5C99" w:rsidP="005E5C99">
            <w:pPr>
              <w:spacing w:line="270" w:lineRule="atLeast"/>
              <w:rPr>
                <w:rFonts w:eastAsia="Calibri"/>
                <w:sz w:val="28"/>
                <w:szCs w:val="28"/>
                <w14:ligatures w14:val="standardContextual"/>
              </w:rPr>
            </w:pPr>
            <w:r w:rsidRPr="00FB4C44">
              <w:rPr>
                <w:rFonts w:eastAsia="Calibri"/>
                <w:sz w:val="28"/>
                <w:szCs w:val="28"/>
                <w14:ligatures w14:val="standardContextual"/>
              </w:rPr>
              <w:t xml:space="preserve">Оформлення магістерської </w:t>
            </w:r>
          </w:p>
          <w:p w14:paraId="4E2B5938" w14:textId="77777777" w:rsidR="005E5C99" w:rsidRPr="00FB4C44" w:rsidRDefault="005E5C99" w:rsidP="005E5C99">
            <w:pPr>
              <w:spacing w:line="270" w:lineRule="atLeast"/>
              <w:rPr>
                <w:rFonts w:eastAsia="Calibri"/>
                <w:sz w:val="28"/>
                <w:szCs w:val="28"/>
                <w14:ligatures w14:val="standardContextual"/>
              </w:rPr>
            </w:pPr>
            <w:r w:rsidRPr="00FB4C44">
              <w:rPr>
                <w:rFonts w:eastAsia="Calibri"/>
                <w:sz w:val="28"/>
                <w:szCs w:val="28"/>
                <w14:ligatures w14:val="standardContextual"/>
              </w:rPr>
              <w:t>дисертації</w:t>
            </w:r>
          </w:p>
        </w:tc>
        <w:tc>
          <w:tcPr>
            <w:tcW w:w="2837" w:type="dxa"/>
            <w:shd w:val="clear" w:color="auto" w:fill="auto"/>
          </w:tcPr>
          <w:p w14:paraId="700A9E7F" w14:textId="77777777" w:rsidR="005E5C99" w:rsidRPr="00FB4C44" w:rsidRDefault="005E5C99" w:rsidP="005E5C99">
            <w:pPr>
              <w:jc w:val="center"/>
              <w:rPr>
                <w:rFonts w:eastAsia="Calibri"/>
                <w:sz w:val="28"/>
                <w:szCs w:val="28"/>
                <w14:ligatures w14:val="standardContextual"/>
              </w:rPr>
            </w:pPr>
            <w:r w:rsidRPr="00FB4C44">
              <w:rPr>
                <w:rFonts w:eastAsia="Calibri"/>
                <w:sz w:val="28"/>
                <w:szCs w:val="28"/>
                <w14:ligatures w14:val="standardContextual"/>
              </w:rPr>
              <w:t>01.12.2022-15.12.2022</w:t>
            </w:r>
          </w:p>
        </w:tc>
        <w:tc>
          <w:tcPr>
            <w:tcW w:w="1416" w:type="dxa"/>
            <w:shd w:val="clear" w:color="auto" w:fill="auto"/>
          </w:tcPr>
          <w:p w14:paraId="626F5037" w14:textId="77777777" w:rsidR="005E5C99" w:rsidRPr="00FB4C44" w:rsidRDefault="005E5C99" w:rsidP="005E5C99">
            <w:pPr>
              <w:jc w:val="center"/>
              <w:rPr>
                <w:rFonts w:eastAsia="Calibri"/>
                <w:sz w:val="28"/>
                <w:szCs w:val="28"/>
                <w14:ligatures w14:val="standardContextual"/>
              </w:rPr>
            </w:pPr>
          </w:p>
        </w:tc>
      </w:tr>
    </w:tbl>
    <w:p w14:paraId="3F220202" w14:textId="77777777" w:rsidR="005E5C99" w:rsidRPr="005E5C99" w:rsidRDefault="005E5C99" w:rsidP="005E5C99">
      <w:pPr>
        <w:widowControl/>
        <w:autoSpaceDE/>
        <w:autoSpaceDN/>
        <w:spacing w:before="8" w:after="120"/>
        <w:jc w:val="both"/>
        <w:rPr>
          <w:sz w:val="28"/>
          <w:szCs w:val="20"/>
          <w14:ligatures w14:val="standardContextual"/>
        </w:rPr>
      </w:pPr>
    </w:p>
    <w:p w14:paraId="16B3D3AE" w14:textId="77777777" w:rsidR="005E5C99" w:rsidRPr="005E5C99" w:rsidRDefault="005E5C99" w:rsidP="005E5C99">
      <w:pPr>
        <w:widowControl/>
        <w:autoSpaceDE/>
        <w:autoSpaceDN/>
        <w:spacing w:before="8" w:after="120"/>
        <w:jc w:val="both"/>
        <w:rPr>
          <w:sz w:val="28"/>
          <w:szCs w:val="20"/>
          <w14:ligatures w14:val="standardContextual"/>
        </w:rPr>
      </w:pPr>
    </w:p>
    <w:p w14:paraId="0BCC8298" w14:textId="77777777" w:rsidR="005E5C99" w:rsidRPr="005E5C99" w:rsidRDefault="005E5C99" w:rsidP="005E5C99">
      <w:pPr>
        <w:widowControl/>
        <w:autoSpaceDE/>
        <w:autoSpaceDN/>
        <w:spacing w:before="8" w:after="120"/>
        <w:jc w:val="both"/>
        <w:rPr>
          <w:sz w:val="28"/>
          <w:szCs w:val="20"/>
          <w14:ligatures w14:val="standardContextual"/>
        </w:rPr>
      </w:pPr>
    </w:p>
    <w:p w14:paraId="3FBAC687" w14:textId="77777777" w:rsidR="005E5C99" w:rsidRPr="005E5C99" w:rsidRDefault="005E5C99" w:rsidP="005E5C99">
      <w:pPr>
        <w:widowControl/>
        <w:tabs>
          <w:tab w:val="left" w:pos="7371"/>
        </w:tabs>
        <w:autoSpaceDE/>
        <w:autoSpaceDN/>
        <w:spacing w:before="88" w:after="120" w:line="480" w:lineRule="auto"/>
        <w:jc w:val="both"/>
        <w:rPr>
          <w:sz w:val="28"/>
          <w:szCs w:val="20"/>
          <w:lang w:val="en-US"/>
          <w14:ligatures w14:val="standardContextual"/>
        </w:rPr>
      </w:pPr>
      <w:r w:rsidRPr="005E5C99">
        <w:rPr>
          <w:sz w:val="28"/>
          <w:szCs w:val="20"/>
          <w14:ligatures w14:val="standardContextual"/>
        </w:rPr>
        <w:t>Студент</w:t>
      </w:r>
      <w:r w:rsidRPr="005E5C99">
        <w:rPr>
          <w:sz w:val="28"/>
          <w:szCs w:val="20"/>
          <w14:ligatures w14:val="standardContextual"/>
        </w:rPr>
        <w:tab/>
        <w:t>Антон КОТ</w:t>
      </w:r>
    </w:p>
    <w:p w14:paraId="7B5F038E" w14:textId="5E2B1073" w:rsidR="005E5C99" w:rsidRPr="005E5C99" w:rsidRDefault="005E5C99" w:rsidP="005E5C99">
      <w:pPr>
        <w:widowControl/>
        <w:tabs>
          <w:tab w:val="left" w:pos="6804"/>
        </w:tabs>
        <w:autoSpaceDE/>
        <w:autoSpaceDN/>
        <w:spacing w:line="480" w:lineRule="auto"/>
        <w:jc w:val="both"/>
        <w:rPr>
          <w:sz w:val="32"/>
          <w:szCs w:val="32"/>
          <w14:ligatures w14:val="standardContextual"/>
        </w:rPr>
      </w:pPr>
      <w:r w:rsidRPr="005E5C99">
        <w:rPr>
          <w:sz w:val="28"/>
          <w:szCs w:val="20"/>
          <w14:ligatures w14:val="standardContextual"/>
        </w:rPr>
        <w:t>Науковий</w:t>
      </w:r>
      <w:r w:rsidRPr="005E5C99">
        <w:rPr>
          <w:spacing w:val="-5"/>
          <w:sz w:val="28"/>
          <w:szCs w:val="20"/>
          <w14:ligatures w14:val="standardContextual"/>
        </w:rPr>
        <w:t xml:space="preserve"> </w:t>
      </w:r>
      <w:r w:rsidRPr="005E5C99">
        <w:rPr>
          <w:sz w:val="28"/>
          <w:szCs w:val="20"/>
          <w14:ligatures w14:val="standardContextual"/>
        </w:rPr>
        <w:t>керівник                                                     Васил</w:t>
      </w:r>
      <w:r w:rsidR="007A58DB">
        <w:rPr>
          <w:sz w:val="28"/>
          <w:szCs w:val="20"/>
          <w14:ligatures w14:val="standardContextual"/>
        </w:rPr>
        <w:t>ь</w:t>
      </w:r>
      <w:r w:rsidRPr="005E5C99">
        <w:rPr>
          <w:sz w:val="28"/>
          <w:szCs w:val="20"/>
          <w14:ligatures w14:val="standardContextual"/>
        </w:rPr>
        <w:t xml:space="preserve"> КОХАНОВСЬКИЙ</w:t>
      </w:r>
      <w:bookmarkEnd w:id="0"/>
    </w:p>
    <w:p w14:paraId="76539737" w14:textId="44ECB641" w:rsidR="005E5C99" w:rsidRDefault="005E5C99" w:rsidP="005E5C99">
      <w:pPr>
        <w:spacing w:line="360" w:lineRule="auto"/>
        <w:ind w:firstLine="709"/>
        <w:jc w:val="both"/>
        <w:rPr>
          <w:sz w:val="28"/>
          <w:szCs w:val="28"/>
        </w:rPr>
      </w:pPr>
    </w:p>
    <w:p w14:paraId="4818BB5F" w14:textId="77777777" w:rsidR="005E5C99" w:rsidRDefault="005E5C99">
      <w:pPr>
        <w:widowControl/>
        <w:autoSpaceDE/>
        <w:autoSpaceDN/>
        <w:spacing w:after="160" w:line="259" w:lineRule="auto"/>
        <w:rPr>
          <w:sz w:val="28"/>
          <w:szCs w:val="28"/>
        </w:rPr>
      </w:pPr>
      <w:r>
        <w:rPr>
          <w:sz w:val="28"/>
          <w:szCs w:val="28"/>
        </w:rPr>
        <w:br w:type="page"/>
      </w:r>
    </w:p>
    <w:p w14:paraId="034D0701" w14:textId="75F5EB5F" w:rsidR="005E5C99" w:rsidRDefault="005E5C99" w:rsidP="005E5C99">
      <w:pPr>
        <w:pStyle w:val="1"/>
        <w:spacing w:line="360" w:lineRule="auto"/>
      </w:pPr>
      <w:bookmarkStart w:id="3" w:name="_Toc155569936"/>
      <w:r>
        <w:lastRenderedPageBreak/>
        <w:t>РЕФЕРАТ</w:t>
      </w:r>
      <w:bookmarkEnd w:id="3"/>
    </w:p>
    <w:p w14:paraId="25660815" w14:textId="77777777" w:rsidR="005E5C99" w:rsidRDefault="005E5C99" w:rsidP="005E5C99">
      <w:pPr>
        <w:spacing w:line="360" w:lineRule="auto"/>
        <w:ind w:firstLine="708"/>
        <w:rPr>
          <w:sz w:val="28"/>
          <w:szCs w:val="28"/>
        </w:rPr>
      </w:pPr>
      <w:r>
        <w:rPr>
          <w:sz w:val="28"/>
          <w:szCs w:val="28"/>
        </w:rPr>
        <w:t xml:space="preserve">КОТ АНТОН ІГОРОВИЧ. </w:t>
      </w:r>
      <w:r w:rsidRPr="00A04C54">
        <w:rPr>
          <w:sz w:val="28"/>
          <w:szCs w:val="28"/>
        </w:rPr>
        <w:t>АРКУШЕЖИВИЛЬНІ ТА АРКУШЕПРОВІДНІ МЕХАНІЗМИ ДРУКАРСЬКИХ МАШИН.</w:t>
      </w:r>
    </w:p>
    <w:p w14:paraId="5650CA52" w14:textId="77777777" w:rsidR="005E5C99" w:rsidRPr="00A04C54" w:rsidRDefault="005E5C99" w:rsidP="005E5C99">
      <w:pPr>
        <w:spacing w:line="360" w:lineRule="auto"/>
        <w:ind w:firstLine="708"/>
        <w:rPr>
          <w:sz w:val="28"/>
          <w:szCs w:val="28"/>
        </w:rPr>
      </w:pPr>
      <w:r w:rsidRPr="00A04C54">
        <w:rPr>
          <w:sz w:val="28"/>
          <w:szCs w:val="28"/>
        </w:rPr>
        <w:t>НТУУ «КПІ ім. Ігоря Сікорського» НН ВПІ, кафедра МАПВ, 202</w:t>
      </w:r>
      <w:r>
        <w:rPr>
          <w:sz w:val="28"/>
          <w:szCs w:val="28"/>
        </w:rPr>
        <w:t>4</w:t>
      </w:r>
    </w:p>
    <w:p w14:paraId="746E8A92" w14:textId="4CA34956" w:rsidR="005E5C99" w:rsidRDefault="005E5C99" w:rsidP="005E5C99">
      <w:pPr>
        <w:spacing w:line="360" w:lineRule="auto"/>
        <w:ind w:firstLine="708"/>
        <w:rPr>
          <w:sz w:val="28"/>
          <w:szCs w:val="28"/>
        </w:rPr>
      </w:pPr>
      <w:r w:rsidRPr="00193F12">
        <w:rPr>
          <w:sz w:val="28"/>
          <w:szCs w:val="28"/>
        </w:rPr>
        <w:t xml:space="preserve">ПЗ: </w:t>
      </w:r>
      <w:r w:rsidR="0066798B">
        <w:rPr>
          <w:sz w:val="28"/>
          <w:szCs w:val="28"/>
        </w:rPr>
        <w:t xml:space="preserve">99 </w:t>
      </w:r>
      <w:r w:rsidRPr="00193F12">
        <w:rPr>
          <w:sz w:val="28"/>
          <w:szCs w:val="28"/>
        </w:rPr>
        <w:t xml:space="preserve"> с., 2</w:t>
      </w:r>
      <w:r w:rsidR="002A142D">
        <w:rPr>
          <w:sz w:val="28"/>
          <w:szCs w:val="28"/>
        </w:rPr>
        <w:t>5</w:t>
      </w:r>
      <w:r w:rsidRPr="00193F12">
        <w:rPr>
          <w:sz w:val="28"/>
          <w:szCs w:val="28"/>
        </w:rPr>
        <w:t xml:space="preserve"> рис., 1</w:t>
      </w:r>
      <w:r w:rsidR="002A142D">
        <w:rPr>
          <w:sz w:val="28"/>
          <w:szCs w:val="28"/>
        </w:rPr>
        <w:t>7</w:t>
      </w:r>
      <w:r w:rsidRPr="00193F12">
        <w:rPr>
          <w:sz w:val="28"/>
          <w:szCs w:val="28"/>
        </w:rPr>
        <w:t xml:space="preserve"> табл., бібл. Назв 3</w:t>
      </w:r>
      <w:r w:rsidR="00193F12" w:rsidRPr="00193F12">
        <w:rPr>
          <w:sz w:val="28"/>
          <w:szCs w:val="28"/>
        </w:rPr>
        <w:t>6</w:t>
      </w:r>
      <w:r w:rsidRPr="00193F12">
        <w:rPr>
          <w:sz w:val="28"/>
          <w:szCs w:val="28"/>
        </w:rPr>
        <w:t>.</w:t>
      </w:r>
    </w:p>
    <w:p w14:paraId="1F89A212" w14:textId="77777777" w:rsidR="005E5C99" w:rsidRPr="00A04C54" w:rsidRDefault="005E5C99" w:rsidP="005E5C99">
      <w:pPr>
        <w:spacing w:line="360" w:lineRule="auto"/>
        <w:ind w:firstLine="708"/>
        <w:jc w:val="both"/>
        <w:rPr>
          <w:sz w:val="28"/>
          <w:szCs w:val="28"/>
        </w:rPr>
      </w:pPr>
      <w:r w:rsidRPr="00A04C54">
        <w:rPr>
          <w:sz w:val="28"/>
          <w:szCs w:val="28"/>
        </w:rPr>
        <w:t xml:space="preserve">Мета даної магістерської дисертації </w:t>
      </w:r>
      <w:r>
        <w:rPr>
          <w:sz w:val="28"/>
          <w:szCs w:val="28"/>
        </w:rPr>
        <w:t>–</w:t>
      </w:r>
      <w:r w:rsidRPr="00A04C54">
        <w:rPr>
          <w:sz w:val="28"/>
          <w:szCs w:val="28"/>
        </w:rPr>
        <w:t xml:space="preserve"> вивчення, аналіз та оптимізація аркушеживильних та аркушепровідних механізмів друкарських машин. Дослідження спрямоване на покращення технічних характеристик і функціональності цих механізмів з метою забезпечення високоякісного та ефективного друку.</w:t>
      </w:r>
    </w:p>
    <w:p w14:paraId="786AB47D" w14:textId="7C4F4E6B" w:rsidR="005E5C99" w:rsidRDefault="005E5C99" w:rsidP="005E5C99">
      <w:pPr>
        <w:spacing w:line="360" w:lineRule="auto"/>
        <w:ind w:firstLine="708"/>
        <w:jc w:val="both"/>
        <w:rPr>
          <w:sz w:val="28"/>
          <w:szCs w:val="28"/>
        </w:rPr>
      </w:pPr>
      <w:r w:rsidRPr="00A04C54">
        <w:rPr>
          <w:sz w:val="28"/>
          <w:szCs w:val="28"/>
        </w:rPr>
        <w:t>Об</w:t>
      </w:r>
      <w:r>
        <w:rPr>
          <w:sz w:val="28"/>
          <w:szCs w:val="28"/>
        </w:rPr>
        <w:t>’</w:t>
      </w:r>
      <w:r w:rsidRPr="00A04C54">
        <w:rPr>
          <w:sz w:val="28"/>
          <w:szCs w:val="28"/>
        </w:rPr>
        <w:t xml:space="preserve">єктом дослідження є аркушеживильні та аркушепровідні механізми друкарських машин, які визначають процес формування друкарського образу на папері. Предмет дослідження </w:t>
      </w:r>
      <w:r>
        <w:rPr>
          <w:sz w:val="28"/>
          <w:szCs w:val="28"/>
        </w:rPr>
        <w:t>–</w:t>
      </w:r>
      <w:r w:rsidRPr="00A04C54">
        <w:rPr>
          <w:sz w:val="28"/>
          <w:szCs w:val="28"/>
        </w:rPr>
        <w:t xml:space="preserve"> технічні характеристики, принципи роботи та можливості оптимізації цих механізмів.</w:t>
      </w:r>
    </w:p>
    <w:p w14:paraId="1C8C9793" w14:textId="77777777" w:rsidR="00193F12" w:rsidRPr="00193F12" w:rsidRDefault="00193F12" w:rsidP="00193F12">
      <w:pPr>
        <w:spacing w:line="360" w:lineRule="auto"/>
        <w:ind w:firstLine="708"/>
        <w:jc w:val="both"/>
        <w:rPr>
          <w:sz w:val="28"/>
          <w:szCs w:val="28"/>
        </w:rPr>
      </w:pPr>
      <w:r w:rsidRPr="00193F12">
        <w:rPr>
          <w:sz w:val="28"/>
          <w:szCs w:val="28"/>
        </w:rPr>
        <w:t>У розділі 1 проведено докладний аналіз літературних та інтернет-джерел щодо поняття, сутності, принципів роботи та призначення цих механізмів. Розділ 2 пропонує методику розрахунків аркушеживильних та аркушепровідних механізмів, включаючи будову системи, математичні розрахунки роботи та аналіз кінематики транспортування паперу.</w:t>
      </w:r>
    </w:p>
    <w:p w14:paraId="589FA982" w14:textId="77777777" w:rsidR="00193F12" w:rsidRPr="00193F12" w:rsidRDefault="00193F12" w:rsidP="00193F12">
      <w:pPr>
        <w:spacing w:line="360" w:lineRule="auto"/>
        <w:ind w:firstLine="708"/>
        <w:jc w:val="both"/>
        <w:rPr>
          <w:sz w:val="28"/>
          <w:szCs w:val="28"/>
        </w:rPr>
      </w:pPr>
      <w:r w:rsidRPr="00193F12">
        <w:rPr>
          <w:sz w:val="28"/>
          <w:szCs w:val="28"/>
        </w:rPr>
        <w:t>У розділі 3 розглянуто питання підвищення ефективності роботи вказаних механізмів. Робота присвячена розрахунку роботи приводу, розробці алгоритму удосконалення процесу, аналізу ефективності реалізації запропонованих заходів та розрахунку оптимізованого пристрою головки самонакладу. Також проведено порівняння аркушевивідного пристрою з механізмом сповільнення аркушів.</w:t>
      </w:r>
    </w:p>
    <w:p w14:paraId="0036C888" w14:textId="77777777" w:rsidR="00193F12" w:rsidRPr="00193F12" w:rsidRDefault="00193F12" w:rsidP="00193F12">
      <w:pPr>
        <w:spacing w:line="360" w:lineRule="auto"/>
        <w:ind w:firstLine="708"/>
        <w:jc w:val="both"/>
        <w:rPr>
          <w:sz w:val="28"/>
          <w:szCs w:val="28"/>
        </w:rPr>
      </w:pPr>
      <w:r w:rsidRPr="00193F12">
        <w:rPr>
          <w:sz w:val="28"/>
          <w:szCs w:val="28"/>
        </w:rPr>
        <w:t xml:space="preserve">У завершальному розділі 4 висвітлено розробку стартап-проекту, включаючи інформаційну карту проекту, опис ідеї, аналіз ринкових можливостей та розроблення маркетингової програми. </w:t>
      </w:r>
    </w:p>
    <w:p w14:paraId="09805F14" w14:textId="77777777" w:rsidR="00FB4C44" w:rsidRPr="00A04C54" w:rsidRDefault="00FB4C44" w:rsidP="005E5C99">
      <w:pPr>
        <w:spacing w:line="360" w:lineRule="auto"/>
        <w:ind w:firstLine="708"/>
        <w:jc w:val="both"/>
        <w:rPr>
          <w:sz w:val="28"/>
          <w:szCs w:val="28"/>
        </w:rPr>
      </w:pPr>
    </w:p>
    <w:p w14:paraId="3BE54B0C" w14:textId="12362D6F" w:rsidR="005E5C99" w:rsidRPr="00A04C54" w:rsidRDefault="005E5C99" w:rsidP="005E5C99">
      <w:pPr>
        <w:pStyle w:val="1"/>
        <w:spacing w:line="360" w:lineRule="auto"/>
        <w:rPr>
          <w:lang w:val="en-US"/>
        </w:rPr>
      </w:pPr>
      <w:bookmarkStart w:id="4" w:name="_Toc155569937"/>
      <w:r>
        <w:rPr>
          <w:lang w:val="en-US"/>
        </w:rPr>
        <w:t>ABSTRACT</w:t>
      </w:r>
      <w:bookmarkEnd w:id="4"/>
    </w:p>
    <w:p w14:paraId="5FABF98D" w14:textId="77777777" w:rsidR="005E5C99" w:rsidRDefault="005E5C99" w:rsidP="005E5C99">
      <w:pPr>
        <w:spacing w:line="360" w:lineRule="auto"/>
        <w:ind w:firstLine="708"/>
        <w:jc w:val="both"/>
        <w:rPr>
          <w:sz w:val="28"/>
          <w:szCs w:val="28"/>
        </w:rPr>
      </w:pPr>
      <w:r>
        <w:rPr>
          <w:sz w:val="28"/>
          <w:szCs w:val="28"/>
          <w:lang w:val="en-US"/>
        </w:rPr>
        <w:t xml:space="preserve">KOT ANTON. </w:t>
      </w:r>
      <w:r w:rsidRPr="00A04C54">
        <w:rPr>
          <w:sz w:val="28"/>
          <w:szCs w:val="28"/>
        </w:rPr>
        <w:t>SHEET FEEDING AND SHEET GUIDING MECHANISMS OF PRINTING MACHINES</w:t>
      </w:r>
    </w:p>
    <w:p w14:paraId="6391809E" w14:textId="77777777" w:rsidR="005E5C99" w:rsidRPr="00A04C54" w:rsidRDefault="005E5C99" w:rsidP="005E5C99">
      <w:pPr>
        <w:spacing w:line="360" w:lineRule="auto"/>
        <w:ind w:firstLine="708"/>
        <w:jc w:val="both"/>
        <w:rPr>
          <w:sz w:val="28"/>
          <w:szCs w:val="28"/>
        </w:rPr>
      </w:pPr>
      <w:r w:rsidRPr="00A04C54">
        <w:rPr>
          <w:sz w:val="28"/>
          <w:szCs w:val="28"/>
        </w:rPr>
        <w:lastRenderedPageBreak/>
        <w:t>National Technical University of Ukraine “Igor Sikorsky Kyiv Polytechnic</w:t>
      </w:r>
      <w:r>
        <w:rPr>
          <w:sz w:val="28"/>
          <w:szCs w:val="28"/>
        </w:rPr>
        <w:t xml:space="preserve"> </w:t>
      </w:r>
      <w:r w:rsidRPr="00A04C54">
        <w:rPr>
          <w:sz w:val="28"/>
          <w:szCs w:val="28"/>
        </w:rPr>
        <w:t>Institute”, Educational-scientific PPІ, Department of printing machines and</w:t>
      </w:r>
      <w:r>
        <w:rPr>
          <w:sz w:val="28"/>
          <w:szCs w:val="28"/>
        </w:rPr>
        <w:t xml:space="preserve"> </w:t>
      </w:r>
      <w:r w:rsidRPr="00A04C54">
        <w:rPr>
          <w:sz w:val="28"/>
          <w:szCs w:val="28"/>
        </w:rPr>
        <w:t>automated complexes, 202</w:t>
      </w:r>
      <w:r>
        <w:rPr>
          <w:sz w:val="28"/>
          <w:szCs w:val="28"/>
        </w:rPr>
        <w:t>4</w:t>
      </w:r>
      <w:r w:rsidRPr="00A04C54">
        <w:rPr>
          <w:sz w:val="28"/>
          <w:szCs w:val="28"/>
        </w:rPr>
        <w:t>.</w:t>
      </w:r>
    </w:p>
    <w:p w14:paraId="60002AE7" w14:textId="6C9748BF" w:rsidR="005E5C99" w:rsidRDefault="005E5C99" w:rsidP="005E5C99">
      <w:pPr>
        <w:spacing w:line="360" w:lineRule="auto"/>
        <w:ind w:firstLine="708"/>
        <w:jc w:val="both"/>
        <w:rPr>
          <w:sz w:val="28"/>
          <w:szCs w:val="28"/>
        </w:rPr>
      </w:pPr>
      <w:r w:rsidRPr="00193F12">
        <w:rPr>
          <w:sz w:val="28"/>
          <w:szCs w:val="28"/>
        </w:rPr>
        <w:t xml:space="preserve">EN: </w:t>
      </w:r>
      <w:r w:rsidR="0066798B">
        <w:rPr>
          <w:sz w:val="28"/>
          <w:szCs w:val="28"/>
        </w:rPr>
        <w:t>99</w:t>
      </w:r>
      <w:r w:rsidRPr="00193F12">
        <w:rPr>
          <w:sz w:val="28"/>
          <w:szCs w:val="28"/>
        </w:rPr>
        <w:t xml:space="preserve"> pages., 2</w:t>
      </w:r>
      <w:r w:rsidR="002A142D">
        <w:rPr>
          <w:sz w:val="28"/>
          <w:szCs w:val="28"/>
        </w:rPr>
        <w:t>5</w:t>
      </w:r>
      <w:r w:rsidRPr="00193F12">
        <w:rPr>
          <w:sz w:val="28"/>
          <w:szCs w:val="28"/>
        </w:rPr>
        <w:t xml:space="preserve"> drawings, 1</w:t>
      </w:r>
      <w:r w:rsidR="002A142D">
        <w:rPr>
          <w:sz w:val="28"/>
          <w:szCs w:val="28"/>
        </w:rPr>
        <w:t>7</w:t>
      </w:r>
      <w:r w:rsidRPr="00193F12">
        <w:rPr>
          <w:sz w:val="28"/>
          <w:szCs w:val="28"/>
        </w:rPr>
        <w:t xml:space="preserve"> tables, list of references 3</w:t>
      </w:r>
      <w:r w:rsidR="00193F12" w:rsidRPr="00193F12">
        <w:rPr>
          <w:sz w:val="28"/>
          <w:szCs w:val="28"/>
        </w:rPr>
        <w:t>6</w:t>
      </w:r>
      <w:r w:rsidRPr="00193F12">
        <w:rPr>
          <w:sz w:val="28"/>
          <w:szCs w:val="28"/>
        </w:rPr>
        <w:t>.</w:t>
      </w:r>
    </w:p>
    <w:p w14:paraId="54199B75" w14:textId="77777777" w:rsidR="00193F12" w:rsidRPr="00193F12" w:rsidRDefault="00193F12" w:rsidP="00193F12">
      <w:pPr>
        <w:pStyle w:val="ac"/>
        <w:spacing w:line="360" w:lineRule="auto"/>
        <w:ind w:firstLine="709"/>
        <w:jc w:val="both"/>
        <w:rPr>
          <w:rFonts w:ascii="Times New Roman" w:eastAsia="Times New Roman" w:hAnsi="Times New Roman" w:cs="Times New Roman"/>
          <w:color w:val="auto"/>
          <w:sz w:val="28"/>
          <w:szCs w:val="28"/>
          <w:lang w:eastAsia="en-US"/>
        </w:rPr>
      </w:pPr>
      <w:r w:rsidRPr="00193F12">
        <w:rPr>
          <w:rFonts w:ascii="Times New Roman" w:eastAsia="Times New Roman" w:hAnsi="Times New Roman" w:cs="Times New Roman"/>
          <w:color w:val="auto"/>
          <w:sz w:val="28"/>
          <w:szCs w:val="28"/>
          <w:lang w:eastAsia="en-US"/>
        </w:rPr>
        <w:t>The purpose of this master's thesis is to study, analyze, and optimize the sheet feeding and sheet guiding mechanisms of printing machines. The research is aimed at improving the technical characteristics and functionality of these mechanisms in order to ensure high-quality and efficient printing.</w:t>
      </w:r>
    </w:p>
    <w:p w14:paraId="756DB204" w14:textId="77777777" w:rsidR="00193F12" w:rsidRPr="00193F12" w:rsidRDefault="00193F12" w:rsidP="00193F12">
      <w:pPr>
        <w:pStyle w:val="ac"/>
        <w:spacing w:line="360" w:lineRule="auto"/>
        <w:ind w:firstLine="709"/>
        <w:jc w:val="both"/>
        <w:rPr>
          <w:rFonts w:ascii="Times New Roman" w:eastAsia="Times New Roman" w:hAnsi="Times New Roman" w:cs="Times New Roman"/>
          <w:color w:val="auto"/>
          <w:sz w:val="28"/>
          <w:szCs w:val="28"/>
          <w:lang w:eastAsia="en-US"/>
        </w:rPr>
      </w:pPr>
      <w:r w:rsidRPr="00193F12">
        <w:rPr>
          <w:rFonts w:ascii="Times New Roman" w:eastAsia="Times New Roman" w:hAnsi="Times New Roman" w:cs="Times New Roman"/>
          <w:color w:val="auto"/>
          <w:sz w:val="28"/>
          <w:szCs w:val="28"/>
          <w:lang w:eastAsia="en-US"/>
        </w:rPr>
        <w:t>The object of the study is the sheet feeding and sheet guiding mechanisms of printing machines, which determine the process of forming a printed image on paper. The subject of the study is the technical characteristics, operating principles, and possibilities for optimizing these mechanisms.</w:t>
      </w:r>
    </w:p>
    <w:p w14:paraId="0C532D7B" w14:textId="77777777" w:rsidR="00193F12" w:rsidRPr="00193F12" w:rsidRDefault="00193F12" w:rsidP="00193F12">
      <w:pPr>
        <w:pStyle w:val="ac"/>
        <w:spacing w:line="360" w:lineRule="auto"/>
        <w:ind w:firstLine="709"/>
        <w:jc w:val="both"/>
        <w:rPr>
          <w:rFonts w:ascii="Times New Roman" w:eastAsia="Times New Roman" w:hAnsi="Times New Roman" w:cs="Times New Roman"/>
          <w:color w:val="auto"/>
          <w:sz w:val="28"/>
          <w:szCs w:val="28"/>
          <w:lang w:eastAsia="en-US"/>
        </w:rPr>
      </w:pPr>
      <w:r w:rsidRPr="00193F12">
        <w:rPr>
          <w:rFonts w:ascii="Times New Roman" w:eastAsia="Times New Roman" w:hAnsi="Times New Roman" w:cs="Times New Roman"/>
          <w:color w:val="auto"/>
          <w:sz w:val="28"/>
          <w:szCs w:val="28"/>
          <w:lang w:eastAsia="en-US"/>
        </w:rPr>
        <w:t>Section 1 provides a detailed analysis of literature and Internet sources on the concept, essence, principles of operation, and purpose of these mechanisms. Section 2 proposes a methodology for calculating sheet feeders and sheet guides, including the system structure, mathematical calculations of operation, and analysis of the kinematics of paper transportation.</w:t>
      </w:r>
    </w:p>
    <w:p w14:paraId="6E047C0E" w14:textId="77777777" w:rsidR="00193F12" w:rsidRPr="00193F12" w:rsidRDefault="00193F12" w:rsidP="00193F12">
      <w:pPr>
        <w:pStyle w:val="ac"/>
        <w:spacing w:line="360" w:lineRule="auto"/>
        <w:ind w:firstLine="709"/>
        <w:jc w:val="both"/>
        <w:rPr>
          <w:rFonts w:ascii="Times New Roman" w:eastAsia="Times New Roman" w:hAnsi="Times New Roman" w:cs="Times New Roman"/>
          <w:color w:val="auto"/>
          <w:sz w:val="28"/>
          <w:szCs w:val="28"/>
          <w:lang w:eastAsia="en-US"/>
        </w:rPr>
      </w:pPr>
      <w:r w:rsidRPr="00193F12">
        <w:rPr>
          <w:rFonts w:ascii="Times New Roman" w:eastAsia="Times New Roman" w:hAnsi="Times New Roman" w:cs="Times New Roman"/>
          <w:color w:val="auto"/>
          <w:sz w:val="28"/>
          <w:szCs w:val="28"/>
          <w:lang w:eastAsia="en-US"/>
        </w:rPr>
        <w:t>Section 3 discusses the issues of improving the efficiency of these mechanisms. The work is devoted to the calculation of the drive operation, the development of a process improvement algorithm, the analysis of the effectiveness of the proposed measures, and the calculation of the optimized self-loading head device. The paper also compares the sheet feeder with the sheet deceleration mechanism.</w:t>
      </w:r>
    </w:p>
    <w:p w14:paraId="2DD0D865" w14:textId="3D182404" w:rsidR="005E5C99" w:rsidRPr="005E5C99" w:rsidRDefault="00193F12" w:rsidP="00193F12">
      <w:pPr>
        <w:pStyle w:val="ac"/>
        <w:spacing w:line="360" w:lineRule="auto"/>
        <w:ind w:firstLine="709"/>
        <w:jc w:val="both"/>
        <w:rPr>
          <w:rFonts w:ascii="Times New Roman" w:eastAsia="Times New Roman" w:hAnsi="Times New Roman" w:cs="Times New Roman"/>
          <w:color w:val="auto"/>
          <w:sz w:val="28"/>
          <w:szCs w:val="28"/>
          <w:lang w:eastAsia="en-US"/>
        </w:rPr>
      </w:pPr>
      <w:r w:rsidRPr="00193F12">
        <w:rPr>
          <w:rFonts w:ascii="Times New Roman" w:eastAsia="Times New Roman" w:hAnsi="Times New Roman" w:cs="Times New Roman"/>
          <w:color w:val="auto"/>
          <w:sz w:val="28"/>
          <w:szCs w:val="28"/>
          <w:lang w:eastAsia="en-US"/>
        </w:rPr>
        <w:t>The final section 4 covers the development of the startup project, including the project information map, description of the idea, analysis of market opportunities, and development of a marketing program.</w:t>
      </w:r>
    </w:p>
    <w:p w14:paraId="44F06501" w14:textId="77777777" w:rsidR="005E5C99" w:rsidRDefault="005E5C99">
      <w:pPr>
        <w:widowControl/>
        <w:autoSpaceDE/>
        <w:autoSpaceDN/>
        <w:spacing w:after="160" w:line="259" w:lineRule="auto"/>
      </w:pPr>
      <w:r>
        <w:br w:type="page"/>
      </w:r>
    </w:p>
    <w:sdt>
      <w:sdtPr>
        <w:rPr>
          <w:rFonts w:ascii="Times New Roman" w:eastAsia="Times New Roman" w:hAnsi="Times New Roman" w:cs="Times New Roman"/>
          <w:color w:val="auto"/>
          <w:sz w:val="22"/>
          <w:szCs w:val="22"/>
          <w:lang w:eastAsia="en-US"/>
        </w:rPr>
        <w:id w:val="-2017151046"/>
        <w:docPartObj>
          <w:docPartGallery w:val="Table of Contents"/>
          <w:docPartUnique/>
        </w:docPartObj>
      </w:sdtPr>
      <w:sdtEndPr>
        <w:rPr>
          <w:b/>
          <w:bCs/>
        </w:rPr>
      </w:sdtEndPr>
      <w:sdtContent>
        <w:p w14:paraId="67F35D2A" w14:textId="109135FD" w:rsidR="00DF4135" w:rsidRPr="00DF4135" w:rsidRDefault="00DF4135" w:rsidP="002A142D">
          <w:pPr>
            <w:pStyle w:val="ac"/>
            <w:spacing w:line="360" w:lineRule="auto"/>
            <w:jc w:val="center"/>
            <w:rPr>
              <w:rFonts w:ascii="Times New Roman" w:hAnsi="Times New Roman" w:cs="Times New Roman"/>
              <w:color w:val="000000" w:themeColor="text1"/>
              <w:sz w:val="28"/>
              <w:szCs w:val="28"/>
            </w:rPr>
          </w:pPr>
          <w:r w:rsidRPr="00DF4135">
            <w:rPr>
              <w:rFonts w:ascii="Times New Roman" w:hAnsi="Times New Roman" w:cs="Times New Roman"/>
              <w:color w:val="000000" w:themeColor="text1"/>
              <w:sz w:val="28"/>
              <w:szCs w:val="28"/>
            </w:rPr>
            <w:t>ЗМІСТ</w:t>
          </w:r>
        </w:p>
        <w:p w14:paraId="41599938" w14:textId="663FE8F5" w:rsidR="002A142D" w:rsidRDefault="00DF4135" w:rsidP="002A142D">
          <w:pPr>
            <w:pStyle w:val="11"/>
            <w:tabs>
              <w:tab w:val="right" w:leader="dot" w:pos="9629"/>
            </w:tabs>
            <w:spacing w:line="360" w:lineRule="auto"/>
            <w:rPr>
              <w:rFonts w:asciiTheme="minorHAnsi" w:eastAsiaTheme="minorEastAsia" w:hAnsiTheme="minorHAnsi" w:cstheme="minorBidi"/>
              <w:noProof/>
              <w:sz w:val="22"/>
              <w:szCs w:val="22"/>
              <w:lang w:eastAsia="uk-UA"/>
            </w:rPr>
          </w:pPr>
          <w:r w:rsidRPr="00DF4135">
            <w:fldChar w:fldCharType="begin"/>
          </w:r>
          <w:r w:rsidRPr="00DF4135">
            <w:instrText xml:space="preserve"> TOC \o "1-3" \h \z \u </w:instrText>
          </w:r>
          <w:r w:rsidRPr="00DF4135">
            <w:fldChar w:fldCharType="separate"/>
          </w:r>
          <w:hyperlink w:anchor="_Toc155569936" w:history="1">
            <w:r w:rsidR="002A142D" w:rsidRPr="005D6C7E">
              <w:rPr>
                <w:rStyle w:val="ad"/>
                <w:noProof/>
              </w:rPr>
              <w:t>РЕФЕРАТ</w:t>
            </w:r>
            <w:r w:rsidR="002A142D">
              <w:rPr>
                <w:noProof/>
                <w:webHidden/>
              </w:rPr>
              <w:tab/>
            </w:r>
            <w:r w:rsidR="002A142D">
              <w:rPr>
                <w:noProof/>
                <w:webHidden/>
              </w:rPr>
              <w:fldChar w:fldCharType="begin"/>
            </w:r>
            <w:r w:rsidR="002A142D">
              <w:rPr>
                <w:noProof/>
                <w:webHidden/>
              </w:rPr>
              <w:instrText xml:space="preserve"> PAGEREF _Toc155569936 \h </w:instrText>
            </w:r>
            <w:r w:rsidR="002A142D">
              <w:rPr>
                <w:noProof/>
                <w:webHidden/>
              </w:rPr>
            </w:r>
            <w:r w:rsidR="002A142D">
              <w:rPr>
                <w:noProof/>
                <w:webHidden/>
              </w:rPr>
              <w:fldChar w:fldCharType="separate"/>
            </w:r>
            <w:r w:rsidR="0066798B">
              <w:rPr>
                <w:noProof/>
                <w:webHidden/>
              </w:rPr>
              <w:t>4</w:t>
            </w:r>
            <w:r w:rsidR="002A142D">
              <w:rPr>
                <w:noProof/>
                <w:webHidden/>
              </w:rPr>
              <w:fldChar w:fldCharType="end"/>
            </w:r>
          </w:hyperlink>
        </w:p>
        <w:p w14:paraId="2557D941" w14:textId="67065C80" w:rsidR="002A142D" w:rsidRDefault="00D20E90" w:rsidP="002A142D">
          <w:pPr>
            <w:pStyle w:val="11"/>
            <w:tabs>
              <w:tab w:val="right" w:leader="dot" w:pos="9629"/>
            </w:tabs>
            <w:spacing w:line="360" w:lineRule="auto"/>
            <w:rPr>
              <w:rFonts w:asciiTheme="minorHAnsi" w:eastAsiaTheme="minorEastAsia" w:hAnsiTheme="minorHAnsi" w:cstheme="minorBidi"/>
              <w:noProof/>
              <w:sz w:val="22"/>
              <w:szCs w:val="22"/>
              <w:lang w:eastAsia="uk-UA"/>
            </w:rPr>
          </w:pPr>
          <w:hyperlink w:anchor="_Toc155569937" w:history="1">
            <w:r w:rsidR="002A142D" w:rsidRPr="005D6C7E">
              <w:rPr>
                <w:rStyle w:val="ad"/>
                <w:noProof/>
                <w:lang w:val="en-US"/>
              </w:rPr>
              <w:t>ABSTRACT</w:t>
            </w:r>
            <w:r w:rsidR="002A142D">
              <w:rPr>
                <w:noProof/>
                <w:webHidden/>
              </w:rPr>
              <w:tab/>
            </w:r>
            <w:r w:rsidR="002A142D">
              <w:rPr>
                <w:noProof/>
                <w:webHidden/>
              </w:rPr>
              <w:fldChar w:fldCharType="begin"/>
            </w:r>
            <w:r w:rsidR="002A142D">
              <w:rPr>
                <w:noProof/>
                <w:webHidden/>
              </w:rPr>
              <w:instrText xml:space="preserve"> PAGEREF _Toc155569937 \h </w:instrText>
            </w:r>
            <w:r w:rsidR="002A142D">
              <w:rPr>
                <w:noProof/>
                <w:webHidden/>
              </w:rPr>
            </w:r>
            <w:r w:rsidR="002A142D">
              <w:rPr>
                <w:noProof/>
                <w:webHidden/>
              </w:rPr>
              <w:fldChar w:fldCharType="separate"/>
            </w:r>
            <w:r w:rsidR="0066798B">
              <w:rPr>
                <w:noProof/>
                <w:webHidden/>
              </w:rPr>
              <w:t>4</w:t>
            </w:r>
            <w:r w:rsidR="002A142D">
              <w:rPr>
                <w:noProof/>
                <w:webHidden/>
              </w:rPr>
              <w:fldChar w:fldCharType="end"/>
            </w:r>
          </w:hyperlink>
        </w:p>
        <w:p w14:paraId="36365946" w14:textId="72AE6A11" w:rsidR="002A142D" w:rsidRDefault="00D20E90" w:rsidP="002A142D">
          <w:pPr>
            <w:pStyle w:val="11"/>
            <w:tabs>
              <w:tab w:val="right" w:leader="dot" w:pos="9629"/>
            </w:tabs>
            <w:spacing w:line="360" w:lineRule="auto"/>
            <w:rPr>
              <w:rFonts w:asciiTheme="minorHAnsi" w:eastAsiaTheme="minorEastAsia" w:hAnsiTheme="minorHAnsi" w:cstheme="minorBidi"/>
              <w:noProof/>
              <w:sz w:val="22"/>
              <w:szCs w:val="22"/>
              <w:lang w:eastAsia="uk-UA"/>
            </w:rPr>
          </w:pPr>
          <w:hyperlink w:anchor="_Toc155569938" w:history="1">
            <w:r w:rsidR="002A142D" w:rsidRPr="005D6C7E">
              <w:rPr>
                <w:rStyle w:val="ad"/>
                <w:noProof/>
              </w:rPr>
              <w:t>ВСТУП</w:t>
            </w:r>
            <w:r w:rsidR="002A142D">
              <w:rPr>
                <w:noProof/>
                <w:webHidden/>
              </w:rPr>
              <w:tab/>
            </w:r>
            <w:r w:rsidR="002A142D">
              <w:rPr>
                <w:noProof/>
                <w:webHidden/>
              </w:rPr>
              <w:fldChar w:fldCharType="begin"/>
            </w:r>
            <w:r w:rsidR="002A142D">
              <w:rPr>
                <w:noProof/>
                <w:webHidden/>
              </w:rPr>
              <w:instrText xml:space="preserve"> PAGEREF _Toc155569938 \h </w:instrText>
            </w:r>
            <w:r w:rsidR="002A142D">
              <w:rPr>
                <w:noProof/>
                <w:webHidden/>
              </w:rPr>
            </w:r>
            <w:r w:rsidR="002A142D">
              <w:rPr>
                <w:noProof/>
                <w:webHidden/>
              </w:rPr>
              <w:fldChar w:fldCharType="separate"/>
            </w:r>
            <w:r w:rsidR="0066798B">
              <w:rPr>
                <w:noProof/>
                <w:webHidden/>
              </w:rPr>
              <w:t>8</w:t>
            </w:r>
            <w:r w:rsidR="002A142D">
              <w:rPr>
                <w:noProof/>
                <w:webHidden/>
              </w:rPr>
              <w:fldChar w:fldCharType="end"/>
            </w:r>
          </w:hyperlink>
        </w:p>
        <w:p w14:paraId="5E0B90EB" w14:textId="20249A5F" w:rsidR="002A142D" w:rsidRDefault="00D20E90" w:rsidP="002A142D">
          <w:pPr>
            <w:pStyle w:val="11"/>
            <w:tabs>
              <w:tab w:val="right" w:leader="dot" w:pos="9629"/>
            </w:tabs>
            <w:spacing w:line="360" w:lineRule="auto"/>
            <w:rPr>
              <w:rFonts w:asciiTheme="minorHAnsi" w:eastAsiaTheme="minorEastAsia" w:hAnsiTheme="minorHAnsi" w:cstheme="minorBidi"/>
              <w:noProof/>
              <w:sz w:val="22"/>
              <w:szCs w:val="22"/>
              <w:lang w:eastAsia="uk-UA"/>
            </w:rPr>
          </w:pPr>
          <w:hyperlink w:anchor="_Toc155569939" w:history="1">
            <w:r w:rsidR="002A142D" w:rsidRPr="005D6C7E">
              <w:rPr>
                <w:rStyle w:val="ad"/>
                <w:noProof/>
              </w:rPr>
              <w:t>РОЗДІЛ 1. АНАЛІЗ ЛІТЕРАТУРНИХ ТА ІНТЕРНЕТ ДЖЕРЕЛ ЗА ТЕМОЮ ДОСЛІДЖЕННЯ АРКУШЕЖИВИЛЬНИХ ТА АРКУШЕПРОВІДНИХ МЕХАНІЗМІВ ДРУКАРСЬКИХ МАШИН</w:t>
            </w:r>
            <w:r w:rsidR="002A142D">
              <w:rPr>
                <w:noProof/>
                <w:webHidden/>
              </w:rPr>
              <w:tab/>
            </w:r>
            <w:r w:rsidR="002A142D">
              <w:rPr>
                <w:noProof/>
                <w:webHidden/>
              </w:rPr>
              <w:fldChar w:fldCharType="begin"/>
            </w:r>
            <w:r w:rsidR="002A142D">
              <w:rPr>
                <w:noProof/>
                <w:webHidden/>
              </w:rPr>
              <w:instrText xml:space="preserve"> PAGEREF _Toc155569939 \h </w:instrText>
            </w:r>
            <w:r w:rsidR="002A142D">
              <w:rPr>
                <w:noProof/>
                <w:webHidden/>
              </w:rPr>
            </w:r>
            <w:r w:rsidR="002A142D">
              <w:rPr>
                <w:noProof/>
                <w:webHidden/>
              </w:rPr>
              <w:fldChar w:fldCharType="separate"/>
            </w:r>
            <w:r w:rsidR="0066798B">
              <w:rPr>
                <w:noProof/>
                <w:webHidden/>
              </w:rPr>
              <w:t>11</w:t>
            </w:r>
            <w:r w:rsidR="002A142D">
              <w:rPr>
                <w:noProof/>
                <w:webHidden/>
              </w:rPr>
              <w:fldChar w:fldCharType="end"/>
            </w:r>
          </w:hyperlink>
        </w:p>
        <w:p w14:paraId="7CC373F0" w14:textId="1F067481" w:rsidR="002A142D" w:rsidRDefault="00D20E90" w:rsidP="002A142D">
          <w:pPr>
            <w:pStyle w:val="21"/>
            <w:tabs>
              <w:tab w:val="left" w:pos="1540"/>
              <w:tab w:val="right" w:leader="dot" w:pos="9629"/>
            </w:tabs>
            <w:spacing w:line="360" w:lineRule="auto"/>
            <w:rPr>
              <w:rFonts w:asciiTheme="minorHAnsi" w:eastAsiaTheme="minorEastAsia" w:hAnsiTheme="minorHAnsi" w:cstheme="minorBidi"/>
              <w:noProof/>
              <w:sz w:val="22"/>
              <w:szCs w:val="22"/>
              <w:lang w:eastAsia="uk-UA"/>
            </w:rPr>
          </w:pPr>
          <w:hyperlink w:anchor="_Toc155569940" w:history="1">
            <w:r w:rsidR="002A142D" w:rsidRPr="005D6C7E">
              <w:rPr>
                <w:rStyle w:val="ad"/>
                <w:noProof/>
                <w:spacing w:val="-1"/>
                <w:w w:val="99"/>
              </w:rPr>
              <w:t>1.1.</w:t>
            </w:r>
            <w:r w:rsidR="002A142D">
              <w:rPr>
                <w:rFonts w:asciiTheme="minorHAnsi" w:eastAsiaTheme="minorEastAsia" w:hAnsiTheme="minorHAnsi" w:cstheme="minorBidi"/>
                <w:noProof/>
                <w:sz w:val="22"/>
                <w:szCs w:val="22"/>
                <w:lang w:eastAsia="uk-UA"/>
              </w:rPr>
              <w:tab/>
            </w:r>
            <w:r w:rsidR="002A142D" w:rsidRPr="005D6C7E">
              <w:rPr>
                <w:rStyle w:val="ad"/>
                <w:noProof/>
              </w:rPr>
              <w:t>Поняття та сутність аркушеживильних та аркушепровідних механізмів</w:t>
            </w:r>
            <w:r w:rsidR="002A142D">
              <w:rPr>
                <w:noProof/>
                <w:webHidden/>
              </w:rPr>
              <w:tab/>
            </w:r>
            <w:r w:rsidR="002A142D">
              <w:rPr>
                <w:noProof/>
                <w:webHidden/>
              </w:rPr>
              <w:fldChar w:fldCharType="begin"/>
            </w:r>
            <w:r w:rsidR="002A142D">
              <w:rPr>
                <w:noProof/>
                <w:webHidden/>
              </w:rPr>
              <w:instrText xml:space="preserve"> PAGEREF _Toc155569940 \h </w:instrText>
            </w:r>
            <w:r w:rsidR="002A142D">
              <w:rPr>
                <w:noProof/>
                <w:webHidden/>
              </w:rPr>
            </w:r>
            <w:r w:rsidR="002A142D">
              <w:rPr>
                <w:noProof/>
                <w:webHidden/>
              </w:rPr>
              <w:fldChar w:fldCharType="separate"/>
            </w:r>
            <w:r w:rsidR="0066798B">
              <w:rPr>
                <w:noProof/>
                <w:webHidden/>
              </w:rPr>
              <w:t>11</w:t>
            </w:r>
            <w:r w:rsidR="002A142D">
              <w:rPr>
                <w:noProof/>
                <w:webHidden/>
              </w:rPr>
              <w:fldChar w:fldCharType="end"/>
            </w:r>
          </w:hyperlink>
        </w:p>
        <w:p w14:paraId="7143C5F4" w14:textId="62BBB61D" w:rsidR="002A142D" w:rsidRDefault="00D20E90" w:rsidP="002A142D">
          <w:pPr>
            <w:pStyle w:val="21"/>
            <w:tabs>
              <w:tab w:val="left" w:pos="1540"/>
              <w:tab w:val="right" w:leader="dot" w:pos="9629"/>
            </w:tabs>
            <w:spacing w:line="360" w:lineRule="auto"/>
            <w:rPr>
              <w:rFonts w:asciiTheme="minorHAnsi" w:eastAsiaTheme="minorEastAsia" w:hAnsiTheme="minorHAnsi" w:cstheme="minorBidi"/>
              <w:noProof/>
              <w:sz w:val="22"/>
              <w:szCs w:val="22"/>
              <w:lang w:eastAsia="uk-UA"/>
            </w:rPr>
          </w:pPr>
          <w:hyperlink w:anchor="_Toc155569941" w:history="1">
            <w:r w:rsidR="002A142D" w:rsidRPr="005D6C7E">
              <w:rPr>
                <w:rStyle w:val="ad"/>
                <w:noProof/>
                <w:spacing w:val="-1"/>
                <w:w w:val="99"/>
              </w:rPr>
              <w:t>1.2.</w:t>
            </w:r>
            <w:r w:rsidR="002A142D">
              <w:rPr>
                <w:rFonts w:asciiTheme="minorHAnsi" w:eastAsiaTheme="minorEastAsia" w:hAnsiTheme="minorHAnsi" w:cstheme="minorBidi"/>
                <w:noProof/>
                <w:sz w:val="22"/>
                <w:szCs w:val="22"/>
                <w:lang w:eastAsia="uk-UA"/>
              </w:rPr>
              <w:tab/>
            </w:r>
            <w:r w:rsidR="002A142D" w:rsidRPr="005D6C7E">
              <w:rPr>
                <w:rStyle w:val="ad"/>
                <w:noProof/>
              </w:rPr>
              <w:t>Принцип роботи та призначення аркушеживильних та аркушепровідних механізмів</w:t>
            </w:r>
            <w:r w:rsidR="002A142D">
              <w:rPr>
                <w:noProof/>
                <w:webHidden/>
              </w:rPr>
              <w:tab/>
            </w:r>
            <w:r w:rsidR="002A142D">
              <w:rPr>
                <w:noProof/>
                <w:webHidden/>
              </w:rPr>
              <w:fldChar w:fldCharType="begin"/>
            </w:r>
            <w:r w:rsidR="002A142D">
              <w:rPr>
                <w:noProof/>
                <w:webHidden/>
              </w:rPr>
              <w:instrText xml:space="preserve"> PAGEREF _Toc155569941 \h </w:instrText>
            </w:r>
            <w:r w:rsidR="002A142D">
              <w:rPr>
                <w:noProof/>
                <w:webHidden/>
              </w:rPr>
            </w:r>
            <w:r w:rsidR="002A142D">
              <w:rPr>
                <w:noProof/>
                <w:webHidden/>
              </w:rPr>
              <w:fldChar w:fldCharType="separate"/>
            </w:r>
            <w:r w:rsidR="0066798B">
              <w:rPr>
                <w:noProof/>
                <w:webHidden/>
              </w:rPr>
              <w:t>14</w:t>
            </w:r>
            <w:r w:rsidR="002A142D">
              <w:rPr>
                <w:noProof/>
                <w:webHidden/>
              </w:rPr>
              <w:fldChar w:fldCharType="end"/>
            </w:r>
          </w:hyperlink>
        </w:p>
        <w:p w14:paraId="500E26F0" w14:textId="62A5E31F" w:rsidR="002A142D" w:rsidRDefault="00D20E90" w:rsidP="002A142D">
          <w:pPr>
            <w:pStyle w:val="11"/>
            <w:tabs>
              <w:tab w:val="right" w:leader="dot" w:pos="9629"/>
            </w:tabs>
            <w:spacing w:line="360" w:lineRule="auto"/>
            <w:rPr>
              <w:rFonts w:asciiTheme="minorHAnsi" w:eastAsiaTheme="minorEastAsia" w:hAnsiTheme="minorHAnsi" w:cstheme="minorBidi"/>
              <w:noProof/>
              <w:sz w:val="22"/>
              <w:szCs w:val="22"/>
              <w:lang w:eastAsia="uk-UA"/>
            </w:rPr>
          </w:pPr>
          <w:hyperlink w:anchor="_Toc155569942" w:history="1">
            <w:r w:rsidR="002A142D" w:rsidRPr="005D6C7E">
              <w:rPr>
                <w:rStyle w:val="ad"/>
                <w:noProof/>
              </w:rPr>
              <w:t>Висновки до розділу 1</w:t>
            </w:r>
            <w:r w:rsidR="002A142D">
              <w:rPr>
                <w:noProof/>
                <w:webHidden/>
              </w:rPr>
              <w:tab/>
            </w:r>
            <w:r w:rsidR="002A142D">
              <w:rPr>
                <w:noProof/>
                <w:webHidden/>
              </w:rPr>
              <w:fldChar w:fldCharType="begin"/>
            </w:r>
            <w:r w:rsidR="002A142D">
              <w:rPr>
                <w:noProof/>
                <w:webHidden/>
              </w:rPr>
              <w:instrText xml:space="preserve"> PAGEREF _Toc155569942 \h </w:instrText>
            </w:r>
            <w:r w:rsidR="002A142D">
              <w:rPr>
                <w:noProof/>
                <w:webHidden/>
              </w:rPr>
            </w:r>
            <w:r w:rsidR="002A142D">
              <w:rPr>
                <w:noProof/>
                <w:webHidden/>
              </w:rPr>
              <w:fldChar w:fldCharType="separate"/>
            </w:r>
            <w:r w:rsidR="0066798B">
              <w:rPr>
                <w:noProof/>
                <w:webHidden/>
              </w:rPr>
              <w:t>25</w:t>
            </w:r>
            <w:r w:rsidR="002A142D">
              <w:rPr>
                <w:noProof/>
                <w:webHidden/>
              </w:rPr>
              <w:fldChar w:fldCharType="end"/>
            </w:r>
          </w:hyperlink>
        </w:p>
        <w:p w14:paraId="49F8A46C" w14:textId="57BF3FB4" w:rsidR="002A142D" w:rsidRDefault="00D20E90" w:rsidP="002A142D">
          <w:pPr>
            <w:pStyle w:val="11"/>
            <w:tabs>
              <w:tab w:val="right" w:leader="dot" w:pos="9629"/>
            </w:tabs>
            <w:spacing w:line="360" w:lineRule="auto"/>
            <w:rPr>
              <w:rFonts w:asciiTheme="minorHAnsi" w:eastAsiaTheme="minorEastAsia" w:hAnsiTheme="minorHAnsi" w:cstheme="minorBidi"/>
              <w:noProof/>
              <w:sz w:val="22"/>
              <w:szCs w:val="22"/>
              <w:lang w:eastAsia="uk-UA"/>
            </w:rPr>
          </w:pPr>
          <w:hyperlink w:anchor="_Toc155569943" w:history="1">
            <w:r w:rsidR="002A142D" w:rsidRPr="005D6C7E">
              <w:rPr>
                <w:rStyle w:val="ad"/>
                <w:noProof/>
              </w:rPr>
              <w:t>РОЗДІЛ 2. МЕТОДИКА РОЗРАХУНКІВ АРКУШЕЖИВИЛЬНИХ ТА АРКУШЕПРОВІДНИХ МЕХАНІЗМІВ ДРУКАРСЬКИХ МАШИН</w:t>
            </w:r>
            <w:r w:rsidR="002A142D">
              <w:rPr>
                <w:noProof/>
                <w:webHidden/>
              </w:rPr>
              <w:tab/>
            </w:r>
            <w:r w:rsidR="002A142D">
              <w:rPr>
                <w:noProof/>
                <w:webHidden/>
              </w:rPr>
              <w:fldChar w:fldCharType="begin"/>
            </w:r>
            <w:r w:rsidR="002A142D">
              <w:rPr>
                <w:noProof/>
                <w:webHidden/>
              </w:rPr>
              <w:instrText xml:space="preserve"> PAGEREF _Toc155569943 \h </w:instrText>
            </w:r>
            <w:r w:rsidR="002A142D">
              <w:rPr>
                <w:noProof/>
                <w:webHidden/>
              </w:rPr>
            </w:r>
            <w:r w:rsidR="002A142D">
              <w:rPr>
                <w:noProof/>
                <w:webHidden/>
              </w:rPr>
              <w:fldChar w:fldCharType="separate"/>
            </w:r>
            <w:r w:rsidR="0066798B">
              <w:rPr>
                <w:noProof/>
                <w:webHidden/>
              </w:rPr>
              <w:t>26</w:t>
            </w:r>
            <w:r w:rsidR="002A142D">
              <w:rPr>
                <w:noProof/>
                <w:webHidden/>
              </w:rPr>
              <w:fldChar w:fldCharType="end"/>
            </w:r>
          </w:hyperlink>
        </w:p>
        <w:p w14:paraId="62C897E7" w14:textId="7D1FBDD9" w:rsidR="002A142D" w:rsidRDefault="00D20E90" w:rsidP="002A142D">
          <w:pPr>
            <w:pStyle w:val="21"/>
            <w:tabs>
              <w:tab w:val="left" w:pos="1540"/>
              <w:tab w:val="right" w:leader="dot" w:pos="9629"/>
            </w:tabs>
            <w:spacing w:line="360" w:lineRule="auto"/>
            <w:rPr>
              <w:rFonts w:asciiTheme="minorHAnsi" w:eastAsiaTheme="minorEastAsia" w:hAnsiTheme="minorHAnsi" w:cstheme="minorBidi"/>
              <w:noProof/>
              <w:sz w:val="22"/>
              <w:szCs w:val="22"/>
              <w:lang w:eastAsia="uk-UA"/>
            </w:rPr>
          </w:pPr>
          <w:hyperlink w:anchor="_Toc155569945" w:history="1">
            <w:r w:rsidR="002A142D" w:rsidRPr="005D6C7E">
              <w:rPr>
                <w:rStyle w:val="ad"/>
                <w:noProof/>
                <w:spacing w:val="-1"/>
                <w:w w:val="99"/>
              </w:rPr>
              <w:t>2.1.</w:t>
            </w:r>
            <w:r w:rsidR="002A142D">
              <w:rPr>
                <w:rFonts w:asciiTheme="minorHAnsi" w:eastAsiaTheme="minorEastAsia" w:hAnsiTheme="minorHAnsi" w:cstheme="minorBidi"/>
                <w:noProof/>
                <w:sz w:val="22"/>
                <w:szCs w:val="22"/>
                <w:lang w:eastAsia="uk-UA"/>
              </w:rPr>
              <w:tab/>
            </w:r>
            <w:r w:rsidR="002A142D" w:rsidRPr="005D6C7E">
              <w:rPr>
                <w:rStyle w:val="ad"/>
                <w:noProof/>
              </w:rPr>
              <w:t>Будова та опис системи аркушеживильних та аркушепровідних механізмів друкарських машин</w:t>
            </w:r>
            <w:r w:rsidR="002A142D">
              <w:rPr>
                <w:noProof/>
                <w:webHidden/>
              </w:rPr>
              <w:tab/>
            </w:r>
            <w:r w:rsidR="002A142D">
              <w:rPr>
                <w:noProof/>
                <w:webHidden/>
              </w:rPr>
              <w:fldChar w:fldCharType="begin"/>
            </w:r>
            <w:r w:rsidR="002A142D">
              <w:rPr>
                <w:noProof/>
                <w:webHidden/>
              </w:rPr>
              <w:instrText xml:space="preserve"> PAGEREF _Toc155569945 \h </w:instrText>
            </w:r>
            <w:r w:rsidR="002A142D">
              <w:rPr>
                <w:noProof/>
                <w:webHidden/>
              </w:rPr>
            </w:r>
            <w:r w:rsidR="002A142D">
              <w:rPr>
                <w:noProof/>
                <w:webHidden/>
              </w:rPr>
              <w:fldChar w:fldCharType="separate"/>
            </w:r>
            <w:r w:rsidR="0066798B">
              <w:rPr>
                <w:noProof/>
                <w:webHidden/>
              </w:rPr>
              <w:t>26</w:t>
            </w:r>
            <w:r w:rsidR="002A142D">
              <w:rPr>
                <w:noProof/>
                <w:webHidden/>
              </w:rPr>
              <w:fldChar w:fldCharType="end"/>
            </w:r>
          </w:hyperlink>
        </w:p>
        <w:bookmarkStart w:id="5" w:name="_Hlk155570394"/>
        <w:p w14:paraId="44785C7F" w14:textId="6A2ED36F" w:rsidR="002A142D" w:rsidRDefault="002A142D" w:rsidP="002A142D">
          <w:pPr>
            <w:pStyle w:val="21"/>
            <w:tabs>
              <w:tab w:val="left" w:pos="1540"/>
              <w:tab w:val="right" w:leader="dot" w:pos="9629"/>
            </w:tabs>
            <w:spacing w:line="360" w:lineRule="auto"/>
            <w:rPr>
              <w:rFonts w:asciiTheme="minorHAnsi" w:eastAsiaTheme="minorEastAsia" w:hAnsiTheme="minorHAnsi" w:cstheme="minorBidi"/>
              <w:noProof/>
              <w:sz w:val="22"/>
              <w:szCs w:val="22"/>
              <w:lang w:eastAsia="uk-UA"/>
            </w:rPr>
          </w:pPr>
          <w:r w:rsidRPr="005D6C7E">
            <w:rPr>
              <w:rStyle w:val="ad"/>
              <w:noProof/>
            </w:rPr>
            <w:fldChar w:fldCharType="begin"/>
          </w:r>
          <w:r w:rsidRPr="005D6C7E">
            <w:rPr>
              <w:rStyle w:val="ad"/>
              <w:noProof/>
            </w:rPr>
            <w:instrText xml:space="preserve"> </w:instrText>
          </w:r>
          <w:r>
            <w:rPr>
              <w:noProof/>
            </w:rPr>
            <w:instrText>HYPERLINK \l "_Toc155569949"</w:instrText>
          </w:r>
          <w:r w:rsidRPr="005D6C7E">
            <w:rPr>
              <w:rStyle w:val="ad"/>
              <w:noProof/>
            </w:rPr>
            <w:instrText xml:space="preserve"> </w:instrText>
          </w:r>
          <w:r w:rsidRPr="005D6C7E">
            <w:rPr>
              <w:rStyle w:val="ad"/>
              <w:noProof/>
            </w:rPr>
            <w:fldChar w:fldCharType="separate"/>
          </w:r>
          <w:r w:rsidRPr="005D6C7E">
            <w:rPr>
              <w:rStyle w:val="ad"/>
              <w:noProof/>
              <w:spacing w:val="-1"/>
              <w:w w:val="99"/>
            </w:rPr>
            <w:t>2.2.</w:t>
          </w:r>
          <w:r>
            <w:rPr>
              <w:rFonts w:asciiTheme="minorHAnsi" w:eastAsiaTheme="minorEastAsia" w:hAnsiTheme="minorHAnsi" w:cstheme="minorBidi"/>
              <w:noProof/>
              <w:sz w:val="22"/>
              <w:szCs w:val="22"/>
              <w:lang w:eastAsia="uk-UA"/>
            </w:rPr>
            <w:tab/>
          </w:r>
          <w:r w:rsidRPr="005D6C7E">
            <w:rPr>
              <w:rStyle w:val="ad"/>
              <w:noProof/>
            </w:rPr>
            <w:t>Математичний розрахунок роботи аркушеживильних та аркушепровідних механізмів друкарських машин</w:t>
          </w:r>
          <w:r>
            <w:rPr>
              <w:noProof/>
              <w:webHidden/>
            </w:rPr>
            <w:tab/>
          </w:r>
          <w:r>
            <w:rPr>
              <w:noProof/>
              <w:webHidden/>
            </w:rPr>
            <w:fldChar w:fldCharType="begin"/>
          </w:r>
          <w:r>
            <w:rPr>
              <w:noProof/>
              <w:webHidden/>
            </w:rPr>
            <w:instrText xml:space="preserve"> PAGEREF _Toc155569949 \h </w:instrText>
          </w:r>
          <w:r>
            <w:rPr>
              <w:noProof/>
              <w:webHidden/>
            </w:rPr>
          </w:r>
          <w:r>
            <w:rPr>
              <w:noProof/>
              <w:webHidden/>
            </w:rPr>
            <w:fldChar w:fldCharType="separate"/>
          </w:r>
          <w:r w:rsidR="0066798B">
            <w:rPr>
              <w:noProof/>
              <w:webHidden/>
            </w:rPr>
            <w:t>39</w:t>
          </w:r>
          <w:r>
            <w:rPr>
              <w:noProof/>
              <w:webHidden/>
            </w:rPr>
            <w:fldChar w:fldCharType="end"/>
          </w:r>
          <w:r w:rsidRPr="005D6C7E">
            <w:rPr>
              <w:rStyle w:val="ad"/>
              <w:noProof/>
            </w:rPr>
            <w:fldChar w:fldCharType="end"/>
          </w:r>
        </w:p>
        <w:p w14:paraId="58815D56" w14:textId="34BE5CC8" w:rsidR="002A142D" w:rsidRDefault="00D20E90" w:rsidP="002A142D">
          <w:pPr>
            <w:pStyle w:val="21"/>
            <w:tabs>
              <w:tab w:val="left" w:pos="1540"/>
              <w:tab w:val="right" w:leader="dot" w:pos="9629"/>
            </w:tabs>
            <w:spacing w:line="360" w:lineRule="auto"/>
            <w:rPr>
              <w:rFonts w:asciiTheme="minorHAnsi" w:eastAsiaTheme="minorEastAsia" w:hAnsiTheme="minorHAnsi" w:cstheme="minorBidi"/>
              <w:noProof/>
              <w:sz w:val="22"/>
              <w:szCs w:val="22"/>
              <w:lang w:eastAsia="uk-UA"/>
            </w:rPr>
          </w:pPr>
          <w:hyperlink w:anchor="_Toc155569950" w:history="1">
            <w:r w:rsidR="002A142D" w:rsidRPr="005D6C7E">
              <w:rPr>
                <w:rStyle w:val="ad"/>
                <w:noProof/>
                <w:spacing w:val="-1"/>
                <w:w w:val="99"/>
              </w:rPr>
              <w:t>2.3.</w:t>
            </w:r>
            <w:r w:rsidR="002A142D">
              <w:rPr>
                <w:rFonts w:asciiTheme="minorHAnsi" w:eastAsiaTheme="minorEastAsia" w:hAnsiTheme="minorHAnsi" w:cstheme="minorBidi"/>
                <w:noProof/>
                <w:sz w:val="22"/>
                <w:szCs w:val="22"/>
                <w:lang w:eastAsia="uk-UA"/>
              </w:rPr>
              <w:tab/>
            </w:r>
            <w:r w:rsidR="002A142D" w:rsidRPr="005D6C7E">
              <w:rPr>
                <w:rStyle w:val="ad"/>
                <w:noProof/>
              </w:rPr>
              <w:t>Аналіз</w:t>
            </w:r>
            <w:r w:rsidR="002A142D" w:rsidRPr="005D6C7E">
              <w:rPr>
                <w:rStyle w:val="ad"/>
                <w:noProof/>
                <w:lang w:val="en-US"/>
              </w:rPr>
              <w:t xml:space="preserve"> </w:t>
            </w:r>
            <w:r w:rsidR="002A142D" w:rsidRPr="005D6C7E">
              <w:rPr>
                <w:rStyle w:val="ad"/>
                <w:noProof/>
              </w:rPr>
              <w:t>кінематики</w:t>
            </w:r>
            <w:r w:rsidR="002A142D" w:rsidRPr="005D6C7E">
              <w:rPr>
                <w:rStyle w:val="ad"/>
                <w:noProof/>
                <w:lang w:val="en-US"/>
              </w:rPr>
              <w:t xml:space="preserve"> </w:t>
            </w:r>
            <w:r w:rsidR="002A142D" w:rsidRPr="005D6C7E">
              <w:rPr>
                <w:rStyle w:val="ad"/>
                <w:noProof/>
              </w:rPr>
              <w:t>транспортування</w:t>
            </w:r>
            <w:r w:rsidR="002A142D" w:rsidRPr="005D6C7E">
              <w:rPr>
                <w:rStyle w:val="ad"/>
                <w:noProof/>
                <w:lang w:val="en-US"/>
              </w:rPr>
              <w:t xml:space="preserve"> </w:t>
            </w:r>
            <w:r w:rsidR="002A142D" w:rsidRPr="005D6C7E">
              <w:rPr>
                <w:rStyle w:val="ad"/>
                <w:noProof/>
              </w:rPr>
              <w:t>паперу</w:t>
            </w:r>
            <w:r w:rsidR="002A142D" w:rsidRPr="005D6C7E">
              <w:rPr>
                <w:rStyle w:val="ad"/>
                <w:noProof/>
                <w:lang w:val="en-US"/>
              </w:rPr>
              <w:t xml:space="preserve"> </w:t>
            </w:r>
            <w:r w:rsidR="002A142D" w:rsidRPr="005D6C7E">
              <w:rPr>
                <w:rStyle w:val="ad"/>
                <w:noProof/>
              </w:rPr>
              <w:t>за</w:t>
            </w:r>
            <w:r w:rsidR="002A142D" w:rsidRPr="005D6C7E">
              <w:rPr>
                <w:rStyle w:val="ad"/>
                <w:noProof/>
                <w:lang w:val="en-US"/>
              </w:rPr>
              <w:t xml:space="preserve"> </w:t>
            </w:r>
            <w:r w:rsidR="002A142D" w:rsidRPr="005D6C7E">
              <w:rPr>
                <w:rStyle w:val="ad"/>
                <w:noProof/>
              </w:rPr>
              <w:t>допомогою аркешеживильних та аркушепровідних механізмів друкарських машин</w:t>
            </w:r>
            <w:r w:rsidR="002A142D">
              <w:rPr>
                <w:noProof/>
                <w:webHidden/>
              </w:rPr>
              <w:tab/>
            </w:r>
            <w:r w:rsidR="002A142D">
              <w:rPr>
                <w:noProof/>
                <w:webHidden/>
              </w:rPr>
              <w:fldChar w:fldCharType="begin"/>
            </w:r>
            <w:r w:rsidR="002A142D">
              <w:rPr>
                <w:noProof/>
                <w:webHidden/>
              </w:rPr>
              <w:instrText xml:space="preserve"> PAGEREF _Toc155569950 \h </w:instrText>
            </w:r>
            <w:r w:rsidR="002A142D">
              <w:rPr>
                <w:noProof/>
                <w:webHidden/>
              </w:rPr>
            </w:r>
            <w:r w:rsidR="002A142D">
              <w:rPr>
                <w:noProof/>
                <w:webHidden/>
              </w:rPr>
              <w:fldChar w:fldCharType="separate"/>
            </w:r>
            <w:r w:rsidR="0066798B">
              <w:rPr>
                <w:noProof/>
                <w:webHidden/>
              </w:rPr>
              <w:t>48</w:t>
            </w:r>
            <w:r w:rsidR="002A142D">
              <w:rPr>
                <w:noProof/>
                <w:webHidden/>
              </w:rPr>
              <w:fldChar w:fldCharType="end"/>
            </w:r>
          </w:hyperlink>
        </w:p>
        <w:p w14:paraId="75E686FA" w14:textId="6ADACFB7" w:rsidR="002A142D" w:rsidRDefault="00D20E90" w:rsidP="002A142D">
          <w:pPr>
            <w:pStyle w:val="11"/>
            <w:tabs>
              <w:tab w:val="right" w:leader="dot" w:pos="9629"/>
            </w:tabs>
            <w:spacing w:line="360" w:lineRule="auto"/>
            <w:rPr>
              <w:rFonts w:asciiTheme="minorHAnsi" w:eastAsiaTheme="minorEastAsia" w:hAnsiTheme="minorHAnsi" w:cstheme="minorBidi"/>
              <w:noProof/>
              <w:sz w:val="22"/>
              <w:szCs w:val="22"/>
              <w:lang w:eastAsia="uk-UA"/>
            </w:rPr>
          </w:pPr>
          <w:hyperlink w:anchor="_Toc155569951" w:history="1">
            <w:r w:rsidR="002A142D" w:rsidRPr="005D6C7E">
              <w:rPr>
                <w:rStyle w:val="ad"/>
                <w:noProof/>
              </w:rPr>
              <w:t>Висновки до розділу 2</w:t>
            </w:r>
            <w:r w:rsidR="002A142D">
              <w:rPr>
                <w:noProof/>
                <w:webHidden/>
              </w:rPr>
              <w:tab/>
            </w:r>
            <w:r w:rsidR="002A142D">
              <w:rPr>
                <w:noProof/>
                <w:webHidden/>
              </w:rPr>
              <w:fldChar w:fldCharType="begin"/>
            </w:r>
            <w:r w:rsidR="002A142D">
              <w:rPr>
                <w:noProof/>
                <w:webHidden/>
              </w:rPr>
              <w:instrText xml:space="preserve"> PAGEREF _Toc155569951 \h </w:instrText>
            </w:r>
            <w:r w:rsidR="002A142D">
              <w:rPr>
                <w:noProof/>
                <w:webHidden/>
              </w:rPr>
            </w:r>
            <w:r w:rsidR="002A142D">
              <w:rPr>
                <w:noProof/>
                <w:webHidden/>
              </w:rPr>
              <w:fldChar w:fldCharType="separate"/>
            </w:r>
            <w:r w:rsidR="0066798B">
              <w:rPr>
                <w:noProof/>
                <w:webHidden/>
              </w:rPr>
              <w:t>51</w:t>
            </w:r>
            <w:r w:rsidR="002A142D">
              <w:rPr>
                <w:noProof/>
                <w:webHidden/>
              </w:rPr>
              <w:fldChar w:fldCharType="end"/>
            </w:r>
          </w:hyperlink>
        </w:p>
        <w:bookmarkEnd w:id="5"/>
        <w:p w14:paraId="27D523C0" w14:textId="55E6234A" w:rsidR="002A142D" w:rsidRDefault="002A142D" w:rsidP="002A142D">
          <w:pPr>
            <w:pStyle w:val="11"/>
            <w:tabs>
              <w:tab w:val="right" w:leader="dot" w:pos="9629"/>
            </w:tabs>
            <w:spacing w:line="360" w:lineRule="auto"/>
            <w:rPr>
              <w:rFonts w:asciiTheme="minorHAnsi" w:eastAsiaTheme="minorEastAsia" w:hAnsiTheme="minorHAnsi" w:cstheme="minorBidi"/>
              <w:noProof/>
              <w:sz w:val="22"/>
              <w:szCs w:val="22"/>
              <w:lang w:eastAsia="uk-UA"/>
            </w:rPr>
          </w:pPr>
          <w:r w:rsidRPr="005D6C7E">
            <w:rPr>
              <w:rStyle w:val="ad"/>
              <w:noProof/>
            </w:rPr>
            <w:fldChar w:fldCharType="begin"/>
          </w:r>
          <w:r w:rsidRPr="005D6C7E">
            <w:rPr>
              <w:rStyle w:val="ad"/>
              <w:noProof/>
            </w:rPr>
            <w:instrText xml:space="preserve"> </w:instrText>
          </w:r>
          <w:r>
            <w:rPr>
              <w:noProof/>
            </w:rPr>
            <w:instrText>HYPERLINK \l "_Toc155569952"</w:instrText>
          </w:r>
          <w:r w:rsidRPr="005D6C7E">
            <w:rPr>
              <w:rStyle w:val="ad"/>
              <w:noProof/>
            </w:rPr>
            <w:instrText xml:space="preserve"> </w:instrText>
          </w:r>
          <w:r w:rsidRPr="005D6C7E">
            <w:rPr>
              <w:rStyle w:val="ad"/>
              <w:noProof/>
            </w:rPr>
            <w:fldChar w:fldCharType="separate"/>
          </w:r>
          <w:r w:rsidRPr="005D6C7E">
            <w:rPr>
              <w:rStyle w:val="ad"/>
              <w:noProof/>
            </w:rPr>
            <w:t>РОЗДІЛ 3. ПІДВИЩЕННЯ ЕФЕКТИВНОСТІ РОБОТИ АРКУШЕЖИВИЛЬНИХ ТА АРКУШЕПРОВІДНИХ МЕХАНІЗМІВ ДРУКАРСЬКИХ МАШИН</w:t>
          </w:r>
          <w:r>
            <w:rPr>
              <w:noProof/>
              <w:webHidden/>
            </w:rPr>
            <w:tab/>
          </w:r>
          <w:r>
            <w:rPr>
              <w:noProof/>
              <w:webHidden/>
            </w:rPr>
            <w:fldChar w:fldCharType="begin"/>
          </w:r>
          <w:r>
            <w:rPr>
              <w:noProof/>
              <w:webHidden/>
            </w:rPr>
            <w:instrText xml:space="preserve"> PAGEREF _Toc155569952 \h </w:instrText>
          </w:r>
          <w:r>
            <w:rPr>
              <w:noProof/>
              <w:webHidden/>
            </w:rPr>
          </w:r>
          <w:r>
            <w:rPr>
              <w:noProof/>
              <w:webHidden/>
            </w:rPr>
            <w:fldChar w:fldCharType="separate"/>
          </w:r>
          <w:r w:rsidR="0066798B">
            <w:rPr>
              <w:noProof/>
              <w:webHidden/>
            </w:rPr>
            <w:t>53</w:t>
          </w:r>
          <w:r>
            <w:rPr>
              <w:noProof/>
              <w:webHidden/>
            </w:rPr>
            <w:fldChar w:fldCharType="end"/>
          </w:r>
          <w:r w:rsidRPr="005D6C7E">
            <w:rPr>
              <w:rStyle w:val="ad"/>
              <w:noProof/>
            </w:rPr>
            <w:fldChar w:fldCharType="end"/>
          </w:r>
        </w:p>
        <w:p w14:paraId="36C94B33" w14:textId="6572FDDC" w:rsidR="002A142D" w:rsidRDefault="00D20E90" w:rsidP="002A142D">
          <w:pPr>
            <w:pStyle w:val="21"/>
            <w:tabs>
              <w:tab w:val="left" w:pos="1540"/>
              <w:tab w:val="right" w:leader="dot" w:pos="9629"/>
            </w:tabs>
            <w:spacing w:line="360" w:lineRule="auto"/>
            <w:rPr>
              <w:rFonts w:asciiTheme="minorHAnsi" w:eastAsiaTheme="minorEastAsia" w:hAnsiTheme="minorHAnsi" w:cstheme="minorBidi"/>
              <w:noProof/>
              <w:sz w:val="22"/>
              <w:szCs w:val="22"/>
              <w:lang w:eastAsia="uk-UA"/>
            </w:rPr>
          </w:pPr>
          <w:hyperlink w:anchor="_Toc155569954" w:history="1">
            <w:r w:rsidR="002A142D" w:rsidRPr="005D6C7E">
              <w:rPr>
                <w:rStyle w:val="ad"/>
                <w:noProof/>
                <w:spacing w:val="-1"/>
                <w:w w:val="99"/>
              </w:rPr>
              <w:t>3.1.</w:t>
            </w:r>
            <w:r w:rsidR="002A142D">
              <w:rPr>
                <w:rFonts w:asciiTheme="minorHAnsi" w:eastAsiaTheme="minorEastAsia" w:hAnsiTheme="minorHAnsi" w:cstheme="minorBidi"/>
                <w:noProof/>
                <w:sz w:val="22"/>
                <w:szCs w:val="22"/>
                <w:lang w:eastAsia="uk-UA"/>
              </w:rPr>
              <w:tab/>
            </w:r>
            <w:r w:rsidR="002A142D" w:rsidRPr="005D6C7E">
              <w:rPr>
                <w:rStyle w:val="ad"/>
                <w:noProof/>
              </w:rPr>
              <w:t>Удосконалення аркушеживильних та аркуш</w:t>
            </w:r>
            <w:r w:rsidR="00A31A4D">
              <w:rPr>
                <w:rStyle w:val="ad"/>
                <w:noProof/>
              </w:rPr>
              <w:t>е</w:t>
            </w:r>
            <w:r w:rsidR="002A142D" w:rsidRPr="005D6C7E">
              <w:rPr>
                <w:rStyle w:val="ad"/>
                <w:noProof/>
              </w:rPr>
              <w:t>провідних механізмів друкарської машини Heidelberg Speedmaster SM 74</w:t>
            </w:r>
            <w:r w:rsidR="002A142D">
              <w:rPr>
                <w:noProof/>
                <w:webHidden/>
              </w:rPr>
              <w:tab/>
            </w:r>
            <w:r w:rsidR="002A142D">
              <w:rPr>
                <w:noProof/>
                <w:webHidden/>
              </w:rPr>
              <w:fldChar w:fldCharType="begin"/>
            </w:r>
            <w:r w:rsidR="002A142D">
              <w:rPr>
                <w:noProof/>
                <w:webHidden/>
              </w:rPr>
              <w:instrText xml:space="preserve"> PAGEREF _Toc155569954 \h </w:instrText>
            </w:r>
            <w:r w:rsidR="002A142D">
              <w:rPr>
                <w:noProof/>
                <w:webHidden/>
              </w:rPr>
            </w:r>
            <w:r w:rsidR="002A142D">
              <w:rPr>
                <w:noProof/>
                <w:webHidden/>
              </w:rPr>
              <w:fldChar w:fldCharType="separate"/>
            </w:r>
            <w:r w:rsidR="0066798B">
              <w:rPr>
                <w:noProof/>
                <w:webHidden/>
              </w:rPr>
              <w:t>53</w:t>
            </w:r>
            <w:r w:rsidR="002A142D">
              <w:rPr>
                <w:noProof/>
                <w:webHidden/>
              </w:rPr>
              <w:fldChar w:fldCharType="end"/>
            </w:r>
          </w:hyperlink>
        </w:p>
        <w:p w14:paraId="6356C42F" w14:textId="23FCF7F8" w:rsidR="002A142D" w:rsidRDefault="00D20E90" w:rsidP="002A142D">
          <w:pPr>
            <w:pStyle w:val="21"/>
            <w:tabs>
              <w:tab w:val="left" w:pos="1540"/>
              <w:tab w:val="right" w:leader="dot" w:pos="9629"/>
            </w:tabs>
            <w:spacing w:line="360" w:lineRule="auto"/>
            <w:rPr>
              <w:rFonts w:asciiTheme="minorHAnsi" w:eastAsiaTheme="minorEastAsia" w:hAnsiTheme="minorHAnsi" w:cstheme="minorBidi"/>
              <w:noProof/>
              <w:sz w:val="22"/>
              <w:szCs w:val="22"/>
              <w:lang w:eastAsia="uk-UA"/>
            </w:rPr>
          </w:pPr>
          <w:hyperlink w:anchor="_Toc155569955" w:history="1">
            <w:r w:rsidR="002A142D" w:rsidRPr="005D6C7E">
              <w:rPr>
                <w:rStyle w:val="ad"/>
                <w:noProof/>
                <w:spacing w:val="-1"/>
                <w:w w:val="99"/>
              </w:rPr>
              <w:t>3.2.</w:t>
            </w:r>
            <w:r w:rsidR="002A142D">
              <w:rPr>
                <w:rFonts w:asciiTheme="minorHAnsi" w:eastAsiaTheme="minorEastAsia" w:hAnsiTheme="minorHAnsi" w:cstheme="minorBidi"/>
                <w:noProof/>
                <w:sz w:val="22"/>
                <w:szCs w:val="22"/>
                <w:lang w:eastAsia="uk-UA"/>
              </w:rPr>
              <w:tab/>
            </w:r>
            <w:r w:rsidR="002A142D" w:rsidRPr="005D6C7E">
              <w:rPr>
                <w:rStyle w:val="ad"/>
                <w:noProof/>
              </w:rPr>
              <w:t>Аналіз ефективності реалізації заходів підвищення продуктивності</w:t>
            </w:r>
            <w:r w:rsidR="002A142D">
              <w:rPr>
                <w:noProof/>
                <w:webHidden/>
              </w:rPr>
              <w:tab/>
            </w:r>
            <w:r w:rsidR="002A142D">
              <w:rPr>
                <w:noProof/>
                <w:webHidden/>
              </w:rPr>
              <w:fldChar w:fldCharType="begin"/>
            </w:r>
            <w:r w:rsidR="002A142D">
              <w:rPr>
                <w:noProof/>
                <w:webHidden/>
              </w:rPr>
              <w:instrText xml:space="preserve"> PAGEREF _Toc155569955 \h </w:instrText>
            </w:r>
            <w:r w:rsidR="002A142D">
              <w:rPr>
                <w:noProof/>
                <w:webHidden/>
              </w:rPr>
            </w:r>
            <w:r w:rsidR="002A142D">
              <w:rPr>
                <w:noProof/>
                <w:webHidden/>
              </w:rPr>
              <w:fldChar w:fldCharType="separate"/>
            </w:r>
            <w:r w:rsidR="0066798B">
              <w:rPr>
                <w:noProof/>
                <w:webHidden/>
              </w:rPr>
              <w:t>58</w:t>
            </w:r>
            <w:r w:rsidR="002A142D">
              <w:rPr>
                <w:noProof/>
                <w:webHidden/>
              </w:rPr>
              <w:fldChar w:fldCharType="end"/>
            </w:r>
          </w:hyperlink>
        </w:p>
        <w:p w14:paraId="12B1250E" w14:textId="31403C9E" w:rsidR="002A142D" w:rsidRDefault="00D20E90" w:rsidP="002A142D">
          <w:pPr>
            <w:pStyle w:val="21"/>
            <w:tabs>
              <w:tab w:val="left" w:pos="1540"/>
              <w:tab w:val="right" w:leader="dot" w:pos="9629"/>
            </w:tabs>
            <w:spacing w:line="360" w:lineRule="auto"/>
            <w:rPr>
              <w:rFonts w:asciiTheme="minorHAnsi" w:eastAsiaTheme="minorEastAsia" w:hAnsiTheme="minorHAnsi" w:cstheme="minorBidi"/>
              <w:noProof/>
              <w:sz w:val="22"/>
              <w:szCs w:val="22"/>
              <w:lang w:eastAsia="uk-UA"/>
            </w:rPr>
          </w:pPr>
          <w:hyperlink w:anchor="_Toc155569956" w:history="1">
            <w:r w:rsidR="002A142D" w:rsidRPr="005D6C7E">
              <w:rPr>
                <w:rStyle w:val="ad"/>
                <w:noProof/>
                <w:spacing w:val="-1"/>
                <w:w w:val="99"/>
              </w:rPr>
              <w:t>3.3.</w:t>
            </w:r>
            <w:r w:rsidR="002A142D">
              <w:rPr>
                <w:rFonts w:asciiTheme="minorHAnsi" w:eastAsiaTheme="minorEastAsia" w:hAnsiTheme="minorHAnsi" w:cstheme="minorBidi"/>
                <w:noProof/>
                <w:sz w:val="22"/>
                <w:szCs w:val="22"/>
                <w:lang w:eastAsia="uk-UA"/>
              </w:rPr>
              <w:tab/>
            </w:r>
            <w:r w:rsidR="002A142D" w:rsidRPr="005D6C7E">
              <w:rPr>
                <w:rStyle w:val="ad"/>
                <w:noProof/>
              </w:rPr>
              <w:t>Розрахунок оптимізованого пристрою головки самонакладу</w:t>
            </w:r>
            <w:r w:rsidR="002A142D">
              <w:rPr>
                <w:noProof/>
                <w:webHidden/>
              </w:rPr>
              <w:tab/>
            </w:r>
            <w:r w:rsidR="002A142D">
              <w:rPr>
                <w:noProof/>
                <w:webHidden/>
              </w:rPr>
              <w:fldChar w:fldCharType="begin"/>
            </w:r>
            <w:r w:rsidR="002A142D">
              <w:rPr>
                <w:noProof/>
                <w:webHidden/>
              </w:rPr>
              <w:instrText xml:space="preserve"> PAGEREF _Toc155569956 \h </w:instrText>
            </w:r>
            <w:r w:rsidR="002A142D">
              <w:rPr>
                <w:noProof/>
                <w:webHidden/>
              </w:rPr>
            </w:r>
            <w:r w:rsidR="002A142D">
              <w:rPr>
                <w:noProof/>
                <w:webHidden/>
              </w:rPr>
              <w:fldChar w:fldCharType="separate"/>
            </w:r>
            <w:r w:rsidR="0066798B">
              <w:rPr>
                <w:noProof/>
                <w:webHidden/>
              </w:rPr>
              <w:t>68</w:t>
            </w:r>
            <w:r w:rsidR="002A142D">
              <w:rPr>
                <w:noProof/>
                <w:webHidden/>
              </w:rPr>
              <w:fldChar w:fldCharType="end"/>
            </w:r>
          </w:hyperlink>
        </w:p>
        <w:p w14:paraId="30E745BB" w14:textId="3AFB6C8E" w:rsidR="002A142D" w:rsidRDefault="00D20E90" w:rsidP="002A142D">
          <w:pPr>
            <w:pStyle w:val="21"/>
            <w:tabs>
              <w:tab w:val="left" w:pos="1540"/>
              <w:tab w:val="right" w:leader="dot" w:pos="9629"/>
            </w:tabs>
            <w:spacing w:line="360" w:lineRule="auto"/>
            <w:rPr>
              <w:rFonts w:asciiTheme="minorHAnsi" w:eastAsiaTheme="minorEastAsia" w:hAnsiTheme="minorHAnsi" w:cstheme="minorBidi"/>
              <w:noProof/>
              <w:sz w:val="22"/>
              <w:szCs w:val="22"/>
              <w:lang w:eastAsia="uk-UA"/>
            </w:rPr>
          </w:pPr>
          <w:hyperlink w:anchor="_Toc155569957" w:history="1">
            <w:r w:rsidR="002A142D" w:rsidRPr="005D6C7E">
              <w:rPr>
                <w:rStyle w:val="ad"/>
                <w:noProof/>
                <w:spacing w:val="-1"/>
                <w:w w:val="99"/>
              </w:rPr>
              <w:t>3.4.</w:t>
            </w:r>
            <w:r w:rsidR="002A142D">
              <w:rPr>
                <w:rFonts w:asciiTheme="minorHAnsi" w:eastAsiaTheme="minorEastAsia" w:hAnsiTheme="minorHAnsi" w:cstheme="minorBidi"/>
                <w:noProof/>
                <w:sz w:val="22"/>
                <w:szCs w:val="22"/>
                <w:lang w:eastAsia="uk-UA"/>
              </w:rPr>
              <w:tab/>
            </w:r>
            <w:r w:rsidR="002A142D" w:rsidRPr="005D6C7E">
              <w:rPr>
                <w:rStyle w:val="ad"/>
                <w:noProof/>
              </w:rPr>
              <w:t>Порівняння аркушевивідного пристрою з механізмом сповільнення аркушів, та без нього</w:t>
            </w:r>
            <w:r w:rsidR="002A142D">
              <w:rPr>
                <w:noProof/>
                <w:webHidden/>
              </w:rPr>
              <w:tab/>
            </w:r>
            <w:r w:rsidR="002A142D">
              <w:rPr>
                <w:noProof/>
                <w:webHidden/>
              </w:rPr>
              <w:fldChar w:fldCharType="begin"/>
            </w:r>
            <w:r w:rsidR="002A142D">
              <w:rPr>
                <w:noProof/>
                <w:webHidden/>
              </w:rPr>
              <w:instrText xml:space="preserve"> PAGEREF _Toc155569957 \h </w:instrText>
            </w:r>
            <w:r w:rsidR="002A142D">
              <w:rPr>
                <w:noProof/>
                <w:webHidden/>
              </w:rPr>
            </w:r>
            <w:r w:rsidR="002A142D">
              <w:rPr>
                <w:noProof/>
                <w:webHidden/>
              </w:rPr>
              <w:fldChar w:fldCharType="separate"/>
            </w:r>
            <w:r w:rsidR="0066798B">
              <w:rPr>
                <w:noProof/>
                <w:webHidden/>
              </w:rPr>
              <w:t>72</w:t>
            </w:r>
            <w:r w:rsidR="002A142D">
              <w:rPr>
                <w:noProof/>
                <w:webHidden/>
              </w:rPr>
              <w:fldChar w:fldCharType="end"/>
            </w:r>
          </w:hyperlink>
        </w:p>
        <w:p w14:paraId="336AE0E4" w14:textId="0767E8F9" w:rsidR="002A142D" w:rsidRDefault="00D20E90" w:rsidP="002A142D">
          <w:pPr>
            <w:pStyle w:val="11"/>
            <w:tabs>
              <w:tab w:val="right" w:leader="dot" w:pos="9629"/>
            </w:tabs>
            <w:spacing w:line="360" w:lineRule="auto"/>
            <w:rPr>
              <w:rFonts w:asciiTheme="minorHAnsi" w:eastAsiaTheme="minorEastAsia" w:hAnsiTheme="minorHAnsi" w:cstheme="minorBidi"/>
              <w:noProof/>
              <w:sz w:val="22"/>
              <w:szCs w:val="22"/>
              <w:lang w:eastAsia="uk-UA"/>
            </w:rPr>
          </w:pPr>
          <w:hyperlink w:anchor="_Toc155569958" w:history="1">
            <w:r w:rsidR="002A142D" w:rsidRPr="005D6C7E">
              <w:rPr>
                <w:rStyle w:val="ad"/>
                <w:noProof/>
              </w:rPr>
              <w:t>Висновки до розділу 3</w:t>
            </w:r>
            <w:r w:rsidR="002A142D">
              <w:rPr>
                <w:noProof/>
                <w:webHidden/>
              </w:rPr>
              <w:tab/>
            </w:r>
            <w:r w:rsidR="002A142D">
              <w:rPr>
                <w:noProof/>
                <w:webHidden/>
              </w:rPr>
              <w:fldChar w:fldCharType="begin"/>
            </w:r>
            <w:r w:rsidR="002A142D">
              <w:rPr>
                <w:noProof/>
                <w:webHidden/>
              </w:rPr>
              <w:instrText xml:space="preserve"> PAGEREF _Toc155569958 \h </w:instrText>
            </w:r>
            <w:r w:rsidR="002A142D">
              <w:rPr>
                <w:noProof/>
                <w:webHidden/>
              </w:rPr>
            </w:r>
            <w:r w:rsidR="002A142D">
              <w:rPr>
                <w:noProof/>
                <w:webHidden/>
              </w:rPr>
              <w:fldChar w:fldCharType="separate"/>
            </w:r>
            <w:r w:rsidR="0066798B">
              <w:rPr>
                <w:noProof/>
                <w:webHidden/>
              </w:rPr>
              <w:t>81</w:t>
            </w:r>
            <w:r w:rsidR="002A142D">
              <w:rPr>
                <w:noProof/>
                <w:webHidden/>
              </w:rPr>
              <w:fldChar w:fldCharType="end"/>
            </w:r>
          </w:hyperlink>
        </w:p>
        <w:p w14:paraId="26424905" w14:textId="0A936001" w:rsidR="002A142D" w:rsidRDefault="00D20E90" w:rsidP="002A142D">
          <w:pPr>
            <w:pStyle w:val="11"/>
            <w:tabs>
              <w:tab w:val="right" w:leader="dot" w:pos="9629"/>
            </w:tabs>
            <w:spacing w:line="360" w:lineRule="auto"/>
            <w:rPr>
              <w:rFonts w:asciiTheme="minorHAnsi" w:eastAsiaTheme="minorEastAsia" w:hAnsiTheme="minorHAnsi" w:cstheme="minorBidi"/>
              <w:noProof/>
              <w:sz w:val="22"/>
              <w:szCs w:val="22"/>
              <w:lang w:eastAsia="uk-UA"/>
            </w:rPr>
          </w:pPr>
          <w:hyperlink w:anchor="_Toc155569959" w:history="1">
            <w:r w:rsidR="002A142D" w:rsidRPr="005D6C7E">
              <w:rPr>
                <w:rStyle w:val="ad"/>
                <w:noProof/>
              </w:rPr>
              <w:t>РОЗДІЛ 4. РОЗРОБКА СТАРТАП ПРОЕКТУ</w:t>
            </w:r>
            <w:r w:rsidR="002A142D">
              <w:rPr>
                <w:noProof/>
                <w:webHidden/>
              </w:rPr>
              <w:tab/>
            </w:r>
            <w:r w:rsidR="002A142D">
              <w:rPr>
                <w:noProof/>
                <w:webHidden/>
              </w:rPr>
              <w:fldChar w:fldCharType="begin"/>
            </w:r>
            <w:r w:rsidR="002A142D">
              <w:rPr>
                <w:noProof/>
                <w:webHidden/>
              </w:rPr>
              <w:instrText xml:space="preserve"> PAGEREF _Toc155569959 \h </w:instrText>
            </w:r>
            <w:r w:rsidR="002A142D">
              <w:rPr>
                <w:noProof/>
                <w:webHidden/>
              </w:rPr>
            </w:r>
            <w:r w:rsidR="002A142D">
              <w:rPr>
                <w:noProof/>
                <w:webHidden/>
              </w:rPr>
              <w:fldChar w:fldCharType="separate"/>
            </w:r>
            <w:r w:rsidR="0066798B">
              <w:rPr>
                <w:noProof/>
                <w:webHidden/>
              </w:rPr>
              <w:t>82</w:t>
            </w:r>
            <w:r w:rsidR="002A142D">
              <w:rPr>
                <w:noProof/>
                <w:webHidden/>
              </w:rPr>
              <w:fldChar w:fldCharType="end"/>
            </w:r>
          </w:hyperlink>
        </w:p>
        <w:p w14:paraId="57F81583" w14:textId="139893CA" w:rsidR="002A142D" w:rsidRDefault="00D20E90" w:rsidP="002A142D">
          <w:pPr>
            <w:pStyle w:val="21"/>
            <w:tabs>
              <w:tab w:val="left" w:pos="1540"/>
              <w:tab w:val="right" w:leader="dot" w:pos="9629"/>
            </w:tabs>
            <w:spacing w:line="360" w:lineRule="auto"/>
            <w:rPr>
              <w:rFonts w:asciiTheme="minorHAnsi" w:eastAsiaTheme="minorEastAsia" w:hAnsiTheme="minorHAnsi" w:cstheme="minorBidi"/>
              <w:noProof/>
              <w:sz w:val="22"/>
              <w:szCs w:val="22"/>
              <w:lang w:eastAsia="uk-UA"/>
            </w:rPr>
          </w:pPr>
          <w:hyperlink w:anchor="_Toc155569961" w:history="1">
            <w:r w:rsidR="002A142D" w:rsidRPr="005D6C7E">
              <w:rPr>
                <w:rStyle w:val="ad"/>
                <w:noProof/>
                <w:spacing w:val="-1"/>
                <w:w w:val="99"/>
              </w:rPr>
              <w:t>4.1.</w:t>
            </w:r>
            <w:r w:rsidR="002A142D">
              <w:rPr>
                <w:rFonts w:asciiTheme="minorHAnsi" w:eastAsiaTheme="minorEastAsia" w:hAnsiTheme="minorHAnsi" w:cstheme="minorBidi"/>
                <w:noProof/>
                <w:sz w:val="22"/>
                <w:szCs w:val="22"/>
                <w:lang w:eastAsia="uk-UA"/>
              </w:rPr>
              <w:tab/>
            </w:r>
            <w:r w:rsidR="002A142D" w:rsidRPr="005D6C7E">
              <w:rPr>
                <w:rStyle w:val="ad"/>
                <w:noProof/>
              </w:rPr>
              <w:t>Інформаційна карта проекту</w:t>
            </w:r>
            <w:r w:rsidR="002A142D">
              <w:rPr>
                <w:noProof/>
                <w:webHidden/>
              </w:rPr>
              <w:tab/>
            </w:r>
            <w:r w:rsidR="002A142D">
              <w:rPr>
                <w:noProof/>
                <w:webHidden/>
              </w:rPr>
              <w:fldChar w:fldCharType="begin"/>
            </w:r>
            <w:r w:rsidR="002A142D">
              <w:rPr>
                <w:noProof/>
                <w:webHidden/>
              </w:rPr>
              <w:instrText xml:space="preserve"> PAGEREF _Toc155569961 \h </w:instrText>
            </w:r>
            <w:r w:rsidR="002A142D">
              <w:rPr>
                <w:noProof/>
                <w:webHidden/>
              </w:rPr>
            </w:r>
            <w:r w:rsidR="002A142D">
              <w:rPr>
                <w:noProof/>
                <w:webHidden/>
              </w:rPr>
              <w:fldChar w:fldCharType="separate"/>
            </w:r>
            <w:r w:rsidR="0066798B">
              <w:rPr>
                <w:noProof/>
                <w:webHidden/>
              </w:rPr>
              <w:t>82</w:t>
            </w:r>
            <w:r w:rsidR="002A142D">
              <w:rPr>
                <w:noProof/>
                <w:webHidden/>
              </w:rPr>
              <w:fldChar w:fldCharType="end"/>
            </w:r>
          </w:hyperlink>
        </w:p>
        <w:p w14:paraId="635E347B" w14:textId="0E1A760A" w:rsidR="002A142D" w:rsidRDefault="00D20E90" w:rsidP="002A142D">
          <w:pPr>
            <w:pStyle w:val="21"/>
            <w:tabs>
              <w:tab w:val="left" w:pos="1540"/>
              <w:tab w:val="right" w:leader="dot" w:pos="9629"/>
            </w:tabs>
            <w:spacing w:line="360" w:lineRule="auto"/>
            <w:rPr>
              <w:rFonts w:asciiTheme="minorHAnsi" w:eastAsiaTheme="minorEastAsia" w:hAnsiTheme="minorHAnsi" w:cstheme="minorBidi"/>
              <w:noProof/>
              <w:sz w:val="22"/>
              <w:szCs w:val="22"/>
              <w:lang w:eastAsia="uk-UA"/>
            </w:rPr>
          </w:pPr>
          <w:hyperlink w:anchor="_Toc155569962" w:history="1">
            <w:r w:rsidR="002A142D" w:rsidRPr="005D6C7E">
              <w:rPr>
                <w:rStyle w:val="ad"/>
                <w:noProof/>
                <w:spacing w:val="-1"/>
                <w:w w:val="99"/>
              </w:rPr>
              <w:t>4.2.</w:t>
            </w:r>
            <w:r w:rsidR="002A142D">
              <w:rPr>
                <w:rFonts w:asciiTheme="minorHAnsi" w:eastAsiaTheme="minorEastAsia" w:hAnsiTheme="minorHAnsi" w:cstheme="minorBidi"/>
                <w:noProof/>
                <w:sz w:val="22"/>
                <w:szCs w:val="22"/>
                <w:lang w:eastAsia="uk-UA"/>
              </w:rPr>
              <w:tab/>
            </w:r>
            <w:r w:rsidR="002A142D" w:rsidRPr="005D6C7E">
              <w:rPr>
                <w:rStyle w:val="ad"/>
                <w:noProof/>
              </w:rPr>
              <w:t>Опис ідеї проекту</w:t>
            </w:r>
            <w:r w:rsidR="002A142D">
              <w:rPr>
                <w:noProof/>
                <w:webHidden/>
              </w:rPr>
              <w:tab/>
            </w:r>
            <w:r w:rsidR="002A142D">
              <w:rPr>
                <w:noProof/>
                <w:webHidden/>
              </w:rPr>
              <w:fldChar w:fldCharType="begin"/>
            </w:r>
            <w:r w:rsidR="002A142D">
              <w:rPr>
                <w:noProof/>
                <w:webHidden/>
              </w:rPr>
              <w:instrText xml:space="preserve"> PAGEREF _Toc155569962 \h </w:instrText>
            </w:r>
            <w:r w:rsidR="002A142D">
              <w:rPr>
                <w:noProof/>
                <w:webHidden/>
              </w:rPr>
            </w:r>
            <w:r w:rsidR="002A142D">
              <w:rPr>
                <w:noProof/>
                <w:webHidden/>
              </w:rPr>
              <w:fldChar w:fldCharType="separate"/>
            </w:r>
            <w:r w:rsidR="0066798B">
              <w:rPr>
                <w:noProof/>
                <w:webHidden/>
              </w:rPr>
              <w:t>87</w:t>
            </w:r>
            <w:r w:rsidR="002A142D">
              <w:rPr>
                <w:noProof/>
                <w:webHidden/>
              </w:rPr>
              <w:fldChar w:fldCharType="end"/>
            </w:r>
          </w:hyperlink>
        </w:p>
        <w:p w14:paraId="3010301F" w14:textId="2FB61C19" w:rsidR="002A142D" w:rsidRDefault="00D20E90" w:rsidP="002A142D">
          <w:pPr>
            <w:pStyle w:val="21"/>
            <w:tabs>
              <w:tab w:val="left" w:pos="1540"/>
              <w:tab w:val="right" w:leader="dot" w:pos="9629"/>
            </w:tabs>
            <w:spacing w:line="360" w:lineRule="auto"/>
            <w:rPr>
              <w:rFonts w:asciiTheme="minorHAnsi" w:eastAsiaTheme="minorEastAsia" w:hAnsiTheme="minorHAnsi" w:cstheme="minorBidi"/>
              <w:noProof/>
              <w:sz w:val="22"/>
              <w:szCs w:val="22"/>
              <w:lang w:eastAsia="uk-UA"/>
            </w:rPr>
          </w:pPr>
          <w:hyperlink w:anchor="_Toc155569963" w:history="1">
            <w:r w:rsidR="002A142D" w:rsidRPr="005D6C7E">
              <w:rPr>
                <w:rStyle w:val="ad"/>
                <w:noProof/>
                <w:spacing w:val="-1"/>
                <w:w w:val="99"/>
              </w:rPr>
              <w:t>4.3.</w:t>
            </w:r>
            <w:r w:rsidR="002A142D">
              <w:rPr>
                <w:rFonts w:asciiTheme="minorHAnsi" w:eastAsiaTheme="minorEastAsia" w:hAnsiTheme="minorHAnsi" w:cstheme="minorBidi"/>
                <w:noProof/>
                <w:sz w:val="22"/>
                <w:szCs w:val="22"/>
                <w:lang w:eastAsia="uk-UA"/>
              </w:rPr>
              <w:tab/>
            </w:r>
            <w:r w:rsidR="002A142D" w:rsidRPr="005D6C7E">
              <w:rPr>
                <w:rStyle w:val="ad"/>
                <w:noProof/>
              </w:rPr>
              <w:t>Аналіз ринкових можливостей запуску стартап-проекту</w:t>
            </w:r>
            <w:r w:rsidR="002A142D">
              <w:rPr>
                <w:noProof/>
                <w:webHidden/>
              </w:rPr>
              <w:tab/>
            </w:r>
            <w:r w:rsidR="002A142D">
              <w:rPr>
                <w:noProof/>
                <w:webHidden/>
              </w:rPr>
              <w:fldChar w:fldCharType="begin"/>
            </w:r>
            <w:r w:rsidR="002A142D">
              <w:rPr>
                <w:noProof/>
                <w:webHidden/>
              </w:rPr>
              <w:instrText xml:space="preserve"> PAGEREF _Toc155569963 \h </w:instrText>
            </w:r>
            <w:r w:rsidR="002A142D">
              <w:rPr>
                <w:noProof/>
                <w:webHidden/>
              </w:rPr>
            </w:r>
            <w:r w:rsidR="002A142D">
              <w:rPr>
                <w:noProof/>
                <w:webHidden/>
              </w:rPr>
              <w:fldChar w:fldCharType="separate"/>
            </w:r>
            <w:r w:rsidR="0066798B">
              <w:rPr>
                <w:noProof/>
                <w:webHidden/>
              </w:rPr>
              <w:t>88</w:t>
            </w:r>
            <w:r w:rsidR="002A142D">
              <w:rPr>
                <w:noProof/>
                <w:webHidden/>
              </w:rPr>
              <w:fldChar w:fldCharType="end"/>
            </w:r>
          </w:hyperlink>
        </w:p>
        <w:p w14:paraId="7812DC24" w14:textId="2F9B2F82" w:rsidR="002A142D" w:rsidRDefault="00D20E90" w:rsidP="002A142D">
          <w:pPr>
            <w:pStyle w:val="21"/>
            <w:tabs>
              <w:tab w:val="left" w:pos="1540"/>
              <w:tab w:val="right" w:leader="dot" w:pos="9629"/>
            </w:tabs>
            <w:spacing w:line="360" w:lineRule="auto"/>
            <w:rPr>
              <w:rFonts w:asciiTheme="minorHAnsi" w:eastAsiaTheme="minorEastAsia" w:hAnsiTheme="minorHAnsi" w:cstheme="minorBidi"/>
              <w:noProof/>
              <w:sz w:val="22"/>
              <w:szCs w:val="22"/>
              <w:lang w:eastAsia="uk-UA"/>
            </w:rPr>
          </w:pPr>
          <w:hyperlink w:anchor="_Toc155569964" w:history="1">
            <w:r w:rsidR="002A142D" w:rsidRPr="005D6C7E">
              <w:rPr>
                <w:rStyle w:val="ad"/>
                <w:noProof/>
                <w:spacing w:val="-1"/>
                <w:w w:val="99"/>
              </w:rPr>
              <w:t>4.4.</w:t>
            </w:r>
            <w:r w:rsidR="002A142D">
              <w:rPr>
                <w:rFonts w:asciiTheme="minorHAnsi" w:eastAsiaTheme="minorEastAsia" w:hAnsiTheme="minorHAnsi" w:cstheme="minorBidi"/>
                <w:noProof/>
                <w:sz w:val="22"/>
                <w:szCs w:val="22"/>
                <w:lang w:eastAsia="uk-UA"/>
              </w:rPr>
              <w:tab/>
            </w:r>
            <w:r w:rsidR="002A142D" w:rsidRPr="005D6C7E">
              <w:rPr>
                <w:rStyle w:val="ad"/>
                <w:noProof/>
              </w:rPr>
              <w:t>Розроблення маркетингової програми стартап-проекту</w:t>
            </w:r>
            <w:r w:rsidR="002A142D">
              <w:rPr>
                <w:noProof/>
                <w:webHidden/>
              </w:rPr>
              <w:tab/>
            </w:r>
            <w:r w:rsidR="002A142D">
              <w:rPr>
                <w:noProof/>
                <w:webHidden/>
              </w:rPr>
              <w:fldChar w:fldCharType="begin"/>
            </w:r>
            <w:r w:rsidR="002A142D">
              <w:rPr>
                <w:noProof/>
                <w:webHidden/>
              </w:rPr>
              <w:instrText xml:space="preserve"> PAGEREF _Toc155569964 \h </w:instrText>
            </w:r>
            <w:r w:rsidR="002A142D">
              <w:rPr>
                <w:noProof/>
                <w:webHidden/>
              </w:rPr>
            </w:r>
            <w:r w:rsidR="002A142D">
              <w:rPr>
                <w:noProof/>
                <w:webHidden/>
              </w:rPr>
              <w:fldChar w:fldCharType="separate"/>
            </w:r>
            <w:r w:rsidR="0066798B">
              <w:rPr>
                <w:noProof/>
                <w:webHidden/>
              </w:rPr>
              <w:t>90</w:t>
            </w:r>
            <w:r w:rsidR="002A142D">
              <w:rPr>
                <w:noProof/>
                <w:webHidden/>
              </w:rPr>
              <w:fldChar w:fldCharType="end"/>
            </w:r>
          </w:hyperlink>
        </w:p>
        <w:p w14:paraId="06944AD7" w14:textId="43C97EF0" w:rsidR="002A142D" w:rsidRDefault="00D20E90" w:rsidP="002A142D">
          <w:pPr>
            <w:pStyle w:val="11"/>
            <w:tabs>
              <w:tab w:val="right" w:leader="dot" w:pos="9629"/>
            </w:tabs>
            <w:spacing w:line="360" w:lineRule="auto"/>
            <w:rPr>
              <w:rFonts w:asciiTheme="minorHAnsi" w:eastAsiaTheme="minorEastAsia" w:hAnsiTheme="minorHAnsi" w:cstheme="minorBidi"/>
              <w:noProof/>
              <w:sz w:val="22"/>
              <w:szCs w:val="22"/>
              <w:lang w:eastAsia="uk-UA"/>
            </w:rPr>
          </w:pPr>
          <w:hyperlink w:anchor="_Toc155569965" w:history="1">
            <w:r w:rsidR="002A142D" w:rsidRPr="005D6C7E">
              <w:rPr>
                <w:rStyle w:val="ad"/>
                <w:noProof/>
              </w:rPr>
              <w:t>Висновки до розділу 4</w:t>
            </w:r>
            <w:r w:rsidR="002A142D">
              <w:rPr>
                <w:noProof/>
                <w:webHidden/>
              </w:rPr>
              <w:tab/>
            </w:r>
            <w:r w:rsidR="002A142D">
              <w:rPr>
                <w:noProof/>
                <w:webHidden/>
              </w:rPr>
              <w:fldChar w:fldCharType="begin"/>
            </w:r>
            <w:r w:rsidR="002A142D">
              <w:rPr>
                <w:noProof/>
                <w:webHidden/>
              </w:rPr>
              <w:instrText xml:space="preserve"> PAGEREF _Toc155569965 \h </w:instrText>
            </w:r>
            <w:r w:rsidR="002A142D">
              <w:rPr>
                <w:noProof/>
                <w:webHidden/>
              </w:rPr>
            </w:r>
            <w:r w:rsidR="002A142D">
              <w:rPr>
                <w:noProof/>
                <w:webHidden/>
              </w:rPr>
              <w:fldChar w:fldCharType="separate"/>
            </w:r>
            <w:r w:rsidR="0066798B">
              <w:rPr>
                <w:noProof/>
                <w:webHidden/>
              </w:rPr>
              <w:t>92</w:t>
            </w:r>
            <w:r w:rsidR="002A142D">
              <w:rPr>
                <w:noProof/>
                <w:webHidden/>
              </w:rPr>
              <w:fldChar w:fldCharType="end"/>
            </w:r>
          </w:hyperlink>
        </w:p>
        <w:p w14:paraId="0207D407" w14:textId="370CC499" w:rsidR="002A142D" w:rsidRDefault="00D20E90" w:rsidP="002A142D">
          <w:pPr>
            <w:pStyle w:val="11"/>
            <w:tabs>
              <w:tab w:val="right" w:leader="dot" w:pos="9629"/>
            </w:tabs>
            <w:spacing w:line="360" w:lineRule="auto"/>
            <w:rPr>
              <w:rFonts w:asciiTheme="minorHAnsi" w:eastAsiaTheme="minorEastAsia" w:hAnsiTheme="minorHAnsi" w:cstheme="minorBidi"/>
              <w:noProof/>
              <w:sz w:val="22"/>
              <w:szCs w:val="22"/>
              <w:lang w:eastAsia="uk-UA"/>
            </w:rPr>
          </w:pPr>
          <w:hyperlink w:anchor="_Toc155569966" w:history="1">
            <w:r w:rsidR="002A142D" w:rsidRPr="005D6C7E">
              <w:rPr>
                <w:rStyle w:val="ad"/>
                <w:noProof/>
              </w:rPr>
              <w:t>ВИСНОВКИ</w:t>
            </w:r>
            <w:r w:rsidR="002A142D">
              <w:rPr>
                <w:noProof/>
                <w:webHidden/>
              </w:rPr>
              <w:tab/>
            </w:r>
            <w:r w:rsidR="002A142D">
              <w:rPr>
                <w:noProof/>
                <w:webHidden/>
              </w:rPr>
              <w:fldChar w:fldCharType="begin"/>
            </w:r>
            <w:r w:rsidR="002A142D">
              <w:rPr>
                <w:noProof/>
                <w:webHidden/>
              </w:rPr>
              <w:instrText xml:space="preserve"> PAGEREF _Toc155569966 \h </w:instrText>
            </w:r>
            <w:r w:rsidR="002A142D">
              <w:rPr>
                <w:noProof/>
                <w:webHidden/>
              </w:rPr>
            </w:r>
            <w:r w:rsidR="002A142D">
              <w:rPr>
                <w:noProof/>
                <w:webHidden/>
              </w:rPr>
              <w:fldChar w:fldCharType="separate"/>
            </w:r>
            <w:r w:rsidR="0066798B">
              <w:rPr>
                <w:noProof/>
                <w:webHidden/>
              </w:rPr>
              <w:t>94</w:t>
            </w:r>
            <w:r w:rsidR="002A142D">
              <w:rPr>
                <w:noProof/>
                <w:webHidden/>
              </w:rPr>
              <w:fldChar w:fldCharType="end"/>
            </w:r>
          </w:hyperlink>
        </w:p>
        <w:p w14:paraId="015DD3AF" w14:textId="252A14E5" w:rsidR="002A142D" w:rsidRDefault="00D20E90" w:rsidP="002A142D">
          <w:pPr>
            <w:pStyle w:val="11"/>
            <w:tabs>
              <w:tab w:val="right" w:leader="dot" w:pos="9629"/>
            </w:tabs>
            <w:spacing w:line="360" w:lineRule="auto"/>
            <w:rPr>
              <w:rFonts w:asciiTheme="minorHAnsi" w:eastAsiaTheme="minorEastAsia" w:hAnsiTheme="minorHAnsi" w:cstheme="minorBidi"/>
              <w:noProof/>
              <w:sz w:val="22"/>
              <w:szCs w:val="22"/>
              <w:lang w:eastAsia="uk-UA"/>
            </w:rPr>
          </w:pPr>
          <w:hyperlink w:anchor="_Toc155569967" w:history="1">
            <w:r w:rsidR="002A142D" w:rsidRPr="005D6C7E">
              <w:rPr>
                <w:rStyle w:val="ad"/>
                <w:noProof/>
              </w:rPr>
              <w:t>СПИСОК ВИКОРИСТАНИХ ДЖЕРЕЛ ТА ЛІТЕРАТУРИ</w:t>
            </w:r>
            <w:r w:rsidR="002A142D">
              <w:rPr>
                <w:noProof/>
                <w:webHidden/>
              </w:rPr>
              <w:tab/>
            </w:r>
            <w:r w:rsidR="002A142D">
              <w:rPr>
                <w:noProof/>
                <w:webHidden/>
              </w:rPr>
              <w:fldChar w:fldCharType="begin"/>
            </w:r>
            <w:r w:rsidR="002A142D">
              <w:rPr>
                <w:noProof/>
                <w:webHidden/>
              </w:rPr>
              <w:instrText xml:space="preserve"> PAGEREF _Toc155569967 \h </w:instrText>
            </w:r>
            <w:r w:rsidR="002A142D">
              <w:rPr>
                <w:noProof/>
                <w:webHidden/>
              </w:rPr>
            </w:r>
            <w:r w:rsidR="002A142D">
              <w:rPr>
                <w:noProof/>
                <w:webHidden/>
              </w:rPr>
              <w:fldChar w:fldCharType="separate"/>
            </w:r>
            <w:r w:rsidR="0066798B">
              <w:rPr>
                <w:noProof/>
                <w:webHidden/>
              </w:rPr>
              <w:t>96</w:t>
            </w:r>
            <w:r w:rsidR="002A142D">
              <w:rPr>
                <w:noProof/>
                <w:webHidden/>
              </w:rPr>
              <w:fldChar w:fldCharType="end"/>
            </w:r>
          </w:hyperlink>
        </w:p>
        <w:p w14:paraId="7E4A03AC" w14:textId="078E8A77" w:rsidR="00DF4135" w:rsidRDefault="00DF4135" w:rsidP="002A142D">
          <w:pPr>
            <w:spacing w:line="360" w:lineRule="auto"/>
            <w:jc w:val="both"/>
          </w:pPr>
          <w:r w:rsidRPr="00DF4135">
            <w:rPr>
              <w:b/>
              <w:bCs/>
              <w:sz w:val="28"/>
              <w:szCs w:val="28"/>
            </w:rPr>
            <w:fldChar w:fldCharType="end"/>
          </w:r>
        </w:p>
      </w:sdtContent>
    </w:sdt>
    <w:p w14:paraId="45103C7D" w14:textId="1B9ADB58" w:rsidR="00DF4135" w:rsidRPr="00DF4135" w:rsidRDefault="00DF4135" w:rsidP="00DF4135">
      <w:pPr>
        <w:spacing w:line="360" w:lineRule="auto"/>
        <w:ind w:firstLine="709"/>
        <w:jc w:val="both"/>
        <w:rPr>
          <w:sz w:val="28"/>
          <w:szCs w:val="28"/>
        </w:rPr>
      </w:pPr>
    </w:p>
    <w:p w14:paraId="1EDD7478" w14:textId="77777777" w:rsidR="00DF4135" w:rsidRDefault="00DF4135">
      <w:pPr>
        <w:widowControl/>
        <w:autoSpaceDE/>
        <w:autoSpaceDN/>
        <w:spacing w:after="160" w:line="259" w:lineRule="auto"/>
        <w:rPr>
          <w:b/>
          <w:bCs/>
          <w:sz w:val="28"/>
          <w:szCs w:val="28"/>
        </w:rPr>
      </w:pPr>
      <w:r>
        <w:br w:type="page"/>
      </w:r>
    </w:p>
    <w:p w14:paraId="05220B8F" w14:textId="6C2E3E12" w:rsidR="001969FC" w:rsidRPr="001969FC" w:rsidRDefault="001969FC" w:rsidP="001969FC">
      <w:pPr>
        <w:pStyle w:val="1"/>
      </w:pPr>
      <w:bookmarkStart w:id="6" w:name="_Toc155569938"/>
      <w:r w:rsidRPr="001969FC">
        <w:lastRenderedPageBreak/>
        <w:t>ВСТУП</w:t>
      </w:r>
      <w:bookmarkEnd w:id="6"/>
    </w:p>
    <w:p w14:paraId="6895CC7F" w14:textId="77777777" w:rsidR="001969FC" w:rsidRPr="001969FC" w:rsidRDefault="001969FC" w:rsidP="001969FC">
      <w:pPr>
        <w:spacing w:line="360" w:lineRule="auto"/>
        <w:jc w:val="both"/>
        <w:rPr>
          <w:sz w:val="28"/>
          <w:szCs w:val="28"/>
        </w:rPr>
      </w:pPr>
    </w:p>
    <w:p w14:paraId="55D31AD2" w14:textId="77777777" w:rsidR="001969FC" w:rsidRPr="001969FC" w:rsidRDefault="001969FC" w:rsidP="001969FC">
      <w:pPr>
        <w:spacing w:line="360" w:lineRule="auto"/>
        <w:ind w:firstLine="709"/>
        <w:jc w:val="both"/>
        <w:rPr>
          <w:sz w:val="28"/>
          <w:szCs w:val="28"/>
        </w:rPr>
      </w:pPr>
      <w:r w:rsidRPr="001969FC">
        <w:rPr>
          <w:sz w:val="28"/>
          <w:szCs w:val="28"/>
        </w:rPr>
        <w:t>Актуальність дослідження. У сучасному інформаційному суспільстві друкарські технології відіграють ключову роль у поширенні та зберіганні інформації. Зокрема, друкарські машини, які використовують аркушеживильні та аркушепровідні механізми, є важливим елементом друкарського виробництва.</w:t>
      </w:r>
    </w:p>
    <w:p w14:paraId="1EB8DFB4" w14:textId="77777777" w:rsidR="001969FC" w:rsidRPr="001969FC" w:rsidRDefault="001969FC" w:rsidP="001969FC">
      <w:pPr>
        <w:spacing w:line="360" w:lineRule="auto"/>
        <w:ind w:firstLine="709"/>
        <w:jc w:val="both"/>
        <w:rPr>
          <w:sz w:val="28"/>
          <w:szCs w:val="28"/>
        </w:rPr>
      </w:pPr>
      <w:r w:rsidRPr="001969FC">
        <w:rPr>
          <w:sz w:val="28"/>
          <w:szCs w:val="28"/>
        </w:rPr>
        <w:t>Аркушеживильні та аркушепровідні механізми є визначальними складовими частинами друкарських машин, забезпечуючи точність та стабільність процесу друку. Їх розвиток і оптимізація стали предметом інтенсивних досліджень та технологічних вдосконалень, спрямованих на покращення якості друку та ефективності виробництва.</w:t>
      </w:r>
    </w:p>
    <w:p w14:paraId="356AC812" w14:textId="77777777" w:rsidR="001969FC" w:rsidRPr="001969FC" w:rsidRDefault="001969FC" w:rsidP="001969FC">
      <w:pPr>
        <w:spacing w:line="360" w:lineRule="auto"/>
        <w:ind w:firstLine="709"/>
        <w:jc w:val="both"/>
        <w:rPr>
          <w:sz w:val="28"/>
          <w:szCs w:val="28"/>
        </w:rPr>
      </w:pPr>
      <w:r w:rsidRPr="001969FC">
        <w:rPr>
          <w:sz w:val="28"/>
          <w:szCs w:val="28"/>
        </w:rPr>
        <w:t>Перед вивченням конкретних аспектів аркушеживильних та аркушепровідних механізмів важливо провести огляд літератури щодо сучасних тенденцій у друкарській технології. Існуючі наукові публікації та технічні звіти розкриють актуальні проблеми в даній області, розкажуть про досягнення та визначать напрямки подальших досліджень.</w:t>
      </w:r>
    </w:p>
    <w:p w14:paraId="5C8A1F8C" w14:textId="77777777" w:rsidR="001969FC" w:rsidRPr="001969FC" w:rsidRDefault="001969FC" w:rsidP="001969FC">
      <w:pPr>
        <w:spacing w:line="360" w:lineRule="auto"/>
        <w:ind w:firstLine="709"/>
        <w:jc w:val="both"/>
        <w:rPr>
          <w:sz w:val="28"/>
          <w:szCs w:val="28"/>
        </w:rPr>
      </w:pPr>
      <w:r w:rsidRPr="001969FC">
        <w:rPr>
          <w:sz w:val="28"/>
          <w:szCs w:val="28"/>
        </w:rPr>
        <w:t>Однією з ключових тем для розгляду є інноваційні рішення в області матеріалознавства та інженерії, спрямовані на підвищення міцності та зносостійкості аркушеживильних та аркушепровідних механізмів. Розвиток нових матеріалів може суттєво вплинути на тривалість їх служби та зменшення витрат на обслуговування.</w:t>
      </w:r>
    </w:p>
    <w:p w14:paraId="39E922DD" w14:textId="77777777" w:rsidR="001969FC" w:rsidRPr="001969FC" w:rsidRDefault="001969FC" w:rsidP="001969FC">
      <w:pPr>
        <w:spacing w:line="360" w:lineRule="auto"/>
        <w:ind w:firstLine="709"/>
        <w:jc w:val="both"/>
        <w:rPr>
          <w:sz w:val="28"/>
          <w:szCs w:val="28"/>
        </w:rPr>
      </w:pPr>
      <w:r w:rsidRPr="001969FC">
        <w:rPr>
          <w:sz w:val="28"/>
          <w:szCs w:val="28"/>
        </w:rPr>
        <w:t>Друкарська індустрія на сучасному етапі переживає період інтенсивного технологічного розвитку, де висока конкуренція та швидкий темп змін ставлять перед собою виклики. У цьому контексті особливо важливою стає проблема покращення якості друку, ефективності виробництва та тривалості служби обладнання.</w:t>
      </w:r>
    </w:p>
    <w:p w14:paraId="3F88B8A5" w14:textId="77777777" w:rsidR="001969FC" w:rsidRPr="001969FC" w:rsidRDefault="001969FC" w:rsidP="001969FC">
      <w:pPr>
        <w:spacing w:line="360" w:lineRule="auto"/>
        <w:ind w:firstLine="709"/>
        <w:jc w:val="both"/>
        <w:rPr>
          <w:sz w:val="28"/>
          <w:szCs w:val="28"/>
        </w:rPr>
      </w:pPr>
      <w:r w:rsidRPr="001969FC">
        <w:rPr>
          <w:sz w:val="28"/>
          <w:szCs w:val="28"/>
        </w:rPr>
        <w:t>Аркушеживильні та аркушепровідні механізми виступають визначальними елементами друкарських машин, впливаючи на точність та стабільність процесу</w:t>
      </w:r>
      <w:r>
        <w:rPr>
          <w:sz w:val="28"/>
          <w:szCs w:val="28"/>
        </w:rPr>
        <w:t xml:space="preserve"> </w:t>
      </w:r>
      <w:r w:rsidRPr="001969FC">
        <w:rPr>
          <w:sz w:val="28"/>
          <w:szCs w:val="28"/>
        </w:rPr>
        <w:t>друку. При цьому, із зростанням вимог до якості та швидкості друку, а також урахуванням сучасних технічних вимог, виникає необхідність в подальшому вдосконаленні цих механізмів.</w:t>
      </w:r>
    </w:p>
    <w:p w14:paraId="7B206003" w14:textId="77777777" w:rsidR="001969FC" w:rsidRPr="001969FC" w:rsidRDefault="001969FC" w:rsidP="001969FC">
      <w:pPr>
        <w:spacing w:line="360" w:lineRule="auto"/>
        <w:ind w:firstLine="709"/>
        <w:jc w:val="both"/>
        <w:rPr>
          <w:sz w:val="28"/>
          <w:szCs w:val="28"/>
        </w:rPr>
      </w:pPr>
      <w:r w:rsidRPr="001969FC">
        <w:rPr>
          <w:sz w:val="28"/>
          <w:szCs w:val="28"/>
        </w:rPr>
        <w:lastRenderedPageBreak/>
        <w:t>Однією з актуальних проблем є вдосконалення та оптимізація конструкцій з метою підвищення стійкості до навантажень, зменшення зносу та вдосконалення прецизії роботи. Розвиток нових матеріалів, використання сучасних технологій виробництва та впровадження інноваційних рішень можуть значно покращити ефективність друкарських машин і забезпечити їхню конкурентоспроможність на ринку.</w:t>
      </w:r>
    </w:p>
    <w:p w14:paraId="24105DA2" w14:textId="77777777" w:rsidR="001969FC" w:rsidRPr="001969FC" w:rsidRDefault="001969FC" w:rsidP="001969FC">
      <w:pPr>
        <w:spacing w:line="360" w:lineRule="auto"/>
        <w:ind w:firstLine="709"/>
        <w:jc w:val="both"/>
        <w:rPr>
          <w:sz w:val="28"/>
          <w:szCs w:val="28"/>
        </w:rPr>
      </w:pPr>
      <w:r w:rsidRPr="001969FC">
        <w:rPr>
          <w:sz w:val="28"/>
          <w:szCs w:val="28"/>
        </w:rPr>
        <w:t>Дослідження аркушеживильних та аркушепровідних механізмів є актуальним не лише з точки зору практичного застосування у виробництві, але й з погляду розвитку наукових знань у галузі машинобудування та матеріалознавства. Результати дослідження можуть мати значущий вплив на підвищення продуктивності та якості друку, що має прямий відбиток на конкурентоспроможності підприємств та розвитку друкарської галузі в цілому.</w:t>
      </w:r>
    </w:p>
    <w:p w14:paraId="22E4E426" w14:textId="77777777" w:rsidR="001969FC" w:rsidRPr="001969FC" w:rsidRDefault="001969FC" w:rsidP="001969FC">
      <w:pPr>
        <w:spacing w:line="360" w:lineRule="auto"/>
        <w:ind w:firstLine="709"/>
        <w:jc w:val="both"/>
        <w:rPr>
          <w:sz w:val="28"/>
          <w:szCs w:val="28"/>
        </w:rPr>
      </w:pPr>
      <w:r w:rsidRPr="001969FC">
        <w:rPr>
          <w:sz w:val="28"/>
          <w:szCs w:val="28"/>
        </w:rPr>
        <w:t>Але, незважаючи на це, сьогодні існує потреба у дослідженні, яке б узагальнило, систематизувало існуючі відомості з даної проблеми.</w:t>
      </w:r>
    </w:p>
    <w:p w14:paraId="4211468B" w14:textId="727B83F6" w:rsidR="001969FC" w:rsidRPr="001969FC" w:rsidRDefault="001969FC" w:rsidP="001969FC">
      <w:pPr>
        <w:spacing w:line="360" w:lineRule="auto"/>
        <w:ind w:firstLine="709"/>
        <w:jc w:val="both"/>
        <w:rPr>
          <w:sz w:val="28"/>
          <w:szCs w:val="28"/>
        </w:rPr>
      </w:pPr>
      <w:r w:rsidRPr="001969FC">
        <w:rPr>
          <w:sz w:val="28"/>
          <w:szCs w:val="28"/>
        </w:rPr>
        <w:t>Враховуючи все вищесказане, нами і була обрана тема дипломної роботи: Аркушеживильні та аркушепровідні механізми друкарських машин.</w:t>
      </w:r>
    </w:p>
    <w:p w14:paraId="2BCC19F0" w14:textId="77777777" w:rsidR="001969FC" w:rsidRPr="001969FC" w:rsidRDefault="001969FC" w:rsidP="001969FC">
      <w:pPr>
        <w:spacing w:line="360" w:lineRule="auto"/>
        <w:ind w:firstLine="709"/>
        <w:jc w:val="both"/>
        <w:rPr>
          <w:sz w:val="28"/>
          <w:szCs w:val="28"/>
        </w:rPr>
      </w:pPr>
      <w:r w:rsidRPr="001969FC">
        <w:rPr>
          <w:b/>
          <w:bCs/>
          <w:sz w:val="28"/>
          <w:szCs w:val="28"/>
        </w:rPr>
        <w:t>Об’єкт дослідження</w:t>
      </w:r>
      <w:r w:rsidRPr="001969FC">
        <w:rPr>
          <w:sz w:val="28"/>
          <w:szCs w:val="28"/>
        </w:rPr>
        <w:t xml:space="preserve"> – Об'єктом дослідження є аркушеживильні та аркушепровідні механізми друкарських машин. Вони є ключовими компонентами у складних системах друку, впливаючи на точність та надійність друкарського процесу.</w:t>
      </w:r>
    </w:p>
    <w:p w14:paraId="500BE50D" w14:textId="77777777" w:rsidR="001969FC" w:rsidRPr="001969FC" w:rsidRDefault="001969FC" w:rsidP="001969FC">
      <w:pPr>
        <w:spacing w:line="360" w:lineRule="auto"/>
        <w:ind w:firstLine="709"/>
        <w:jc w:val="both"/>
        <w:rPr>
          <w:sz w:val="28"/>
          <w:szCs w:val="28"/>
        </w:rPr>
      </w:pPr>
      <w:r w:rsidRPr="001969FC">
        <w:rPr>
          <w:b/>
          <w:bCs/>
          <w:sz w:val="28"/>
          <w:szCs w:val="28"/>
        </w:rPr>
        <w:t>Предмет</w:t>
      </w:r>
      <w:r w:rsidRPr="001969FC">
        <w:rPr>
          <w:sz w:val="28"/>
          <w:szCs w:val="28"/>
        </w:rPr>
        <w:t xml:space="preserve"> – Предметом дослідження є конструкції, матеріали, технічні параметри та характеристики аркушеживильних та аркушепровідних механізмів, які визначають їхню ефективність та функціональність.</w:t>
      </w:r>
    </w:p>
    <w:p w14:paraId="73031F19" w14:textId="5E53DC99" w:rsidR="001969FC" w:rsidRPr="001969FC" w:rsidRDefault="001969FC" w:rsidP="001969FC">
      <w:pPr>
        <w:spacing w:line="360" w:lineRule="auto"/>
        <w:ind w:firstLine="709"/>
        <w:jc w:val="both"/>
        <w:rPr>
          <w:sz w:val="28"/>
          <w:szCs w:val="28"/>
        </w:rPr>
      </w:pPr>
      <w:r w:rsidRPr="001969FC">
        <w:rPr>
          <w:b/>
          <w:bCs/>
          <w:sz w:val="28"/>
          <w:szCs w:val="28"/>
        </w:rPr>
        <w:t>Мета роботи</w:t>
      </w:r>
      <w:r w:rsidRPr="001969FC">
        <w:rPr>
          <w:sz w:val="28"/>
          <w:szCs w:val="28"/>
        </w:rPr>
        <w:t>. Метою дипломної роботи є ретельний аналіз, вивчення та оптимізація аркушеживильних та аркушепровідних механізмів друкарських</w:t>
      </w:r>
      <w:r>
        <w:rPr>
          <w:sz w:val="28"/>
          <w:szCs w:val="28"/>
        </w:rPr>
        <w:t xml:space="preserve"> </w:t>
      </w:r>
      <w:r w:rsidRPr="001969FC">
        <w:rPr>
          <w:sz w:val="28"/>
          <w:szCs w:val="28"/>
        </w:rPr>
        <w:t>машин з метою покращення їхньої ефективності, надійності та тривалості служби.</w:t>
      </w:r>
    </w:p>
    <w:p w14:paraId="59CCFB9D" w14:textId="77777777" w:rsidR="001969FC" w:rsidRPr="001969FC" w:rsidRDefault="001969FC" w:rsidP="001969FC">
      <w:pPr>
        <w:spacing w:line="360" w:lineRule="auto"/>
        <w:ind w:firstLine="709"/>
        <w:jc w:val="both"/>
        <w:rPr>
          <w:sz w:val="28"/>
          <w:szCs w:val="28"/>
        </w:rPr>
      </w:pPr>
      <w:r w:rsidRPr="001969FC">
        <w:rPr>
          <w:sz w:val="28"/>
          <w:szCs w:val="28"/>
        </w:rPr>
        <w:t xml:space="preserve">Відповідно до мети були визначені наступні </w:t>
      </w:r>
      <w:r w:rsidRPr="001969FC">
        <w:rPr>
          <w:b/>
          <w:bCs/>
          <w:sz w:val="28"/>
          <w:szCs w:val="28"/>
        </w:rPr>
        <w:t>завдання</w:t>
      </w:r>
      <w:r w:rsidRPr="001969FC">
        <w:rPr>
          <w:sz w:val="28"/>
          <w:szCs w:val="28"/>
        </w:rPr>
        <w:t>:</w:t>
      </w:r>
    </w:p>
    <w:p w14:paraId="27DDA7DA" w14:textId="2F1A1725" w:rsidR="001969FC" w:rsidRPr="001969FC" w:rsidRDefault="001969FC" w:rsidP="00022031">
      <w:pPr>
        <w:pStyle w:val="a5"/>
        <w:numPr>
          <w:ilvl w:val="0"/>
          <w:numId w:val="2"/>
        </w:numPr>
        <w:spacing w:line="360" w:lineRule="auto"/>
        <w:rPr>
          <w:sz w:val="28"/>
          <w:szCs w:val="28"/>
        </w:rPr>
      </w:pPr>
      <w:r>
        <w:rPr>
          <w:sz w:val="28"/>
          <w:szCs w:val="28"/>
        </w:rPr>
        <w:t>Д</w:t>
      </w:r>
      <w:r w:rsidRPr="001969FC">
        <w:rPr>
          <w:sz w:val="28"/>
          <w:szCs w:val="28"/>
        </w:rPr>
        <w:t>ати загальну характеристику існуючих конструкцій аркушеживильних та аркушепровідних механізмів для визначення їхніх переваг та недоліків.</w:t>
      </w:r>
    </w:p>
    <w:p w14:paraId="7D7D2CA9" w14:textId="5B5BF965" w:rsidR="001969FC" w:rsidRPr="001969FC" w:rsidRDefault="001969FC" w:rsidP="00022031">
      <w:pPr>
        <w:pStyle w:val="a5"/>
        <w:numPr>
          <w:ilvl w:val="0"/>
          <w:numId w:val="2"/>
        </w:numPr>
        <w:spacing w:line="360" w:lineRule="auto"/>
        <w:rPr>
          <w:sz w:val="28"/>
          <w:szCs w:val="28"/>
        </w:rPr>
      </w:pPr>
      <w:r w:rsidRPr="001969FC">
        <w:rPr>
          <w:sz w:val="28"/>
          <w:szCs w:val="28"/>
        </w:rPr>
        <w:t xml:space="preserve">Провести </w:t>
      </w:r>
      <w:r>
        <w:rPr>
          <w:sz w:val="28"/>
          <w:szCs w:val="28"/>
        </w:rPr>
        <w:t>аналіз</w:t>
      </w:r>
      <w:r w:rsidRPr="001969FC">
        <w:rPr>
          <w:sz w:val="28"/>
          <w:szCs w:val="28"/>
        </w:rPr>
        <w:t xml:space="preserve"> впливу різних технічних параметрів, таких як матеріали, </w:t>
      </w:r>
      <w:r w:rsidRPr="001969FC">
        <w:rPr>
          <w:sz w:val="28"/>
          <w:szCs w:val="28"/>
        </w:rPr>
        <w:lastRenderedPageBreak/>
        <w:t>розміри, форми на ефективність та функціональність механізмів.</w:t>
      </w:r>
    </w:p>
    <w:p w14:paraId="462740C3" w14:textId="76300EE3" w:rsidR="001969FC" w:rsidRPr="001969FC" w:rsidRDefault="001969FC" w:rsidP="00022031">
      <w:pPr>
        <w:pStyle w:val="a5"/>
        <w:numPr>
          <w:ilvl w:val="0"/>
          <w:numId w:val="2"/>
        </w:numPr>
        <w:spacing w:line="360" w:lineRule="auto"/>
        <w:rPr>
          <w:sz w:val="28"/>
          <w:szCs w:val="28"/>
        </w:rPr>
      </w:pPr>
      <w:r w:rsidRPr="001969FC">
        <w:rPr>
          <w:sz w:val="28"/>
          <w:szCs w:val="28"/>
        </w:rPr>
        <w:t>Здійснення експериментальних досліджень та моделювання для визначення оптимальних умов роботи аркушеживильних та аркушепровідних механізмів.</w:t>
      </w:r>
    </w:p>
    <w:p w14:paraId="6AEC4BEF" w14:textId="2CB80504" w:rsidR="001969FC" w:rsidRPr="001969FC" w:rsidRDefault="001969FC" w:rsidP="00022031">
      <w:pPr>
        <w:pStyle w:val="a5"/>
        <w:numPr>
          <w:ilvl w:val="0"/>
          <w:numId w:val="2"/>
        </w:numPr>
        <w:spacing w:line="360" w:lineRule="auto"/>
        <w:rPr>
          <w:sz w:val="28"/>
          <w:szCs w:val="28"/>
        </w:rPr>
      </w:pPr>
      <w:r w:rsidRPr="001969FC">
        <w:rPr>
          <w:sz w:val="28"/>
          <w:szCs w:val="28"/>
        </w:rPr>
        <w:t>Систематизація та аналіз отриманих результатів для формулювання конкретних рекомендацій щодо покращення аркушеживильних та аркушепровідних механізмів.</w:t>
      </w:r>
    </w:p>
    <w:p w14:paraId="0629FA87" w14:textId="2AA52952" w:rsidR="001969FC" w:rsidRPr="001969FC" w:rsidRDefault="001969FC" w:rsidP="00022031">
      <w:pPr>
        <w:pStyle w:val="a5"/>
        <w:numPr>
          <w:ilvl w:val="0"/>
          <w:numId w:val="2"/>
        </w:numPr>
        <w:spacing w:line="360" w:lineRule="auto"/>
        <w:rPr>
          <w:sz w:val="28"/>
          <w:szCs w:val="28"/>
        </w:rPr>
      </w:pPr>
      <w:r w:rsidRPr="001969FC">
        <w:rPr>
          <w:sz w:val="28"/>
          <w:szCs w:val="28"/>
        </w:rPr>
        <w:t>Розробка стартап проекту реалізації розробленої системи.</w:t>
      </w:r>
    </w:p>
    <w:p w14:paraId="137CB356" w14:textId="77777777" w:rsidR="001969FC" w:rsidRPr="001969FC" w:rsidRDefault="001969FC" w:rsidP="001969FC">
      <w:pPr>
        <w:spacing w:line="360" w:lineRule="auto"/>
        <w:ind w:firstLine="709"/>
        <w:jc w:val="both"/>
        <w:rPr>
          <w:sz w:val="28"/>
          <w:szCs w:val="28"/>
        </w:rPr>
      </w:pPr>
      <w:r w:rsidRPr="001969FC">
        <w:rPr>
          <w:sz w:val="28"/>
          <w:szCs w:val="28"/>
        </w:rPr>
        <w:t>Для розв’язання поставлених завдань нами були використані такі методи дослідження: теоретико-критичний аналіз літератури з теми дослідження; зіставлення, узагальнення і синтезування здобутої інформації.</w:t>
      </w:r>
    </w:p>
    <w:p w14:paraId="2A60A8E9" w14:textId="07826045" w:rsidR="001969FC" w:rsidRDefault="001969FC" w:rsidP="001969FC">
      <w:pPr>
        <w:spacing w:line="360" w:lineRule="auto"/>
        <w:ind w:firstLine="709"/>
        <w:jc w:val="both"/>
        <w:rPr>
          <w:sz w:val="28"/>
          <w:szCs w:val="28"/>
        </w:rPr>
      </w:pPr>
      <w:r w:rsidRPr="001969FC">
        <w:rPr>
          <w:sz w:val="28"/>
          <w:szCs w:val="28"/>
        </w:rPr>
        <w:t>Структура роботи. Робота складається зі вступу, чотирьох розділів, висновків, списку використаних джерел, що містить 36 найменувань. Повний обсяг роботи: 97 сторінок.</w:t>
      </w:r>
    </w:p>
    <w:p w14:paraId="2FB3D9C2" w14:textId="21B5C524" w:rsidR="001969FC" w:rsidRDefault="001969FC">
      <w:pPr>
        <w:widowControl/>
        <w:autoSpaceDE/>
        <w:autoSpaceDN/>
        <w:spacing w:after="160" w:line="259" w:lineRule="auto"/>
        <w:rPr>
          <w:sz w:val="28"/>
          <w:szCs w:val="28"/>
        </w:rPr>
      </w:pPr>
      <w:r>
        <w:rPr>
          <w:sz w:val="28"/>
          <w:szCs w:val="28"/>
        </w:rPr>
        <w:br w:type="page"/>
      </w:r>
    </w:p>
    <w:p w14:paraId="07191F55" w14:textId="77777777" w:rsidR="001969FC" w:rsidRPr="001969FC" w:rsidRDefault="001969FC" w:rsidP="001969FC">
      <w:pPr>
        <w:pStyle w:val="1"/>
      </w:pPr>
      <w:bookmarkStart w:id="7" w:name="_Toc155569939"/>
      <w:r w:rsidRPr="001969FC">
        <w:lastRenderedPageBreak/>
        <w:t>РОЗДІЛ 1. АНАЛІЗ ЛІТЕРАТУРНИХ ТА ІНТЕРНЕТ ДЖЕРЕЛ ЗА ТЕМОЮ ДОСЛІДЖЕННЯ АРКУШЕЖИВИЛЬНИХ ТА АРКУШЕПРОВІДНИХ МЕХАНІЗМІВ ДРУКАРСЬКИХ МАШИН</w:t>
      </w:r>
      <w:bookmarkEnd w:id="7"/>
    </w:p>
    <w:p w14:paraId="69D3AFFB" w14:textId="77777777" w:rsidR="001969FC" w:rsidRPr="001969FC" w:rsidRDefault="001969FC" w:rsidP="001969FC">
      <w:pPr>
        <w:spacing w:line="360" w:lineRule="auto"/>
        <w:ind w:firstLine="709"/>
        <w:jc w:val="both"/>
        <w:rPr>
          <w:sz w:val="28"/>
          <w:szCs w:val="28"/>
        </w:rPr>
      </w:pPr>
    </w:p>
    <w:p w14:paraId="7913218C" w14:textId="4B5EF6D3" w:rsidR="001969FC" w:rsidRPr="001969FC" w:rsidRDefault="001969FC" w:rsidP="005F34B3">
      <w:pPr>
        <w:pStyle w:val="2"/>
      </w:pPr>
      <w:bookmarkStart w:id="8" w:name="_Toc155569940"/>
      <w:r w:rsidRPr="001969FC">
        <w:t>Поняття</w:t>
      </w:r>
      <w:r w:rsidRPr="001969FC">
        <w:tab/>
        <w:t>та</w:t>
      </w:r>
      <w:r w:rsidRPr="001969FC">
        <w:tab/>
        <w:t>сутність</w:t>
      </w:r>
      <w:r w:rsidRPr="001969FC">
        <w:tab/>
        <w:t>аркушеживильних</w:t>
      </w:r>
      <w:r w:rsidRPr="001969FC">
        <w:tab/>
        <w:t>та</w:t>
      </w:r>
      <w:r w:rsidR="005F34B3">
        <w:t xml:space="preserve"> </w:t>
      </w:r>
      <w:r w:rsidRPr="001969FC">
        <w:t>аркушепровідних механізмів</w:t>
      </w:r>
      <w:bookmarkEnd w:id="8"/>
    </w:p>
    <w:p w14:paraId="6DFAF13E" w14:textId="77777777" w:rsidR="001969FC" w:rsidRPr="001969FC" w:rsidRDefault="001969FC" w:rsidP="001969FC">
      <w:pPr>
        <w:spacing w:line="360" w:lineRule="auto"/>
        <w:ind w:firstLine="709"/>
        <w:jc w:val="both"/>
        <w:rPr>
          <w:sz w:val="28"/>
          <w:szCs w:val="28"/>
        </w:rPr>
      </w:pPr>
    </w:p>
    <w:p w14:paraId="4F05BB41" w14:textId="77777777" w:rsidR="001969FC" w:rsidRPr="001969FC" w:rsidRDefault="001969FC" w:rsidP="001969FC">
      <w:pPr>
        <w:spacing w:line="360" w:lineRule="auto"/>
        <w:ind w:firstLine="709"/>
        <w:jc w:val="both"/>
        <w:rPr>
          <w:sz w:val="28"/>
          <w:szCs w:val="28"/>
        </w:rPr>
      </w:pPr>
      <w:r w:rsidRPr="001969FC">
        <w:rPr>
          <w:sz w:val="28"/>
          <w:szCs w:val="28"/>
        </w:rPr>
        <w:t>Аркушеживильні пристрої (АЖП) розроблені для автоматичного відокремлення аркушів від паперового стосу, забезпечуючи їх точне і безпечне транспортування до друкарського пристрою. Забезпечення цих умов вимагає вирівнювання кожного аркуша з урахуванням його двох "правильних" сторін та безперервної і безперервної подачі, щоб уникнути виникнення пропусків аркушів.</w:t>
      </w:r>
    </w:p>
    <w:p w14:paraId="29ED7D76" w14:textId="15315DEB" w:rsidR="001969FC" w:rsidRDefault="001969FC" w:rsidP="001969FC">
      <w:pPr>
        <w:spacing w:line="360" w:lineRule="auto"/>
        <w:ind w:firstLine="709"/>
        <w:jc w:val="both"/>
        <w:rPr>
          <w:sz w:val="28"/>
          <w:szCs w:val="28"/>
        </w:rPr>
      </w:pPr>
      <w:r w:rsidRPr="001969FC">
        <w:rPr>
          <w:sz w:val="28"/>
          <w:szCs w:val="28"/>
        </w:rPr>
        <w:t>АЖП є комплексом пневматичних та механічних пристроїв, які мають контрольно-блокуючі механізми і призначені для точної та надійної подачі аркушів на будь-якій швидкості роботи друкарської машини, незалежно від властивостей матеріалів для друку. Основою цих пристроїв є самонаклад - система вузлів і механізмів, що забезпечує надійне відокремлення аркушів різного формату та маси від паперового стосу і їх транспортування до механізмів переднього та бокового вирівнювання без порушення структури, поверхні і геометрії аркушів. Відокремлення та подача аркушів може відбуватися з передньої (з послідовною подачею) або з задньої (з каскадною подачею) кромки аркуша [24, c. 65].</w:t>
      </w:r>
    </w:p>
    <w:p w14:paraId="4C3F9447" w14:textId="48E4970D" w:rsidR="001969FC" w:rsidRPr="001969FC" w:rsidRDefault="001969FC" w:rsidP="001969FC">
      <w:pPr>
        <w:spacing w:line="360" w:lineRule="auto"/>
        <w:ind w:firstLine="709"/>
        <w:jc w:val="both"/>
        <w:rPr>
          <w:sz w:val="28"/>
          <w:szCs w:val="28"/>
        </w:rPr>
      </w:pPr>
      <w:r w:rsidRPr="001969FC">
        <w:rPr>
          <w:sz w:val="28"/>
          <w:szCs w:val="28"/>
        </w:rPr>
        <w:t>У випадку самонакладу з послідовною подачею аркуші розміщені на піддоні 1. За допомогою системи роздуву струменем стиснутого повітря 2 верхні аркуші роздуваються. Далі, за допомогою присосів 3, вони відділяються від стосу, піднімаються і подаються транспортним механізмом 4 під гумовані ролики</w:t>
      </w:r>
      <w:r w:rsidR="004246B2">
        <w:rPr>
          <w:sz w:val="28"/>
          <w:szCs w:val="28"/>
        </w:rPr>
        <w:t xml:space="preserve"> </w:t>
      </w:r>
      <w:r w:rsidRPr="001969FC">
        <w:rPr>
          <w:sz w:val="28"/>
          <w:szCs w:val="28"/>
        </w:rPr>
        <w:t>6. Ці ролики опускаються і надійно притискають аркуші до стрічкового транспортера 5. Подальше переміщення аркушів до механізмів вирівнювання (рис. 1.1) здійснюється за рахунок їхнього притискання до транспортеру 5 роликами та щітками 7.</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9"/>
      </w:tblGrid>
      <w:tr w:rsidR="001969FC" w14:paraId="07ABFB17" w14:textId="77777777" w:rsidTr="005F34B3">
        <w:tc>
          <w:tcPr>
            <w:tcW w:w="9629" w:type="dxa"/>
            <w:vAlign w:val="center"/>
          </w:tcPr>
          <w:p w14:paraId="456325BF" w14:textId="130C92FF" w:rsidR="001969FC" w:rsidRDefault="001969FC" w:rsidP="005F34B3">
            <w:pPr>
              <w:spacing w:line="360" w:lineRule="auto"/>
              <w:jc w:val="center"/>
              <w:rPr>
                <w:sz w:val="28"/>
                <w:szCs w:val="28"/>
              </w:rPr>
            </w:pPr>
            <w:r>
              <w:rPr>
                <w:noProof/>
              </w:rPr>
              <w:lastRenderedPageBreak/>
              <w:drawing>
                <wp:inline distT="0" distB="0" distL="0" distR="0" wp14:anchorId="646FF1B6" wp14:editId="3EF04A52">
                  <wp:extent cx="5900439" cy="2511380"/>
                  <wp:effectExtent l="0" t="0" r="5080" b="381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929330" cy="2523677"/>
                          </a:xfrm>
                          <a:prstGeom prst="rect">
                            <a:avLst/>
                          </a:prstGeom>
                        </pic:spPr>
                      </pic:pic>
                    </a:graphicData>
                  </a:graphic>
                </wp:inline>
              </w:drawing>
            </w:r>
          </w:p>
        </w:tc>
      </w:tr>
      <w:tr w:rsidR="001969FC" w14:paraId="16E557D1" w14:textId="77777777" w:rsidTr="005F34B3">
        <w:tc>
          <w:tcPr>
            <w:tcW w:w="9629" w:type="dxa"/>
            <w:vAlign w:val="center"/>
          </w:tcPr>
          <w:p w14:paraId="6BCC47A4" w14:textId="0CD17CDD" w:rsidR="001969FC" w:rsidRDefault="001969FC" w:rsidP="005F34B3">
            <w:pPr>
              <w:spacing w:line="360" w:lineRule="auto"/>
              <w:ind w:firstLine="709"/>
              <w:jc w:val="center"/>
              <w:rPr>
                <w:sz w:val="28"/>
                <w:szCs w:val="28"/>
              </w:rPr>
            </w:pPr>
            <w:r w:rsidRPr="001969FC">
              <w:rPr>
                <w:sz w:val="28"/>
                <w:szCs w:val="28"/>
              </w:rPr>
              <w:t>Рис. 1.1. Принципова схема АЖП з послідовною подачею аркушів.</w:t>
            </w:r>
          </w:p>
        </w:tc>
      </w:tr>
      <w:tr w:rsidR="005F34B3" w14:paraId="0FE26A70" w14:textId="77777777" w:rsidTr="005F34B3">
        <w:tc>
          <w:tcPr>
            <w:tcW w:w="9629" w:type="dxa"/>
            <w:vAlign w:val="center"/>
          </w:tcPr>
          <w:p w14:paraId="40F4F186" w14:textId="77777777" w:rsidR="005F34B3" w:rsidRPr="001969FC" w:rsidRDefault="005F34B3" w:rsidP="005F34B3">
            <w:pPr>
              <w:spacing w:line="360" w:lineRule="auto"/>
              <w:ind w:firstLine="709"/>
              <w:jc w:val="center"/>
              <w:rPr>
                <w:sz w:val="28"/>
                <w:szCs w:val="28"/>
              </w:rPr>
            </w:pPr>
          </w:p>
        </w:tc>
      </w:tr>
      <w:tr w:rsidR="005F34B3" w14:paraId="79DB1702" w14:textId="77777777" w:rsidTr="005F34B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629" w:type="dxa"/>
            <w:tcBorders>
              <w:top w:val="nil"/>
              <w:left w:val="nil"/>
              <w:bottom w:val="nil"/>
              <w:right w:val="nil"/>
            </w:tcBorders>
            <w:vAlign w:val="center"/>
          </w:tcPr>
          <w:p w14:paraId="06154A96" w14:textId="650ED057" w:rsidR="005F34B3" w:rsidRDefault="005F34B3" w:rsidP="005F34B3">
            <w:pPr>
              <w:spacing w:line="360" w:lineRule="auto"/>
              <w:jc w:val="center"/>
              <w:rPr>
                <w:sz w:val="28"/>
                <w:szCs w:val="28"/>
              </w:rPr>
            </w:pPr>
            <w:r>
              <w:rPr>
                <w:noProof/>
              </w:rPr>
              <w:drawing>
                <wp:inline distT="0" distB="0" distL="0" distR="0" wp14:anchorId="045B98D6" wp14:editId="06228F1E">
                  <wp:extent cx="5772607" cy="206062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785983" cy="2065395"/>
                          </a:xfrm>
                          <a:prstGeom prst="rect">
                            <a:avLst/>
                          </a:prstGeom>
                        </pic:spPr>
                      </pic:pic>
                    </a:graphicData>
                  </a:graphic>
                </wp:inline>
              </w:drawing>
            </w:r>
          </w:p>
        </w:tc>
      </w:tr>
      <w:tr w:rsidR="005F34B3" w14:paraId="7D811050" w14:textId="77777777" w:rsidTr="005F34B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629" w:type="dxa"/>
            <w:tcBorders>
              <w:top w:val="nil"/>
              <w:left w:val="nil"/>
              <w:bottom w:val="nil"/>
              <w:right w:val="nil"/>
            </w:tcBorders>
            <w:vAlign w:val="center"/>
          </w:tcPr>
          <w:p w14:paraId="650EA29B" w14:textId="4A075118" w:rsidR="005F34B3" w:rsidRDefault="005F34B3" w:rsidP="005F34B3">
            <w:pPr>
              <w:spacing w:line="360" w:lineRule="auto"/>
              <w:ind w:firstLine="709"/>
              <w:jc w:val="center"/>
              <w:rPr>
                <w:sz w:val="28"/>
                <w:szCs w:val="28"/>
              </w:rPr>
            </w:pPr>
            <w:r w:rsidRPr="001969FC">
              <w:rPr>
                <w:sz w:val="28"/>
                <w:szCs w:val="28"/>
              </w:rPr>
              <w:t>Рис. 1.2. Принципова схема АЖП з каскадною подачею аркушів.</w:t>
            </w:r>
          </w:p>
        </w:tc>
      </w:tr>
    </w:tbl>
    <w:p w14:paraId="01211F14" w14:textId="77777777" w:rsidR="001969FC" w:rsidRPr="001969FC" w:rsidRDefault="001969FC" w:rsidP="001969FC">
      <w:pPr>
        <w:spacing w:line="360" w:lineRule="auto"/>
        <w:ind w:firstLine="709"/>
        <w:jc w:val="both"/>
        <w:rPr>
          <w:sz w:val="28"/>
          <w:szCs w:val="28"/>
        </w:rPr>
      </w:pPr>
    </w:p>
    <w:p w14:paraId="47C0F538" w14:textId="2E0491E4" w:rsidR="001969FC" w:rsidRPr="001969FC" w:rsidRDefault="001969FC" w:rsidP="001969FC">
      <w:pPr>
        <w:spacing w:line="360" w:lineRule="auto"/>
        <w:ind w:firstLine="709"/>
        <w:jc w:val="both"/>
        <w:rPr>
          <w:sz w:val="28"/>
          <w:szCs w:val="28"/>
        </w:rPr>
      </w:pPr>
      <w:r w:rsidRPr="001969FC">
        <w:rPr>
          <w:sz w:val="28"/>
          <w:szCs w:val="28"/>
        </w:rPr>
        <w:t xml:space="preserve"> На рисунку 1.2 наведено основний принциповий малюнок пристрою для автоматичної подачі аркушів (АЖП) з каскадною подачею. Система включає в</w:t>
      </w:r>
      <w:r w:rsidR="005F34B3">
        <w:rPr>
          <w:sz w:val="28"/>
          <w:szCs w:val="28"/>
        </w:rPr>
        <w:t xml:space="preserve"> </w:t>
      </w:r>
      <w:r w:rsidRPr="001969FC">
        <w:rPr>
          <w:sz w:val="28"/>
          <w:szCs w:val="28"/>
        </w:rPr>
        <w:t>себе пневматичний самонаклад, механізми переднього та бокового вирівнювання аркушів, верхній форгрейфер та контрольно-блокуючі пристрої.</w:t>
      </w:r>
    </w:p>
    <w:p w14:paraId="0162DCEF" w14:textId="15E5C341" w:rsidR="001969FC" w:rsidRPr="001969FC" w:rsidRDefault="001969FC" w:rsidP="005F34B3">
      <w:pPr>
        <w:spacing w:line="360" w:lineRule="auto"/>
        <w:ind w:firstLine="709"/>
        <w:jc w:val="both"/>
        <w:rPr>
          <w:sz w:val="28"/>
          <w:szCs w:val="28"/>
        </w:rPr>
      </w:pPr>
      <w:r w:rsidRPr="001969FC">
        <w:rPr>
          <w:sz w:val="28"/>
          <w:szCs w:val="28"/>
        </w:rPr>
        <w:t>Транспортний механізм 4 опускається за наступним аркушем лише після того, як задній край попереднього аркуша пройшов і передня зона стосу паперу</w:t>
      </w:r>
      <w:r w:rsidR="005F34B3">
        <w:rPr>
          <w:sz w:val="28"/>
          <w:szCs w:val="28"/>
        </w:rPr>
        <w:t xml:space="preserve"> </w:t>
      </w:r>
      <w:r w:rsidRPr="001969FC">
        <w:rPr>
          <w:sz w:val="28"/>
          <w:szCs w:val="28"/>
        </w:rPr>
        <w:t>1</w:t>
      </w:r>
      <w:r w:rsidR="005F34B3">
        <w:rPr>
          <w:sz w:val="28"/>
          <w:szCs w:val="28"/>
        </w:rPr>
        <w:t xml:space="preserve"> </w:t>
      </w:r>
      <w:r w:rsidRPr="001969FC">
        <w:rPr>
          <w:sz w:val="28"/>
          <w:szCs w:val="28"/>
        </w:rPr>
        <w:t>вільна.</w:t>
      </w:r>
      <w:r w:rsidR="005F34B3">
        <w:rPr>
          <w:sz w:val="28"/>
          <w:szCs w:val="28"/>
        </w:rPr>
        <w:t xml:space="preserve"> </w:t>
      </w:r>
      <w:r w:rsidRPr="001969FC">
        <w:rPr>
          <w:sz w:val="28"/>
          <w:szCs w:val="28"/>
        </w:rPr>
        <w:t>Для</w:t>
      </w:r>
      <w:r w:rsidR="005F34B3">
        <w:rPr>
          <w:sz w:val="28"/>
          <w:szCs w:val="28"/>
        </w:rPr>
        <w:t xml:space="preserve"> </w:t>
      </w:r>
      <w:r w:rsidRPr="001969FC">
        <w:rPr>
          <w:sz w:val="28"/>
          <w:szCs w:val="28"/>
        </w:rPr>
        <w:t>забезпечення</w:t>
      </w:r>
      <w:r w:rsidR="005F34B3">
        <w:rPr>
          <w:sz w:val="28"/>
          <w:szCs w:val="28"/>
        </w:rPr>
        <w:t xml:space="preserve"> </w:t>
      </w:r>
      <w:r w:rsidRPr="001969FC">
        <w:rPr>
          <w:sz w:val="28"/>
          <w:szCs w:val="28"/>
        </w:rPr>
        <w:t>сталого</w:t>
      </w:r>
      <w:r w:rsidR="005F34B3">
        <w:rPr>
          <w:sz w:val="28"/>
          <w:szCs w:val="28"/>
        </w:rPr>
        <w:t xml:space="preserve"> </w:t>
      </w:r>
      <w:r w:rsidRPr="001969FC">
        <w:rPr>
          <w:sz w:val="28"/>
          <w:szCs w:val="28"/>
        </w:rPr>
        <w:t>положення</w:t>
      </w:r>
      <w:r w:rsidR="005F34B3">
        <w:rPr>
          <w:sz w:val="28"/>
          <w:szCs w:val="28"/>
        </w:rPr>
        <w:t xml:space="preserve"> </w:t>
      </w:r>
      <w:r w:rsidRPr="001969FC">
        <w:rPr>
          <w:sz w:val="28"/>
          <w:szCs w:val="28"/>
        </w:rPr>
        <w:t>стосу</w:t>
      </w:r>
      <w:r w:rsidR="005F34B3">
        <w:rPr>
          <w:sz w:val="28"/>
          <w:szCs w:val="28"/>
        </w:rPr>
        <w:t xml:space="preserve"> </w:t>
      </w:r>
      <w:r w:rsidRPr="001969FC">
        <w:rPr>
          <w:sz w:val="28"/>
          <w:szCs w:val="28"/>
        </w:rPr>
        <w:t>існує</w:t>
      </w:r>
      <w:r w:rsidR="005F34B3">
        <w:rPr>
          <w:sz w:val="28"/>
          <w:szCs w:val="28"/>
        </w:rPr>
        <w:t xml:space="preserve"> </w:t>
      </w:r>
      <w:r w:rsidRPr="001969FC">
        <w:rPr>
          <w:sz w:val="28"/>
          <w:szCs w:val="28"/>
        </w:rPr>
        <w:t>механізм автоматичного піднімання столу, який активується від датчика положення столу</w:t>
      </w:r>
      <w:r w:rsidR="005F34B3">
        <w:rPr>
          <w:sz w:val="28"/>
          <w:szCs w:val="28"/>
        </w:rPr>
        <w:t xml:space="preserve"> </w:t>
      </w:r>
      <w:r w:rsidRPr="001969FC">
        <w:rPr>
          <w:sz w:val="28"/>
          <w:szCs w:val="28"/>
        </w:rPr>
        <w:t xml:space="preserve">8. Проте самонаклади з послідовною подачею аркушів мають значний недолік </w:t>
      </w:r>
      <w:r w:rsidR="005F34B3">
        <w:rPr>
          <w:sz w:val="28"/>
          <w:szCs w:val="28"/>
        </w:rPr>
        <w:t xml:space="preserve">- </w:t>
      </w:r>
      <w:r w:rsidRPr="001969FC">
        <w:rPr>
          <w:sz w:val="28"/>
          <w:szCs w:val="28"/>
        </w:rPr>
        <w:t>їхні виробничі швидкості не перевищують 8000 оборотів на годину [31, c. 57].</w:t>
      </w:r>
    </w:p>
    <w:p w14:paraId="48C274CC" w14:textId="77777777" w:rsidR="001969FC" w:rsidRPr="001969FC" w:rsidRDefault="001969FC" w:rsidP="001969FC">
      <w:pPr>
        <w:spacing w:line="360" w:lineRule="auto"/>
        <w:ind w:firstLine="709"/>
        <w:jc w:val="both"/>
        <w:rPr>
          <w:sz w:val="28"/>
          <w:szCs w:val="28"/>
        </w:rPr>
      </w:pPr>
      <w:r w:rsidRPr="001969FC">
        <w:rPr>
          <w:sz w:val="28"/>
          <w:szCs w:val="28"/>
        </w:rPr>
        <w:t xml:space="preserve">Аркуші паперу розташовані на столі зі стопою 1. Сопла роздуву подають стиснене повітря на задню кромку стосу, розвіюючи верхні аркуші. Присоси 3 </w:t>
      </w:r>
      <w:r w:rsidRPr="001969FC">
        <w:rPr>
          <w:sz w:val="28"/>
          <w:szCs w:val="28"/>
        </w:rPr>
        <w:lastRenderedPageBreak/>
        <w:t>опускаються на стопу, піднімають верхній аркуш, і нерухомі щітки 4 запобігають підняттю нижніх аркушів. Щуп-сопло 5 вводиться в щілину між піднятим аркушем і стопою, створюючи повітряну подушку за допомогою потужного струменя повітря, що гарантує відокремлення лише верхнього аркуша.</w:t>
      </w:r>
    </w:p>
    <w:p w14:paraId="670783E2" w14:textId="77777777" w:rsidR="001969FC" w:rsidRPr="001969FC" w:rsidRDefault="001969FC" w:rsidP="001969FC">
      <w:pPr>
        <w:spacing w:line="360" w:lineRule="auto"/>
        <w:ind w:firstLine="709"/>
        <w:jc w:val="both"/>
        <w:rPr>
          <w:sz w:val="28"/>
          <w:szCs w:val="28"/>
        </w:rPr>
      </w:pPr>
      <w:r w:rsidRPr="001969FC">
        <w:rPr>
          <w:sz w:val="28"/>
          <w:szCs w:val="28"/>
        </w:rPr>
        <w:t>Присоси 6 захоплюють аркуш і передають його на ведучий циліндр 8. Передні обмежувачі 9 відхиляються, утворюючи перехід, і ролики 10 притискають аркуш до ведучого циліндра, що виводить його на тасьмовий транспортер 11. На машинах з форматом друку B2 і більше, транспортер представляє собою вакуумну стрічку, яка переміщає аркуш по нахиленим столом до передніх упорів 15, де він вирівнюється за переднім краєм, а потім, за допомогою притискного ролика 16 і рейки 17, - за боковим (див. рис. 1.2, рис. 1.3).</w:t>
      </w:r>
    </w:p>
    <w:p w14:paraId="2028BBF9" w14:textId="59511B41" w:rsidR="001969FC" w:rsidRPr="001969FC" w:rsidRDefault="001969FC" w:rsidP="001969FC">
      <w:pPr>
        <w:spacing w:line="360" w:lineRule="auto"/>
        <w:ind w:firstLine="709"/>
        <w:jc w:val="both"/>
        <w:rPr>
          <w:sz w:val="28"/>
          <w:szCs w:val="28"/>
        </w:rPr>
      </w:pPr>
      <w:r w:rsidRPr="001969FC">
        <w:rPr>
          <w:sz w:val="28"/>
          <w:szCs w:val="28"/>
        </w:rPr>
        <w:t>Фотоелектричний датчик 18 перевіряє наявність поданого аркуша, а електромеханічний 19 – його відсутність та можливі переривання. Вирівняний аркуш потрапляє в захоплювач форгрейфера 20, що забезпечує високу точність захоплювання аркуша, при цьому форгрейфер залишається нерухомим. Далі форгрейфер прискорює аркуш до лінійної швидкості друкарського циліндра 21 і передає його безпосередньо в захоплювачі циліндра. Після цього захоплювачі</w:t>
      </w:r>
      <w:r w:rsidR="005F34B3">
        <w:rPr>
          <w:sz w:val="28"/>
          <w:szCs w:val="28"/>
        </w:rPr>
        <w:t xml:space="preserve"> </w:t>
      </w:r>
      <w:r w:rsidRPr="001969FC">
        <w:rPr>
          <w:sz w:val="28"/>
          <w:szCs w:val="28"/>
        </w:rPr>
        <w:t>циліндра закриваються, а захоплювачі форгрейфера відкриваються, дозволяючи аркушеві рухатися далі з циліндром.</w:t>
      </w:r>
    </w:p>
    <w:p w14:paraId="55C015B3" w14:textId="77777777" w:rsidR="001969FC" w:rsidRPr="001969FC" w:rsidRDefault="001969FC" w:rsidP="001969FC">
      <w:pPr>
        <w:spacing w:line="360" w:lineRule="auto"/>
        <w:ind w:firstLine="709"/>
        <w:jc w:val="both"/>
        <w:rPr>
          <w:sz w:val="28"/>
          <w:szCs w:val="28"/>
        </w:rPr>
      </w:pPr>
      <w:r w:rsidRPr="001969FC">
        <w:rPr>
          <w:sz w:val="28"/>
          <w:szCs w:val="28"/>
        </w:rPr>
        <w:t>Друкарський циліндр виконує подвійну роль, діючи як опорна поверхня для аркуша паперу та транспортуючи його через зону друкарського контакту. Для ефективного утримання аркуша в углубленні друкарського циліндра використовується вал з підпружиненими захоплювачами. Зазначено, що постійне зусилля притискання цих захоплювачів забезпечується каліброваними пружинами протягом усього процесу друку та передачі аркуша до наступної друкарської секції [19 ,c. 43].</w:t>
      </w:r>
    </w:p>
    <w:p w14:paraId="450D507D" w14:textId="178F833A" w:rsidR="001969FC" w:rsidRPr="001969FC" w:rsidRDefault="001969FC" w:rsidP="001969FC">
      <w:pPr>
        <w:spacing w:line="360" w:lineRule="auto"/>
        <w:ind w:firstLine="709"/>
        <w:jc w:val="both"/>
        <w:rPr>
          <w:sz w:val="28"/>
          <w:szCs w:val="28"/>
        </w:rPr>
      </w:pPr>
      <w:r w:rsidRPr="001969FC">
        <w:rPr>
          <w:sz w:val="28"/>
          <w:szCs w:val="28"/>
        </w:rPr>
        <w:t>Цей механізм забезпечує стабільну фіксацію аркуша паперу під час друку, сприяючи точному та безперебійному перенесенню його через друкарську область. Наявність підпружинен</w:t>
      </w:r>
      <w:r w:rsidR="005F34B3">
        <w:rPr>
          <w:sz w:val="28"/>
          <w:szCs w:val="28"/>
        </w:rPr>
        <w:t>н</w:t>
      </w:r>
      <w:r w:rsidRPr="001969FC">
        <w:rPr>
          <w:sz w:val="28"/>
          <w:szCs w:val="28"/>
        </w:rPr>
        <w:t xml:space="preserve">их захоплювачів із забезпеченням постійного тиску гарантує ефективне утримання аркуша в необхідному положенні протягом </w:t>
      </w:r>
      <w:r w:rsidRPr="001969FC">
        <w:rPr>
          <w:sz w:val="28"/>
          <w:szCs w:val="28"/>
        </w:rPr>
        <w:lastRenderedPageBreak/>
        <w:t>всього процесу друку, забезпечуючи високу якість та надійність друкарської операції.</w:t>
      </w:r>
    </w:p>
    <w:p w14:paraId="2AD5AACC" w14:textId="77777777" w:rsidR="001969FC" w:rsidRPr="001969FC" w:rsidRDefault="001969FC" w:rsidP="001969FC">
      <w:pPr>
        <w:spacing w:line="360" w:lineRule="auto"/>
        <w:ind w:firstLine="709"/>
        <w:jc w:val="both"/>
        <w:rPr>
          <w:sz w:val="28"/>
          <w:szCs w:val="28"/>
        </w:rPr>
      </w:pPr>
    </w:p>
    <w:p w14:paraId="6206105A" w14:textId="6924EA51" w:rsidR="001969FC" w:rsidRPr="001969FC" w:rsidRDefault="001969FC" w:rsidP="005F34B3">
      <w:pPr>
        <w:pStyle w:val="2"/>
      </w:pPr>
      <w:bookmarkStart w:id="9" w:name="_Toc155569941"/>
      <w:r w:rsidRPr="001969FC">
        <w:t>Принцип</w:t>
      </w:r>
      <w:r w:rsidRPr="001969FC">
        <w:tab/>
        <w:t>роботи</w:t>
      </w:r>
      <w:r w:rsidR="005F34B3">
        <w:t xml:space="preserve"> </w:t>
      </w:r>
      <w:r w:rsidRPr="001969FC">
        <w:t>та</w:t>
      </w:r>
      <w:r w:rsidR="005F34B3">
        <w:t xml:space="preserve"> </w:t>
      </w:r>
      <w:r w:rsidRPr="001969FC">
        <w:t>призначення</w:t>
      </w:r>
      <w:r w:rsidR="005F34B3">
        <w:t xml:space="preserve"> </w:t>
      </w:r>
      <w:r w:rsidRPr="001969FC">
        <w:t>аркушеживильних</w:t>
      </w:r>
      <w:r w:rsidRPr="001969FC">
        <w:tab/>
        <w:t>та аркушепровідних механізмів</w:t>
      </w:r>
      <w:bookmarkEnd w:id="9"/>
    </w:p>
    <w:p w14:paraId="1DAE2809" w14:textId="77777777" w:rsidR="001969FC" w:rsidRPr="001969FC" w:rsidRDefault="001969FC" w:rsidP="001969FC">
      <w:pPr>
        <w:spacing w:line="360" w:lineRule="auto"/>
        <w:ind w:firstLine="709"/>
        <w:jc w:val="both"/>
        <w:rPr>
          <w:sz w:val="28"/>
          <w:szCs w:val="28"/>
        </w:rPr>
      </w:pPr>
    </w:p>
    <w:p w14:paraId="3D42A4DB" w14:textId="77777777" w:rsidR="001969FC" w:rsidRPr="001969FC" w:rsidRDefault="001969FC" w:rsidP="001969FC">
      <w:pPr>
        <w:spacing w:line="360" w:lineRule="auto"/>
        <w:ind w:firstLine="709"/>
        <w:jc w:val="both"/>
        <w:rPr>
          <w:sz w:val="28"/>
          <w:szCs w:val="28"/>
        </w:rPr>
      </w:pPr>
      <w:r w:rsidRPr="001969FC">
        <w:rPr>
          <w:sz w:val="28"/>
          <w:szCs w:val="28"/>
        </w:rPr>
        <w:t>Аркушеживильні пристрої мають завдання автоматично відокремлювати аркуші паперу один від одного у стопі і точно та надійно подавати їх у друкарський апарат, уникаючи пошкодження поверхні та країв. Для досягнення цих вимог важливе рівняння країв аркушів перед подаванням їх у друкарський апарат, контроль правильності подавання аркушів та розгін до колової швидкості друкарського циліндра.</w:t>
      </w:r>
    </w:p>
    <w:p w14:paraId="40BB3941" w14:textId="77777777" w:rsidR="001969FC" w:rsidRPr="001969FC" w:rsidRDefault="001969FC" w:rsidP="001969FC">
      <w:pPr>
        <w:spacing w:line="360" w:lineRule="auto"/>
        <w:ind w:firstLine="709"/>
        <w:jc w:val="both"/>
        <w:rPr>
          <w:sz w:val="28"/>
          <w:szCs w:val="28"/>
        </w:rPr>
      </w:pPr>
      <w:r w:rsidRPr="001969FC">
        <w:rPr>
          <w:sz w:val="28"/>
          <w:szCs w:val="28"/>
        </w:rPr>
        <w:t>При друкуванні багатофарбової продукції на машинах із однією або двома фарбами, аркуші проходять через машину кілька разів. Точність суміщення фарб на відбитках залежить від точності подавання аркушів у друкарський апарат.</w:t>
      </w:r>
    </w:p>
    <w:p w14:paraId="5F33B6EC" w14:textId="152FC9E8" w:rsidR="001969FC" w:rsidRPr="001969FC" w:rsidRDefault="001969FC" w:rsidP="001969FC">
      <w:pPr>
        <w:spacing w:line="360" w:lineRule="auto"/>
        <w:ind w:firstLine="709"/>
        <w:jc w:val="both"/>
        <w:rPr>
          <w:sz w:val="28"/>
          <w:szCs w:val="28"/>
        </w:rPr>
      </w:pPr>
      <w:r w:rsidRPr="001969FC">
        <w:rPr>
          <w:sz w:val="28"/>
          <w:szCs w:val="28"/>
        </w:rPr>
        <w:t xml:space="preserve"> Основна вимога до аркушеживильної системи полягає в забезпеченні точності проходження аркушів через захвати друкарського циліндра [8, c. 43].</w:t>
      </w:r>
    </w:p>
    <w:p w14:paraId="5DFD77F7" w14:textId="77777777" w:rsidR="001969FC" w:rsidRPr="001969FC" w:rsidRDefault="001969FC" w:rsidP="001969FC">
      <w:pPr>
        <w:spacing w:line="360" w:lineRule="auto"/>
        <w:ind w:firstLine="709"/>
        <w:jc w:val="both"/>
        <w:rPr>
          <w:sz w:val="28"/>
          <w:szCs w:val="28"/>
        </w:rPr>
      </w:pPr>
      <w:r w:rsidRPr="001969FC">
        <w:rPr>
          <w:sz w:val="28"/>
          <w:szCs w:val="28"/>
        </w:rPr>
        <w:t>Склад аркушеживильної системи включає самонаклад, механізм рівняння аркушів, аркушеприскорювальний механізм і контрольно-блокувальні пристрої. Іноді до самонакладів можуть додаватися рулонні пристрої та різальні механізми змінного формату для використання аркушів або рулонного матеріалу.</w:t>
      </w:r>
    </w:p>
    <w:p w14:paraId="5FF01EB6" w14:textId="77777777" w:rsidR="001969FC" w:rsidRPr="001969FC" w:rsidRDefault="001969FC" w:rsidP="001969FC">
      <w:pPr>
        <w:spacing w:line="360" w:lineRule="auto"/>
        <w:ind w:firstLine="709"/>
        <w:jc w:val="both"/>
        <w:rPr>
          <w:sz w:val="28"/>
          <w:szCs w:val="28"/>
        </w:rPr>
      </w:pPr>
      <w:r w:rsidRPr="001969FC">
        <w:rPr>
          <w:sz w:val="28"/>
          <w:szCs w:val="28"/>
        </w:rPr>
        <w:t>Самонаклади поділяються на плоскостапельні та круглостапельні в залежності від конфігурації стопи. Інші ознаки, які враховуються при класифікації, включають розташування стопи, спосіб встановлення в машині, принцип відокремлення аркушів, сторону відокремлення (верхня чи нижня) та порядок подавання аркушів (послідовний чи ступеневий).</w:t>
      </w:r>
    </w:p>
    <w:p w14:paraId="19D7201C" w14:textId="77777777" w:rsidR="001969FC" w:rsidRPr="001969FC" w:rsidRDefault="001969FC" w:rsidP="001969FC">
      <w:pPr>
        <w:spacing w:line="360" w:lineRule="auto"/>
        <w:ind w:firstLine="709"/>
        <w:jc w:val="both"/>
        <w:rPr>
          <w:sz w:val="28"/>
          <w:szCs w:val="28"/>
        </w:rPr>
      </w:pPr>
      <w:r w:rsidRPr="001969FC">
        <w:rPr>
          <w:sz w:val="28"/>
          <w:szCs w:val="28"/>
        </w:rPr>
        <w:t>Фрикційні самонаклади застосовуються у малоформатних друкарських машинах для різних видів друку, а електростатичні самонаклади, через свою невисоку ефективність, використовуються в малоформатних та низькоробочих машинах, зазвичай для друку на конвертах, карточках та конторських бланках.</w:t>
      </w:r>
    </w:p>
    <w:p w14:paraId="6CF78C8A" w14:textId="77777777" w:rsidR="001969FC" w:rsidRPr="001969FC" w:rsidRDefault="001969FC" w:rsidP="001969FC">
      <w:pPr>
        <w:spacing w:line="360" w:lineRule="auto"/>
        <w:ind w:firstLine="709"/>
        <w:jc w:val="both"/>
        <w:rPr>
          <w:sz w:val="28"/>
          <w:szCs w:val="28"/>
        </w:rPr>
      </w:pPr>
      <w:r w:rsidRPr="001969FC">
        <w:rPr>
          <w:sz w:val="28"/>
          <w:szCs w:val="28"/>
        </w:rPr>
        <w:t xml:space="preserve">Найпоширеніші серед самонакладів є пневматичні моделі із </w:t>
      </w:r>
      <w:r w:rsidRPr="001969FC">
        <w:rPr>
          <w:sz w:val="28"/>
          <w:szCs w:val="28"/>
        </w:rPr>
        <w:lastRenderedPageBreak/>
        <w:t>горизонтальним розташуванням стопи та використанням присосок для відокремлення верхнього аркуша. Для малопродуктивних та малоформатних машин їх конструкція передбачає відокремлення аркушів за переднім краєм та послідовне подавання з інтервалом (див. рис. 2.6, а), тоді як для швидкохідних машин вони призначені для відокремлення аркушів за заднім краєм та подальшого послідовного подавання.</w:t>
      </w:r>
    </w:p>
    <w:p w14:paraId="76B11A4F" w14:textId="5ADC224B" w:rsidR="001969FC" w:rsidRPr="001969FC" w:rsidRDefault="001969FC" w:rsidP="005F34B3">
      <w:pPr>
        <w:spacing w:line="360" w:lineRule="auto"/>
        <w:ind w:firstLine="709"/>
        <w:jc w:val="both"/>
        <w:rPr>
          <w:sz w:val="28"/>
          <w:szCs w:val="28"/>
        </w:rPr>
      </w:pPr>
      <w:r w:rsidRPr="001969FC">
        <w:rPr>
          <w:sz w:val="28"/>
          <w:szCs w:val="28"/>
        </w:rPr>
        <w:t>Аркуші рухаються з перекриттям під час ступеневого подавання (див. рис. 1.</w:t>
      </w:r>
      <w:r w:rsidR="00DA3BEF">
        <w:rPr>
          <w:sz w:val="28"/>
          <w:szCs w:val="28"/>
        </w:rPr>
        <w:t>3</w:t>
      </w:r>
      <w:r w:rsidRPr="001969FC">
        <w:rPr>
          <w:sz w:val="28"/>
          <w:szCs w:val="28"/>
        </w:rPr>
        <w:t>.). При цьому способі подавання існує зв'язок між розташуванням присосів відносно краю аркуша та характером руху аркушів. Якщо аркуш відокремлюється за переднім краєм, присоси не можуть опуститися і взаємодіяти з наступним аркушем, поки під ними не пройде весь попередній аркуш. У випадку відокремлення аркушів за заднім краєм присоси можуть опуститися на</w:t>
      </w:r>
      <w:r w:rsidR="005F34B3">
        <w:rPr>
          <w:sz w:val="28"/>
          <w:szCs w:val="28"/>
        </w:rPr>
        <w:t xml:space="preserve"> </w:t>
      </w:r>
      <w:r w:rsidRPr="001969FC">
        <w:rPr>
          <w:sz w:val="28"/>
          <w:szCs w:val="28"/>
        </w:rPr>
        <w:t>наступний аркуш раніше, ніж це станеться для попереднього аркуша, практично до того часу, поки попередній аркуш не пройшов наполовину своєї довжини.</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9"/>
      </w:tblGrid>
      <w:tr w:rsidR="005F34B3" w14:paraId="68C38CFF" w14:textId="77777777" w:rsidTr="005F34B3">
        <w:tc>
          <w:tcPr>
            <w:tcW w:w="9629" w:type="dxa"/>
            <w:vAlign w:val="center"/>
          </w:tcPr>
          <w:p w14:paraId="594936AE" w14:textId="6BFC36B1" w:rsidR="005F34B3" w:rsidRDefault="004246B2" w:rsidP="005F34B3">
            <w:pPr>
              <w:spacing w:line="360" w:lineRule="auto"/>
              <w:jc w:val="center"/>
              <w:rPr>
                <w:sz w:val="28"/>
                <w:szCs w:val="28"/>
              </w:rPr>
            </w:pPr>
            <w:r w:rsidRPr="004246B2">
              <w:rPr>
                <w:noProof/>
                <w:sz w:val="28"/>
                <w:szCs w:val="28"/>
              </w:rPr>
              <w:drawing>
                <wp:inline distT="0" distB="0" distL="0" distR="0" wp14:anchorId="45CB18E4" wp14:editId="1CA18C82">
                  <wp:extent cx="5012776" cy="4124527"/>
                  <wp:effectExtent l="0" t="0" r="0" b="952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033028" cy="4141191"/>
                          </a:xfrm>
                          <a:prstGeom prst="rect">
                            <a:avLst/>
                          </a:prstGeom>
                        </pic:spPr>
                      </pic:pic>
                    </a:graphicData>
                  </a:graphic>
                </wp:inline>
              </w:drawing>
            </w:r>
          </w:p>
        </w:tc>
      </w:tr>
      <w:tr w:rsidR="005F34B3" w14:paraId="27DF143D" w14:textId="77777777" w:rsidTr="005F34B3">
        <w:tc>
          <w:tcPr>
            <w:tcW w:w="9629" w:type="dxa"/>
            <w:vAlign w:val="center"/>
          </w:tcPr>
          <w:p w14:paraId="31050009" w14:textId="6911CFB7" w:rsidR="005F34B3" w:rsidRDefault="005F34B3" w:rsidP="005F34B3">
            <w:pPr>
              <w:spacing w:line="360" w:lineRule="auto"/>
              <w:ind w:firstLine="709"/>
              <w:jc w:val="center"/>
              <w:rPr>
                <w:sz w:val="28"/>
                <w:szCs w:val="28"/>
              </w:rPr>
            </w:pPr>
            <w:r w:rsidRPr="001969FC">
              <w:rPr>
                <w:sz w:val="28"/>
                <w:szCs w:val="28"/>
              </w:rPr>
              <w:t>Рис. 1.3. Схеми подавання аркушів у друкарській машині</w:t>
            </w:r>
          </w:p>
        </w:tc>
      </w:tr>
    </w:tbl>
    <w:p w14:paraId="69303316" w14:textId="77777777" w:rsidR="001969FC" w:rsidRPr="001969FC" w:rsidRDefault="001969FC" w:rsidP="001969FC">
      <w:pPr>
        <w:spacing w:line="360" w:lineRule="auto"/>
        <w:ind w:firstLine="709"/>
        <w:jc w:val="both"/>
        <w:rPr>
          <w:sz w:val="28"/>
          <w:szCs w:val="28"/>
        </w:rPr>
      </w:pPr>
      <w:r w:rsidRPr="001969FC">
        <w:rPr>
          <w:sz w:val="28"/>
          <w:szCs w:val="28"/>
        </w:rPr>
        <w:t xml:space="preserve">Метод вирівнювання аркушів залежить від типу машини і її швидкості роботи, і може бути виконаний ручним або автоматичним способом, вистойним, </w:t>
      </w:r>
      <w:r w:rsidRPr="001969FC">
        <w:rPr>
          <w:sz w:val="28"/>
          <w:szCs w:val="28"/>
        </w:rPr>
        <w:lastRenderedPageBreak/>
        <w:t>безвідстойним або комбінованим (з попереднім рівнянням) - див. рис. 2.5. Ручний метод застосовується в тигельних та рідко в плоскодрукарських напівавтоматах. У випадку автоматичного вистойного переднього та бокового рівняння, що застосовується в більшості друкарських машин, аркуші зупиняються перед нерухомими передніми упорами, а потім вирівнюються за бічним краєм. За безвідстойним способом аркуші, подані самонакладом, не зупиняються та вирівнюються за двома краями під час руху. Переднє рівняння аркушів відбувається проштовхуванням їх (за різницею в швидкостях руху) до упорів, що встановлені на передавальному чи друкарському циліндрі, а бічне вирівнювання може виконуватися до передавання аркушів на циліндр чи на самому циліндрі.</w:t>
      </w:r>
    </w:p>
    <w:p w14:paraId="0FB6A82B" w14:textId="5BEA0400" w:rsidR="001969FC" w:rsidRPr="001969FC" w:rsidRDefault="001969FC" w:rsidP="001969FC">
      <w:pPr>
        <w:spacing w:line="360" w:lineRule="auto"/>
        <w:ind w:firstLine="709"/>
        <w:jc w:val="both"/>
        <w:rPr>
          <w:sz w:val="28"/>
          <w:szCs w:val="28"/>
        </w:rPr>
      </w:pPr>
      <w:r w:rsidRPr="001969FC">
        <w:rPr>
          <w:sz w:val="28"/>
          <w:szCs w:val="28"/>
        </w:rPr>
        <w:t xml:space="preserve"> Аркушеприскорювальні механізми розподіляються на два види, як показано на рис. 1.6.. Форграйфери та виштовхувальні ролики використовуються для розганяння аркуша, вирівняного на накладному столі механізмами вистойного типу, та передавання його в захвати аркушепередавального чи друкарського циліндра. Аркушеприскорювальні циліндри використовуються для прискорення знімання цього аркуша з накладного столу, що дозволяє заощадити час на вирівнювання наступного аркуша. Форграйфери поділяються на механічні (зі стержнями або циліндрами із захватами) та пневматичні (зі стержнями або дисками із присосками); які рухаються чи обертаються, чи ротаційні; верхні та нижні; з нерухомою та рухомою головкою; з нерухомою та ексцентричною віссю обертання. Виштовхувальні ролики, на відміну від форграйфера, переміщують аркуші, не змінюючи свого положення. У порівнянні з форграйфером, виштовхувальні ролики мають механічний вплив на поверхню аркушів і є більш чутливими до зміни їх товщини та жорсткості, менше надійні при високих швидкостях роботи та вимагають точного регулювання [22, c. 65].</w:t>
      </w:r>
    </w:p>
    <w:p w14:paraId="6D5E34E3" w14:textId="77777777" w:rsidR="001969FC" w:rsidRPr="001969FC" w:rsidRDefault="001969FC" w:rsidP="001969FC">
      <w:pPr>
        <w:spacing w:line="360" w:lineRule="auto"/>
        <w:ind w:firstLine="709"/>
        <w:jc w:val="both"/>
        <w:rPr>
          <w:sz w:val="28"/>
          <w:szCs w:val="28"/>
        </w:rPr>
      </w:pPr>
      <w:r w:rsidRPr="001969FC">
        <w:rPr>
          <w:sz w:val="28"/>
          <w:szCs w:val="28"/>
        </w:rPr>
        <w:t xml:space="preserve">Аркушеприскорювальні пристрої використовувалися в аркушевих друкарських машинах до того часу, поки переднє рівняння аркушів виконувалося тільки за верхніми передніми упорами. Однак у сучасних машинах циліндри, що розташовані після форграйфера, виконують функцію передавальних органів, оскільки з'явилися нижні упори, що дозволяють </w:t>
      </w:r>
      <w:r w:rsidRPr="001969FC">
        <w:rPr>
          <w:sz w:val="28"/>
          <w:szCs w:val="28"/>
        </w:rPr>
        <w:lastRenderedPageBreak/>
        <w:t>ефективніше вирівнювати аркуші. Самонаклади призначені для поштучного подавання аркушів у друкарську машину при кожному циклі її роботи, забезпечуючи точний та безперервний процес [19 ,c. 76].</w:t>
      </w:r>
    </w:p>
    <w:p w14:paraId="46567E7D" w14:textId="1CA2F4AD" w:rsidR="001969FC" w:rsidRPr="001969FC" w:rsidRDefault="001969FC" w:rsidP="005F34B3">
      <w:pPr>
        <w:spacing w:line="360" w:lineRule="auto"/>
        <w:ind w:firstLine="709"/>
        <w:jc w:val="both"/>
        <w:rPr>
          <w:sz w:val="28"/>
          <w:szCs w:val="28"/>
        </w:rPr>
      </w:pPr>
      <w:r w:rsidRPr="001969FC">
        <w:rPr>
          <w:sz w:val="28"/>
          <w:szCs w:val="28"/>
        </w:rPr>
        <w:t>Відокремлювальні присоси 2 наближаються до аркуша 3. Подавальні присоси 4 рухаються до вихідного положення, щоб захопити аркуш. Щуп 5 знаходиться у верхньому положенні поза стопою паперу, і повітря не надходить в щуп. Далі відокремлювальні присоси беруть аркуш і разом з ним різко піднімаються. Задній край аркуша чистять волосяні щітки 6, які знімають</w:t>
      </w:r>
      <w:r w:rsidR="005F34B3">
        <w:rPr>
          <w:sz w:val="28"/>
          <w:szCs w:val="28"/>
        </w:rPr>
        <w:t xml:space="preserve"> </w:t>
      </w:r>
      <w:r w:rsidRPr="001969FC">
        <w:rPr>
          <w:sz w:val="28"/>
          <w:szCs w:val="28"/>
        </w:rPr>
        <w:t>непотрібні аркуші. Завершується роздування задньої частини аркушів, і повітря направляється в бічні роздувачі. Подавальні присоси рухаються за аркушем. У відокремленій щілині між аркушем та стопою входить щуп 5, опускається на стопу, і до нього подається повітря. Присоси припиняють рух та опускаються за наступним аркушем. Відокремлювальні присоси також підходять до аркуша. Далі падаючі присоси разом з аркушем швидко піднімаються на 7 мм. Повітря подається в бічні роздувачі. Взявши аркуш, падаючі присоси починають його транспортувати. Протягом цього часу відокремлювальні присоси залишаються у проміжному положенні до моменту проходження заднього краю першого аркуша. Щуп 5 продовжує утримувати аркуші на стопі. Перед початком руху аркуша передні опори 8 нахиляються вперед, пропускаючи передній край аркуша, який подається на приймальні ролики 9, а потім повертаються в вертикальне положення. Після захоплення переднього краю аркуша вивідні ролики та притискні ролики 10 відпускають аркуш. Коли задній край веденого аркуша проходить відокремлювальні присоси, вони опускаються за новим аркушем, і цей цикл повторюється.</w:t>
      </w:r>
    </w:p>
    <w:p w14:paraId="73F172B0" w14:textId="77777777" w:rsidR="005F34B3" w:rsidRDefault="001969FC" w:rsidP="001969FC">
      <w:pPr>
        <w:spacing w:line="360" w:lineRule="auto"/>
        <w:ind w:firstLine="709"/>
        <w:jc w:val="both"/>
        <w:rPr>
          <w:sz w:val="28"/>
          <w:szCs w:val="28"/>
        </w:rPr>
      </w:pPr>
      <w:r w:rsidRPr="001969FC">
        <w:rPr>
          <w:sz w:val="28"/>
          <w:szCs w:val="28"/>
        </w:rPr>
        <w:t>Під час експлуатації самонакладу необхідно дотримуватися ряду правил</w:t>
      </w:r>
      <w:r w:rsidR="005F34B3">
        <w:rPr>
          <w:sz w:val="28"/>
          <w:szCs w:val="28"/>
        </w:rPr>
        <w:t xml:space="preserve">: </w:t>
      </w:r>
    </w:p>
    <w:p w14:paraId="24DBC12D" w14:textId="77777777" w:rsidR="005F34B3" w:rsidRPr="005F34B3" w:rsidRDefault="001969FC" w:rsidP="00022031">
      <w:pPr>
        <w:pStyle w:val="a5"/>
        <w:numPr>
          <w:ilvl w:val="0"/>
          <w:numId w:val="3"/>
        </w:numPr>
        <w:spacing w:line="360" w:lineRule="auto"/>
        <w:rPr>
          <w:sz w:val="28"/>
          <w:szCs w:val="28"/>
        </w:rPr>
      </w:pPr>
      <w:r w:rsidRPr="005F34B3">
        <w:rPr>
          <w:sz w:val="28"/>
          <w:szCs w:val="28"/>
        </w:rPr>
        <w:t xml:space="preserve">Папір у стопі повинен бути зірваним з трьох сторін, ретельно розгойданим і добре відштовхнутим. </w:t>
      </w:r>
    </w:p>
    <w:p w14:paraId="04FAF8EF" w14:textId="77777777" w:rsidR="005F34B3" w:rsidRPr="005F34B3" w:rsidRDefault="001969FC" w:rsidP="00022031">
      <w:pPr>
        <w:pStyle w:val="a5"/>
        <w:numPr>
          <w:ilvl w:val="0"/>
          <w:numId w:val="3"/>
        </w:numPr>
        <w:spacing w:line="360" w:lineRule="auto"/>
        <w:rPr>
          <w:sz w:val="28"/>
          <w:szCs w:val="28"/>
        </w:rPr>
      </w:pPr>
      <w:r w:rsidRPr="005F34B3">
        <w:rPr>
          <w:sz w:val="28"/>
          <w:szCs w:val="28"/>
        </w:rPr>
        <w:t xml:space="preserve">Стопу слід розташовувати на стапельному столі у його нижньому положенні так, щоб папір точно підходив до передніх упорів, але не був сильно стисканий. </w:t>
      </w:r>
    </w:p>
    <w:p w14:paraId="6B15D4E4" w14:textId="77777777" w:rsidR="005F34B3" w:rsidRPr="005F34B3" w:rsidRDefault="001969FC" w:rsidP="00022031">
      <w:pPr>
        <w:pStyle w:val="a5"/>
        <w:numPr>
          <w:ilvl w:val="0"/>
          <w:numId w:val="3"/>
        </w:numPr>
        <w:spacing w:line="360" w:lineRule="auto"/>
        <w:rPr>
          <w:sz w:val="28"/>
          <w:szCs w:val="28"/>
        </w:rPr>
      </w:pPr>
      <w:r w:rsidRPr="005F34B3">
        <w:rPr>
          <w:sz w:val="28"/>
          <w:szCs w:val="28"/>
        </w:rPr>
        <w:t xml:space="preserve">Боковий обріз стопи на стапелі повинен бути вертикальним і </w:t>
      </w:r>
      <w:r w:rsidRPr="005F34B3">
        <w:rPr>
          <w:sz w:val="28"/>
          <w:szCs w:val="28"/>
        </w:rPr>
        <w:lastRenderedPageBreak/>
        <w:t xml:space="preserve">розташовуватися на 5–8 мм ближче до центральної осі машини, ніж боковий упор. </w:t>
      </w:r>
    </w:p>
    <w:p w14:paraId="55D8DEA7" w14:textId="77777777" w:rsidR="005F34B3" w:rsidRPr="005F34B3" w:rsidRDefault="001969FC" w:rsidP="00022031">
      <w:pPr>
        <w:pStyle w:val="a5"/>
        <w:numPr>
          <w:ilvl w:val="0"/>
          <w:numId w:val="3"/>
        </w:numPr>
        <w:spacing w:line="360" w:lineRule="auto"/>
        <w:rPr>
          <w:sz w:val="28"/>
          <w:szCs w:val="28"/>
        </w:rPr>
      </w:pPr>
      <w:r w:rsidRPr="005F34B3">
        <w:rPr>
          <w:sz w:val="28"/>
          <w:szCs w:val="28"/>
        </w:rPr>
        <w:t xml:space="preserve">Направляючі бокові обмежувачі слід встановлювати якнайближче до обрізів стопи, не защемлюючи папір. </w:t>
      </w:r>
    </w:p>
    <w:p w14:paraId="403FED81" w14:textId="77777777" w:rsidR="005F34B3" w:rsidRPr="005F34B3" w:rsidRDefault="001969FC" w:rsidP="00022031">
      <w:pPr>
        <w:pStyle w:val="a5"/>
        <w:numPr>
          <w:ilvl w:val="0"/>
          <w:numId w:val="3"/>
        </w:numPr>
        <w:spacing w:line="360" w:lineRule="auto"/>
        <w:rPr>
          <w:sz w:val="28"/>
          <w:szCs w:val="28"/>
        </w:rPr>
      </w:pPr>
      <w:r w:rsidRPr="005F34B3">
        <w:rPr>
          <w:sz w:val="28"/>
          <w:szCs w:val="28"/>
        </w:rPr>
        <w:t xml:space="preserve">Головку аркушевідокремлювального пристрою слід налаштувати так, щоб задні упори з грузами 2 легко притискати до обрізу стопи (мал. 1.7, а), і щуп своїм краєм повинен заходити на 14,0–14,5 мм на край стопи паперу (мал. 1.7, б). </w:t>
      </w:r>
    </w:p>
    <w:p w14:paraId="7F3F5D45" w14:textId="329159E7" w:rsidR="001969FC" w:rsidRDefault="001969FC" w:rsidP="00022031">
      <w:pPr>
        <w:pStyle w:val="a5"/>
        <w:numPr>
          <w:ilvl w:val="0"/>
          <w:numId w:val="3"/>
        </w:numPr>
        <w:spacing w:line="360" w:lineRule="auto"/>
        <w:rPr>
          <w:sz w:val="28"/>
          <w:szCs w:val="28"/>
        </w:rPr>
      </w:pPr>
      <w:r w:rsidRPr="005F34B3">
        <w:rPr>
          <w:sz w:val="28"/>
          <w:szCs w:val="28"/>
        </w:rPr>
        <w:t>Верхній рівень стопи, коли самонаклад працює, повинен бути на 7–9 мм нижче верхнього обрізу відкидних передніх упорів.[34, c. 68].</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9"/>
      </w:tblGrid>
      <w:tr w:rsidR="005F34B3" w14:paraId="0433D9EE" w14:textId="77777777" w:rsidTr="005F34B3">
        <w:tc>
          <w:tcPr>
            <w:tcW w:w="9629" w:type="dxa"/>
            <w:vAlign w:val="center"/>
          </w:tcPr>
          <w:p w14:paraId="1688410A" w14:textId="14463B48" w:rsidR="005F34B3" w:rsidRDefault="005F34B3" w:rsidP="005F34B3">
            <w:pPr>
              <w:spacing w:line="360" w:lineRule="auto"/>
              <w:jc w:val="center"/>
              <w:rPr>
                <w:sz w:val="28"/>
                <w:szCs w:val="28"/>
              </w:rPr>
            </w:pPr>
            <w:r w:rsidRPr="005F34B3">
              <w:rPr>
                <w:noProof/>
                <w:sz w:val="28"/>
                <w:szCs w:val="28"/>
              </w:rPr>
              <w:drawing>
                <wp:inline distT="0" distB="0" distL="0" distR="0" wp14:anchorId="655CF52C" wp14:editId="6CE22536">
                  <wp:extent cx="3959157" cy="5553767"/>
                  <wp:effectExtent l="0" t="0" r="381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3974590" cy="5575416"/>
                          </a:xfrm>
                          <a:prstGeom prst="rect">
                            <a:avLst/>
                          </a:prstGeom>
                        </pic:spPr>
                      </pic:pic>
                    </a:graphicData>
                  </a:graphic>
                </wp:inline>
              </w:drawing>
            </w:r>
          </w:p>
        </w:tc>
      </w:tr>
      <w:tr w:rsidR="005F34B3" w14:paraId="2213CE8A" w14:textId="77777777" w:rsidTr="005F34B3">
        <w:tc>
          <w:tcPr>
            <w:tcW w:w="9629" w:type="dxa"/>
            <w:vAlign w:val="center"/>
          </w:tcPr>
          <w:p w14:paraId="543C22E7" w14:textId="7D2AAEE4" w:rsidR="005F34B3" w:rsidRDefault="005F34B3" w:rsidP="005F34B3">
            <w:pPr>
              <w:spacing w:line="360" w:lineRule="auto"/>
              <w:ind w:firstLine="709"/>
              <w:jc w:val="center"/>
              <w:rPr>
                <w:sz w:val="28"/>
                <w:szCs w:val="28"/>
              </w:rPr>
            </w:pPr>
            <w:r w:rsidRPr="001969FC">
              <w:rPr>
                <w:sz w:val="28"/>
                <w:szCs w:val="28"/>
              </w:rPr>
              <w:t>Рис. 1.4. Схема послідовної роботи аркушевідокремлювального пристрою самонакладу</w:t>
            </w:r>
          </w:p>
        </w:tc>
      </w:tr>
    </w:tbl>
    <w:p w14:paraId="3CEA146E" w14:textId="77777777" w:rsidR="001969FC" w:rsidRPr="001969FC" w:rsidRDefault="001969FC" w:rsidP="001969FC">
      <w:pPr>
        <w:spacing w:line="360" w:lineRule="auto"/>
        <w:ind w:firstLine="709"/>
        <w:jc w:val="both"/>
        <w:rPr>
          <w:sz w:val="28"/>
          <w:szCs w:val="28"/>
        </w:rPr>
      </w:pPr>
      <w:r w:rsidRPr="001969FC">
        <w:rPr>
          <w:sz w:val="28"/>
          <w:szCs w:val="28"/>
        </w:rPr>
        <w:lastRenderedPageBreak/>
        <w:t>На пристрої для відокремлення аркушів існують дві пари волосяних щіток. Перша пара (горизонтальна) є фіксуючою і розташованою між відокремлювальними присосами, найближче до щупа. Нижні краї цих щіток лежать на стопі, перекриваючи її на 3–4 мм (див. рис. 2.8, в). Крім відокремлення надлишкових аркушів, вони утримують стопу від непотрібного розгойду, що дозволяє щупу-соплу легко заходити на стопу, не вибиваючи верхніх аркушів. Друга пара щіток (вертикальна) розташована з іншого боку відокремлювальних присосів (рис. 1.7, г). Ці щітки розташовані вище стопи та, протягуючи аркуші, які розділяються, прибирають зайві.</w:t>
      </w:r>
    </w:p>
    <w:p w14:paraId="7B1E9D3E" w14:textId="77777777" w:rsidR="001969FC" w:rsidRPr="001969FC" w:rsidRDefault="001969FC" w:rsidP="001969FC">
      <w:pPr>
        <w:spacing w:line="360" w:lineRule="auto"/>
        <w:ind w:firstLine="709"/>
        <w:jc w:val="both"/>
        <w:rPr>
          <w:sz w:val="28"/>
          <w:szCs w:val="28"/>
        </w:rPr>
      </w:pPr>
      <w:r w:rsidRPr="001969FC">
        <w:rPr>
          <w:sz w:val="28"/>
          <w:szCs w:val="28"/>
        </w:rPr>
        <w:t>Для відокремлення верхнього аркуша від стопи аркушевідокремлювальний пристрій самонакладу оснащений двома задніми роздувачами. Вони мають бути встановлені так, щоб їхні осьові лінії проходили на одному рівні з верхнім аркушем паперу. Відстань між роздувачами та заднім краєм стопи паперу повинна бути 10–15 мм (залежно від щільності паперу). Роздувачі розташовуються на однаковій відстані від заднього краю стопи [29 ,c. 76].</w:t>
      </w:r>
    </w:p>
    <w:p w14:paraId="2A01AECE" w14:textId="196095BA" w:rsidR="001969FC" w:rsidRPr="001969FC" w:rsidRDefault="001969FC" w:rsidP="001969FC">
      <w:pPr>
        <w:spacing w:line="360" w:lineRule="auto"/>
        <w:ind w:firstLine="709"/>
        <w:jc w:val="both"/>
        <w:rPr>
          <w:sz w:val="28"/>
          <w:szCs w:val="28"/>
        </w:rPr>
      </w:pPr>
      <w:r w:rsidRPr="001969FC">
        <w:rPr>
          <w:sz w:val="28"/>
          <w:szCs w:val="28"/>
        </w:rPr>
        <w:t xml:space="preserve"> Механізми переднього та бокового вирівнювання аркушів призначені для точного вирівнювання аркушів перед їхнім введенням у друкарський апарат з метою забезпечення правильного розташування друкованого зображення на відбитку. Процес вирівнювання відбувається за допомогою передніх та бокових упорів механізмів вирівнювання наступним чином: тасьмовий транспортер накладного столу та інші пристрої підводять аркуш до передніх упорів, де аркуш зупиняється, торкаючись передніх упорів та вирівнюючись. Щоб запобігти проходженню переднього краю аркуша над передніми упорами та його згинанню під час вирівнювання, над ним розташовані спеціальні напрямні. Після вирівнювання аркуша його передній край захоплюється захватами форграйфера, які підходять до накладного столу.</w:t>
      </w:r>
    </w:p>
    <w:p w14:paraId="1D9BCDEF" w14:textId="77777777" w:rsidR="001969FC" w:rsidRPr="001969FC" w:rsidRDefault="001969FC" w:rsidP="001969FC">
      <w:pPr>
        <w:spacing w:line="360" w:lineRule="auto"/>
        <w:ind w:firstLine="709"/>
        <w:jc w:val="both"/>
        <w:rPr>
          <w:sz w:val="28"/>
          <w:szCs w:val="28"/>
        </w:rPr>
      </w:pPr>
      <w:r w:rsidRPr="001969FC">
        <w:rPr>
          <w:sz w:val="28"/>
          <w:szCs w:val="28"/>
        </w:rPr>
        <w:t xml:space="preserve">Транспортер самонакладу використовується для приймання аркуша, відокремленого від стопи, та подавання його до передніх упорів. Передній край аркуша направляється між передніми присосами, призначеними для приймання аркушів, та гумовими вивідними роликами, які переносять аркуш на накладний </w:t>
      </w:r>
      <w:r w:rsidRPr="001969FC">
        <w:rPr>
          <w:sz w:val="28"/>
          <w:szCs w:val="28"/>
        </w:rPr>
        <w:lastRenderedPageBreak/>
        <w:t>стіл, по якому його переміщує тасьмовий транспортер до механізмів вирівнювання. Кількість тасьм транспортера може варіюватися від чотирьох до шести в залежності від формату тиражних аркушів. Для того, щоб подавати аркуші тасьмовим транспортером без перекосу, на похилому столі розташовані спеціальні пристосування, такі як притискні гумові ролики, круглі волосяні щітки, притискні кульки, напрямні пера та притискні пера.</w:t>
      </w:r>
    </w:p>
    <w:p w14:paraId="7D380D08" w14:textId="77777777" w:rsidR="001969FC" w:rsidRPr="001969FC" w:rsidRDefault="001969FC" w:rsidP="001969FC">
      <w:pPr>
        <w:spacing w:line="360" w:lineRule="auto"/>
        <w:ind w:firstLine="709"/>
        <w:jc w:val="both"/>
        <w:rPr>
          <w:sz w:val="28"/>
          <w:szCs w:val="28"/>
        </w:rPr>
      </w:pPr>
      <w:r w:rsidRPr="001969FC">
        <w:rPr>
          <w:sz w:val="28"/>
          <w:szCs w:val="28"/>
        </w:rPr>
        <w:t>Тасьма транспортера має бути докладно зшита чи склеєна, і місця її з'єднання не повинні мати виступів. Важливо натягувати тасьму належним чином, оскільки слабке натягування може призвести до перекосу аркушів на похилому столі самонакладу та неправильного підходу до передніх упорів. При заміні тасьми рекомендується замінювати всі тасьми транспортера одночасно, оскільки залишаючи старі тасьми разом з новими може призвести до нестабільної та неточної роботи транспортера [18, c. 43].</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9"/>
      </w:tblGrid>
      <w:tr w:rsidR="005F34B3" w14:paraId="2DCE3A19" w14:textId="77777777" w:rsidTr="005F34B3">
        <w:tc>
          <w:tcPr>
            <w:tcW w:w="9629" w:type="dxa"/>
            <w:vAlign w:val="center"/>
          </w:tcPr>
          <w:p w14:paraId="280DA060" w14:textId="1D37F75E" w:rsidR="005F34B3" w:rsidRDefault="005F34B3" w:rsidP="005F34B3">
            <w:pPr>
              <w:spacing w:line="360" w:lineRule="auto"/>
              <w:jc w:val="center"/>
              <w:rPr>
                <w:sz w:val="28"/>
                <w:szCs w:val="28"/>
              </w:rPr>
            </w:pPr>
            <w:r w:rsidRPr="005F34B3">
              <w:rPr>
                <w:noProof/>
                <w:sz w:val="28"/>
                <w:szCs w:val="28"/>
              </w:rPr>
              <w:drawing>
                <wp:inline distT="0" distB="0" distL="0" distR="0" wp14:anchorId="07198407" wp14:editId="6AFAEA5D">
                  <wp:extent cx="5699760" cy="3474021"/>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704511" cy="3476916"/>
                          </a:xfrm>
                          <a:prstGeom prst="rect">
                            <a:avLst/>
                          </a:prstGeom>
                        </pic:spPr>
                      </pic:pic>
                    </a:graphicData>
                  </a:graphic>
                </wp:inline>
              </w:drawing>
            </w:r>
          </w:p>
        </w:tc>
      </w:tr>
      <w:tr w:rsidR="005F34B3" w14:paraId="63C45A12" w14:textId="77777777" w:rsidTr="005F34B3">
        <w:tc>
          <w:tcPr>
            <w:tcW w:w="9629" w:type="dxa"/>
            <w:vAlign w:val="center"/>
          </w:tcPr>
          <w:p w14:paraId="5B97A5E6" w14:textId="11AB70BE" w:rsidR="005F34B3" w:rsidRDefault="005F34B3" w:rsidP="005F34B3">
            <w:pPr>
              <w:spacing w:line="360" w:lineRule="auto"/>
              <w:ind w:firstLine="709"/>
              <w:jc w:val="center"/>
              <w:rPr>
                <w:sz w:val="28"/>
                <w:szCs w:val="28"/>
              </w:rPr>
            </w:pPr>
            <w:r w:rsidRPr="001969FC">
              <w:rPr>
                <w:sz w:val="28"/>
                <w:szCs w:val="28"/>
              </w:rPr>
              <w:t>Рис 1.5. Схема зшивання (склеювання) тасьом самонакладу</w:t>
            </w:r>
          </w:p>
        </w:tc>
      </w:tr>
    </w:tbl>
    <w:p w14:paraId="3760E443" w14:textId="77777777" w:rsidR="005F34B3" w:rsidRDefault="005F34B3" w:rsidP="001969FC">
      <w:pPr>
        <w:spacing w:line="360" w:lineRule="auto"/>
        <w:ind w:firstLine="709"/>
        <w:jc w:val="both"/>
        <w:rPr>
          <w:sz w:val="28"/>
          <w:szCs w:val="28"/>
        </w:rPr>
      </w:pPr>
    </w:p>
    <w:p w14:paraId="2CACC8FC" w14:textId="5AB04556" w:rsidR="001969FC" w:rsidRPr="001969FC" w:rsidRDefault="001969FC" w:rsidP="001969FC">
      <w:pPr>
        <w:spacing w:line="360" w:lineRule="auto"/>
        <w:ind w:firstLine="709"/>
        <w:jc w:val="both"/>
        <w:rPr>
          <w:sz w:val="28"/>
          <w:szCs w:val="28"/>
        </w:rPr>
      </w:pPr>
      <w:r w:rsidRPr="001969FC">
        <w:rPr>
          <w:sz w:val="28"/>
          <w:szCs w:val="28"/>
        </w:rPr>
        <w:t xml:space="preserve">У багатьох швидкісних аркушевих друкарських машинах передбачено нижнє розташування передніх упорів і приклонів. Передні упори / (див. рис. 2.10) розташовані симетрично відносно середини аркуша. Кількість передніх упорів залежить від формату машини. Усі вони можуть бути індивідуально ручно </w:t>
      </w:r>
      <w:r w:rsidRPr="001969FC">
        <w:rPr>
          <w:sz w:val="28"/>
          <w:szCs w:val="28"/>
        </w:rPr>
        <w:lastRenderedPageBreak/>
        <w:t>налаштовані щодо позиції відносно стола. Для поліпшення взаємодії переднього краю аркуша з упорами в нижній частині стола розташовані вузькі щілини 2, через які подається повітря, що створює вакуум під аркушем, тим самим вирівнюючи його передній край.</w:t>
      </w:r>
    </w:p>
    <w:p w14:paraId="7BA731FA" w14:textId="72FC0E09" w:rsidR="001969FC" w:rsidRPr="001969FC" w:rsidRDefault="001969FC" w:rsidP="001969FC">
      <w:pPr>
        <w:spacing w:line="360" w:lineRule="auto"/>
        <w:ind w:firstLine="709"/>
        <w:jc w:val="both"/>
        <w:rPr>
          <w:sz w:val="28"/>
          <w:szCs w:val="28"/>
        </w:rPr>
      </w:pPr>
      <w:r w:rsidRPr="001969FC">
        <w:rPr>
          <w:sz w:val="28"/>
          <w:szCs w:val="28"/>
        </w:rPr>
        <w:t>Після вирівнювання аркуша за переднім краєм відбувається його вирівнювання за бічним краєм за допомогою механізму бічного рівняння. Цей механізм побудований за принципом підтягування аркуша до бічного упора /, розташованого на важелі 2, що може коливатися, з роликом З (див. рис. 1.</w:t>
      </w:r>
      <w:r w:rsidR="00DA3BEF">
        <w:rPr>
          <w:sz w:val="28"/>
          <w:szCs w:val="28"/>
        </w:rPr>
        <w:t>6</w:t>
      </w:r>
      <w:r w:rsidRPr="001969FC">
        <w:rPr>
          <w:sz w:val="28"/>
          <w:szCs w:val="28"/>
        </w:rPr>
        <w:t>). Аркуш притискатиметься роликом 3, який опускається, до тягучої планки 4, що призводить до його підняття до упору. Регулювання на формат виконується точним налаштуванням 5, а сила притискання ролика регулюється гвинтом 6 та контролюється контргайкою 7. Зафіксування в необхідному положенні здійснюється стопором 8. З урахуванням косини аркуша за бічним краєм можливе налаштування кута розташування бічного упора відносно аркуша.</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9"/>
      </w:tblGrid>
      <w:tr w:rsidR="005F34B3" w14:paraId="25984E8D" w14:textId="77777777" w:rsidTr="0049203E">
        <w:tc>
          <w:tcPr>
            <w:tcW w:w="9629" w:type="dxa"/>
            <w:vAlign w:val="center"/>
          </w:tcPr>
          <w:p w14:paraId="19F34B31" w14:textId="6E9352F7" w:rsidR="005F34B3" w:rsidRDefault="005F34B3" w:rsidP="0049203E">
            <w:pPr>
              <w:spacing w:line="360" w:lineRule="auto"/>
              <w:jc w:val="center"/>
              <w:rPr>
                <w:sz w:val="28"/>
                <w:szCs w:val="28"/>
              </w:rPr>
            </w:pPr>
            <w:r w:rsidRPr="005F34B3">
              <w:rPr>
                <w:noProof/>
                <w:sz w:val="28"/>
                <w:szCs w:val="28"/>
              </w:rPr>
              <w:drawing>
                <wp:inline distT="0" distB="0" distL="0" distR="0" wp14:anchorId="24E2CACA" wp14:editId="29F51EE6">
                  <wp:extent cx="5768965" cy="4377447"/>
                  <wp:effectExtent l="0" t="0" r="3810" b="444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778750" cy="4384872"/>
                          </a:xfrm>
                          <a:prstGeom prst="rect">
                            <a:avLst/>
                          </a:prstGeom>
                        </pic:spPr>
                      </pic:pic>
                    </a:graphicData>
                  </a:graphic>
                </wp:inline>
              </w:drawing>
            </w:r>
          </w:p>
        </w:tc>
      </w:tr>
      <w:tr w:rsidR="005F34B3" w14:paraId="24E3DD64" w14:textId="77777777" w:rsidTr="0049203E">
        <w:tc>
          <w:tcPr>
            <w:tcW w:w="9629" w:type="dxa"/>
            <w:vAlign w:val="center"/>
          </w:tcPr>
          <w:p w14:paraId="5F0A3017" w14:textId="508BFC0C" w:rsidR="005F34B3" w:rsidRDefault="005F34B3" w:rsidP="0049203E">
            <w:pPr>
              <w:spacing w:line="360" w:lineRule="auto"/>
              <w:ind w:firstLine="709"/>
              <w:jc w:val="center"/>
              <w:rPr>
                <w:sz w:val="28"/>
                <w:szCs w:val="28"/>
              </w:rPr>
            </w:pPr>
            <w:r w:rsidRPr="001969FC">
              <w:rPr>
                <w:sz w:val="28"/>
                <w:szCs w:val="28"/>
              </w:rPr>
              <w:t>Рис. 1.6. Схема механізму бічного рівняння</w:t>
            </w:r>
          </w:p>
        </w:tc>
      </w:tr>
    </w:tbl>
    <w:p w14:paraId="6D0DA9E3" w14:textId="77777777" w:rsidR="001969FC" w:rsidRPr="001969FC" w:rsidRDefault="001969FC" w:rsidP="001969FC">
      <w:pPr>
        <w:spacing w:line="360" w:lineRule="auto"/>
        <w:ind w:firstLine="709"/>
        <w:jc w:val="both"/>
        <w:rPr>
          <w:sz w:val="28"/>
          <w:szCs w:val="28"/>
        </w:rPr>
      </w:pPr>
      <w:r w:rsidRPr="001969FC">
        <w:rPr>
          <w:sz w:val="28"/>
          <w:szCs w:val="28"/>
        </w:rPr>
        <w:t xml:space="preserve"> </w:t>
      </w:r>
    </w:p>
    <w:p w14:paraId="6F63253D" w14:textId="4CF0A920" w:rsidR="001969FC" w:rsidRPr="001969FC" w:rsidRDefault="001969FC" w:rsidP="0049203E">
      <w:pPr>
        <w:spacing w:line="360" w:lineRule="auto"/>
        <w:ind w:firstLine="709"/>
        <w:jc w:val="both"/>
        <w:rPr>
          <w:sz w:val="28"/>
          <w:szCs w:val="28"/>
        </w:rPr>
      </w:pPr>
      <w:r w:rsidRPr="001969FC">
        <w:rPr>
          <w:sz w:val="28"/>
          <w:szCs w:val="28"/>
        </w:rPr>
        <w:lastRenderedPageBreak/>
        <w:t>Механізм форграйфера машини розроблений для захоплення аркуша / на накладному столі машини 2 за допомогою захватів форграйфера 3. Після захоплення аркушу, який вже вирівняний по передньому та бокових краях, форграйфер стискає його (рис. 1.10, а). Після того, як передні упори та приклони відступають</w:t>
      </w:r>
      <w:r w:rsidRPr="001969FC">
        <w:rPr>
          <w:sz w:val="28"/>
          <w:szCs w:val="28"/>
        </w:rPr>
        <w:tab/>
        <w:t>від</w:t>
      </w:r>
      <w:r w:rsidRPr="001969FC">
        <w:rPr>
          <w:sz w:val="28"/>
          <w:szCs w:val="28"/>
        </w:rPr>
        <w:tab/>
        <w:t>аркуша,</w:t>
      </w:r>
      <w:r w:rsidRPr="001969FC">
        <w:rPr>
          <w:sz w:val="28"/>
          <w:szCs w:val="28"/>
        </w:rPr>
        <w:tab/>
        <w:t>форграйфер</w:t>
      </w:r>
      <w:r w:rsidRPr="001969FC">
        <w:rPr>
          <w:sz w:val="28"/>
          <w:szCs w:val="28"/>
        </w:rPr>
        <w:tab/>
        <w:t>розганяє</w:t>
      </w:r>
      <w:r w:rsidRPr="001969FC">
        <w:rPr>
          <w:sz w:val="28"/>
          <w:szCs w:val="28"/>
        </w:rPr>
        <w:tab/>
        <w:t>його</w:t>
      </w:r>
      <w:r w:rsidRPr="001969FC">
        <w:rPr>
          <w:sz w:val="28"/>
          <w:szCs w:val="28"/>
        </w:rPr>
        <w:tab/>
        <w:t>і</w:t>
      </w:r>
      <w:r w:rsidR="0049203E">
        <w:rPr>
          <w:sz w:val="28"/>
          <w:szCs w:val="28"/>
        </w:rPr>
        <w:t xml:space="preserve"> </w:t>
      </w:r>
      <w:r w:rsidRPr="001969FC">
        <w:rPr>
          <w:sz w:val="28"/>
          <w:szCs w:val="28"/>
        </w:rPr>
        <w:t>передає</w:t>
      </w:r>
      <w:r w:rsidR="0049203E">
        <w:rPr>
          <w:sz w:val="28"/>
          <w:szCs w:val="28"/>
        </w:rPr>
        <w:t xml:space="preserve"> </w:t>
      </w:r>
      <w:r w:rsidRPr="001969FC">
        <w:rPr>
          <w:sz w:val="28"/>
          <w:szCs w:val="28"/>
        </w:rPr>
        <w:t>в</w:t>
      </w:r>
      <w:r w:rsidR="0049203E">
        <w:rPr>
          <w:sz w:val="28"/>
          <w:szCs w:val="28"/>
        </w:rPr>
        <w:t xml:space="preserve"> </w:t>
      </w:r>
      <w:r w:rsidRPr="001969FC">
        <w:rPr>
          <w:sz w:val="28"/>
          <w:szCs w:val="28"/>
        </w:rPr>
        <w:t>захвати аркушепередавального циліндра 4 для подальшого виведення на друкарський циліндр (рис. 1.10, б, в). Надійність передачі аркушів з накладного столу в захвати передавального чи друкарського циліндра залежить від точності положення захватів форграйфера відносно передніх упорів та захватів циліндра (рис. 1.10, г). Під час експлуатації самонакладу та інших механізмів транспортування та вирівнювання аркушів можуть виникати наступні проблеми: подавання двох аркушів одночасно, відсутність подачі аркуша, подача аркуша не відповідно до робочого циклу машини, великий кут нахилу аркуша на нахилених столах самонакладу. Подача двох чи більше аркушів одночасно може призвести до їх стискання та пошкодження поверхні декіль офсетного циліндра. У випадку відсутності подачі аркуша фарба з офсетного циліндра може потрапити на поверхню друкарського циліндра, що викличе неякісні відбитки. Грубий нахил аркуша призводить до захоплення його лише крайніми захватами форграйфера, що може вплинути на транспортування та навіть викликати його потрапляння до</w:t>
      </w:r>
      <w:r w:rsidR="0049203E">
        <w:rPr>
          <w:sz w:val="28"/>
          <w:szCs w:val="28"/>
        </w:rPr>
        <w:t xml:space="preserve"> </w:t>
      </w:r>
      <w:r w:rsidRPr="001969FC">
        <w:rPr>
          <w:sz w:val="28"/>
          <w:szCs w:val="28"/>
        </w:rPr>
        <w:t xml:space="preserve">фарбового апарату, пошкодження гумотканинного полотна та захватів системи подачі аркушів. Також можливі перекочування аркушів через передні упори, перекочування аркуша під час бокового вирівнювання через неправильне установлення стопи паперу відносно передніх упорів, неповне бокове вирівнювання. У більшості випадків ці несправності призводять до спрацювання блокувальних пристроїв. Система передачі аркушів призначена для приймання аркушів з системи подачі аркушів та їх послідовного передавання від одного друкарського апарата до іншого. Це може здійснюватися ланцюговими транспортерами чи передавальними циліндрами, які, у свою чергу, можуть бути міжсекційними або наскрізними, в залежності від функціональності. Міжсекційний ланцюговий аркушепередавальний транспортер / (рис. 1.11, а) передає відбитки з захватів друкарського циліндра 2 першої двофарбової секції </w:t>
      </w:r>
      <w:r w:rsidRPr="001969FC">
        <w:rPr>
          <w:sz w:val="28"/>
          <w:szCs w:val="28"/>
        </w:rPr>
        <w:lastRenderedPageBreak/>
        <w:t>в захвати друкарського циліндра другої секції, а потім аркуш виводиться на стапельну приймалку аркушевивідним транспортером. Наскрізний ланцюговий аркушепередавальний транспортер / (рис. 1.11, б) захоплює аркуш від</w:t>
      </w:r>
      <w:r w:rsidR="0049203E">
        <w:rPr>
          <w:sz w:val="28"/>
          <w:szCs w:val="28"/>
        </w:rPr>
        <w:t xml:space="preserve"> </w:t>
      </w:r>
      <w:r w:rsidRPr="001969FC">
        <w:rPr>
          <w:sz w:val="28"/>
          <w:szCs w:val="28"/>
        </w:rPr>
        <w:t>форграйфера і переносить його через всі друкарські секції.</w:t>
      </w:r>
    </w:p>
    <w:p w14:paraId="49988268" w14:textId="77777777" w:rsidR="001969FC" w:rsidRPr="001969FC" w:rsidRDefault="001969FC" w:rsidP="001969FC">
      <w:pPr>
        <w:spacing w:line="360" w:lineRule="auto"/>
        <w:ind w:firstLine="709"/>
        <w:jc w:val="both"/>
        <w:rPr>
          <w:sz w:val="28"/>
          <w:szCs w:val="28"/>
        </w:rPr>
      </w:pPr>
      <w:r w:rsidRPr="001969FC">
        <w:rPr>
          <w:sz w:val="28"/>
          <w:szCs w:val="28"/>
        </w:rPr>
        <w:t>Деякі аркушеві машини секційної конструкції оснащені пристроями для обертання аркушів під час їх переміщення між друкарськими секціями, що дозволяє використовувати одну і ту ж машину для багатофарбового друку на одній чи обох сторонах аркуша. Розглянемо послідовність дій механізмів при обертанні аркуша [19 ,c. 43].</w:t>
      </w:r>
    </w:p>
    <w:p w14:paraId="0CA15F0D" w14:textId="6E29E0A4" w:rsidR="001969FC" w:rsidRPr="001969FC" w:rsidRDefault="001969FC" w:rsidP="0049203E">
      <w:pPr>
        <w:spacing w:line="360" w:lineRule="auto"/>
        <w:ind w:firstLine="709"/>
        <w:jc w:val="both"/>
        <w:rPr>
          <w:sz w:val="28"/>
          <w:szCs w:val="28"/>
        </w:rPr>
      </w:pPr>
      <w:r w:rsidRPr="001969FC">
        <w:rPr>
          <w:sz w:val="28"/>
          <w:szCs w:val="28"/>
        </w:rPr>
        <w:t>Друкарський аркуш 5, захоплений захоплювачами друкарського циліндра першої секції, рухається разом із циліндром проти годинникової стрілки. Після виходу із зони друкарського контакту аркуш за задній край захоплюється валиком з пневматичними присосами 2 обертаючого циліндра і тримається одночасно двома системами - захоплювачами і присосами 2. Захоплювачі відпускають передній край, і валик з присосами 2, утримуючи аркуш за задній край, повертає його на 90°. Потім аркуш зустрічається з системою захоплювачів</w:t>
      </w:r>
      <w:r w:rsidR="0049203E">
        <w:rPr>
          <w:sz w:val="28"/>
          <w:szCs w:val="28"/>
        </w:rPr>
        <w:t xml:space="preserve"> </w:t>
      </w:r>
      <w:r w:rsidRPr="001969FC">
        <w:rPr>
          <w:sz w:val="28"/>
          <w:szCs w:val="28"/>
        </w:rPr>
        <w:t>обертаючого циліндра, яка далі повертає його ще на 90°. Захоплювачі обертаючого циліндра беруть аркуш за задній край, і протягом певного часу аркуш утримується одночасно присосами 2 та захоплювачами 3. Присоси відпускають аркуш, і після повороту на 90° повертаються у вихідне положення. Захоплювачі також повертаються у вихідне положення і направляють аркуш до місця зустрічі з захоплювачами 4 друкарського циліндра другої секції. Захоплювачі 3 передають аркуш захватам 4, і після певного часу аркуш утримується одночасно захоплювачами 3 та 4. Потім захоплювачі 3 відпускають аркуш, і захоплювачі 4 транспортують його в іншу друкарську секцію, де відбувається друк його зворотної сторони.</w:t>
      </w:r>
    </w:p>
    <w:p w14:paraId="25C8326B" w14:textId="77777777" w:rsidR="001969FC" w:rsidRPr="001969FC" w:rsidRDefault="001969FC" w:rsidP="001969FC">
      <w:pPr>
        <w:spacing w:line="360" w:lineRule="auto"/>
        <w:ind w:firstLine="709"/>
        <w:jc w:val="both"/>
        <w:rPr>
          <w:sz w:val="28"/>
          <w:szCs w:val="28"/>
        </w:rPr>
      </w:pPr>
      <w:r w:rsidRPr="001969FC">
        <w:rPr>
          <w:sz w:val="28"/>
          <w:szCs w:val="28"/>
        </w:rPr>
        <w:t xml:space="preserve">У багатофарбових машинах, де багатокольоровий відбиток друкується за один прогін, точність узгодження фарб не залежить від роботи аркушеживильної системи. Розсіювання аркушів у захоплювачах друкарського циліндра першої секції визначає тільки положення відбитка відносно краю аркуша. Точність узгодження фарб на відбитку залежить виключно від точності роботи систем, що </w:t>
      </w:r>
      <w:r w:rsidRPr="001969FC">
        <w:rPr>
          <w:sz w:val="28"/>
          <w:szCs w:val="28"/>
        </w:rPr>
        <w:lastRenderedPageBreak/>
        <w:t>передають аркуші з однієї друкарської секції в іншу (не враховуючи технологічні фактори).</w:t>
      </w:r>
    </w:p>
    <w:p w14:paraId="0C42EB4C" w14:textId="1315464D" w:rsidR="001969FC" w:rsidRPr="001969FC" w:rsidRDefault="001969FC" w:rsidP="001969FC">
      <w:pPr>
        <w:spacing w:line="360" w:lineRule="auto"/>
        <w:ind w:firstLine="709"/>
        <w:jc w:val="both"/>
        <w:rPr>
          <w:sz w:val="28"/>
          <w:szCs w:val="28"/>
        </w:rPr>
      </w:pPr>
      <w:r w:rsidRPr="001969FC">
        <w:rPr>
          <w:sz w:val="28"/>
          <w:szCs w:val="28"/>
        </w:rPr>
        <w:t>Точність роботи аркушепровідної системи впливає на друк</w:t>
      </w:r>
      <w:r w:rsidR="0049203E">
        <w:rPr>
          <w:sz w:val="28"/>
          <w:szCs w:val="28"/>
        </w:rPr>
        <w:t xml:space="preserve"> </w:t>
      </w:r>
      <w:r w:rsidRPr="001969FC">
        <w:rPr>
          <w:sz w:val="28"/>
          <w:szCs w:val="28"/>
        </w:rPr>
        <w:t>багатокольорової продукції за один прогін на машинах секційної конструкції. Друк "по сирому" - це послідовне нанесення двох чи більше фарб за один цикл на друкарській машині. На високошвидкісних ротаційних машинах, з перервою 0,1-0,3 секунди між друкарськими процесами, відбувається переміщення фарби з окремих форм на друковану матерію. У такий короткий проміжок часу перша фарба не встигає висохнути, і наступна фарба миттєво зливається з нею на відбитку [24 ,c. 76].</w:t>
      </w:r>
    </w:p>
    <w:p w14:paraId="7E496D77" w14:textId="77777777" w:rsidR="001969FC" w:rsidRPr="001969FC" w:rsidRDefault="001969FC" w:rsidP="001969FC">
      <w:pPr>
        <w:spacing w:line="360" w:lineRule="auto"/>
        <w:ind w:firstLine="709"/>
        <w:jc w:val="both"/>
        <w:rPr>
          <w:sz w:val="28"/>
          <w:szCs w:val="28"/>
        </w:rPr>
      </w:pPr>
      <w:r w:rsidRPr="001969FC">
        <w:rPr>
          <w:sz w:val="28"/>
          <w:szCs w:val="28"/>
        </w:rPr>
        <w:t>Під час прокладання паперу через друкарські секції фарба не встигає висохнути, і з поверхні офсетного гумотканинного полотна другої та наступних секцій контактує зі свіжою фарбою, нанесеною на відбитку в попередніх секціях.</w:t>
      </w:r>
    </w:p>
    <w:p w14:paraId="3878F0CC" w14:textId="3236C440" w:rsidR="001969FC" w:rsidRPr="001969FC" w:rsidRDefault="001969FC" w:rsidP="001969FC">
      <w:pPr>
        <w:spacing w:line="360" w:lineRule="auto"/>
        <w:ind w:firstLine="709"/>
        <w:jc w:val="both"/>
        <w:rPr>
          <w:sz w:val="28"/>
          <w:szCs w:val="28"/>
        </w:rPr>
      </w:pPr>
      <w:r w:rsidRPr="001969FC">
        <w:rPr>
          <w:sz w:val="28"/>
          <w:szCs w:val="28"/>
        </w:rPr>
        <w:t xml:space="preserve"> Як результат, частина фарби переходить з відбитка на обкладину, а при наступному оберті - з обкладини на наступний відбиток. Якщо б положення відбитків завжди було однаковим, то перші та наступні відбитки лягали б на однакове місце, і характеристики відбитка не спотворювалися б. Але через відхилення в механізмах аркушепровідної системи перші та наступні відбитки часто не збігаються, і це може бути на різну величину. Навіть при невеликому неузгодженні растрові точки наступного відбитка часто лягають поруч із растровими точками першого відбитка, збільшуючи загальну насиченість цієї фарби і спотворюючи колірні та градаційні характеристики відбитка [9, c. 80].</w:t>
      </w:r>
    </w:p>
    <w:p w14:paraId="12BA9296" w14:textId="7A13A1A4" w:rsidR="001969FC" w:rsidRDefault="001969FC" w:rsidP="001969FC">
      <w:pPr>
        <w:spacing w:line="360" w:lineRule="auto"/>
        <w:ind w:firstLine="709"/>
        <w:jc w:val="both"/>
        <w:rPr>
          <w:sz w:val="28"/>
          <w:szCs w:val="28"/>
        </w:rPr>
      </w:pPr>
      <w:r w:rsidRPr="001969FC">
        <w:rPr>
          <w:sz w:val="28"/>
          <w:szCs w:val="28"/>
        </w:rPr>
        <w:t xml:space="preserve">При великому несуміщенні, що перевищує чутливість ока, на відбитку може виникнути два зображення однієї й тієї ж фарби, тобто спостерігається дублювання або двоїння. Важливо зауважити, що дублювання може виникати також через неполадки в роботі друкарського апарату чи привода. Щоб їх розрізнити, слід провести аналіз декількох поспіль надрукованих відбитків. Якщо дублювання однакове на всіх відбитках, причиною можуть бути несправності в роботі друкарського апарату чи привода. У випадку, якщо двоїння виникає не на всіх відбитках, а лише наступному після великого несуміщення і насиченість характерно спадає, зникаючи на третьому чи четвертому відбитку, </w:t>
      </w:r>
      <w:r w:rsidRPr="001969FC">
        <w:rPr>
          <w:sz w:val="28"/>
          <w:szCs w:val="28"/>
        </w:rPr>
        <w:lastRenderedPageBreak/>
        <w:t>то причиною порушень є неточна робота аркушепровідної системи. Це явище значно ускладнює друк багатофарбової продукції за один прогін.</w:t>
      </w:r>
    </w:p>
    <w:p w14:paraId="5E2CFAFA" w14:textId="62404FD5" w:rsidR="0049203E" w:rsidRDefault="0049203E">
      <w:pPr>
        <w:widowControl/>
        <w:autoSpaceDE/>
        <w:autoSpaceDN/>
        <w:spacing w:after="160" w:line="259" w:lineRule="auto"/>
        <w:rPr>
          <w:sz w:val="28"/>
          <w:szCs w:val="28"/>
        </w:rPr>
      </w:pPr>
    </w:p>
    <w:p w14:paraId="02C33BF7" w14:textId="59106957" w:rsidR="001969FC" w:rsidRPr="001969FC" w:rsidRDefault="001969FC" w:rsidP="0049203E">
      <w:pPr>
        <w:pStyle w:val="1"/>
      </w:pPr>
      <w:bookmarkStart w:id="10" w:name="_Toc155569942"/>
      <w:r w:rsidRPr="001969FC">
        <w:t>Висновки до розділу 1</w:t>
      </w:r>
      <w:bookmarkEnd w:id="10"/>
    </w:p>
    <w:p w14:paraId="16E01DAB" w14:textId="77777777" w:rsidR="001969FC" w:rsidRPr="001969FC" w:rsidRDefault="001969FC" w:rsidP="001969FC">
      <w:pPr>
        <w:spacing w:line="360" w:lineRule="auto"/>
        <w:ind w:firstLine="709"/>
        <w:jc w:val="both"/>
        <w:rPr>
          <w:sz w:val="28"/>
          <w:szCs w:val="28"/>
        </w:rPr>
      </w:pPr>
    </w:p>
    <w:p w14:paraId="37379CF5" w14:textId="77777777" w:rsidR="001969FC" w:rsidRPr="001969FC" w:rsidRDefault="001969FC" w:rsidP="001969FC">
      <w:pPr>
        <w:spacing w:line="360" w:lineRule="auto"/>
        <w:ind w:firstLine="709"/>
        <w:jc w:val="both"/>
        <w:rPr>
          <w:sz w:val="28"/>
          <w:szCs w:val="28"/>
        </w:rPr>
      </w:pPr>
      <w:r w:rsidRPr="001969FC">
        <w:rPr>
          <w:sz w:val="28"/>
          <w:szCs w:val="28"/>
        </w:rPr>
        <w:t>Таким чином, у результаті аналізу літературних та інтернет-джерел за темою дослідження аркушеживильних та аркушепровідних механізмів друкарських машин можна зробити ряд важливих висновків, що сприятимуть подальшому розвитку та вдосконаленню цих ключових компонентів друкарської техніки.</w:t>
      </w:r>
    </w:p>
    <w:p w14:paraId="6B8D23D1" w14:textId="77777777" w:rsidR="001969FC" w:rsidRPr="001969FC" w:rsidRDefault="001969FC" w:rsidP="001969FC">
      <w:pPr>
        <w:spacing w:line="360" w:lineRule="auto"/>
        <w:ind w:firstLine="709"/>
        <w:jc w:val="both"/>
        <w:rPr>
          <w:sz w:val="28"/>
          <w:szCs w:val="28"/>
        </w:rPr>
      </w:pPr>
      <w:r w:rsidRPr="001969FC">
        <w:rPr>
          <w:sz w:val="28"/>
          <w:szCs w:val="28"/>
        </w:rPr>
        <w:t>Літературний огляд дозволив чітко визначити актуальні проблеми та виклики, пов'язані з аркушеживильними та аркушепровідними механізмами. Інформація з різних джерел підтвердила поширеність та важливість цих елементів для процесу друку.</w:t>
      </w:r>
    </w:p>
    <w:p w14:paraId="20A3E756" w14:textId="77777777" w:rsidR="001969FC" w:rsidRPr="001969FC" w:rsidRDefault="001969FC" w:rsidP="001969FC">
      <w:pPr>
        <w:spacing w:line="360" w:lineRule="auto"/>
        <w:ind w:firstLine="709"/>
        <w:jc w:val="both"/>
        <w:rPr>
          <w:sz w:val="28"/>
          <w:szCs w:val="28"/>
        </w:rPr>
      </w:pPr>
      <w:r w:rsidRPr="001969FC">
        <w:rPr>
          <w:sz w:val="28"/>
          <w:szCs w:val="28"/>
        </w:rPr>
        <w:t>Аналіз джерел дозволив виявити ключові концепції, що стосуються конструкцій, матеріалів та технічних аспектів аркушеживильних та аркушепровідних механізмів. Відомості про існуючі рішення та інноваційні підходи стали основою для подальших етапів дослідження.</w:t>
      </w:r>
    </w:p>
    <w:p w14:paraId="4AEEA2FC" w14:textId="77777777" w:rsidR="001969FC" w:rsidRPr="001969FC" w:rsidRDefault="001969FC" w:rsidP="001969FC">
      <w:pPr>
        <w:spacing w:line="360" w:lineRule="auto"/>
        <w:ind w:firstLine="709"/>
        <w:jc w:val="both"/>
        <w:rPr>
          <w:sz w:val="28"/>
          <w:szCs w:val="28"/>
        </w:rPr>
      </w:pPr>
      <w:r w:rsidRPr="001969FC">
        <w:rPr>
          <w:sz w:val="28"/>
          <w:szCs w:val="28"/>
        </w:rPr>
        <w:t>Літературний аналіз вказав на різноманітні методи та підходи до вивчення аркушеживильних та аркушепровідних механізмів, такі як експериментальні дослідження, математичне моделювання та аналітичні методи. Це відкрило можливості для комплексного підходу в рамках дипломного дослідження.</w:t>
      </w:r>
    </w:p>
    <w:p w14:paraId="464850BE" w14:textId="18DE1607" w:rsidR="0049203E" w:rsidRDefault="001969FC" w:rsidP="00986155">
      <w:pPr>
        <w:spacing w:line="360" w:lineRule="auto"/>
        <w:ind w:firstLine="709"/>
        <w:jc w:val="both"/>
        <w:rPr>
          <w:sz w:val="28"/>
          <w:szCs w:val="28"/>
        </w:rPr>
      </w:pPr>
      <w:r w:rsidRPr="001969FC">
        <w:rPr>
          <w:sz w:val="28"/>
          <w:szCs w:val="28"/>
        </w:rPr>
        <w:t>Вивчення літературних та інтернет-джерел дозволило визначити напрямки подальших досліджень, такі як вдосконалення конструкцій, застосування нових матеріалів, розробка інноваційних технологій та розширення функціональності механізмів.</w:t>
      </w:r>
      <w:r w:rsidR="0049203E">
        <w:rPr>
          <w:sz w:val="28"/>
          <w:szCs w:val="28"/>
        </w:rPr>
        <w:br w:type="page"/>
      </w:r>
    </w:p>
    <w:p w14:paraId="6D5E0B05" w14:textId="77777777" w:rsidR="004246B2" w:rsidRPr="004246B2" w:rsidRDefault="004246B2" w:rsidP="00603F0B">
      <w:pPr>
        <w:pStyle w:val="1"/>
      </w:pPr>
      <w:bookmarkStart w:id="11" w:name="_Toc155569943"/>
      <w:r w:rsidRPr="004246B2">
        <w:lastRenderedPageBreak/>
        <w:t>РОЗДІЛ 2. МЕТОДИКА РОЗРАХУНКІВ АРКУШЕЖИВИЛЬНИХ ТА АРКУШЕПРОВІДНИХ МЕХАНІЗМІВ ДРУКАРСЬКИХ МАШИН</w:t>
      </w:r>
      <w:bookmarkEnd w:id="11"/>
    </w:p>
    <w:p w14:paraId="4BD9C05E" w14:textId="77777777" w:rsidR="004246B2" w:rsidRPr="004246B2" w:rsidRDefault="004246B2" w:rsidP="004246B2">
      <w:pPr>
        <w:spacing w:line="360" w:lineRule="auto"/>
        <w:ind w:firstLine="709"/>
        <w:jc w:val="both"/>
        <w:rPr>
          <w:sz w:val="28"/>
          <w:szCs w:val="28"/>
        </w:rPr>
      </w:pPr>
    </w:p>
    <w:p w14:paraId="04B801F9" w14:textId="77777777" w:rsidR="004246B2" w:rsidRPr="004246B2" w:rsidRDefault="004246B2" w:rsidP="00022031">
      <w:pPr>
        <w:pStyle w:val="a5"/>
        <w:numPr>
          <w:ilvl w:val="0"/>
          <w:numId w:val="1"/>
        </w:numPr>
        <w:tabs>
          <w:tab w:val="left" w:pos="1511"/>
          <w:tab w:val="left" w:pos="1512"/>
          <w:tab w:val="left" w:pos="2809"/>
          <w:tab w:val="left" w:pos="3288"/>
          <w:tab w:val="left" w:pos="4539"/>
          <w:tab w:val="left" w:pos="7143"/>
          <w:tab w:val="left" w:pos="7622"/>
        </w:tabs>
        <w:spacing w:before="1" w:line="360" w:lineRule="auto"/>
        <w:ind w:right="768"/>
        <w:jc w:val="center"/>
        <w:outlineLvl w:val="1"/>
        <w:rPr>
          <w:b/>
          <w:bCs/>
          <w:vanish/>
          <w:sz w:val="28"/>
          <w:szCs w:val="28"/>
        </w:rPr>
      </w:pPr>
      <w:bookmarkStart w:id="12" w:name="_Toc154870902"/>
      <w:bookmarkStart w:id="13" w:name="_Toc154873305"/>
      <w:bookmarkStart w:id="14" w:name="_Toc154875090"/>
      <w:bookmarkStart w:id="15" w:name="_Toc155302987"/>
      <w:bookmarkStart w:id="16" w:name="_Toc155569944"/>
      <w:bookmarkEnd w:id="12"/>
      <w:bookmarkEnd w:id="13"/>
      <w:bookmarkEnd w:id="14"/>
      <w:bookmarkEnd w:id="15"/>
      <w:bookmarkEnd w:id="16"/>
    </w:p>
    <w:p w14:paraId="7BB5B23B" w14:textId="16FDC243" w:rsidR="004246B2" w:rsidRPr="004246B2" w:rsidRDefault="004246B2" w:rsidP="008A404E">
      <w:pPr>
        <w:pStyle w:val="2"/>
        <w:jc w:val="both"/>
      </w:pPr>
      <w:bookmarkStart w:id="17" w:name="_Toc155569945"/>
      <w:r w:rsidRPr="004246B2">
        <w:t>Будова та опис системи аркушеживильних та</w:t>
      </w:r>
      <w:r w:rsidR="008A404E">
        <w:t xml:space="preserve"> </w:t>
      </w:r>
      <w:r w:rsidRPr="004246B2">
        <w:t>аркушепровідних механізмів друкарських машин</w:t>
      </w:r>
      <w:bookmarkEnd w:id="17"/>
    </w:p>
    <w:p w14:paraId="5A3EBF38" w14:textId="77777777" w:rsidR="008A404E" w:rsidRPr="008A404E" w:rsidRDefault="008A404E" w:rsidP="00022031">
      <w:pPr>
        <w:pStyle w:val="a5"/>
        <w:numPr>
          <w:ilvl w:val="0"/>
          <w:numId w:val="4"/>
        </w:numPr>
        <w:spacing w:line="360" w:lineRule="auto"/>
        <w:outlineLvl w:val="2"/>
        <w:rPr>
          <w:b/>
          <w:bCs/>
          <w:vanish/>
          <w:sz w:val="28"/>
          <w:szCs w:val="28"/>
        </w:rPr>
      </w:pPr>
      <w:bookmarkStart w:id="18" w:name="_Toc154870904"/>
      <w:bookmarkStart w:id="19" w:name="_Toc154873307"/>
      <w:bookmarkStart w:id="20" w:name="_Toc154875092"/>
      <w:bookmarkStart w:id="21" w:name="_Toc155302989"/>
      <w:bookmarkStart w:id="22" w:name="_Toc155569946"/>
      <w:bookmarkEnd w:id="18"/>
      <w:bookmarkEnd w:id="19"/>
      <w:bookmarkEnd w:id="20"/>
      <w:bookmarkEnd w:id="21"/>
      <w:bookmarkEnd w:id="22"/>
    </w:p>
    <w:p w14:paraId="48F891BA" w14:textId="77777777" w:rsidR="008A404E" w:rsidRPr="008A404E" w:rsidRDefault="008A404E" w:rsidP="00022031">
      <w:pPr>
        <w:pStyle w:val="a5"/>
        <w:numPr>
          <w:ilvl w:val="0"/>
          <w:numId w:val="4"/>
        </w:numPr>
        <w:spacing w:line="360" w:lineRule="auto"/>
        <w:outlineLvl w:val="2"/>
        <w:rPr>
          <w:b/>
          <w:bCs/>
          <w:vanish/>
          <w:sz w:val="28"/>
          <w:szCs w:val="28"/>
        </w:rPr>
      </w:pPr>
      <w:bookmarkStart w:id="23" w:name="_Toc154870905"/>
      <w:bookmarkStart w:id="24" w:name="_Toc154873308"/>
      <w:bookmarkStart w:id="25" w:name="_Toc154875093"/>
      <w:bookmarkStart w:id="26" w:name="_Toc155302990"/>
      <w:bookmarkStart w:id="27" w:name="_Toc155569947"/>
      <w:bookmarkEnd w:id="23"/>
      <w:bookmarkEnd w:id="24"/>
      <w:bookmarkEnd w:id="25"/>
      <w:bookmarkEnd w:id="26"/>
      <w:bookmarkEnd w:id="27"/>
    </w:p>
    <w:p w14:paraId="03778618" w14:textId="77777777" w:rsidR="008A404E" w:rsidRPr="008A404E" w:rsidRDefault="008A404E" w:rsidP="00022031">
      <w:pPr>
        <w:pStyle w:val="a5"/>
        <w:numPr>
          <w:ilvl w:val="1"/>
          <w:numId w:val="4"/>
        </w:numPr>
        <w:spacing w:line="360" w:lineRule="auto"/>
        <w:outlineLvl w:val="2"/>
        <w:rPr>
          <w:b/>
          <w:bCs/>
          <w:vanish/>
          <w:sz w:val="28"/>
          <w:szCs w:val="28"/>
        </w:rPr>
      </w:pPr>
      <w:bookmarkStart w:id="28" w:name="_Toc154870906"/>
      <w:bookmarkStart w:id="29" w:name="_Toc154873309"/>
      <w:bookmarkStart w:id="30" w:name="_Toc154875094"/>
      <w:bookmarkStart w:id="31" w:name="_Toc155302991"/>
      <w:bookmarkStart w:id="32" w:name="_Toc155569948"/>
      <w:bookmarkEnd w:id="28"/>
      <w:bookmarkEnd w:id="29"/>
      <w:bookmarkEnd w:id="30"/>
      <w:bookmarkEnd w:id="31"/>
      <w:bookmarkEnd w:id="32"/>
    </w:p>
    <w:p w14:paraId="28BF857F" w14:textId="77777777" w:rsidR="004246B2" w:rsidRPr="004246B2" w:rsidRDefault="004246B2" w:rsidP="004246B2">
      <w:pPr>
        <w:spacing w:line="360" w:lineRule="auto"/>
        <w:ind w:firstLine="709"/>
        <w:jc w:val="both"/>
        <w:rPr>
          <w:sz w:val="28"/>
          <w:szCs w:val="28"/>
        </w:rPr>
      </w:pPr>
      <w:r w:rsidRPr="004246B2">
        <w:rPr>
          <w:sz w:val="28"/>
          <w:szCs w:val="28"/>
        </w:rPr>
        <w:t>Аркушеживильні та аркушепровідні пристрої спроектовані для точного і неперервного циклічного подавання аркушів у друкарський апарат. Склад таких пристроїв включає: 1) самонаклади; 2) механізми вирівнювання аркуша; 3) аркушеприскорювальні пристрої; 4) контрольно-блокувальні механізми. Деякі машини можуть також мати рулонні приставки з різальними механізмами для використання рулонного матеріалу.</w:t>
      </w:r>
    </w:p>
    <w:p w14:paraId="56712C75" w14:textId="77777777" w:rsidR="004246B2" w:rsidRPr="004246B2" w:rsidRDefault="004246B2" w:rsidP="004246B2">
      <w:pPr>
        <w:spacing w:line="360" w:lineRule="auto"/>
        <w:ind w:firstLine="709"/>
        <w:jc w:val="both"/>
        <w:rPr>
          <w:sz w:val="28"/>
          <w:szCs w:val="28"/>
        </w:rPr>
      </w:pPr>
      <w:r w:rsidRPr="004246B2">
        <w:rPr>
          <w:sz w:val="28"/>
          <w:szCs w:val="28"/>
        </w:rPr>
        <w:t>Призначення, класифікація та принцип роботи самонакладів полягають у автоматичному відокремленні та подаванні аркушів на накладний стіл. Самонаклади виконують такі функції: 1) подача стосу паперу до системи відокремлення аркушів; 2) відокремлення аркушів по одному; 3) подача аркушів до механізмів вирівнювання; 4) виявлення неподачі або подачі перекошених і подвійних аркушів. Робочі органи приводяться в рух від головного вала самонакладу, який з'єднаний механічною передачею з головним валом машини. Крім того, для приводу окремих елементів застосовуються електродвигуни та пневматичні системи [12, c. 57].</w:t>
      </w:r>
    </w:p>
    <w:p w14:paraId="135548D8" w14:textId="53CBA6B0" w:rsidR="004246B2" w:rsidRPr="004246B2" w:rsidRDefault="004246B2" w:rsidP="008A404E">
      <w:pPr>
        <w:spacing w:line="360" w:lineRule="auto"/>
        <w:ind w:firstLine="709"/>
        <w:jc w:val="both"/>
        <w:rPr>
          <w:sz w:val="28"/>
          <w:szCs w:val="28"/>
        </w:rPr>
      </w:pPr>
      <w:r w:rsidRPr="004246B2">
        <w:rPr>
          <w:sz w:val="28"/>
          <w:szCs w:val="28"/>
        </w:rPr>
        <w:t>Самонаклади класифікуються за різними ознаками, такими як ємність стапельного стола, принцип відокремлення аркуша, розташування присмоктувачів відносно стосу тощо. Пневматичні самонаклади вважаються</w:t>
      </w:r>
      <w:r w:rsidR="008A404E">
        <w:rPr>
          <w:sz w:val="28"/>
          <w:szCs w:val="28"/>
        </w:rPr>
        <w:t xml:space="preserve"> </w:t>
      </w:r>
      <w:r w:rsidRPr="004246B2">
        <w:rPr>
          <w:sz w:val="28"/>
          <w:szCs w:val="28"/>
        </w:rPr>
        <w:t>найбільш надійними та швидкодійними, вони широко використовуються в друкарських машинах [6, c. 95].</w:t>
      </w:r>
    </w:p>
    <w:p w14:paraId="49D851B2" w14:textId="4BDE9002" w:rsidR="004246B2" w:rsidRPr="004246B2" w:rsidRDefault="004246B2" w:rsidP="004246B2">
      <w:pPr>
        <w:spacing w:line="360" w:lineRule="auto"/>
        <w:ind w:firstLine="709"/>
        <w:jc w:val="both"/>
        <w:rPr>
          <w:sz w:val="28"/>
          <w:szCs w:val="28"/>
        </w:rPr>
      </w:pPr>
      <w:r w:rsidRPr="004246B2">
        <w:rPr>
          <w:sz w:val="28"/>
          <w:szCs w:val="28"/>
        </w:rPr>
        <w:t>У процесі роботи аркушедодавальних пристроїв, важливо враховувати їхню класифікацію за різними параметрами. Наприклад, залежно від ємності стапельного стола, вони можуть бути низькостапельними (з максимальною висотою стосу близько 0,5 м) або високостапельними (з висотою стосу більше 1</w:t>
      </w:r>
      <w:r w:rsidR="00603F0B">
        <w:rPr>
          <w:sz w:val="28"/>
          <w:szCs w:val="28"/>
        </w:rPr>
        <w:t xml:space="preserve"> </w:t>
      </w:r>
      <w:r w:rsidRPr="004246B2">
        <w:rPr>
          <w:sz w:val="28"/>
          <w:szCs w:val="28"/>
        </w:rPr>
        <w:t>м).</w:t>
      </w:r>
    </w:p>
    <w:p w14:paraId="0AC30198" w14:textId="77777777" w:rsidR="004246B2" w:rsidRPr="004246B2" w:rsidRDefault="004246B2" w:rsidP="004246B2">
      <w:pPr>
        <w:spacing w:line="360" w:lineRule="auto"/>
        <w:ind w:firstLine="709"/>
        <w:jc w:val="both"/>
        <w:rPr>
          <w:sz w:val="28"/>
          <w:szCs w:val="28"/>
        </w:rPr>
      </w:pPr>
      <w:r w:rsidRPr="004246B2">
        <w:rPr>
          <w:sz w:val="28"/>
          <w:szCs w:val="28"/>
        </w:rPr>
        <w:t xml:space="preserve">Щодо принципу відокремлення аркуша від стосу, існують різні види </w:t>
      </w:r>
      <w:r w:rsidRPr="004246B2">
        <w:rPr>
          <w:sz w:val="28"/>
          <w:szCs w:val="28"/>
        </w:rPr>
        <w:lastRenderedPageBreak/>
        <w:t>самонакладів, такі як фрикційні, електростатичні та пневматичні. Найбільш швидкі та надійні вважаються пневматичні самонаклади, які широко використовуються у всіх типах друкарських машин.</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9"/>
      </w:tblGrid>
      <w:tr w:rsidR="008A404E" w14:paraId="3B1D49EF" w14:textId="77777777" w:rsidTr="004C3919">
        <w:tc>
          <w:tcPr>
            <w:tcW w:w="9629" w:type="dxa"/>
            <w:vAlign w:val="center"/>
          </w:tcPr>
          <w:p w14:paraId="34D3C445" w14:textId="1F64EAA0" w:rsidR="008A404E" w:rsidRDefault="004C3919" w:rsidP="004C3919">
            <w:pPr>
              <w:spacing w:line="360" w:lineRule="auto"/>
              <w:jc w:val="center"/>
              <w:rPr>
                <w:sz w:val="28"/>
                <w:szCs w:val="28"/>
              </w:rPr>
            </w:pPr>
            <w:r w:rsidRPr="004C3919">
              <w:rPr>
                <w:noProof/>
                <w:sz w:val="28"/>
                <w:szCs w:val="28"/>
              </w:rPr>
              <w:drawing>
                <wp:inline distT="0" distB="0" distL="0" distR="0" wp14:anchorId="7D89CBFF" wp14:editId="2A63E79B">
                  <wp:extent cx="5818094" cy="2067931"/>
                  <wp:effectExtent l="0" t="0" r="0" b="889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821409" cy="2069109"/>
                          </a:xfrm>
                          <a:prstGeom prst="rect">
                            <a:avLst/>
                          </a:prstGeom>
                        </pic:spPr>
                      </pic:pic>
                    </a:graphicData>
                  </a:graphic>
                </wp:inline>
              </w:drawing>
            </w:r>
          </w:p>
        </w:tc>
      </w:tr>
      <w:tr w:rsidR="008A404E" w14:paraId="317B2664" w14:textId="77777777" w:rsidTr="004C3919">
        <w:tc>
          <w:tcPr>
            <w:tcW w:w="9629" w:type="dxa"/>
            <w:vAlign w:val="center"/>
          </w:tcPr>
          <w:p w14:paraId="6DAA1882" w14:textId="1CA5802F" w:rsidR="008A404E" w:rsidRDefault="008A404E" w:rsidP="004C3919">
            <w:pPr>
              <w:spacing w:line="360" w:lineRule="auto"/>
              <w:ind w:firstLine="709"/>
              <w:jc w:val="center"/>
              <w:rPr>
                <w:sz w:val="28"/>
                <w:szCs w:val="28"/>
              </w:rPr>
            </w:pPr>
            <w:r w:rsidRPr="004246B2">
              <w:rPr>
                <w:sz w:val="28"/>
                <w:szCs w:val="28"/>
              </w:rPr>
              <w:t>Рис. 2.1. Схема сповільнюючого зубчасто-важільного механізму (а) і графік швидкості транспортера (б)</w:t>
            </w:r>
          </w:p>
        </w:tc>
      </w:tr>
    </w:tbl>
    <w:p w14:paraId="0DF06D84" w14:textId="77777777" w:rsidR="008A404E" w:rsidRDefault="008A404E" w:rsidP="004246B2">
      <w:pPr>
        <w:spacing w:line="360" w:lineRule="auto"/>
        <w:ind w:firstLine="709"/>
        <w:jc w:val="both"/>
        <w:rPr>
          <w:sz w:val="28"/>
          <w:szCs w:val="28"/>
        </w:rPr>
      </w:pPr>
    </w:p>
    <w:p w14:paraId="00370B43" w14:textId="14334526" w:rsidR="004246B2" w:rsidRPr="004246B2" w:rsidRDefault="004246B2" w:rsidP="004246B2">
      <w:pPr>
        <w:spacing w:line="360" w:lineRule="auto"/>
        <w:ind w:firstLine="709"/>
        <w:jc w:val="both"/>
        <w:rPr>
          <w:sz w:val="28"/>
          <w:szCs w:val="28"/>
        </w:rPr>
      </w:pPr>
      <w:r w:rsidRPr="004246B2">
        <w:rPr>
          <w:sz w:val="28"/>
          <w:szCs w:val="28"/>
        </w:rPr>
        <w:t>З огляду на розташування аркушевідокремлювальних присмоктувачів відносно стосу, виділяють самонаклади з відокремленням аркушів за передній край та ті, що відокремлюють аркуш за задній край. Перші використовують послідовну подачу аркушів, а другі - ступінчасту.</w:t>
      </w:r>
    </w:p>
    <w:p w14:paraId="74B6D949" w14:textId="66B9694E" w:rsidR="004246B2" w:rsidRPr="004246B2" w:rsidRDefault="004246B2" w:rsidP="008A404E">
      <w:pPr>
        <w:spacing w:line="360" w:lineRule="auto"/>
        <w:ind w:firstLine="709"/>
        <w:jc w:val="both"/>
        <w:rPr>
          <w:sz w:val="28"/>
          <w:szCs w:val="28"/>
        </w:rPr>
      </w:pPr>
      <w:r w:rsidRPr="004246B2">
        <w:rPr>
          <w:sz w:val="28"/>
          <w:szCs w:val="28"/>
        </w:rPr>
        <w:t>Важливим аспектом є також точність рівняння аркушів, яка визначається швидкістю підходу аркуша до передніх упорів. У малоформатних і тихохідних</w:t>
      </w:r>
      <w:r w:rsidR="008A404E">
        <w:rPr>
          <w:sz w:val="28"/>
          <w:szCs w:val="28"/>
        </w:rPr>
        <w:t xml:space="preserve"> </w:t>
      </w:r>
      <w:r w:rsidRPr="004246B2">
        <w:rPr>
          <w:sz w:val="28"/>
          <w:szCs w:val="28"/>
        </w:rPr>
        <w:t>машинах застосовують транспортери з постійною швидкістю, тоді як у швидкісних машинах швидкість може змінюватися, забезпечуючи точне подавання аркушів.</w:t>
      </w:r>
    </w:p>
    <w:p w14:paraId="25BAAC9F" w14:textId="77777777" w:rsidR="004246B2" w:rsidRPr="004246B2" w:rsidRDefault="004246B2" w:rsidP="004246B2">
      <w:pPr>
        <w:spacing w:line="360" w:lineRule="auto"/>
        <w:ind w:firstLine="709"/>
        <w:jc w:val="both"/>
        <w:rPr>
          <w:sz w:val="28"/>
          <w:szCs w:val="28"/>
        </w:rPr>
      </w:pPr>
      <w:r w:rsidRPr="004246B2">
        <w:rPr>
          <w:sz w:val="28"/>
          <w:szCs w:val="28"/>
        </w:rPr>
        <w:t>Таким чином, розуміння різноманітних характеристик та принципів роботи аркушедодавальних пристроїв є важливим для забезпечення ефективної роботи друкарських машин [24 ,c. 68].</w:t>
      </w:r>
    </w:p>
    <w:p w14:paraId="057D2735" w14:textId="77777777" w:rsidR="004246B2" w:rsidRPr="004246B2" w:rsidRDefault="004246B2" w:rsidP="004246B2">
      <w:pPr>
        <w:spacing w:line="360" w:lineRule="auto"/>
        <w:ind w:firstLine="709"/>
        <w:jc w:val="both"/>
        <w:rPr>
          <w:sz w:val="28"/>
          <w:szCs w:val="28"/>
        </w:rPr>
      </w:pPr>
      <w:r w:rsidRPr="004246B2">
        <w:rPr>
          <w:sz w:val="28"/>
          <w:szCs w:val="28"/>
        </w:rPr>
        <w:t>Привід кареток, які можуть використовуватися для переміщення аркушів по накладному столі, забезпечується через важільні або кулачково-важільні механізми.</w:t>
      </w:r>
    </w:p>
    <w:p w14:paraId="7B554334" w14:textId="417D1260" w:rsidR="008A404E" w:rsidRPr="004246B2" w:rsidRDefault="004246B2" w:rsidP="004C3919">
      <w:pPr>
        <w:spacing w:line="360" w:lineRule="auto"/>
        <w:ind w:firstLine="709"/>
        <w:jc w:val="both"/>
        <w:rPr>
          <w:sz w:val="28"/>
          <w:szCs w:val="28"/>
        </w:rPr>
      </w:pPr>
      <w:r w:rsidRPr="004246B2">
        <w:rPr>
          <w:sz w:val="28"/>
          <w:szCs w:val="28"/>
        </w:rPr>
        <w:t xml:space="preserve">Якість відбитків під час друку, особливо при багатофарбовому друку в кілька прогонів, залежить від механізмів вирівнювання аркуша. У цьому випадку вимоги до точності суміщення фарб є високими і досягають значень сотих часток </w:t>
      </w:r>
      <w:r w:rsidRPr="004246B2">
        <w:rPr>
          <w:sz w:val="28"/>
          <w:szCs w:val="28"/>
        </w:rPr>
        <w:lastRenderedPageBreak/>
        <w:t>міліметра. Перед тим, як аркуші подаються в друкарський апарат, всі вони вирівнюються по передньому і боковому краях відносно відповідних упорів. Упори повинні бути точно встановлені відносно друкарської форми.</w:t>
      </w:r>
    </w:p>
    <w:p w14:paraId="59433357" w14:textId="77777777" w:rsidR="004246B2" w:rsidRPr="004246B2" w:rsidRDefault="004246B2" w:rsidP="004246B2">
      <w:pPr>
        <w:spacing w:line="360" w:lineRule="auto"/>
        <w:ind w:firstLine="709"/>
        <w:jc w:val="both"/>
        <w:rPr>
          <w:sz w:val="28"/>
          <w:szCs w:val="28"/>
        </w:rPr>
      </w:pPr>
      <w:r w:rsidRPr="004246B2">
        <w:rPr>
          <w:sz w:val="28"/>
          <w:szCs w:val="28"/>
        </w:rPr>
        <w:t>Схему вирівнювання аркуша можна побачити на рис. 2.2. Стрічки самонакладу направляють аркуш І до двох передніх упорів 2, де відбувається вирівнювання аркуша по передньому краю, а потім підтягування до бокового упора 3 - по боковому краю. Для досягнення точності суміщення відбитків з різних сторін, боковий упор може бути переставлений або встановлений з обох боків [13 ,c. 79].</w:t>
      </w:r>
    </w:p>
    <w:p w14:paraId="02157F81" w14:textId="77777777" w:rsidR="004246B2" w:rsidRPr="004246B2" w:rsidRDefault="004246B2" w:rsidP="004246B2">
      <w:pPr>
        <w:spacing w:line="360" w:lineRule="auto"/>
        <w:ind w:firstLine="709"/>
        <w:jc w:val="both"/>
        <w:rPr>
          <w:sz w:val="28"/>
          <w:szCs w:val="28"/>
        </w:rPr>
      </w:pPr>
      <w:r w:rsidRPr="004246B2">
        <w:rPr>
          <w:sz w:val="28"/>
          <w:szCs w:val="28"/>
        </w:rPr>
        <w:t>Передні упори розташовані симетрично відносно середини аркуша на відстані а - (0,20-0,25)В від країв. Боковий упор встановлюється на відстані Ь = 5-12 мм від границі руху аркушів, які подає самонаклад. Віддаль від середини бокового упора до лінії передніх упорів т = (0,2-0,3)L.</w:t>
      </w:r>
    </w:p>
    <w:p w14:paraId="789385A8" w14:textId="7BDD6A87" w:rsidR="004246B2" w:rsidRPr="004246B2" w:rsidRDefault="004246B2" w:rsidP="004246B2">
      <w:pPr>
        <w:spacing w:line="360" w:lineRule="auto"/>
        <w:ind w:firstLine="709"/>
        <w:jc w:val="both"/>
        <w:rPr>
          <w:sz w:val="28"/>
          <w:szCs w:val="28"/>
        </w:rPr>
      </w:pPr>
      <w:r w:rsidRPr="004246B2">
        <w:rPr>
          <w:sz w:val="28"/>
          <w:szCs w:val="28"/>
        </w:rPr>
        <w:t xml:space="preserve"> Механізми переднього вирівнювання складаються з приводних від кулачка хитних передніх упорів і приклонів, які утворюють щілину разом із столом для запобігання проскакуванню аркуша через передні упори або загинанню його переднього краю.</w:t>
      </w:r>
    </w:p>
    <w:p w14:paraId="4E7B7FCE" w14:textId="77777777" w:rsidR="004246B2" w:rsidRPr="004246B2" w:rsidRDefault="004246B2" w:rsidP="004246B2">
      <w:pPr>
        <w:spacing w:line="360" w:lineRule="auto"/>
        <w:ind w:firstLine="709"/>
        <w:jc w:val="both"/>
        <w:rPr>
          <w:sz w:val="28"/>
          <w:szCs w:val="28"/>
        </w:rPr>
      </w:pPr>
      <w:r w:rsidRPr="004246B2">
        <w:rPr>
          <w:sz w:val="28"/>
          <w:szCs w:val="28"/>
        </w:rPr>
        <w:t>Кожен упор може бути точно налаштований в напрямку подачі аркуша. У деяких машинах може бути більше упорів, із яких два, залежно від формату, встановлюються в робоче положення, тоді як інші відводяться вперед від лінії переднього рівняння. Щодо розташування відносно площини накладного стола, розрізняють такі комбінації упорів і приклонів: верхні упори і приклони (схеми а та г), нижні упори і верхні приклони (схема б), нижні упори і приклони (схеми в та д). Схема е використовується в плоскодрукарських стопциліндрових машинах, де подача аркуша відбувається під час вистоювання друкарського циліндра. В одному пристрої може бути поєднання упорів і приклонів, наприклад, упори з дашком (схеми г та д), що суттєво спрощує конструкцію [29, c. 76].</w:t>
      </w:r>
    </w:p>
    <w:p w14:paraId="72E2F2C0" w14:textId="761FAB7A" w:rsidR="004246B2" w:rsidRPr="004246B2" w:rsidRDefault="004246B2" w:rsidP="004246B2">
      <w:pPr>
        <w:spacing w:line="360" w:lineRule="auto"/>
        <w:ind w:firstLine="709"/>
        <w:jc w:val="both"/>
        <w:rPr>
          <w:sz w:val="28"/>
          <w:szCs w:val="28"/>
        </w:rPr>
      </w:pPr>
      <w:r w:rsidRPr="004246B2">
        <w:rPr>
          <w:sz w:val="28"/>
          <w:szCs w:val="28"/>
        </w:rPr>
        <w:t xml:space="preserve">Розташування приклонів і упорів впливає на умови вирівнювання аркушів. Наприклад, при встановленні верхніх упорів і приклонів за схемами а та г, вони опускаються тільки після того, як задній край попереднього аркуша відступив </w:t>
      </w:r>
      <w:r w:rsidRPr="004246B2">
        <w:rPr>
          <w:sz w:val="28"/>
          <w:szCs w:val="28"/>
        </w:rPr>
        <w:lastRenderedPageBreak/>
        <w:t>від лінії передніх упорів. Це дозволяє скоротити час на підхід аркуша до передніх упорів, заспокоїти його і вирівняти по передньому та боковому краях. Такі схеми використовуються тільки в повільних машинах. При встановленні передніх упорів і приклонів за схемою в, упори і приклони можуть залишатися в робочому положенні до виведення аркуша Ах зі стола, починаючи вирівнювання наступного аркуша А2 лише після того, як аркуш А1 вийде за лінію бокового упору. Це дозволяє уникнути попадання аркушів у машину при перебоях в подачі, наприклад, при грубих перекосах або неправильному циклічному переміщенні аркушів. У таких випадках передні упори і приклони затримуються на накладному столі за допомогою блокуван</w:t>
      </w:r>
      <w:r w:rsidR="008A404E">
        <w:rPr>
          <w:sz w:val="28"/>
          <w:szCs w:val="28"/>
        </w:rPr>
        <w:t>ня</w:t>
      </w:r>
      <w:r w:rsidRPr="004246B2">
        <w:rPr>
          <w:sz w:val="28"/>
          <w:szCs w:val="28"/>
        </w:rPr>
        <w:t>.</w:t>
      </w:r>
    </w:p>
    <w:p w14:paraId="79EC272D" w14:textId="38025278" w:rsidR="004246B2" w:rsidRPr="004246B2" w:rsidRDefault="004246B2" w:rsidP="004246B2">
      <w:pPr>
        <w:spacing w:line="360" w:lineRule="auto"/>
        <w:ind w:firstLine="709"/>
        <w:jc w:val="both"/>
        <w:rPr>
          <w:sz w:val="28"/>
          <w:szCs w:val="28"/>
        </w:rPr>
      </w:pPr>
      <w:r w:rsidRPr="004246B2">
        <w:rPr>
          <w:sz w:val="28"/>
          <w:szCs w:val="28"/>
        </w:rPr>
        <w:t xml:space="preserve"> Механізм попереднього переднього рівняння використовується для коригування грубого перекосу аркуша та зменшення його швидкості при наближенні до передніх упорів. Це підвищує точність вирівнювання аркушів при високих швидкостях друку. Під час руху з постійною швидкістю аркуш 1 присмоктувачами 6 підводиться під дашки рухомих упорів 2 і направляється до них, що призводить до попереднього рівняння по передньому краю. Приклони 4 основного механізму вирівнювання, що рухаються разом із столом, впливають на аркуш із заднього боку, знижуючи його швидкість, і підвищують точність вирівнювання.</w:t>
      </w:r>
    </w:p>
    <w:p w14:paraId="32209E1B" w14:textId="7B09B676" w:rsidR="004246B2" w:rsidRDefault="004246B2" w:rsidP="008A404E">
      <w:pPr>
        <w:spacing w:line="360" w:lineRule="auto"/>
        <w:ind w:firstLine="709"/>
        <w:jc w:val="both"/>
        <w:rPr>
          <w:sz w:val="28"/>
          <w:szCs w:val="28"/>
        </w:rPr>
      </w:pPr>
      <w:r w:rsidRPr="004246B2">
        <w:rPr>
          <w:sz w:val="28"/>
          <w:szCs w:val="28"/>
        </w:rPr>
        <w:t xml:space="preserve"> Механізми бокового вирівнювання виконують вирівнювання аркуша по</w:t>
      </w:r>
      <w:r w:rsidR="008A404E">
        <w:rPr>
          <w:sz w:val="28"/>
          <w:szCs w:val="28"/>
        </w:rPr>
        <w:t xml:space="preserve"> </w:t>
      </w:r>
      <w:r w:rsidRPr="004246B2">
        <w:rPr>
          <w:sz w:val="28"/>
          <w:szCs w:val="28"/>
        </w:rPr>
        <w:t>його боковому краю після того, як вже відбулося вирівнювання по передньому краю. Під час цього процесу аркуш розташований на столі та стрічках, проте його не притискують роликами або щітками. Замість цього використовуються лише вантажні кульки 13, які не заважають зсуву аркуша в напрямку, перпендикулярному руху стрічок. Схеми механізмів бокового вирівнювання представлені на рис. 2.2. [23 ,c. 89]</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9"/>
      </w:tblGrid>
      <w:tr w:rsidR="008A404E" w14:paraId="4BE2E75E" w14:textId="77777777" w:rsidTr="004C3919">
        <w:tc>
          <w:tcPr>
            <w:tcW w:w="9629" w:type="dxa"/>
            <w:vAlign w:val="center"/>
          </w:tcPr>
          <w:p w14:paraId="7F17B760" w14:textId="760BC80D" w:rsidR="008A404E" w:rsidRDefault="004C3919" w:rsidP="004C3919">
            <w:pPr>
              <w:spacing w:line="360" w:lineRule="auto"/>
              <w:jc w:val="center"/>
              <w:rPr>
                <w:sz w:val="28"/>
                <w:szCs w:val="28"/>
              </w:rPr>
            </w:pPr>
            <w:r w:rsidRPr="004C3919">
              <w:rPr>
                <w:noProof/>
                <w:sz w:val="28"/>
                <w:szCs w:val="28"/>
              </w:rPr>
              <w:lastRenderedPageBreak/>
              <w:drawing>
                <wp:inline distT="0" distB="0" distL="0" distR="0" wp14:anchorId="3D069648" wp14:editId="40C00FDD">
                  <wp:extent cx="5710518" cy="2220461"/>
                  <wp:effectExtent l="0" t="0" r="5080" b="889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713268" cy="2221530"/>
                          </a:xfrm>
                          <a:prstGeom prst="rect">
                            <a:avLst/>
                          </a:prstGeom>
                        </pic:spPr>
                      </pic:pic>
                    </a:graphicData>
                  </a:graphic>
                </wp:inline>
              </w:drawing>
            </w:r>
          </w:p>
        </w:tc>
      </w:tr>
      <w:tr w:rsidR="008A404E" w14:paraId="67F3D8E3" w14:textId="77777777" w:rsidTr="004C3919">
        <w:tc>
          <w:tcPr>
            <w:tcW w:w="9629" w:type="dxa"/>
            <w:vAlign w:val="center"/>
          </w:tcPr>
          <w:p w14:paraId="5AD2E6FA" w14:textId="494B0755" w:rsidR="008A404E" w:rsidRDefault="008A404E" w:rsidP="004C3919">
            <w:pPr>
              <w:spacing w:line="360" w:lineRule="auto"/>
              <w:ind w:firstLine="709"/>
              <w:jc w:val="center"/>
              <w:rPr>
                <w:sz w:val="28"/>
                <w:szCs w:val="28"/>
              </w:rPr>
            </w:pPr>
            <w:r w:rsidRPr="004246B2">
              <w:rPr>
                <w:sz w:val="28"/>
                <w:szCs w:val="28"/>
              </w:rPr>
              <w:t>Рис. 2.2. Схема механізму попереднього вирівнювання аркушів</w:t>
            </w:r>
          </w:p>
        </w:tc>
      </w:tr>
    </w:tbl>
    <w:p w14:paraId="3EA9CC19" w14:textId="77777777" w:rsidR="008A404E" w:rsidRPr="004246B2" w:rsidRDefault="008A404E" w:rsidP="008A404E">
      <w:pPr>
        <w:spacing w:line="360" w:lineRule="auto"/>
        <w:ind w:firstLine="709"/>
        <w:jc w:val="both"/>
        <w:rPr>
          <w:sz w:val="28"/>
          <w:szCs w:val="28"/>
        </w:rPr>
      </w:pPr>
    </w:p>
    <w:p w14:paraId="0280099B" w14:textId="1C0E170B" w:rsidR="004246B2" w:rsidRPr="004246B2" w:rsidRDefault="004246B2" w:rsidP="008A404E">
      <w:pPr>
        <w:spacing w:line="360" w:lineRule="auto"/>
        <w:ind w:firstLine="709"/>
        <w:jc w:val="both"/>
        <w:rPr>
          <w:sz w:val="28"/>
          <w:szCs w:val="28"/>
        </w:rPr>
      </w:pPr>
      <w:r w:rsidRPr="004246B2">
        <w:rPr>
          <w:sz w:val="28"/>
          <w:szCs w:val="28"/>
        </w:rPr>
        <w:t>Аркуш 2, який припинено роликом 1 до тягнучого елемента 3, під впливом сил тертя переміщується до бокового упора з дашком 4. Сила притиску роликів</w:t>
      </w:r>
      <w:r w:rsidR="008A404E">
        <w:rPr>
          <w:sz w:val="28"/>
          <w:szCs w:val="28"/>
        </w:rPr>
        <w:t xml:space="preserve"> </w:t>
      </w:r>
      <w:r w:rsidRPr="004246B2">
        <w:rPr>
          <w:sz w:val="28"/>
          <w:szCs w:val="28"/>
        </w:rPr>
        <w:t>створюється регульованою пружиною 5. Тягнучий елемент 3 може бути виконаний у вигляді планки (сх. а), сектора (сх. 0), ролика (сх. в, г). У сх. г фасонний ролик 1 приводиться примусово і своїм полем максимального радіуса притискати аркуш до вільно встановленого на осі ролика 3, переміщаючи аркуш до бокового упора 4. У деяких швидкісних машинах аркуш зміщується в бік за допомогою вакуумної планки, без механічного притискання.</w:t>
      </w:r>
    </w:p>
    <w:p w14:paraId="04FD4080" w14:textId="40E6F4DF" w:rsidR="004246B2" w:rsidRDefault="004246B2" w:rsidP="004246B2">
      <w:pPr>
        <w:spacing w:line="360" w:lineRule="auto"/>
        <w:ind w:firstLine="709"/>
        <w:jc w:val="both"/>
        <w:rPr>
          <w:sz w:val="28"/>
          <w:szCs w:val="28"/>
        </w:rPr>
      </w:pPr>
      <w:r w:rsidRPr="004246B2">
        <w:rPr>
          <w:sz w:val="28"/>
          <w:szCs w:val="28"/>
        </w:rPr>
        <w:t>Оскільки положення бокового упора відносно передніх упорів не регулюється, то плече прикладання тягнучого зусилля відносно центра ваги аркуша залежить від його формату. З урахуванням того, що бокове вирівнювання відбувається після переднього, до механізмів бокового вирівнювання пред'являють вимоги не лише до якісного вирівнювання аркуша по боковому краю, але й до збереження раніше досягнутого вирівнювання аркуша по передньому краю.</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9"/>
      </w:tblGrid>
      <w:tr w:rsidR="008A404E" w14:paraId="49BC7DB2" w14:textId="77777777" w:rsidTr="004C3919">
        <w:tc>
          <w:tcPr>
            <w:tcW w:w="9629" w:type="dxa"/>
            <w:vAlign w:val="center"/>
          </w:tcPr>
          <w:p w14:paraId="3816475D" w14:textId="6EC2D2EA" w:rsidR="008A404E" w:rsidRDefault="008B3593" w:rsidP="004C3919">
            <w:pPr>
              <w:spacing w:line="360" w:lineRule="auto"/>
              <w:jc w:val="center"/>
              <w:rPr>
                <w:sz w:val="28"/>
                <w:szCs w:val="28"/>
              </w:rPr>
            </w:pPr>
            <w:r w:rsidRPr="004C3919">
              <w:rPr>
                <w:noProof/>
                <w:sz w:val="28"/>
                <w:szCs w:val="28"/>
              </w:rPr>
              <w:lastRenderedPageBreak/>
              <w:drawing>
                <wp:inline distT="0" distB="0" distL="0" distR="0" wp14:anchorId="43225F08" wp14:editId="18A491D9">
                  <wp:extent cx="5755341" cy="2438512"/>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756709" cy="2439092"/>
                          </a:xfrm>
                          <a:prstGeom prst="rect">
                            <a:avLst/>
                          </a:prstGeom>
                        </pic:spPr>
                      </pic:pic>
                    </a:graphicData>
                  </a:graphic>
                </wp:inline>
              </w:drawing>
            </w:r>
          </w:p>
        </w:tc>
      </w:tr>
      <w:tr w:rsidR="008A404E" w14:paraId="27D4CBF5" w14:textId="77777777" w:rsidTr="004C3919">
        <w:tc>
          <w:tcPr>
            <w:tcW w:w="9629" w:type="dxa"/>
            <w:vAlign w:val="center"/>
          </w:tcPr>
          <w:p w14:paraId="5F2EF75E" w14:textId="30EC3A04" w:rsidR="008A404E" w:rsidRDefault="008A404E" w:rsidP="004C3919">
            <w:pPr>
              <w:spacing w:line="360" w:lineRule="auto"/>
              <w:ind w:firstLine="709"/>
              <w:jc w:val="center"/>
              <w:rPr>
                <w:sz w:val="28"/>
                <w:szCs w:val="28"/>
              </w:rPr>
            </w:pPr>
            <w:r w:rsidRPr="004246B2">
              <w:rPr>
                <w:sz w:val="28"/>
                <w:szCs w:val="28"/>
              </w:rPr>
              <w:t>Рис. 2.3. Схеми механізмів бокового вирівнювання аркушів</w:t>
            </w:r>
          </w:p>
        </w:tc>
      </w:tr>
    </w:tbl>
    <w:p w14:paraId="774CDDD5" w14:textId="77777777" w:rsidR="008A404E" w:rsidRPr="004246B2" w:rsidRDefault="008A404E" w:rsidP="008A404E">
      <w:pPr>
        <w:spacing w:line="360" w:lineRule="auto"/>
        <w:jc w:val="both"/>
        <w:rPr>
          <w:sz w:val="28"/>
          <w:szCs w:val="28"/>
        </w:rPr>
      </w:pPr>
    </w:p>
    <w:p w14:paraId="6576B2F2" w14:textId="35456003" w:rsidR="004246B2" w:rsidRPr="004246B2" w:rsidRDefault="004246B2" w:rsidP="008A404E">
      <w:pPr>
        <w:spacing w:line="360" w:lineRule="auto"/>
        <w:ind w:firstLine="709"/>
        <w:jc w:val="both"/>
        <w:rPr>
          <w:sz w:val="28"/>
          <w:szCs w:val="28"/>
        </w:rPr>
      </w:pPr>
      <w:r w:rsidRPr="004246B2">
        <w:rPr>
          <w:sz w:val="28"/>
          <w:szCs w:val="28"/>
        </w:rPr>
        <w:t>Важливим фактором при використанні механізмів бокового вирівнювання</w:t>
      </w:r>
      <w:r w:rsidR="008A404E">
        <w:rPr>
          <w:sz w:val="28"/>
          <w:szCs w:val="28"/>
        </w:rPr>
        <w:t xml:space="preserve"> </w:t>
      </w:r>
      <w:r w:rsidRPr="004246B2">
        <w:rPr>
          <w:sz w:val="28"/>
          <w:szCs w:val="28"/>
        </w:rPr>
        <w:t>є те, що вирівнювання аркуша по передньому краю не порушується, якщо ролик опускається на нерухомий тягнучий елемент, а швидкість руху аркуша до бокового упора поступово збільшується від нуля. У цьому відношенні найбільш оптимальними є схеми а і б. У схемах в, г ролики 3 і 1 рухаються з постійною швидкістю, що може призводити до ривка при початковому русі аркуша, що часто викликає його обертання відносно передніх упорів [19 ,c. 75].</w:t>
      </w:r>
    </w:p>
    <w:p w14:paraId="15BBDE89" w14:textId="418115DA" w:rsidR="004246B2" w:rsidRDefault="004246B2" w:rsidP="004246B2">
      <w:pPr>
        <w:spacing w:line="360" w:lineRule="auto"/>
        <w:ind w:firstLine="709"/>
        <w:jc w:val="both"/>
        <w:rPr>
          <w:sz w:val="28"/>
          <w:szCs w:val="28"/>
        </w:rPr>
      </w:pPr>
      <w:r w:rsidRPr="004246B2">
        <w:rPr>
          <w:sz w:val="28"/>
          <w:szCs w:val="28"/>
        </w:rPr>
        <w:t>У схемі г не враховано механізм для вертикального переміщення ролика, що спрощує конструкцію пристрою. Регулювання сили притиску роликів до тягнучого елемента здійснюється таким чином, щоб виключити можливість проковзування аркуша, але забезпечити надійне підтягування його до бокового упора. У деяких випадках до машин постачаються декілька пружин для різних сортів паперу – тонких і товстих. Також важливо обмежити швидкість наближення аркуша до бокового упора на рівні 0,2-0,3 м/с, щоб уникнути пошкоджень краю аркуша.</w:t>
      </w:r>
    </w:p>
    <w:p w14:paraId="2283123E" w14:textId="77777777" w:rsidR="004246B2" w:rsidRPr="004246B2" w:rsidRDefault="004246B2" w:rsidP="004246B2">
      <w:pPr>
        <w:spacing w:line="360" w:lineRule="auto"/>
        <w:ind w:firstLine="709"/>
        <w:jc w:val="both"/>
        <w:rPr>
          <w:sz w:val="28"/>
          <w:szCs w:val="28"/>
        </w:rPr>
      </w:pPr>
      <w:r w:rsidRPr="004246B2">
        <w:rPr>
          <w:sz w:val="28"/>
          <w:szCs w:val="28"/>
        </w:rPr>
        <w:t>Аркушеприскорювальні механізми призначені для розганяння аркуша за переднім краєм до лінійної швидкості циліндра і точного його передавання в захоплювачі. Деякі великоформатні машини також використовують механізми для прискореного переміщення задньої частини аркуша з області впливу механізму бокового вирівнювання на накладному столі.</w:t>
      </w:r>
    </w:p>
    <w:p w14:paraId="195F890D" w14:textId="77777777" w:rsidR="004246B2" w:rsidRPr="004246B2" w:rsidRDefault="004246B2" w:rsidP="004246B2">
      <w:pPr>
        <w:spacing w:line="360" w:lineRule="auto"/>
        <w:ind w:firstLine="709"/>
        <w:jc w:val="both"/>
        <w:rPr>
          <w:sz w:val="28"/>
          <w:szCs w:val="28"/>
        </w:rPr>
      </w:pPr>
      <w:r w:rsidRPr="004246B2">
        <w:rPr>
          <w:sz w:val="28"/>
          <w:szCs w:val="28"/>
        </w:rPr>
        <w:t xml:space="preserve">Прискорення переднього краю аркуша, як правило, здійснюється </w:t>
      </w:r>
      <w:r w:rsidRPr="004246B2">
        <w:rPr>
          <w:sz w:val="28"/>
          <w:szCs w:val="28"/>
        </w:rPr>
        <w:lastRenderedPageBreak/>
        <w:t>форграйфером. В окремих випадках використовують безфорграйферні пристрої з заштовхувальними роликами. Форграйфери класифікуються за характером руху (хитні та обертові), розташуванням осі обертання (верхні та нижні), принципом захоплення краю аркуша (механічні або пневматичні), і конструктивними ознаками (з нерухомою або рухомою віссю). Верхні форграйфери передають аркуш друкарському циліндру, а нижні – передавальному, який потім передає аркуш друкарському [24, c. 78].</w:t>
      </w:r>
    </w:p>
    <w:p w14:paraId="3D774671" w14:textId="5125CED3" w:rsidR="004246B2" w:rsidRPr="004246B2" w:rsidRDefault="004246B2" w:rsidP="004246B2">
      <w:pPr>
        <w:spacing w:line="360" w:lineRule="auto"/>
        <w:ind w:firstLine="709"/>
        <w:jc w:val="both"/>
        <w:rPr>
          <w:sz w:val="28"/>
          <w:szCs w:val="28"/>
        </w:rPr>
      </w:pPr>
      <w:r w:rsidRPr="004246B2">
        <w:rPr>
          <w:sz w:val="28"/>
          <w:szCs w:val="28"/>
        </w:rPr>
        <w:t>Основне відмінність між роботою верхніх і нижніх форграйферів полягає в умовах їх повертання до накладного стола. Верхній форграйфер, що має нерухому вісь і головку може повернутися до накладного стола лише в тому випадку, коли не зіткнеться із робочою поверхнею друкарського циліндра 2, а</w:t>
      </w:r>
      <w:r w:rsidR="008A404E">
        <w:rPr>
          <w:sz w:val="28"/>
          <w:szCs w:val="28"/>
        </w:rPr>
        <w:t xml:space="preserve"> </w:t>
      </w:r>
      <w:r w:rsidRPr="004246B2">
        <w:rPr>
          <w:sz w:val="28"/>
          <w:szCs w:val="28"/>
        </w:rPr>
        <w:t>пройде поруч з його виїмкою. З іншого боку, нижній форграйфер може розпочати холостий хід безпосередньо після завершення робочого ходу, оскільки діаметр передавального циліндра 4 менший за діаметр друкарського циліндра 2. Це дозволяє оптимізувати закон руху нижнього форграйфера, поліпшуючи динаміку механізму, проте його використання передбачає наявність в машині (як додаткового елемента) передавального циліндра.</w:t>
      </w:r>
    </w:p>
    <w:p w14:paraId="23D62954" w14:textId="77777777" w:rsidR="004246B2" w:rsidRPr="004246B2" w:rsidRDefault="004246B2" w:rsidP="004246B2">
      <w:pPr>
        <w:spacing w:line="360" w:lineRule="auto"/>
        <w:ind w:firstLine="709"/>
        <w:jc w:val="both"/>
        <w:rPr>
          <w:sz w:val="28"/>
          <w:szCs w:val="28"/>
        </w:rPr>
      </w:pP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9"/>
      </w:tblGrid>
      <w:tr w:rsidR="008A404E" w14:paraId="7BF29846" w14:textId="77777777" w:rsidTr="004C3919">
        <w:tc>
          <w:tcPr>
            <w:tcW w:w="9629" w:type="dxa"/>
            <w:vAlign w:val="center"/>
          </w:tcPr>
          <w:p w14:paraId="25990F74" w14:textId="3AD55289" w:rsidR="008A404E" w:rsidRDefault="004C3919" w:rsidP="004C3919">
            <w:pPr>
              <w:spacing w:line="360" w:lineRule="auto"/>
              <w:jc w:val="center"/>
              <w:rPr>
                <w:sz w:val="28"/>
                <w:szCs w:val="28"/>
              </w:rPr>
            </w:pPr>
            <w:r w:rsidRPr="004C3919">
              <w:rPr>
                <w:noProof/>
                <w:sz w:val="28"/>
                <w:szCs w:val="28"/>
              </w:rPr>
              <w:drawing>
                <wp:inline distT="0" distB="0" distL="0" distR="0" wp14:anchorId="24CC3859" wp14:editId="171275C2">
                  <wp:extent cx="5029200" cy="3015747"/>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032327" cy="3017622"/>
                          </a:xfrm>
                          <a:prstGeom prst="rect">
                            <a:avLst/>
                          </a:prstGeom>
                        </pic:spPr>
                      </pic:pic>
                    </a:graphicData>
                  </a:graphic>
                </wp:inline>
              </w:drawing>
            </w:r>
          </w:p>
        </w:tc>
      </w:tr>
      <w:tr w:rsidR="008A404E" w14:paraId="44EF6286" w14:textId="77777777" w:rsidTr="004C3919">
        <w:tc>
          <w:tcPr>
            <w:tcW w:w="9629" w:type="dxa"/>
            <w:vAlign w:val="center"/>
          </w:tcPr>
          <w:p w14:paraId="24C8C30C" w14:textId="5AB279CA" w:rsidR="008A404E" w:rsidRDefault="008A404E" w:rsidP="004C3919">
            <w:pPr>
              <w:spacing w:line="360" w:lineRule="auto"/>
              <w:ind w:firstLine="709"/>
              <w:jc w:val="center"/>
              <w:rPr>
                <w:sz w:val="28"/>
                <w:szCs w:val="28"/>
              </w:rPr>
            </w:pPr>
            <w:r w:rsidRPr="004246B2">
              <w:rPr>
                <w:sz w:val="28"/>
                <w:szCs w:val="28"/>
              </w:rPr>
              <w:t>Рис. 2.4. Схеми форгрейферів</w:t>
            </w:r>
          </w:p>
        </w:tc>
      </w:tr>
    </w:tbl>
    <w:p w14:paraId="67C4B375" w14:textId="77777777" w:rsidR="008A404E" w:rsidRDefault="008A404E" w:rsidP="008A404E">
      <w:pPr>
        <w:spacing w:line="360" w:lineRule="auto"/>
        <w:jc w:val="both"/>
        <w:rPr>
          <w:sz w:val="28"/>
          <w:szCs w:val="28"/>
        </w:rPr>
      </w:pPr>
    </w:p>
    <w:p w14:paraId="0FDF1BAF" w14:textId="77777777" w:rsidR="004246B2" w:rsidRPr="004246B2" w:rsidRDefault="004246B2" w:rsidP="004246B2">
      <w:pPr>
        <w:spacing w:line="360" w:lineRule="auto"/>
        <w:ind w:firstLine="709"/>
        <w:jc w:val="both"/>
        <w:rPr>
          <w:sz w:val="28"/>
          <w:szCs w:val="28"/>
        </w:rPr>
      </w:pPr>
      <w:r w:rsidRPr="004246B2">
        <w:rPr>
          <w:sz w:val="28"/>
          <w:szCs w:val="28"/>
        </w:rPr>
        <w:t xml:space="preserve">Для того, щоб захоплювачі верхнього форграйфера під час холостого ходу </w:t>
      </w:r>
      <w:r w:rsidRPr="004246B2">
        <w:rPr>
          <w:sz w:val="28"/>
          <w:szCs w:val="28"/>
        </w:rPr>
        <w:lastRenderedPageBreak/>
        <w:t>не торкалися друкарського циліндра, застосовують форграйфер із рухомою головкою, яка відхиляється під час холостого ходу, або встановлюють вал форграйфера на підшипниках з ексцентричними втулками 5. Обертові форграйфери працюють в більш сприятливих умовах порівняно з хитними, але вони вимагають складнішого приводу. Крім того, треба забезпечити розходження головок захоплювачів, коли аркуш вирівнюється на накладному столі, що ускладнює конструкцію форграйфера. У пневматичних форграйферах з вакуумними дисками для захоплення аркуша цей недолік відсутній. Роботу форграйфера іллюструє схема на рис. 2.5.</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9"/>
      </w:tblGrid>
      <w:tr w:rsidR="008A404E" w14:paraId="76AD8A11" w14:textId="77777777" w:rsidTr="004C3919">
        <w:tc>
          <w:tcPr>
            <w:tcW w:w="9629" w:type="dxa"/>
            <w:vAlign w:val="center"/>
          </w:tcPr>
          <w:p w14:paraId="5A11C488" w14:textId="1CF0B208" w:rsidR="008A404E" w:rsidRDefault="004C3919" w:rsidP="004C3919">
            <w:pPr>
              <w:spacing w:line="360" w:lineRule="auto"/>
              <w:jc w:val="center"/>
              <w:rPr>
                <w:sz w:val="28"/>
                <w:szCs w:val="28"/>
              </w:rPr>
            </w:pPr>
            <w:r>
              <w:rPr>
                <w:noProof/>
                <w:sz w:val="20"/>
              </w:rPr>
              <w:drawing>
                <wp:inline distT="0" distB="0" distL="0" distR="0" wp14:anchorId="58EA8F8E" wp14:editId="310EC8B7">
                  <wp:extent cx="4052595" cy="6060332"/>
                  <wp:effectExtent l="0" t="0" r="5080" b="0"/>
                  <wp:docPr id="23" name="image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1.png"/>
                          <pic:cNvPicPr/>
                        </pic:nvPicPr>
                        <pic:blipFill>
                          <a:blip r:embed="rId18" cstate="print"/>
                          <a:stretch>
                            <a:fillRect/>
                          </a:stretch>
                        </pic:blipFill>
                        <pic:spPr>
                          <a:xfrm>
                            <a:off x="0" y="0"/>
                            <a:ext cx="4085364" cy="6109335"/>
                          </a:xfrm>
                          <a:prstGeom prst="rect">
                            <a:avLst/>
                          </a:prstGeom>
                        </pic:spPr>
                      </pic:pic>
                    </a:graphicData>
                  </a:graphic>
                </wp:inline>
              </w:drawing>
            </w:r>
          </w:p>
        </w:tc>
      </w:tr>
      <w:tr w:rsidR="008A404E" w14:paraId="009B7D33" w14:textId="77777777" w:rsidTr="004C3919">
        <w:tc>
          <w:tcPr>
            <w:tcW w:w="9629" w:type="dxa"/>
            <w:vAlign w:val="center"/>
          </w:tcPr>
          <w:p w14:paraId="7A96A742" w14:textId="3D2F1BD6" w:rsidR="008A404E" w:rsidRDefault="008A404E" w:rsidP="004C3919">
            <w:pPr>
              <w:spacing w:line="360" w:lineRule="auto"/>
              <w:ind w:firstLine="709"/>
              <w:jc w:val="center"/>
              <w:rPr>
                <w:sz w:val="28"/>
                <w:szCs w:val="28"/>
              </w:rPr>
            </w:pPr>
            <w:r w:rsidRPr="004246B2">
              <w:rPr>
                <w:sz w:val="28"/>
                <w:szCs w:val="28"/>
              </w:rPr>
              <w:t>Рис. 2.5. Схема роботи форгрейфера</w:t>
            </w:r>
          </w:p>
        </w:tc>
      </w:tr>
    </w:tbl>
    <w:p w14:paraId="7D35B959" w14:textId="0BF7132D" w:rsidR="004246B2" w:rsidRPr="004246B2" w:rsidRDefault="004246B2" w:rsidP="008A404E">
      <w:pPr>
        <w:spacing w:line="360" w:lineRule="auto"/>
        <w:jc w:val="both"/>
        <w:rPr>
          <w:sz w:val="28"/>
          <w:szCs w:val="28"/>
        </w:rPr>
      </w:pPr>
    </w:p>
    <w:p w14:paraId="610C6025" w14:textId="3D42CCAA" w:rsidR="004246B2" w:rsidRDefault="004246B2" w:rsidP="008A404E">
      <w:pPr>
        <w:spacing w:line="360" w:lineRule="auto"/>
        <w:ind w:firstLine="709"/>
        <w:jc w:val="both"/>
        <w:rPr>
          <w:sz w:val="28"/>
          <w:szCs w:val="28"/>
        </w:rPr>
      </w:pPr>
      <w:r w:rsidRPr="004246B2">
        <w:rPr>
          <w:sz w:val="28"/>
          <w:szCs w:val="28"/>
        </w:rPr>
        <w:lastRenderedPageBreak/>
        <w:t>Рисунок 2.5. демонструє схему роботи хитного форграйфера (а) та графік його лінійної швидкості (б). Кулачково-важільний механізм передає рух через важілі 1 форграйфера, на яких закріплено штангу з опорами 3 та захоплювачами</w:t>
      </w:r>
      <w:r w:rsidR="008A404E">
        <w:rPr>
          <w:sz w:val="28"/>
          <w:szCs w:val="28"/>
        </w:rPr>
        <w:t xml:space="preserve"> </w:t>
      </w:r>
      <w:r w:rsidRPr="004246B2">
        <w:rPr>
          <w:sz w:val="28"/>
          <w:szCs w:val="28"/>
        </w:rPr>
        <w:t>4. Графік відображає діаграму лінійних швидкостей Уф форграйфера в залежності від кута повороту циліндра &lt;р. На схемах а і б позначено літерами межі характерних положень важелів 1 та відповідних фаз кінематичного циклу форграйфера: А-Б - вистій форграйфера для згасання його пружних коливань та затискання вирівняного аркуша захоплювачами форграйфера; Б-В - плавний розгін форграйфера з досягненням в точці В співпадіння лінійних швидкостей захоплювачів форграйфера і циліндра; В-Г - фаза перехоплення аркуша захоплювачами б циліндра із захоплювачів 4 форграйфера при співпаданні їх</w:t>
      </w:r>
      <w:r w:rsidR="008A404E">
        <w:rPr>
          <w:sz w:val="28"/>
          <w:szCs w:val="28"/>
        </w:rPr>
        <w:t xml:space="preserve"> </w:t>
      </w:r>
      <w:r w:rsidRPr="004246B2">
        <w:rPr>
          <w:sz w:val="28"/>
          <w:szCs w:val="28"/>
        </w:rPr>
        <w:t>лінійних швидкостей; Г-Д - вибіг форграйфера; Д-Є - вистій форграйфера у верхньому положенні; Є-А - повернення (холостий хід) форграйфера у вихідне положення. Аркуш затискують пружини 6. Керування захоплювачами 4 форграйфера біля накладного стола виконується за допомогою кулачка 7, а при передачі аркуша в захоплювачі циліндра використовується кулачок 8.</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9"/>
      </w:tblGrid>
      <w:tr w:rsidR="008A404E" w14:paraId="40F75488" w14:textId="77777777" w:rsidTr="004C3919">
        <w:tc>
          <w:tcPr>
            <w:tcW w:w="9629" w:type="dxa"/>
            <w:vAlign w:val="center"/>
          </w:tcPr>
          <w:p w14:paraId="7222ED52" w14:textId="57F62BF7" w:rsidR="008A404E" w:rsidRDefault="004C3919" w:rsidP="004C3919">
            <w:pPr>
              <w:spacing w:line="360" w:lineRule="auto"/>
              <w:jc w:val="center"/>
              <w:rPr>
                <w:sz w:val="28"/>
                <w:szCs w:val="28"/>
              </w:rPr>
            </w:pPr>
            <w:r w:rsidRPr="004C3919">
              <w:rPr>
                <w:noProof/>
                <w:sz w:val="28"/>
                <w:szCs w:val="28"/>
              </w:rPr>
              <w:drawing>
                <wp:inline distT="0" distB="0" distL="0" distR="0" wp14:anchorId="1A018A82" wp14:editId="0F597517">
                  <wp:extent cx="5567083" cy="2898187"/>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570489" cy="2899960"/>
                          </a:xfrm>
                          <a:prstGeom prst="rect">
                            <a:avLst/>
                          </a:prstGeom>
                        </pic:spPr>
                      </pic:pic>
                    </a:graphicData>
                  </a:graphic>
                </wp:inline>
              </w:drawing>
            </w:r>
          </w:p>
        </w:tc>
      </w:tr>
      <w:tr w:rsidR="008A404E" w14:paraId="2A98B726" w14:textId="77777777" w:rsidTr="004C3919">
        <w:tc>
          <w:tcPr>
            <w:tcW w:w="9629" w:type="dxa"/>
            <w:vAlign w:val="center"/>
          </w:tcPr>
          <w:p w14:paraId="6B72B50D" w14:textId="713232D2" w:rsidR="008A404E" w:rsidRDefault="008A404E" w:rsidP="004C3919">
            <w:pPr>
              <w:spacing w:line="360" w:lineRule="auto"/>
              <w:ind w:firstLine="709"/>
              <w:jc w:val="center"/>
              <w:rPr>
                <w:sz w:val="28"/>
                <w:szCs w:val="28"/>
              </w:rPr>
            </w:pPr>
            <w:r w:rsidRPr="004246B2">
              <w:rPr>
                <w:sz w:val="28"/>
                <w:szCs w:val="28"/>
              </w:rPr>
              <w:t>Рис. 2.6. Схеми механізмів приводу форграйфера</w:t>
            </w:r>
          </w:p>
        </w:tc>
      </w:tr>
    </w:tbl>
    <w:p w14:paraId="32D149A1" w14:textId="77777777" w:rsidR="004246B2" w:rsidRPr="004246B2" w:rsidRDefault="004246B2" w:rsidP="008A404E">
      <w:pPr>
        <w:spacing w:line="360" w:lineRule="auto"/>
        <w:jc w:val="both"/>
        <w:rPr>
          <w:sz w:val="28"/>
          <w:szCs w:val="28"/>
        </w:rPr>
      </w:pPr>
    </w:p>
    <w:p w14:paraId="0C0601C5" w14:textId="4E5CB0B2" w:rsidR="004246B2" w:rsidRPr="004246B2" w:rsidRDefault="004246B2" w:rsidP="008A404E">
      <w:pPr>
        <w:spacing w:line="360" w:lineRule="auto"/>
        <w:ind w:firstLine="709"/>
        <w:jc w:val="both"/>
        <w:rPr>
          <w:sz w:val="28"/>
          <w:szCs w:val="28"/>
        </w:rPr>
      </w:pPr>
      <w:r w:rsidRPr="004246B2">
        <w:rPr>
          <w:sz w:val="28"/>
          <w:szCs w:val="28"/>
        </w:rPr>
        <w:t xml:space="preserve">Привід форграйфера реалізується через кулачково-важільний механізм, де кулачки розміщені на валу циліндра (друкарського або передавального), який передає рух форграйферу. На рис. 2.6., а, б представлено дві схеми кулачково- </w:t>
      </w:r>
      <w:r w:rsidRPr="004246B2">
        <w:rPr>
          <w:sz w:val="28"/>
          <w:szCs w:val="28"/>
        </w:rPr>
        <w:lastRenderedPageBreak/>
        <w:t>важільного механізму приводу нижнього форграйфера 5 з захоплювачами 6, що включає кулачок 1 та важелі 2, 3, 4. Додатковий кулачково-важільний механізм з</w:t>
      </w:r>
      <w:r w:rsidR="008A404E">
        <w:rPr>
          <w:sz w:val="28"/>
          <w:szCs w:val="28"/>
        </w:rPr>
        <w:t xml:space="preserve"> </w:t>
      </w:r>
      <w:r w:rsidRPr="004246B2">
        <w:rPr>
          <w:sz w:val="28"/>
          <w:szCs w:val="28"/>
        </w:rPr>
        <w:t>ланками 7, 8, 9, 10 забезпечує постійну довжину замикальної пружини 9, що значно підвищує експлуатаційний термін і стабільність роботи машини. Важливо відзначити, що, крім функції силового замикання, пружина 9 також відповідає за виправлення зазорів в усіх шарнірах механізму, що забезпечує точність його роботи протягом тривалого періоду [26 ,c. 87].</w:t>
      </w:r>
    </w:p>
    <w:p w14:paraId="6F752566" w14:textId="77777777" w:rsidR="008A404E" w:rsidRDefault="004246B2" w:rsidP="004246B2">
      <w:pPr>
        <w:spacing w:line="360" w:lineRule="auto"/>
        <w:ind w:firstLine="709"/>
        <w:jc w:val="both"/>
        <w:rPr>
          <w:sz w:val="28"/>
          <w:szCs w:val="28"/>
        </w:rPr>
      </w:pPr>
      <w:r w:rsidRPr="004246B2">
        <w:rPr>
          <w:sz w:val="28"/>
          <w:szCs w:val="28"/>
        </w:rPr>
        <w:t xml:space="preserve">При передачі аркушів важливо дотримуватися кількох умов: </w:t>
      </w:r>
    </w:p>
    <w:p w14:paraId="46A50F0D" w14:textId="77777777" w:rsidR="008A404E" w:rsidRPr="008A404E" w:rsidRDefault="004246B2" w:rsidP="00022031">
      <w:pPr>
        <w:pStyle w:val="a5"/>
        <w:numPr>
          <w:ilvl w:val="0"/>
          <w:numId w:val="5"/>
        </w:numPr>
        <w:spacing w:line="360" w:lineRule="auto"/>
        <w:rPr>
          <w:sz w:val="28"/>
          <w:szCs w:val="28"/>
        </w:rPr>
      </w:pPr>
      <w:r w:rsidRPr="008A404E">
        <w:rPr>
          <w:sz w:val="28"/>
          <w:szCs w:val="28"/>
        </w:rPr>
        <w:t>аркуш</w:t>
      </w:r>
      <w:r w:rsidR="008A404E" w:rsidRPr="008A404E">
        <w:rPr>
          <w:sz w:val="28"/>
          <w:szCs w:val="28"/>
        </w:rPr>
        <w:t>і</w:t>
      </w:r>
      <w:r w:rsidRPr="008A404E">
        <w:rPr>
          <w:sz w:val="28"/>
          <w:szCs w:val="28"/>
        </w:rPr>
        <w:t xml:space="preserve"> повинні передаватися без проковзування; </w:t>
      </w:r>
    </w:p>
    <w:p w14:paraId="5D7EA1E1" w14:textId="0F5967E0" w:rsidR="004246B2" w:rsidRPr="008A404E" w:rsidRDefault="004246B2" w:rsidP="00022031">
      <w:pPr>
        <w:pStyle w:val="a5"/>
        <w:numPr>
          <w:ilvl w:val="0"/>
          <w:numId w:val="5"/>
        </w:numPr>
        <w:spacing w:line="360" w:lineRule="auto"/>
        <w:rPr>
          <w:sz w:val="28"/>
          <w:szCs w:val="28"/>
        </w:rPr>
      </w:pPr>
      <w:r w:rsidRPr="008A404E">
        <w:rPr>
          <w:sz w:val="28"/>
          <w:szCs w:val="28"/>
        </w:rPr>
        <w:t>вони не повинні зазнавати зміщення, розриву або деформації.</w:t>
      </w:r>
    </w:p>
    <w:p w14:paraId="6BA8D53C" w14:textId="54F3856A" w:rsidR="004246B2" w:rsidRPr="004246B2" w:rsidRDefault="004246B2" w:rsidP="004246B2">
      <w:pPr>
        <w:spacing w:line="360" w:lineRule="auto"/>
        <w:ind w:firstLine="709"/>
        <w:jc w:val="both"/>
        <w:rPr>
          <w:sz w:val="28"/>
          <w:szCs w:val="28"/>
        </w:rPr>
      </w:pPr>
      <w:r w:rsidRPr="004246B2">
        <w:rPr>
          <w:sz w:val="28"/>
          <w:szCs w:val="28"/>
        </w:rPr>
        <w:t xml:space="preserve"> Перед передачею аркуша, захоплювачі для його приймання відкриваються незначно раніше, уникаючи зіткнення з переднім краєм аркуша та уникнення його пошкодження. У момент передачі, захоплювачі для приймання аркуша закриваються незначно раніше, ніж відкриваються передавальні захоплювачі 2, таким чином, аркуш на ділянці передачі шириною 4–6 мм утримується двома системами захоплювачів одночасно (сх. б). Після передачі аркуша, передавальні захоплювачі 2, відкриваючись, повинні мається обігнати передній край аркуша, щоб уникнути його пошкодження (сх. в). Налаштування системи захоплювачів є критичною операцією при підготовці машини до друку, вимагаючи високої точності. Ця операція трудомістка та потребує високого рівня точності. При невірному налаштуванні захоплювачів передній край аркуша може зсунутися у напрямку руху та піддатися деформації в радіальному напрямку [18, c. 36].</w:t>
      </w:r>
    </w:p>
    <w:p w14:paraId="5759FC25" w14:textId="28C5D1A8" w:rsidR="004246B2" w:rsidRPr="004246B2" w:rsidRDefault="004246B2" w:rsidP="008A404E">
      <w:pPr>
        <w:spacing w:line="360" w:lineRule="auto"/>
        <w:ind w:firstLine="709"/>
        <w:jc w:val="both"/>
        <w:rPr>
          <w:sz w:val="28"/>
          <w:szCs w:val="28"/>
        </w:rPr>
      </w:pPr>
      <w:r w:rsidRPr="004246B2">
        <w:rPr>
          <w:sz w:val="28"/>
          <w:szCs w:val="28"/>
        </w:rPr>
        <w:t>Регулювання початку фази відкривання і закривання захоплювачів можна досягти шляхом регулювання кулачків. Усі захоплювачі в сучасних машинах мають приблизно однакову конструкцію та індивідуальне регулювання сили притискання кожним захоплювачем. На рис. 2.7. показана конструкція захоплювача форграйфера. Захоплювач складається з обойми І, що фіксується нерухомо на валу за допомогою клемного з'єднання з гвинтом 7. На тому ж валу встановлений вільно захоплювач 4, який з'єднаний з обоймою І пружиною стиску</w:t>
      </w:r>
      <w:r w:rsidR="008A404E">
        <w:rPr>
          <w:sz w:val="28"/>
          <w:szCs w:val="28"/>
        </w:rPr>
        <w:t xml:space="preserve"> </w:t>
      </w:r>
      <w:r w:rsidRPr="004246B2">
        <w:rPr>
          <w:sz w:val="28"/>
          <w:szCs w:val="28"/>
        </w:rPr>
        <w:t>2.</w:t>
      </w:r>
      <w:r w:rsidR="008A404E">
        <w:rPr>
          <w:sz w:val="28"/>
          <w:szCs w:val="28"/>
        </w:rPr>
        <w:t xml:space="preserve"> </w:t>
      </w:r>
      <w:r w:rsidRPr="004246B2">
        <w:rPr>
          <w:sz w:val="28"/>
          <w:szCs w:val="28"/>
        </w:rPr>
        <w:t>Загальні зусилля притискання всіх захоплювачів забезпечує пружина 6, при цьому важіль 5 закріплений на валу за допомогою штифта, закривається на опору</w:t>
      </w:r>
      <w:r w:rsidR="008A404E">
        <w:rPr>
          <w:sz w:val="28"/>
          <w:szCs w:val="28"/>
        </w:rPr>
        <w:t xml:space="preserve"> </w:t>
      </w:r>
      <w:r w:rsidRPr="004246B2">
        <w:rPr>
          <w:sz w:val="28"/>
          <w:szCs w:val="28"/>
        </w:rPr>
        <w:lastRenderedPageBreak/>
        <w:t>3.</w:t>
      </w:r>
      <w:r w:rsidR="008A404E">
        <w:rPr>
          <w:sz w:val="28"/>
          <w:szCs w:val="28"/>
        </w:rPr>
        <w:t xml:space="preserve"> </w:t>
      </w:r>
      <w:r w:rsidRPr="004246B2">
        <w:rPr>
          <w:sz w:val="28"/>
          <w:szCs w:val="28"/>
        </w:rPr>
        <w:t>Оскільки товщина тиражного паперу змінюється, необхідно налаштувати силу притискання кожного захоплювача.</w:t>
      </w:r>
    </w:p>
    <w:p w14:paraId="19A8ED63" w14:textId="77777777" w:rsidR="008A404E" w:rsidRDefault="004246B2" w:rsidP="004246B2">
      <w:pPr>
        <w:spacing w:line="360" w:lineRule="auto"/>
        <w:ind w:firstLine="709"/>
        <w:jc w:val="both"/>
        <w:rPr>
          <w:sz w:val="28"/>
          <w:szCs w:val="28"/>
        </w:rPr>
      </w:pPr>
      <w:r w:rsidRPr="004246B2">
        <w:rPr>
          <w:sz w:val="28"/>
          <w:szCs w:val="28"/>
        </w:rPr>
        <w:t xml:space="preserve">Для цього потрібно виконати такі дії: </w:t>
      </w:r>
    </w:p>
    <w:p w14:paraId="545689A7" w14:textId="77777777" w:rsidR="008A404E" w:rsidRPr="008A404E" w:rsidRDefault="004246B2" w:rsidP="00022031">
      <w:pPr>
        <w:pStyle w:val="a5"/>
        <w:numPr>
          <w:ilvl w:val="0"/>
          <w:numId w:val="6"/>
        </w:numPr>
        <w:spacing w:line="360" w:lineRule="auto"/>
        <w:rPr>
          <w:sz w:val="28"/>
          <w:szCs w:val="28"/>
        </w:rPr>
      </w:pPr>
      <w:r w:rsidRPr="008A404E">
        <w:rPr>
          <w:sz w:val="28"/>
          <w:szCs w:val="28"/>
        </w:rPr>
        <w:t xml:space="preserve">встановити між роликом і кулачком 7 щуп завтовшки 0,25 мм; </w:t>
      </w:r>
    </w:p>
    <w:p w14:paraId="492CF46B" w14:textId="77777777" w:rsidR="008A404E" w:rsidRPr="008A404E" w:rsidRDefault="004246B2" w:rsidP="00022031">
      <w:pPr>
        <w:pStyle w:val="a5"/>
        <w:numPr>
          <w:ilvl w:val="0"/>
          <w:numId w:val="6"/>
        </w:numPr>
        <w:spacing w:line="360" w:lineRule="auto"/>
        <w:rPr>
          <w:sz w:val="28"/>
          <w:szCs w:val="28"/>
        </w:rPr>
      </w:pPr>
      <w:r w:rsidRPr="008A404E">
        <w:rPr>
          <w:sz w:val="28"/>
          <w:szCs w:val="28"/>
        </w:rPr>
        <w:t xml:space="preserve">ослабити кріплення обойми 1 гвинтом 7; </w:t>
      </w:r>
    </w:p>
    <w:p w14:paraId="75CC49CD" w14:textId="77777777" w:rsidR="008A404E" w:rsidRPr="008A404E" w:rsidRDefault="004246B2" w:rsidP="00022031">
      <w:pPr>
        <w:pStyle w:val="a5"/>
        <w:numPr>
          <w:ilvl w:val="0"/>
          <w:numId w:val="6"/>
        </w:numPr>
        <w:spacing w:line="360" w:lineRule="auto"/>
        <w:rPr>
          <w:sz w:val="28"/>
          <w:szCs w:val="28"/>
        </w:rPr>
      </w:pPr>
      <w:r w:rsidRPr="008A404E">
        <w:rPr>
          <w:sz w:val="28"/>
          <w:szCs w:val="28"/>
        </w:rPr>
        <w:t>втиснути аркуш тиражного паперу 6 завтовшки "В" між носиком захоплювача 4 і опорою</w:t>
      </w:r>
      <w:r w:rsidR="008A404E" w:rsidRPr="008A404E">
        <w:rPr>
          <w:sz w:val="28"/>
          <w:szCs w:val="28"/>
        </w:rPr>
        <w:t xml:space="preserve"> </w:t>
      </w:r>
      <w:r w:rsidRPr="008A404E">
        <w:rPr>
          <w:sz w:val="28"/>
          <w:szCs w:val="28"/>
        </w:rPr>
        <w:t xml:space="preserve">3 (при цьому не повинно бути зазору "Б" між обоймою 1 і поверхнею захоплювача 4); </w:t>
      </w:r>
    </w:p>
    <w:p w14:paraId="314DDA90" w14:textId="77777777" w:rsidR="008A404E" w:rsidRDefault="004246B2" w:rsidP="00022031">
      <w:pPr>
        <w:pStyle w:val="a5"/>
        <w:numPr>
          <w:ilvl w:val="0"/>
          <w:numId w:val="6"/>
        </w:numPr>
        <w:spacing w:line="360" w:lineRule="auto"/>
        <w:rPr>
          <w:sz w:val="28"/>
          <w:szCs w:val="28"/>
        </w:rPr>
      </w:pPr>
      <w:r w:rsidRPr="008A404E">
        <w:rPr>
          <w:sz w:val="28"/>
          <w:szCs w:val="28"/>
        </w:rPr>
        <w:t xml:space="preserve">зафіксувати обойму 1 гвинтом 7; </w:t>
      </w:r>
    </w:p>
    <w:p w14:paraId="6ED6D7F7" w14:textId="77777777" w:rsidR="008A404E" w:rsidRDefault="004246B2" w:rsidP="00022031">
      <w:pPr>
        <w:pStyle w:val="a5"/>
        <w:numPr>
          <w:ilvl w:val="0"/>
          <w:numId w:val="6"/>
        </w:numPr>
        <w:spacing w:line="360" w:lineRule="auto"/>
        <w:rPr>
          <w:sz w:val="28"/>
          <w:szCs w:val="28"/>
        </w:rPr>
      </w:pPr>
      <w:r w:rsidRPr="008A404E">
        <w:rPr>
          <w:sz w:val="28"/>
          <w:szCs w:val="28"/>
        </w:rPr>
        <w:t>виконати подібні дії для</w:t>
      </w:r>
      <w:r w:rsidR="008A404E" w:rsidRPr="008A404E">
        <w:rPr>
          <w:sz w:val="28"/>
          <w:szCs w:val="28"/>
        </w:rPr>
        <w:t xml:space="preserve"> </w:t>
      </w:r>
      <w:r w:rsidRPr="008A404E">
        <w:rPr>
          <w:sz w:val="28"/>
          <w:szCs w:val="28"/>
        </w:rPr>
        <w:t xml:space="preserve">всіх захоплювачів; </w:t>
      </w:r>
    </w:p>
    <w:p w14:paraId="3A4D5C76" w14:textId="5CE596CB" w:rsidR="008A404E" w:rsidRPr="008A404E" w:rsidRDefault="004246B2" w:rsidP="00022031">
      <w:pPr>
        <w:pStyle w:val="a5"/>
        <w:numPr>
          <w:ilvl w:val="0"/>
          <w:numId w:val="6"/>
        </w:numPr>
        <w:spacing w:line="360" w:lineRule="auto"/>
        <w:rPr>
          <w:sz w:val="28"/>
          <w:szCs w:val="28"/>
        </w:rPr>
      </w:pPr>
      <w:r w:rsidRPr="008A404E">
        <w:rPr>
          <w:sz w:val="28"/>
          <w:szCs w:val="28"/>
        </w:rPr>
        <w:t xml:space="preserve">після цього видалити щуп з-під ролика на кулачок 7, і ролик повинен опинитися на профілю кулачка, при цьому між обоймою 2 і захоплювачем утвориться зазор "Б" шириною 1 мм. </w:t>
      </w:r>
    </w:p>
    <w:p w14:paraId="1E31D8FA" w14:textId="02596391" w:rsidR="004246B2" w:rsidRPr="004246B2" w:rsidRDefault="004246B2" w:rsidP="008A404E">
      <w:pPr>
        <w:spacing w:line="360" w:lineRule="auto"/>
        <w:ind w:firstLine="708"/>
        <w:jc w:val="both"/>
        <w:rPr>
          <w:sz w:val="28"/>
          <w:szCs w:val="28"/>
        </w:rPr>
      </w:pPr>
      <w:r w:rsidRPr="004246B2">
        <w:rPr>
          <w:sz w:val="28"/>
          <w:szCs w:val="28"/>
        </w:rPr>
        <w:t>З таким налаштуванням під час роботи ролик не відокремлюється від профілю кулачка, і захоплювачі утримують аркуш з необхідною силою, яку створюють пружини. При розрахунках приймають силу притискання одного захоплювача аркуша в межах 40–60 Н.</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9"/>
      </w:tblGrid>
      <w:tr w:rsidR="008A404E" w14:paraId="26F3AD40" w14:textId="77777777" w:rsidTr="004C3919">
        <w:tc>
          <w:tcPr>
            <w:tcW w:w="9629" w:type="dxa"/>
            <w:vAlign w:val="center"/>
          </w:tcPr>
          <w:p w14:paraId="167F2679" w14:textId="3D7D1259" w:rsidR="008A404E" w:rsidRDefault="004C3919" w:rsidP="004C3919">
            <w:pPr>
              <w:spacing w:line="360" w:lineRule="auto"/>
              <w:jc w:val="center"/>
              <w:rPr>
                <w:sz w:val="28"/>
                <w:szCs w:val="28"/>
              </w:rPr>
            </w:pPr>
            <w:r w:rsidRPr="004C3919">
              <w:rPr>
                <w:noProof/>
                <w:sz w:val="28"/>
                <w:szCs w:val="28"/>
              </w:rPr>
              <w:drawing>
                <wp:inline distT="0" distB="0" distL="0" distR="0" wp14:anchorId="0235C869" wp14:editId="4416E38C">
                  <wp:extent cx="5809130" cy="2233493"/>
                  <wp:effectExtent l="0" t="0" r="127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813362" cy="2235120"/>
                          </a:xfrm>
                          <a:prstGeom prst="rect">
                            <a:avLst/>
                          </a:prstGeom>
                        </pic:spPr>
                      </pic:pic>
                    </a:graphicData>
                  </a:graphic>
                </wp:inline>
              </w:drawing>
            </w:r>
          </w:p>
        </w:tc>
      </w:tr>
      <w:tr w:rsidR="008A404E" w14:paraId="53A201B4" w14:textId="77777777" w:rsidTr="004C3919">
        <w:tc>
          <w:tcPr>
            <w:tcW w:w="9629" w:type="dxa"/>
            <w:vAlign w:val="center"/>
          </w:tcPr>
          <w:p w14:paraId="6D4A3A0D" w14:textId="203CDA41" w:rsidR="008A404E" w:rsidRDefault="008A404E" w:rsidP="004C3919">
            <w:pPr>
              <w:spacing w:line="360" w:lineRule="auto"/>
              <w:ind w:firstLine="709"/>
              <w:jc w:val="center"/>
              <w:rPr>
                <w:sz w:val="28"/>
                <w:szCs w:val="28"/>
              </w:rPr>
            </w:pPr>
            <w:r w:rsidRPr="004246B2">
              <w:rPr>
                <w:sz w:val="28"/>
                <w:szCs w:val="28"/>
              </w:rPr>
              <w:t>Рис. 2.8. Передача аркуша з однієї системи захоплювачів в іншу</w:t>
            </w:r>
          </w:p>
        </w:tc>
      </w:tr>
    </w:tbl>
    <w:p w14:paraId="70945E0E" w14:textId="77777777" w:rsidR="008A404E" w:rsidRDefault="008A404E" w:rsidP="004246B2">
      <w:pPr>
        <w:spacing w:line="360" w:lineRule="auto"/>
        <w:ind w:firstLine="709"/>
        <w:jc w:val="both"/>
        <w:rPr>
          <w:sz w:val="28"/>
          <w:szCs w:val="28"/>
        </w:rPr>
      </w:pPr>
    </w:p>
    <w:p w14:paraId="62C81D4C" w14:textId="152F57E7" w:rsidR="004246B2" w:rsidRPr="004246B2" w:rsidRDefault="004246B2" w:rsidP="004246B2">
      <w:pPr>
        <w:spacing w:line="360" w:lineRule="auto"/>
        <w:ind w:firstLine="709"/>
        <w:jc w:val="both"/>
        <w:rPr>
          <w:sz w:val="28"/>
          <w:szCs w:val="28"/>
        </w:rPr>
      </w:pPr>
      <w:r w:rsidRPr="004246B2">
        <w:rPr>
          <w:sz w:val="28"/>
          <w:szCs w:val="28"/>
        </w:rPr>
        <w:t>Замість форграйферів використовують заштовхувальні ролики. Аркуш</w:t>
      </w:r>
      <w:r w:rsidR="008A404E">
        <w:rPr>
          <w:sz w:val="28"/>
          <w:szCs w:val="28"/>
        </w:rPr>
        <w:t xml:space="preserve"> </w:t>
      </w:r>
      <w:r w:rsidRPr="004246B2">
        <w:rPr>
          <w:sz w:val="28"/>
          <w:szCs w:val="28"/>
        </w:rPr>
        <w:t xml:space="preserve">спочатку вирівнюється по передніх точках 1, як зазвичай, і бокових опорах (на рисунку не зображено). Ролики 2, які розташовані під аркушем, у процесі вирівнювання залишаються нерухомими, тоді як індивідуально пружинені </w:t>
      </w:r>
      <w:r w:rsidRPr="004246B2">
        <w:rPr>
          <w:sz w:val="28"/>
          <w:szCs w:val="28"/>
        </w:rPr>
        <w:lastRenderedPageBreak/>
        <w:t>ролики 3 знаходяться у піднятому стані. При наближенні до передніх опор 4, розташованих на друкарському циліндрі 5, притискні ролики 3 опускаються на нижні ролики 29, які приводяться в рух кулачковим механізмом і рухаються з максимальною швидкістю, трошки більшою, ніж лінійна швидкість друкарського циліндра 5. Аркуш, набуваючи цю саму швидкість, наздоганяє опори 4 і наводиться в контакт з ними. При цьому він згинається на величину, обмежену</w:t>
      </w:r>
      <w:r w:rsidR="008A404E">
        <w:rPr>
          <w:sz w:val="28"/>
          <w:szCs w:val="28"/>
        </w:rPr>
        <w:t xml:space="preserve"> </w:t>
      </w:r>
      <w:r w:rsidRPr="004246B2">
        <w:rPr>
          <w:sz w:val="28"/>
          <w:szCs w:val="28"/>
        </w:rPr>
        <w:t>напрямною Р. Після вирівнювання захоплювачі 6 натискують аркуш на стояки 7. Далі ролики 3 піднімаються, і аркуш ведеться захоплювачами 6 друкарського циліндра. Гвинти 8 використовуються для мікрометричного налаштування положення опор 4 [26 ,c. 87].</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9"/>
      </w:tblGrid>
      <w:tr w:rsidR="008A404E" w14:paraId="27F16B99" w14:textId="77777777" w:rsidTr="004C3919">
        <w:tc>
          <w:tcPr>
            <w:tcW w:w="9629" w:type="dxa"/>
            <w:vAlign w:val="center"/>
          </w:tcPr>
          <w:p w14:paraId="654BCC81" w14:textId="4612C862" w:rsidR="008A404E" w:rsidRDefault="004C3919" w:rsidP="004C3919">
            <w:pPr>
              <w:spacing w:line="360" w:lineRule="auto"/>
              <w:jc w:val="center"/>
              <w:rPr>
                <w:sz w:val="28"/>
                <w:szCs w:val="28"/>
              </w:rPr>
            </w:pPr>
            <w:r w:rsidRPr="004C3919">
              <w:rPr>
                <w:noProof/>
                <w:sz w:val="28"/>
                <w:szCs w:val="28"/>
              </w:rPr>
              <w:drawing>
                <wp:inline distT="0" distB="0" distL="0" distR="0" wp14:anchorId="599E2407" wp14:editId="7DEF9D5C">
                  <wp:extent cx="5127812" cy="3295653"/>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131713" cy="3298160"/>
                          </a:xfrm>
                          <a:prstGeom prst="rect">
                            <a:avLst/>
                          </a:prstGeom>
                        </pic:spPr>
                      </pic:pic>
                    </a:graphicData>
                  </a:graphic>
                </wp:inline>
              </w:drawing>
            </w:r>
          </w:p>
        </w:tc>
      </w:tr>
      <w:tr w:rsidR="008A404E" w14:paraId="317AAE34" w14:textId="77777777" w:rsidTr="004C3919">
        <w:tc>
          <w:tcPr>
            <w:tcW w:w="9629" w:type="dxa"/>
            <w:vAlign w:val="center"/>
          </w:tcPr>
          <w:p w14:paraId="73B99449" w14:textId="7A551815" w:rsidR="008A404E" w:rsidRDefault="008A404E" w:rsidP="004C3919">
            <w:pPr>
              <w:spacing w:line="360" w:lineRule="auto"/>
              <w:ind w:firstLine="709"/>
              <w:jc w:val="center"/>
              <w:rPr>
                <w:sz w:val="28"/>
                <w:szCs w:val="28"/>
              </w:rPr>
            </w:pPr>
            <w:r w:rsidRPr="004246B2">
              <w:rPr>
                <w:sz w:val="28"/>
                <w:szCs w:val="28"/>
              </w:rPr>
              <w:t>Рис. 2.9. Схема пристрою з заштовхувальними роликами для прискорення переднього краю аркуша</w:t>
            </w:r>
          </w:p>
        </w:tc>
      </w:tr>
    </w:tbl>
    <w:p w14:paraId="7E2B3CCC" w14:textId="77777777" w:rsidR="004246B2" w:rsidRPr="004246B2" w:rsidRDefault="004246B2" w:rsidP="004246B2">
      <w:pPr>
        <w:spacing w:line="360" w:lineRule="auto"/>
        <w:ind w:firstLine="709"/>
        <w:jc w:val="both"/>
        <w:rPr>
          <w:sz w:val="28"/>
          <w:szCs w:val="28"/>
        </w:rPr>
      </w:pPr>
    </w:p>
    <w:p w14:paraId="2E22340E" w14:textId="77777777" w:rsidR="004246B2" w:rsidRPr="004246B2" w:rsidRDefault="004246B2" w:rsidP="004246B2">
      <w:pPr>
        <w:spacing w:line="360" w:lineRule="auto"/>
        <w:ind w:firstLine="709"/>
        <w:jc w:val="both"/>
        <w:rPr>
          <w:sz w:val="28"/>
          <w:szCs w:val="28"/>
        </w:rPr>
      </w:pPr>
      <w:r w:rsidRPr="004246B2">
        <w:rPr>
          <w:sz w:val="28"/>
          <w:szCs w:val="28"/>
        </w:rPr>
        <w:t>У порівнянні з форграйфером, заштовхувальні ролики взаємодіють з поверхнею аркуша механічно і виявляють більшу чутливість до змін товщини та жорсткості. Однак вони менш надійні при високих швидкостях та вимагають точного регулювання. Для уникнення перекосу аркуша вони повинні застосовувати рівномірний тиск та надавати однакову швидкість аркушам.</w:t>
      </w:r>
    </w:p>
    <w:p w14:paraId="7133B9C6" w14:textId="77777777" w:rsidR="004246B2" w:rsidRPr="004246B2" w:rsidRDefault="004246B2" w:rsidP="004246B2">
      <w:pPr>
        <w:spacing w:line="360" w:lineRule="auto"/>
        <w:ind w:firstLine="709"/>
        <w:jc w:val="both"/>
        <w:rPr>
          <w:sz w:val="28"/>
          <w:szCs w:val="28"/>
        </w:rPr>
      </w:pPr>
      <w:r w:rsidRPr="004246B2">
        <w:rPr>
          <w:sz w:val="28"/>
          <w:szCs w:val="28"/>
        </w:rPr>
        <w:t xml:space="preserve">У деяких конструкціях, замість заштовхувальних роликів 2, використовують заштовхувальні вакуумні стрічки або ролики без натискних </w:t>
      </w:r>
      <w:r w:rsidRPr="004246B2">
        <w:rPr>
          <w:sz w:val="28"/>
          <w:szCs w:val="28"/>
        </w:rPr>
        <w:lastRenderedPageBreak/>
        <w:t>роликів З, що запобігає перетискуванню фарби при повторних прогонах. Аркушеприскорювальний механізм із заштовхувальними роликами або вакуумними стрічками вигідний завдяки простоті пристрою, низьким динамічним навантаженням в приводі, відсутності вібрацій, компактним розмірам і економії металу.</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9"/>
      </w:tblGrid>
      <w:tr w:rsidR="008A404E" w14:paraId="28A2D536" w14:textId="77777777" w:rsidTr="004C3919">
        <w:tc>
          <w:tcPr>
            <w:tcW w:w="9629" w:type="dxa"/>
            <w:vAlign w:val="center"/>
          </w:tcPr>
          <w:p w14:paraId="1E727944" w14:textId="3F685905" w:rsidR="008A404E" w:rsidRDefault="004C3919" w:rsidP="004C3919">
            <w:pPr>
              <w:spacing w:line="360" w:lineRule="auto"/>
              <w:jc w:val="center"/>
              <w:rPr>
                <w:sz w:val="28"/>
                <w:szCs w:val="28"/>
              </w:rPr>
            </w:pPr>
            <w:r w:rsidRPr="004C3919">
              <w:rPr>
                <w:noProof/>
                <w:sz w:val="28"/>
                <w:szCs w:val="28"/>
              </w:rPr>
              <w:drawing>
                <wp:inline distT="0" distB="0" distL="0" distR="0" wp14:anchorId="212BD82E" wp14:editId="17E9FE16">
                  <wp:extent cx="5468471" cy="3554308"/>
                  <wp:effectExtent l="0" t="0" r="0" b="825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469063" cy="3554693"/>
                          </a:xfrm>
                          <a:prstGeom prst="rect">
                            <a:avLst/>
                          </a:prstGeom>
                        </pic:spPr>
                      </pic:pic>
                    </a:graphicData>
                  </a:graphic>
                </wp:inline>
              </w:drawing>
            </w:r>
          </w:p>
        </w:tc>
      </w:tr>
      <w:tr w:rsidR="008A404E" w14:paraId="12C61BCA" w14:textId="77777777" w:rsidTr="004C3919">
        <w:tc>
          <w:tcPr>
            <w:tcW w:w="9629" w:type="dxa"/>
            <w:vAlign w:val="center"/>
          </w:tcPr>
          <w:p w14:paraId="09DA323E" w14:textId="7B355F9F" w:rsidR="008A404E" w:rsidRDefault="008A404E" w:rsidP="004C3919">
            <w:pPr>
              <w:spacing w:line="360" w:lineRule="auto"/>
              <w:ind w:firstLine="709"/>
              <w:jc w:val="center"/>
              <w:rPr>
                <w:sz w:val="28"/>
                <w:szCs w:val="28"/>
              </w:rPr>
            </w:pPr>
            <w:r w:rsidRPr="004246B2">
              <w:rPr>
                <w:sz w:val="28"/>
                <w:szCs w:val="28"/>
              </w:rPr>
              <w:t>Рис. 2.10. Схема пристрою для прискорення заднього краю аркуша</w:t>
            </w:r>
          </w:p>
        </w:tc>
      </w:tr>
    </w:tbl>
    <w:p w14:paraId="2C7FBEF1" w14:textId="77777777" w:rsidR="008A404E" w:rsidRDefault="004246B2" w:rsidP="008A404E">
      <w:pPr>
        <w:spacing w:line="360" w:lineRule="auto"/>
        <w:jc w:val="both"/>
        <w:rPr>
          <w:sz w:val="28"/>
          <w:szCs w:val="28"/>
        </w:rPr>
      </w:pPr>
      <w:r w:rsidRPr="004246B2">
        <w:rPr>
          <w:sz w:val="28"/>
          <w:szCs w:val="28"/>
        </w:rPr>
        <w:t xml:space="preserve"> </w:t>
      </w:r>
    </w:p>
    <w:p w14:paraId="479871BE" w14:textId="6C3AF2C1" w:rsidR="004246B2" w:rsidRPr="004246B2" w:rsidRDefault="004246B2" w:rsidP="008A404E">
      <w:pPr>
        <w:spacing w:line="360" w:lineRule="auto"/>
        <w:ind w:firstLine="708"/>
        <w:jc w:val="both"/>
        <w:rPr>
          <w:sz w:val="28"/>
          <w:szCs w:val="28"/>
        </w:rPr>
      </w:pPr>
      <w:r w:rsidRPr="004246B2">
        <w:rPr>
          <w:sz w:val="28"/>
          <w:szCs w:val="28"/>
        </w:rPr>
        <w:t>Пристрої для прискорення заднього краю аркуша при виведенні</w:t>
      </w:r>
      <w:r w:rsidR="008A404E">
        <w:rPr>
          <w:sz w:val="28"/>
          <w:szCs w:val="28"/>
        </w:rPr>
        <w:t xml:space="preserve"> </w:t>
      </w:r>
      <w:r w:rsidRPr="004246B2">
        <w:rPr>
          <w:sz w:val="28"/>
          <w:szCs w:val="28"/>
        </w:rPr>
        <w:t xml:space="preserve">встановлюють на передавальних циліндрах, що використовуються для передачі аркуша із захоплювачів нижнього форграйфера в захоплювачі друкарського циліндра. Захоплювачі на передавальному циліндрі перехоплюють передній край аркуша в точці А від форграйфера та передають його друкарському циліндрі в точці Б. Захоплювачі відкриваються за допомогою нерухомого кулачка 2 і закриваються за допомогою пружини 3. Прискорення виведення задньої частини аркуша з накладного стола здійснюється поворотом дуг 4, які відкриваються від нерухомого пазового кулачка 5 через зубчасті сектори 6 і 7. У випадку великої швидкості роботи машини дуги можуть створювати шум і, попадаючи між циліндрами, можуть деформуватися та ламатися. Тому іноді передавальні циліндри виготовляють без дуг, а цапфи використовуються ексцентричні </w:t>
      </w:r>
      <w:r w:rsidRPr="004246B2">
        <w:rPr>
          <w:sz w:val="28"/>
          <w:szCs w:val="28"/>
        </w:rPr>
        <w:lastRenderedPageBreak/>
        <w:t>відносно тіла циліндра [24 ,c. 89].</w:t>
      </w:r>
    </w:p>
    <w:p w14:paraId="2B526047" w14:textId="3BCCDB86" w:rsidR="004246B2" w:rsidRPr="004246B2" w:rsidRDefault="004246B2" w:rsidP="004246B2">
      <w:pPr>
        <w:spacing w:line="360" w:lineRule="auto"/>
        <w:ind w:firstLine="709"/>
        <w:jc w:val="both"/>
        <w:rPr>
          <w:sz w:val="28"/>
          <w:szCs w:val="28"/>
        </w:rPr>
      </w:pPr>
      <w:r w:rsidRPr="004246B2">
        <w:rPr>
          <w:sz w:val="28"/>
          <w:szCs w:val="28"/>
        </w:rPr>
        <w:t xml:space="preserve"> Швидке виведення задньої частини аркуша з накладного стола дозволяє економити час при вирівнюванні наступного аркуша по боковому упору.</w:t>
      </w:r>
    </w:p>
    <w:p w14:paraId="12445FA8" w14:textId="77777777" w:rsidR="004246B2" w:rsidRPr="004246B2" w:rsidRDefault="004246B2" w:rsidP="004246B2">
      <w:pPr>
        <w:spacing w:line="360" w:lineRule="auto"/>
        <w:ind w:firstLine="709"/>
        <w:jc w:val="both"/>
        <w:rPr>
          <w:sz w:val="28"/>
          <w:szCs w:val="28"/>
        </w:rPr>
      </w:pPr>
      <w:r w:rsidRPr="004246B2">
        <w:rPr>
          <w:sz w:val="28"/>
          <w:szCs w:val="28"/>
        </w:rPr>
        <w:t>Для того щоб форграйфер міг повертатися до накладного стола в будь-який момент після передачі аркуша передавальному циліндру, тіло передавального циліндра виконується меншого радіуса, ніж опори захоплювачів, радіус яких дорівнює радіусу опорів захоплювачів друкарського циліндра.</w:t>
      </w:r>
    </w:p>
    <w:p w14:paraId="64167E08" w14:textId="77777777" w:rsidR="004246B2" w:rsidRPr="004246B2" w:rsidRDefault="004246B2" w:rsidP="004246B2">
      <w:pPr>
        <w:spacing w:line="360" w:lineRule="auto"/>
        <w:ind w:firstLine="709"/>
        <w:jc w:val="both"/>
        <w:rPr>
          <w:sz w:val="28"/>
          <w:szCs w:val="28"/>
        </w:rPr>
      </w:pPr>
    </w:p>
    <w:p w14:paraId="4DEDD61E" w14:textId="165CCEC8" w:rsidR="004246B2" w:rsidRPr="004246B2" w:rsidRDefault="004246B2" w:rsidP="008A404E">
      <w:pPr>
        <w:pStyle w:val="2"/>
      </w:pPr>
      <w:bookmarkStart w:id="33" w:name="_Toc155569949"/>
      <w:r w:rsidRPr="004246B2">
        <w:t>Математичний</w:t>
      </w:r>
      <w:r w:rsidR="008A404E">
        <w:t xml:space="preserve"> </w:t>
      </w:r>
      <w:r w:rsidRPr="004246B2">
        <w:t>розрахунок</w:t>
      </w:r>
      <w:r w:rsidR="008A404E">
        <w:t xml:space="preserve"> </w:t>
      </w:r>
      <w:r w:rsidRPr="004246B2">
        <w:t>роботи</w:t>
      </w:r>
      <w:r w:rsidR="008A404E">
        <w:t xml:space="preserve"> </w:t>
      </w:r>
      <w:r w:rsidRPr="004246B2">
        <w:t>аркушеживильних</w:t>
      </w:r>
      <w:r w:rsidR="008A404E">
        <w:t xml:space="preserve"> </w:t>
      </w:r>
      <w:r w:rsidRPr="004246B2">
        <w:t>та аркушепровідних механізмів друкарських машин</w:t>
      </w:r>
      <w:bookmarkEnd w:id="33"/>
    </w:p>
    <w:p w14:paraId="383C153D" w14:textId="77777777" w:rsidR="004246B2" w:rsidRPr="004246B2" w:rsidRDefault="004246B2" w:rsidP="004246B2">
      <w:pPr>
        <w:spacing w:line="360" w:lineRule="auto"/>
        <w:ind w:firstLine="709"/>
        <w:jc w:val="both"/>
        <w:rPr>
          <w:sz w:val="28"/>
          <w:szCs w:val="28"/>
        </w:rPr>
      </w:pPr>
    </w:p>
    <w:p w14:paraId="7407A4EA" w14:textId="77777777" w:rsidR="004246B2" w:rsidRPr="004246B2" w:rsidRDefault="004246B2" w:rsidP="004246B2">
      <w:pPr>
        <w:spacing w:line="360" w:lineRule="auto"/>
        <w:ind w:firstLine="709"/>
        <w:jc w:val="both"/>
        <w:rPr>
          <w:sz w:val="28"/>
          <w:szCs w:val="28"/>
        </w:rPr>
      </w:pPr>
      <w:r w:rsidRPr="004246B2">
        <w:rPr>
          <w:sz w:val="28"/>
          <w:szCs w:val="28"/>
        </w:rPr>
        <w:t>Оптимальний спосіб розрахунку подачі аркушів можна ефективно виконати за допомогою методу побудови технологічних циклограм (технологограм). Технологограма ілюструє рух передніх та задніх країв кількох аркушів упродовж кількох циклів на накладному столі самонакладу. На технологограмі відображається переміщення аркуша по осі ординат, а час представлений по осі абсцис. Вісь абсцис одночасно представляє лінію передніх упорів, а пряма ММ, розташована на відстані т, визначає лінію механізму бокового рівняння [40 ,c. 65].</w:t>
      </w:r>
    </w:p>
    <w:p w14:paraId="644EAA74" w14:textId="77777777" w:rsidR="004246B2" w:rsidRPr="004246B2" w:rsidRDefault="004246B2" w:rsidP="004246B2">
      <w:pPr>
        <w:spacing w:line="360" w:lineRule="auto"/>
        <w:ind w:firstLine="709"/>
        <w:jc w:val="both"/>
        <w:rPr>
          <w:sz w:val="28"/>
          <w:szCs w:val="28"/>
        </w:rPr>
      </w:pPr>
      <w:r w:rsidRPr="004246B2">
        <w:rPr>
          <w:sz w:val="28"/>
          <w:szCs w:val="28"/>
        </w:rPr>
        <w:t>Технологограма послідовної подачі може бути пояснена, розглядаючи графік руху аркуша A</w:t>
      </w:r>
      <w:r w:rsidRPr="00E46CBD">
        <w:rPr>
          <w:sz w:val="28"/>
          <w:szCs w:val="28"/>
          <w:vertAlign w:val="subscript"/>
        </w:rPr>
        <w:t>x</w:t>
      </w:r>
      <w:r w:rsidRPr="004246B2">
        <w:rPr>
          <w:sz w:val="28"/>
          <w:szCs w:val="28"/>
        </w:rPr>
        <w:t>. При підходженні аркуша до передніх упорів в точці О, він зупиняється і витрачає час t</w:t>
      </w:r>
      <w:r w:rsidRPr="00E46CBD">
        <w:rPr>
          <w:sz w:val="28"/>
          <w:szCs w:val="28"/>
          <w:vertAlign w:val="subscript"/>
        </w:rPr>
        <w:t>e</w:t>
      </w:r>
      <w:r w:rsidRPr="004246B2">
        <w:rPr>
          <w:sz w:val="28"/>
          <w:szCs w:val="28"/>
        </w:rPr>
        <w:t>'. Після вистою біля передніх упорів, аркуш вирівнюється за час t</w:t>
      </w:r>
      <w:r w:rsidRPr="00E46CBD">
        <w:rPr>
          <w:sz w:val="28"/>
          <w:szCs w:val="28"/>
          <w:vertAlign w:val="subscript"/>
        </w:rPr>
        <w:t>c</w:t>
      </w:r>
      <w:r w:rsidRPr="004246B2">
        <w:rPr>
          <w:sz w:val="28"/>
          <w:szCs w:val="28"/>
        </w:rPr>
        <w:t>, прокочується по боковому краю, затискається захоплювачами форграйфера і, в точці С, вводиться в друкарський пристрій. За час ф, аркуш пройде шлях Б</w:t>
      </w:r>
      <w:r w:rsidRPr="00E46CBD">
        <w:rPr>
          <w:sz w:val="28"/>
          <w:szCs w:val="28"/>
          <w:vertAlign w:val="subscript"/>
        </w:rPr>
        <w:t>ф</w:t>
      </w:r>
      <w:r w:rsidRPr="004246B2">
        <w:rPr>
          <w:sz w:val="28"/>
          <w:szCs w:val="28"/>
        </w:rPr>
        <w:t xml:space="preserve"> зі змінною швидкістю, після чого, в точці С, передається в захоплювачі циліндра і разом з ними рухається з постійною швидкістю Vd.</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9"/>
      </w:tblGrid>
      <w:tr w:rsidR="00E46CBD" w14:paraId="44688821" w14:textId="77777777" w:rsidTr="004C3919">
        <w:tc>
          <w:tcPr>
            <w:tcW w:w="9629" w:type="dxa"/>
            <w:vAlign w:val="center"/>
          </w:tcPr>
          <w:p w14:paraId="1D07843B" w14:textId="553EF2DF" w:rsidR="00E46CBD" w:rsidRDefault="004C3919" w:rsidP="004C3919">
            <w:pPr>
              <w:spacing w:line="360" w:lineRule="auto"/>
              <w:jc w:val="center"/>
              <w:rPr>
                <w:sz w:val="28"/>
                <w:szCs w:val="28"/>
              </w:rPr>
            </w:pPr>
            <w:r w:rsidRPr="004C3919">
              <w:rPr>
                <w:noProof/>
                <w:sz w:val="28"/>
                <w:szCs w:val="28"/>
              </w:rPr>
              <w:lastRenderedPageBreak/>
              <w:drawing>
                <wp:inline distT="0" distB="0" distL="0" distR="0" wp14:anchorId="6AF848B3" wp14:editId="0DBF365E">
                  <wp:extent cx="5643470" cy="5235388"/>
                  <wp:effectExtent l="0" t="0" r="0" b="381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644558" cy="5236397"/>
                          </a:xfrm>
                          <a:prstGeom prst="rect">
                            <a:avLst/>
                          </a:prstGeom>
                        </pic:spPr>
                      </pic:pic>
                    </a:graphicData>
                  </a:graphic>
                </wp:inline>
              </w:drawing>
            </w:r>
          </w:p>
        </w:tc>
      </w:tr>
      <w:tr w:rsidR="00E46CBD" w14:paraId="6DB08FA9" w14:textId="77777777" w:rsidTr="004C3919">
        <w:tc>
          <w:tcPr>
            <w:tcW w:w="9629" w:type="dxa"/>
            <w:vAlign w:val="center"/>
          </w:tcPr>
          <w:p w14:paraId="793B2969" w14:textId="2BEE9D8A" w:rsidR="00E46CBD" w:rsidRDefault="00E46CBD" w:rsidP="004C3919">
            <w:pPr>
              <w:spacing w:line="360" w:lineRule="auto"/>
              <w:ind w:firstLine="709"/>
              <w:jc w:val="center"/>
              <w:rPr>
                <w:sz w:val="28"/>
                <w:szCs w:val="28"/>
              </w:rPr>
            </w:pPr>
            <w:r w:rsidRPr="004246B2">
              <w:rPr>
                <w:sz w:val="28"/>
                <w:szCs w:val="28"/>
              </w:rPr>
              <w:t>Рис. 2.13. Технологограма переміщення аркушів з послідовною подачею</w:t>
            </w:r>
          </w:p>
        </w:tc>
      </w:tr>
    </w:tbl>
    <w:p w14:paraId="4E091DD1" w14:textId="77777777" w:rsidR="004246B2" w:rsidRPr="004246B2" w:rsidRDefault="004246B2" w:rsidP="004246B2">
      <w:pPr>
        <w:spacing w:line="360" w:lineRule="auto"/>
        <w:ind w:firstLine="709"/>
        <w:jc w:val="both"/>
        <w:rPr>
          <w:sz w:val="28"/>
          <w:szCs w:val="28"/>
        </w:rPr>
      </w:pPr>
    </w:p>
    <w:p w14:paraId="2ADDD83D" w14:textId="1F36D12D" w:rsidR="004246B2" w:rsidRDefault="004246B2" w:rsidP="004246B2">
      <w:pPr>
        <w:spacing w:line="360" w:lineRule="auto"/>
        <w:ind w:firstLine="709"/>
        <w:jc w:val="both"/>
        <w:rPr>
          <w:sz w:val="28"/>
          <w:szCs w:val="28"/>
        </w:rPr>
      </w:pPr>
      <w:r w:rsidRPr="004246B2">
        <w:rPr>
          <w:sz w:val="28"/>
          <w:szCs w:val="28"/>
        </w:rPr>
        <w:t>Для забезпечення ефективної подачі аркушів у цій системі достатньо</w:t>
      </w:r>
      <w:r w:rsidR="00E46CBD">
        <w:rPr>
          <w:sz w:val="28"/>
          <w:szCs w:val="28"/>
        </w:rPr>
        <w:t xml:space="preserve"> </w:t>
      </w:r>
      <w:r w:rsidRPr="004246B2">
        <w:rPr>
          <w:sz w:val="28"/>
          <w:szCs w:val="28"/>
        </w:rPr>
        <w:t>враховувати лише одну умову: аркуш А</w:t>
      </w:r>
      <w:r w:rsidRPr="00E46CBD">
        <w:rPr>
          <w:sz w:val="28"/>
          <w:szCs w:val="28"/>
          <w:vertAlign w:val="subscript"/>
        </w:rPr>
        <w:t>2</w:t>
      </w:r>
      <w:r w:rsidRPr="004246B2">
        <w:rPr>
          <w:sz w:val="28"/>
          <w:szCs w:val="28"/>
        </w:rPr>
        <w:t>, під час транспортування, не повинен зіткнутися з заднім краєм аркуша A</w:t>
      </w:r>
      <w:r w:rsidRPr="00E46CBD">
        <w:rPr>
          <w:sz w:val="28"/>
          <w:szCs w:val="28"/>
          <w:vertAlign w:val="subscript"/>
        </w:rPr>
        <w:t>x</w:t>
      </w:r>
      <w:r w:rsidRPr="004246B2">
        <w:rPr>
          <w:sz w:val="28"/>
          <w:szCs w:val="28"/>
        </w:rPr>
        <w:t>. Це можливе в процесі транспортування аркуша A</w:t>
      </w:r>
      <w:r w:rsidRPr="00E46CBD">
        <w:rPr>
          <w:sz w:val="28"/>
          <w:szCs w:val="28"/>
          <w:vertAlign w:val="subscript"/>
        </w:rPr>
        <w:t>x</w:t>
      </w:r>
      <w:r w:rsidRPr="004246B2">
        <w:rPr>
          <w:sz w:val="28"/>
          <w:szCs w:val="28"/>
        </w:rPr>
        <w:t xml:space="preserve"> форграйфером в області І</w:t>
      </w:r>
      <w:r w:rsidRPr="00E46CBD">
        <w:rPr>
          <w:sz w:val="28"/>
          <w:szCs w:val="28"/>
          <w:vertAlign w:val="subscript"/>
        </w:rPr>
        <w:t>ф</w:t>
      </w:r>
      <w:r w:rsidRPr="004246B2">
        <w:rPr>
          <w:sz w:val="28"/>
          <w:szCs w:val="28"/>
        </w:rPr>
        <w:t>-І</w:t>
      </w:r>
      <w:r w:rsidRPr="00E46CBD">
        <w:rPr>
          <w:sz w:val="28"/>
          <w:szCs w:val="28"/>
          <w:vertAlign w:val="subscript"/>
        </w:rPr>
        <w:t>ф</w:t>
      </w:r>
      <w:r w:rsidRPr="004246B2">
        <w:rPr>
          <w:sz w:val="28"/>
          <w:szCs w:val="28"/>
        </w:rPr>
        <w:t xml:space="preserve">, де ця умова може бути виражена наступним </w:t>
      </w:r>
      <w:r w:rsidR="00E46CBD" w:rsidRPr="00E46CBD">
        <w:rPr>
          <w:sz w:val="28"/>
          <w:szCs w:val="28"/>
        </w:rPr>
        <w:t>рівнянням</w:t>
      </w:r>
      <w:r w:rsidRPr="004246B2">
        <w:rPr>
          <w:sz w:val="28"/>
          <w:szCs w:val="28"/>
        </w:rPr>
        <w:t>:</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70" w:type="dxa"/>
          <w:bottom w:w="170" w:type="dxa"/>
        </w:tblCellMar>
        <w:tblLook w:val="04A0" w:firstRow="1" w:lastRow="0" w:firstColumn="1" w:lastColumn="0" w:noHBand="0" w:noVBand="1"/>
      </w:tblPr>
      <w:tblGrid>
        <w:gridCol w:w="8359"/>
        <w:gridCol w:w="1270"/>
      </w:tblGrid>
      <w:tr w:rsidR="00603F0B" w14:paraId="540B83E0" w14:textId="77777777" w:rsidTr="002B769E">
        <w:tc>
          <w:tcPr>
            <w:tcW w:w="8359" w:type="dxa"/>
          </w:tcPr>
          <w:p w14:paraId="6ED8BAFC" w14:textId="0D8A999A" w:rsidR="00603F0B" w:rsidRDefault="00D20E90" w:rsidP="00603F0B">
            <w:pPr>
              <w:spacing w:line="360" w:lineRule="auto"/>
              <w:ind w:firstLine="709"/>
              <w:jc w:val="both"/>
              <w:rPr>
                <w:sz w:val="28"/>
                <w:szCs w:val="28"/>
              </w:rPr>
            </w:pPr>
            <m:oMathPara>
              <m:oMath>
                <m:d>
                  <m:dPr>
                    <m:ctrlPr>
                      <w:rPr>
                        <w:rFonts w:ascii="Cambria Math" w:hAnsi="Cambria Math"/>
                        <w:i/>
                        <w:sz w:val="28"/>
                        <w:szCs w:val="28"/>
                      </w:rPr>
                    </m:ctrlPr>
                  </m:dPr>
                  <m:e>
                    <m:r>
                      <w:rPr>
                        <w:rFonts w:ascii="Cambria Math" w:hAnsi="Cambria Math"/>
                        <w:sz w:val="28"/>
                        <w:szCs w:val="28"/>
                      </w:rPr>
                      <m:t>Δt+</m:t>
                    </m:r>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1</m:t>
                        </m:r>
                      </m:sub>
                    </m:sSub>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m</m:t>
                        </m:r>
                      </m:sub>
                    </m:sSub>
                  </m:e>
                </m:d>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e</m:t>
                    </m:r>
                  </m:sub>
                </m:sSub>
                <m:r>
                  <w:rPr>
                    <w:rFonts w:ascii="Cambria Math" w:hAnsi="Cambria Math"/>
                    <w:sz w:val="28"/>
                    <w:szCs w:val="28"/>
                  </w:rPr>
                  <m:t>-</m:t>
                </m:r>
                <m:d>
                  <m:dPr>
                    <m:begChr m:val="["/>
                    <m:endChr m:val="]"/>
                    <m:ctrlPr>
                      <w:rPr>
                        <w:rFonts w:ascii="Cambria Math" w:hAnsi="Cambria Math"/>
                        <w:i/>
                        <w:sz w:val="28"/>
                        <w:szCs w:val="28"/>
                      </w:rPr>
                    </m:ctrlPr>
                  </m:dPr>
                  <m:e>
                    <m:r>
                      <w:rPr>
                        <w:rFonts w:ascii="Cambria Math" w:hAnsi="Cambria Math"/>
                        <w:sz w:val="28"/>
                        <w:szCs w:val="28"/>
                      </w:rPr>
                      <m:t>Δv</m:t>
                    </m:r>
                    <m:sSub>
                      <m:sSubPr>
                        <m:ctrlPr>
                          <w:rPr>
                            <w:rFonts w:ascii="Cambria Math" w:hAnsi="Cambria Math"/>
                            <w:i/>
                            <w:sz w:val="28"/>
                            <w:szCs w:val="28"/>
                          </w:rPr>
                        </m:ctrlPr>
                      </m:sSubPr>
                      <m:e>
                        <m:r>
                          <w:rPr>
                            <w:rFonts w:ascii="Cambria Math" w:hAnsi="Cambria Math"/>
                            <w:sz w:val="28"/>
                            <w:szCs w:val="28"/>
                            <w:lang w:val="en-US"/>
                          </w:rPr>
                          <m:t>V</m:t>
                        </m:r>
                      </m:e>
                      <m:sub>
                        <m:r>
                          <w:rPr>
                            <w:rFonts w:ascii="Cambria Math" w:hAnsi="Cambria Math"/>
                            <w:sz w:val="28"/>
                            <w:szCs w:val="28"/>
                          </w:rPr>
                          <m:t>m</m:t>
                        </m:r>
                      </m:sub>
                    </m:sSub>
                  </m:e>
                </m:d>
                <m:r>
                  <w:rPr>
                    <w:rFonts w:ascii="Cambria Math" w:hAnsi="Cambria Math"/>
                    <w:sz w:val="28"/>
                    <w:szCs w:val="28"/>
                  </w:rPr>
                  <m:t>t=s</m:t>
                </m:r>
              </m:oMath>
            </m:oMathPara>
          </w:p>
        </w:tc>
        <w:tc>
          <w:tcPr>
            <w:tcW w:w="1270" w:type="dxa"/>
          </w:tcPr>
          <w:p w14:paraId="0B8A4F29" w14:textId="5E3CCF68" w:rsidR="00603F0B" w:rsidRDefault="00603F0B" w:rsidP="00603F0B">
            <w:pPr>
              <w:spacing w:line="360" w:lineRule="auto"/>
              <w:jc w:val="both"/>
              <w:rPr>
                <w:sz w:val="28"/>
                <w:szCs w:val="28"/>
              </w:rPr>
            </w:pPr>
            <w:r>
              <w:rPr>
                <w:sz w:val="28"/>
                <w:szCs w:val="28"/>
              </w:rPr>
              <w:t>(2.1)</w:t>
            </w:r>
          </w:p>
        </w:tc>
      </w:tr>
    </w:tbl>
    <w:p w14:paraId="48E5DF1F" w14:textId="5DEDB3DA" w:rsidR="004246B2" w:rsidRPr="004246B2" w:rsidRDefault="004246B2" w:rsidP="00E46CBD">
      <w:pPr>
        <w:spacing w:line="360" w:lineRule="auto"/>
        <w:ind w:firstLine="709"/>
        <w:jc w:val="both"/>
        <w:rPr>
          <w:sz w:val="28"/>
          <w:szCs w:val="28"/>
        </w:rPr>
      </w:pPr>
      <w:r w:rsidRPr="004246B2">
        <w:rPr>
          <w:sz w:val="28"/>
          <w:szCs w:val="28"/>
        </w:rPr>
        <w:t xml:space="preserve">де </w:t>
      </w:r>
      <m:oMath>
        <m:r>
          <w:rPr>
            <w:rFonts w:ascii="Cambria Math" w:hAnsi="Cambria Math"/>
            <w:sz w:val="28"/>
            <w:szCs w:val="28"/>
          </w:rPr>
          <m:t>Δt</m:t>
        </m:r>
      </m:oMath>
      <w:r w:rsidRPr="004246B2">
        <w:rPr>
          <w:sz w:val="28"/>
          <w:szCs w:val="28"/>
        </w:rPr>
        <w:t xml:space="preserve"> - значення часу і переміщення аркуша в області І</w:t>
      </w:r>
      <w:r w:rsidRPr="00E46CBD">
        <w:rPr>
          <w:sz w:val="28"/>
          <w:szCs w:val="28"/>
          <w:vertAlign w:val="subscript"/>
        </w:rPr>
        <w:t>ф</w:t>
      </w:r>
      <w:r w:rsidRPr="004246B2">
        <w:rPr>
          <w:sz w:val="28"/>
          <w:szCs w:val="28"/>
        </w:rPr>
        <w:t>-І</w:t>
      </w:r>
      <w:r w:rsidRPr="00E46CBD">
        <w:rPr>
          <w:sz w:val="28"/>
          <w:szCs w:val="28"/>
          <w:vertAlign w:val="subscript"/>
        </w:rPr>
        <w:t>ф</w:t>
      </w:r>
      <w:r w:rsidRPr="004246B2">
        <w:rPr>
          <w:sz w:val="28"/>
          <w:szCs w:val="28"/>
        </w:rPr>
        <w:t>; y</w:t>
      </w:r>
      <w:r w:rsidRPr="00E46CBD">
        <w:rPr>
          <w:sz w:val="28"/>
          <w:szCs w:val="28"/>
          <w:vertAlign w:val="subscript"/>
        </w:rPr>
        <w:t>0</w:t>
      </w:r>
      <w:r w:rsidRPr="004246B2">
        <w:rPr>
          <w:sz w:val="28"/>
          <w:szCs w:val="28"/>
        </w:rPr>
        <w:t xml:space="preserve"> - гарантований інтервал між аркушами; </w:t>
      </w:r>
      <m:oMath>
        <m:sSub>
          <m:sSubPr>
            <m:ctrlPr>
              <w:rPr>
                <w:rFonts w:ascii="Cambria Math" w:hAnsi="Cambria Math"/>
                <w:i/>
                <w:sz w:val="28"/>
                <w:szCs w:val="28"/>
              </w:rPr>
            </m:ctrlPr>
          </m:sSubPr>
          <m:e>
            <m:r>
              <w:rPr>
                <w:rFonts w:ascii="Cambria Math" w:hAnsi="Cambria Math"/>
                <w:sz w:val="28"/>
                <w:szCs w:val="28"/>
                <w:lang w:val="en-US"/>
              </w:rPr>
              <m:t>V</m:t>
            </m:r>
          </m:e>
          <m:sub>
            <m:r>
              <w:rPr>
                <w:rFonts w:ascii="Cambria Math" w:hAnsi="Cambria Math"/>
                <w:sz w:val="28"/>
                <w:szCs w:val="28"/>
              </w:rPr>
              <m:t>m</m:t>
            </m:r>
          </m:sub>
        </m:sSub>
      </m:oMath>
      <w:r w:rsidRPr="004246B2">
        <w:rPr>
          <w:sz w:val="28"/>
          <w:szCs w:val="28"/>
        </w:rPr>
        <w:t xml:space="preserve"> - допустима швидкість транспортування аркуша при наближенні до передніх упорів (</w:t>
      </w:r>
      <m:oMath>
        <m:sSub>
          <m:sSubPr>
            <m:ctrlPr>
              <w:rPr>
                <w:rFonts w:ascii="Cambria Math" w:hAnsi="Cambria Math"/>
                <w:i/>
                <w:sz w:val="28"/>
                <w:szCs w:val="28"/>
              </w:rPr>
            </m:ctrlPr>
          </m:sSubPr>
          <m:e>
            <m:r>
              <w:rPr>
                <w:rFonts w:ascii="Cambria Math" w:hAnsi="Cambria Math"/>
                <w:sz w:val="28"/>
                <w:szCs w:val="28"/>
                <w:lang w:val="en-US"/>
              </w:rPr>
              <m:t>V</m:t>
            </m:r>
          </m:e>
          <m:sub>
            <m:r>
              <w:rPr>
                <w:rFonts w:ascii="Cambria Math" w:hAnsi="Cambria Math"/>
                <w:sz w:val="28"/>
                <w:szCs w:val="28"/>
              </w:rPr>
              <m:t>m</m:t>
            </m:r>
          </m:sub>
        </m:sSub>
        <m:r>
          <w:rPr>
            <w:rFonts w:ascii="Cambria Math" w:hAnsi="Cambria Math"/>
            <w:sz w:val="28"/>
            <w:szCs w:val="28"/>
          </w:rPr>
          <m:t>=0,5-0,6 м/с</m:t>
        </m:r>
      </m:oMath>
      <w:r w:rsidRPr="004246B2">
        <w:rPr>
          <w:sz w:val="28"/>
          <w:szCs w:val="28"/>
        </w:rPr>
        <w:t>).</w:t>
      </w:r>
    </w:p>
    <w:p w14:paraId="35AD72E4" w14:textId="69208FD6" w:rsidR="004246B2" w:rsidRDefault="004246B2" w:rsidP="004246B2">
      <w:pPr>
        <w:spacing w:line="360" w:lineRule="auto"/>
        <w:ind w:firstLine="709"/>
        <w:jc w:val="both"/>
        <w:rPr>
          <w:sz w:val="28"/>
          <w:szCs w:val="28"/>
        </w:rPr>
      </w:pPr>
      <w:r w:rsidRPr="004246B2">
        <w:rPr>
          <w:sz w:val="28"/>
          <w:szCs w:val="28"/>
        </w:rPr>
        <w:lastRenderedPageBreak/>
        <w:t>Далі, період циклу визначається формулою [23, c. 57]:</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70" w:type="dxa"/>
          <w:bottom w:w="170" w:type="dxa"/>
        </w:tblCellMar>
        <w:tblLook w:val="04A0" w:firstRow="1" w:lastRow="0" w:firstColumn="1" w:lastColumn="0" w:noHBand="0" w:noVBand="1"/>
      </w:tblPr>
      <w:tblGrid>
        <w:gridCol w:w="8359"/>
        <w:gridCol w:w="1270"/>
      </w:tblGrid>
      <w:tr w:rsidR="00603F0B" w14:paraId="0D1755C5" w14:textId="77777777" w:rsidTr="002B769E">
        <w:tc>
          <w:tcPr>
            <w:tcW w:w="8359" w:type="dxa"/>
          </w:tcPr>
          <w:p w14:paraId="6DA46754" w14:textId="7ED99198" w:rsidR="00603F0B" w:rsidRPr="00603F0B" w:rsidRDefault="00D20E90" w:rsidP="00603F0B">
            <w:pPr>
              <w:spacing w:line="360" w:lineRule="auto"/>
              <w:ind w:firstLine="709"/>
              <w:jc w:val="both"/>
              <w:rPr>
                <w:i/>
                <w:sz w:val="28"/>
                <w:szCs w:val="28"/>
              </w:rPr>
            </w:pPr>
            <m:oMathPara>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c</m:t>
                    </m:r>
                  </m:sub>
                </m:sSub>
                <m:r>
                  <w:rPr>
                    <w:rFonts w:ascii="Cambria Math" w:hAnsi="Cambria Math"/>
                    <w:sz w:val="28"/>
                    <w:szCs w:val="28"/>
                  </w:rPr>
                  <m:t>=Δt+Δ</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e</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0</m:t>
                    </m:r>
                  </m:sub>
                </m:sSub>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m</m:t>
                    </m:r>
                  </m:sub>
                </m:sSub>
              </m:oMath>
            </m:oMathPara>
          </w:p>
        </w:tc>
        <w:tc>
          <w:tcPr>
            <w:tcW w:w="1270" w:type="dxa"/>
          </w:tcPr>
          <w:p w14:paraId="571CF607" w14:textId="24E5D2D6" w:rsidR="00603F0B" w:rsidRDefault="00603F0B" w:rsidP="008B4895">
            <w:pPr>
              <w:spacing w:line="360" w:lineRule="auto"/>
              <w:jc w:val="both"/>
              <w:rPr>
                <w:sz w:val="28"/>
                <w:szCs w:val="28"/>
              </w:rPr>
            </w:pPr>
            <w:r>
              <w:rPr>
                <w:sz w:val="28"/>
                <w:szCs w:val="28"/>
              </w:rPr>
              <w:t>(2.2)</w:t>
            </w:r>
          </w:p>
        </w:tc>
      </w:tr>
    </w:tbl>
    <w:p w14:paraId="461F7CF2" w14:textId="53421745" w:rsidR="004246B2" w:rsidRDefault="004246B2" w:rsidP="004246B2">
      <w:pPr>
        <w:spacing w:line="360" w:lineRule="auto"/>
        <w:ind w:firstLine="709"/>
        <w:jc w:val="both"/>
        <w:rPr>
          <w:sz w:val="28"/>
          <w:szCs w:val="28"/>
        </w:rPr>
      </w:pPr>
      <w:r w:rsidRPr="004246B2">
        <w:rPr>
          <w:sz w:val="28"/>
          <w:szCs w:val="28"/>
        </w:rPr>
        <w:t xml:space="preserve">При застосуванні форграйфера, зіткнення аркушів відбувається протягом часу </w:t>
      </w:r>
      <m:oMath>
        <m:r>
          <w:rPr>
            <w:rFonts w:ascii="Cambria Math" w:hAnsi="Cambria Math"/>
            <w:sz w:val="28"/>
            <w:szCs w:val="28"/>
          </w:rPr>
          <m:t>(0,3-0,5)</m:t>
        </m:r>
        <m:r>
          <w:rPr>
            <w:rFonts w:ascii="Cambria Math" w:hAnsi="Cambria Math" w:cs="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c</m:t>
            </m:r>
          </m:sub>
        </m:sSub>
      </m:oMath>
      <w:r w:rsidRPr="004246B2">
        <w:rPr>
          <w:sz w:val="28"/>
          <w:szCs w:val="28"/>
        </w:rPr>
        <w:t>. За цей період, переміщення аркуша в захоплювачах форграйфера визначається як:</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70" w:type="dxa"/>
          <w:bottom w:w="170" w:type="dxa"/>
        </w:tblCellMar>
        <w:tblLook w:val="04A0" w:firstRow="1" w:lastRow="0" w:firstColumn="1" w:lastColumn="0" w:noHBand="0" w:noVBand="1"/>
      </w:tblPr>
      <w:tblGrid>
        <w:gridCol w:w="8359"/>
        <w:gridCol w:w="1270"/>
      </w:tblGrid>
      <w:tr w:rsidR="00603F0B" w14:paraId="0B66DE07" w14:textId="77777777" w:rsidTr="002B769E">
        <w:tc>
          <w:tcPr>
            <w:tcW w:w="8359" w:type="dxa"/>
          </w:tcPr>
          <w:p w14:paraId="36FCD08F" w14:textId="2479BCE7" w:rsidR="00603F0B" w:rsidRDefault="00603F0B" w:rsidP="008B4895">
            <w:pPr>
              <w:spacing w:line="360" w:lineRule="auto"/>
              <w:jc w:val="both"/>
              <w:rPr>
                <w:sz w:val="28"/>
                <w:szCs w:val="28"/>
              </w:rPr>
            </w:pPr>
            <m:oMathPara>
              <m:oMath>
                <m:r>
                  <w:rPr>
                    <w:rFonts w:ascii="Cambria Math" w:hAnsi="Cambria Math"/>
                    <w:sz w:val="28"/>
                    <w:szCs w:val="28"/>
                  </w:rPr>
                  <m:t>Δs=2</m:t>
                </m:r>
                <m:r>
                  <w:rPr>
                    <w:rFonts w:ascii="Cambria Math" w:hAnsi="Cambria Math" w:cs="Cambria Math"/>
                    <w:sz w:val="28"/>
                    <w:szCs w:val="28"/>
                  </w:rPr>
                  <m:t>⋅</m:t>
                </m:r>
                <m:r>
                  <w:rPr>
                    <w:rFonts w:ascii="Cambria Math" w:hAnsi="Cambria Math"/>
                    <w:sz w:val="28"/>
                    <w:szCs w:val="28"/>
                  </w:rPr>
                  <m:t>R</m:t>
                </m:r>
                <m:r>
                  <w:rPr>
                    <w:rFonts w:ascii="Cambria Math" w:hAnsi="Cambria Math" w:cs="Cambria Math"/>
                    <w:sz w:val="28"/>
                    <w:szCs w:val="28"/>
                  </w:rPr>
                  <m:t>⋅</m:t>
                </m:r>
                <m:r>
                  <w:rPr>
                    <w:rFonts w:ascii="Cambria Math" w:hAnsi="Cambria Math"/>
                    <w:sz w:val="28"/>
                    <w:szCs w:val="28"/>
                  </w:rPr>
                  <m:t>α</m:t>
                </m:r>
              </m:oMath>
            </m:oMathPara>
          </w:p>
        </w:tc>
        <w:tc>
          <w:tcPr>
            <w:tcW w:w="1270" w:type="dxa"/>
          </w:tcPr>
          <w:p w14:paraId="1BD9BE51" w14:textId="77178F34" w:rsidR="00603F0B" w:rsidRDefault="00603F0B" w:rsidP="008B4895">
            <w:pPr>
              <w:spacing w:line="360" w:lineRule="auto"/>
              <w:jc w:val="both"/>
              <w:rPr>
                <w:sz w:val="28"/>
                <w:szCs w:val="28"/>
              </w:rPr>
            </w:pPr>
            <w:r>
              <w:rPr>
                <w:sz w:val="28"/>
                <w:szCs w:val="28"/>
              </w:rPr>
              <w:t>(2.3)</w:t>
            </w:r>
          </w:p>
        </w:tc>
      </w:tr>
    </w:tbl>
    <w:p w14:paraId="191D7112" w14:textId="730D6CDB" w:rsidR="004246B2" w:rsidRPr="004246B2" w:rsidRDefault="004246B2" w:rsidP="004246B2">
      <w:pPr>
        <w:spacing w:line="360" w:lineRule="auto"/>
        <w:ind w:firstLine="709"/>
        <w:jc w:val="both"/>
        <w:rPr>
          <w:sz w:val="28"/>
          <w:szCs w:val="28"/>
        </w:rPr>
      </w:pPr>
      <w:r w:rsidRPr="004246B2">
        <w:rPr>
          <w:sz w:val="28"/>
          <w:szCs w:val="28"/>
        </w:rPr>
        <w:t xml:space="preserve">де </w:t>
      </w:r>
      <m:oMath>
        <m:r>
          <w:rPr>
            <w:rFonts w:ascii="Cambria Math" w:hAnsi="Cambria Math"/>
            <w:sz w:val="28"/>
            <w:szCs w:val="28"/>
          </w:rPr>
          <m:t>α</m:t>
        </m:r>
      </m:oMath>
      <w:r w:rsidRPr="004246B2">
        <w:rPr>
          <w:sz w:val="28"/>
          <w:szCs w:val="28"/>
        </w:rPr>
        <w:t xml:space="preserve"> - кут передачі; </w:t>
      </w:r>
      <m:oMath>
        <m:r>
          <w:rPr>
            <w:rFonts w:ascii="Cambria Math" w:hAnsi="Cambria Math"/>
            <w:sz w:val="28"/>
            <w:szCs w:val="28"/>
          </w:rPr>
          <m:t>R</m:t>
        </m:r>
      </m:oMath>
      <w:r w:rsidRPr="004246B2">
        <w:rPr>
          <w:sz w:val="28"/>
          <w:szCs w:val="28"/>
        </w:rPr>
        <w:t xml:space="preserve"> - радіус форграйфера; </w:t>
      </w:r>
      <m:oMath>
        <m:sSub>
          <m:sSubPr>
            <m:ctrlPr>
              <w:rPr>
                <w:rFonts w:ascii="Cambria Math" w:hAnsi="Cambria Math"/>
                <w:i/>
                <w:sz w:val="28"/>
                <w:szCs w:val="28"/>
              </w:rPr>
            </m:ctrlPr>
          </m:sSubPr>
          <m:e>
            <m:r>
              <w:rPr>
                <w:rFonts w:ascii="Cambria Math" w:hAnsi="Cambria Math"/>
                <w:sz w:val="28"/>
                <w:szCs w:val="28"/>
              </w:rPr>
              <m:t>α</m:t>
            </m:r>
          </m:e>
          <m:sub>
            <m:r>
              <w:rPr>
                <w:rFonts w:ascii="Cambria Math" w:hAnsi="Cambria Math"/>
                <w:sz w:val="28"/>
                <w:szCs w:val="28"/>
              </w:rPr>
              <m:t>k</m:t>
            </m:r>
          </m:sub>
        </m:sSub>
      </m:oMath>
      <w:r w:rsidRPr="004246B2">
        <w:rPr>
          <w:sz w:val="28"/>
          <w:szCs w:val="28"/>
        </w:rPr>
        <w:t xml:space="preserve">- інваріант переміщень форграйфера. Для циклоїдальних законів руху, </w:t>
      </w:r>
      <m:oMath>
        <m:sSub>
          <m:sSubPr>
            <m:ctrlPr>
              <w:rPr>
                <w:rFonts w:ascii="Cambria Math" w:hAnsi="Cambria Math"/>
                <w:i/>
                <w:sz w:val="28"/>
                <w:szCs w:val="28"/>
              </w:rPr>
            </m:ctrlPr>
          </m:sSubPr>
          <m:e>
            <m:r>
              <w:rPr>
                <w:rFonts w:ascii="Cambria Math" w:hAnsi="Cambria Math"/>
                <w:sz w:val="28"/>
                <w:szCs w:val="28"/>
              </w:rPr>
              <m:t>α</m:t>
            </m:r>
          </m:e>
          <m:sub>
            <m:r>
              <w:rPr>
                <w:rFonts w:ascii="Cambria Math" w:hAnsi="Cambria Math"/>
                <w:sz w:val="28"/>
                <w:szCs w:val="28"/>
              </w:rPr>
              <m:t>k</m:t>
            </m:r>
          </m:sub>
        </m:sSub>
      </m:oMath>
      <w:r w:rsidRPr="004246B2">
        <w:rPr>
          <w:sz w:val="28"/>
          <w:szCs w:val="28"/>
        </w:rPr>
        <w:t xml:space="preserve"> можна прийняти як </w:t>
      </w:r>
      <m:oMath>
        <m:r>
          <w:rPr>
            <w:rFonts w:ascii="Cambria Math" w:hAnsi="Cambria Math"/>
            <w:sz w:val="28"/>
            <w:szCs w:val="28"/>
          </w:rPr>
          <m:t>0,1</m:t>
        </m:r>
        <m:r>
          <w:rPr>
            <w:rFonts w:ascii="Cambria Math" w:hAnsi="Cambria Math" w:cs="Cambria Math"/>
            <w:sz w:val="28"/>
            <w:szCs w:val="28"/>
          </w:rPr>
          <m:t>⋅</m:t>
        </m:r>
        <m:r>
          <w:rPr>
            <w:rFonts w:ascii="Cambria Math" w:hAnsi="Cambria Math"/>
            <w:sz w:val="28"/>
            <w:szCs w:val="28"/>
          </w:rPr>
          <m:t>α</m:t>
        </m:r>
      </m:oMath>
      <w:r w:rsidRPr="004246B2">
        <w:rPr>
          <w:sz w:val="28"/>
          <w:szCs w:val="28"/>
        </w:rPr>
        <w:t>.</w:t>
      </w:r>
    </w:p>
    <w:p w14:paraId="19877D6F" w14:textId="046079A7" w:rsidR="004246B2" w:rsidRDefault="004246B2" w:rsidP="004246B2">
      <w:pPr>
        <w:spacing w:line="360" w:lineRule="auto"/>
        <w:ind w:firstLine="709"/>
        <w:jc w:val="both"/>
        <w:rPr>
          <w:sz w:val="28"/>
          <w:szCs w:val="28"/>
        </w:rPr>
      </w:pPr>
      <w:r w:rsidRPr="004246B2">
        <w:rPr>
          <w:sz w:val="28"/>
          <w:szCs w:val="28"/>
        </w:rPr>
        <w:t>Використовуючи аналогію з формулами, можемо записати:</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70" w:type="dxa"/>
          <w:bottom w:w="170" w:type="dxa"/>
        </w:tblCellMar>
        <w:tblLook w:val="04A0" w:firstRow="1" w:lastRow="0" w:firstColumn="1" w:lastColumn="0" w:noHBand="0" w:noVBand="1"/>
      </w:tblPr>
      <w:tblGrid>
        <w:gridCol w:w="8359"/>
        <w:gridCol w:w="1270"/>
      </w:tblGrid>
      <w:tr w:rsidR="00603F0B" w14:paraId="7FD00674" w14:textId="77777777" w:rsidTr="002B769E">
        <w:tc>
          <w:tcPr>
            <w:tcW w:w="8359" w:type="dxa"/>
          </w:tcPr>
          <w:p w14:paraId="03A1B728" w14:textId="3D385057" w:rsidR="00603F0B" w:rsidRDefault="00603F0B" w:rsidP="00603F0B">
            <w:pPr>
              <w:spacing w:line="360" w:lineRule="auto"/>
              <w:ind w:firstLine="709"/>
              <w:jc w:val="both"/>
              <w:rPr>
                <w:sz w:val="28"/>
                <w:szCs w:val="28"/>
              </w:rPr>
            </w:pPr>
            <m:oMathPara>
              <m:oMath>
                <m:r>
                  <w:rPr>
                    <w:rFonts w:ascii="Cambria Math" w:hAnsi="Cambria Math"/>
                    <w:sz w:val="28"/>
                    <w:szCs w:val="28"/>
                  </w:rPr>
                  <m:t>Δt=0,5</m:t>
                </m:r>
                <m:r>
                  <w:rPr>
                    <w:rFonts w:ascii="Cambria Math" w:hAnsi="Cambria Math" w:cs="Cambria Math"/>
                    <w:sz w:val="28"/>
                    <w:szCs w:val="28"/>
                  </w:rPr>
                  <m:t>⋅</m:t>
                </m:r>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e</m:t>
                    </m:r>
                  </m:sub>
                </m:sSub>
                <m:r>
                  <w:rPr>
                    <w:rFonts w:ascii="Cambria Math" w:hAnsi="Cambria Math"/>
                    <w:sz w:val="28"/>
                    <w:szCs w:val="28"/>
                  </w:rPr>
                  <m:t>=0,57</m:t>
                </m:r>
                <m:r>
                  <w:rPr>
                    <w:rFonts w:ascii="Cambria Math" w:hAnsi="Cambria Math" w:cs="Cambria Math"/>
                    <w:sz w:val="28"/>
                    <w:szCs w:val="28"/>
                  </w:rPr>
                  <m:t>⋅</m:t>
                </m:r>
                <m:r>
                  <w:rPr>
                    <w:rFonts w:ascii="Cambria Math" w:hAnsi="Cambria Math"/>
                    <w:sz w:val="28"/>
                    <w:szCs w:val="28"/>
                  </w:rPr>
                  <m:t>2πω</m:t>
                </m:r>
              </m:oMath>
            </m:oMathPara>
          </w:p>
        </w:tc>
        <w:tc>
          <w:tcPr>
            <w:tcW w:w="1270" w:type="dxa"/>
          </w:tcPr>
          <w:p w14:paraId="6DFC36D2" w14:textId="6E59270C" w:rsidR="00603F0B" w:rsidRDefault="00603F0B" w:rsidP="008B4895">
            <w:pPr>
              <w:spacing w:line="360" w:lineRule="auto"/>
              <w:jc w:val="both"/>
              <w:rPr>
                <w:sz w:val="28"/>
                <w:szCs w:val="28"/>
              </w:rPr>
            </w:pPr>
            <w:r>
              <w:rPr>
                <w:sz w:val="28"/>
                <w:szCs w:val="28"/>
              </w:rPr>
              <w:t>(2.4)</w:t>
            </w:r>
          </w:p>
        </w:tc>
      </w:tr>
    </w:tbl>
    <w:p w14:paraId="7CDE98D8" w14:textId="246CE660" w:rsidR="004246B2" w:rsidRPr="004246B2" w:rsidRDefault="00342B56" w:rsidP="004246B2">
      <w:pPr>
        <w:spacing w:line="360" w:lineRule="auto"/>
        <w:ind w:firstLine="709"/>
        <w:jc w:val="both"/>
        <w:rPr>
          <w:sz w:val="28"/>
          <w:szCs w:val="28"/>
        </w:rPr>
      </w:pPr>
      <w:r w:rsidRPr="004246B2">
        <w:rPr>
          <w:sz w:val="28"/>
          <w:szCs w:val="28"/>
        </w:rPr>
        <w:t>Д</w:t>
      </w:r>
      <w:r w:rsidR="004246B2" w:rsidRPr="004246B2">
        <w:rPr>
          <w:sz w:val="28"/>
          <w:szCs w:val="28"/>
        </w:rPr>
        <w:t>е</w:t>
      </w:r>
      <w:r>
        <w:rPr>
          <w:sz w:val="28"/>
          <w:szCs w:val="28"/>
          <w:lang w:val="en-US"/>
        </w:rPr>
        <w:t xml:space="preserve"> </w:t>
      </w:r>
      <m:oMath>
        <m:r>
          <w:rPr>
            <w:rFonts w:ascii="Cambria Math" w:hAnsi="Cambria Math"/>
            <w:sz w:val="28"/>
            <w:szCs w:val="28"/>
          </w:rPr>
          <m:t>ω</m:t>
        </m:r>
      </m:oMath>
      <w:r w:rsidR="004246B2" w:rsidRPr="004246B2">
        <w:rPr>
          <w:sz w:val="28"/>
          <w:szCs w:val="28"/>
        </w:rPr>
        <w:t xml:space="preserve"> - кутова швидкість форграйфера.</w:t>
      </w:r>
    </w:p>
    <w:p w14:paraId="029A90FB" w14:textId="05285A6F" w:rsidR="004246B2" w:rsidRDefault="004246B2" w:rsidP="004246B2">
      <w:pPr>
        <w:spacing w:line="360" w:lineRule="auto"/>
        <w:ind w:firstLine="709"/>
        <w:jc w:val="both"/>
        <w:rPr>
          <w:sz w:val="28"/>
          <w:szCs w:val="28"/>
        </w:rPr>
      </w:pPr>
      <w:r w:rsidRPr="004246B2">
        <w:rPr>
          <w:sz w:val="28"/>
          <w:szCs w:val="28"/>
        </w:rPr>
        <w:t xml:space="preserve">Підставивши ці вирази в формулу для </w:t>
      </w:r>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c</m:t>
            </m:r>
          </m:sub>
        </m:sSub>
      </m:oMath>
      <w:r w:rsidRPr="004246B2">
        <w:rPr>
          <w:sz w:val="28"/>
          <w:szCs w:val="28"/>
        </w:rPr>
        <w:t>, отримаємо:</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70" w:type="dxa"/>
          <w:bottom w:w="170" w:type="dxa"/>
        </w:tblCellMar>
        <w:tblLook w:val="04A0" w:firstRow="1" w:lastRow="0" w:firstColumn="1" w:lastColumn="0" w:noHBand="0" w:noVBand="1"/>
      </w:tblPr>
      <w:tblGrid>
        <w:gridCol w:w="8359"/>
        <w:gridCol w:w="1270"/>
      </w:tblGrid>
      <w:tr w:rsidR="00603F0B" w14:paraId="7E591CFF" w14:textId="77777777" w:rsidTr="002B769E">
        <w:tc>
          <w:tcPr>
            <w:tcW w:w="8359" w:type="dxa"/>
          </w:tcPr>
          <w:p w14:paraId="4D9A893F" w14:textId="36284E6F" w:rsidR="00603F0B" w:rsidRDefault="00D20E90" w:rsidP="00603F0B">
            <w:pPr>
              <w:spacing w:line="360" w:lineRule="auto"/>
              <w:ind w:firstLine="709"/>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c</m:t>
                    </m:r>
                  </m:sub>
                </m:sSub>
                <m:r>
                  <w:rPr>
                    <w:rFonts w:ascii="Cambria Math" w:hAnsi="Cambria Math"/>
                    <w:sz w:val="28"/>
                    <w:szCs w:val="28"/>
                  </w:rPr>
                  <m:t>=Δt+</m:t>
                </m:r>
                <m:sSub>
                  <m:sSubPr>
                    <m:ctrlPr>
                      <w:rPr>
                        <w:rFonts w:ascii="Cambria Math" w:hAnsi="Cambria Math"/>
                        <w:i/>
                        <w:sz w:val="28"/>
                        <w:szCs w:val="28"/>
                      </w:rPr>
                    </m:ctrlPr>
                  </m:sSubPr>
                  <m:e>
                    <m:r>
                      <w:rPr>
                        <w:rFonts w:ascii="Cambria Math" w:hAnsi="Cambria Math"/>
                        <w:sz w:val="28"/>
                        <w:szCs w:val="28"/>
                      </w:rPr>
                      <m:t>Δt</m:t>
                    </m:r>
                  </m:e>
                  <m:sub>
                    <m:r>
                      <w:rPr>
                        <w:rFonts w:ascii="Cambria Math" w:hAnsi="Cambria Math"/>
                        <w:sz w:val="28"/>
                        <w:szCs w:val="28"/>
                      </w:rPr>
                      <m:t>e</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0</m:t>
                    </m:r>
                  </m:sub>
                </m:sSub>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m</m:t>
                    </m:r>
                  </m:sub>
                </m:sSub>
                <m:r>
                  <w:rPr>
                    <w:rFonts w:ascii="Cambria Math" w:hAnsi="Cambria Math" w:cs="Cambria Math"/>
                    <w:sz w:val="28"/>
                    <w:szCs w:val="28"/>
                  </w:rPr>
                  <m:t>⋅</m:t>
                </m:r>
                <m:r>
                  <w:rPr>
                    <w:rFonts w:ascii="Cambria Math" w:hAnsi="Cambria Math"/>
                    <w:sz w:val="28"/>
                    <w:szCs w:val="28"/>
                  </w:rPr>
                  <m:t>(2ω+2</m:t>
                </m:r>
                <m:sSub>
                  <m:sSubPr>
                    <m:ctrlPr>
                      <w:rPr>
                        <w:rFonts w:ascii="Cambria Math" w:hAnsi="Cambria Math"/>
                        <w:i/>
                        <w:sz w:val="28"/>
                        <w:szCs w:val="28"/>
                      </w:rPr>
                    </m:ctrlPr>
                  </m:sSubPr>
                  <m:e>
                    <m:r>
                      <w:rPr>
                        <w:rFonts w:ascii="Cambria Math" w:hAnsi="Cambria Math"/>
                        <w:sz w:val="28"/>
                        <w:szCs w:val="28"/>
                      </w:rPr>
                      <m:t>ω</m:t>
                    </m:r>
                  </m:e>
                  <m:sub>
                    <m:r>
                      <w:rPr>
                        <w:rFonts w:ascii="Cambria Math" w:hAnsi="Cambria Math"/>
                        <w:sz w:val="28"/>
                        <w:szCs w:val="28"/>
                      </w:rPr>
                      <m:t>k</m:t>
                    </m:r>
                  </m:sub>
                </m:sSub>
                <m:r>
                  <w:rPr>
                    <w:rFonts w:ascii="Cambria Math" w:hAnsi="Cambria Math"/>
                    <w:sz w:val="28"/>
                    <w:szCs w:val="28"/>
                  </w:rPr>
                  <m:t>)</m:t>
                </m:r>
              </m:oMath>
            </m:oMathPara>
          </w:p>
        </w:tc>
        <w:tc>
          <w:tcPr>
            <w:tcW w:w="1270" w:type="dxa"/>
          </w:tcPr>
          <w:p w14:paraId="3C9013EC" w14:textId="5D27A6D1" w:rsidR="00603F0B" w:rsidRDefault="00603F0B" w:rsidP="008B4895">
            <w:pPr>
              <w:spacing w:line="360" w:lineRule="auto"/>
              <w:jc w:val="both"/>
              <w:rPr>
                <w:sz w:val="28"/>
                <w:szCs w:val="28"/>
              </w:rPr>
            </w:pPr>
            <w:r>
              <w:rPr>
                <w:sz w:val="28"/>
                <w:szCs w:val="28"/>
              </w:rPr>
              <w:t>(2.5)</w:t>
            </w:r>
          </w:p>
        </w:tc>
      </w:tr>
    </w:tbl>
    <w:p w14:paraId="14C134AA" w14:textId="4BA2A5E8" w:rsidR="004246B2" w:rsidRPr="004246B2" w:rsidRDefault="004246B2" w:rsidP="00342B56">
      <w:pPr>
        <w:spacing w:line="360" w:lineRule="auto"/>
        <w:ind w:firstLine="708"/>
        <w:jc w:val="both"/>
        <w:rPr>
          <w:sz w:val="28"/>
          <w:szCs w:val="28"/>
        </w:rPr>
      </w:pPr>
      <w:r w:rsidRPr="004246B2">
        <w:rPr>
          <w:sz w:val="28"/>
          <w:szCs w:val="28"/>
        </w:rPr>
        <w:t xml:space="preserve">Значення інтервалу </w:t>
      </w:r>
      <m:oMath>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0</m:t>
            </m:r>
          </m:sub>
        </m:sSub>
      </m:oMath>
      <w:r w:rsidRPr="004246B2">
        <w:rPr>
          <w:sz w:val="28"/>
          <w:szCs w:val="28"/>
        </w:rPr>
        <w:t xml:space="preserve"> приймається 0,02 с. Якщо обчислене </w:t>
      </w:r>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c</m:t>
            </m:r>
          </m:sub>
        </m:sSub>
      </m:oMath>
      <w:r w:rsidRPr="004246B2">
        <w:rPr>
          <w:sz w:val="28"/>
          <w:szCs w:val="28"/>
        </w:rPr>
        <w:t xml:space="preserve"> не відповідає вказаній продуктивності </w:t>
      </w:r>
      <m:oMath>
        <m:r>
          <w:rPr>
            <w:rFonts w:ascii="Cambria Math" w:hAnsi="Cambria Math"/>
            <w:sz w:val="28"/>
            <w:szCs w:val="28"/>
          </w:rPr>
          <m:t>Q=3600/</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c</m:t>
            </m:r>
          </m:sub>
        </m:sSub>
      </m:oMath>
      <w:r w:rsidRPr="004246B2">
        <w:rPr>
          <w:sz w:val="28"/>
          <w:szCs w:val="28"/>
        </w:rPr>
        <w:t xml:space="preserve"> відбитків за годину, то слід використовувати пристрої зі ступінчастою подачею аркушів.</w:t>
      </w:r>
    </w:p>
    <w:p w14:paraId="1E7EA820" w14:textId="77777777" w:rsidR="006A4100" w:rsidRDefault="004246B2" w:rsidP="004246B2">
      <w:pPr>
        <w:spacing w:line="360" w:lineRule="auto"/>
        <w:ind w:firstLine="709"/>
        <w:jc w:val="both"/>
        <w:rPr>
          <w:sz w:val="28"/>
          <w:szCs w:val="28"/>
        </w:rPr>
      </w:pPr>
      <w:r w:rsidRPr="004246B2">
        <w:rPr>
          <w:sz w:val="28"/>
          <w:szCs w:val="28"/>
        </w:rPr>
        <w:t xml:space="preserve">Технологограма ступінчастої подачі може бути побудована, дотримуючись двох умов: </w:t>
      </w:r>
    </w:p>
    <w:p w14:paraId="5AFF8837" w14:textId="77777777" w:rsidR="006A4100" w:rsidRPr="006A4100" w:rsidRDefault="004246B2" w:rsidP="00022031">
      <w:pPr>
        <w:pStyle w:val="a5"/>
        <w:numPr>
          <w:ilvl w:val="0"/>
          <w:numId w:val="7"/>
        </w:numPr>
        <w:spacing w:line="360" w:lineRule="auto"/>
        <w:rPr>
          <w:sz w:val="28"/>
          <w:szCs w:val="28"/>
        </w:rPr>
      </w:pPr>
      <w:r w:rsidRPr="006A4100">
        <w:rPr>
          <w:sz w:val="28"/>
          <w:szCs w:val="28"/>
        </w:rPr>
        <w:t xml:space="preserve">аркуш А2 не повинен заходити на лінію бокового рівняння протягом часу вирівнювання аркуша А1; </w:t>
      </w:r>
    </w:p>
    <w:p w14:paraId="2B372C32" w14:textId="77777777" w:rsidR="006A4100" w:rsidRPr="006A4100" w:rsidRDefault="004246B2" w:rsidP="00022031">
      <w:pPr>
        <w:pStyle w:val="a5"/>
        <w:numPr>
          <w:ilvl w:val="0"/>
          <w:numId w:val="7"/>
        </w:numPr>
        <w:spacing w:line="360" w:lineRule="auto"/>
        <w:rPr>
          <w:sz w:val="28"/>
          <w:szCs w:val="28"/>
        </w:rPr>
      </w:pPr>
      <w:r w:rsidRPr="006A4100">
        <w:rPr>
          <w:sz w:val="28"/>
          <w:szCs w:val="28"/>
        </w:rPr>
        <w:t xml:space="preserve">задній край аркуша Ах повинен вийти з зони бокового вирівнювання перед початком бокового вирівнювання наступного аркуша А2. </w:t>
      </w:r>
    </w:p>
    <w:p w14:paraId="530E252A" w14:textId="3BBA61CA" w:rsidR="004246B2" w:rsidRDefault="004246B2" w:rsidP="006A4100">
      <w:pPr>
        <w:spacing w:line="360" w:lineRule="auto"/>
        <w:ind w:firstLine="708"/>
        <w:jc w:val="both"/>
        <w:rPr>
          <w:sz w:val="28"/>
          <w:szCs w:val="28"/>
        </w:rPr>
      </w:pPr>
      <w:r w:rsidRPr="004246B2">
        <w:rPr>
          <w:sz w:val="28"/>
          <w:szCs w:val="28"/>
        </w:rPr>
        <w:t>Для виконання першої умови в перерізі 11−11</w:t>
      </w:r>
      <w:r w:rsidR="006A4100">
        <w:rPr>
          <w:sz w:val="28"/>
          <w:szCs w:val="28"/>
        </w:rPr>
        <w:t xml:space="preserve"> </w:t>
      </w:r>
      <w:r w:rsidRPr="004246B2">
        <w:rPr>
          <w:sz w:val="28"/>
          <w:szCs w:val="28"/>
        </w:rPr>
        <w:t>повинен бути забезпечений гарантійний інтервал y</w:t>
      </w:r>
      <w:r w:rsidRPr="006A4100">
        <w:rPr>
          <w:sz w:val="28"/>
          <w:szCs w:val="28"/>
          <w:vertAlign w:val="subscript"/>
        </w:rPr>
        <w:t>v</w:t>
      </w:r>
      <w:r w:rsidRPr="004246B2">
        <w:rPr>
          <w:sz w:val="28"/>
          <w:szCs w:val="28"/>
        </w:rPr>
        <w:t>. Цю умову можна записати рівнянням [24 ,c. 78]:</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70" w:type="dxa"/>
          <w:bottom w:w="170" w:type="dxa"/>
        </w:tblCellMar>
        <w:tblLook w:val="04A0" w:firstRow="1" w:lastRow="0" w:firstColumn="1" w:lastColumn="0" w:noHBand="0" w:noVBand="1"/>
      </w:tblPr>
      <w:tblGrid>
        <w:gridCol w:w="8359"/>
        <w:gridCol w:w="1270"/>
      </w:tblGrid>
      <w:tr w:rsidR="00603F0B" w14:paraId="76240A42" w14:textId="77777777" w:rsidTr="002B769E">
        <w:tc>
          <w:tcPr>
            <w:tcW w:w="8359" w:type="dxa"/>
          </w:tcPr>
          <w:p w14:paraId="3FB6F816" w14:textId="76716FBD" w:rsidR="00603F0B" w:rsidRDefault="00D20E90" w:rsidP="00603F0B">
            <w:pPr>
              <w:spacing w:line="360" w:lineRule="auto"/>
              <w:ind w:firstLine="709"/>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lang w:val="en-US"/>
                      </w:rPr>
                      <m:t>t</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i</m:t>
                    </m:r>
                  </m:sub>
                </m:sSub>
                <m:r>
                  <w:rPr>
                    <w:rFonts w:ascii="Cambria Math" w:hAnsi="Cambria Math"/>
                    <w:sz w:val="28"/>
                    <w:szCs w:val="28"/>
                  </w:rPr>
                  <m:t>=S-m</m:t>
                </m:r>
              </m:oMath>
            </m:oMathPara>
          </w:p>
        </w:tc>
        <w:tc>
          <w:tcPr>
            <w:tcW w:w="1270" w:type="dxa"/>
          </w:tcPr>
          <w:p w14:paraId="695828D9" w14:textId="0BF0EF90" w:rsidR="00603F0B" w:rsidRDefault="00603F0B" w:rsidP="008B4895">
            <w:pPr>
              <w:spacing w:line="360" w:lineRule="auto"/>
              <w:jc w:val="both"/>
              <w:rPr>
                <w:sz w:val="28"/>
                <w:szCs w:val="28"/>
              </w:rPr>
            </w:pPr>
            <w:r>
              <w:rPr>
                <w:sz w:val="28"/>
                <w:szCs w:val="28"/>
              </w:rPr>
              <w:t>(2.6)</w:t>
            </w:r>
          </w:p>
        </w:tc>
      </w:tr>
    </w:tbl>
    <w:p w14:paraId="5DEF2030" w14:textId="6092CE8A" w:rsidR="004246B2" w:rsidRDefault="004246B2" w:rsidP="004246B2">
      <w:pPr>
        <w:spacing w:line="360" w:lineRule="auto"/>
        <w:ind w:firstLine="709"/>
        <w:jc w:val="both"/>
        <w:rPr>
          <w:sz w:val="28"/>
          <w:szCs w:val="28"/>
        </w:rPr>
      </w:pPr>
      <w:r w:rsidRPr="004246B2">
        <w:rPr>
          <w:sz w:val="28"/>
          <w:szCs w:val="28"/>
        </w:rPr>
        <w:t xml:space="preserve">де S - крок подачі; </w:t>
      </w:r>
      <m:oMath>
        <m:r>
          <w:rPr>
            <w:rFonts w:ascii="Cambria Math" w:hAnsi="Cambria Math"/>
            <w:sz w:val="28"/>
            <w:szCs w:val="28"/>
          </w:rPr>
          <m:t>t=(0,2-0,3)L</m:t>
        </m:r>
      </m:oMath>
      <w:r w:rsidRPr="004246B2">
        <w:rPr>
          <w:sz w:val="28"/>
          <w:szCs w:val="28"/>
        </w:rPr>
        <w:t xml:space="preserve"> - відстань від лінії переднього рівняння до лінії бокового упору; L - максимальний розмір аркуша в напрямку подачі; S</w:t>
      </w:r>
      <w:r w:rsidRPr="006A4100">
        <w:rPr>
          <w:sz w:val="28"/>
          <w:szCs w:val="28"/>
          <w:vertAlign w:val="subscript"/>
        </w:rPr>
        <w:t>n</w:t>
      </w:r>
      <w:r w:rsidRPr="004246B2">
        <w:rPr>
          <w:sz w:val="28"/>
          <w:szCs w:val="28"/>
        </w:rPr>
        <w:t xml:space="preserve"> </w:t>
      </w:r>
      <w:r w:rsidRPr="004246B2">
        <w:rPr>
          <w:sz w:val="28"/>
          <w:szCs w:val="28"/>
        </w:rPr>
        <w:lastRenderedPageBreak/>
        <w:t>- переміщення аркуша за час переднього і бокового рівнянь; V</w:t>
      </w:r>
      <w:r w:rsidRPr="006A4100">
        <w:rPr>
          <w:sz w:val="28"/>
          <w:szCs w:val="28"/>
          <w:vertAlign w:val="subscript"/>
        </w:rPr>
        <w:t>t</w:t>
      </w:r>
      <w:r w:rsidRPr="004246B2">
        <w:rPr>
          <w:sz w:val="28"/>
          <w:szCs w:val="28"/>
        </w:rPr>
        <w:t xml:space="preserve"> - допустима швидкість переміщення аркуша по накладному столі; t</w:t>
      </w:r>
      <w:r w:rsidRPr="006A4100">
        <w:rPr>
          <w:sz w:val="28"/>
          <w:szCs w:val="28"/>
          <w:vertAlign w:val="subscript"/>
        </w:rPr>
        <w:t>e</w:t>
      </w:r>
      <w:r w:rsidRPr="004246B2">
        <w:rPr>
          <w:sz w:val="28"/>
          <w:szCs w:val="28"/>
        </w:rPr>
        <w:t>′ - час вирівнювання аркуша до моменту бокового рівняння; t</w:t>
      </w:r>
      <w:r w:rsidRPr="006A4100">
        <w:rPr>
          <w:sz w:val="28"/>
          <w:szCs w:val="28"/>
          <w:vertAlign w:val="subscript"/>
        </w:rPr>
        <w:t>b</w:t>
      </w:r>
      <w:r w:rsidRPr="004246B2">
        <w:rPr>
          <w:sz w:val="28"/>
          <w:szCs w:val="28"/>
        </w:rPr>
        <w:t xml:space="preserve"> - час бокового рівняння.</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9"/>
      </w:tblGrid>
      <w:tr w:rsidR="006A4100" w14:paraId="6CD056D2" w14:textId="77777777" w:rsidTr="004C3919">
        <w:tc>
          <w:tcPr>
            <w:tcW w:w="9629" w:type="dxa"/>
            <w:vAlign w:val="center"/>
          </w:tcPr>
          <w:p w14:paraId="33D0D035" w14:textId="3D281665" w:rsidR="006A4100" w:rsidRDefault="004C3919" w:rsidP="004C3919">
            <w:pPr>
              <w:spacing w:line="360" w:lineRule="auto"/>
              <w:jc w:val="center"/>
              <w:rPr>
                <w:sz w:val="28"/>
                <w:szCs w:val="28"/>
              </w:rPr>
            </w:pPr>
            <w:r w:rsidRPr="004C3919">
              <w:rPr>
                <w:noProof/>
                <w:sz w:val="28"/>
                <w:szCs w:val="28"/>
              </w:rPr>
              <w:drawing>
                <wp:inline distT="0" distB="0" distL="0" distR="0" wp14:anchorId="45EFFEBA" wp14:editId="472BB9D4">
                  <wp:extent cx="5671250" cy="4697506"/>
                  <wp:effectExtent l="0" t="0" r="5715" b="825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675395" cy="4700939"/>
                          </a:xfrm>
                          <a:prstGeom prst="rect">
                            <a:avLst/>
                          </a:prstGeom>
                        </pic:spPr>
                      </pic:pic>
                    </a:graphicData>
                  </a:graphic>
                </wp:inline>
              </w:drawing>
            </w:r>
          </w:p>
        </w:tc>
      </w:tr>
      <w:tr w:rsidR="006A4100" w14:paraId="79E73706" w14:textId="77777777" w:rsidTr="004C3919">
        <w:tc>
          <w:tcPr>
            <w:tcW w:w="9629" w:type="dxa"/>
            <w:vAlign w:val="center"/>
          </w:tcPr>
          <w:p w14:paraId="0F9FA0C4" w14:textId="16BC853E" w:rsidR="006A4100" w:rsidRDefault="006A4100" w:rsidP="004C3919">
            <w:pPr>
              <w:spacing w:line="360" w:lineRule="auto"/>
              <w:ind w:firstLine="709"/>
              <w:jc w:val="center"/>
              <w:rPr>
                <w:sz w:val="28"/>
                <w:szCs w:val="28"/>
              </w:rPr>
            </w:pPr>
            <w:r w:rsidRPr="004246B2">
              <w:rPr>
                <w:sz w:val="28"/>
                <w:szCs w:val="28"/>
              </w:rPr>
              <w:t xml:space="preserve">Рис. 2.14. Технологограмн переміщення аркушів ступінчастою (а) подачею і графік змінної швидкості транспортування </w:t>
            </w:r>
            <w:r>
              <w:rPr>
                <w:sz w:val="28"/>
                <w:szCs w:val="28"/>
                <w:lang w:val="en-US"/>
              </w:rPr>
              <w:t>(</w:t>
            </w:r>
            <w:r w:rsidRPr="004246B2">
              <w:rPr>
                <w:sz w:val="28"/>
                <w:szCs w:val="28"/>
              </w:rPr>
              <w:t>б) на накладному столі</w:t>
            </w:r>
          </w:p>
        </w:tc>
      </w:tr>
    </w:tbl>
    <w:p w14:paraId="7D127535" w14:textId="77777777" w:rsidR="006A4100" w:rsidRDefault="006A4100" w:rsidP="004246B2">
      <w:pPr>
        <w:spacing w:line="360" w:lineRule="auto"/>
        <w:ind w:firstLine="709"/>
        <w:jc w:val="both"/>
        <w:rPr>
          <w:sz w:val="28"/>
          <w:szCs w:val="28"/>
        </w:rPr>
      </w:pPr>
    </w:p>
    <w:p w14:paraId="5F2ED56E" w14:textId="5FAA88BA" w:rsidR="004246B2" w:rsidRDefault="004246B2" w:rsidP="004246B2">
      <w:pPr>
        <w:spacing w:line="360" w:lineRule="auto"/>
        <w:ind w:firstLine="709"/>
        <w:jc w:val="both"/>
        <w:rPr>
          <w:sz w:val="28"/>
          <w:szCs w:val="28"/>
        </w:rPr>
      </w:pPr>
      <w:r w:rsidRPr="004246B2">
        <w:rPr>
          <w:sz w:val="28"/>
          <w:szCs w:val="28"/>
        </w:rPr>
        <w:t>Тут</w:t>
      </w:r>
      <w:r w:rsidR="006A4100">
        <w:rPr>
          <w:sz w:val="28"/>
          <w:szCs w:val="28"/>
          <w:lang w:val="en-US"/>
        </w:rPr>
        <w:t xml:space="preserve"> </w:t>
      </w:r>
      <w:r w:rsidRPr="004246B2">
        <w:rPr>
          <w:sz w:val="28"/>
          <w:szCs w:val="28"/>
        </w:rPr>
        <w:t xml:space="preserve"> </w:t>
      </w:r>
      <m:oMath>
        <m:r>
          <w:rPr>
            <w:rFonts w:ascii="Cambria Math" w:hAnsi="Cambria Math"/>
            <w:sz w:val="28"/>
            <w:szCs w:val="28"/>
          </w:rPr>
          <m:t>S = [</m:t>
        </m:r>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T</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2</m:t>
            </m:r>
          </m:sub>
        </m:sSub>
      </m:oMath>
      <w:r w:rsidRPr="004246B2">
        <w:rPr>
          <w:sz w:val="28"/>
          <w:szCs w:val="28"/>
        </w:rPr>
        <w:t xml:space="preserve"> представляє собою крок подачі аркушів, де </w:t>
      </w:r>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2</m:t>
            </m:r>
          </m:sub>
        </m:sSub>
      </m:oMath>
      <w:r w:rsidRPr="004246B2">
        <w:rPr>
          <w:sz w:val="28"/>
          <w:szCs w:val="28"/>
        </w:rPr>
        <w:t xml:space="preserve"> - час циклу. Підставивши значення </w:t>
      </w:r>
      <w:r w:rsidR="006A4100" w:rsidRPr="004246B2">
        <w:rPr>
          <w:sz w:val="28"/>
          <w:szCs w:val="28"/>
        </w:rPr>
        <w:t>S</w:t>
      </w:r>
      <w:r w:rsidR="006A4100" w:rsidRPr="006A4100">
        <w:rPr>
          <w:sz w:val="28"/>
          <w:szCs w:val="28"/>
          <w:vertAlign w:val="subscript"/>
        </w:rPr>
        <w:t>n</w:t>
      </w:r>
      <w:r w:rsidRPr="004246B2">
        <w:rPr>
          <w:sz w:val="28"/>
          <w:szCs w:val="28"/>
        </w:rPr>
        <w:t xml:space="preserve"> і S в рівняння</w:t>
      </w:r>
      <w:r w:rsidR="006A4100">
        <w:rPr>
          <w:sz w:val="28"/>
          <w:szCs w:val="28"/>
          <w:lang w:val="en-US"/>
        </w:rPr>
        <w:t xml:space="preserve">, </w:t>
      </w:r>
      <w:r w:rsidRPr="004246B2">
        <w:rPr>
          <w:sz w:val="28"/>
          <w:szCs w:val="28"/>
        </w:rPr>
        <w:t>отримаємо формулу для визначення часу циклу при постійній швидкості транспортування аркуша:</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70" w:type="dxa"/>
          <w:bottom w:w="170" w:type="dxa"/>
        </w:tblCellMar>
        <w:tblLook w:val="04A0" w:firstRow="1" w:lastRow="0" w:firstColumn="1" w:lastColumn="0" w:noHBand="0" w:noVBand="1"/>
      </w:tblPr>
      <w:tblGrid>
        <w:gridCol w:w="8359"/>
        <w:gridCol w:w="1270"/>
      </w:tblGrid>
      <w:tr w:rsidR="00603F0B" w14:paraId="67F14713" w14:textId="77777777" w:rsidTr="002B769E">
        <w:tc>
          <w:tcPr>
            <w:tcW w:w="8359" w:type="dxa"/>
          </w:tcPr>
          <w:p w14:paraId="7F76CD24" w14:textId="2DD94F2E" w:rsidR="00603F0B" w:rsidRDefault="00D20E90" w:rsidP="00603F0B">
            <w:pPr>
              <w:spacing w:line="360" w:lineRule="auto"/>
              <w:ind w:firstLine="709"/>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2</m:t>
                    </m:r>
                  </m:sub>
                </m:sSub>
                <m:r>
                  <w:rPr>
                    <w:rFonts w:ascii="Cambria Math" w:hAnsi="Cambria Math"/>
                    <w:sz w:val="28"/>
                    <w:szCs w:val="28"/>
                  </w:rPr>
                  <m:t>=2πω+</m:t>
                </m:r>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0</m:t>
                    </m:r>
                  </m:sub>
                </m:sSub>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m</m:t>
                    </m:r>
                  </m:sub>
                </m:sSub>
                <m:r>
                  <w:rPr>
                    <w:rFonts w:ascii="Cambria Math" w:hAnsi="Cambria Math"/>
                    <w:sz w:val="28"/>
                    <w:szCs w:val="28"/>
                  </w:rPr>
                  <m:t>+1-m</m:t>
                </m:r>
              </m:oMath>
            </m:oMathPara>
          </w:p>
        </w:tc>
        <w:tc>
          <w:tcPr>
            <w:tcW w:w="1270" w:type="dxa"/>
          </w:tcPr>
          <w:p w14:paraId="0BA8DB49" w14:textId="17092AC1" w:rsidR="00603F0B" w:rsidRDefault="00603F0B" w:rsidP="008B4895">
            <w:pPr>
              <w:spacing w:line="360" w:lineRule="auto"/>
              <w:jc w:val="both"/>
              <w:rPr>
                <w:sz w:val="28"/>
                <w:szCs w:val="28"/>
              </w:rPr>
            </w:pPr>
            <w:r>
              <w:rPr>
                <w:sz w:val="28"/>
                <w:szCs w:val="28"/>
              </w:rPr>
              <w:t>(2.7)</w:t>
            </w:r>
          </w:p>
        </w:tc>
      </w:tr>
    </w:tbl>
    <w:p w14:paraId="0C22F3DC" w14:textId="01D01650" w:rsidR="004246B2" w:rsidRPr="004246B2" w:rsidRDefault="004246B2" w:rsidP="004246B2">
      <w:pPr>
        <w:spacing w:line="360" w:lineRule="auto"/>
        <w:ind w:firstLine="709"/>
        <w:jc w:val="both"/>
        <w:rPr>
          <w:sz w:val="28"/>
          <w:szCs w:val="28"/>
        </w:rPr>
      </w:pPr>
      <w:r w:rsidRPr="004246B2">
        <w:rPr>
          <w:sz w:val="28"/>
          <w:szCs w:val="28"/>
        </w:rPr>
        <w:t>Значення інтервалу y</w:t>
      </w:r>
      <w:r w:rsidRPr="006A4100">
        <w:rPr>
          <w:sz w:val="28"/>
          <w:szCs w:val="28"/>
          <w:vertAlign w:val="subscript"/>
        </w:rPr>
        <w:t>v</w:t>
      </w:r>
      <w:r w:rsidRPr="004246B2">
        <w:rPr>
          <w:sz w:val="28"/>
          <w:szCs w:val="28"/>
        </w:rPr>
        <w:t xml:space="preserve"> приймається в межах </w:t>
      </w:r>
      <m:oMath>
        <m:r>
          <w:rPr>
            <w:rFonts w:ascii="Cambria Math" w:hAnsi="Cambria Math"/>
            <w:sz w:val="28"/>
            <w:szCs w:val="28"/>
          </w:rPr>
          <m:t>0,01-0,02 м</m:t>
        </m:r>
      </m:oMath>
      <w:r w:rsidRPr="004246B2">
        <w:rPr>
          <w:sz w:val="28"/>
          <w:szCs w:val="28"/>
        </w:rPr>
        <w:t>. Час, необхідний для переднього і бокового рівняння t</w:t>
      </w:r>
      <w:r w:rsidRPr="006A4100">
        <w:rPr>
          <w:sz w:val="28"/>
          <w:szCs w:val="28"/>
          <w:vertAlign w:val="subscript"/>
        </w:rPr>
        <w:t>a</w:t>
      </w:r>
      <w:r w:rsidRPr="004246B2">
        <w:rPr>
          <w:sz w:val="28"/>
          <w:szCs w:val="28"/>
        </w:rPr>
        <w:t>′ і t</w:t>
      </w:r>
      <w:r w:rsidRPr="006A4100">
        <w:rPr>
          <w:sz w:val="28"/>
          <w:szCs w:val="28"/>
          <w:vertAlign w:val="subscript"/>
        </w:rPr>
        <w:t>e</w:t>
      </w:r>
      <w:r w:rsidRPr="004246B2">
        <w:rPr>
          <w:sz w:val="28"/>
          <w:szCs w:val="28"/>
        </w:rPr>
        <w:t xml:space="preserve">, не залежить від швидкості роботи машини. Приймаються значення </w:t>
      </w:r>
      <m:oMath>
        <m:r>
          <w:rPr>
            <w:rFonts w:ascii="Cambria Math" w:hAnsi="Cambria Math"/>
            <w:sz w:val="28"/>
            <w:szCs w:val="28"/>
          </w:rPr>
          <m:t>ta'=0,03-0,08 с</m:t>
        </m:r>
      </m:oMath>
      <w:r w:rsidRPr="004246B2">
        <w:rPr>
          <w:sz w:val="28"/>
          <w:szCs w:val="28"/>
        </w:rPr>
        <w:t xml:space="preserve"> і </w:t>
      </w:r>
      <m:oMath>
        <m:r>
          <w:rPr>
            <w:rFonts w:ascii="Cambria Math" w:hAnsi="Cambria Math"/>
            <w:sz w:val="28"/>
            <w:szCs w:val="28"/>
          </w:rPr>
          <m:t>te=0,01+0,06 с</m:t>
        </m:r>
      </m:oMath>
      <w:r w:rsidRPr="004246B2">
        <w:rPr>
          <w:sz w:val="28"/>
          <w:szCs w:val="28"/>
        </w:rPr>
        <w:t xml:space="preserve">. Загальний час вистою аркуша біля передніх упорів </w:t>
      </w:r>
      <m:oMath>
        <m:r>
          <w:rPr>
            <w:rFonts w:ascii="Cambria Math" w:hAnsi="Cambria Math"/>
            <w:sz w:val="28"/>
            <w:szCs w:val="28"/>
          </w:rPr>
          <m:t>t9=0,1-0,2</m:t>
        </m:r>
        <m:r>
          <w:rPr>
            <w:rFonts w:ascii="Cambria Math" w:hAnsi="Cambria Math"/>
            <w:sz w:val="28"/>
            <w:szCs w:val="28"/>
            <w:lang w:val="en-US"/>
          </w:rPr>
          <m:t xml:space="preserve"> </m:t>
        </m:r>
        <m:r>
          <w:rPr>
            <w:rFonts w:ascii="Cambria Math" w:hAnsi="Cambria Math"/>
            <w:sz w:val="28"/>
            <w:szCs w:val="28"/>
          </w:rPr>
          <m:t>с</m:t>
        </m:r>
      </m:oMath>
      <w:r w:rsidRPr="004246B2">
        <w:rPr>
          <w:sz w:val="28"/>
          <w:szCs w:val="28"/>
        </w:rPr>
        <w:t xml:space="preserve">, який </w:t>
      </w:r>
      <w:r w:rsidRPr="004246B2">
        <w:rPr>
          <w:sz w:val="28"/>
          <w:szCs w:val="28"/>
        </w:rPr>
        <w:lastRenderedPageBreak/>
        <w:t xml:space="preserve">враховує час на закривання захоплювачів форграйфера та виведення передніх упорів з траєкторії руху аркуша </w:t>
      </w:r>
      <m:oMath>
        <m:r>
          <w:rPr>
            <w:rFonts w:ascii="Cambria Math" w:hAnsi="Cambria Math"/>
            <w:sz w:val="28"/>
            <w:szCs w:val="28"/>
          </w:rPr>
          <m:t>t"=0,01-0,03</m:t>
        </m:r>
      </m:oMath>
      <w:r w:rsidRPr="004246B2">
        <w:rPr>
          <w:sz w:val="28"/>
          <w:szCs w:val="28"/>
        </w:rPr>
        <w:t>.</w:t>
      </w:r>
    </w:p>
    <w:p w14:paraId="33F1F64C" w14:textId="067D18D5" w:rsidR="004246B2" w:rsidRDefault="004246B2" w:rsidP="004246B2">
      <w:pPr>
        <w:spacing w:line="360" w:lineRule="auto"/>
        <w:ind w:firstLine="709"/>
        <w:jc w:val="both"/>
        <w:rPr>
          <w:sz w:val="28"/>
          <w:szCs w:val="28"/>
        </w:rPr>
      </w:pPr>
      <w:r w:rsidRPr="004246B2">
        <w:rPr>
          <w:sz w:val="28"/>
          <w:szCs w:val="28"/>
        </w:rPr>
        <w:t>Інша умова для ступінчастої подачі буде виконана, коли між заднім краєм аркуша А1 і боковим упором буде забезпечений гарантійний інтервал y</w:t>
      </w:r>
      <w:r w:rsidRPr="00E46018">
        <w:rPr>
          <w:sz w:val="28"/>
          <w:szCs w:val="28"/>
          <w:vertAlign w:val="subscript"/>
        </w:rPr>
        <w:t>2</w:t>
      </w:r>
      <w:r w:rsidRPr="004246B2">
        <w:rPr>
          <w:sz w:val="28"/>
          <w:szCs w:val="28"/>
        </w:rPr>
        <w:t>. Цю умову можна записати рівнянням [35, c. 89]:</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70" w:type="dxa"/>
          <w:bottom w:w="170" w:type="dxa"/>
        </w:tblCellMar>
        <w:tblLook w:val="04A0" w:firstRow="1" w:lastRow="0" w:firstColumn="1" w:lastColumn="0" w:noHBand="0" w:noVBand="1"/>
      </w:tblPr>
      <w:tblGrid>
        <w:gridCol w:w="8359"/>
        <w:gridCol w:w="1270"/>
      </w:tblGrid>
      <w:tr w:rsidR="00603F0B" w14:paraId="6C7B7A01" w14:textId="77777777" w:rsidTr="002B769E">
        <w:tc>
          <w:tcPr>
            <w:tcW w:w="8359" w:type="dxa"/>
          </w:tcPr>
          <w:p w14:paraId="3DCB68EC" w14:textId="7C3BC5BB" w:rsidR="00603F0B" w:rsidRDefault="00603F0B" w:rsidP="00603F0B">
            <w:pPr>
              <w:spacing w:line="360" w:lineRule="auto"/>
              <w:ind w:firstLine="709"/>
              <w:jc w:val="both"/>
              <w:rPr>
                <w:sz w:val="28"/>
                <w:szCs w:val="28"/>
              </w:rPr>
            </w:pPr>
            <m:oMathPara>
              <m:oMath>
                <m:r>
                  <w:rPr>
                    <w:rFonts w:ascii="Cambria Math" w:hAnsi="Cambria Math"/>
                    <w:sz w:val="28"/>
                    <w:szCs w:val="28"/>
                  </w:rPr>
                  <m:t>L=t+</m:t>
                </m:r>
                <m:sSubSup>
                  <m:sSubSupPr>
                    <m:ctrlPr>
                      <w:rPr>
                        <w:rFonts w:ascii="Cambria Math" w:hAnsi="Cambria Math"/>
                        <w:i/>
                        <w:sz w:val="28"/>
                        <w:szCs w:val="28"/>
                      </w:rPr>
                    </m:ctrlPr>
                  </m:sSubSupPr>
                  <m:e>
                    <m:r>
                      <w:rPr>
                        <w:rFonts w:ascii="Cambria Math" w:hAnsi="Cambria Math"/>
                        <w:sz w:val="28"/>
                        <w:szCs w:val="28"/>
                      </w:rPr>
                      <m:t>t</m:t>
                    </m:r>
                  </m:e>
                  <m:sub>
                    <m:r>
                      <w:rPr>
                        <w:rFonts w:ascii="Cambria Math" w:hAnsi="Cambria Math"/>
                        <w:sz w:val="28"/>
                        <w:szCs w:val="28"/>
                      </w:rPr>
                      <m:t>e</m:t>
                    </m:r>
                  </m:sub>
                  <m:sup>
                    <m:r>
                      <w:rPr>
                        <w:rFonts w:ascii="Cambria Math" w:hAnsi="Cambria Math"/>
                        <w:sz w:val="28"/>
                        <w:szCs w:val="28"/>
                      </w:rPr>
                      <m:t>'</m:t>
                    </m:r>
                  </m:sup>
                </m:sSubSup>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2</m:t>
                    </m:r>
                  </m:sub>
                </m:sSub>
              </m:oMath>
            </m:oMathPara>
          </w:p>
        </w:tc>
        <w:tc>
          <w:tcPr>
            <w:tcW w:w="1270" w:type="dxa"/>
          </w:tcPr>
          <w:p w14:paraId="3F8500C6" w14:textId="4416F492" w:rsidR="00603F0B" w:rsidRDefault="00603F0B" w:rsidP="008B4895">
            <w:pPr>
              <w:spacing w:line="360" w:lineRule="auto"/>
              <w:jc w:val="both"/>
              <w:rPr>
                <w:sz w:val="28"/>
                <w:szCs w:val="28"/>
              </w:rPr>
            </w:pPr>
            <w:r>
              <w:rPr>
                <w:sz w:val="28"/>
                <w:szCs w:val="28"/>
              </w:rPr>
              <w:t>(2.8)</w:t>
            </w:r>
          </w:p>
        </w:tc>
      </w:tr>
    </w:tbl>
    <w:p w14:paraId="7E75DC91" w14:textId="27573578" w:rsidR="004246B2" w:rsidRPr="004246B2" w:rsidRDefault="004246B2" w:rsidP="004246B2">
      <w:pPr>
        <w:spacing w:line="360" w:lineRule="auto"/>
        <w:ind w:firstLine="709"/>
        <w:jc w:val="both"/>
        <w:rPr>
          <w:sz w:val="28"/>
          <w:szCs w:val="28"/>
        </w:rPr>
      </w:pPr>
      <w:r w:rsidRPr="004246B2">
        <w:rPr>
          <w:sz w:val="28"/>
          <w:szCs w:val="28"/>
        </w:rPr>
        <w:t xml:space="preserve">де S - ширина рейки бокового рівняння, </w:t>
      </w:r>
      <m:oMath>
        <m:r>
          <w:rPr>
            <w:rFonts w:ascii="Cambria Math" w:hAnsi="Cambria Math"/>
            <w:sz w:val="28"/>
            <w:szCs w:val="28"/>
          </w:rPr>
          <m:t>S=0,015-0,02 м</m:t>
        </m:r>
      </m:oMath>
      <w:r w:rsidRPr="004246B2">
        <w:rPr>
          <w:sz w:val="28"/>
          <w:szCs w:val="28"/>
        </w:rPr>
        <w:t>.</w:t>
      </w:r>
    </w:p>
    <w:p w14:paraId="0A9B9C3E" w14:textId="58045C8B" w:rsidR="004246B2" w:rsidRDefault="004246B2" w:rsidP="004246B2">
      <w:pPr>
        <w:spacing w:line="360" w:lineRule="auto"/>
        <w:ind w:firstLine="709"/>
        <w:jc w:val="both"/>
        <w:rPr>
          <w:sz w:val="28"/>
          <w:szCs w:val="28"/>
        </w:rPr>
      </w:pPr>
      <w:r w:rsidRPr="004246B2">
        <w:rPr>
          <w:sz w:val="28"/>
          <w:szCs w:val="28"/>
        </w:rPr>
        <w:t>Переміщення Δx визначається:</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70" w:type="dxa"/>
          <w:bottom w:w="170" w:type="dxa"/>
        </w:tblCellMar>
        <w:tblLook w:val="04A0" w:firstRow="1" w:lastRow="0" w:firstColumn="1" w:lastColumn="0" w:noHBand="0" w:noVBand="1"/>
      </w:tblPr>
      <w:tblGrid>
        <w:gridCol w:w="8359"/>
        <w:gridCol w:w="1270"/>
      </w:tblGrid>
      <w:tr w:rsidR="00603F0B" w14:paraId="0F6EC05A" w14:textId="77777777" w:rsidTr="002B769E">
        <w:tc>
          <w:tcPr>
            <w:tcW w:w="8359" w:type="dxa"/>
          </w:tcPr>
          <w:p w14:paraId="6CAD707B" w14:textId="450DCCCE" w:rsidR="00603F0B" w:rsidRDefault="00603F0B" w:rsidP="00603F0B">
            <w:pPr>
              <w:spacing w:line="360" w:lineRule="auto"/>
              <w:ind w:firstLine="709"/>
              <w:jc w:val="both"/>
              <w:rPr>
                <w:sz w:val="28"/>
                <w:szCs w:val="28"/>
              </w:rPr>
            </w:pPr>
            <m:oMathPara>
              <m:oMath>
                <m:r>
                  <w:rPr>
                    <w:rFonts w:ascii="Cambria Math" w:hAnsi="Cambria Math"/>
                    <w:sz w:val="28"/>
                    <w:szCs w:val="28"/>
                  </w:rPr>
                  <m:t>Δx=</m:t>
                </m:r>
                <m:sSub>
                  <m:sSubPr>
                    <m:ctrlPr>
                      <w:rPr>
                        <w:rFonts w:ascii="Cambria Math" w:hAnsi="Cambria Math"/>
                        <w:i/>
                        <w:sz w:val="28"/>
                        <w:szCs w:val="28"/>
                      </w:rPr>
                    </m:ctrlPr>
                  </m:sSubPr>
                  <m:e>
                    <m:r>
                      <w:rPr>
                        <w:rFonts w:ascii="Cambria Math" w:hAnsi="Cambria Math"/>
                        <w:sz w:val="28"/>
                        <w:szCs w:val="28"/>
                        <w:lang w:val="en-US"/>
                      </w:rPr>
                      <m:t>V</m:t>
                    </m:r>
                  </m:e>
                  <m:sub>
                    <m:r>
                      <w:rPr>
                        <w:rFonts w:ascii="Cambria Math" w:hAnsi="Cambria Math"/>
                        <w:sz w:val="28"/>
                        <w:szCs w:val="28"/>
                      </w:rPr>
                      <m:t>d</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d</m:t>
                    </m:r>
                  </m:sub>
                </m:sSub>
              </m:oMath>
            </m:oMathPara>
          </w:p>
        </w:tc>
        <w:tc>
          <w:tcPr>
            <w:tcW w:w="1270" w:type="dxa"/>
          </w:tcPr>
          <w:p w14:paraId="54C11C7D" w14:textId="5D597B16" w:rsidR="00603F0B" w:rsidRDefault="00603F0B" w:rsidP="008B4895">
            <w:pPr>
              <w:spacing w:line="360" w:lineRule="auto"/>
              <w:jc w:val="both"/>
              <w:rPr>
                <w:sz w:val="28"/>
                <w:szCs w:val="28"/>
              </w:rPr>
            </w:pPr>
            <w:r>
              <w:rPr>
                <w:sz w:val="28"/>
                <w:szCs w:val="28"/>
              </w:rPr>
              <w:t>(2.9)</w:t>
            </w:r>
          </w:p>
        </w:tc>
      </w:tr>
    </w:tbl>
    <w:p w14:paraId="2E65D131" w14:textId="26D6077A" w:rsidR="004246B2" w:rsidRDefault="004246B2" w:rsidP="004246B2">
      <w:pPr>
        <w:spacing w:line="360" w:lineRule="auto"/>
        <w:ind w:firstLine="709"/>
        <w:jc w:val="both"/>
        <w:rPr>
          <w:sz w:val="28"/>
          <w:szCs w:val="28"/>
        </w:rPr>
      </w:pPr>
      <w:r w:rsidRPr="004246B2">
        <w:rPr>
          <w:sz w:val="28"/>
          <w:szCs w:val="28"/>
        </w:rPr>
        <w:t xml:space="preserve">де </w:t>
      </w:r>
      <m:oMath>
        <m:sSub>
          <m:sSubPr>
            <m:ctrlPr>
              <w:rPr>
                <w:rFonts w:ascii="Cambria Math" w:hAnsi="Cambria Math"/>
                <w:i/>
                <w:sz w:val="28"/>
                <w:szCs w:val="28"/>
              </w:rPr>
            </m:ctrlPr>
          </m:sSubPr>
          <m:e>
            <m:r>
              <w:rPr>
                <w:rFonts w:ascii="Cambria Math" w:hAnsi="Cambria Math"/>
                <w:sz w:val="28"/>
                <w:szCs w:val="28"/>
                <w:lang w:val="en-US"/>
              </w:rPr>
              <m:t>V</m:t>
            </m:r>
          </m:e>
          <m:sub>
            <m:r>
              <w:rPr>
                <w:rFonts w:ascii="Cambria Math" w:hAnsi="Cambria Math"/>
                <w:sz w:val="28"/>
                <w:szCs w:val="28"/>
              </w:rPr>
              <m:t>d</m:t>
            </m:r>
          </m:sub>
        </m:sSub>
      </m:oMath>
      <w:r w:rsidRPr="004246B2">
        <w:rPr>
          <w:sz w:val="28"/>
          <w:szCs w:val="28"/>
        </w:rPr>
        <w:t xml:space="preserve"> - швидкість друкування, </w:t>
      </w:r>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d</m:t>
            </m:r>
          </m:sub>
        </m:sSub>
      </m:oMath>
      <w:r w:rsidRPr="004246B2">
        <w:rPr>
          <w:sz w:val="28"/>
          <w:szCs w:val="28"/>
        </w:rPr>
        <w:t xml:space="preserve"> - час руху форграйфера з аркушем. Час руху форграйфера з аркушем визначається формулою:</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70" w:type="dxa"/>
          <w:bottom w:w="170" w:type="dxa"/>
        </w:tblCellMar>
        <w:tblLook w:val="04A0" w:firstRow="1" w:lastRow="0" w:firstColumn="1" w:lastColumn="0" w:noHBand="0" w:noVBand="1"/>
      </w:tblPr>
      <w:tblGrid>
        <w:gridCol w:w="8359"/>
        <w:gridCol w:w="1270"/>
      </w:tblGrid>
      <w:tr w:rsidR="00603F0B" w14:paraId="3184BA61" w14:textId="77777777" w:rsidTr="002B769E">
        <w:tc>
          <w:tcPr>
            <w:tcW w:w="8359" w:type="dxa"/>
          </w:tcPr>
          <w:p w14:paraId="4A7D3F6B" w14:textId="22EDAA82" w:rsidR="00603F0B" w:rsidRDefault="00D20E90" w:rsidP="00603F0B">
            <w:pPr>
              <w:spacing w:line="360" w:lineRule="auto"/>
              <w:ind w:firstLine="709"/>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d</m:t>
                    </m:r>
                  </m:sub>
                </m:sSub>
                <m:r>
                  <w:rPr>
                    <w:rFonts w:ascii="Cambria Math" w:hAnsi="Cambria Math"/>
                    <w:sz w:val="28"/>
                    <w:szCs w:val="28"/>
                  </w:rPr>
                  <m:t>=2π</m:t>
                </m:r>
                <m:r>
                  <w:rPr>
                    <w:rFonts w:ascii="Cambria Math" w:hAnsi="Cambria Math" w:cs="Cambria Math"/>
                    <w:sz w:val="28"/>
                    <w:szCs w:val="28"/>
                  </w:rPr>
                  <m:t>⋅</m:t>
                </m:r>
                <m:r>
                  <w:rPr>
                    <w:rFonts w:ascii="Cambria Math" w:hAnsi="Cambria Math"/>
                    <w:sz w:val="28"/>
                    <w:szCs w:val="28"/>
                  </w:rPr>
                  <m:t>(1-cosϕ)ω</m:t>
                </m:r>
              </m:oMath>
            </m:oMathPara>
          </w:p>
        </w:tc>
        <w:tc>
          <w:tcPr>
            <w:tcW w:w="1270" w:type="dxa"/>
          </w:tcPr>
          <w:p w14:paraId="41F6BB85" w14:textId="7A9227C2" w:rsidR="00603F0B" w:rsidRDefault="00603F0B" w:rsidP="008B4895">
            <w:pPr>
              <w:spacing w:line="360" w:lineRule="auto"/>
              <w:jc w:val="both"/>
              <w:rPr>
                <w:sz w:val="28"/>
                <w:szCs w:val="28"/>
              </w:rPr>
            </w:pPr>
            <w:r>
              <w:rPr>
                <w:sz w:val="28"/>
                <w:szCs w:val="28"/>
              </w:rPr>
              <w:t>(2.10)</w:t>
            </w:r>
          </w:p>
        </w:tc>
      </w:tr>
    </w:tbl>
    <w:p w14:paraId="2DB032B2" w14:textId="574D6752" w:rsidR="004246B2" w:rsidRPr="004246B2" w:rsidRDefault="004246B2" w:rsidP="004246B2">
      <w:pPr>
        <w:spacing w:line="360" w:lineRule="auto"/>
        <w:ind w:firstLine="709"/>
        <w:jc w:val="both"/>
        <w:rPr>
          <w:sz w:val="28"/>
          <w:szCs w:val="28"/>
        </w:rPr>
      </w:pPr>
      <w:r w:rsidRPr="004246B2">
        <w:rPr>
          <w:sz w:val="28"/>
          <w:szCs w:val="28"/>
        </w:rPr>
        <w:t>де ϕ - фазовий кут розбігу форграйфера в радіанах, який визначається за формулою (5.2).</w:t>
      </w:r>
    </w:p>
    <w:p w14:paraId="3BC1C033" w14:textId="4BEEE5A4" w:rsidR="00E46018" w:rsidRDefault="004246B2" w:rsidP="004246B2">
      <w:pPr>
        <w:spacing w:line="360" w:lineRule="auto"/>
        <w:ind w:firstLine="709"/>
        <w:jc w:val="both"/>
        <w:rPr>
          <w:sz w:val="28"/>
          <w:szCs w:val="28"/>
        </w:rPr>
      </w:pPr>
      <w:r w:rsidRPr="004246B2">
        <w:rPr>
          <w:sz w:val="28"/>
          <w:szCs w:val="28"/>
        </w:rPr>
        <w:t xml:space="preserve">Таким чином: </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70" w:type="dxa"/>
          <w:bottom w:w="170" w:type="dxa"/>
        </w:tblCellMar>
        <w:tblLook w:val="04A0" w:firstRow="1" w:lastRow="0" w:firstColumn="1" w:lastColumn="0" w:noHBand="0" w:noVBand="1"/>
      </w:tblPr>
      <w:tblGrid>
        <w:gridCol w:w="8359"/>
        <w:gridCol w:w="1270"/>
      </w:tblGrid>
      <w:tr w:rsidR="00603F0B" w14:paraId="7A182202" w14:textId="77777777" w:rsidTr="002B769E">
        <w:tc>
          <w:tcPr>
            <w:tcW w:w="8359" w:type="dxa"/>
          </w:tcPr>
          <w:p w14:paraId="60A58819" w14:textId="00123AAC" w:rsidR="00603F0B" w:rsidRDefault="00603F0B" w:rsidP="00603F0B">
            <w:pPr>
              <w:spacing w:line="360" w:lineRule="auto"/>
              <w:ind w:firstLine="709"/>
              <w:jc w:val="both"/>
              <w:rPr>
                <w:sz w:val="28"/>
                <w:szCs w:val="28"/>
              </w:rPr>
            </w:pPr>
            <m:oMathPara>
              <m:oMath>
                <m:r>
                  <w:rPr>
                    <w:rFonts w:ascii="Cambria Math" w:hAnsi="Cambria Math"/>
                    <w:sz w:val="28"/>
                    <w:szCs w:val="28"/>
                  </w:rPr>
                  <m:t>Δx=2π</m:t>
                </m:r>
                <m:r>
                  <w:rPr>
                    <w:rFonts w:ascii="Cambria Math" w:hAnsi="Cambria Math" w:cs="Cambria Math"/>
                    <w:sz w:val="28"/>
                    <w:szCs w:val="28"/>
                  </w:rPr>
                  <m:t>⋅</m:t>
                </m:r>
                <m:r>
                  <w:rPr>
                    <w:rFonts w:ascii="Cambria Math" w:hAnsi="Cambria Math"/>
                    <w:sz w:val="28"/>
                    <w:szCs w:val="28"/>
                  </w:rPr>
                  <m:t>(1-cosϕ)ω</m:t>
                </m:r>
                <m:r>
                  <w:rPr>
                    <w:rFonts w:ascii="Cambria Math" w:hAnsi="Cambria Math" w:cs="Cambria Math"/>
                    <w:sz w:val="28"/>
                    <w:szCs w:val="28"/>
                  </w:rPr>
                  <m:t>⋅</m:t>
                </m:r>
                <m:sSub>
                  <m:sSubPr>
                    <m:ctrlPr>
                      <w:rPr>
                        <w:rFonts w:ascii="Cambria Math" w:hAnsi="Cambria Math"/>
                        <w:i/>
                        <w:sz w:val="28"/>
                        <w:szCs w:val="28"/>
                      </w:rPr>
                    </m:ctrlPr>
                  </m:sSubPr>
                  <m:e>
                    <m:r>
                      <w:rPr>
                        <w:rFonts w:ascii="Cambria Math" w:hAnsi="Cambria Math"/>
                        <w:sz w:val="28"/>
                        <w:szCs w:val="28"/>
                        <w:lang w:val="en-US"/>
                      </w:rPr>
                      <m:t>V</m:t>
                    </m:r>
                  </m:e>
                  <m:sub>
                    <m:r>
                      <w:rPr>
                        <w:rFonts w:ascii="Cambria Math" w:hAnsi="Cambria Math"/>
                        <w:sz w:val="28"/>
                        <w:szCs w:val="28"/>
                      </w:rPr>
                      <m:t>d</m:t>
                    </m:r>
                  </m:sub>
                </m:sSub>
              </m:oMath>
            </m:oMathPara>
          </w:p>
        </w:tc>
        <w:tc>
          <w:tcPr>
            <w:tcW w:w="1270" w:type="dxa"/>
          </w:tcPr>
          <w:p w14:paraId="49631B38" w14:textId="7401938B" w:rsidR="00603F0B" w:rsidRDefault="00603F0B" w:rsidP="008B4895">
            <w:pPr>
              <w:spacing w:line="360" w:lineRule="auto"/>
              <w:jc w:val="both"/>
              <w:rPr>
                <w:sz w:val="28"/>
                <w:szCs w:val="28"/>
              </w:rPr>
            </w:pPr>
            <w:r>
              <w:rPr>
                <w:sz w:val="28"/>
                <w:szCs w:val="28"/>
              </w:rPr>
              <w:t>(2.11)</w:t>
            </w:r>
          </w:p>
        </w:tc>
      </w:tr>
    </w:tbl>
    <w:p w14:paraId="06EC57DA" w14:textId="0ADDB1CC" w:rsidR="00E46018" w:rsidRDefault="004246B2" w:rsidP="00E46018">
      <w:pPr>
        <w:spacing w:line="360" w:lineRule="auto"/>
        <w:ind w:firstLine="709"/>
        <w:jc w:val="both"/>
        <w:rPr>
          <w:sz w:val="28"/>
          <w:szCs w:val="28"/>
        </w:rPr>
      </w:pPr>
      <w:r w:rsidRPr="004246B2">
        <w:rPr>
          <w:sz w:val="28"/>
          <w:szCs w:val="28"/>
        </w:rPr>
        <w:t>Радіус форграйфера визначається:</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70" w:type="dxa"/>
          <w:bottom w:w="170" w:type="dxa"/>
        </w:tblCellMar>
        <w:tblLook w:val="04A0" w:firstRow="1" w:lastRow="0" w:firstColumn="1" w:lastColumn="0" w:noHBand="0" w:noVBand="1"/>
      </w:tblPr>
      <w:tblGrid>
        <w:gridCol w:w="8359"/>
        <w:gridCol w:w="1270"/>
      </w:tblGrid>
      <w:tr w:rsidR="00603F0B" w14:paraId="13531540" w14:textId="77777777" w:rsidTr="002B769E">
        <w:tc>
          <w:tcPr>
            <w:tcW w:w="8359" w:type="dxa"/>
          </w:tcPr>
          <w:p w14:paraId="298E4DE4" w14:textId="38CE48AB" w:rsidR="00603F0B" w:rsidRDefault="00603F0B" w:rsidP="00603F0B">
            <w:pPr>
              <w:spacing w:line="360" w:lineRule="auto"/>
              <w:ind w:firstLine="709"/>
              <w:jc w:val="center"/>
              <w:rPr>
                <w:sz w:val="28"/>
                <w:szCs w:val="28"/>
              </w:rPr>
            </w:pPr>
            <m:oMathPara>
              <m:oMath>
                <m:r>
                  <w:rPr>
                    <w:rFonts w:ascii="Cambria Math" w:hAnsi="Cambria Math"/>
                    <w:sz w:val="28"/>
                    <w:szCs w:val="28"/>
                  </w:rPr>
                  <m:t>R=</m:t>
                </m:r>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2</m:t>
                    </m:r>
                  </m:sub>
                </m:sSub>
                <m:r>
                  <w:rPr>
                    <w:rFonts w:ascii="Cambria Math" w:hAnsi="Cambria Math"/>
                    <w:sz w:val="28"/>
                    <w:szCs w:val="28"/>
                  </w:rPr>
                  <m:t>π</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P</m:t>
                    </m:r>
                  </m:sub>
                </m:sSub>
              </m:oMath>
            </m:oMathPara>
          </w:p>
        </w:tc>
        <w:tc>
          <w:tcPr>
            <w:tcW w:w="1270" w:type="dxa"/>
          </w:tcPr>
          <w:p w14:paraId="534EDBCC" w14:textId="48352F16" w:rsidR="00603F0B" w:rsidRDefault="00603F0B" w:rsidP="008B4895">
            <w:pPr>
              <w:spacing w:line="360" w:lineRule="auto"/>
              <w:jc w:val="both"/>
              <w:rPr>
                <w:sz w:val="28"/>
                <w:szCs w:val="28"/>
              </w:rPr>
            </w:pPr>
            <w:r>
              <w:rPr>
                <w:sz w:val="28"/>
                <w:szCs w:val="28"/>
              </w:rPr>
              <w:t>(2.12)</w:t>
            </w:r>
          </w:p>
        </w:tc>
      </w:tr>
    </w:tbl>
    <w:p w14:paraId="6CD12B93" w14:textId="7563008E" w:rsidR="004246B2" w:rsidRDefault="004246B2" w:rsidP="004246B2">
      <w:pPr>
        <w:spacing w:line="360" w:lineRule="auto"/>
        <w:ind w:firstLine="709"/>
        <w:jc w:val="both"/>
        <w:rPr>
          <w:sz w:val="28"/>
          <w:szCs w:val="28"/>
        </w:rPr>
      </w:pPr>
      <w:r w:rsidRPr="004246B2">
        <w:rPr>
          <w:sz w:val="28"/>
          <w:szCs w:val="28"/>
        </w:rPr>
        <w:t>Підставивши вирази з формул (5.42), (5.43), (5.44) і (5.46) у рівняння (5.41) і зробивши відповідні перетворення, отримаємо:</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70" w:type="dxa"/>
          <w:bottom w:w="170" w:type="dxa"/>
        </w:tblCellMar>
        <w:tblLook w:val="04A0" w:firstRow="1" w:lastRow="0" w:firstColumn="1" w:lastColumn="0" w:noHBand="0" w:noVBand="1"/>
      </w:tblPr>
      <w:tblGrid>
        <w:gridCol w:w="8359"/>
        <w:gridCol w:w="1270"/>
      </w:tblGrid>
      <w:tr w:rsidR="002B769E" w14:paraId="39DB5800" w14:textId="77777777" w:rsidTr="002B769E">
        <w:tc>
          <w:tcPr>
            <w:tcW w:w="8359" w:type="dxa"/>
          </w:tcPr>
          <w:p w14:paraId="4AC4F184" w14:textId="75C43F10" w:rsidR="002B769E" w:rsidRDefault="00D20E90" w:rsidP="00603F0B">
            <w:pPr>
              <w:spacing w:line="360" w:lineRule="auto"/>
              <w:ind w:firstLine="709"/>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2</m:t>
                    </m:r>
                  </m:sub>
                </m:sSub>
                <m:r>
                  <w:rPr>
                    <w:rFonts w:ascii="Cambria Math" w:hAnsi="Cambria Math"/>
                    <w:sz w:val="28"/>
                    <w:szCs w:val="28"/>
                  </w:rPr>
                  <m:t>=L</m:t>
                </m:r>
                <m:r>
                  <w:rPr>
                    <w:rFonts w:ascii="Cambria Math" w:hAnsi="Cambria Math" w:cs="Cambria Math"/>
                    <w:sz w:val="28"/>
                    <w:szCs w:val="28"/>
                  </w:rPr>
                  <m:t>⋅</m:t>
                </m:r>
                <m:r>
                  <w:rPr>
                    <w:rFonts w:ascii="Cambria Math" w:hAnsi="Cambria Math"/>
                    <w:sz w:val="28"/>
                    <w:szCs w:val="28"/>
                  </w:rPr>
                  <m:t>(1-</m:t>
                </m:r>
                <m:sSubSup>
                  <m:sSubSupPr>
                    <m:ctrlPr>
                      <w:rPr>
                        <w:rFonts w:ascii="Cambria Math" w:hAnsi="Cambria Math"/>
                        <w:i/>
                        <w:sz w:val="28"/>
                        <w:szCs w:val="28"/>
                      </w:rPr>
                    </m:ctrlPr>
                  </m:sSubSupPr>
                  <m:e>
                    <m:r>
                      <w:rPr>
                        <w:rFonts w:ascii="Cambria Math" w:hAnsi="Cambria Math"/>
                        <w:sz w:val="28"/>
                        <w:szCs w:val="28"/>
                      </w:rPr>
                      <m:t>t</m:t>
                    </m:r>
                  </m:e>
                  <m:sub>
                    <m:r>
                      <w:rPr>
                        <w:rFonts w:ascii="Cambria Math" w:hAnsi="Cambria Math"/>
                        <w:sz w:val="28"/>
                        <w:szCs w:val="28"/>
                      </w:rPr>
                      <m:t>0</m:t>
                    </m:r>
                  </m:sub>
                  <m:sup>
                    <m:r>
                      <w:rPr>
                        <w:rFonts w:ascii="Cambria Math" w:hAnsi="Cambria Math"/>
                        <w:sz w:val="28"/>
                        <w:szCs w:val="28"/>
                      </w:rPr>
                      <m:t>'</m:t>
                    </m:r>
                  </m:sup>
                </m:sSubSup>
                <m:r>
                  <w:rPr>
                    <w:rFonts w:ascii="Cambria Math" w:hAnsi="Cambria Math"/>
                    <w:sz w:val="28"/>
                    <w:szCs w:val="28"/>
                  </w:rPr>
                  <m:t>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d</m:t>
                    </m:r>
                  </m:sub>
                </m:sSub>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c</m:t>
                    </m:r>
                  </m:sub>
                </m:sSub>
                <m:r>
                  <w:rPr>
                    <w:rFonts w:ascii="Cambria Math" w:hAnsi="Cambria Math"/>
                    <w:sz w:val="28"/>
                    <w:szCs w:val="28"/>
                  </w:rPr>
                  <m:t>)</m:t>
                </m:r>
              </m:oMath>
            </m:oMathPara>
          </w:p>
        </w:tc>
        <w:tc>
          <w:tcPr>
            <w:tcW w:w="1270" w:type="dxa"/>
            <w:vMerge w:val="restart"/>
            <w:vAlign w:val="center"/>
          </w:tcPr>
          <w:p w14:paraId="00723EAE" w14:textId="17D27E70" w:rsidR="002B769E" w:rsidRDefault="002B769E" w:rsidP="002B769E">
            <w:pPr>
              <w:spacing w:line="360" w:lineRule="auto"/>
              <w:jc w:val="center"/>
              <w:rPr>
                <w:sz w:val="28"/>
                <w:szCs w:val="28"/>
              </w:rPr>
            </w:pPr>
            <w:r>
              <w:rPr>
                <w:sz w:val="28"/>
                <w:szCs w:val="28"/>
              </w:rPr>
              <w:t>(2.13)</w:t>
            </w:r>
          </w:p>
        </w:tc>
      </w:tr>
      <w:tr w:rsidR="002B769E" w14:paraId="342A55DF" w14:textId="77777777" w:rsidTr="002B769E">
        <w:tc>
          <w:tcPr>
            <w:tcW w:w="8359" w:type="dxa"/>
          </w:tcPr>
          <w:p w14:paraId="2ECBDA15" w14:textId="7D0A6369" w:rsidR="002B769E" w:rsidRDefault="00D20E90" w:rsidP="00603F0B">
            <w:pPr>
              <w:spacing w:line="360" w:lineRule="auto"/>
              <w:ind w:firstLine="709"/>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2</m:t>
                    </m:r>
                  </m:sub>
                </m:sSub>
                <m:r>
                  <w:rPr>
                    <w:rFonts w:ascii="Cambria Math" w:hAnsi="Cambria Math"/>
                    <w:sz w:val="28"/>
                    <w:szCs w:val="28"/>
                  </w:rPr>
                  <m:t>=L</m:t>
                </m:r>
                <m:r>
                  <w:rPr>
                    <w:rFonts w:ascii="Cambria Math" w:hAnsi="Cambria Math" w:cs="Cambria Math"/>
                    <w:sz w:val="28"/>
                    <w:szCs w:val="28"/>
                  </w:rPr>
                  <m:t>⋅</m:t>
                </m:r>
                <m:r>
                  <w:rPr>
                    <w:rFonts w:ascii="Cambria Math" w:hAnsi="Cambria Math"/>
                    <w:sz w:val="28"/>
                    <w:szCs w:val="28"/>
                  </w:rPr>
                  <m:t>(1-0,6</m:t>
                </m:r>
                <m:r>
                  <w:rPr>
                    <w:rFonts w:ascii="Cambria Math" w:hAnsi="Cambria Math" w:cs="Cambria Math"/>
                    <w:sz w:val="28"/>
                    <w:szCs w:val="28"/>
                  </w:rPr>
                  <m:t>⋅</m:t>
                </m:r>
                <m:r>
                  <w:rPr>
                    <w:rFonts w:ascii="Cambria Math" w:hAnsi="Cambria Math"/>
                    <w:sz w:val="28"/>
                    <w:szCs w:val="28"/>
                  </w:rPr>
                  <m:t>(</m:t>
                </m:r>
                <m:sSubSup>
                  <m:sSubSupPr>
                    <m:ctrlPr>
                      <w:rPr>
                        <w:rFonts w:ascii="Cambria Math" w:hAnsi="Cambria Math"/>
                        <w:i/>
                        <w:sz w:val="28"/>
                        <w:szCs w:val="28"/>
                      </w:rPr>
                    </m:ctrlPr>
                  </m:sSubSupPr>
                  <m:e>
                    <m:r>
                      <w:rPr>
                        <w:rFonts w:ascii="Cambria Math" w:hAnsi="Cambria Math"/>
                        <w:sz w:val="28"/>
                        <w:szCs w:val="28"/>
                      </w:rPr>
                      <m:t>t</m:t>
                    </m:r>
                  </m:e>
                  <m:sub>
                    <m:r>
                      <w:rPr>
                        <w:rFonts w:ascii="Cambria Math" w:hAnsi="Cambria Math"/>
                        <w:sz w:val="28"/>
                        <w:szCs w:val="28"/>
                      </w:rPr>
                      <m:t>0</m:t>
                    </m:r>
                  </m:sub>
                  <m:sup>
                    <m:r>
                      <w:rPr>
                        <w:rFonts w:ascii="Cambria Math" w:hAnsi="Cambria Math"/>
                        <w:sz w:val="28"/>
                        <w:szCs w:val="28"/>
                      </w:rPr>
                      <m:t>'</m:t>
                    </m:r>
                  </m:sup>
                </m:sSubSup>
                <m:r>
                  <w:rPr>
                    <w:rFonts w:ascii="Cambria Math" w:hAnsi="Cambria Math"/>
                    <w:sz w:val="28"/>
                    <w:szCs w:val="28"/>
                  </w:rPr>
                  <m:t>+</m:t>
                </m:r>
                <m:sSubSup>
                  <m:sSubSupPr>
                    <m:ctrlPr>
                      <w:rPr>
                        <w:rFonts w:ascii="Cambria Math" w:hAnsi="Cambria Math"/>
                        <w:i/>
                        <w:sz w:val="28"/>
                        <w:szCs w:val="28"/>
                      </w:rPr>
                    </m:ctrlPr>
                  </m:sSubSupPr>
                  <m:e>
                    <m:r>
                      <w:rPr>
                        <w:rFonts w:ascii="Cambria Math" w:hAnsi="Cambria Math"/>
                        <w:sz w:val="28"/>
                        <w:szCs w:val="28"/>
                      </w:rPr>
                      <m:t>t</m:t>
                    </m:r>
                  </m:e>
                  <m:sub>
                    <m:r>
                      <w:rPr>
                        <w:rFonts w:ascii="Cambria Math" w:hAnsi="Cambria Math"/>
                        <w:sz w:val="28"/>
                        <w:szCs w:val="28"/>
                      </w:rPr>
                      <m:t>e</m:t>
                    </m:r>
                  </m:sub>
                  <m:sup/>
                </m:sSubSup>
                <m:r>
                  <w:rPr>
                    <w:rFonts w:ascii="Cambria Math" w:hAnsi="Cambria Math"/>
                    <w:sz w:val="28"/>
                    <w:szCs w:val="28"/>
                  </w:rPr>
                  <m:t>)t-0,6</m:t>
                </m:r>
                <m:r>
                  <w:rPr>
                    <w:rFonts w:ascii="Cambria Math" w:hAnsi="Cambria Math" w:cs="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d</m:t>
                    </m:r>
                  </m:sub>
                </m:sSub>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c</m:t>
                    </m:r>
                  </m:sub>
                </m:sSub>
                <m:r>
                  <w:rPr>
                    <w:rFonts w:ascii="Cambria Math" w:hAnsi="Cambria Math"/>
                    <w:sz w:val="28"/>
                    <w:szCs w:val="28"/>
                  </w:rPr>
                  <m:t>)</m:t>
                </m:r>
              </m:oMath>
            </m:oMathPara>
          </w:p>
        </w:tc>
        <w:tc>
          <w:tcPr>
            <w:tcW w:w="1270" w:type="dxa"/>
            <w:vMerge/>
          </w:tcPr>
          <w:p w14:paraId="5D7A3404" w14:textId="7A2B6CFB" w:rsidR="002B769E" w:rsidRDefault="002B769E" w:rsidP="008B4895">
            <w:pPr>
              <w:spacing w:line="360" w:lineRule="auto"/>
              <w:jc w:val="both"/>
              <w:rPr>
                <w:sz w:val="28"/>
                <w:szCs w:val="28"/>
              </w:rPr>
            </w:pPr>
          </w:p>
        </w:tc>
      </w:tr>
    </w:tbl>
    <w:p w14:paraId="56C35C87" w14:textId="77777777" w:rsidR="00E46018" w:rsidRDefault="004246B2" w:rsidP="00E46018">
      <w:pPr>
        <w:spacing w:line="360" w:lineRule="auto"/>
        <w:ind w:firstLine="709"/>
        <w:jc w:val="both"/>
        <w:rPr>
          <w:sz w:val="28"/>
          <w:szCs w:val="28"/>
        </w:rPr>
      </w:pPr>
      <w:r w:rsidRPr="004246B2">
        <w:rPr>
          <w:sz w:val="28"/>
          <w:szCs w:val="28"/>
        </w:rPr>
        <w:t>Допустимий</w:t>
      </w:r>
      <w:r w:rsidR="00E46018">
        <w:rPr>
          <w:sz w:val="28"/>
          <w:szCs w:val="28"/>
          <w:lang w:val="en-US"/>
        </w:rPr>
        <w:t xml:space="preserve"> </w:t>
      </w:r>
      <w:r w:rsidRPr="004246B2">
        <w:rPr>
          <w:sz w:val="28"/>
          <w:szCs w:val="28"/>
        </w:rPr>
        <w:t>гарантійний</w:t>
      </w:r>
      <w:r w:rsidR="00E46018">
        <w:rPr>
          <w:sz w:val="28"/>
          <w:szCs w:val="28"/>
          <w:lang w:val="en-US"/>
        </w:rPr>
        <w:t xml:space="preserve"> </w:t>
      </w:r>
      <w:r w:rsidRPr="004246B2">
        <w:rPr>
          <w:sz w:val="28"/>
          <w:szCs w:val="28"/>
        </w:rPr>
        <w:t>інтервал</w:t>
      </w:r>
      <w:r w:rsidR="00E46018">
        <w:rPr>
          <w:sz w:val="28"/>
          <w:szCs w:val="28"/>
          <w:lang w:val="en-US"/>
        </w:rPr>
        <w:t xml:space="preserve"> </w:t>
      </w:r>
      <w:r w:rsidRPr="004246B2">
        <w:rPr>
          <w:sz w:val="28"/>
          <w:szCs w:val="28"/>
        </w:rPr>
        <w:t>приймається</w:t>
      </w:r>
      <w:r w:rsidR="00E46018">
        <w:rPr>
          <w:sz w:val="28"/>
          <w:szCs w:val="28"/>
          <w:lang w:val="en-US"/>
        </w:rPr>
        <w:t xml:space="preserve"> </w:t>
      </w:r>
      <m:oMath>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2</m:t>
            </m:r>
          </m:sub>
        </m:sSub>
        <m:r>
          <w:rPr>
            <w:rFonts w:ascii="Cambria Math" w:hAnsi="Cambria Math"/>
            <w:sz w:val="28"/>
            <w:szCs w:val="28"/>
          </w:rPr>
          <m:t>=0,0</m:t>
        </m:r>
        <m:r>
          <w:rPr>
            <w:rFonts w:ascii="Cambria Math" w:hAnsi="Cambria Math"/>
            <w:sz w:val="28"/>
            <w:szCs w:val="28"/>
            <w:lang w:val="en-US"/>
          </w:rPr>
          <m:t xml:space="preserve">2 </m:t>
        </m:r>
        <m:r>
          <w:rPr>
            <w:rFonts w:ascii="Cambria Math" w:hAnsi="Cambria Math"/>
            <w:sz w:val="28"/>
            <w:szCs w:val="28"/>
          </w:rPr>
          <m:t>мм</m:t>
        </m:r>
      </m:oMath>
      <w:r w:rsidRPr="004246B2">
        <w:rPr>
          <w:sz w:val="28"/>
          <w:szCs w:val="28"/>
        </w:rPr>
        <w:t>. Перевірка за формулами (5.47) і (5.48) показує, чи потрібно використовувати пристрої для прискореного виведення заднього краю аркуша з накладного стола. У</w:t>
      </w:r>
      <w:r w:rsidRPr="004246B2">
        <w:rPr>
          <w:sz w:val="28"/>
          <w:szCs w:val="28"/>
        </w:rPr>
        <w:tab/>
        <w:t>сучасних</w:t>
      </w:r>
      <w:r w:rsidR="00E46018">
        <w:rPr>
          <w:sz w:val="28"/>
          <w:szCs w:val="28"/>
          <w:lang w:val="en-US"/>
        </w:rPr>
        <w:t xml:space="preserve"> </w:t>
      </w:r>
      <w:r w:rsidRPr="004246B2">
        <w:rPr>
          <w:sz w:val="28"/>
          <w:szCs w:val="28"/>
        </w:rPr>
        <w:t>швидкісних</w:t>
      </w:r>
      <w:r w:rsidR="00E46018">
        <w:rPr>
          <w:sz w:val="28"/>
          <w:szCs w:val="28"/>
          <w:lang w:val="en-US"/>
        </w:rPr>
        <w:t xml:space="preserve"> </w:t>
      </w:r>
      <w:r w:rsidRPr="004246B2">
        <w:rPr>
          <w:sz w:val="28"/>
          <w:szCs w:val="28"/>
        </w:rPr>
        <w:t>машинах</w:t>
      </w:r>
      <w:r w:rsidR="00E46018">
        <w:rPr>
          <w:sz w:val="28"/>
          <w:szCs w:val="28"/>
          <w:lang w:val="en-US"/>
        </w:rPr>
        <w:t xml:space="preserve"> </w:t>
      </w:r>
      <w:r w:rsidRPr="004246B2">
        <w:rPr>
          <w:sz w:val="28"/>
          <w:szCs w:val="28"/>
        </w:rPr>
        <w:t>середнього</w:t>
      </w:r>
      <w:r w:rsidR="00E46018">
        <w:rPr>
          <w:sz w:val="28"/>
          <w:szCs w:val="28"/>
          <w:lang w:val="en-US"/>
        </w:rPr>
        <w:t xml:space="preserve"> </w:t>
      </w:r>
      <w:r w:rsidRPr="004246B2">
        <w:rPr>
          <w:sz w:val="28"/>
          <w:szCs w:val="28"/>
        </w:rPr>
        <w:t>і</w:t>
      </w:r>
      <w:r w:rsidR="00E46018">
        <w:rPr>
          <w:sz w:val="28"/>
          <w:szCs w:val="28"/>
          <w:lang w:val="en-US"/>
        </w:rPr>
        <w:t xml:space="preserve"> </w:t>
      </w:r>
      <w:r w:rsidRPr="004246B2">
        <w:rPr>
          <w:sz w:val="28"/>
          <w:szCs w:val="28"/>
        </w:rPr>
        <w:t>великого</w:t>
      </w:r>
      <w:r w:rsidR="00E46018">
        <w:rPr>
          <w:sz w:val="28"/>
          <w:szCs w:val="28"/>
          <w:lang w:val="en-US"/>
        </w:rPr>
        <w:t xml:space="preserve"> </w:t>
      </w:r>
      <w:r w:rsidRPr="004246B2">
        <w:rPr>
          <w:sz w:val="28"/>
          <w:szCs w:val="28"/>
        </w:rPr>
        <w:t>форматів,</w:t>
      </w:r>
      <w:r w:rsidR="00E46018">
        <w:rPr>
          <w:sz w:val="28"/>
          <w:szCs w:val="28"/>
          <w:lang w:val="en-US"/>
        </w:rPr>
        <w:t xml:space="preserve"> </w:t>
      </w:r>
      <w:r w:rsidRPr="004246B2">
        <w:rPr>
          <w:sz w:val="28"/>
          <w:szCs w:val="28"/>
        </w:rPr>
        <w:t xml:space="preserve">використовуються </w:t>
      </w:r>
      <w:r w:rsidRPr="004246B2">
        <w:rPr>
          <w:sz w:val="28"/>
          <w:szCs w:val="28"/>
        </w:rPr>
        <w:lastRenderedPageBreak/>
        <w:t>виключно самонаклади зі ступінчастою подачею аркушів. Це обумовлено не лише забезпеченням ефективної продуктивності, а й можливістю оптимізаці</w:t>
      </w:r>
      <w:r w:rsidR="00E46018">
        <w:rPr>
          <w:sz w:val="28"/>
          <w:szCs w:val="28"/>
        </w:rPr>
        <w:t xml:space="preserve">ї </w:t>
      </w:r>
      <w:r w:rsidRPr="004246B2">
        <w:rPr>
          <w:sz w:val="28"/>
          <w:szCs w:val="28"/>
        </w:rPr>
        <w:t>часу</w:t>
      </w:r>
      <w:r w:rsidRPr="004246B2">
        <w:rPr>
          <w:sz w:val="28"/>
          <w:szCs w:val="28"/>
        </w:rPr>
        <w:tab/>
        <w:t>циклу</w:t>
      </w:r>
      <w:r w:rsidR="00E46018">
        <w:rPr>
          <w:sz w:val="28"/>
          <w:szCs w:val="28"/>
        </w:rPr>
        <w:t xml:space="preserve"> </w:t>
      </w:r>
      <w:r w:rsidRPr="004246B2">
        <w:rPr>
          <w:sz w:val="28"/>
          <w:szCs w:val="28"/>
        </w:rPr>
        <w:t>при</w:t>
      </w:r>
      <w:r w:rsidR="00E46018">
        <w:rPr>
          <w:sz w:val="28"/>
          <w:szCs w:val="28"/>
        </w:rPr>
        <w:t xml:space="preserve"> </w:t>
      </w:r>
      <w:r w:rsidRPr="004246B2">
        <w:rPr>
          <w:sz w:val="28"/>
          <w:szCs w:val="28"/>
        </w:rPr>
        <w:t>змінній</w:t>
      </w:r>
      <w:r w:rsidR="00E46018">
        <w:rPr>
          <w:sz w:val="28"/>
          <w:szCs w:val="28"/>
        </w:rPr>
        <w:t xml:space="preserve"> </w:t>
      </w:r>
      <w:r w:rsidRPr="004246B2">
        <w:rPr>
          <w:sz w:val="28"/>
          <w:szCs w:val="28"/>
        </w:rPr>
        <w:t>швидкості</w:t>
      </w:r>
      <w:r w:rsidRPr="004246B2">
        <w:rPr>
          <w:sz w:val="28"/>
          <w:szCs w:val="28"/>
        </w:rPr>
        <w:tab/>
      </w:r>
      <w:r w:rsidR="00E46018">
        <w:rPr>
          <w:sz w:val="28"/>
          <w:szCs w:val="28"/>
        </w:rPr>
        <w:t xml:space="preserve"> </w:t>
      </w:r>
      <w:r w:rsidRPr="004246B2">
        <w:rPr>
          <w:sz w:val="28"/>
          <w:szCs w:val="28"/>
        </w:rPr>
        <w:t>транспортування</w:t>
      </w:r>
      <w:r w:rsidR="00E46018">
        <w:rPr>
          <w:sz w:val="28"/>
          <w:szCs w:val="28"/>
        </w:rPr>
        <w:t xml:space="preserve"> </w:t>
      </w:r>
      <w:r w:rsidRPr="004246B2">
        <w:rPr>
          <w:sz w:val="28"/>
          <w:szCs w:val="28"/>
        </w:rPr>
        <w:t>аркушів.</w:t>
      </w:r>
      <w:r w:rsidR="00E46018">
        <w:rPr>
          <w:sz w:val="28"/>
          <w:szCs w:val="28"/>
        </w:rPr>
        <w:t xml:space="preserve"> </w:t>
      </w:r>
    </w:p>
    <w:p w14:paraId="34486A50" w14:textId="5FCA5521" w:rsidR="004246B2" w:rsidRPr="004246B2" w:rsidRDefault="004246B2" w:rsidP="004246B2">
      <w:pPr>
        <w:spacing w:line="360" w:lineRule="auto"/>
        <w:ind w:firstLine="709"/>
        <w:jc w:val="both"/>
        <w:rPr>
          <w:sz w:val="28"/>
          <w:szCs w:val="28"/>
        </w:rPr>
      </w:pPr>
      <w:r w:rsidRPr="004246B2">
        <w:rPr>
          <w:sz w:val="28"/>
          <w:szCs w:val="28"/>
        </w:rPr>
        <w:t>Враховуючи різноманітні умови руху аркушів із застосуванням технологічних циклограм, можна досягти оптимальної швидкохідності машини та високої якості надрукованих матеріалів. Такі технічні рішення сприяють покращенню продуктивності поліграфічного виробництва і відповідають високим вимогам</w:t>
      </w:r>
      <w:r w:rsidR="00E46018">
        <w:rPr>
          <w:sz w:val="28"/>
          <w:szCs w:val="28"/>
        </w:rPr>
        <w:t xml:space="preserve"> </w:t>
      </w:r>
      <w:r w:rsidRPr="004246B2">
        <w:rPr>
          <w:sz w:val="28"/>
          <w:szCs w:val="28"/>
        </w:rPr>
        <w:t>сучасного ринку друкарських послуг [23 ,c. 65].</w:t>
      </w:r>
    </w:p>
    <w:p w14:paraId="40C91E4A" w14:textId="6C92AD57" w:rsidR="004246B2" w:rsidRPr="004246B2" w:rsidRDefault="004246B2" w:rsidP="004246B2">
      <w:pPr>
        <w:spacing w:line="360" w:lineRule="auto"/>
        <w:ind w:firstLine="709"/>
        <w:jc w:val="both"/>
        <w:rPr>
          <w:sz w:val="28"/>
          <w:szCs w:val="28"/>
        </w:rPr>
      </w:pPr>
      <w:r w:rsidRPr="004246B2">
        <w:rPr>
          <w:sz w:val="28"/>
          <w:szCs w:val="28"/>
        </w:rPr>
        <w:t>Як вже було зазначено, для приводу форграйфера використовують кулачково-важільні механізми, а також додаткові аналогічні механізми для замикання в парах кулачок-ролик. Графіки кутових переміщень, швидкостей і прискорень форграйфера, представлені на рис. 5.24, відображають характеристики його руху. На графіках відзначено кути повороту форграйфера: ух - кут повороту форграйфера на J ділянці - ділянці розбігу робочого ходу (кут передачі); у2 - кут повороту форграйфера на ділянці - вибігу робочого ходу; у</w:t>
      </w:r>
      <w:r w:rsidRPr="00E46018">
        <w:rPr>
          <w:sz w:val="28"/>
          <w:szCs w:val="28"/>
          <w:vertAlign w:val="subscript"/>
        </w:rPr>
        <w:t>£</w:t>
      </w:r>
      <w:r w:rsidRPr="004246B2">
        <w:rPr>
          <w:sz w:val="28"/>
          <w:szCs w:val="28"/>
        </w:rPr>
        <w:t>- розмах форграйфера; у</w:t>
      </w:r>
      <w:r w:rsidRPr="00566ED8">
        <w:rPr>
          <w:sz w:val="28"/>
          <w:szCs w:val="28"/>
          <w:vertAlign w:val="subscript"/>
        </w:rPr>
        <w:t>8</w:t>
      </w:r>
      <w:r w:rsidRPr="004246B2">
        <w:rPr>
          <w:sz w:val="28"/>
          <w:szCs w:val="28"/>
        </w:rPr>
        <w:t xml:space="preserve"> і у</w:t>
      </w:r>
      <w:r w:rsidRPr="00566ED8">
        <w:rPr>
          <w:sz w:val="28"/>
          <w:szCs w:val="28"/>
          <w:vertAlign w:val="subscript"/>
        </w:rPr>
        <w:t>4</w:t>
      </w:r>
      <w:r w:rsidRPr="004246B2">
        <w:rPr>
          <w:sz w:val="28"/>
          <w:szCs w:val="28"/>
        </w:rPr>
        <w:t xml:space="preserve"> - кути повороту форграйфера на III і IV ділянках -розбігу і вибігу холостого ходу.</w:t>
      </w:r>
    </w:p>
    <w:p w14:paraId="39DFDC05" w14:textId="40DA1FDE" w:rsidR="004246B2" w:rsidRPr="004246B2" w:rsidRDefault="004246B2" w:rsidP="004246B2">
      <w:pPr>
        <w:spacing w:line="360" w:lineRule="auto"/>
        <w:ind w:firstLine="709"/>
        <w:jc w:val="both"/>
        <w:rPr>
          <w:sz w:val="28"/>
          <w:szCs w:val="28"/>
        </w:rPr>
      </w:pPr>
      <w:r w:rsidRPr="004246B2">
        <w:rPr>
          <w:sz w:val="28"/>
          <w:szCs w:val="28"/>
        </w:rPr>
        <w:t xml:space="preserve"> Фазові кути повороту кулачкового валу (</w:t>
      </w:r>
      <w:r w:rsidR="00566ED8" w:rsidRPr="004246B2">
        <w:rPr>
          <w:sz w:val="28"/>
          <w:szCs w:val="28"/>
        </w:rPr>
        <w:t>ф</w:t>
      </w:r>
      <w:r w:rsidRPr="00566ED8">
        <w:rPr>
          <w:sz w:val="28"/>
          <w:szCs w:val="28"/>
          <w:vertAlign w:val="subscript"/>
        </w:rPr>
        <w:t>х</w:t>
      </w:r>
      <w:r w:rsidRPr="004246B2">
        <w:rPr>
          <w:sz w:val="28"/>
          <w:szCs w:val="28"/>
        </w:rPr>
        <w:t xml:space="preserve"> і </w:t>
      </w:r>
      <w:r w:rsidR="00566ED8" w:rsidRPr="004246B2">
        <w:rPr>
          <w:sz w:val="28"/>
          <w:szCs w:val="28"/>
        </w:rPr>
        <w:t>ф</w:t>
      </w:r>
      <w:r w:rsidRPr="00566ED8">
        <w:rPr>
          <w:sz w:val="28"/>
          <w:szCs w:val="28"/>
          <w:vertAlign w:val="subscript"/>
        </w:rPr>
        <w:t>2</w:t>
      </w:r>
      <w:r w:rsidRPr="004246B2">
        <w:rPr>
          <w:sz w:val="28"/>
          <w:szCs w:val="28"/>
        </w:rPr>
        <w:t xml:space="preserve"> - фазові кути розбігу і вибігу робочого ходу; </w:t>
      </w:r>
      <w:r w:rsidR="00566ED8" w:rsidRPr="004246B2">
        <w:rPr>
          <w:sz w:val="28"/>
          <w:szCs w:val="28"/>
        </w:rPr>
        <w:t>ф</w:t>
      </w:r>
      <w:r w:rsidRPr="00566ED8">
        <w:rPr>
          <w:sz w:val="28"/>
          <w:szCs w:val="28"/>
          <w:vertAlign w:val="subscript"/>
        </w:rPr>
        <w:t>z</w:t>
      </w:r>
      <w:r w:rsidRPr="004246B2">
        <w:rPr>
          <w:sz w:val="28"/>
          <w:szCs w:val="28"/>
        </w:rPr>
        <w:t xml:space="preserve"> і ф</w:t>
      </w:r>
      <w:r w:rsidRPr="00566ED8">
        <w:rPr>
          <w:sz w:val="28"/>
          <w:szCs w:val="28"/>
          <w:vertAlign w:val="subscript"/>
        </w:rPr>
        <w:t>4</w:t>
      </w:r>
      <w:r w:rsidRPr="004246B2">
        <w:rPr>
          <w:sz w:val="28"/>
          <w:szCs w:val="28"/>
        </w:rPr>
        <w:t xml:space="preserve"> - фазові кути розбігу і вибігу холостого ходу; ф - фазовий кут робочого ходу; </w:t>
      </w:r>
      <w:r w:rsidR="00566ED8" w:rsidRPr="004246B2">
        <w:rPr>
          <w:sz w:val="28"/>
          <w:szCs w:val="28"/>
        </w:rPr>
        <w:t>ф</w:t>
      </w:r>
      <w:r w:rsidR="00566ED8" w:rsidRPr="00566ED8">
        <w:rPr>
          <w:sz w:val="28"/>
          <w:szCs w:val="28"/>
          <w:vertAlign w:val="subscript"/>
        </w:rPr>
        <w:t>х</w:t>
      </w:r>
      <w:r w:rsidR="00566ED8" w:rsidRPr="004246B2">
        <w:rPr>
          <w:sz w:val="28"/>
          <w:szCs w:val="28"/>
        </w:rPr>
        <w:t xml:space="preserve"> </w:t>
      </w:r>
      <w:r w:rsidRPr="004246B2">
        <w:rPr>
          <w:sz w:val="28"/>
          <w:szCs w:val="28"/>
        </w:rPr>
        <w:t xml:space="preserve">- фазовий кут холостого ходу; </w:t>
      </w:r>
      <w:r w:rsidR="00566ED8" w:rsidRPr="004246B2">
        <w:rPr>
          <w:sz w:val="28"/>
          <w:szCs w:val="28"/>
        </w:rPr>
        <w:t>ф</w:t>
      </w:r>
      <w:r w:rsidR="00566ED8">
        <w:rPr>
          <w:sz w:val="28"/>
          <w:szCs w:val="28"/>
          <w:vertAlign w:val="subscript"/>
        </w:rPr>
        <w:t>я</w:t>
      </w:r>
      <w:r w:rsidR="00566ED8" w:rsidRPr="004246B2">
        <w:rPr>
          <w:sz w:val="28"/>
          <w:szCs w:val="28"/>
        </w:rPr>
        <w:t xml:space="preserve"> </w:t>
      </w:r>
      <w:r w:rsidRPr="004246B2">
        <w:rPr>
          <w:sz w:val="28"/>
          <w:szCs w:val="28"/>
        </w:rPr>
        <w:t>- фазовий кут вистою форграйфера біля накладного стола) також представлені.</w:t>
      </w:r>
    </w:p>
    <w:p w14:paraId="5C088175" w14:textId="4AB2378C" w:rsidR="004246B2" w:rsidRPr="004246B2" w:rsidRDefault="004246B2" w:rsidP="004246B2">
      <w:pPr>
        <w:spacing w:line="360" w:lineRule="auto"/>
        <w:ind w:firstLine="709"/>
        <w:jc w:val="both"/>
        <w:rPr>
          <w:sz w:val="28"/>
          <w:szCs w:val="28"/>
        </w:rPr>
      </w:pPr>
      <w:r w:rsidRPr="004246B2">
        <w:rPr>
          <w:sz w:val="28"/>
          <w:szCs w:val="28"/>
        </w:rPr>
        <w:t>Щодо вибору законів руху форграйфера, рекомендується використовувати циклоїдальний тип руху з плавною зміною прискорень від нуля до максимуму і знову до нуля на</w:t>
      </w:r>
      <w:r w:rsidR="00566ED8">
        <w:rPr>
          <w:sz w:val="28"/>
          <w:szCs w:val="28"/>
        </w:rPr>
        <w:t xml:space="preserve"> </w:t>
      </w:r>
      <w:r w:rsidR="00566ED8" w:rsidRPr="004246B2">
        <w:rPr>
          <w:sz w:val="28"/>
          <w:szCs w:val="28"/>
        </w:rPr>
        <w:t>I</w:t>
      </w:r>
      <w:r w:rsidRPr="004246B2">
        <w:rPr>
          <w:sz w:val="28"/>
          <w:szCs w:val="28"/>
        </w:rPr>
        <w:t xml:space="preserve">  і IV ділянках. На </w:t>
      </w:r>
      <w:r w:rsidR="00566ED8" w:rsidRPr="004246B2">
        <w:rPr>
          <w:sz w:val="28"/>
          <w:szCs w:val="28"/>
        </w:rPr>
        <w:t>II</w:t>
      </w:r>
      <w:r w:rsidRPr="004246B2">
        <w:rPr>
          <w:sz w:val="28"/>
          <w:szCs w:val="28"/>
        </w:rPr>
        <w:t xml:space="preserve"> і III ділянках варто вибирати закони руху гармонічного характеру для забезпечення плавної зміни прискорень від нуля до максимуму в точці стикування робочого і холостого ходу.</w:t>
      </w:r>
    </w:p>
    <w:p w14:paraId="4D5B56F2" w14:textId="572D0C60" w:rsidR="004246B2" w:rsidRDefault="004246B2" w:rsidP="004246B2">
      <w:pPr>
        <w:spacing w:line="360" w:lineRule="auto"/>
        <w:ind w:firstLine="709"/>
        <w:jc w:val="both"/>
        <w:rPr>
          <w:sz w:val="28"/>
          <w:szCs w:val="28"/>
        </w:rPr>
      </w:pPr>
      <w:r w:rsidRPr="004246B2">
        <w:rPr>
          <w:sz w:val="28"/>
          <w:szCs w:val="28"/>
        </w:rPr>
        <w:t xml:space="preserve">У визначенні циклограми форграйфера, кут передачі у^ рекомендується обирати не більше 45 градусів, враховуючи компонувальні вимоги. Під час роботи форграйфера важливо забезпечити рівність лінійних швидкостей форграйфера і циліндра при передачі аркуша. Цю умову для точки 1 можна виразити за допомогою методики, побудованої на теорії подібності і теорії </w:t>
      </w:r>
      <w:r w:rsidRPr="004246B2">
        <w:rPr>
          <w:sz w:val="28"/>
          <w:szCs w:val="28"/>
        </w:rPr>
        <w:lastRenderedPageBreak/>
        <w:t>розмірностей [10, c. 75]:</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70" w:type="dxa"/>
          <w:bottom w:w="170" w:type="dxa"/>
        </w:tblCellMar>
        <w:tblLook w:val="04A0" w:firstRow="1" w:lastRow="0" w:firstColumn="1" w:lastColumn="0" w:noHBand="0" w:noVBand="1"/>
      </w:tblPr>
      <w:tblGrid>
        <w:gridCol w:w="8359"/>
        <w:gridCol w:w="1270"/>
      </w:tblGrid>
      <w:tr w:rsidR="00603F0B" w14:paraId="410FC216" w14:textId="77777777" w:rsidTr="002B769E">
        <w:tc>
          <w:tcPr>
            <w:tcW w:w="8359" w:type="dxa"/>
          </w:tcPr>
          <w:p w14:paraId="275A9437" w14:textId="676115FA" w:rsidR="00603F0B" w:rsidRDefault="00D20E90" w:rsidP="002B769E">
            <w:pPr>
              <w:spacing w:line="360" w:lineRule="auto"/>
              <w:ind w:firstLine="709"/>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К</m:t>
                    </m:r>
                  </m:e>
                  <m:sub>
                    <m:r>
                      <w:rPr>
                        <w:rFonts w:ascii="Cambria Math" w:hAnsi="Cambria Math"/>
                        <w:sz w:val="28"/>
                        <w:szCs w:val="28"/>
                      </w:rPr>
                      <m:t>ц</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Ч</m:t>
                    </m:r>
                  </m:e>
                  <m:sub>
                    <m:r>
                      <w:rPr>
                        <w:rFonts w:ascii="Cambria Math" w:hAnsi="Cambria Math"/>
                        <w:sz w:val="28"/>
                        <w:szCs w:val="28"/>
                      </w:rPr>
                      <m:t>ц</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Π</m:t>
                    </m:r>
                  </m:e>
                  <m:sub>
                    <m:r>
                      <w:rPr>
                        <w:rFonts w:ascii="Cambria Math" w:hAnsi="Cambria Math"/>
                        <w:sz w:val="28"/>
                        <w:szCs w:val="28"/>
                      </w:rPr>
                      <m:t>ф</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ц</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1</m:t>
                    </m:r>
                  </m:sub>
                </m:sSub>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2</m:t>
                    </m:r>
                  </m:sub>
                </m:sSub>
              </m:oMath>
            </m:oMathPara>
          </w:p>
        </w:tc>
        <w:tc>
          <w:tcPr>
            <w:tcW w:w="1270" w:type="dxa"/>
          </w:tcPr>
          <w:p w14:paraId="58F4C3FE" w14:textId="1A62804B" w:rsidR="00603F0B" w:rsidRDefault="002B769E" w:rsidP="008B4895">
            <w:pPr>
              <w:spacing w:line="360" w:lineRule="auto"/>
              <w:jc w:val="both"/>
              <w:rPr>
                <w:sz w:val="28"/>
                <w:szCs w:val="28"/>
              </w:rPr>
            </w:pPr>
            <w:r>
              <w:rPr>
                <w:sz w:val="28"/>
                <w:szCs w:val="28"/>
              </w:rPr>
              <w:t>(2.14)</w:t>
            </w:r>
          </w:p>
        </w:tc>
      </w:tr>
    </w:tbl>
    <w:p w14:paraId="78FE8D00" w14:textId="4B855CAE" w:rsidR="004246B2" w:rsidRPr="004246B2" w:rsidRDefault="004246B2" w:rsidP="004246B2">
      <w:pPr>
        <w:spacing w:line="360" w:lineRule="auto"/>
        <w:ind w:firstLine="709"/>
        <w:jc w:val="both"/>
        <w:rPr>
          <w:sz w:val="28"/>
          <w:szCs w:val="28"/>
        </w:rPr>
      </w:pPr>
      <w:r w:rsidRPr="004246B2">
        <w:rPr>
          <w:sz w:val="28"/>
          <w:szCs w:val="28"/>
        </w:rPr>
        <w:t xml:space="preserve">де </w:t>
      </w:r>
      <m:oMath>
        <m:sSub>
          <m:sSubPr>
            <m:ctrlPr>
              <w:rPr>
                <w:rFonts w:ascii="Cambria Math" w:hAnsi="Cambria Math"/>
                <w:i/>
                <w:sz w:val="28"/>
                <w:szCs w:val="28"/>
              </w:rPr>
            </m:ctrlPr>
          </m:sSubPr>
          <m:e>
            <m:r>
              <w:rPr>
                <w:rFonts w:ascii="Cambria Math" w:hAnsi="Cambria Math"/>
                <w:sz w:val="28"/>
                <w:szCs w:val="28"/>
              </w:rPr>
              <m:t>К</m:t>
            </m:r>
          </m:e>
          <m:sub>
            <m:r>
              <w:rPr>
                <w:rFonts w:ascii="Cambria Math" w:hAnsi="Cambria Math"/>
                <w:sz w:val="28"/>
                <w:szCs w:val="28"/>
              </w:rPr>
              <m:t>ц</m:t>
            </m:r>
          </m:sub>
        </m:sSub>
      </m:oMath>
      <w:r w:rsidRPr="004246B2">
        <w:rPr>
          <w:sz w:val="28"/>
          <w:szCs w:val="28"/>
        </w:rPr>
        <w:t xml:space="preserve"> - колова швидкість циліндра; </w:t>
      </w:r>
      <m:oMath>
        <m:sSub>
          <m:sSubPr>
            <m:ctrlPr>
              <w:rPr>
                <w:rFonts w:ascii="Cambria Math" w:hAnsi="Cambria Math"/>
                <w:i/>
                <w:sz w:val="28"/>
                <w:szCs w:val="28"/>
              </w:rPr>
            </m:ctrlPr>
          </m:sSubPr>
          <m:e>
            <m:r>
              <w:rPr>
                <w:rFonts w:ascii="Cambria Math" w:hAnsi="Cambria Math"/>
                <w:sz w:val="28"/>
                <w:szCs w:val="28"/>
              </w:rPr>
              <m:t>Ч</m:t>
            </m:r>
          </m:e>
          <m:sub>
            <m:r>
              <w:rPr>
                <w:rFonts w:ascii="Cambria Math" w:hAnsi="Cambria Math"/>
                <w:sz w:val="28"/>
                <w:szCs w:val="28"/>
              </w:rPr>
              <m:t>ц</m:t>
            </m:r>
          </m:sub>
        </m:sSub>
      </m:oMath>
      <w:r w:rsidRPr="004246B2">
        <w:rPr>
          <w:sz w:val="28"/>
          <w:szCs w:val="28"/>
        </w:rPr>
        <w:t xml:space="preserve"> - кутова швидкість циліндра; </w:t>
      </w:r>
      <m:oMath>
        <m:sSub>
          <m:sSubPr>
            <m:ctrlPr>
              <w:rPr>
                <w:rFonts w:ascii="Cambria Math" w:hAnsi="Cambria Math"/>
                <w:i/>
                <w:sz w:val="28"/>
                <w:szCs w:val="28"/>
              </w:rPr>
            </m:ctrlPr>
          </m:sSubPr>
          <m:e>
            <m:r>
              <w:rPr>
                <w:rFonts w:ascii="Cambria Math" w:hAnsi="Cambria Math"/>
                <w:sz w:val="28"/>
                <w:szCs w:val="28"/>
              </w:rPr>
              <m:t>Π</m:t>
            </m:r>
          </m:e>
          <m:sub>
            <m:r>
              <w:rPr>
                <w:rFonts w:ascii="Cambria Math" w:hAnsi="Cambria Math"/>
                <w:sz w:val="28"/>
                <w:szCs w:val="28"/>
              </w:rPr>
              <m:t>ф</m:t>
            </m:r>
          </m:sub>
        </m:sSub>
      </m:oMath>
      <w:r w:rsidRPr="004246B2">
        <w:rPr>
          <w:sz w:val="28"/>
          <w:szCs w:val="28"/>
        </w:rPr>
        <w:t xml:space="preserve"> - радіус форграйфера; </w:t>
      </w:r>
      <m:oMath>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ц</m:t>
            </m:r>
          </m:sub>
        </m:sSub>
      </m:oMath>
      <w:r w:rsidRPr="004246B2">
        <w:rPr>
          <w:sz w:val="28"/>
          <w:szCs w:val="28"/>
        </w:rPr>
        <w:t xml:space="preserve"> - радіус циліндра; </w:t>
      </w:r>
      <m:oMath>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1</m:t>
            </m:r>
          </m:sub>
        </m:sSub>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2</m:t>
            </m:r>
          </m:sub>
        </m:sSub>
      </m:oMath>
      <w:r w:rsidRPr="004246B2">
        <w:rPr>
          <w:sz w:val="28"/>
          <w:szCs w:val="28"/>
        </w:rPr>
        <w:t xml:space="preserve"> - константи піків швидкостей на </w:t>
      </w:r>
      <w:r w:rsidR="00566ED8" w:rsidRPr="004246B2">
        <w:rPr>
          <w:sz w:val="28"/>
          <w:szCs w:val="28"/>
        </w:rPr>
        <w:t xml:space="preserve">I </w:t>
      </w:r>
      <w:r w:rsidRPr="004246B2">
        <w:rPr>
          <w:sz w:val="28"/>
          <w:szCs w:val="28"/>
        </w:rPr>
        <w:t xml:space="preserve">і </w:t>
      </w:r>
      <w:r w:rsidR="00566ED8" w:rsidRPr="004246B2">
        <w:rPr>
          <w:sz w:val="28"/>
          <w:szCs w:val="28"/>
        </w:rPr>
        <w:t>II</w:t>
      </w:r>
      <w:r w:rsidRPr="004246B2">
        <w:rPr>
          <w:sz w:val="28"/>
          <w:szCs w:val="28"/>
        </w:rPr>
        <w:t xml:space="preserve"> ділянках.</w:t>
      </w:r>
    </w:p>
    <w:p w14:paraId="58742891" w14:textId="25B3AD31" w:rsidR="004246B2" w:rsidRPr="004246B2" w:rsidRDefault="004246B2" w:rsidP="004246B2">
      <w:pPr>
        <w:spacing w:line="360" w:lineRule="auto"/>
        <w:ind w:firstLine="709"/>
        <w:jc w:val="both"/>
        <w:rPr>
          <w:sz w:val="28"/>
          <w:szCs w:val="28"/>
        </w:rPr>
      </w:pPr>
      <w:r w:rsidRPr="004246B2">
        <w:rPr>
          <w:sz w:val="28"/>
          <w:szCs w:val="28"/>
        </w:rPr>
        <w:t xml:space="preserve">Фазові кути можна визначити з рівняння (5.1) за допомогою наступного виразу: (5.2) Тут α - коефіцієнт, який приймає значення в межах </w:t>
      </w:r>
      <m:oMath>
        <m:r>
          <w:rPr>
            <w:rFonts w:ascii="Cambria Math" w:hAnsi="Cambria Math"/>
            <w:sz w:val="28"/>
            <w:szCs w:val="28"/>
          </w:rPr>
          <m:t>α=0,75-1,25</m:t>
        </m:r>
      </m:oMath>
    </w:p>
    <w:p w14:paraId="7B452E58" w14:textId="1495A587" w:rsidR="004246B2" w:rsidRDefault="004246B2" w:rsidP="004246B2">
      <w:pPr>
        <w:spacing w:line="360" w:lineRule="auto"/>
        <w:ind w:firstLine="709"/>
        <w:jc w:val="both"/>
        <w:rPr>
          <w:sz w:val="28"/>
          <w:szCs w:val="28"/>
        </w:rPr>
      </w:pPr>
      <w:r w:rsidRPr="004246B2">
        <w:rPr>
          <w:sz w:val="28"/>
          <w:szCs w:val="28"/>
        </w:rPr>
        <w:t>Для визначення кута θ</w:t>
      </w:r>
      <w:r w:rsidRPr="00C27C3B">
        <w:rPr>
          <w:sz w:val="28"/>
          <w:szCs w:val="28"/>
          <w:vertAlign w:val="subscript"/>
        </w:rPr>
        <w:t>2</w:t>
      </w:r>
      <w:r w:rsidRPr="004246B2">
        <w:rPr>
          <w:sz w:val="28"/>
          <w:szCs w:val="28"/>
        </w:rPr>
        <w:t xml:space="preserve"> можна записати умову рівності піків прискорень на II і I ділянках:</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70" w:type="dxa"/>
          <w:bottom w:w="170" w:type="dxa"/>
        </w:tblCellMar>
        <w:tblLook w:val="04A0" w:firstRow="1" w:lastRow="0" w:firstColumn="1" w:lastColumn="0" w:noHBand="0" w:noVBand="1"/>
      </w:tblPr>
      <w:tblGrid>
        <w:gridCol w:w="8359"/>
        <w:gridCol w:w="1270"/>
      </w:tblGrid>
      <w:tr w:rsidR="00603F0B" w14:paraId="76AA6EA2" w14:textId="77777777" w:rsidTr="002B769E">
        <w:tc>
          <w:tcPr>
            <w:tcW w:w="8359" w:type="dxa"/>
          </w:tcPr>
          <w:p w14:paraId="1C21BBCE" w14:textId="335F7CD9" w:rsidR="00603F0B" w:rsidRDefault="002B769E" w:rsidP="002B769E">
            <w:pPr>
              <w:spacing w:line="360" w:lineRule="auto"/>
              <w:ind w:firstLine="709"/>
              <w:jc w:val="both"/>
              <w:rPr>
                <w:sz w:val="28"/>
                <w:szCs w:val="28"/>
              </w:rPr>
            </w:pPr>
            <m:oMathPara>
              <m:oMath>
                <m:r>
                  <w:rPr>
                    <w:rFonts w:ascii="Cambria Math" w:hAnsi="Cambria Math"/>
                    <w:sz w:val="28"/>
                    <w:szCs w:val="28"/>
                  </w:rPr>
                  <m:t>G2</m:t>
                </m:r>
                <m:r>
                  <w:rPr>
                    <w:rFonts w:ascii="Cambria Math" w:hAnsi="Cambria Math" w:cs="Cambria Math"/>
                    <w:sz w:val="28"/>
                    <w:szCs w:val="28"/>
                  </w:rPr>
                  <m:t>⋅</m:t>
                </m:r>
                <m:r>
                  <w:rPr>
                    <w:rFonts w:ascii="Cambria Math" w:hAnsi="Cambria Math"/>
                    <w:sz w:val="28"/>
                    <w:szCs w:val="28"/>
                  </w:rPr>
                  <m:t>ϕ2-C1</m:t>
                </m:r>
                <m:r>
                  <w:rPr>
                    <w:rFonts w:ascii="Cambria Math" w:hAnsi="Cambria Math" w:cs="Cambria Math"/>
                    <w:sz w:val="28"/>
                    <w:szCs w:val="28"/>
                  </w:rPr>
                  <m:t>⋅</m:t>
                </m:r>
                <m:r>
                  <w:rPr>
                    <w:rFonts w:ascii="Cambria Math" w:hAnsi="Cambria Math"/>
                    <w:sz w:val="28"/>
                    <w:szCs w:val="28"/>
                  </w:rPr>
                  <m:t>Φ1=G2</m:t>
                </m:r>
                <m:r>
                  <w:rPr>
                    <w:rFonts w:ascii="Cambria Math" w:hAnsi="Cambria Math" w:cs="Cambria Math"/>
                    <w:sz w:val="28"/>
                    <w:szCs w:val="28"/>
                  </w:rPr>
                  <m:t>⋅</m:t>
                </m:r>
                <m:r>
                  <w:rPr>
                    <w:rFonts w:ascii="Cambria Math" w:hAnsi="Cambria Math"/>
                    <w:sz w:val="28"/>
                    <w:szCs w:val="28"/>
                  </w:rPr>
                  <m:t>ϕ2'-C2</m:t>
                </m:r>
                <m:r>
                  <w:rPr>
                    <w:rFonts w:ascii="Cambria Math" w:hAnsi="Cambria Math" w:cs="Cambria Math"/>
                    <w:sz w:val="28"/>
                    <w:szCs w:val="28"/>
                  </w:rPr>
                  <m:t>⋅</m:t>
                </m:r>
                <m:r>
                  <w:rPr>
                    <w:rFonts w:ascii="Cambria Math" w:hAnsi="Cambria Math"/>
                    <w:sz w:val="28"/>
                    <w:szCs w:val="28"/>
                  </w:rPr>
                  <m:t>Φ2</m:t>
                </m:r>
              </m:oMath>
            </m:oMathPara>
          </w:p>
        </w:tc>
        <w:tc>
          <w:tcPr>
            <w:tcW w:w="1270" w:type="dxa"/>
          </w:tcPr>
          <w:p w14:paraId="552E922B" w14:textId="70C9F572" w:rsidR="00603F0B" w:rsidRPr="002B769E" w:rsidRDefault="002B769E" w:rsidP="008B4895">
            <w:pPr>
              <w:spacing w:line="360" w:lineRule="auto"/>
              <w:jc w:val="both"/>
              <w:rPr>
                <w:b/>
                <w:bCs/>
                <w:sz w:val="28"/>
                <w:szCs w:val="28"/>
              </w:rPr>
            </w:pPr>
            <w:r>
              <w:rPr>
                <w:sz w:val="28"/>
                <w:szCs w:val="28"/>
              </w:rPr>
              <w:t>(2.15)</w:t>
            </w:r>
          </w:p>
        </w:tc>
      </w:tr>
    </w:tbl>
    <w:p w14:paraId="4A9F95D8" w14:textId="7385E16C" w:rsidR="004246B2" w:rsidRDefault="004246B2" w:rsidP="004246B2">
      <w:pPr>
        <w:spacing w:line="360" w:lineRule="auto"/>
        <w:ind w:firstLine="709"/>
        <w:jc w:val="both"/>
        <w:rPr>
          <w:sz w:val="28"/>
          <w:szCs w:val="28"/>
        </w:rPr>
      </w:pPr>
      <w:r w:rsidRPr="004246B2">
        <w:rPr>
          <w:sz w:val="28"/>
          <w:szCs w:val="28"/>
        </w:rPr>
        <w:t>де C</w:t>
      </w:r>
      <w:r w:rsidRPr="00C27C3B">
        <w:rPr>
          <w:sz w:val="28"/>
          <w:szCs w:val="28"/>
          <w:vertAlign w:val="subscript"/>
        </w:rPr>
        <w:t>1</w:t>
      </w:r>
      <w:r w:rsidRPr="004246B2">
        <w:rPr>
          <w:sz w:val="28"/>
          <w:szCs w:val="28"/>
        </w:rPr>
        <w:t xml:space="preserve"> і C</w:t>
      </w:r>
      <w:r w:rsidRPr="00C27C3B">
        <w:rPr>
          <w:sz w:val="28"/>
          <w:szCs w:val="28"/>
          <w:vertAlign w:val="subscript"/>
        </w:rPr>
        <w:t>2</w:t>
      </w:r>
      <w:r w:rsidRPr="004246B2">
        <w:rPr>
          <w:sz w:val="28"/>
          <w:szCs w:val="28"/>
        </w:rPr>
        <w:t xml:space="preserve"> - константи піків прискорень на I і II ділянках.</w:t>
      </w:r>
    </w:p>
    <w:p w14:paraId="15D9C949" w14:textId="77777777" w:rsidR="004C3919" w:rsidRPr="004246B2" w:rsidRDefault="004C3919" w:rsidP="004C3919">
      <w:pPr>
        <w:spacing w:line="360" w:lineRule="auto"/>
        <w:ind w:firstLine="709"/>
        <w:jc w:val="both"/>
        <w:rPr>
          <w:sz w:val="28"/>
          <w:szCs w:val="28"/>
        </w:rPr>
      </w:pPr>
      <w:r w:rsidRPr="004246B2">
        <w:rPr>
          <w:sz w:val="28"/>
          <w:szCs w:val="28"/>
        </w:rPr>
        <w:t>Під час синтезу чотириланкового механізму, який, як правило, проводять</w:t>
      </w:r>
      <w:r>
        <w:rPr>
          <w:sz w:val="28"/>
          <w:szCs w:val="28"/>
        </w:rPr>
        <w:t xml:space="preserve"> </w:t>
      </w:r>
      <w:r w:rsidRPr="004246B2">
        <w:rPr>
          <w:sz w:val="28"/>
          <w:szCs w:val="28"/>
        </w:rPr>
        <w:t>графічно, важливо враховувати, що кути передачі повинні знаходитися в межах 30°&lt;θ</w:t>
      </w:r>
      <w:r w:rsidRPr="00C27C3B">
        <w:rPr>
          <w:sz w:val="28"/>
          <w:szCs w:val="28"/>
          <w:vertAlign w:val="subscript"/>
        </w:rPr>
        <w:t>1</w:t>
      </w:r>
      <w:r w:rsidRPr="004246B2">
        <w:rPr>
          <w:sz w:val="28"/>
          <w:szCs w:val="28"/>
        </w:rPr>
        <w:t>&lt;150°</w:t>
      </w:r>
      <w:r>
        <w:rPr>
          <w:sz w:val="28"/>
          <w:szCs w:val="28"/>
        </w:rPr>
        <w:t>.</w:t>
      </w:r>
      <w:r w:rsidRPr="004246B2">
        <w:rPr>
          <w:sz w:val="28"/>
          <w:szCs w:val="28"/>
        </w:rPr>
        <w:t xml:space="preserve"> Для спрощення розрахунків замінюємо абсолютні довжини ланок чотириланкового механізму на відносні, відносно довжини важеля форграйфера O</w:t>
      </w:r>
      <w:r w:rsidRPr="00C27C3B">
        <w:rPr>
          <w:sz w:val="28"/>
          <w:szCs w:val="28"/>
          <w:vertAlign w:val="subscript"/>
        </w:rPr>
        <w:t>A</w:t>
      </w:r>
      <w:r w:rsidRPr="004246B2">
        <w:rPr>
          <w:sz w:val="28"/>
          <w:szCs w:val="28"/>
        </w:rPr>
        <w:t xml:space="preserve"> [24, c. 86]:</w:t>
      </w:r>
    </w:p>
    <w:p w14:paraId="412DD1E3" w14:textId="4A80AEA6" w:rsidR="004C3919" w:rsidRPr="004246B2" w:rsidRDefault="004C3919" w:rsidP="004C3919">
      <w:pPr>
        <w:spacing w:line="360" w:lineRule="auto"/>
        <w:ind w:firstLine="709"/>
        <w:rPr>
          <w:sz w:val="28"/>
          <w:szCs w:val="28"/>
        </w:rPr>
      </w:pPr>
      <w:r w:rsidRPr="004246B2">
        <w:rPr>
          <w:sz w:val="28"/>
          <w:szCs w:val="28"/>
        </w:rPr>
        <w:t>Кінематику</w:t>
      </w:r>
      <w:r w:rsidRPr="004246B2">
        <w:rPr>
          <w:sz w:val="28"/>
          <w:szCs w:val="28"/>
        </w:rPr>
        <w:tab/>
      </w:r>
      <w:r>
        <w:rPr>
          <w:sz w:val="28"/>
          <w:szCs w:val="28"/>
        </w:rPr>
        <w:t xml:space="preserve"> </w:t>
      </w:r>
      <w:r w:rsidRPr="004246B2">
        <w:rPr>
          <w:sz w:val="28"/>
          <w:szCs w:val="28"/>
        </w:rPr>
        <w:t>штовхача</w:t>
      </w:r>
      <w:r>
        <w:rPr>
          <w:sz w:val="28"/>
          <w:szCs w:val="28"/>
        </w:rPr>
        <w:t xml:space="preserve"> </w:t>
      </w:r>
      <w:r w:rsidRPr="004246B2">
        <w:rPr>
          <w:sz w:val="28"/>
          <w:szCs w:val="28"/>
        </w:rPr>
        <w:t>обчислюємо,</w:t>
      </w:r>
      <w:r>
        <w:rPr>
          <w:sz w:val="28"/>
          <w:szCs w:val="28"/>
        </w:rPr>
        <w:t xml:space="preserve"> </w:t>
      </w:r>
      <w:r w:rsidRPr="004246B2">
        <w:rPr>
          <w:sz w:val="28"/>
          <w:szCs w:val="28"/>
        </w:rPr>
        <w:t>замінюючи</w:t>
      </w:r>
      <w:r>
        <w:rPr>
          <w:sz w:val="28"/>
          <w:szCs w:val="28"/>
        </w:rPr>
        <w:t xml:space="preserve"> </w:t>
      </w:r>
      <w:r w:rsidRPr="004246B2">
        <w:rPr>
          <w:sz w:val="28"/>
          <w:szCs w:val="28"/>
        </w:rPr>
        <w:t>абсолютні</w:t>
      </w:r>
      <w:r w:rsidRPr="004246B2">
        <w:rPr>
          <w:sz w:val="28"/>
          <w:szCs w:val="28"/>
        </w:rPr>
        <w:tab/>
        <w:t>довжини</w:t>
      </w:r>
      <w:r>
        <w:rPr>
          <w:sz w:val="28"/>
          <w:szCs w:val="28"/>
        </w:rPr>
        <w:t xml:space="preserve"> </w:t>
      </w:r>
      <w:r w:rsidRPr="004246B2">
        <w:rPr>
          <w:sz w:val="28"/>
          <w:szCs w:val="28"/>
        </w:rPr>
        <w:t>відповідними відносними величинами.</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9"/>
      </w:tblGrid>
      <w:tr w:rsidR="00C27C3B" w14:paraId="3E6E084F" w14:textId="77777777" w:rsidTr="004C3919">
        <w:tc>
          <w:tcPr>
            <w:tcW w:w="9629" w:type="dxa"/>
            <w:vAlign w:val="center"/>
          </w:tcPr>
          <w:p w14:paraId="57A3B545" w14:textId="02A54E5D" w:rsidR="00C27C3B" w:rsidRDefault="004C3919" w:rsidP="004C3919">
            <w:pPr>
              <w:spacing w:line="360" w:lineRule="auto"/>
              <w:jc w:val="center"/>
              <w:rPr>
                <w:sz w:val="28"/>
                <w:szCs w:val="28"/>
              </w:rPr>
            </w:pPr>
            <w:r w:rsidRPr="004C3919">
              <w:rPr>
                <w:noProof/>
                <w:sz w:val="28"/>
                <w:szCs w:val="28"/>
              </w:rPr>
              <w:lastRenderedPageBreak/>
              <w:drawing>
                <wp:inline distT="0" distB="0" distL="0" distR="0" wp14:anchorId="1ABBEE53" wp14:editId="3D14FCA8">
                  <wp:extent cx="4744628" cy="4338536"/>
                  <wp:effectExtent l="0" t="0" r="0" b="508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758008" cy="4350770"/>
                          </a:xfrm>
                          <a:prstGeom prst="rect">
                            <a:avLst/>
                          </a:prstGeom>
                        </pic:spPr>
                      </pic:pic>
                    </a:graphicData>
                  </a:graphic>
                </wp:inline>
              </w:drawing>
            </w:r>
          </w:p>
        </w:tc>
      </w:tr>
      <w:tr w:rsidR="00C27C3B" w14:paraId="0FA9E1C3" w14:textId="77777777" w:rsidTr="004C3919">
        <w:tc>
          <w:tcPr>
            <w:tcW w:w="9629" w:type="dxa"/>
            <w:vAlign w:val="center"/>
          </w:tcPr>
          <w:p w14:paraId="56157156" w14:textId="0D4F7250" w:rsidR="00C27C3B" w:rsidRDefault="00C27C3B" w:rsidP="004C3919">
            <w:pPr>
              <w:spacing w:line="360" w:lineRule="auto"/>
              <w:ind w:firstLine="709"/>
              <w:jc w:val="center"/>
              <w:rPr>
                <w:sz w:val="28"/>
                <w:szCs w:val="28"/>
              </w:rPr>
            </w:pPr>
            <w:r w:rsidRPr="004246B2">
              <w:rPr>
                <w:sz w:val="28"/>
                <w:szCs w:val="28"/>
              </w:rPr>
              <w:t>Рис. 2.15. Графіки кутових переміщень швидкостей і прискорень форграйфера</w:t>
            </w:r>
          </w:p>
        </w:tc>
      </w:tr>
    </w:tbl>
    <w:p w14:paraId="199F592D" w14:textId="45B8F46A" w:rsidR="004246B2" w:rsidRPr="004246B2" w:rsidRDefault="004246B2" w:rsidP="004C3919">
      <w:pPr>
        <w:spacing w:line="360" w:lineRule="auto"/>
        <w:rPr>
          <w:sz w:val="28"/>
          <w:szCs w:val="28"/>
        </w:rPr>
      </w:pP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9"/>
      </w:tblGrid>
      <w:tr w:rsidR="00C27C3B" w14:paraId="31258551" w14:textId="77777777" w:rsidTr="004C3919">
        <w:tc>
          <w:tcPr>
            <w:tcW w:w="9629" w:type="dxa"/>
            <w:vAlign w:val="center"/>
          </w:tcPr>
          <w:p w14:paraId="4B059B59" w14:textId="018FEF86" w:rsidR="00C27C3B" w:rsidRDefault="004C3919" w:rsidP="004C3919">
            <w:pPr>
              <w:spacing w:line="360" w:lineRule="auto"/>
              <w:jc w:val="center"/>
              <w:rPr>
                <w:sz w:val="28"/>
                <w:szCs w:val="28"/>
              </w:rPr>
            </w:pPr>
            <w:r w:rsidRPr="004C3919">
              <w:rPr>
                <w:noProof/>
                <w:sz w:val="28"/>
                <w:szCs w:val="28"/>
              </w:rPr>
              <w:drawing>
                <wp:inline distT="0" distB="0" distL="0" distR="0" wp14:anchorId="09E48A73" wp14:editId="1FA01C0C">
                  <wp:extent cx="6120765" cy="2908300"/>
                  <wp:effectExtent l="0" t="0" r="0" b="635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6120765" cy="2908300"/>
                          </a:xfrm>
                          <a:prstGeom prst="rect">
                            <a:avLst/>
                          </a:prstGeom>
                        </pic:spPr>
                      </pic:pic>
                    </a:graphicData>
                  </a:graphic>
                </wp:inline>
              </w:drawing>
            </w:r>
          </w:p>
        </w:tc>
      </w:tr>
      <w:tr w:rsidR="00C27C3B" w14:paraId="2B8ACD75" w14:textId="77777777" w:rsidTr="004C3919">
        <w:tc>
          <w:tcPr>
            <w:tcW w:w="9629" w:type="dxa"/>
            <w:vAlign w:val="center"/>
          </w:tcPr>
          <w:p w14:paraId="0778420E" w14:textId="5C60B52A" w:rsidR="00C27C3B" w:rsidRDefault="00C27C3B" w:rsidP="004C3919">
            <w:pPr>
              <w:spacing w:line="360" w:lineRule="auto"/>
              <w:ind w:firstLine="709"/>
              <w:jc w:val="center"/>
              <w:rPr>
                <w:sz w:val="28"/>
                <w:szCs w:val="28"/>
              </w:rPr>
            </w:pPr>
            <w:r w:rsidRPr="004246B2">
              <w:rPr>
                <w:sz w:val="28"/>
                <w:szCs w:val="28"/>
              </w:rPr>
              <w:t>Рис. 2.16. Розрахункова схема чотириланкового механізму привода форграйфера</w:t>
            </w:r>
          </w:p>
        </w:tc>
      </w:tr>
    </w:tbl>
    <w:p w14:paraId="112CDBBB" w14:textId="782D5894" w:rsidR="004246B2" w:rsidRPr="004246B2" w:rsidRDefault="004246B2" w:rsidP="00C27C3B">
      <w:pPr>
        <w:spacing w:line="360" w:lineRule="auto"/>
        <w:jc w:val="both"/>
        <w:rPr>
          <w:sz w:val="28"/>
          <w:szCs w:val="28"/>
        </w:rPr>
      </w:pPr>
    </w:p>
    <w:p w14:paraId="70958FB3" w14:textId="03633617" w:rsidR="00C27C3B" w:rsidRDefault="004246B2" w:rsidP="00C27C3B">
      <w:pPr>
        <w:spacing w:line="360" w:lineRule="auto"/>
        <w:ind w:firstLine="708"/>
        <w:jc w:val="both"/>
        <w:rPr>
          <w:sz w:val="28"/>
          <w:szCs w:val="28"/>
        </w:rPr>
      </w:pPr>
      <w:r w:rsidRPr="004246B2">
        <w:rPr>
          <w:sz w:val="28"/>
          <w:szCs w:val="28"/>
        </w:rPr>
        <w:t>Положення штовхача O</w:t>
      </w:r>
      <w:r w:rsidRPr="00C27C3B">
        <w:rPr>
          <w:sz w:val="28"/>
          <w:szCs w:val="28"/>
          <w:vertAlign w:val="subscript"/>
        </w:rPr>
        <w:t>2</w:t>
      </w:r>
      <w:r w:rsidRPr="004246B2">
        <w:rPr>
          <w:sz w:val="28"/>
          <w:szCs w:val="28"/>
        </w:rPr>
        <w:t>B у шарнірному чотириланковому механізмі</w:t>
      </w:r>
      <w:r w:rsidR="00C27C3B">
        <w:rPr>
          <w:sz w:val="28"/>
          <w:szCs w:val="28"/>
        </w:rPr>
        <w:t xml:space="preserve"> </w:t>
      </w:r>
      <w:r w:rsidRPr="004246B2">
        <w:rPr>
          <w:sz w:val="28"/>
          <w:szCs w:val="28"/>
        </w:rPr>
        <w:t xml:space="preserve">(рис. </w:t>
      </w:r>
      <w:r w:rsidRPr="004246B2">
        <w:rPr>
          <w:sz w:val="28"/>
          <w:szCs w:val="28"/>
        </w:rPr>
        <w:lastRenderedPageBreak/>
        <w:t>5.25) визначається кутом θ, а положення важеля O</w:t>
      </w:r>
      <w:r w:rsidRPr="00C27C3B">
        <w:rPr>
          <w:sz w:val="28"/>
          <w:szCs w:val="28"/>
          <w:vertAlign w:val="subscript"/>
        </w:rPr>
        <w:t>A</w:t>
      </w:r>
      <w:r w:rsidRPr="004246B2">
        <w:rPr>
          <w:sz w:val="28"/>
          <w:szCs w:val="28"/>
        </w:rPr>
        <w:t xml:space="preserve"> приводу форграйфера - кутом φ, величину якого   знаходимо   за   формулою: </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70" w:type="dxa"/>
          <w:bottom w:w="170" w:type="dxa"/>
        </w:tblCellMar>
        <w:tblLook w:val="04A0" w:firstRow="1" w:lastRow="0" w:firstColumn="1" w:lastColumn="0" w:noHBand="0" w:noVBand="1"/>
      </w:tblPr>
      <w:tblGrid>
        <w:gridCol w:w="8359"/>
        <w:gridCol w:w="1270"/>
      </w:tblGrid>
      <w:tr w:rsidR="00603F0B" w14:paraId="68D42C37" w14:textId="77777777" w:rsidTr="002B769E">
        <w:tc>
          <w:tcPr>
            <w:tcW w:w="8359" w:type="dxa"/>
          </w:tcPr>
          <w:p w14:paraId="06B61AC8" w14:textId="3AE2472F" w:rsidR="00603F0B" w:rsidRDefault="002B769E" w:rsidP="008B4895">
            <w:pPr>
              <w:spacing w:line="360" w:lineRule="auto"/>
              <w:jc w:val="both"/>
              <w:rPr>
                <w:sz w:val="28"/>
                <w:szCs w:val="28"/>
              </w:rPr>
            </w:pPr>
            <m:oMathPara>
              <m:oMath>
                <m:r>
                  <w:rPr>
                    <w:rFonts w:ascii="Cambria Math" w:hAnsi="Cambria Math"/>
                    <w:sz w:val="28"/>
                    <w:szCs w:val="28"/>
                  </w:rPr>
                  <m:t>P=</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0</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ф</m:t>
                    </m:r>
                  </m:sub>
                </m:sSub>
              </m:oMath>
            </m:oMathPara>
          </w:p>
        </w:tc>
        <w:tc>
          <w:tcPr>
            <w:tcW w:w="1270" w:type="dxa"/>
          </w:tcPr>
          <w:p w14:paraId="132E0DCD" w14:textId="0EDA028A" w:rsidR="00603F0B" w:rsidRDefault="002B769E" w:rsidP="008B4895">
            <w:pPr>
              <w:spacing w:line="360" w:lineRule="auto"/>
              <w:jc w:val="both"/>
              <w:rPr>
                <w:sz w:val="28"/>
                <w:szCs w:val="28"/>
              </w:rPr>
            </w:pPr>
            <w:r>
              <w:rPr>
                <w:sz w:val="28"/>
                <w:szCs w:val="28"/>
              </w:rPr>
              <w:t>(2.16)</w:t>
            </w:r>
          </w:p>
        </w:tc>
      </w:tr>
    </w:tbl>
    <w:p w14:paraId="689A8F5D" w14:textId="52AB6F5C" w:rsidR="004246B2" w:rsidRPr="004246B2" w:rsidRDefault="004246B2" w:rsidP="00C27C3B">
      <w:pPr>
        <w:spacing w:line="360" w:lineRule="auto"/>
        <w:ind w:firstLine="708"/>
        <w:jc w:val="both"/>
        <w:rPr>
          <w:sz w:val="28"/>
          <w:szCs w:val="28"/>
        </w:rPr>
      </w:pPr>
      <w:r w:rsidRPr="004246B2">
        <w:rPr>
          <w:sz w:val="28"/>
          <w:szCs w:val="28"/>
        </w:rPr>
        <w:t xml:space="preserve">де </w:t>
      </w:r>
      <m:oMath>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0</m:t>
            </m:r>
          </m:sub>
        </m:sSub>
      </m:oMath>
      <w:r w:rsidRPr="004246B2">
        <w:rPr>
          <w:sz w:val="28"/>
          <w:szCs w:val="28"/>
        </w:rPr>
        <w:t xml:space="preserve"> - кут, що визначає положення важеля </w:t>
      </w:r>
      <w:r w:rsidR="00C27C3B" w:rsidRPr="004246B2">
        <w:rPr>
          <w:sz w:val="28"/>
          <w:szCs w:val="28"/>
        </w:rPr>
        <w:t>O</w:t>
      </w:r>
      <w:r w:rsidR="00C27C3B" w:rsidRPr="00C27C3B">
        <w:rPr>
          <w:sz w:val="28"/>
          <w:szCs w:val="28"/>
          <w:vertAlign w:val="subscript"/>
        </w:rPr>
        <w:t>A</w:t>
      </w:r>
      <w:r w:rsidRPr="004246B2">
        <w:rPr>
          <w:sz w:val="28"/>
          <w:szCs w:val="28"/>
        </w:rPr>
        <w:t xml:space="preserve"> в момент, коли форграйфер знаходиться біля накладного стола, а </w:t>
      </w:r>
      <m:oMath>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ф</m:t>
            </m:r>
          </m:sub>
        </m:sSub>
      </m:oMath>
      <w:r w:rsidRPr="004246B2">
        <w:rPr>
          <w:sz w:val="28"/>
          <w:szCs w:val="28"/>
        </w:rPr>
        <w:t xml:space="preserve"> - біжучі значення кутів повороту форграйфера, які визначаються формулами.</w:t>
      </w:r>
    </w:p>
    <w:p w14:paraId="0C7AC505" w14:textId="2EB12368" w:rsidR="004246B2" w:rsidRDefault="004246B2" w:rsidP="004246B2">
      <w:pPr>
        <w:spacing w:line="360" w:lineRule="auto"/>
        <w:ind w:firstLine="709"/>
        <w:jc w:val="both"/>
        <w:rPr>
          <w:sz w:val="28"/>
          <w:szCs w:val="28"/>
        </w:rPr>
      </w:pPr>
      <w:r w:rsidRPr="004246B2">
        <w:rPr>
          <w:sz w:val="28"/>
          <w:szCs w:val="28"/>
        </w:rPr>
        <w:t xml:space="preserve">Кутові переміщення штовхача </w:t>
      </w:r>
      <w:r w:rsidR="00C27C3B" w:rsidRPr="004246B2">
        <w:rPr>
          <w:sz w:val="28"/>
          <w:szCs w:val="28"/>
        </w:rPr>
        <w:t>O</w:t>
      </w:r>
      <w:r w:rsidR="00C27C3B" w:rsidRPr="00C27C3B">
        <w:rPr>
          <w:sz w:val="28"/>
          <w:szCs w:val="28"/>
          <w:vertAlign w:val="subscript"/>
        </w:rPr>
        <w:t>2</w:t>
      </w:r>
      <w:r w:rsidR="00C27C3B" w:rsidRPr="004246B2">
        <w:rPr>
          <w:sz w:val="28"/>
          <w:szCs w:val="28"/>
        </w:rPr>
        <w:t>B</w:t>
      </w:r>
      <w:r w:rsidRPr="004246B2">
        <w:rPr>
          <w:sz w:val="28"/>
          <w:szCs w:val="28"/>
        </w:rPr>
        <w:t xml:space="preserve"> розраховуються наступним чином:</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70" w:type="dxa"/>
          <w:bottom w:w="170" w:type="dxa"/>
        </w:tblCellMar>
        <w:tblLook w:val="04A0" w:firstRow="1" w:lastRow="0" w:firstColumn="1" w:lastColumn="0" w:noHBand="0" w:noVBand="1"/>
      </w:tblPr>
      <w:tblGrid>
        <w:gridCol w:w="8359"/>
        <w:gridCol w:w="1270"/>
      </w:tblGrid>
      <w:tr w:rsidR="00603F0B" w14:paraId="73CDF7E4" w14:textId="77777777" w:rsidTr="002B769E">
        <w:tc>
          <w:tcPr>
            <w:tcW w:w="8359" w:type="dxa"/>
          </w:tcPr>
          <w:p w14:paraId="37633004" w14:textId="32D50A77" w:rsidR="00603F0B" w:rsidRDefault="002B769E" w:rsidP="002B769E">
            <w:pPr>
              <w:spacing w:line="360" w:lineRule="auto"/>
              <w:ind w:firstLine="709"/>
              <w:jc w:val="both"/>
              <w:rPr>
                <w:sz w:val="28"/>
                <w:szCs w:val="28"/>
              </w:rPr>
            </w:pPr>
            <m:oMathPara>
              <m:oMath>
                <m:r>
                  <w:rPr>
                    <w:rFonts w:ascii="Cambria Math" w:hAnsi="Cambria Math"/>
                    <w:sz w:val="28"/>
                    <w:szCs w:val="28"/>
                  </w:rPr>
                  <m:t>A=</m:t>
                </m:r>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1</m:t>
                    </m:r>
                  </m:sub>
                </m:sSub>
                <m:r>
                  <w:rPr>
                    <w:rFonts w:ascii="Cambria Math" w:hAnsi="Cambria Math"/>
                    <w:sz w:val="28"/>
                    <w:szCs w:val="28"/>
                  </w:rPr>
                  <m:t>+1-2arcsin(1-</m:t>
                </m:r>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2</m:t>
                    </m:r>
                  </m:sub>
                </m:sSub>
                <m:r>
                  <m:rPr>
                    <m:sty m:val="p"/>
                  </m:rPr>
                  <w:rPr>
                    <w:rFonts w:ascii="Cambria Math" w:hAnsi="Cambria Math"/>
                    <w:sz w:val="28"/>
                    <w:szCs w:val="28"/>
                  </w:rPr>
                  <m:t>sin⁡</m:t>
                </m:r>
                <m:r>
                  <w:rPr>
                    <w:rFonts w:ascii="Cambria Math" w:hAnsi="Cambria Math"/>
                    <w:sz w:val="28"/>
                    <w:szCs w:val="28"/>
                  </w:rPr>
                  <m:t>(2φ))</m:t>
                </m:r>
              </m:oMath>
            </m:oMathPara>
          </w:p>
        </w:tc>
        <w:tc>
          <w:tcPr>
            <w:tcW w:w="1270" w:type="dxa"/>
          </w:tcPr>
          <w:p w14:paraId="7335D8E0" w14:textId="5CA01FCE" w:rsidR="00603F0B" w:rsidRDefault="002B769E" w:rsidP="008B4895">
            <w:pPr>
              <w:spacing w:line="360" w:lineRule="auto"/>
              <w:jc w:val="both"/>
              <w:rPr>
                <w:sz w:val="28"/>
                <w:szCs w:val="28"/>
              </w:rPr>
            </w:pPr>
            <w:r>
              <w:rPr>
                <w:sz w:val="28"/>
                <w:szCs w:val="28"/>
              </w:rPr>
              <w:t>(2.17)</w:t>
            </w:r>
          </w:p>
        </w:tc>
      </w:tr>
    </w:tbl>
    <w:p w14:paraId="7CCAE6A6" w14:textId="3FABE309" w:rsidR="004246B2" w:rsidRDefault="004246B2" w:rsidP="004246B2">
      <w:pPr>
        <w:spacing w:line="360" w:lineRule="auto"/>
        <w:ind w:firstLine="709"/>
        <w:jc w:val="both"/>
        <w:rPr>
          <w:sz w:val="28"/>
          <w:szCs w:val="28"/>
        </w:rPr>
      </w:pPr>
      <w:r w:rsidRPr="004246B2">
        <w:rPr>
          <w:sz w:val="28"/>
          <w:szCs w:val="28"/>
        </w:rPr>
        <w:t>Кут положення діагоналі γ</w:t>
      </w:r>
      <w:r w:rsidR="00C27C3B">
        <w:rPr>
          <w:sz w:val="28"/>
          <w:szCs w:val="28"/>
        </w:rPr>
        <w:t xml:space="preserve"> </w:t>
      </w:r>
      <w:r w:rsidRPr="004246B2">
        <w:rPr>
          <w:sz w:val="28"/>
          <w:szCs w:val="28"/>
        </w:rPr>
        <w:t>визначається формулою:</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70" w:type="dxa"/>
          <w:bottom w:w="170" w:type="dxa"/>
        </w:tblCellMar>
        <w:tblLook w:val="04A0" w:firstRow="1" w:lastRow="0" w:firstColumn="1" w:lastColumn="0" w:noHBand="0" w:noVBand="1"/>
      </w:tblPr>
      <w:tblGrid>
        <w:gridCol w:w="8359"/>
        <w:gridCol w:w="1270"/>
      </w:tblGrid>
      <w:tr w:rsidR="00603F0B" w14:paraId="4462FCAC" w14:textId="77777777" w:rsidTr="002B769E">
        <w:tc>
          <w:tcPr>
            <w:tcW w:w="8359" w:type="dxa"/>
          </w:tcPr>
          <w:p w14:paraId="499A6566" w14:textId="0077F101" w:rsidR="00603F0B" w:rsidRDefault="002B769E" w:rsidP="002B769E">
            <w:pPr>
              <w:spacing w:line="360" w:lineRule="auto"/>
              <w:ind w:firstLine="709"/>
              <w:jc w:val="both"/>
              <w:rPr>
                <w:sz w:val="28"/>
                <w:szCs w:val="28"/>
              </w:rPr>
            </w:pPr>
            <m:oMathPara>
              <m:oMath>
                <m:r>
                  <w:rPr>
                    <w:rFonts w:ascii="Cambria Math" w:hAnsi="Cambria Math"/>
                    <w:sz w:val="28"/>
                    <w:szCs w:val="28"/>
                  </w:rPr>
                  <m:t>γ=aarccos(a22acosφ-1)</m:t>
                </m:r>
              </m:oMath>
            </m:oMathPara>
          </w:p>
        </w:tc>
        <w:tc>
          <w:tcPr>
            <w:tcW w:w="1270" w:type="dxa"/>
          </w:tcPr>
          <w:p w14:paraId="4330DB89" w14:textId="05F0FA1B" w:rsidR="00603F0B" w:rsidRDefault="002B769E" w:rsidP="008B4895">
            <w:pPr>
              <w:spacing w:line="360" w:lineRule="auto"/>
              <w:jc w:val="both"/>
              <w:rPr>
                <w:sz w:val="28"/>
                <w:szCs w:val="28"/>
              </w:rPr>
            </w:pPr>
            <w:r>
              <w:rPr>
                <w:sz w:val="28"/>
                <w:szCs w:val="28"/>
              </w:rPr>
              <w:t>(2.18)</w:t>
            </w:r>
          </w:p>
        </w:tc>
      </w:tr>
    </w:tbl>
    <w:p w14:paraId="75458551" w14:textId="24842D86" w:rsidR="004246B2" w:rsidRDefault="004246B2" w:rsidP="004246B2">
      <w:pPr>
        <w:spacing w:line="360" w:lineRule="auto"/>
        <w:ind w:firstLine="709"/>
        <w:jc w:val="both"/>
        <w:rPr>
          <w:sz w:val="28"/>
          <w:szCs w:val="28"/>
        </w:rPr>
      </w:pPr>
      <w:r w:rsidRPr="004246B2">
        <w:rPr>
          <w:sz w:val="28"/>
          <w:szCs w:val="28"/>
        </w:rPr>
        <w:t>Допоміжний кут γ</w:t>
      </w:r>
      <w:r w:rsidRPr="00B14DDA">
        <w:rPr>
          <w:sz w:val="28"/>
          <w:szCs w:val="28"/>
          <w:vertAlign w:val="subscript"/>
        </w:rPr>
        <w:t xml:space="preserve">2 </w:t>
      </w:r>
      <w:r w:rsidRPr="004246B2">
        <w:rPr>
          <w:sz w:val="28"/>
          <w:szCs w:val="28"/>
        </w:rPr>
        <w:t>розраховується як:</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70" w:type="dxa"/>
          <w:bottom w:w="170" w:type="dxa"/>
        </w:tblCellMar>
        <w:tblLook w:val="04A0" w:firstRow="1" w:lastRow="0" w:firstColumn="1" w:lastColumn="0" w:noHBand="0" w:noVBand="1"/>
      </w:tblPr>
      <w:tblGrid>
        <w:gridCol w:w="8359"/>
        <w:gridCol w:w="1270"/>
      </w:tblGrid>
      <w:tr w:rsidR="00603F0B" w14:paraId="0402393D" w14:textId="77777777" w:rsidTr="002B769E">
        <w:tc>
          <w:tcPr>
            <w:tcW w:w="8359" w:type="dxa"/>
          </w:tcPr>
          <w:p w14:paraId="2BA83F4B" w14:textId="0D4CA8E7" w:rsidR="00603F0B" w:rsidRDefault="00D20E90" w:rsidP="002B769E">
            <w:pPr>
              <w:spacing w:line="360" w:lineRule="auto"/>
              <w:ind w:firstLine="709"/>
              <w:jc w:val="both"/>
              <w:rPr>
                <w:sz w:val="28"/>
                <w:szCs w:val="28"/>
              </w:rPr>
            </w:pPr>
            <m:oMath>
              <m:sSub>
                <m:sSubPr>
                  <m:ctrlPr>
                    <w:rPr>
                      <w:rFonts w:ascii="Cambria Math" w:hAnsi="Cambria Math"/>
                      <w:i/>
                      <w:sz w:val="28"/>
                      <w:szCs w:val="28"/>
                    </w:rPr>
                  </m:ctrlPr>
                </m:sSubPr>
                <m:e>
                  <m:r>
                    <w:rPr>
                      <w:rFonts w:ascii="Cambria Math" w:hAnsi="Cambria Math"/>
                      <w:sz w:val="28"/>
                      <w:szCs w:val="28"/>
                    </w:rPr>
                    <m:t>γ</m:t>
                  </m:r>
                </m:e>
                <m:sub>
                  <m:r>
                    <w:rPr>
                      <w:rFonts w:ascii="Cambria Math" w:hAnsi="Cambria Math"/>
                      <w:sz w:val="28"/>
                      <w:szCs w:val="28"/>
                    </w:rPr>
                    <m:t>2</m:t>
                  </m:r>
                </m:sub>
              </m:sSub>
              <m:r>
                <w:rPr>
                  <w:rFonts w:ascii="Cambria Math" w:hAnsi="Cambria Math"/>
                  <w:sz w:val="28"/>
                  <w:szCs w:val="28"/>
                </w:rPr>
                <m:t>=arccos(</m:t>
              </m:r>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2</m:t>
                  </m:r>
                </m:sub>
              </m:sSub>
              <m:r>
                <w:rPr>
                  <w:rFonts w:ascii="Cambria Math" w:hAnsi="Cambria Math"/>
                  <w:sz w:val="28"/>
                  <w:szCs w:val="28"/>
                </w:rPr>
                <m:t>cosφ)</m:t>
              </m:r>
            </m:oMath>
            <w:r w:rsidR="002B769E" w:rsidRPr="004246B2">
              <w:rPr>
                <w:sz w:val="28"/>
                <w:szCs w:val="28"/>
              </w:rPr>
              <w:t>.</w:t>
            </w:r>
          </w:p>
        </w:tc>
        <w:tc>
          <w:tcPr>
            <w:tcW w:w="1270" w:type="dxa"/>
          </w:tcPr>
          <w:p w14:paraId="7090F48A" w14:textId="08B7903D" w:rsidR="00603F0B" w:rsidRDefault="002B769E" w:rsidP="008B4895">
            <w:pPr>
              <w:spacing w:line="360" w:lineRule="auto"/>
              <w:jc w:val="both"/>
              <w:rPr>
                <w:sz w:val="28"/>
                <w:szCs w:val="28"/>
              </w:rPr>
            </w:pPr>
            <w:r>
              <w:rPr>
                <w:sz w:val="28"/>
                <w:szCs w:val="28"/>
              </w:rPr>
              <w:t>(2.19)</w:t>
            </w:r>
          </w:p>
        </w:tc>
      </w:tr>
    </w:tbl>
    <w:p w14:paraId="3318B181" w14:textId="645A8A3C" w:rsidR="00B14DDA" w:rsidRDefault="004246B2" w:rsidP="004246B2">
      <w:pPr>
        <w:spacing w:line="360" w:lineRule="auto"/>
        <w:ind w:firstLine="709"/>
        <w:jc w:val="both"/>
        <w:rPr>
          <w:sz w:val="28"/>
          <w:szCs w:val="28"/>
        </w:rPr>
      </w:pPr>
      <w:r w:rsidRPr="004246B2">
        <w:rPr>
          <w:sz w:val="28"/>
          <w:szCs w:val="28"/>
        </w:rPr>
        <w:t xml:space="preserve">Кут передачі </w:t>
      </w:r>
      <m:oMath>
        <m:sSub>
          <m:sSubPr>
            <m:ctrlPr>
              <w:rPr>
                <w:rFonts w:ascii="Cambria Math" w:hAnsi="Cambria Math"/>
                <w:i/>
                <w:sz w:val="28"/>
                <w:szCs w:val="28"/>
              </w:rPr>
            </m:ctrlPr>
          </m:sSubPr>
          <m:e>
            <m:r>
              <w:rPr>
                <w:rFonts w:ascii="Cambria Math" w:hAnsi="Cambria Math"/>
                <w:sz w:val="28"/>
                <w:szCs w:val="28"/>
              </w:rPr>
              <m:t>λ</m:t>
            </m:r>
          </m:e>
          <m:sub>
            <m:r>
              <w:rPr>
                <w:rFonts w:ascii="Cambria Math" w:hAnsi="Cambria Math"/>
                <w:sz w:val="28"/>
                <w:szCs w:val="28"/>
              </w:rPr>
              <m:t>1</m:t>
            </m:r>
          </m:sub>
        </m:sSub>
      </m:oMath>
      <w:r w:rsidRPr="004246B2">
        <w:rPr>
          <w:sz w:val="28"/>
          <w:szCs w:val="28"/>
        </w:rPr>
        <w:t xml:space="preserve"> визначається формулою: </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70" w:type="dxa"/>
          <w:bottom w:w="170" w:type="dxa"/>
        </w:tblCellMar>
        <w:tblLook w:val="04A0" w:firstRow="1" w:lastRow="0" w:firstColumn="1" w:lastColumn="0" w:noHBand="0" w:noVBand="1"/>
      </w:tblPr>
      <w:tblGrid>
        <w:gridCol w:w="8359"/>
        <w:gridCol w:w="1270"/>
      </w:tblGrid>
      <w:tr w:rsidR="00603F0B" w14:paraId="569BD46D" w14:textId="77777777" w:rsidTr="002B769E">
        <w:tc>
          <w:tcPr>
            <w:tcW w:w="8359" w:type="dxa"/>
          </w:tcPr>
          <w:p w14:paraId="4E91135A" w14:textId="555A7821" w:rsidR="00603F0B" w:rsidRDefault="00D20E90" w:rsidP="002B769E">
            <w:pPr>
              <w:spacing w:line="360" w:lineRule="auto"/>
              <w:ind w:firstLine="709"/>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λ</m:t>
                    </m:r>
                  </m:e>
                  <m:sub>
                    <m:r>
                      <w:rPr>
                        <w:rFonts w:ascii="Cambria Math" w:hAnsi="Cambria Math"/>
                        <w:sz w:val="28"/>
                        <w:szCs w:val="28"/>
                      </w:rPr>
                      <m:t>1</m:t>
                    </m:r>
                  </m:sub>
                </m:sSub>
                <m:r>
                  <w:rPr>
                    <w:rFonts w:ascii="Cambria Math" w:hAnsi="Cambria Math"/>
                    <w:sz w:val="28"/>
                    <w:szCs w:val="28"/>
                  </w:rPr>
                  <m:t>=</m:t>
                </m:r>
                <m:r>
                  <m:rPr>
                    <m:sty m:val="p"/>
                  </m:rPr>
                  <w:rPr>
                    <w:rFonts w:ascii="Cambria Math" w:hAnsi="Cambria Math"/>
                    <w:sz w:val="28"/>
                    <w:szCs w:val="28"/>
                  </w:rPr>
                  <m:t>asec⁡</m:t>
                </m:r>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γ</m:t>
                    </m:r>
                  </m:e>
                  <m:sub>
                    <m:r>
                      <w:rPr>
                        <w:rFonts w:ascii="Cambria Math" w:hAnsi="Cambria Math"/>
                        <w:sz w:val="28"/>
                        <w:szCs w:val="28"/>
                      </w:rPr>
                      <m:t>2</m:t>
                    </m:r>
                  </m:sub>
                </m:sSub>
                <m:r>
                  <w:rPr>
                    <w:rFonts w:ascii="Cambria Math" w:hAnsi="Cambria Math"/>
                    <w:sz w:val="28"/>
                    <w:szCs w:val="28"/>
                  </w:rPr>
                  <m:t>)</m:t>
                </m:r>
                <m:r>
                  <m:rPr>
                    <m:sty m:val="p"/>
                  </m:rPr>
                  <w:rPr>
                    <w:rFonts w:ascii="Cambria Math" w:hAnsi="Cambria Math"/>
                    <w:sz w:val="28"/>
                    <w:szCs w:val="28"/>
                  </w:rPr>
                  <m:t>tan⁡</m:t>
                </m:r>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γ</m:t>
                    </m:r>
                  </m:e>
                  <m:sub>
                    <m:r>
                      <w:rPr>
                        <w:rFonts w:ascii="Cambria Math" w:hAnsi="Cambria Math"/>
                        <w:sz w:val="28"/>
                        <w:szCs w:val="28"/>
                      </w:rPr>
                      <m:t>2</m:t>
                    </m:r>
                  </m:sub>
                </m:sSub>
                <m:r>
                  <w:rPr>
                    <w:rFonts w:ascii="Cambria Math" w:hAnsi="Cambria Math"/>
                    <w:sz w:val="28"/>
                    <w:szCs w:val="28"/>
                  </w:rPr>
                  <m:t>)</m:t>
                </m:r>
              </m:oMath>
            </m:oMathPara>
          </w:p>
        </w:tc>
        <w:tc>
          <w:tcPr>
            <w:tcW w:w="1270" w:type="dxa"/>
          </w:tcPr>
          <w:p w14:paraId="2EA04C4C" w14:textId="4400EDB4" w:rsidR="00603F0B" w:rsidRDefault="002B769E" w:rsidP="008B4895">
            <w:pPr>
              <w:spacing w:line="360" w:lineRule="auto"/>
              <w:jc w:val="both"/>
              <w:rPr>
                <w:sz w:val="28"/>
                <w:szCs w:val="28"/>
              </w:rPr>
            </w:pPr>
            <w:r>
              <w:rPr>
                <w:sz w:val="28"/>
                <w:szCs w:val="28"/>
              </w:rPr>
              <w:t>(2.20)</w:t>
            </w:r>
          </w:p>
        </w:tc>
      </w:tr>
    </w:tbl>
    <w:p w14:paraId="0FB34432" w14:textId="33314B1D" w:rsidR="004246B2" w:rsidRDefault="004246B2" w:rsidP="004246B2">
      <w:pPr>
        <w:spacing w:line="360" w:lineRule="auto"/>
        <w:ind w:firstLine="709"/>
        <w:jc w:val="both"/>
        <w:rPr>
          <w:sz w:val="28"/>
          <w:szCs w:val="28"/>
        </w:rPr>
      </w:pPr>
      <w:r w:rsidRPr="004246B2">
        <w:rPr>
          <w:sz w:val="28"/>
          <w:szCs w:val="28"/>
        </w:rPr>
        <w:t>Кут, який визначає положення шатуна</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70" w:type="dxa"/>
          <w:bottom w:w="170" w:type="dxa"/>
        </w:tblCellMar>
        <w:tblLook w:val="04A0" w:firstRow="1" w:lastRow="0" w:firstColumn="1" w:lastColumn="0" w:noHBand="0" w:noVBand="1"/>
      </w:tblPr>
      <w:tblGrid>
        <w:gridCol w:w="8359"/>
        <w:gridCol w:w="1270"/>
      </w:tblGrid>
      <w:tr w:rsidR="00603F0B" w14:paraId="0BBB35BE" w14:textId="77777777" w:rsidTr="002B769E">
        <w:tc>
          <w:tcPr>
            <w:tcW w:w="8359" w:type="dxa"/>
          </w:tcPr>
          <w:p w14:paraId="5F16D823" w14:textId="77777777" w:rsidR="002B769E" w:rsidRPr="004246B2" w:rsidRDefault="002B769E" w:rsidP="002B769E">
            <w:pPr>
              <w:spacing w:line="360" w:lineRule="auto"/>
              <w:ind w:firstLine="709"/>
              <w:jc w:val="center"/>
              <w:rPr>
                <w:sz w:val="28"/>
                <w:szCs w:val="28"/>
              </w:rPr>
            </w:pPr>
            <m:oMath>
              <m:r>
                <w:rPr>
                  <w:rFonts w:ascii="Cambria Math" w:hAnsi="Cambria Math"/>
                  <w:sz w:val="28"/>
                  <w:szCs w:val="28"/>
                </w:rPr>
                <m:t>δ=y+</m:t>
              </m:r>
              <m:sSub>
                <m:sSubPr>
                  <m:ctrlPr>
                    <w:rPr>
                      <w:rFonts w:ascii="Cambria Math" w:hAnsi="Cambria Math"/>
                      <w:i/>
                      <w:sz w:val="28"/>
                      <w:szCs w:val="28"/>
                    </w:rPr>
                  </m:ctrlPr>
                </m:sSubPr>
                <m:e>
                  <m:r>
                    <w:rPr>
                      <w:rFonts w:ascii="Cambria Math" w:hAnsi="Cambria Math"/>
                      <w:sz w:val="28"/>
                      <w:szCs w:val="28"/>
                    </w:rPr>
                    <m:t>λ</m:t>
                  </m:r>
                </m:e>
                <m:sub>
                  <m:r>
                    <w:rPr>
                      <w:rFonts w:ascii="Cambria Math" w:hAnsi="Cambria Math"/>
                      <w:sz w:val="28"/>
                      <w:szCs w:val="28"/>
                    </w:rPr>
                    <m:t>1</m:t>
                  </m:r>
                </m:sub>
              </m:sSub>
            </m:oMath>
            <w:r w:rsidRPr="004246B2">
              <w:rPr>
                <w:sz w:val="28"/>
                <w:szCs w:val="28"/>
              </w:rPr>
              <w:t>.</w:t>
            </w:r>
          </w:p>
          <w:p w14:paraId="09EA5544" w14:textId="77777777" w:rsidR="00603F0B" w:rsidRDefault="00603F0B" w:rsidP="008B4895">
            <w:pPr>
              <w:spacing w:line="360" w:lineRule="auto"/>
              <w:jc w:val="both"/>
              <w:rPr>
                <w:sz w:val="28"/>
                <w:szCs w:val="28"/>
              </w:rPr>
            </w:pPr>
          </w:p>
        </w:tc>
        <w:tc>
          <w:tcPr>
            <w:tcW w:w="1270" w:type="dxa"/>
          </w:tcPr>
          <w:p w14:paraId="7DD5BCDC" w14:textId="0C59F940" w:rsidR="00603F0B" w:rsidRDefault="002B769E" w:rsidP="008B4895">
            <w:pPr>
              <w:spacing w:line="360" w:lineRule="auto"/>
              <w:jc w:val="both"/>
              <w:rPr>
                <w:sz w:val="28"/>
                <w:szCs w:val="28"/>
              </w:rPr>
            </w:pPr>
            <w:r>
              <w:rPr>
                <w:sz w:val="28"/>
                <w:szCs w:val="28"/>
              </w:rPr>
              <w:t>(2.21)</w:t>
            </w:r>
          </w:p>
        </w:tc>
      </w:tr>
    </w:tbl>
    <w:p w14:paraId="06B84A96" w14:textId="38DFBE8C" w:rsidR="00B14DDA" w:rsidRDefault="004246B2" w:rsidP="004246B2">
      <w:pPr>
        <w:spacing w:line="360" w:lineRule="auto"/>
        <w:ind w:firstLine="709"/>
        <w:jc w:val="both"/>
        <w:rPr>
          <w:sz w:val="28"/>
          <w:szCs w:val="28"/>
        </w:rPr>
      </w:pPr>
      <w:r w:rsidRPr="004246B2">
        <w:rPr>
          <w:sz w:val="28"/>
          <w:szCs w:val="28"/>
        </w:rPr>
        <w:t>Кутові швидкості штовхача v</w:t>
      </w:r>
      <w:r w:rsidRPr="002B769E">
        <w:rPr>
          <w:sz w:val="28"/>
          <w:szCs w:val="28"/>
          <w:vertAlign w:val="subscript"/>
        </w:rPr>
        <w:t>ш</w:t>
      </w:r>
      <w:r w:rsidRPr="004246B2">
        <w:rPr>
          <w:sz w:val="28"/>
          <w:szCs w:val="28"/>
        </w:rPr>
        <w:t xml:space="preserve"> визначаються як: </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70" w:type="dxa"/>
          <w:bottom w:w="170" w:type="dxa"/>
        </w:tblCellMar>
        <w:tblLook w:val="04A0" w:firstRow="1" w:lastRow="0" w:firstColumn="1" w:lastColumn="0" w:noHBand="0" w:noVBand="1"/>
      </w:tblPr>
      <w:tblGrid>
        <w:gridCol w:w="8359"/>
        <w:gridCol w:w="1270"/>
      </w:tblGrid>
      <w:tr w:rsidR="00603F0B" w14:paraId="67702FF6" w14:textId="77777777" w:rsidTr="002B769E">
        <w:tc>
          <w:tcPr>
            <w:tcW w:w="8359" w:type="dxa"/>
          </w:tcPr>
          <w:p w14:paraId="7978D32E" w14:textId="2677E35D" w:rsidR="00603F0B" w:rsidRDefault="00D20E90" w:rsidP="002B769E">
            <w:pPr>
              <w:spacing w:line="360" w:lineRule="auto"/>
              <w:ind w:firstLine="709"/>
              <w:jc w:val="both"/>
              <w:rPr>
                <w:sz w:val="28"/>
                <w:szCs w:val="28"/>
              </w:rPr>
            </w:pPr>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ш</m:t>
                  </m:r>
                </m:sub>
              </m:sSub>
              <m:r>
                <w:rPr>
                  <w:rFonts w:ascii="Cambria Math" w:hAnsi="Cambria Math"/>
                  <w:sz w:val="28"/>
                  <w:szCs w:val="28"/>
                </w:rPr>
                <m:t>=acos(</m:t>
              </m:r>
              <m:sSub>
                <m:sSubPr>
                  <m:ctrlPr>
                    <w:rPr>
                      <w:rFonts w:ascii="Cambria Math" w:hAnsi="Cambria Math"/>
                      <w:i/>
                      <w:sz w:val="28"/>
                      <w:szCs w:val="28"/>
                    </w:rPr>
                  </m:ctrlPr>
                </m:sSubPr>
                <m:e>
                  <m:r>
                    <w:rPr>
                      <w:rFonts w:ascii="Cambria Math" w:hAnsi="Cambria Math"/>
                      <w:sz w:val="28"/>
                      <w:szCs w:val="28"/>
                    </w:rPr>
                    <m:t>γ</m:t>
                  </m:r>
                </m:e>
                <m:sub>
                  <m:r>
                    <w:rPr>
                      <w:rFonts w:ascii="Cambria Math" w:hAnsi="Cambria Math"/>
                      <w:sz w:val="28"/>
                      <w:szCs w:val="28"/>
                    </w:rPr>
                    <m:t>2</m:t>
                  </m:r>
                </m:sub>
              </m:sSub>
              <m:r>
                <w:rPr>
                  <w:rFonts w:ascii="Cambria Math" w:hAnsi="Cambria Math"/>
                  <w:sz w:val="28"/>
                  <w:szCs w:val="28"/>
                </w:rPr>
                <m:t>)</m:t>
              </m:r>
              <m:r>
                <m:rPr>
                  <m:sty m:val="p"/>
                </m:rPr>
                <w:rPr>
                  <w:rFonts w:ascii="Cambria Math" w:hAnsi="Cambria Math"/>
                  <w:sz w:val="28"/>
                  <w:szCs w:val="28"/>
                </w:rPr>
                <m:t>cos⁡</m:t>
              </m:r>
              <m:r>
                <w:rPr>
                  <w:rFonts w:ascii="Cambria Math" w:hAnsi="Cambria Math"/>
                  <w:sz w:val="28"/>
                  <w:szCs w:val="28"/>
                </w:rPr>
                <m:t>(φ)</m:t>
              </m:r>
            </m:oMath>
            <w:r w:rsidR="002B769E" w:rsidRPr="004246B2">
              <w:rPr>
                <w:sz w:val="28"/>
                <w:szCs w:val="28"/>
              </w:rPr>
              <w:t>.</w:t>
            </w:r>
          </w:p>
        </w:tc>
        <w:tc>
          <w:tcPr>
            <w:tcW w:w="1270" w:type="dxa"/>
          </w:tcPr>
          <w:p w14:paraId="2B4A962E" w14:textId="72BBCAE3" w:rsidR="00603F0B" w:rsidRDefault="002B769E" w:rsidP="008B4895">
            <w:pPr>
              <w:spacing w:line="360" w:lineRule="auto"/>
              <w:jc w:val="both"/>
              <w:rPr>
                <w:sz w:val="28"/>
                <w:szCs w:val="28"/>
              </w:rPr>
            </w:pPr>
            <w:r>
              <w:rPr>
                <w:sz w:val="28"/>
                <w:szCs w:val="28"/>
              </w:rPr>
              <w:t>(2.22)</w:t>
            </w:r>
          </w:p>
        </w:tc>
      </w:tr>
    </w:tbl>
    <w:p w14:paraId="2288C955" w14:textId="55ECD49F" w:rsidR="004246B2" w:rsidRDefault="004246B2" w:rsidP="004246B2">
      <w:pPr>
        <w:spacing w:line="360" w:lineRule="auto"/>
        <w:ind w:firstLine="709"/>
        <w:jc w:val="both"/>
        <w:rPr>
          <w:sz w:val="28"/>
          <w:szCs w:val="28"/>
        </w:rPr>
      </w:pPr>
      <w:r w:rsidRPr="004246B2">
        <w:rPr>
          <w:sz w:val="28"/>
          <w:szCs w:val="28"/>
        </w:rPr>
        <w:t>Кутове прискорення штовхача αшαш при нерівномірному русі форграйфера визначається залежністю:</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70" w:type="dxa"/>
          <w:bottom w:w="170" w:type="dxa"/>
        </w:tblCellMar>
        <w:tblLook w:val="04A0" w:firstRow="1" w:lastRow="0" w:firstColumn="1" w:lastColumn="0" w:noHBand="0" w:noVBand="1"/>
      </w:tblPr>
      <w:tblGrid>
        <w:gridCol w:w="8359"/>
        <w:gridCol w:w="1270"/>
      </w:tblGrid>
      <w:tr w:rsidR="00603F0B" w14:paraId="7E75A741" w14:textId="77777777" w:rsidTr="002B769E">
        <w:tc>
          <w:tcPr>
            <w:tcW w:w="8359" w:type="dxa"/>
          </w:tcPr>
          <w:p w14:paraId="64CEF04A" w14:textId="4A9086C7" w:rsidR="00603F0B" w:rsidRDefault="00D20E90" w:rsidP="002B769E">
            <w:pPr>
              <w:spacing w:line="360" w:lineRule="auto"/>
              <w:ind w:firstLine="709"/>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α</m:t>
                    </m:r>
                  </m:e>
                  <m:sub>
                    <m:r>
                      <w:rPr>
                        <w:rFonts w:ascii="Cambria Math" w:hAnsi="Cambria Math"/>
                        <w:sz w:val="28"/>
                        <w:szCs w:val="28"/>
                      </w:rPr>
                      <m:t>ш</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ε</m:t>
                    </m:r>
                  </m:e>
                  <m:sub>
                    <m:r>
                      <w:rPr>
                        <w:rFonts w:ascii="Cambria Math" w:hAnsi="Cambria Math"/>
                        <w:sz w:val="28"/>
                        <w:szCs w:val="28"/>
                      </w:rPr>
                      <m:t>ф</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1</m:t>
                    </m:r>
                  </m:sub>
                </m:sSub>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ф</m:t>
                    </m:r>
                  </m:sub>
                </m:sSub>
                <m:sSub>
                  <m:sSubPr>
                    <m:ctrlPr>
                      <w:rPr>
                        <w:rFonts w:ascii="Cambria Math" w:hAnsi="Cambria Math"/>
                        <w:i/>
                        <w:sz w:val="28"/>
                        <w:szCs w:val="28"/>
                      </w:rPr>
                    </m:ctrlPr>
                  </m:sSubPr>
                  <m:e>
                    <m:r>
                      <w:rPr>
                        <w:rFonts w:ascii="Cambria Math" w:hAnsi="Cambria Math"/>
                        <w:sz w:val="28"/>
                        <w:szCs w:val="28"/>
                      </w:rPr>
                      <m:t>ε</m:t>
                    </m:r>
                  </m:e>
                  <m:sub>
                    <m:r>
                      <w:rPr>
                        <w:rFonts w:ascii="Cambria Math" w:hAnsi="Cambria Math"/>
                        <w:sz w:val="28"/>
                        <w:szCs w:val="28"/>
                      </w:rPr>
                      <m:t>ф</m:t>
                    </m:r>
                  </m:sub>
                </m:sSub>
              </m:oMath>
            </m:oMathPara>
          </w:p>
        </w:tc>
        <w:tc>
          <w:tcPr>
            <w:tcW w:w="1270" w:type="dxa"/>
          </w:tcPr>
          <w:p w14:paraId="71E522D1" w14:textId="572F137F" w:rsidR="00603F0B" w:rsidRDefault="002B769E" w:rsidP="008B4895">
            <w:pPr>
              <w:spacing w:line="360" w:lineRule="auto"/>
              <w:jc w:val="both"/>
              <w:rPr>
                <w:sz w:val="28"/>
                <w:szCs w:val="28"/>
              </w:rPr>
            </w:pPr>
            <w:r>
              <w:rPr>
                <w:sz w:val="28"/>
                <w:szCs w:val="28"/>
              </w:rPr>
              <w:t>(2.23)</w:t>
            </w:r>
          </w:p>
        </w:tc>
      </w:tr>
    </w:tbl>
    <w:p w14:paraId="0AB5937D" w14:textId="029E6838" w:rsidR="004246B2" w:rsidRDefault="004246B2" w:rsidP="004246B2">
      <w:pPr>
        <w:spacing w:line="360" w:lineRule="auto"/>
        <w:ind w:firstLine="709"/>
        <w:jc w:val="both"/>
        <w:rPr>
          <w:sz w:val="28"/>
          <w:szCs w:val="28"/>
        </w:rPr>
      </w:pPr>
      <w:r w:rsidRPr="004246B2">
        <w:rPr>
          <w:sz w:val="28"/>
          <w:szCs w:val="28"/>
        </w:rPr>
        <w:t>Визначення навантажень у приводі форграйфера здійснюється враховуючи динамічні навантаження від сил інерції ланок. Момент від сил інерції на валу форграйфера обчислюється за формулою [25 ,c. 76]:</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70" w:type="dxa"/>
          <w:bottom w:w="170" w:type="dxa"/>
        </w:tblCellMar>
        <w:tblLook w:val="04A0" w:firstRow="1" w:lastRow="0" w:firstColumn="1" w:lastColumn="0" w:noHBand="0" w:noVBand="1"/>
      </w:tblPr>
      <w:tblGrid>
        <w:gridCol w:w="8359"/>
        <w:gridCol w:w="1270"/>
      </w:tblGrid>
      <w:tr w:rsidR="00603F0B" w14:paraId="6C2C05DF" w14:textId="77777777" w:rsidTr="002B769E">
        <w:tc>
          <w:tcPr>
            <w:tcW w:w="8359" w:type="dxa"/>
          </w:tcPr>
          <w:p w14:paraId="2E55B6B8" w14:textId="191F0358" w:rsidR="00603F0B" w:rsidRDefault="00D20E90" w:rsidP="002B769E">
            <w:pPr>
              <w:spacing w:line="360" w:lineRule="auto"/>
              <w:ind w:firstLine="709"/>
              <w:jc w:val="center"/>
              <w:rPr>
                <w:sz w:val="28"/>
                <w:szCs w:val="28"/>
              </w:rPr>
            </w:pPr>
            <m:oMathPara>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ф</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lang w:val="en-US"/>
                      </w:rPr>
                      <m:t>i</m:t>
                    </m:r>
                  </m:e>
                  <m:sub>
                    <m:r>
                      <w:rPr>
                        <w:rFonts w:ascii="Cambria Math" w:hAnsi="Cambria Math"/>
                        <w:sz w:val="28"/>
                        <w:szCs w:val="28"/>
                      </w:rPr>
                      <m:t>ф</m:t>
                    </m:r>
                  </m:sub>
                </m:sSub>
                <m:sSub>
                  <m:sSubPr>
                    <m:ctrlPr>
                      <w:rPr>
                        <w:rFonts w:ascii="Cambria Math" w:hAnsi="Cambria Math"/>
                        <w:i/>
                        <w:sz w:val="28"/>
                        <w:szCs w:val="28"/>
                      </w:rPr>
                    </m:ctrlPr>
                  </m:sSubPr>
                  <m:e>
                    <m:r>
                      <w:rPr>
                        <w:rFonts w:ascii="Cambria Math" w:hAnsi="Cambria Math"/>
                        <w:sz w:val="28"/>
                        <w:szCs w:val="28"/>
                      </w:rPr>
                      <m:t>ε</m:t>
                    </m:r>
                  </m:e>
                  <m:sub>
                    <m:r>
                      <w:rPr>
                        <w:rFonts w:ascii="Cambria Math" w:hAnsi="Cambria Math"/>
                        <w:sz w:val="28"/>
                        <w:szCs w:val="28"/>
                      </w:rPr>
                      <m:t>ф</m:t>
                    </m:r>
                  </m:sub>
                </m:sSub>
              </m:oMath>
            </m:oMathPara>
          </w:p>
        </w:tc>
        <w:tc>
          <w:tcPr>
            <w:tcW w:w="1270" w:type="dxa"/>
          </w:tcPr>
          <w:p w14:paraId="294F8EF5" w14:textId="6D3EFEB0" w:rsidR="00603F0B" w:rsidRDefault="002B769E" w:rsidP="008B4895">
            <w:pPr>
              <w:spacing w:line="360" w:lineRule="auto"/>
              <w:jc w:val="both"/>
              <w:rPr>
                <w:sz w:val="28"/>
                <w:szCs w:val="28"/>
              </w:rPr>
            </w:pPr>
            <w:r>
              <w:rPr>
                <w:sz w:val="28"/>
                <w:szCs w:val="28"/>
              </w:rPr>
              <w:t>(2.24)</w:t>
            </w:r>
          </w:p>
        </w:tc>
      </w:tr>
    </w:tbl>
    <w:p w14:paraId="442D49D1" w14:textId="2BD257D4" w:rsidR="004246B2" w:rsidRPr="004246B2" w:rsidRDefault="00901981" w:rsidP="004246B2">
      <w:pPr>
        <w:spacing w:line="360" w:lineRule="auto"/>
        <w:ind w:firstLine="709"/>
        <w:jc w:val="both"/>
        <w:rPr>
          <w:sz w:val="28"/>
          <w:szCs w:val="28"/>
        </w:rPr>
      </w:pPr>
      <w:r w:rsidRPr="004246B2">
        <w:rPr>
          <w:sz w:val="28"/>
          <w:szCs w:val="28"/>
        </w:rPr>
        <w:t>Д</w:t>
      </w:r>
      <w:r w:rsidR="004246B2" w:rsidRPr="004246B2">
        <w:rPr>
          <w:sz w:val="28"/>
          <w:szCs w:val="28"/>
        </w:rPr>
        <w:t>е</w:t>
      </w:r>
      <w:r>
        <w:rPr>
          <w:sz w:val="28"/>
          <w:szCs w:val="28"/>
        </w:rPr>
        <w:t xml:space="preserve"> </w:t>
      </w:r>
      <m:oMath>
        <m:sSub>
          <m:sSubPr>
            <m:ctrlPr>
              <w:rPr>
                <w:rFonts w:ascii="Cambria Math" w:hAnsi="Cambria Math"/>
                <w:i/>
                <w:sz w:val="28"/>
                <w:szCs w:val="28"/>
              </w:rPr>
            </m:ctrlPr>
          </m:sSubPr>
          <m:e>
            <m:r>
              <w:rPr>
                <w:rFonts w:ascii="Cambria Math" w:hAnsi="Cambria Math"/>
                <w:sz w:val="28"/>
                <w:szCs w:val="28"/>
                <w:lang w:val="en-US"/>
              </w:rPr>
              <m:t>i</m:t>
            </m:r>
          </m:e>
          <m:sub>
            <m:r>
              <w:rPr>
                <w:rFonts w:ascii="Cambria Math" w:hAnsi="Cambria Math"/>
                <w:sz w:val="28"/>
                <w:szCs w:val="28"/>
              </w:rPr>
              <m:t>ф</m:t>
            </m:r>
          </m:sub>
        </m:sSub>
      </m:oMath>
      <w:r w:rsidR="004246B2" w:rsidRPr="004246B2">
        <w:rPr>
          <w:sz w:val="28"/>
          <w:szCs w:val="28"/>
        </w:rPr>
        <w:t xml:space="preserve"> - момент інерції мас форграйфера з важелем O</w:t>
      </w:r>
      <w:r w:rsidR="004246B2" w:rsidRPr="00901981">
        <w:rPr>
          <w:sz w:val="28"/>
          <w:szCs w:val="28"/>
          <w:vertAlign w:val="subscript"/>
        </w:rPr>
        <w:t>A</w:t>
      </w:r>
      <w:r w:rsidR="004246B2" w:rsidRPr="004246B2">
        <w:rPr>
          <w:sz w:val="28"/>
          <w:szCs w:val="28"/>
        </w:rPr>
        <w:t>.</w:t>
      </w:r>
    </w:p>
    <w:p w14:paraId="1875ADEC" w14:textId="6FEA370B" w:rsidR="004246B2" w:rsidRDefault="004246B2" w:rsidP="004246B2">
      <w:pPr>
        <w:spacing w:line="360" w:lineRule="auto"/>
        <w:ind w:firstLine="709"/>
        <w:jc w:val="both"/>
        <w:rPr>
          <w:sz w:val="28"/>
          <w:szCs w:val="28"/>
        </w:rPr>
      </w:pPr>
      <w:r w:rsidRPr="004246B2">
        <w:rPr>
          <w:sz w:val="28"/>
          <w:szCs w:val="28"/>
        </w:rPr>
        <w:t>Момент від сил інерції на штовхачі O</w:t>
      </w:r>
      <w:r w:rsidRPr="00901981">
        <w:rPr>
          <w:sz w:val="28"/>
          <w:szCs w:val="28"/>
          <w:vertAlign w:val="subscript"/>
        </w:rPr>
        <w:t>2</w:t>
      </w:r>
      <w:r w:rsidRPr="004246B2">
        <w:rPr>
          <w:sz w:val="28"/>
          <w:szCs w:val="28"/>
        </w:rPr>
        <w:t>B визначається формулою:</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70" w:type="dxa"/>
          <w:bottom w:w="170" w:type="dxa"/>
        </w:tblCellMar>
        <w:tblLook w:val="04A0" w:firstRow="1" w:lastRow="0" w:firstColumn="1" w:lastColumn="0" w:noHBand="0" w:noVBand="1"/>
      </w:tblPr>
      <w:tblGrid>
        <w:gridCol w:w="8359"/>
        <w:gridCol w:w="1270"/>
      </w:tblGrid>
      <w:tr w:rsidR="00603F0B" w14:paraId="32AE9670" w14:textId="77777777" w:rsidTr="002B769E">
        <w:tc>
          <w:tcPr>
            <w:tcW w:w="8359" w:type="dxa"/>
          </w:tcPr>
          <w:p w14:paraId="6A46A46A" w14:textId="4260BB01" w:rsidR="00603F0B" w:rsidRDefault="002B769E" w:rsidP="002B769E">
            <w:pPr>
              <w:spacing w:line="360" w:lineRule="auto"/>
              <w:ind w:firstLine="709"/>
              <w:jc w:val="center"/>
              <w:rPr>
                <w:sz w:val="28"/>
                <w:szCs w:val="28"/>
              </w:rPr>
            </w:pPr>
            <m:oMathPara>
              <m:oMath>
                <m:r>
                  <w:rPr>
                    <w:rFonts w:ascii="Cambria Math" w:hAnsi="Cambria Math"/>
                    <w:sz w:val="28"/>
                    <w:szCs w:val="28"/>
                  </w:rPr>
                  <m:t>Mш=</m:t>
                </m:r>
                <m:sSub>
                  <m:sSubPr>
                    <m:ctrlPr>
                      <w:rPr>
                        <w:rFonts w:ascii="Cambria Math" w:hAnsi="Cambria Math"/>
                        <w:i/>
                        <w:sz w:val="28"/>
                        <w:szCs w:val="28"/>
                      </w:rPr>
                    </m:ctrlPr>
                  </m:sSubPr>
                  <m:e>
                    <m:r>
                      <w:rPr>
                        <w:rFonts w:ascii="Cambria Math" w:hAnsi="Cambria Math"/>
                        <w:sz w:val="28"/>
                        <w:szCs w:val="28"/>
                        <w:lang w:val="en-US"/>
                      </w:rPr>
                      <m:t>i</m:t>
                    </m:r>
                  </m:e>
                  <m:sub>
                    <m:r>
                      <w:rPr>
                        <w:rFonts w:ascii="Cambria Math" w:hAnsi="Cambria Math"/>
                        <w:sz w:val="28"/>
                        <w:szCs w:val="28"/>
                      </w:rPr>
                      <m:t>ш</m:t>
                    </m:r>
                  </m:sub>
                </m:sSub>
                <m:sSub>
                  <m:sSubPr>
                    <m:ctrlPr>
                      <w:rPr>
                        <w:rFonts w:ascii="Cambria Math" w:hAnsi="Cambria Math"/>
                        <w:i/>
                        <w:sz w:val="28"/>
                        <w:szCs w:val="28"/>
                      </w:rPr>
                    </m:ctrlPr>
                  </m:sSubPr>
                  <m:e>
                    <m:r>
                      <w:rPr>
                        <w:rFonts w:ascii="Cambria Math" w:hAnsi="Cambria Math"/>
                        <w:sz w:val="28"/>
                        <w:szCs w:val="28"/>
                      </w:rPr>
                      <m:t>ε</m:t>
                    </m:r>
                  </m:e>
                  <m:sub>
                    <m:r>
                      <w:rPr>
                        <w:rFonts w:ascii="Cambria Math" w:hAnsi="Cambria Math"/>
                        <w:sz w:val="28"/>
                        <w:szCs w:val="28"/>
                      </w:rPr>
                      <m:t>ш</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lang w:val="en-US"/>
                      </w:rPr>
                      <m:t>i</m:t>
                    </m:r>
                  </m:e>
                  <m:sub>
                    <m:r>
                      <w:rPr>
                        <w:rFonts w:ascii="Cambria Math" w:hAnsi="Cambria Math"/>
                        <w:sz w:val="28"/>
                        <w:szCs w:val="28"/>
                      </w:rPr>
                      <m:t>ф</m:t>
                    </m:r>
                  </m:sub>
                </m:sSub>
                <m:sSub>
                  <m:sSubPr>
                    <m:ctrlPr>
                      <w:rPr>
                        <w:rFonts w:ascii="Cambria Math" w:hAnsi="Cambria Math"/>
                        <w:i/>
                        <w:sz w:val="28"/>
                        <w:szCs w:val="28"/>
                      </w:rPr>
                    </m:ctrlPr>
                  </m:sSubPr>
                  <m:e>
                    <m:r>
                      <w:rPr>
                        <w:rFonts w:ascii="Cambria Math" w:hAnsi="Cambria Math"/>
                        <w:sz w:val="28"/>
                        <w:szCs w:val="28"/>
                      </w:rPr>
                      <m:t>ε</m:t>
                    </m:r>
                  </m:e>
                  <m:sub>
                    <m:r>
                      <w:rPr>
                        <w:rFonts w:ascii="Cambria Math" w:hAnsi="Cambria Math"/>
                        <w:sz w:val="28"/>
                        <w:szCs w:val="28"/>
                      </w:rPr>
                      <m:t>ф</m:t>
                    </m:r>
                  </m:sub>
                </m:sSub>
                <m:r>
                  <w:rPr>
                    <w:rFonts w:ascii="Cambria Math" w:hAnsi="Cambria Math"/>
                    <w:sz w:val="28"/>
                    <w:szCs w:val="28"/>
                  </w:rPr>
                  <m:t>cos⁡(γ-φ).</m:t>
                </m:r>
              </m:oMath>
            </m:oMathPara>
          </w:p>
        </w:tc>
        <w:tc>
          <w:tcPr>
            <w:tcW w:w="1270" w:type="dxa"/>
          </w:tcPr>
          <w:p w14:paraId="331E7656" w14:textId="24BD86E3" w:rsidR="00603F0B" w:rsidRDefault="002B769E" w:rsidP="008B4895">
            <w:pPr>
              <w:spacing w:line="360" w:lineRule="auto"/>
              <w:jc w:val="both"/>
              <w:rPr>
                <w:sz w:val="28"/>
                <w:szCs w:val="28"/>
              </w:rPr>
            </w:pPr>
            <w:r>
              <w:rPr>
                <w:sz w:val="28"/>
                <w:szCs w:val="28"/>
              </w:rPr>
              <w:t>(2.25)</w:t>
            </w:r>
          </w:p>
        </w:tc>
      </w:tr>
    </w:tbl>
    <w:p w14:paraId="1D7B9FB8" w14:textId="6ECE0E51" w:rsidR="00901981" w:rsidRDefault="004246B2" w:rsidP="004246B2">
      <w:pPr>
        <w:spacing w:line="360" w:lineRule="auto"/>
        <w:ind w:firstLine="709"/>
        <w:jc w:val="both"/>
        <w:rPr>
          <w:sz w:val="28"/>
          <w:szCs w:val="28"/>
        </w:rPr>
      </w:pPr>
      <w:r w:rsidRPr="004246B2">
        <w:rPr>
          <w:sz w:val="28"/>
          <w:szCs w:val="28"/>
        </w:rPr>
        <w:t xml:space="preserve">Необхідне робоче зусилля пружини замикання кулачкового механізму розраховується за формулою: </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70" w:type="dxa"/>
          <w:bottom w:w="170" w:type="dxa"/>
        </w:tblCellMar>
        <w:tblLook w:val="04A0" w:firstRow="1" w:lastRow="0" w:firstColumn="1" w:lastColumn="0" w:noHBand="0" w:noVBand="1"/>
      </w:tblPr>
      <w:tblGrid>
        <w:gridCol w:w="8359"/>
        <w:gridCol w:w="1270"/>
      </w:tblGrid>
      <w:tr w:rsidR="00603F0B" w14:paraId="25B00903" w14:textId="77777777" w:rsidTr="002B769E">
        <w:tc>
          <w:tcPr>
            <w:tcW w:w="8359" w:type="dxa"/>
          </w:tcPr>
          <w:p w14:paraId="3E923E84" w14:textId="19A7D8A6" w:rsidR="00603F0B" w:rsidRDefault="00D20E90" w:rsidP="002B769E">
            <w:pPr>
              <w:spacing w:line="360" w:lineRule="auto"/>
              <w:ind w:firstLine="709"/>
              <w:jc w:val="center"/>
              <w:rPr>
                <w:sz w:val="28"/>
                <w:szCs w:val="28"/>
              </w:rPr>
            </w:pPr>
            <m:oMathPara>
              <m:oMath>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lang w:val="en-US"/>
                      </w:rPr>
                      <m:t>r</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2</m:t>
                    </m:r>
                  </m:sub>
                </m:sSub>
                <m:r>
                  <w:rPr>
                    <w:rFonts w:ascii="Cambria Math" w:hAnsi="Cambria Math"/>
                    <w:sz w:val="28"/>
                    <w:szCs w:val="28"/>
                  </w:rPr>
                  <m:t>Lk</m:t>
                </m:r>
              </m:oMath>
            </m:oMathPara>
          </w:p>
        </w:tc>
        <w:tc>
          <w:tcPr>
            <w:tcW w:w="1270" w:type="dxa"/>
          </w:tcPr>
          <w:p w14:paraId="0B7514EA" w14:textId="15EC7ED2" w:rsidR="00603F0B" w:rsidRDefault="002B769E" w:rsidP="008B4895">
            <w:pPr>
              <w:spacing w:line="360" w:lineRule="auto"/>
              <w:jc w:val="both"/>
              <w:rPr>
                <w:sz w:val="28"/>
                <w:szCs w:val="28"/>
              </w:rPr>
            </w:pPr>
            <w:r>
              <w:rPr>
                <w:sz w:val="28"/>
                <w:szCs w:val="28"/>
              </w:rPr>
              <w:t>(2.26)</w:t>
            </w:r>
          </w:p>
        </w:tc>
      </w:tr>
    </w:tbl>
    <w:p w14:paraId="458552EB" w14:textId="1B8A5A77" w:rsidR="004246B2" w:rsidRPr="004246B2" w:rsidRDefault="004246B2" w:rsidP="004246B2">
      <w:pPr>
        <w:spacing w:line="360" w:lineRule="auto"/>
        <w:ind w:firstLine="709"/>
        <w:jc w:val="both"/>
        <w:rPr>
          <w:sz w:val="28"/>
          <w:szCs w:val="28"/>
        </w:rPr>
      </w:pPr>
      <w:r w:rsidRPr="004246B2">
        <w:rPr>
          <w:sz w:val="28"/>
          <w:szCs w:val="28"/>
        </w:rPr>
        <w:t>де k=1,2 - коефіцієнт запасу; L - плече дії зусилля пружини.</w:t>
      </w:r>
    </w:p>
    <w:p w14:paraId="26CAE7CD" w14:textId="77777777" w:rsidR="004246B2" w:rsidRPr="004246B2" w:rsidRDefault="004246B2" w:rsidP="004246B2">
      <w:pPr>
        <w:spacing w:line="360" w:lineRule="auto"/>
        <w:ind w:firstLine="709"/>
        <w:jc w:val="both"/>
        <w:rPr>
          <w:sz w:val="28"/>
          <w:szCs w:val="28"/>
        </w:rPr>
      </w:pPr>
      <w:r w:rsidRPr="004246B2">
        <w:rPr>
          <w:sz w:val="28"/>
          <w:szCs w:val="28"/>
        </w:rPr>
        <w:t>За робочим зусиллям вибирають параметри пружини. Синтез кулачкового механізму приводу форграйфера здійснюється на основі розрахованих значень.</w:t>
      </w:r>
    </w:p>
    <w:p w14:paraId="72FC55B8" w14:textId="3C84CED6" w:rsidR="004246B2" w:rsidRPr="004246B2" w:rsidRDefault="004246B2" w:rsidP="004246B2">
      <w:pPr>
        <w:spacing w:line="360" w:lineRule="auto"/>
        <w:ind w:firstLine="709"/>
        <w:jc w:val="both"/>
        <w:rPr>
          <w:sz w:val="28"/>
          <w:szCs w:val="28"/>
        </w:rPr>
      </w:pPr>
      <w:r w:rsidRPr="004246B2">
        <w:rPr>
          <w:sz w:val="28"/>
          <w:szCs w:val="28"/>
        </w:rPr>
        <w:t xml:space="preserve"> </w:t>
      </w:r>
    </w:p>
    <w:p w14:paraId="557155C6" w14:textId="4D708B58" w:rsidR="004246B2" w:rsidRPr="004246B2" w:rsidRDefault="004246B2" w:rsidP="00901981">
      <w:pPr>
        <w:pStyle w:val="2"/>
      </w:pPr>
      <w:bookmarkStart w:id="34" w:name="_Toc155569950"/>
      <w:r w:rsidRPr="004246B2">
        <w:t>Аналіз</w:t>
      </w:r>
      <w:r w:rsidR="00901981">
        <w:rPr>
          <w:lang w:val="en-US"/>
        </w:rPr>
        <w:t xml:space="preserve"> </w:t>
      </w:r>
      <w:r w:rsidRPr="004246B2">
        <w:t>кінематики</w:t>
      </w:r>
      <w:r w:rsidR="00901981">
        <w:rPr>
          <w:lang w:val="en-US"/>
        </w:rPr>
        <w:t xml:space="preserve"> </w:t>
      </w:r>
      <w:r w:rsidRPr="004246B2">
        <w:t>транспортування</w:t>
      </w:r>
      <w:r w:rsidR="00901981">
        <w:rPr>
          <w:lang w:val="en-US"/>
        </w:rPr>
        <w:t xml:space="preserve"> </w:t>
      </w:r>
      <w:r w:rsidRPr="004246B2">
        <w:t>паперу</w:t>
      </w:r>
      <w:r w:rsidR="00901981">
        <w:rPr>
          <w:lang w:val="en-US"/>
        </w:rPr>
        <w:t xml:space="preserve"> </w:t>
      </w:r>
      <w:r w:rsidRPr="004246B2">
        <w:t>за</w:t>
      </w:r>
      <w:r w:rsidR="00901981">
        <w:rPr>
          <w:lang w:val="en-US"/>
        </w:rPr>
        <w:t xml:space="preserve"> </w:t>
      </w:r>
      <w:r w:rsidRPr="004246B2">
        <w:t>допомогою аркешеживильних та аркушепровідних механізмів друкарсь</w:t>
      </w:r>
      <w:r w:rsidR="00901981">
        <w:t>ки</w:t>
      </w:r>
      <w:r w:rsidRPr="004246B2">
        <w:t>х машин</w:t>
      </w:r>
      <w:bookmarkEnd w:id="34"/>
    </w:p>
    <w:p w14:paraId="77F4765A" w14:textId="77777777" w:rsidR="004246B2" w:rsidRPr="004246B2" w:rsidRDefault="004246B2" w:rsidP="004246B2">
      <w:pPr>
        <w:spacing w:line="360" w:lineRule="auto"/>
        <w:ind w:firstLine="709"/>
        <w:jc w:val="both"/>
        <w:rPr>
          <w:sz w:val="28"/>
          <w:szCs w:val="28"/>
        </w:rPr>
      </w:pPr>
    </w:p>
    <w:p w14:paraId="786D4A56" w14:textId="77777777" w:rsidR="004246B2" w:rsidRPr="004246B2" w:rsidRDefault="004246B2" w:rsidP="004246B2">
      <w:pPr>
        <w:spacing w:line="360" w:lineRule="auto"/>
        <w:ind w:firstLine="709"/>
        <w:jc w:val="both"/>
        <w:rPr>
          <w:sz w:val="28"/>
          <w:szCs w:val="28"/>
        </w:rPr>
      </w:pPr>
      <w:r w:rsidRPr="004246B2">
        <w:rPr>
          <w:sz w:val="28"/>
          <w:szCs w:val="28"/>
        </w:rPr>
        <w:t>Технологічний процес транспортування паперу включає одну або дві пари тягнучих валиків (ТВ), пристрої для поздовжнього та поперечного перфорування, а також засоби для виконання поздовжнього розрізування і бігування ПП.</w:t>
      </w:r>
    </w:p>
    <w:p w14:paraId="13C9B7F6" w14:textId="77777777" w:rsidR="004246B2" w:rsidRPr="004246B2" w:rsidRDefault="004246B2" w:rsidP="004246B2">
      <w:pPr>
        <w:spacing w:line="360" w:lineRule="auto"/>
        <w:ind w:firstLine="709"/>
        <w:jc w:val="both"/>
        <w:rPr>
          <w:sz w:val="28"/>
          <w:szCs w:val="28"/>
        </w:rPr>
      </w:pPr>
      <w:r w:rsidRPr="004246B2">
        <w:rPr>
          <w:sz w:val="28"/>
          <w:szCs w:val="28"/>
        </w:rPr>
        <w:t>Тягнучі валики є ключовим елементом ТПГ, і з технологічної точки зору їх поверхня повинна мати лінійну швидкість, трошки більшу, ніж швидкість друку Vдр.</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70" w:type="dxa"/>
          <w:bottom w:w="170" w:type="dxa"/>
        </w:tblCellMar>
        <w:tblLook w:val="04A0" w:firstRow="1" w:lastRow="0" w:firstColumn="1" w:lastColumn="0" w:noHBand="0" w:noVBand="1"/>
      </w:tblPr>
      <w:tblGrid>
        <w:gridCol w:w="8359"/>
        <w:gridCol w:w="1270"/>
      </w:tblGrid>
      <w:tr w:rsidR="002B769E" w14:paraId="39DD3E87" w14:textId="77777777" w:rsidTr="00C55786">
        <w:tc>
          <w:tcPr>
            <w:tcW w:w="8359" w:type="dxa"/>
            <w:vAlign w:val="center"/>
          </w:tcPr>
          <w:p w14:paraId="3EE6A3CD" w14:textId="1672DC1B" w:rsidR="002B769E" w:rsidRDefault="00D20E90" w:rsidP="00C55786">
            <w:pPr>
              <w:spacing w:line="360" w:lineRule="auto"/>
              <w:ind w:firstLine="709"/>
              <w:jc w:val="center"/>
              <w:rPr>
                <w:sz w:val="28"/>
                <w:szCs w:val="28"/>
              </w:rPr>
            </w:pPr>
            <m:oMathPara>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тв</m:t>
                    </m:r>
                  </m:sub>
                </m:sSub>
                <m:r>
                  <w:rPr>
                    <w:rFonts w:ascii="Cambria Math" w:hAnsi="Cambria Math"/>
                    <w:sz w:val="28"/>
                    <w:szCs w:val="28"/>
                  </w:rPr>
                  <m:t xml:space="preserve"> = </m:t>
                </m:r>
                <m:sSub>
                  <m:sSubPr>
                    <m:ctrlPr>
                      <w:rPr>
                        <w:rFonts w:ascii="Cambria Math" w:hAnsi="Cambria Math"/>
                        <w:i/>
                        <w:sz w:val="28"/>
                        <w:szCs w:val="28"/>
                      </w:rPr>
                    </m:ctrlPr>
                  </m:sSubPr>
                  <m:e>
                    <m:r>
                      <w:rPr>
                        <w:rFonts w:ascii="Cambria Math" w:hAnsi="Cambria Math"/>
                        <w:sz w:val="28"/>
                        <w:szCs w:val="28"/>
                      </w:rPr>
                      <m:t xml:space="preserve">V </m:t>
                    </m:r>
                  </m:e>
                  <m:sub>
                    <m:r>
                      <w:rPr>
                        <w:rFonts w:ascii="Cambria Math" w:hAnsi="Cambria Math"/>
                        <w:sz w:val="28"/>
                        <w:szCs w:val="28"/>
                      </w:rPr>
                      <m:t>др</m:t>
                    </m:r>
                  </m:sub>
                </m:sSub>
                <m:r>
                  <w:rPr>
                    <w:rFonts w:ascii="Cambria Math" w:hAnsi="Cambria Math"/>
                    <w:sz w:val="28"/>
                    <w:szCs w:val="28"/>
                  </w:rPr>
                  <m:t xml:space="preserve"> </m:t>
                </m:r>
                <m:r>
                  <m:rPr>
                    <m:sty m:val="p"/>
                  </m:rPr>
                  <w:rPr>
                    <w:rFonts w:ascii="Cambria Math" w:hAnsi="Cambria Math"/>
                    <w:sz w:val="28"/>
                    <w:szCs w:val="28"/>
                  </w:rPr>
                  <m:t>Δ</m:t>
                </m:r>
                <m:d>
                  <m:dPr>
                    <m:ctrlPr>
                      <w:rPr>
                        <w:rFonts w:ascii="Cambria Math" w:hAnsi="Cambria Math"/>
                        <w:i/>
                        <w:sz w:val="28"/>
                        <w:szCs w:val="28"/>
                      </w:rPr>
                    </m:ctrlPr>
                  </m:dPr>
                  <m:e>
                    <m:r>
                      <w:rPr>
                        <w:rFonts w:ascii="Cambria Math" w:hAnsi="Cambria Math"/>
                        <w:sz w:val="28"/>
                        <w:szCs w:val="28"/>
                      </w:rPr>
                      <m:t xml:space="preserve">1 + </m:t>
                    </m:r>
                    <m:r>
                      <m:rPr>
                        <m:sty m:val="p"/>
                      </m:rPr>
                      <w:rPr>
                        <w:rFonts w:ascii="Cambria Math" w:hAnsi="Cambria Math"/>
                        <w:sz w:val="28"/>
                        <w:szCs w:val="28"/>
                      </w:rPr>
                      <m:t>Δ</m:t>
                    </m:r>
                  </m:e>
                </m:d>
                <m:r>
                  <w:rPr>
                    <w:rFonts w:ascii="Cambria Math" w:hAnsi="Cambria Math"/>
                    <w:sz w:val="28"/>
                    <w:szCs w:val="28"/>
                  </w:rPr>
                  <m:t>*(1 +</m:t>
                </m:r>
                <m:sSub>
                  <m:sSubPr>
                    <m:ctrlPr>
                      <w:rPr>
                        <w:rFonts w:ascii="Cambria Math" w:hAnsi="Cambria Math"/>
                        <w:sz w:val="28"/>
                        <w:szCs w:val="28"/>
                      </w:rPr>
                    </m:ctrlPr>
                  </m:sSubPr>
                  <m:e>
                    <m:r>
                      <m:rPr>
                        <m:sty m:val="p"/>
                      </m:rPr>
                      <w:rPr>
                        <w:rFonts w:ascii="Cambria Math" w:hAnsi="Cambria Math"/>
                        <w:sz w:val="28"/>
                        <w:szCs w:val="28"/>
                      </w:rPr>
                      <m:t>Δ</m:t>
                    </m:r>
                  </m:e>
                  <m:sub>
                    <m:r>
                      <w:rPr>
                        <w:rFonts w:ascii="Cambria Math" w:hAnsi="Cambria Math"/>
                        <w:sz w:val="28"/>
                        <w:szCs w:val="28"/>
                      </w:rPr>
                      <m:t>1</m:t>
                    </m:r>
                  </m:sub>
                </m:sSub>
                <m:r>
                  <w:rPr>
                    <w:rFonts w:ascii="Cambria Math" w:hAnsi="Cambria Math"/>
                    <w:sz w:val="28"/>
                    <w:szCs w:val="28"/>
                  </w:rPr>
                  <m:t>)</m:t>
                </m:r>
              </m:oMath>
            </m:oMathPara>
          </w:p>
        </w:tc>
        <w:tc>
          <w:tcPr>
            <w:tcW w:w="1270" w:type="dxa"/>
          </w:tcPr>
          <w:p w14:paraId="3126D59A" w14:textId="0456F147" w:rsidR="002B769E" w:rsidRDefault="002B769E" w:rsidP="008B4895">
            <w:pPr>
              <w:spacing w:line="360" w:lineRule="auto"/>
              <w:jc w:val="both"/>
              <w:rPr>
                <w:sz w:val="28"/>
                <w:szCs w:val="28"/>
              </w:rPr>
            </w:pPr>
            <w:r>
              <w:rPr>
                <w:sz w:val="28"/>
                <w:szCs w:val="28"/>
              </w:rPr>
              <w:t>(2.2</w:t>
            </w:r>
            <w:r w:rsidR="00C55786">
              <w:rPr>
                <w:sz w:val="28"/>
                <w:szCs w:val="28"/>
              </w:rPr>
              <w:t>7</w:t>
            </w:r>
            <w:r>
              <w:rPr>
                <w:sz w:val="28"/>
                <w:szCs w:val="28"/>
              </w:rPr>
              <w:t>)</w:t>
            </w:r>
          </w:p>
        </w:tc>
      </w:tr>
    </w:tbl>
    <w:p w14:paraId="67F4408D" w14:textId="2BD89FA9" w:rsidR="004246B2" w:rsidRPr="004246B2" w:rsidRDefault="004246B2" w:rsidP="004246B2">
      <w:pPr>
        <w:spacing w:line="360" w:lineRule="auto"/>
        <w:ind w:firstLine="709"/>
        <w:jc w:val="both"/>
        <w:rPr>
          <w:sz w:val="28"/>
          <w:szCs w:val="28"/>
        </w:rPr>
      </w:pPr>
      <w:r w:rsidRPr="004246B2">
        <w:rPr>
          <w:sz w:val="28"/>
          <w:szCs w:val="28"/>
        </w:rPr>
        <w:t>де символ Δ представляє коефіцієнт, який враховує приріст швидкості поверхонь тягнучих валиків (ТВ) в порівнянні з папероведучим циліндром, що розташований над формувачем; Δ1 - це коефіцієнт, який враховує збільшення швидкості поверхні папероведучого циліндра в порівнянні з швидкістю</w:t>
      </w:r>
      <w:r w:rsidR="00F00324">
        <w:rPr>
          <w:sz w:val="28"/>
          <w:szCs w:val="28"/>
        </w:rPr>
        <w:t xml:space="preserve"> </w:t>
      </w:r>
      <w:r w:rsidRPr="004246B2">
        <w:rPr>
          <w:sz w:val="28"/>
          <w:szCs w:val="28"/>
        </w:rPr>
        <w:t>друкування.</w:t>
      </w:r>
    </w:p>
    <w:p w14:paraId="205D43C1" w14:textId="77777777" w:rsidR="004246B2" w:rsidRPr="004246B2" w:rsidRDefault="004246B2" w:rsidP="004246B2">
      <w:pPr>
        <w:spacing w:line="360" w:lineRule="auto"/>
        <w:ind w:firstLine="709"/>
        <w:jc w:val="both"/>
        <w:rPr>
          <w:sz w:val="28"/>
          <w:szCs w:val="28"/>
        </w:rPr>
      </w:pPr>
      <w:r w:rsidRPr="004246B2">
        <w:rPr>
          <w:sz w:val="28"/>
          <w:szCs w:val="28"/>
        </w:rPr>
        <w:lastRenderedPageBreak/>
        <w:t>Кожна пара ТВ складається з "жорсткого" циліндра та "еластичного" диска шириною 15...20 мм. "Жорстким" валикам завжди надається примусовий рух. У випадку наявності двох пар ТВ у ТПГ, їхні геометричні та кінематичні характеристики повинні бути однаковими [24 ,c. 86].</w:t>
      </w:r>
    </w:p>
    <w:p w14:paraId="3AE83A6F" w14:textId="2E22C131" w:rsidR="004246B2" w:rsidRPr="004246B2" w:rsidRDefault="004246B2" w:rsidP="00901981">
      <w:pPr>
        <w:spacing w:line="360" w:lineRule="auto"/>
        <w:ind w:firstLine="709"/>
        <w:jc w:val="both"/>
        <w:rPr>
          <w:sz w:val="28"/>
          <w:szCs w:val="28"/>
        </w:rPr>
      </w:pPr>
      <w:r w:rsidRPr="004246B2">
        <w:rPr>
          <w:sz w:val="28"/>
          <w:szCs w:val="28"/>
        </w:rPr>
        <w:t>Виконання умови (1) у механізмі із примусовим приводом "еластичного" ТВ можливе лише у випадку, коли діаметр тіла "жорсткого" ТВ перевищує діаметр ділильного кола зубчастого колеса привода цього ТВ, тобто d</w:t>
      </w:r>
      <w:r w:rsidRPr="000964F6">
        <w:rPr>
          <w:sz w:val="28"/>
          <w:szCs w:val="28"/>
          <w:vertAlign w:val="subscript"/>
        </w:rPr>
        <w:t>ж</w:t>
      </w:r>
      <w:r w:rsidRPr="004246B2">
        <w:rPr>
          <w:sz w:val="28"/>
          <w:szCs w:val="28"/>
        </w:rPr>
        <w:t xml:space="preserve"> &gt; d</w:t>
      </w:r>
      <w:r w:rsidRPr="000964F6">
        <w:rPr>
          <w:sz w:val="28"/>
          <w:szCs w:val="28"/>
          <w:vertAlign w:val="subscript"/>
        </w:rPr>
        <w:t>дж</w:t>
      </w:r>
      <w:r w:rsidRPr="004246B2">
        <w:rPr>
          <w:sz w:val="28"/>
          <w:szCs w:val="28"/>
        </w:rPr>
        <w:t>. Оскільки d</w:t>
      </w:r>
      <w:r w:rsidRPr="000964F6">
        <w:rPr>
          <w:sz w:val="28"/>
          <w:szCs w:val="28"/>
          <w:vertAlign w:val="subscript"/>
        </w:rPr>
        <w:t>дж</w:t>
      </w:r>
      <w:r w:rsidRPr="004246B2">
        <w:rPr>
          <w:sz w:val="28"/>
          <w:szCs w:val="28"/>
        </w:rPr>
        <w:t xml:space="preserve"> = d</w:t>
      </w:r>
      <w:r w:rsidRPr="000964F6">
        <w:rPr>
          <w:sz w:val="28"/>
          <w:szCs w:val="28"/>
          <w:vertAlign w:val="subscript"/>
        </w:rPr>
        <w:t>де</w:t>
      </w:r>
      <w:r w:rsidRPr="004246B2">
        <w:rPr>
          <w:sz w:val="28"/>
          <w:szCs w:val="28"/>
        </w:rPr>
        <w:t>, то в зоні контакту ТВ неодмінно виникає відносне ковзання, що призводить до зношування еластичної поверхні. На підставі аналізу геометрії</w:t>
      </w:r>
      <w:r w:rsidR="00901981">
        <w:rPr>
          <w:sz w:val="28"/>
          <w:szCs w:val="28"/>
        </w:rPr>
        <w:t xml:space="preserve"> </w:t>
      </w:r>
      <w:r w:rsidRPr="004246B2">
        <w:rPr>
          <w:sz w:val="28"/>
          <w:szCs w:val="28"/>
        </w:rPr>
        <w:t>та кінематики механізму ТВ з примусовим приводом "еластичного" ТВ було запропоновано вирази для визначення їхніх діаметрів та міжцентрової відстані:</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70" w:type="dxa"/>
          <w:bottom w:w="170" w:type="dxa"/>
        </w:tblCellMar>
        <w:tblLook w:val="04A0" w:firstRow="1" w:lastRow="0" w:firstColumn="1" w:lastColumn="0" w:noHBand="0" w:noVBand="1"/>
      </w:tblPr>
      <w:tblGrid>
        <w:gridCol w:w="8359"/>
        <w:gridCol w:w="1270"/>
      </w:tblGrid>
      <w:tr w:rsidR="002B769E" w14:paraId="2A8DC32F" w14:textId="77777777" w:rsidTr="00C55786">
        <w:tc>
          <w:tcPr>
            <w:tcW w:w="8359" w:type="dxa"/>
          </w:tcPr>
          <w:p w14:paraId="28DAFAF8" w14:textId="68375008" w:rsidR="002B769E" w:rsidRDefault="00C55786" w:rsidP="008B4895">
            <w:pPr>
              <w:spacing w:line="360" w:lineRule="auto"/>
              <w:ind w:firstLine="709"/>
              <w:jc w:val="center"/>
              <w:rPr>
                <w:sz w:val="28"/>
                <w:szCs w:val="28"/>
              </w:rPr>
            </w:pPr>
            <w:r w:rsidRPr="00901981">
              <w:rPr>
                <w:noProof/>
                <w:sz w:val="28"/>
                <w:szCs w:val="28"/>
              </w:rPr>
              <w:drawing>
                <wp:inline distT="0" distB="0" distL="0" distR="0" wp14:anchorId="2D061E78" wp14:editId="5ECBBA15">
                  <wp:extent cx="2178423" cy="246614"/>
                  <wp:effectExtent l="0" t="0" r="0" b="127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2224506" cy="251831"/>
                          </a:xfrm>
                          <a:prstGeom prst="rect">
                            <a:avLst/>
                          </a:prstGeom>
                        </pic:spPr>
                      </pic:pic>
                    </a:graphicData>
                  </a:graphic>
                </wp:inline>
              </w:drawing>
            </w:r>
          </w:p>
        </w:tc>
        <w:tc>
          <w:tcPr>
            <w:tcW w:w="1270" w:type="dxa"/>
          </w:tcPr>
          <w:p w14:paraId="73DAC393" w14:textId="7FFB9817" w:rsidR="002B769E" w:rsidRDefault="002B769E" w:rsidP="008B4895">
            <w:pPr>
              <w:spacing w:line="360" w:lineRule="auto"/>
              <w:jc w:val="both"/>
              <w:rPr>
                <w:sz w:val="28"/>
                <w:szCs w:val="28"/>
              </w:rPr>
            </w:pPr>
            <w:r>
              <w:rPr>
                <w:sz w:val="28"/>
                <w:szCs w:val="28"/>
              </w:rPr>
              <w:t>(2.2</w:t>
            </w:r>
            <w:r w:rsidR="00C55786">
              <w:rPr>
                <w:sz w:val="28"/>
                <w:szCs w:val="28"/>
              </w:rPr>
              <w:t>8</w:t>
            </w:r>
            <w:r>
              <w:rPr>
                <w:sz w:val="28"/>
                <w:szCs w:val="28"/>
              </w:rPr>
              <w:t>)</w:t>
            </w:r>
          </w:p>
        </w:tc>
      </w:tr>
      <w:tr w:rsidR="002B769E" w14:paraId="75C86C4D" w14:textId="77777777" w:rsidTr="00C5578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359" w:type="dxa"/>
            <w:tcBorders>
              <w:top w:val="nil"/>
              <w:left w:val="nil"/>
              <w:bottom w:val="nil"/>
              <w:right w:val="nil"/>
            </w:tcBorders>
          </w:tcPr>
          <w:p w14:paraId="1B85A164" w14:textId="42B9361A" w:rsidR="002B769E" w:rsidRDefault="00C55786" w:rsidP="008B4895">
            <w:pPr>
              <w:spacing w:line="360" w:lineRule="auto"/>
              <w:ind w:firstLine="709"/>
              <w:jc w:val="center"/>
              <w:rPr>
                <w:sz w:val="28"/>
                <w:szCs w:val="28"/>
              </w:rPr>
            </w:pPr>
            <w:r w:rsidRPr="00901981">
              <w:rPr>
                <w:noProof/>
                <w:sz w:val="28"/>
                <w:szCs w:val="28"/>
              </w:rPr>
              <w:drawing>
                <wp:inline distT="0" distB="0" distL="0" distR="0" wp14:anchorId="565D66F3" wp14:editId="58435A82">
                  <wp:extent cx="1801905" cy="259597"/>
                  <wp:effectExtent l="0" t="0" r="0" b="762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1879398" cy="270761"/>
                          </a:xfrm>
                          <a:prstGeom prst="rect">
                            <a:avLst/>
                          </a:prstGeom>
                        </pic:spPr>
                      </pic:pic>
                    </a:graphicData>
                  </a:graphic>
                </wp:inline>
              </w:drawing>
            </w:r>
          </w:p>
        </w:tc>
        <w:tc>
          <w:tcPr>
            <w:tcW w:w="1270" w:type="dxa"/>
            <w:tcBorders>
              <w:top w:val="nil"/>
              <w:left w:val="nil"/>
              <w:bottom w:val="nil"/>
              <w:right w:val="nil"/>
            </w:tcBorders>
          </w:tcPr>
          <w:p w14:paraId="708D3F75" w14:textId="0708E7D6" w:rsidR="002B769E" w:rsidRDefault="002B769E" w:rsidP="008B4895">
            <w:pPr>
              <w:spacing w:line="360" w:lineRule="auto"/>
              <w:jc w:val="both"/>
              <w:rPr>
                <w:sz w:val="28"/>
                <w:szCs w:val="28"/>
              </w:rPr>
            </w:pPr>
            <w:r>
              <w:rPr>
                <w:sz w:val="28"/>
                <w:szCs w:val="28"/>
              </w:rPr>
              <w:t>(2.2</w:t>
            </w:r>
            <w:r w:rsidR="00C55786">
              <w:rPr>
                <w:sz w:val="28"/>
                <w:szCs w:val="28"/>
              </w:rPr>
              <w:t>9</w:t>
            </w:r>
            <w:r>
              <w:rPr>
                <w:sz w:val="28"/>
                <w:szCs w:val="28"/>
              </w:rPr>
              <w:t>)</w:t>
            </w:r>
          </w:p>
        </w:tc>
      </w:tr>
      <w:tr w:rsidR="002B769E" w14:paraId="02178986" w14:textId="77777777" w:rsidTr="00C5578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359" w:type="dxa"/>
            <w:tcBorders>
              <w:top w:val="nil"/>
              <w:left w:val="nil"/>
              <w:bottom w:val="nil"/>
              <w:right w:val="nil"/>
            </w:tcBorders>
          </w:tcPr>
          <w:p w14:paraId="24EFCF78" w14:textId="2BAFFFE3" w:rsidR="002B769E" w:rsidRDefault="00C55786" w:rsidP="008B4895">
            <w:pPr>
              <w:spacing w:line="360" w:lineRule="auto"/>
              <w:ind w:firstLine="709"/>
              <w:jc w:val="center"/>
              <w:rPr>
                <w:sz w:val="28"/>
                <w:szCs w:val="28"/>
              </w:rPr>
            </w:pPr>
            <w:r w:rsidRPr="00901981">
              <w:rPr>
                <w:noProof/>
                <w:sz w:val="28"/>
                <w:szCs w:val="28"/>
              </w:rPr>
              <w:drawing>
                <wp:inline distT="0" distB="0" distL="0" distR="0" wp14:anchorId="19F8600A" wp14:editId="6889186D">
                  <wp:extent cx="2133600" cy="248261"/>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2189462" cy="254761"/>
                          </a:xfrm>
                          <a:prstGeom prst="rect">
                            <a:avLst/>
                          </a:prstGeom>
                        </pic:spPr>
                      </pic:pic>
                    </a:graphicData>
                  </a:graphic>
                </wp:inline>
              </w:drawing>
            </w:r>
          </w:p>
        </w:tc>
        <w:tc>
          <w:tcPr>
            <w:tcW w:w="1270" w:type="dxa"/>
            <w:tcBorders>
              <w:top w:val="nil"/>
              <w:left w:val="nil"/>
              <w:bottom w:val="nil"/>
              <w:right w:val="nil"/>
            </w:tcBorders>
          </w:tcPr>
          <w:p w14:paraId="1EF6EE0F" w14:textId="28D20BFF" w:rsidR="002B769E" w:rsidRDefault="002B769E" w:rsidP="008B4895">
            <w:pPr>
              <w:spacing w:line="360" w:lineRule="auto"/>
              <w:jc w:val="both"/>
              <w:rPr>
                <w:sz w:val="28"/>
                <w:szCs w:val="28"/>
              </w:rPr>
            </w:pPr>
            <w:r>
              <w:rPr>
                <w:sz w:val="28"/>
                <w:szCs w:val="28"/>
              </w:rPr>
              <w:t>(2.</w:t>
            </w:r>
            <w:r w:rsidR="00C55786">
              <w:rPr>
                <w:sz w:val="28"/>
                <w:szCs w:val="28"/>
              </w:rPr>
              <w:t>30</w:t>
            </w:r>
            <w:r>
              <w:rPr>
                <w:sz w:val="28"/>
                <w:szCs w:val="28"/>
              </w:rPr>
              <w:t>)</w:t>
            </w:r>
          </w:p>
        </w:tc>
      </w:tr>
    </w:tbl>
    <w:p w14:paraId="51B75DD1" w14:textId="2F261E25" w:rsidR="004246B2" w:rsidRPr="004246B2" w:rsidRDefault="004246B2" w:rsidP="004246B2">
      <w:pPr>
        <w:spacing w:line="360" w:lineRule="auto"/>
        <w:ind w:firstLine="709"/>
        <w:jc w:val="both"/>
        <w:rPr>
          <w:sz w:val="28"/>
          <w:szCs w:val="28"/>
        </w:rPr>
      </w:pPr>
      <w:r w:rsidRPr="004246B2">
        <w:rPr>
          <w:sz w:val="28"/>
          <w:szCs w:val="28"/>
        </w:rPr>
        <w:t>де t</w:t>
      </w:r>
      <w:r w:rsidRPr="00901981">
        <w:rPr>
          <w:sz w:val="28"/>
          <w:szCs w:val="28"/>
          <w:vertAlign w:val="subscript"/>
        </w:rPr>
        <w:t>пп</w:t>
      </w:r>
      <w:r w:rsidRPr="004246B2">
        <w:rPr>
          <w:sz w:val="28"/>
          <w:szCs w:val="28"/>
        </w:rPr>
        <w:t xml:space="preserve"> - товщина оброблюваного поліпропілену, z</w:t>
      </w:r>
      <w:r w:rsidRPr="00901981">
        <w:rPr>
          <w:sz w:val="28"/>
          <w:szCs w:val="28"/>
          <w:vertAlign w:val="subscript"/>
        </w:rPr>
        <w:t>m</w:t>
      </w:r>
      <w:r w:rsidRPr="004246B2">
        <w:rPr>
          <w:sz w:val="28"/>
          <w:szCs w:val="28"/>
        </w:rPr>
        <w:t xml:space="preserve"> - максимальна деформація еластичної поверхні відповідного тягнучого валика в зоні контакту. У зв'язку з інтенсивним зношуванням еластичної поверхні рекомендується використовувати в технологічних пристроях з перфорацією поліпропілену об'ємом до шести сторінок без примусового приводу. В роботі було розроблено методику визначення діаметра d</w:t>
      </w:r>
      <w:r w:rsidRPr="00901981">
        <w:rPr>
          <w:sz w:val="28"/>
          <w:szCs w:val="28"/>
          <w:vertAlign w:val="subscript"/>
        </w:rPr>
        <w:t>дж</w:t>
      </w:r>
      <w:r w:rsidRPr="004246B2">
        <w:rPr>
          <w:sz w:val="28"/>
          <w:szCs w:val="28"/>
        </w:rPr>
        <w:t xml:space="preserve"> і вказана на доцільність використання значень коефіцієнтів збільшення швидкості в межах Δ= 0,04...0,1 % та Δ</w:t>
      </w:r>
      <w:r w:rsidRPr="00901981">
        <w:rPr>
          <w:sz w:val="28"/>
          <w:szCs w:val="28"/>
          <w:vertAlign w:val="subscript"/>
        </w:rPr>
        <w:t>1</w:t>
      </w:r>
      <w:r w:rsidRPr="004246B2">
        <w:rPr>
          <w:sz w:val="28"/>
          <w:szCs w:val="28"/>
        </w:rPr>
        <w:t xml:space="preserve"> = 1,5...2,0 %. Проведено силовий аналіз механізму тягнучих валиків. Показано, що найбільшим зусиллям, яке виникає при його роботі, є тягнуча сила, необхідна для якісного транспортування поліпропілену. Крутні моменти на валу "жорсткого" валика від обтискування, взаємного обкочування валиків, сил тертя тощо, є вторинними в порівнянні з моментом, необхідним для натягування поліпропілену. Розроблено методику силового аналізу та визначення потужності, необхідної для привода тягнучих валиків. Показано, що цей </w:t>
      </w:r>
      <w:r w:rsidRPr="004246B2">
        <w:rPr>
          <w:sz w:val="28"/>
          <w:szCs w:val="28"/>
        </w:rPr>
        <w:lastRenderedPageBreak/>
        <w:t>механізм є основним споживачем потужності серед інших механізмів функціонально-робочого вузла перфорації. Принцип роботи механізму поперечного перфорування в багатьох аспектах подібний до дослідженого більш детально механізму поперечного відсікання аркушів. Показано, що оскільки циліндр цього механізму є мірилом кроку поперечної перфорації, то його діаметр впливає на розмір отворів перфорації. Рекомендовано забезпечувати діаметр циліндра відповідною технологією [35, c. 76].</w:t>
      </w:r>
    </w:p>
    <w:p w14:paraId="73F6B7D9" w14:textId="59A23DED" w:rsidR="004246B2" w:rsidRPr="004246B2" w:rsidRDefault="004246B2" w:rsidP="004246B2">
      <w:pPr>
        <w:spacing w:line="360" w:lineRule="auto"/>
        <w:ind w:firstLine="709"/>
        <w:jc w:val="both"/>
        <w:rPr>
          <w:sz w:val="28"/>
          <w:szCs w:val="28"/>
        </w:rPr>
      </w:pPr>
      <w:r w:rsidRPr="004246B2">
        <w:rPr>
          <w:sz w:val="28"/>
          <w:szCs w:val="28"/>
        </w:rPr>
        <w:t xml:space="preserve"> Також рекомендовано використовувати цілком еластичні матеріали для елементів системи перфорації для уникнення неоднакового розміру перфораційних отворів у випадку зношування. У дослідженні було визначено, що діаметр циліндра впливає на точність формування перфораційних отворів, і розроблено методику визначення оптимальних параметрів циліндра для забезпечення високої якості перфорації.</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70" w:type="dxa"/>
          <w:bottom w:w="170" w:type="dxa"/>
        </w:tblCellMar>
        <w:tblLook w:val="04A0" w:firstRow="1" w:lastRow="0" w:firstColumn="1" w:lastColumn="0" w:noHBand="0" w:noVBand="1"/>
      </w:tblPr>
      <w:tblGrid>
        <w:gridCol w:w="8359"/>
        <w:gridCol w:w="1270"/>
      </w:tblGrid>
      <w:tr w:rsidR="002B769E" w14:paraId="5C9ECF6F" w14:textId="77777777" w:rsidTr="008B4895">
        <w:tc>
          <w:tcPr>
            <w:tcW w:w="8359" w:type="dxa"/>
          </w:tcPr>
          <w:p w14:paraId="5C038583" w14:textId="37A95EB0" w:rsidR="002B769E" w:rsidRDefault="00C55786" w:rsidP="008B4895">
            <w:pPr>
              <w:spacing w:line="360" w:lineRule="auto"/>
              <w:ind w:firstLine="709"/>
              <w:jc w:val="center"/>
              <w:rPr>
                <w:sz w:val="28"/>
                <w:szCs w:val="28"/>
              </w:rPr>
            </w:pPr>
            <w:r w:rsidRPr="00901981">
              <w:rPr>
                <w:noProof/>
                <w:sz w:val="28"/>
                <w:szCs w:val="28"/>
              </w:rPr>
              <w:drawing>
                <wp:inline distT="0" distB="0" distL="0" distR="0" wp14:anchorId="77A24DA4" wp14:editId="28898643">
                  <wp:extent cx="1009389" cy="251012"/>
                  <wp:effectExtent l="0" t="0" r="63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1042634" cy="259279"/>
                          </a:xfrm>
                          <a:prstGeom prst="rect">
                            <a:avLst/>
                          </a:prstGeom>
                        </pic:spPr>
                      </pic:pic>
                    </a:graphicData>
                  </a:graphic>
                </wp:inline>
              </w:drawing>
            </w:r>
          </w:p>
        </w:tc>
        <w:tc>
          <w:tcPr>
            <w:tcW w:w="1270" w:type="dxa"/>
          </w:tcPr>
          <w:p w14:paraId="0E25D666" w14:textId="0956AD81" w:rsidR="002B769E" w:rsidRDefault="002B769E" w:rsidP="008B4895">
            <w:pPr>
              <w:spacing w:line="360" w:lineRule="auto"/>
              <w:jc w:val="both"/>
              <w:rPr>
                <w:sz w:val="28"/>
                <w:szCs w:val="28"/>
              </w:rPr>
            </w:pPr>
            <w:r>
              <w:rPr>
                <w:sz w:val="28"/>
                <w:szCs w:val="28"/>
              </w:rPr>
              <w:t>(2.</w:t>
            </w:r>
            <w:r w:rsidR="00C55786">
              <w:rPr>
                <w:sz w:val="28"/>
                <w:szCs w:val="28"/>
              </w:rPr>
              <w:t>31</w:t>
            </w:r>
            <w:r>
              <w:rPr>
                <w:sz w:val="28"/>
                <w:szCs w:val="28"/>
              </w:rPr>
              <w:t>)</w:t>
            </w:r>
          </w:p>
        </w:tc>
      </w:tr>
    </w:tbl>
    <w:p w14:paraId="6B9BE1EE" w14:textId="56E51CD4" w:rsidR="004246B2" w:rsidRPr="004246B2" w:rsidRDefault="004246B2" w:rsidP="004246B2">
      <w:pPr>
        <w:spacing w:line="360" w:lineRule="auto"/>
        <w:ind w:firstLine="709"/>
        <w:jc w:val="both"/>
        <w:rPr>
          <w:sz w:val="28"/>
          <w:szCs w:val="28"/>
        </w:rPr>
      </w:pPr>
      <w:r w:rsidRPr="004246B2">
        <w:rPr>
          <w:sz w:val="28"/>
          <w:szCs w:val="28"/>
        </w:rPr>
        <w:t>де L</w:t>
      </w:r>
      <w:r w:rsidRPr="00901981">
        <w:rPr>
          <w:sz w:val="28"/>
          <w:szCs w:val="28"/>
          <w:vertAlign w:val="subscript"/>
        </w:rPr>
        <w:t>в</w:t>
      </w:r>
      <w:r w:rsidRPr="004246B2">
        <w:rPr>
          <w:sz w:val="28"/>
          <w:szCs w:val="28"/>
        </w:rPr>
        <w:t xml:space="preserve"> - довжина відсіченого аркуша.</w:t>
      </w:r>
    </w:p>
    <w:p w14:paraId="56376A49" w14:textId="4060D127" w:rsidR="004246B2" w:rsidRDefault="004246B2" w:rsidP="004246B2">
      <w:pPr>
        <w:spacing w:line="360" w:lineRule="auto"/>
        <w:ind w:firstLine="709"/>
        <w:jc w:val="both"/>
        <w:rPr>
          <w:sz w:val="28"/>
          <w:szCs w:val="28"/>
        </w:rPr>
      </w:pPr>
      <w:r w:rsidRPr="004246B2">
        <w:rPr>
          <w:sz w:val="28"/>
          <w:szCs w:val="28"/>
        </w:rPr>
        <w:t>Інші характеристики цього механізму включають діаметр ножового циліндра, відстань між центрами та відстань від центра ножового циліндра до пружинного перфораційного ножа.</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70" w:type="dxa"/>
          <w:bottom w:w="170" w:type="dxa"/>
        </w:tblCellMar>
        <w:tblLook w:val="04A0" w:firstRow="1" w:lastRow="0" w:firstColumn="1" w:lastColumn="0" w:noHBand="0" w:noVBand="1"/>
      </w:tblPr>
      <w:tblGrid>
        <w:gridCol w:w="8359"/>
        <w:gridCol w:w="1270"/>
      </w:tblGrid>
      <w:tr w:rsidR="002B769E" w14:paraId="1B272A9F" w14:textId="77777777" w:rsidTr="00C55786">
        <w:tc>
          <w:tcPr>
            <w:tcW w:w="8359" w:type="dxa"/>
          </w:tcPr>
          <w:p w14:paraId="294207AE" w14:textId="68B2289F" w:rsidR="002B769E" w:rsidRDefault="00C55786" w:rsidP="008B4895">
            <w:pPr>
              <w:spacing w:line="360" w:lineRule="auto"/>
              <w:ind w:firstLine="709"/>
              <w:jc w:val="center"/>
              <w:rPr>
                <w:sz w:val="28"/>
                <w:szCs w:val="28"/>
              </w:rPr>
            </w:pPr>
            <w:r w:rsidRPr="00901981">
              <w:rPr>
                <w:noProof/>
                <w:sz w:val="28"/>
                <w:szCs w:val="28"/>
              </w:rPr>
              <w:drawing>
                <wp:inline distT="0" distB="0" distL="0" distR="0" wp14:anchorId="15CD44E4" wp14:editId="7ED88C3B">
                  <wp:extent cx="1407458" cy="250603"/>
                  <wp:effectExtent l="0" t="0" r="254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1441509" cy="256666"/>
                          </a:xfrm>
                          <a:prstGeom prst="rect">
                            <a:avLst/>
                          </a:prstGeom>
                        </pic:spPr>
                      </pic:pic>
                    </a:graphicData>
                  </a:graphic>
                </wp:inline>
              </w:drawing>
            </w:r>
          </w:p>
        </w:tc>
        <w:tc>
          <w:tcPr>
            <w:tcW w:w="1270" w:type="dxa"/>
          </w:tcPr>
          <w:p w14:paraId="652D6FCE" w14:textId="23EF23F5" w:rsidR="002B769E" w:rsidRDefault="002B769E" w:rsidP="008B4895">
            <w:pPr>
              <w:spacing w:line="360" w:lineRule="auto"/>
              <w:jc w:val="both"/>
              <w:rPr>
                <w:sz w:val="28"/>
                <w:szCs w:val="28"/>
              </w:rPr>
            </w:pPr>
            <w:r>
              <w:rPr>
                <w:sz w:val="28"/>
                <w:szCs w:val="28"/>
              </w:rPr>
              <w:t>(2.</w:t>
            </w:r>
            <w:r w:rsidR="00C55786">
              <w:rPr>
                <w:sz w:val="28"/>
                <w:szCs w:val="28"/>
              </w:rPr>
              <w:t>32</w:t>
            </w:r>
            <w:r>
              <w:rPr>
                <w:sz w:val="28"/>
                <w:szCs w:val="28"/>
              </w:rPr>
              <w:t>)</w:t>
            </w:r>
          </w:p>
        </w:tc>
      </w:tr>
      <w:tr w:rsidR="002B769E" w14:paraId="6CC401B8" w14:textId="77777777" w:rsidTr="00C55786">
        <w:tc>
          <w:tcPr>
            <w:tcW w:w="8359" w:type="dxa"/>
          </w:tcPr>
          <w:p w14:paraId="489AE81C" w14:textId="4956B4A5" w:rsidR="002B769E" w:rsidRDefault="00C55786" w:rsidP="008B4895">
            <w:pPr>
              <w:spacing w:line="360" w:lineRule="auto"/>
              <w:ind w:firstLine="709"/>
              <w:jc w:val="center"/>
              <w:rPr>
                <w:sz w:val="28"/>
                <w:szCs w:val="28"/>
              </w:rPr>
            </w:pPr>
            <w:r w:rsidRPr="00901981">
              <w:rPr>
                <w:noProof/>
                <w:sz w:val="28"/>
                <w:szCs w:val="28"/>
              </w:rPr>
              <w:drawing>
                <wp:inline distT="0" distB="0" distL="0" distR="0" wp14:anchorId="1E5CF636" wp14:editId="6F5E280B">
                  <wp:extent cx="1255058" cy="229887"/>
                  <wp:effectExtent l="0" t="0" r="254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1272587" cy="233098"/>
                          </a:xfrm>
                          <a:prstGeom prst="rect">
                            <a:avLst/>
                          </a:prstGeom>
                        </pic:spPr>
                      </pic:pic>
                    </a:graphicData>
                  </a:graphic>
                </wp:inline>
              </w:drawing>
            </w:r>
          </w:p>
        </w:tc>
        <w:tc>
          <w:tcPr>
            <w:tcW w:w="1270" w:type="dxa"/>
          </w:tcPr>
          <w:p w14:paraId="79C7458C" w14:textId="097DB3C8" w:rsidR="002B769E" w:rsidRDefault="002B769E" w:rsidP="008B4895">
            <w:pPr>
              <w:spacing w:line="360" w:lineRule="auto"/>
              <w:jc w:val="both"/>
              <w:rPr>
                <w:sz w:val="28"/>
                <w:szCs w:val="28"/>
              </w:rPr>
            </w:pPr>
            <w:r>
              <w:rPr>
                <w:sz w:val="28"/>
                <w:szCs w:val="28"/>
              </w:rPr>
              <w:t>(2.</w:t>
            </w:r>
            <w:r w:rsidR="00C55786">
              <w:rPr>
                <w:sz w:val="28"/>
                <w:szCs w:val="28"/>
              </w:rPr>
              <w:t>33</w:t>
            </w:r>
            <w:r>
              <w:rPr>
                <w:sz w:val="28"/>
                <w:szCs w:val="28"/>
              </w:rPr>
              <w:t>)</w:t>
            </w:r>
          </w:p>
        </w:tc>
      </w:tr>
      <w:tr w:rsidR="002B769E" w14:paraId="77C405B0" w14:textId="77777777" w:rsidTr="00C55786">
        <w:tc>
          <w:tcPr>
            <w:tcW w:w="8359" w:type="dxa"/>
          </w:tcPr>
          <w:p w14:paraId="3682E568" w14:textId="3100DA13" w:rsidR="002B769E" w:rsidRDefault="00C55786" w:rsidP="008B4895">
            <w:pPr>
              <w:spacing w:line="360" w:lineRule="auto"/>
              <w:ind w:firstLine="709"/>
              <w:jc w:val="center"/>
              <w:rPr>
                <w:sz w:val="28"/>
                <w:szCs w:val="28"/>
              </w:rPr>
            </w:pPr>
            <w:r w:rsidRPr="00901981">
              <w:rPr>
                <w:noProof/>
                <w:sz w:val="28"/>
                <w:szCs w:val="28"/>
              </w:rPr>
              <w:drawing>
                <wp:inline distT="0" distB="0" distL="0" distR="0" wp14:anchorId="08BAE0B3" wp14:editId="044AE5AF">
                  <wp:extent cx="1470211" cy="228629"/>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1489319" cy="231600"/>
                          </a:xfrm>
                          <a:prstGeom prst="rect">
                            <a:avLst/>
                          </a:prstGeom>
                        </pic:spPr>
                      </pic:pic>
                    </a:graphicData>
                  </a:graphic>
                </wp:inline>
              </w:drawing>
            </w:r>
          </w:p>
        </w:tc>
        <w:tc>
          <w:tcPr>
            <w:tcW w:w="1270" w:type="dxa"/>
          </w:tcPr>
          <w:p w14:paraId="56A7A078" w14:textId="07A31240" w:rsidR="002B769E" w:rsidRDefault="002B769E" w:rsidP="008B4895">
            <w:pPr>
              <w:spacing w:line="360" w:lineRule="auto"/>
              <w:jc w:val="both"/>
              <w:rPr>
                <w:sz w:val="28"/>
                <w:szCs w:val="28"/>
              </w:rPr>
            </w:pPr>
            <w:r>
              <w:rPr>
                <w:sz w:val="28"/>
                <w:szCs w:val="28"/>
              </w:rPr>
              <w:t>(2.</w:t>
            </w:r>
            <w:r w:rsidR="00C55786">
              <w:rPr>
                <w:sz w:val="28"/>
                <w:szCs w:val="28"/>
              </w:rPr>
              <w:t>34</w:t>
            </w:r>
            <w:r>
              <w:rPr>
                <w:sz w:val="28"/>
                <w:szCs w:val="28"/>
              </w:rPr>
              <w:t>)</w:t>
            </w:r>
          </w:p>
        </w:tc>
      </w:tr>
    </w:tbl>
    <w:p w14:paraId="719099D9" w14:textId="40682978" w:rsidR="004246B2" w:rsidRPr="004246B2" w:rsidRDefault="004246B2" w:rsidP="004246B2">
      <w:pPr>
        <w:spacing w:line="360" w:lineRule="auto"/>
        <w:ind w:firstLine="709"/>
        <w:jc w:val="both"/>
        <w:rPr>
          <w:sz w:val="28"/>
          <w:szCs w:val="28"/>
        </w:rPr>
      </w:pPr>
      <w:r w:rsidRPr="004246B2">
        <w:rPr>
          <w:sz w:val="28"/>
          <w:szCs w:val="28"/>
        </w:rPr>
        <w:t xml:space="preserve">де </w:t>
      </w:r>
      <m:oMath>
        <m:r>
          <w:rPr>
            <w:rFonts w:ascii="Cambria Math" w:hAnsi="Cambria Math"/>
            <w:sz w:val="28"/>
            <w:szCs w:val="28"/>
          </w:rPr>
          <m:t>δ= 3 мм</m:t>
        </m:r>
      </m:oMath>
      <w:r w:rsidRPr="004246B2">
        <w:rPr>
          <w:sz w:val="28"/>
          <w:szCs w:val="28"/>
        </w:rPr>
        <w:t xml:space="preserve"> - Розмір щілини між поверхнями марзанного і ножового циліндрів визначається як: h=2,5 мм</w:t>
      </w:r>
      <w:r w:rsidR="00901981">
        <w:rPr>
          <w:sz w:val="28"/>
          <w:szCs w:val="28"/>
        </w:rPr>
        <w:t xml:space="preserve">, </w:t>
      </w:r>
      <w:r w:rsidRPr="004246B2">
        <w:rPr>
          <w:sz w:val="28"/>
          <w:szCs w:val="28"/>
        </w:rPr>
        <w:t>h=2,5мм</w:t>
      </w:r>
    </w:p>
    <w:p w14:paraId="536B1324" w14:textId="77777777" w:rsidR="004246B2" w:rsidRPr="004246B2" w:rsidRDefault="004246B2" w:rsidP="004246B2">
      <w:pPr>
        <w:spacing w:line="360" w:lineRule="auto"/>
        <w:ind w:firstLine="709"/>
        <w:jc w:val="both"/>
        <w:rPr>
          <w:sz w:val="28"/>
          <w:szCs w:val="28"/>
        </w:rPr>
      </w:pPr>
      <w:r w:rsidRPr="004246B2">
        <w:rPr>
          <w:sz w:val="28"/>
          <w:szCs w:val="28"/>
        </w:rPr>
        <w:t>Оцінку сил, що виникають під час поперечного перфорування паперу, рекомендовано проводити на основі сумарних сил перфорування [24, c. 78].</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70" w:type="dxa"/>
          <w:bottom w:w="170" w:type="dxa"/>
        </w:tblCellMar>
        <w:tblLook w:val="04A0" w:firstRow="1" w:lastRow="0" w:firstColumn="1" w:lastColumn="0" w:noHBand="0" w:noVBand="1"/>
      </w:tblPr>
      <w:tblGrid>
        <w:gridCol w:w="8359"/>
        <w:gridCol w:w="1270"/>
      </w:tblGrid>
      <w:tr w:rsidR="002B769E" w14:paraId="0EEF9AA4" w14:textId="77777777" w:rsidTr="008B4895">
        <w:tc>
          <w:tcPr>
            <w:tcW w:w="8359" w:type="dxa"/>
          </w:tcPr>
          <w:p w14:paraId="361B38EF" w14:textId="5EBB39BA" w:rsidR="002B769E" w:rsidRDefault="00C55786" w:rsidP="008B4895">
            <w:pPr>
              <w:spacing w:line="360" w:lineRule="auto"/>
              <w:ind w:firstLine="709"/>
              <w:jc w:val="center"/>
              <w:rPr>
                <w:sz w:val="28"/>
                <w:szCs w:val="28"/>
              </w:rPr>
            </w:pPr>
            <w:r w:rsidRPr="00F00324">
              <w:rPr>
                <w:noProof/>
                <w:sz w:val="28"/>
                <w:szCs w:val="28"/>
              </w:rPr>
              <w:drawing>
                <wp:inline distT="0" distB="0" distL="0" distR="0" wp14:anchorId="4FA27215" wp14:editId="56DE0066">
                  <wp:extent cx="1436346" cy="243191"/>
                  <wp:effectExtent l="0" t="0" r="0" b="508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1488845" cy="252080"/>
                          </a:xfrm>
                          <a:prstGeom prst="rect">
                            <a:avLst/>
                          </a:prstGeom>
                        </pic:spPr>
                      </pic:pic>
                    </a:graphicData>
                  </a:graphic>
                </wp:inline>
              </w:drawing>
            </w:r>
          </w:p>
        </w:tc>
        <w:tc>
          <w:tcPr>
            <w:tcW w:w="1270" w:type="dxa"/>
          </w:tcPr>
          <w:p w14:paraId="4D63F660" w14:textId="6FC216A0" w:rsidR="002B769E" w:rsidRDefault="002B769E" w:rsidP="008B4895">
            <w:pPr>
              <w:spacing w:line="360" w:lineRule="auto"/>
              <w:jc w:val="both"/>
              <w:rPr>
                <w:sz w:val="28"/>
                <w:szCs w:val="28"/>
              </w:rPr>
            </w:pPr>
            <w:r>
              <w:rPr>
                <w:sz w:val="28"/>
                <w:szCs w:val="28"/>
              </w:rPr>
              <w:t>(2.</w:t>
            </w:r>
            <w:r w:rsidR="00C55786">
              <w:rPr>
                <w:sz w:val="28"/>
                <w:szCs w:val="28"/>
              </w:rPr>
              <w:t>35</w:t>
            </w:r>
            <w:r>
              <w:rPr>
                <w:sz w:val="28"/>
                <w:szCs w:val="28"/>
              </w:rPr>
              <w:t>)</w:t>
            </w:r>
          </w:p>
        </w:tc>
      </w:tr>
    </w:tbl>
    <w:p w14:paraId="115D194E" w14:textId="7240C0B5" w:rsidR="004246B2" w:rsidRPr="004246B2" w:rsidRDefault="004246B2" w:rsidP="004246B2">
      <w:pPr>
        <w:spacing w:line="360" w:lineRule="auto"/>
        <w:ind w:firstLine="709"/>
        <w:jc w:val="both"/>
        <w:rPr>
          <w:sz w:val="28"/>
          <w:szCs w:val="28"/>
        </w:rPr>
      </w:pPr>
      <w:r w:rsidRPr="004246B2">
        <w:rPr>
          <w:sz w:val="28"/>
          <w:szCs w:val="28"/>
        </w:rPr>
        <w:t>де p</w:t>
      </w:r>
      <w:r w:rsidRPr="00F00324">
        <w:rPr>
          <w:sz w:val="28"/>
          <w:szCs w:val="28"/>
          <w:vertAlign w:val="subscript"/>
        </w:rPr>
        <w:t>сум</w:t>
      </w:r>
      <w:r w:rsidRPr="004246B2">
        <w:rPr>
          <w:sz w:val="28"/>
          <w:szCs w:val="28"/>
        </w:rPr>
        <w:t xml:space="preserve"> - погонне зусилля відсікання, є функцією кількості оброблюваних </w:t>
      </w:r>
      <w:r w:rsidRPr="004246B2">
        <w:rPr>
          <w:sz w:val="28"/>
          <w:szCs w:val="28"/>
        </w:rPr>
        <w:lastRenderedPageBreak/>
        <w:t>паперових стрічок і визначається з відповідного графіка, побудованого за експериментальними даними;</w:t>
      </w:r>
    </w:p>
    <w:p w14:paraId="160E17D3" w14:textId="2BFBF989" w:rsidR="004246B2" w:rsidRPr="004246B2" w:rsidRDefault="004246B2" w:rsidP="004246B2">
      <w:pPr>
        <w:spacing w:line="360" w:lineRule="auto"/>
        <w:ind w:firstLine="709"/>
        <w:jc w:val="both"/>
        <w:rPr>
          <w:sz w:val="28"/>
          <w:szCs w:val="28"/>
        </w:rPr>
      </w:pPr>
      <w:r w:rsidRPr="004246B2">
        <w:rPr>
          <w:sz w:val="28"/>
          <w:szCs w:val="28"/>
        </w:rPr>
        <w:t xml:space="preserve"> b</w:t>
      </w:r>
      <w:r w:rsidRPr="00F00324">
        <w:rPr>
          <w:sz w:val="28"/>
          <w:szCs w:val="28"/>
          <w:vertAlign w:val="subscript"/>
        </w:rPr>
        <w:t>пп</w:t>
      </w:r>
      <w:r w:rsidRPr="004246B2">
        <w:rPr>
          <w:sz w:val="28"/>
          <w:szCs w:val="28"/>
        </w:rPr>
        <w:t xml:space="preserve"> - ширина оброблюваного паперу після поздовжнього фальцювання;</w:t>
      </w:r>
    </w:p>
    <w:p w14:paraId="35B4B260" w14:textId="0DE63860" w:rsidR="004246B2" w:rsidRPr="004246B2" w:rsidRDefault="004246B2" w:rsidP="004246B2">
      <w:pPr>
        <w:spacing w:line="360" w:lineRule="auto"/>
        <w:ind w:firstLine="709"/>
        <w:jc w:val="both"/>
        <w:rPr>
          <w:sz w:val="28"/>
          <w:szCs w:val="28"/>
        </w:rPr>
      </w:pPr>
      <w:r w:rsidRPr="004246B2">
        <w:rPr>
          <w:sz w:val="28"/>
          <w:szCs w:val="28"/>
        </w:rPr>
        <w:t>k</w:t>
      </w:r>
      <w:r w:rsidRPr="00F00324">
        <w:rPr>
          <w:sz w:val="28"/>
          <w:szCs w:val="28"/>
          <w:vertAlign w:val="subscript"/>
        </w:rPr>
        <w:t>пп</w:t>
      </w:r>
      <w:r w:rsidRPr="004246B2">
        <w:rPr>
          <w:sz w:val="28"/>
          <w:szCs w:val="28"/>
        </w:rPr>
        <w:t>=0,85...0,88- коефіцієнт ефективної довжини перфорувального ножа.</w:t>
      </w:r>
    </w:p>
    <w:p w14:paraId="702BD39B" w14:textId="3FDE6518" w:rsidR="004246B2" w:rsidRPr="004246B2" w:rsidRDefault="004246B2" w:rsidP="004246B2">
      <w:pPr>
        <w:spacing w:line="360" w:lineRule="auto"/>
        <w:ind w:firstLine="709"/>
        <w:jc w:val="both"/>
        <w:rPr>
          <w:sz w:val="28"/>
          <w:szCs w:val="28"/>
        </w:rPr>
      </w:pPr>
      <w:r w:rsidRPr="004246B2">
        <w:rPr>
          <w:sz w:val="28"/>
          <w:szCs w:val="28"/>
        </w:rPr>
        <w:t>Сила P</w:t>
      </w:r>
      <w:r w:rsidRPr="00F00324">
        <w:rPr>
          <w:sz w:val="28"/>
          <w:szCs w:val="28"/>
          <w:vertAlign w:val="subscript"/>
        </w:rPr>
        <w:t>сум</w:t>
      </w:r>
      <w:r w:rsidRPr="004246B2">
        <w:rPr>
          <w:sz w:val="28"/>
          <w:szCs w:val="28"/>
        </w:rPr>
        <w:t xml:space="preserve"> є основною для розрахунків міцності деталей механізму та обчислення споживаної потужності.</w:t>
      </w:r>
    </w:p>
    <w:p w14:paraId="5C61CD21" w14:textId="77777777" w:rsidR="004246B2" w:rsidRPr="004246B2" w:rsidRDefault="004246B2" w:rsidP="004246B2">
      <w:pPr>
        <w:spacing w:line="360" w:lineRule="auto"/>
        <w:ind w:firstLine="709"/>
        <w:jc w:val="both"/>
        <w:rPr>
          <w:sz w:val="28"/>
          <w:szCs w:val="28"/>
        </w:rPr>
      </w:pPr>
      <w:r w:rsidRPr="004246B2">
        <w:rPr>
          <w:sz w:val="28"/>
          <w:szCs w:val="28"/>
        </w:rPr>
        <w:t>З усіх процесів, таких як поздовжнє розрізування, перфорування та обігування паперу, найбільше енергозатратне є бігування. Встановлено, що оскільки бігувальні ролики розташовані між двома парами тягнучих валиків, то зусилля, необхідні для бігування, створюють невелике додаткове натягування паперу.</w:t>
      </w:r>
    </w:p>
    <w:p w14:paraId="471BB157" w14:textId="51D92AFA" w:rsidR="004246B2" w:rsidRPr="004246B2" w:rsidRDefault="004246B2" w:rsidP="00F00324">
      <w:pPr>
        <w:pStyle w:val="1"/>
      </w:pPr>
      <w:bookmarkStart w:id="35" w:name="_Toc155569951"/>
      <w:r w:rsidRPr="004246B2">
        <w:t>Висновки до розділу 2</w:t>
      </w:r>
      <w:bookmarkEnd w:id="35"/>
    </w:p>
    <w:p w14:paraId="0C6F2DE7" w14:textId="77777777" w:rsidR="004246B2" w:rsidRPr="004246B2" w:rsidRDefault="004246B2" w:rsidP="004246B2">
      <w:pPr>
        <w:spacing w:line="360" w:lineRule="auto"/>
        <w:ind w:firstLine="709"/>
        <w:jc w:val="both"/>
        <w:rPr>
          <w:sz w:val="28"/>
          <w:szCs w:val="28"/>
        </w:rPr>
      </w:pPr>
    </w:p>
    <w:p w14:paraId="6999B019" w14:textId="77777777" w:rsidR="004246B2" w:rsidRPr="004246B2" w:rsidRDefault="004246B2" w:rsidP="004246B2">
      <w:pPr>
        <w:spacing w:line="360" w:lineRule="auto"/>
        <w:ind w:firstLine="709"/>
        <w:jc w:val="both"/>
        <w:rPr>
          <w:sz w:val="28"/>
          <w:szCs w:val="28"/>
        </w:rPr>
      </w:pPr>
      <w:r w:rsidRPr="004246B2">
        <w:rPr>
          <w:sz w:val="28"/>
          <w:szCs w:val="28"/>
        </w:rPr>
        <w:t>Отже, аналітичний розділ дипломної роботи, який охоплює детальний опис вузла аркушеживильних та аркушепровідних механізмів друкарських машин і математичні розрахунки, дозволяє зробити кілька важливих висновків щодо функціональності, ефективності та можливостей вдосконалення цих механізмів. Проведений аналіз конструкційних особливостей аркушеживильних та аркушепровідних механізмів надав докладний опис їхніх вузлів. Розкриття структурних елементів виявило ключові компоненти, які визначають їхню</w:t>
      </w:r>
    </w:p>
    <w:p w14:paraId="480596EF" w14:textId="77777777" w:rsidR="004246B2" w:rsidRPr="004246B2" w:rsidRDefault="004246B2" w:rsidP="004246B2">
      <w:pPr>
        <w:spacing w:line="360" w:lineRule="auto"/>
        <w:ind w:firstLine="709"/>
        <w:jc w:val="both"/>
        <w:rPr>
          <w:sz w:val="28"/>
          <w:szCs w:val="28"/>
        </w:rPr>
      </w:pPr>
      <w:r w:rsidRPr="004246B2">
        <w:rPr>
          <w:sz w:val="28"/>
          <w:szCs w:val="28"/>
        </w:rPr>
        <w:t>працездатність та ефективність.</w:t>
      </w:r>
    </w:p>
    <w:p w14:paraId="197C1F3A" w14:textId="77777777" w:rsidR="004246B2" w:rsidRPr="004246B2" w:rsidRDefault="004246B2" w:rsidP="004246B2">
      <w:pPr>
        <w:spacing w:line="360" w:lineRule="auto"/>
        <w:ind w:firstLine="709"/>
        <w:jc w:val="both"/>
        <w:rPr>
          <w:sz w:val="28"/>
          <w:szCs w:val="28"/>
        </w:rPr>
      </w:pPr>
      <w:r w:rsidRPr="004246B2">
        <w:rPr>
          <w:sz w:val="28"/>
          <w:szCs w:val="28"/>
        </w:rPr>
        <w:t>Використання математичних моделей дозволило провести критичні розрахунки, орієнтовані на різні параметри механізмів. Розрахунки ефективності, навантаження, швидкості та інших ключових показників стали важливою частиною аналітичного дослідження.</w:t>
      </w:r>
    </w:p>
    <w:p w14:paraId="31ED5D60" w14:textId="3E8372A6" w:rsidR="004246B2" w:rsidRPr="004246B2" w:rsidRDefault="004246B2" w:rsidP="00F00324">
      <w:pPr>
        <w:spacing w:line="360" w:lineRule="auto"/>
        <w:ind w:firstLine="709"/>
        <w:jc w:val="both"/>
        <w:rPr>
          <w:sz w:val="28"/>
          <w:szCs w:val="28"/>
        </w:rPr>
      </w:pPr>
      <w:r w:rsidRPr="004246B2">
        <w:rPr>
          <w:sz w:val="28"/>
          <w:szCs w:val="28"/>
        </w:rPr>
        <w:t>Застосування математичних розрахунків дозволило здійснити оцінку ефективності роботи аркушеживильних та аркушепровідних механізмів у різних</w:t>
      </w:r>
      <w:r w:rsidR="00F00324">
        <w:rPr>
          <w:sz w:val="28"/>
          <w:szCs w:val="28"/>
        </w:rPr>
        <w:t xml:space="preserve"> </w:t>
      </w:r>
      <w:r w:rsidRPr="004246B2">
        <w:rPr>
          <w:sz w:val="28"/>
          <w:szCs w:val="28"/>
        </w:rPr>
        <w:t>умовах експлуатації. Це дало можливість визначити оптимальні параметри для досягнення найвищої продуктивності.</w:t>
      </w:r>
    </w:p>
    <w:p w14:paraId="7A23E6FD" w14:textId="77777777" w:rsidR="004246B2" w:rsidRPr="004246B2" w:rsidRDefault="004246B2" w:rsidP="004246B2">
      <w:pPr>
        <w:spacing w:line="360" w:lineRule="auto"/>
        <w:ind w:firstLine="709"/>
        <w:jc w:val="both"/>
        <w:rPr>
          <w:sz w:val="28"/>
          <w:szCs w:val="28"/>
        </w:rPr>
      </w:pPr>
      <w:r w:rsidRPr="004246B2">
        <w:rPr>
          <w:sz w:val="28"/>
          <w:szCs w:val="28"/>
        </w:rPr>
        <w:t xml:space="preserve">Аналіз математичних моделей також дозволив ідентифікувати слабкі місця або області з підвищеним зносом. Це надає основу для подальших інженерних </w:t>
      </w:r>
      <w:r w:rsidRPr="004246B2">
        <w:rPr>
          <w:sz w:val="28"/>
          <w:szCs w:val="28"/>
        </w:rPr>
        <w:lastRenderedPageBreak/>
        <w:t>вдосконалень та оптимізації конструкцій для підвищення довговічності механізмів.</w:t>
      </w:r>
    </w:p>
    <w:p w14:paraId="4E61842D" w14:textId="77777777" w:rsidR="004246B2" w:rsidRPr="004246B2" w:rsidRDefault="004246B2" w:rsidP="004246B2">
      <w:pPr>
        <w:spacing w:line="360" w:lineRule="auto"/>
        <w:ind w:firstLine="709"/>
        <w:jc w:val="both"/>
        <w:rPr>
          <w:sz w:val="28"/>
          <w:szCs w:val="28"/>
        </w:rPr>
      </w:pPr>
      <w:r w:rsidRPr="004246B2">
        <w:rPr>
          <w:sz w:val="28"/>
          <w:szCs w:val="28"/>
        </w:rPr>
        <w:t>Основані на математичних розрахунках висновки вказують на можливості для інновацій та впровадження передових технологій для поліпшення функціональності та забезпечення конкурентоспроможності на ринку.</w:t>
      </w:r>
    </w:p>
    <w:p w14:paraId="0E188D64" w14:textId="77777777" w:rsidR="004246B2" w:rsidRPr="004246B2" w:rsidRDefault="004246B2" w:rsidP="004246B2">
      <w:pPr>
        <w:spacing w:line="360" w:lineRule="auto"/>
        <w:ind w:firstLine="709"/>
        <w:jc w:val="both"/>
        <w:rPr>
          <w:sz w:val="28"/>
          <w:szCs w:val="28"/>
        </w:rPr>
      </w:pPr>
      <w:r w:rsidRPr="004246B2">
        <w:rPr>
          <w:sz w:val="28"/>
          <w:szCs w:val="28"/>
        </w:rPr>
        <w:t>Отже, аналітичний розділ став важливим кроком у розумінні роботи та потенційних покращень аркушеживильних та аркушепровідних механізмів друкарських машин. Висновки з цього розділу служитимуть основою для подальших етапів дослідження та інженерних рішень.</w:t>
      </w:r>
    </w:p>
    <w:p w14:paraId="5EF4DD0A" w14:textId="77777777" w:rsidR="004246B2" w:rsidRPr="004246B2" w:rsidRDefault="004246B2" w:rsidP="004246B2">
      <w:pPr>
        <w:spacing w:line="360" w:lineRule="auto"/>
        <w:ind w:firstLine="709"/>
        <w:jc w:val="both"/>
        <w:rPr>
          <w:sz w:val="28"/>
          <w:szCs w:val="28"/>
        </w:rPr>
      </w:pPr>
      <w:r w:rsidRPr="004246B2">
        <w:rPr>
          <w:sz w:val="28"/>
          <w:szCs w:val="28"/>
        </w:rPr>
        <w:t>Завершуючи аналітичний розділ, можна стверджувати, що вивчення аркушеживильних та аркушепровідних механізмів друкарських машин виявило багато перспективних напрямків для подальших досліджень та вдосконалень. Описані конструкційні особливості та проведені математичні розрахунки відкривають двері для інновацій та оптимізацій у сфері друкарства.</w:t>
      </w:r>
    </w:p>
    <w:p w14:paraId="75BEE825" w14:textId="37DCCAF4" w:rsidR="008B3593" w:rsidRDefault="008B3593">
      <w:pPr>
        <w:widowControl/>
        <w:autoSpaceDE/>
        <w:autoSpaceDN/>
        <w:spacing w:after="160" w:line="259" w:lineRule="auto"/>
        <w:rPr>
          <w:sz w:val="28"/>
          <w:szCs w:val="28"/>
        </w:rPr>
      </w:pPr>
      <w:r>
        <w:rPr>
          <w:sz w:val="28"/>
          <w:szCs w:val="28"/>
        </w:rPr>
        <w:br w:type="page"/>
      </w:r>
    </w:p>
    <w:p w14:paraId="3A42F349" w14:textId="77777777" w:rsidR="008B3593" w:rsidRPr="008B3593" w:rsidRDefault="008B3593" w:rsidP="008B3593">
      <w:pPr>
        <w:pStyle w:val="1"/>
      </w:pPr>
      <w:bookmarkStart w:id="36" w:name="_Toc155569952"/>
      <w:r w:rsidRPr="008B3593">
        <w:lastRenderedPageBreak/>
        <w:t>РОЗДІЛ 3. ПІДВИЩЕННЯ ЕФЕКТИВНОСТІ РОБОТИ АРКУШЕЖИВИЛЬНИХ ТА АРКУШЕПРОВІДНИХ МЕХАНІЗМІВ ДРУКАРСЬКИХ МАШИН</w:t>
      </w:r>
      <w:bookmarkEnd w:id="36"/>
    </w:p>
    <w:p w14:paraId="69ECC54C" w14:textId="77777777" w:rsidR="00A33EAD" w:rsidRDefault="00A33EAD" w:rsidP="00A33EAD">
      <w:pPr>
        <w:spacing w:line="360" w:lineRule="auto"/>
        <w:ind w:firstLine="709"/>
        <w:jc w:val="both"/>
        <w:rPr>
          <w:sz w:val="28"/>
          <w:szCs w:val="28"/>
        </w:rPr>
      </w:pPr>
    </w:p>
    <w:p w14:paraId="548D7307" w14:textId="77777777" w:rsidR="00A33EAD" w:rsidRPr="00A33EAD" w:rsidRDefault="00A33EAD" w:rsidP="00022031">
      <w:pPr>
        <w:pStyle w:val="a5"/>
        <w:numPr>
          <w:ilvl w:val="0"/>
          <w:numId w:val="1"/>
        </w:numPr>
        <w:tabs>
          <w:tab w:val="left" w:pos="1511"/>
          <w:tab w:val="left" w:pos="1512"/>
          <w:tab w:val="left" w:pos="2809"/>
          <w:tab w:val="left" w:pos="3288"/>
          <w:tab w:val="left" w:pos="4539"/>
          <w:tab w:val="left" w:pos="7143"/>
          <w:tab w:val="left" w:pos="7622"/>
        </w:tabs>
        <w:spacing w:before="1" w:line="360" w:lineRule="auto"/>
        <w:ind w:right="768"/>
        <w:jc w:val="center"/>
        <w:outlineLvl w:val="1"/>
        <w:rPr>
          <w:b/>
          <w:bCs/>
          <w:vanish/>
          <w:sz w:val="28"/>
          <w:szCs w:val="28"/>
        </w:rPr>
      </w:pPr>
      <w:bookmarkStart w:id="37" w:name="_Toc155569953"/>
      <w:bookmarkEnd w:id="37"/>
    </w:p>
    <w:p w14:paraId="04E3A34F" w14:textId="1750F7BB" w:rsidR="00A33EAD" w:rsidRDefault="00A33EAD" w:rsidP="00A33EAD">
      <w:pPr>
        <w:pStyle w:val="2"/>
      </w:pPr>
      <w:bookmarkStart w:id="38" w:name="_Toc155569954"/>
      <w:r w:rsidRPr="00A33EAD">
        <w:t>Удосконалення аркушеживильних та аркуш</w:t>
      </w:r>
      <w:r w:rsidR="00A31A4D">
        <w:t>е</w:t>
      </w:r>
      <w:r w:rsidRPr="00A33EAD">
        <w:t xml:space="preserve">провідних механізмів друкарської машини </w:t>
      </w:r>
      <w:bookmarkStart w:id="39" w:name="_Hlk155568637"/>
      <w:r w:rsidRPr="00A33EAD">
        <w:t>Heidelberg Speedmaster SM 74</w:t>
      </w:r>
      <w:bookmarkEnd w:id="38"/>
      <w:bookmarkEnd w:id="39"/>
    </w:p>
    <w:p w14:paraId="06C1C1E4" w14:textId="625ED0E9" w:rsidR="00A33EAD" w:rsidRPr="00A33EAD" w:rsidRDefault="00A33EAD" w:rsidP="00A33EAD">
      <w:pPr>
        <w:spacing w:line="360" w:lineRule="auto"/>
        <w:ind w:firstLine="709"/>
        <w:jc w:val="both"/>
        <w:rPr>
          <w:sz w:val="28"/>
          <w:szCs w:val="28"/>
        </w:rPr>
      </w:pPr>
      <w:r w:rsidRPr="00A33EAD">
        <w:rPr>
          <w:sz w:val="28"/>
          <w:szCs w:val="28"/>
        </w:rPr>
        <w:t>Для підвищення ефективності роботи друкарських машин необхідно постійно проводити їх удосконалення. Одним із напрямків удосконалення є підвищення ефективності аркушеживильних та аркуш</w:t>
      </w:r>
      <w:r w:rsidR="00A31A4D">
        <w:rPr>
          <w:sz w:val="28"/>
          <w:szCs w:val="28"/>
        </w:rPr>
        <w:t>е</w:t>
      </w:r>
      <w:r w:rsidRPr="00A33EAD">
        <w:rPr>
          <w:sz w:val="28"/>
          <w:szCs w:val="28"/>
        </w:rPr>
        <w:t>провідних механізмів.</w:t>
      </w:r>
    </w:p>
    <w:p w14:paraId="5237F10A" w14:textId="7FEEBB11" w:rsidR="00A33EAD" w:rsidRPr="00A33EAD" w:rsidRDefault="00A33EAD" w:rsidP="00A33EAD">
      <w:pPr>
        <w:spacing w:line="360" w:lineRule="auto"/>
        <w:ind w:firstLine="709"/>
        <w:jc w:val="both"/>
        <w:rPr>
          <w:sz w:val="28"/>
          <w:szCs w:val="28"/>
        </w:rPr>
      </w:pPr>
      <w:r w:rsidRPr="00A33EAD">
        <w:rPr>
          <w:sz w:val="28"/>
          <w:szCs w:val="28"/>
        </w:rPr>
        <w:t>У цьому розділі ми проведемо розрахунки щодо підвищення ефективності аркушеживильних та аркуш</w:t>
      </w:r>
      <w:r w:rsidR="00A31A4D">
        <w:rPr>
          <w:sz w:val="28"/>
          <w:szCs w:val="28"/>
        </w:rPr>
        <w:t>е</w:t>
      </w:r>
      <w:r w:rsidRPr="00A33EAD">
        <w:rPr>
          <w:sz w:val="28"/>
          <w:szCs w:val="28"/>
        </w:rPr>
        <w:t>провідних механізмів друкарської машини Heidelberg Speedmaster SM 74.</w:t>
      </w:r>
    </w:p>
    <w:p w14:paraId="4726E2BA" w14:textId="77777777" w:rsidR="00A33EAD" w:rsidRPr="00A33EAD" w:rsidRDefault="00A33EAD" w:rsidP="00A33EAD">
      <w:pPr>
        <w:spacing w:line="360" w:lineRule="auto"/>
        <w:jc w:val="center"/>
        <w:rPr>
          <w:sz w:val="28"/>
          <w:szCs w:val="28"/>
        </w:rPr>
      </w:pPr>
      <w:r w:rsidRPr="00A33EAD">
        <w:rPr>
          <w:noProof/>
          <w:sz w:val="28"/>
          <w:szCs w:val="28"/>
        </w:rPr>
        <w:drawing>
          <wp:inline distT="0" distB="0" distL="0" distR="0" wp14:anchorId="5C29ACAF" wp14:editId="45D2AC43">
            <wp:extent cx="6120765" cy="1908175"/>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6120765" cy="1908175"/>
                    </a:xfrm>
                    <a:prstGeom prst="rect">
                      <a:avLst/>
                    </a:prstGeom>
                  </pic:spPr>
                </pic:pic>
              </a:graphicData>
            </a:graphic>
          </wp:inline>
        </w:drawing>
      </w:r>
    </w:p>
    <w:p w14:paraId="39D4C819" w14:textId="56CFDBCB" w:rsidR="00A33EAD" w:rsidRPr="00A33EAD" w:rsidRDefault="00A33EAD" w:rsidP="00A33EAD">
      <w:pPr>
        <w:spacing w:line="360" w:lineRule="auto"/>
        <w:ind w:firstLine="709"/>
        <w:jc w:val="center"/>
        <w:rPr>
          <w:sz w:val="28"/>
          <w:szCs w:val="28"/>
          <w:lang w:val="en-US"/>
        </w:rPr>
      </w:pPr>
      <w:r w:rsidRPr="00A33EAD">
        <w:rPr>
          <w:sz w:val="28"/>
          <w:szCs w:val="28"/>
        </w:rPr>
        <w:t>Рисунок</w:t>
      </w:r>
      <w:r>
        <w:rPr>
          <w:sz w:val="28"/>
          <w:szCs w:val="28"/>
          <w:lang w:val="en-US"/>
        </w:rPr>
        <w:t xml:space="preserve"> 3</w:t>
      </w:r>
      <w:r>
        <w:rPr>
          <w:sz w:val="28"/>
          <w:szCs w:val="28"/>
        </w:rPr>
        <w:t>.1</w:t>
      </w:r>
      <w:r w:rsidRPr="00A33EAD">
        <w:rPr>
          <w:sz w:val="28"/>
          <w:szCs w:val="28"/>
        </w:rPr>
        <w:t xml:space="preserve">. Принципова схема чотирифарбових машин серії </w:t>
      </w:r>
      <w:r w:rsidRPr="00A33EAD">
        <w:rPr>
          <w:sz w:val="28"/>
          <w:szCs w:val="28"/>
          <w:lang w:val="en-US"/>
        </w:rPr>
        <w:t>Speedmaster 74</w:t>
      </w:r>
    </w:p>
    <w:p w14:paraId="330D2858" w14:textId="77777777" w:rsidR="00A33EAD" w:rsidRPr="00A33EAD" w:rsidRDefault="00A33EAD" w:rsidP="00A33EAD">
      <w:pPr>
        <w:spacing w:line="360" w:lineRule="auto"/>
        <w:ind w:firstLine="709"/>
        <w:jc w:val="both"/>
        <w:rPr>
          <w:sz w:val="28"/>
          <w:szCs w:val="28"/>
        </w:rPr>
      </w:pPr>
      <w:r w:rsidRPr="00A33EAD">
        <w:rPr>
          <w:sz w:val="28"/>
          <w:szCs w:val="28"/>
        </w:rPr>
        <w:t>Машина Heidelberg Speedmaster 74 представляє собою найбільш відомий друкарський апарат середнього формату, широко використовується в комерційному друку завдяки високій швидкості передачі зображення, що забезпечує максимальну продуктивність. Вона вважається найкращою у своєму класі та складається з секцій, що містять друкарські апарати (від 1 до 6 штук).</w:t>
      </w:r>
    </w:p>
    <w:p w14:paraId="1AD199D4" w14:textId="77777777" w:rsidR="00A33EAD" w:rsidRPr="00A33EAD" w:rsidRDefault="00A33EAD" w:rsidP="00A33EAD">
      <w:pPr>
        <w:spacing w:line="360" w:lineRule="auto"/>
        <w:ind w:firstLine="709"/>
        <w:jc w:val="both"/>
        <w:rPr>
          <w:sz w:val="28"/>
          <w:szCs w:val="28"/>
        </w:rPr>
      </w:pPr>
      <w:r w:rsidRPr="00A33EAD">
        <w:rPr>
          <w:sz w:val="28"/>
          <w:szCs w:val="28"/>
        </w:rPr>
        <w:t>Heidelberg Speedmaster SM 74 може працювати зі швидкістю до 18 тисяч відбитків на годину, включаючи двосторонній друк. Її конфігурація може бути різноманітною, включаючи різні технічні опції, або вибір мінімального комплекту. Вона оснащена такими функціями, як поворотні пристрої з електронним керуванням, компактний листоприймальний пристрій, високостапельне приймання, комп'ютеризована система управління та інші.</w:t>
      </w:r>
    </w:p>
    <w:p w14:paraId="76071608" w14:textId="77777777" w:rsidR="00A33EAD" w:rsidRPr="00A33EAD" w:rsidRDefault="00A33EAD" w:rsidP="00A33EAD">
      <w:pPr>
        <w:spacing w:line="360" w:lineRule="auto"/>
        <w:ind w:firstLine="709"/>
        <w:jc w:val="both"/>
        <w:rPr>
          <w:sz w:val="28"/>
          <w:szCs w:val="28"/>
        </w:rPr>
      </w:pPr>
      <w:r w:rsidRPr="00A33EAD">
        <w:rPr>
          <w:sz w:val="28"/>
          <w:szCs w:val="28"/>
        </w:rPr>
        <w:lastRenderedPageBreak/>
        <w:t xml:space="preserve">Доступні опції включають інфрачервоний сушильний пристрій, автоматичне кріплення друкарських пластин, автоматичне змивання валиків і циліндрів, автоматичне налаштування товщини матеріалу, зволожувальний пристрій, самонаклад з пневмоголовкою та багато іншого. </w:t>
      </w:r>
    </w:p>
    <w:p w14:paraId="08E51DB5" w14:textId="77777777" w:rsidR="00A33EAD" w:rsidRPr="00A33EAD" w:rsidRDefault="00A33EAD" w:rsidP="00A33EAD">
      <w:pPr>
        <w:spacing w:line="360" w:lineRule="auto"/>
        <w:ind w:firstLine="709"/>
        <w:jc w:val="both"/>
        <w:rPr>
          <w:sz w:val="28"/>
          <w:szCs w:val="28"/>
        </w:rPr>
      </w:pPr>
      <w:r w:rsidRPr="00A33EAD">
        <w:rPr>
          <w:sz w:val="28"/>
          <w:szCs w:val="28"/>
        </w:rPr>
        <w:t>Для проведення розрахунків нам знадобляться такі дані:</w:t>
      </w:r>
    </w:p>
    <w:p w14:paraId="58B15257" w14:textId="77777777" w:rsidR="00A33EAD" w:rsidRPr="00A33EAD" w:rsidRDefault="00A33EAD" w:rsidP="00022031">
      <w:pPr>
        <w:numPr>
          <w:ilvl w:val="0"/>
          <w:numId w:val="29"/>
        </w:numPr>
        <w:spacing w:line="360" w:lineRule="auto"/>
        <w:jc w:val="both"/>
        <w:rPr>
          <w:sz w:val="28"/>
          <w:szCs w:val="28"/>
        </w:rPr>
      </w:pPr>
      <w:r w:rsidRPr="00A33EAD">
        <w:rPr>
          <w:sz w:val="28"/>
          <w:szCs w:val="28"/>
        </w:rPr>
        <w:t>Характеристики друкарської машини Heidelberg Speedmaster SM 74;</w:t>
      </w:r>
    </w:p>
    <w:p w14:paraId="25B0A62E" w14:textId="77777777" w:rsidR="00A33EAD" w:rsidRPr="00A33EAD" w:rsidRDefault="00A33EAD" w:rsidP="00022031">
      <w:pPr>
        <w:numPr>
          <w:ilvl w:val="0"/>
          <w:numId w:val="29"/>
        </w:numPr>
        <w:spacing w:line="360" w:lineRule="auto"/>
        <w:jc w:val="both"/>
        <w:rPr>
          <w:sz w:val="28"/>
          <w:szCs w:val="28"/>
        </w:rPr>
      </w:pPr>
      <w:r w:rsidRPr="00A33EAD">
        <w:rPr>
          <w:sz w:val="28"/>
          <w:szCs w:val="28"/>
        </w:rPr>
        <w:t>Вихідні параметри роботи механізмів;</w:t>
      </w:r>
    </w:p>
    <w:p w14:paraId="04E3ECA2" w14:textId="77777777" w:rsidR="00A33EAD" w:rsidRPr="00A33EAD" w:rsidRDefault="00A33EAD" w:rsidP="00022031">
      <w:pPr>
        <w:numPr>
          <w:ilvl w:val="0"/>
          <w:numId w:val="29"/>
        </w:numPr>
        <w:spacing w:line="360" w:lineRule="auto"/>
        <w:jc w:val="both"/>
        <w:rPr>
          <w:sz w:val="28"/>
          <w:szCs w:val="28"/>
        </w:rPr>
      </w:pPr>
      <w:r w:rsidRPr="00A33EAD">
        <w:rPr>
          <w:sz w:val="28"/>
          <w:szCs w:val="28"/>
        </w:rPr>
        <w:t>Передбачувані удосконалення механізмів.</w:t>
      </w:r>
    </w:p>
    <w:p w14:paraId="36F9C5FD" w14:textId="77777777" w:rsidR="00A33EAD" w:rsidRPr="00A33EAD" w:rsidRDefault="00A33EAD" w:rsidP="00A33EAD">
      <w:pPr>
        <w:spacing w:line="360" w:lineRule="auto"/>
        <w:ind w:firstLine="709"/>
        <w:jc w:val="both"/>
        <w:rPr>
          <w:i/>
          <w:iCs/>
          <w:sz w:val="28"/>
          <w:szCs w:val="28"/>
        </w:rPr>
      </w:pPr>
      <w:r w:rsidRPr="00A33EAD">
        <w:rPr>
          <w:i/>
          <w:iCs/>
          <w:sz w:val="28"/>
          <w:szCs w:val="28"/>
        </w:rPr>
        <w:t>Характеристики друкарської машини Heidelberg Speedmaster SM 74</w:t>
      </w:r>
    </w:p>
    <w:p w14:paraId="272D4B29" w14:textId="77777777" w:rsidR="00A33EAD" w:rsidRPr="00A33EAD" w:rsidRDefault="00A33EAD" w:rsidP="00A33EAD">
      <w:pPr>
        <w:spacing w:line="360" w:lineRule="auto"/>
        <w:ind w:firstLine="709"/>
        <w:jc w:val="both"/>
        <w:rPr>
          <w:sz w:val="28"/>
          <w:szCs w:val="28"/>
        </w:rPr>
      </w:pPr>
      <w:r w:rsidRPr="00A33EAD">
        <w:rPr>
          <w:sz w:val="28"/>
          <w:szCs w:val="28"/>
        </w:rPr>
        <w:t>Друкувальна машина Heidelberg Speedmaster SM 74 є чотириколірною аркушевою друкарською машиною з шириною друку 74 см. Машина має наступні характеристики:</w:t>
      </w:r>
    </w:p>
    <w:p w14:paraId="0FA92BFB" w14:textId="77777777" w:rsidR="00A33EAD" w:rsidRPr="00A33EAD" w:rsidRDefault="00A33EAD" w:rsidP="00022031">
      <w:pPr>
        <w:numPr>
          <w:ilvl w:val="0"/>
          <w:numId w:val="30"/>
        </w:numPr>
        <w:spacing w:line="360" w:lineRule="auto"/>
        <w:jc w:val="both"/>
        <w:rPr>
          <w:sz w:val="28"/>
          <w:szCs w:val="28"/>
        </w:rPr>
      </w:pPr>
      <w:r w:rsidRPr="00A33EAD">
        <w:rPr>
          <w:sz w:val="28"/>
          <w:szCs w:val="28"/>
        </w:rPr>
        <w:t>Максимальна швидкість друку: 18 000 аркушів/год;</w:t>
      </w:r>
    </w:p>
    <w:p w14:paraId="6808E59E" w14:textId="77777777" w:rsidR="00A33EAD" w:rsidRPr="00A33EAD" w:rsidRDefault="00A33EAD" w:rsidP="00022031">
      <w:pPr>
        <w:numPr>
          <w:ilvl w:val="0"/>
          <w:numId w:val="30"/>
        </w:numPr>
        <w:spacing w:line="360" w:lineRule="auto"/>
        <w:jc w:val="both"/>
        <w:rPr>
          <w:sz w:val="28"/>
          <w:szCs w:val="28"/>
        </w:rPr>
      </w:pPr>
      <w:r w:rsidRPr="00A33EAD">
        <w:rPr>
          <w:sz w:val="28"/>
          <w:szCs w:val="28"/>
        </w:rPr>
        <w:t>Максимальна площа друку: 10,3 м</w:t>
      </w:r>
      <w:r w:rsidRPr="00A33EAD">
        <w:rPr>
          <w:sz w:val="28"/>
          <w:szCs w:val="28"/>
          <w:vertAlign w:val="superscript"/>
        </w:rPr>
        <w:t>2</w:t>
      </w:r>
      <w:r w:rsidRPr="00A33EAD">
        <w:rPr>
          <w:sz w:val="28"/>
          <w:szCs w:val="28"/>
        </w:rPr>
        <w:t>/хв;</w:t>
      </w:r>
    </w:p>
    <w:p w14:paraId="385DC966" w14:textId="77777777" w:rsidR="00A33EAD" w:rsidRPr="00A33EAD" w:rsidRDefault="00A33EAD" w:rsidP="00022031">
      <w:pPr>
        <w:numPr>
          <w:ilvl w:val="0"/>
          <w:numId w:val="30"/>
        </w:numPr>
        <w:spacing w:line="360" w:lineRule="auto"/>
        <w:jc w:val="both"/>
        <w:rPr>
          <w:sz w:val="28"/>
          <w:szCs w:val="28"/>
        </w:rPr>
      </w:pPr>
      <w:r w:rsidRPr="00A33EAD">
        <w:rPr>
          <w:sz w:val="28"/>
          <w:szCs w:val="28"/>
        </w:rPr>
        <w:t>Тип приводу: електромеханічний;</w:t>
      </w:r>
    </w:p>
    <w:p w14:paraId="01041038" w14:textId="77777777" w:rsidR="00A33EAD" w:rsidRPr="00A33EAD" w:rsidRDefault="00A33EAD" w:rsidP="00022031">
      <w:pPr>
        <w:numPr>
          <w:ilvl w:val="0"/>
          <w:numId w:val="30"/>
        </w:numPr>
        <w:spacing w:line="360" w:lineRule="auto"/>
        <w:jc w:val="both"/>
        <w:rPr>
          <w:sz w:val="28"/>
          <w:szCs w:val="28"/>
        </w:rPr>
      </w:pPr>
      <w:r w:rsidRPr="00A33EAD">
        <w:rPr>
          <w:sz w:val="28"/>
          <w:szCs w:val="28"/>
        </w:rPr>
        <w:t>Споживана потужність: 10 кВт.</w:t>
      </w:r>
    </w:p>
    <w:p w14:paraId="13EEF6BC" w14:textId="77777777" w:rsidR="00A33EAD" w:rsidRPr="00A33EAD" w:rsidRDefault="00A33EAD" w:rsidP="00A33EAD">
      <w:pPr>
        <w:spacing w:line="360" w:lineRule="auto"/>
        <w:ind w:firstLine="709"/>
        <w:jc w:val="both"/>
        <w:rPr>
          <w:i/>
          <w:iCs/>
          <w:sz w:val="28"/>
          <w:szCs w:val="28"/>
        </w:rPr>
      </w:pPr>
      <w:r w:rsidRPr="00A33EAD">
        <w:rPr>
          <w:i/>
          <w:iCs/>
          <w:sz w:val="28"/>
          <w:szCs w:val="28"/>
        </w:rPr>
        <w:t>Вихідні параметри роботи механізмів</w:t>
      </w:r>
    </w:p>
    <w:p w14:paraId="517C3B3A" w14:textId="77777777" w:rsidR="00A33EAD" w:rsidRPr="00A33EAD" w:rsidRDefault="00A33EAD" w:rsidP="00A33EAD">
      <w:pPr>
        <w:spacing w:line="360" w:lineRule="auto"/>
        <w:ind w:firstLine="709"/>
        <w:jc w:val="both"/>
        <w:rPr>
          <w:sz w:val="28"/>
          <w:szCs w:val="28"/>
        </w:rPr>
      </w:pPr>
      <w:r w:rsidRPr="00A33EAD">
        <w:rPr>
          <w:sz w:val="28"/>
          <w:szCs w:val="28"/>
        </w:rPr>
        <w:t>Для розрахунків нам знадобляться наступні вихідні параметри роботи механізмів:</w:t>
      </w:r>
    </w:p>
    <w:p w14:paraId="25F8F681" w14:textId="77777777" w:rsidR="00A33EAD" w:rsidRPr="00A33EAD" w:rsidRDefault="00A33EAD" w:rsidP="00022031">
      <w:pPr>
        <w:numPr>
          <w:ilvl w:val="0"/>
          <w:numId w:val="31"/>
        </w:numPr>
        <w:spacing w:line="360" w:lineRule="auto"/>
        <w:jc w:val="both"/>
        <w:rPr>
          <w:sz w:val="28"/>
          <w:szCs w:val="28"/>
        </w:rPr>
      </w:pPr>
      <w:r w:rsidRPr="00A33EAD">
        <w:rPr>
          <w:sz w:val="28"/>
          <w:szCs w:val="28"/>
        </w:rPr>
        <w:t>Час подачі паперу: 1,5 с;</w:t>
      </w:r>
    </w:p>
    <w:p w14:paraId="5B156729" w14:textId="77777777" w:rsidR="00A33EAD" w:rsidRPr="00A33EAD" w:rsidRDefault="00A33EAD" w:rsidP="00022031">
      <w:pPr>
        <w:numPr>
          <w:ilvl w:val="0"/>
          <w:numId w:val="31"/>
        </w:numPr>
        <w:spacing w:line="360" w:lineRule="auto"/>
        <w:jc w:val="both"/>
        <w:rPr>
          <w:sz w:val="28"/>
          <w:szCs w:val="28"/>
        </w:rPr>
      </w:pPr>
      <w:r w:rsidRPr="00A33EAD">
        <w:rPr>
          <w:sz w:val="28"/>
          <w:szCs w:val="28"/>
        </w:rPr>
        <w:t>Час друку: 0,2 с;</w:t>
      </w:r>
    </w:p>
    <w:p w14:paraId="5F2387DA" w14:textId="77777777" w:rsidR="00A33EAD" w:rsidRPr="00A33EAD" w:rsidRDefault="00A33EAD" w:rsidP="00022031">
      <w:pPr>
        <w:numPr>
          <w:ilvl w:val="0"/>
          <w:numId w:val="31"/>
        </w:numPr>
        <w:spacing w:line="360" w:lineRule="auto"/>
        <w:jc w:val="both"/>
        <w:rPr>
          <w:sz w:val="28"/>
          <w:szCs w:val="28"/>
        </w:rPr>
      </w:pPr>
      <w:r w:rsidRPr="00A33EAD">
        <w:rPr>
          <w:sz w:val="28"/>
          <w:szCs w:val="28"/>
        </w:rPr>
        <w:t>Час видачі готової продукції: 0,5 с.</w:t>
      </w:r>
    </w:p>
    <w:p w14:paraId="711FAEFA" w14:textId="77777777" w:rsidR="00A33EAD" w:rsidRPr="00A33EAD" w:rsidRDefault="00A33EAD" w:rsidP="00A33EAD">
      <w:pPr>
        <w:spacing w:line="360" w:lineRule="auto"/>
        <w:ind w:firstLine="709"/>
        <w:jc w:val="both"/>
        <w:rPr>
          <w:sz w:val="28"/>
          <w:szCs w:val="28"/>
        </w:rPr>
      </w:pPr>
      <w:r w:rsidRPr="00A33EAD">
        <w:rPr>
          <w:sz w:val="28"/>
          <w:szCs w:val="28"/>
        </w:rPr>
        <w:t>Передбачувані удосконалення механізмів</w:t>
      </w:r>
    </w:p>
    <w:p w14:paraId="6788A587" w14:textId="77777777" w:rsidR="00A33EAD" w:rsidRPr="00A33EAD" w:rsidRDefault="00A33EAD" w:rsidP="00A33EAD">
      <w:pPr>
        <w:spacing w:line="360" w:lineRule="auto"/>
        <w:ind w:firstLine="709"/>
        <w:jc w:val="both"/>
        <w:rPr>
          <w:sz w:val="28"/>
          <w:szCs w:val="28"/>
        </w:rPr>
      </w:pPr>
      <w:r w:rsidRPr="00A33EAD">
        <w:rPr>
          <w:sz w:val="28"/>
          <w:szCs w:val="28"/>
        </w:rPr>
        <w:t>Ми будемо розглядати два варіанти удосконалення механізмів:</w:t>
      </w:r>
    </w:p>
    <w:p w14:paraId="00431DDD" w14:textId="77777777" w:rsidR="00A33EAD" w:rsidRPr="00A33EAD" w:rsidRDefault="00A33EAD" w:rsidP="00022031">
      <w:pPr>
        <w:numPr>
          <w:ilvl w:val="0"/>
          <w:numId w:val="32"/>
        </w:numPr>
        <w:spacing w:line="360" w:lineRule="auto"/>
        <w:jc w:val="both"/>
        <w:rPr>
          <w:sz w:val="28"/>
          <w:szCs w:val="28"/>
        </w:rPr>
      </w:pPr>
      <w:r w:rsidRPr="00A33EAD">
        <w:rPr>
          <w:sz w:val="28"/>
          <w:szCs w:val="28"/>
        </w:rPr>
        <w:t>Збільшити швидкість руху паперу до 30 м/хв.</w:t>
      </w:r>
    </w:p>
    <w:p w14:paraId="29DD5764" w14:textId="77777777" w:rsidR="00A33EAD" w:rsidRPr="00A33EAD" w:rsidRDefault="00A33EAD" w:rsidP="00022031">
      <w:pPr>
        <w:numPr>
          <w:ilvl w:val="0"/>
          <w:numId w:val="32"/>
        </w:numPr>
        <w:spacing w:line="360" w:lineRule="auto"/>
        <w:jc w:val="both"/>
        <w:rPr>
          <w:sz w:val="28"/>
          <w:szCs w:val="28"/>
        </w:rPr>
      </w:pPr>
      <w:r w:rsidRPr="00A33EAD">
        <w:rPr>
          <w:sz w:val="28"/>
          <w:szCs w:val="28"/>
        </w:rPr>
        <w:t>Зменшити довжину шляху, який повинен пройти аркуш, до 1,2 м.</w:t>
      </w:r>
    </w:p>
    <w:p w14:paraId="2B6E6256" w14:textId="75FAAAB4" w:rsidR="00A33EAD" w:rsidRPr="00A33EAD" w:rsidRDefault="00A33EAD" w:rsidP="00A33EAD">
      <w:pPr>
        <w:spacing w:line="360" w:lineRule="auto"/>
        <w:ind w:firstLine="709"/>
        <w:jc w:val="both"/>
        <w:rPr>
          <w:i/>
          <w:iCs/>
          <w:sz w:val="28"/>
          <w:szCs w:val="28"/>
        </w:rPr>
      </w:pPr>
      <w:r w:rsidRPr="00A33EAD">
        <w:rPr>
          <w:i/>
          <w:iCs/>
          <w:sz w:val="28"/>
          <w:szCs w:val="28"/>
        </w:rPr>
        <w:t>Приклад розрахунків для аркушеживильної та аркуш</w:t>
      </w:r>
      <w:r w:rsidR="00A31A4D">
        <w:rPr>
          <w:i/>
          <w:iCs/>
          <w:sz w:val="28"/>
          <w:szCs w:val="28"/>
        </w:rPr>
        <w:t>е</w:t>
      </w:r>
      <w:r w:rsidRPr="00A33EAD">
        <w:rPr>
          <w:i/>
          <w:iCs/>
          <w:sz w:val="28"/>
          <w:szCs w:val="28"/>
        </w:rPr>
        <w:t>провідних механізмів офсетної друкарської машини Heidelberg Speedmaster SM 74.</w:t>
      </w:r>
    </w:p>
    <w:p w14:paraId="44BF3849" w14:textId="77777777" w:rsidR="00A33EAD" w:rsidRPr="00A33EAD" w:rsidRDefault="00A33EAD" w:rsidP="00A33EAD">
      <w:pPr>
        <w:spacing w:line="360" w:lineRule="auto"/>
        <w:ind w:firstLine="709"/>
        <w:jc w:val="both"/>
        <w:rPr>
          <w:sz w:val="28"/>
          <w:szCs w:val="28"/>
        </w:rPr>
      </w:pPr>
      <w:r w:rsidRPr="00A33EAD">
        <w:rPr>
          <w:sz w:val="28"/>
          <w:szCs w:val="28"/>
        </w:rPr>
        <w:t>Розрахунок часу циклу друку</w:t>
      </w:r>
    </w:p>
    <w:p w14:paraId="76DF2773" w14:textId="7981981B" w:rsidR="00A33EAD" w:rsidRDefault="00A33EAD" w:rsidP="00A33EAD">
      <w:pPr>
        <w:spacing w:line="360" w:lineRule="auto"/>
        <w:ind w:firstLine="709"/>
        <w:jc w:val="both"/>
        <w:rPr>
          <w:sz w:val="28"/>
          <w:szCs w:val="28"/>
        </w:rPr>
      </w:pPr>
      <w:r w:rsidRPr="00A33EAD">
        <w:rPr>
          <w:sz w:val="28"/>
          <w:szCs w:val="28"/>
        </w:rPr>
        <w:t>Час циклу друку визначається за формулою:</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70" w:type="dxa"/>
          <w:bottom w:w="170" w:type="dxa"/>
        </w:tblCellMar>
        <w:tblLook w:val="04A0" w:firstRow="1" w:lastRow="0" w:firstColumn="1" w:lastColumn="0" w:noHBand="0" w:noVBand="1"/>
      </w:tblPr>
      <w:tblGrid>
        <w:gridCol w:w="8217"/>
        <w:gridCol w:w="1412"/>
      </w:tblGrid>
      <w:tr w:rsidR="00766F38" w14:paraId="05D2D864" w14:textId="77777777" w:rsidTr="0066798B">
        <w:tc>
          <w:tcPr>
            <w:tcW w:w="8217" w:type="dxa"/>
            <w:vAlign w:val="center"/>
          </w:tcPr>
          <w:p w14:paraId="799D4E95" w14:textId="37AF1BD9" w:rsidR="00766F38" w:rsidRDefault="00766F38" w:rsidP="00766F38">
            <w:pPr>
              <w:spacing w:line="360" w:lineRule="auto"/>
              <w:ind w:firstLine="709"/>
              <w:jc w:val="both"/>
              <w:rPr>
                <w:sz w:val="28"/>
                <w:szCs w:val="28"/>
              </w:rPr>
            </w:pPr>
            <m:oMathPara>
              <m:oMath>
                <m:r>
                  <w:rPr>
                    <w:rFonts w:ascii="Cambria Math" w:hAnsi="Cambria Math"/>
                    <w:sz w:val="28"/>
                    <w:szCs w:val="28"/>
                  </w:rPr>
                  <w:lastRenderedPageBreak/>
                  <m:t xml:space="preserve">t = </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п</m:t>
                    </m:r>
                  </m:sub>
                </m:sSub>
                <m:r>
                  <w:rPr>
                    <w:rFonts w:ascii="Cambria Math" w:hAnsi="Cambria Math"/>
                    <w:sz w:val="28"/>
                    <w:szCs w:val="28"/>
                  </w:rPr>
                  <m:t xml:space="preserve"> + </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д</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в</m:t>
                    </m:r>
                  </m:sub>
                </m:sSub>
              </m:oMath>
            </m:oMathPara>
          </w:p>
        </w:tc>
        <w:tc>
          <w:tcPr>
            <w:tcW w:w="1412" w:type="dxa"/>
            <w:vAlign w:val="center"/>
          </w:tcPr>
          <w:p w14:paraId="22DCA5D6" w14:textId="5AB513C7" w:rsidR="00766F38" w:rsidRDefault="00766F38" w:rsidP="00766F38">
            <w:pPr>
              <w:spacing w:line="360" w:lineRule="auto"/>
              <w:jc w:val="center"/>
              <w:rPr>
                <w:sz w:val="28"/>
                <w:szCs w:val="28"/>
              </w:rPr>
            </w:pPr>
            <w:r>
              <w:rPr>
                <w:sz w:val="28"/>
                <w:szCs w:val="28"/>
              </w:rPr>
              <w:t>(3.1)</w:t>
            </w:r>
          </w:p>
        </w:tc>
      </w:tr>
    </w:tbl>
    <w:p w14:paraId="20BC93D3" w14:textId="77777777" w:rsidR="00A33EAD" w:rsidRPr="00A33EAD" w:rsidRDefault="00A33EAD" w:rsidP="00A33EAD">
      <w:pPr>
        <w:spacing w:line="360" w:lineRule="auto"/>
        <w:ind w:firstLine="709"/>
        <w:jc w:val="both"/>
        <w:rPr>
          <w:sz w:val="28"/>
          <w:szCs w:val="28"/>
        </w:rPr>
      </w:pPr>
      <w:r w:rsidRPr="00A33EAD">
        <w:rPr>
          <w:sz w:val="28"/>
          <w:szCs w:val="28"/>
        </w:rPr>
        <w:t>де</w:t>
      </w:r>
    </w:p>
    <w:p w14:paraId="7D7FD4EC" w14:textId="77777777" w:rsidR="00A33EAD" w:rsidRPr="00A33EAD" w:rsidRDefault="00A33EAD" w:rsidP="00022031">
      <w:pPr>
        <w:numPr>
          <w:ilvl w:val="0"/>
          <w:numId w:val="20"/>
        </w:numPr>
        <w:spacing w:line="360" w:lineRule="auto"/>
        <w:jc w:val="both"/>
        <w:rPr>
          <w:sz w:val="28"/>
          <w:szCs w:val="28"/>
        </w:rPr>
      </w:pPr>
      <w:r w:rsidRPr="00A33EAD">
        <w:rPr>
          <w:sz w:val="28"/>
          <w:szCs w:val="28"/>
        </w:rPr>
        <w:t>t - час циклу друку, с;</w:t>
      </w:r>
    </w:p>
    <w:p w14:paraId="2C1868AF" w14:textId="77777777" w:rsidR="00A33EAD" w:rsidRPr="00A33EAD" w:rsidRDefault="00A33EAD" w:rsidP="00022031">
      <w:pPr>
        <w:numPr>
          <w:ilvl w:val="0"/>
          <w:numId w:val="20"/>
        </w:numPr>
        <w:spacing w:line="360" w:lineRule="auto"/>
        <w:jc w:val="both"/>
        <w:rPr>
          <w:sz w:val="28"/>
          <w:szCs w:val="28"/>
        </w:rPr>
      </w:pPr>
      <w:r w:rsidRPr="00A33EAD">
        <w:rPr>
          <w:sz w:val="28"/>
          <w:szCs w:val="28"/>
        </w:rPr>
        <w:t>t</w:t>
      </w:r>
      <w:r w:rsidRPr="00A33EAD">
        <w:rPr>
          <w:sz w:val="28"/>
          <w:szCs w:val="28"/>
          <w:vertAlign w:val="subscript"/>
        </w:rPr>
        <w:t xml:space="preserve">п </w:t>
      </w:r>
      <w:r w:rsidRPr="00A33EAD">
        <w:rPr>
          <w:sz w:val="28"/>
          <w:szCs w:val="28"/>
        </w:rPr>
        <w:t>- час подачі паперу, с;</w:t>
      </w:r>
    </w:p>
    <w:p w14:paraId="3F74BA4C" w14:textId="77777777" w:rsidR="00A33EAD" w:rsidRPr="00A33EAD" w:rsidRDefault="00A33EAD" w:rsidP="00022031">
      <w:pPr>
        <w:numPr>
          <w:ilvl w:val="0"/>
          <w:numId w:val="20"/>
        </w:numPr>
        <w:spacing w:line="360" w:lineRule="auto"/>
        <w:jc w:val="both"/>
        <w:rPr>
          <w:sz w:val="28"/>
          <w:szCs w:val="28"/>
        </w:rPr>
      </w:pPr>
      <w:r w:rsidRPr="00A33EAD">
        <w:rPr>
          <w:sz w:val="28"/>
          <w:szCs w:val="28"/>
        </w:rPr>
        <w:t>t</w:t>
      </w:r>
      <w:r w:rsidRPr="00A33EAD">
        <w:rPr>
          <w:sz w:val="28"/>
          <w:szCs w:val="28"/>
          <w:vertAlign w:val="subscript"/>
        </w:rPr>
        <w:t>д</w:t>
      </w:r>
      <w:r w:rsidRPr="00A33EAD">
        <w:rPr>
          <w:sz w:val="28"/>
          <w:szCs w:val="28"/>
        </w:rPr>
        <w:t xml:space="preserve"> - час друку, с;</w:t>
      </w:r>
    </w:p>
    <w:p w14:paraId="7C1BBC57" w14:textId="77777777" w:rsidR="00A33EAD" w:rsidRPr="00A33EAD" w:rsidRDefault="00A33EAD" w:rsidP="00022031">
      <w:pPr>
        <w:numPr>
          <w:ilvl w:val="0"/>
          <w:numId w:val="20"/>
        </w:numPr>
        <w:spacing w:line="360" w:lineRule="auto"/>
        <w:jc w:val="both"/>
        <w:rPr>
          <w:sz w:val="28"/>
          <w:szCs w:val="28"/>
        </w:rPr>
      </w:pPr>
      <w:r w:rsidRPr="00A33EAD">
        <w:rPr>
          <w:sz w:val="28"/>
          <w:szCs w:val="28"/>
        </w:rPr>
        <w:t>t</w:t>
      </w:r>
      <w:r w:rsidRPr="00A33EAD">
        <w:rPr>
          <w:sz w:val="28"/>
          <w:szCs w:val="28"/>
          <w:vertAlign w:val="subscript"/>
        </w:rPr>
        <w:t>в</w:t>
      </w:r>
      <w:r w:rsidRPr="00A33EAD">
        <w:rPr>
          <w:sz w:val="28"/>
          <w:szCs w:val="28"/>
        </w:rPr>
        <w:t xml:space="preserve"> - час видачі готової продукції, с.</w:t>
      </w:r>
    </w:p>
    <w:p w14:paraId="4F15416D" w14:textId="18D598ED" w:rsidR="00A33EAD" w:rsidRDefault="00A33EAD" w:rsidP="00A33EAD">
      <w:pPr>
        <w:spacing w:line="360" w:lineRule="auto"/>
        <w:ind w:firstLine="709"/>
        <w:jc w:val="both"/>
        <w:rPr>
          <w:sz w:val="28"/>
          <w:szCs w:val="28"/>
        </w:rPr>
      </w:pPr>
      <w:r w:rsidRPr="00A33EAD">
        <w:rPr>
          <w:sz w:val="28"/>
          <w:szCs w:val="28"/>
        </w:rPr>
        <w:t>Час подачі паперу визначається за формулою:</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70" w:type="dxa"/>
          <w:bottom w:w="170" w:type="dxa"/>
        </w:tblCellMar>
        <w:tblLook w:val="04A0" w:firstRow="1" w:lastRow="0" w:firstColumn="1" w:lastColumn="0" w:noHBand="0" w:noVBand="1"/>
      </w:tblPr>
      <w:tblGrid>
        <w:gridCol w:w="8217"/>
        <w:gridCol w:w="1412"/>
      </w:tblGrid>
      <w:tr w:rsidR="00766F38" w14:paraId="78D3E1E0" w14:textId="77777777" w:rsidTr="0066798B">
        <w:tc>
          <w:tcPr>
            <w:tcW w:w="8217" w:type="dxa"/>
            <w:vAlign w:val="center"/>
          </w:tcPr>
          <w:p w14:paraId="3CC2EBD1" w14:textId="515560FD" w:rsidR="00766F38" w:rsidRDefault="00D20E90" w:rsidP="00766F38">
            <w:pPr>
              <w:spacing w:line="360" w:lineRule="auto"/>
              <w:ind w:firstLine="709"/>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п</m:t>
                    </m:r>
                  </m:sub>
                </m:sSub>
                <m:r>
                  <w:rPr>
                    <w:rFonts w:ascii="Cambria Math" w:hAnsi="Cambria Math"/>
                    <w:sz w:val="28"/>
                    <w:szCs w:val="28"/>
                  </w:rPr>
                  <m:t xml:space="preserve"> = l/v</m:t>
                </m:r>
              </m:oMath>
            </m:oMathPara>
          </w:p>
        </w:tc>
        <w:tc>
          <w:tcPr>
            <w:tcW w:w="1412" w:type="dxa"/>
            <w:vAlign w:val="center"/>
          </w:tcPr>
          <w:p w14:paraId="1CDD8213" w14:textId="0B159BAC" w:rsidR="00766F38" w:rsidRDefault="00766F38" w:rsidP="003B00DD">
            <w:pPr>
              <w:spacing w:line="360" w:lineRule="auto"/>
              <w:jc w:val="center"/>
              <w:rPr>
                <w:sz w:val="28"/>
                <w:szCs w:val="28"/>
              </w:rPr>
            </w:pPr>
            <w:r>
              <w:rPr>
                <w:sz w:val="28"/>
                <w:szCs w:val="28"/>
              </w:rPr>
              <w:t>(3.2)</w:t>
            </w:r>
          </w:p>
        </w:tc>
      </w:tr>
    </w:tbl>
    <w:p w14:paraId="13921D04" w14:textId="77777777" w:rsidR="00A33EAD" w:rsidRPr="00A33EAD" w:rsidRDefault="00A33EAD" w:rsidP="00A33EAD">
      <w:pPr>
        <w:spacing w:line="360" w:lineRule="auto"/>
        <w:ind w:firstLine="709"/>
        <w:jc w:val="both"/>
        <w:rPr>
          <w:sz w:val="28"/>
          <w:szCs w:val="28"/>
        </w:rPr>
      </w:pPr>
      <w:r w:rsidRPr="00A33EAD">
        <w:rPr>
          <w:sz w:val="28"/>
          <w:szCs w:val="28"/>
        </w:rPr>
        <w:t>де</w:t>
      </w:r>
    </w:p>
    <w:p w14:paraId="676FD387" w14:textId="77777777" w:rsidR="00A33EAD" w:rsidRPr="00A33EAD" w:rsidRDefault="00A33EAD" w:rsidP="00022031">
      <w:pPr>
        <w:numPr>
          <w:ilvl w:val="0"/>
          <w:numId w:val="21"/>
        </w:numPr>
        <w:spacing w:line="360" w:lineRule="auto"/>
        <w:jc w:val="both"/>
        <w:rPr>
          <w:sz w:val="28"/>
          <w:szCs w:val="28"/>
        </w:rPr>
      </w:pPr>
      <w:r w:rsidRPr="00A33EAD">
        <w:rPr>
          <w:sz w:val="28"/>
          <w:szCs w:val="28"/>
        </w:rPr>
        <w:t>l - довжина шляху, який повинен пройти аркуш, м;</w:t>
      </w:r>
    </w:p>
    <w:p w14:paraId="4812E145" w14:textId="77777777" w:rsidR="00A33EAD" w:rsidRPr="00A33EAD" w:rsidRDefault="00A33EAD" w:rsidP="00022031">
      <w:pPr>
        <w:numPr>
          <w:ilvl w:val="0"/>
          <w:numId w:val="21"/>
        </w:numPr>
        <w:spacing w:line="360" w:lineRule="auto"/>
        <w:jc w:val="both"/>
        <w:rPr>
          <w:sz w:val="28"/>
          <w:szCs w:val="28"/>
        </w:rPr>
      </w:pPr>
      <w:r w:rsidRPr="00A33EAD">
        <w:rPr>
          <w:sz w:val="28"/>
          <w:szCs w:val="28"/>
        </w:rPr>
        <w:t>v - швидкість руху паперу, м/с.</w:t>
      </w:r>
    </w:p>
    <w:p w14:paraId="1758FE3E" w14:textId="72347D8F" w:rsidR="00A33EAD" w:rsidRDefault="00A33EAD" w:rsidP="00A33EAD">
      <w:pPr>
        <w:spacing w:line="360" w:lineRule="auto"/>
        <w:ind w:firstLine="709"/>
        <w:jc w:val="both"/>
        <w:rPr>
          <w:sz w:val="28"/>
          <w:szCs w:val="28"/>
        </w:rPr>
      </w:pPr>
      <w:r w:rsidRPr="00A33EAD">
        <w:rPr>
          <w:sz w:val="28"/>
          <w:szCs w:val="28"/>
        </w:rPr>
        <w:t>Час друку визначається за формулою:</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70" w:type="dxa"/>
          <w:bottom w:w="170" w:type="dxa"/>
        </w:tblCellMar>
        <w:tblLook w:val="04A0" w:firstRow="1" w:lastRow="0" w:firstColumn="1" w:lastColumn="0" w:noHBand="0" w:noVBand="1"/>
      </w:tblPr>
      <w:tblGrid>
        <w:gridCol w:w="8217"/>
        <w:gridCol w:w="1412"/>
      </w:tblGrid>
      <w:tr w:rsidR="00766F38" w14:paraId="730C13AF" w14:textId="77777777" w:rsidTr="0066798B">
        <w:tc>
          <w:tcPr>
            <w:tcW w:w="8217" w:type="dxa"/>
            <w:vAlign w:val="center"/>
          </w:tcPr>
          <w:p w14:paraId="418A435D" w14:textId="6921C341" w:rsidR="00766F38" w:rsidRDefault="00D20E90" w:rsidP="00766F38">
            <w:pPr>
              <w:spacing w:line="360" w:lineRule="auto"/>
              <w:ind w:firstLine="709"/>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д</m:t>
                    </m:r>
                  </m:sub>
                </m:sSub>
                <m:r>
                  <w:rPr>
                    <w:rFonts w:ascii="Cambria Math" w:hAnsi="Cambria Math"/>
                    <w:sz w:val="28"/>
                    <w:szCs w:val="28"/>
                  </w:rPr>
                  <m:t>= S/</m:t>
                </m:r>
                <m:sSub>
                  <m:sSubPr>
                    <m:ctrlPr>
                      <w:rPr>
                        <w:rFonts w:ascii="Cambria Math" w:hAnsi="Cambria Math"/>
                        <w:i/>
                        <w:sz w:val="28"/>
                        <w:szCs w:val="28"/>
                      </w:rPr>
                    </m:ctrlPr>
                  </m:sSubPr>
                  <m:e>
                    <m:r>
                      <w:rPr>
                        <w:rFonts w:ascii="Cambria Math" w:hAnsi="Cambria Math"/>
                        <w:sz w:val="28"/>
                        <w:szCs w:val="28"/>
                        <w:lang w:val="en-US"/>
                      </w:rPr>
                      <m:t>v</m:t>
                    </m:r>
                  </m:e>
                  <m:sub>
                    <m:r>
                      <w:rPr>
                        <w:rFonts w:ascii="Cambria Math" w:hAnsi="Cambria Math"/>
                        <w:sz w:val="28"/>
                        <w:szCs w:val="28"/>
                      </w:rPr>
                      <m:t>д</m:t>
                    </m:r>
                  </m:sub>
                </m:sSub>
              </m:oMath>
            </m:oMathPara>
          </w:p>
        </w:tc>
        <w:tc>
          <w:tcPr>
            <w:tcW w:w="1412" w:type="dxa"/>
            <w:vAlign w:val="center"/>
          </w:tcPr>
          <w:p w14:paraId="70471C0D" w14:textId="7CE5DBBF" w:rsidR="00766F38" w:rsidRDefault="00766F38" w:rsidP="003B00DD">
            <w:pPr>
              <w:spacing w:line="360" w:lineRule="auto"/>
              <w:jc w:val="center"/>
              <w:rPr>
                <w:sz w:val="28"/>
                <w:szCs w:val="28"/>
              </w:rPr>
            </w:pPr>
            <w:r>
              <w:rPr>
                <w:sz w:val="28"/>
                <w:szCs w:val="28"/>
              </w:rPr>
              <w:t>(3.3)</w:t>
            </w:r>
          </w:p>
        </w:tc>
      </w:tr>
    </w:tbl>
    <w:p w14:paraId="4259CC32" w14:textId="77777777" w:rsidR="00A33EAD" w:rsidRPr="00A33EAD" w:rsidRDefault="00A33EAD" w:rsidP="00A33EAD">
      <w:pPr>
        <w:spacing w:line="360" w:lineRule="auto"/>
        <w:ind w:firstLine="709"/>
        <w:jc w:val="both"/>
        <w:rPr>
          <w:sz w:val="28"/>
          <w:szCs w:val="28"/>
        </w:rPr>
      </w:pPr>
      <w:r w:rsidRPr="00A33EAD">
        <w:rPr>
          <w:sz w:val="28"/>
          <w:szCs w:val="28"/>
        </w:rPr>
        <w:t>де</w:t>
      </w:r>
    </w:p>
    <w:p w14:paraId="09FB6D57" w14:textId="77777777" w:rsidR="00A33EAD" w:rsidRPr="00A33EAD" w:rsidRDefault="00A33EAD" w:rsidP="00022031">
      <w:pPr>
        <w:numPr>
          <w:ilvl w:val="0"/>
          <w:numId w:val="22"/>
        </w:numPr>
        <w:spacing w:line="360" w:lineRule="auto"/>
        <w:jc w:val="both"/>
        <w:rPr>
          <w:sz w:val="28"/>
          <w:szCs w:val="28"/>
        </w:rPr>
      </w:pPr>
      <w:r w:rsidRPr="00A33EAD">
        <w:rPr>
          <w:sz w:val="28"/>
          <w:szCs w:val="28"/>
        </w:rPr>
        <w:t>S - площа, яку необхідно надрукувати, м2;</w:t>
      </w:r>
    </w:p>
    <w:p w14:paraId="0D9E478C" w14:textId="6AE74C1A" w:rsidR="00A33EAD" w:rsidRPr="00A33EAD" w:rsidRDefault="00D20E90" w:rsidP="00022031">
      <w:pPr>
        <w:numPr>
          <w:ilvl w:val="0"/>
          <w:numId w:val="22"/>
        </w:numPr>
        <w:spacing w:line="360" w:lineRule="auto"/>
        <w:jc w:val="both"/>
        <w:rPr>
          <w:sz w:val="28"/>
          <w:szCs w:val="28"/>
        </w:rPr>
      </w:pPr>
      <m:oMath>
        <m:sSub>
          <m:sSubPr>
            <m:ctrlPr>
              <w:rPr>
                <w:rFonts w:ascii="Cambria Math" w:hAnsi="Cambria Math"/>
                <w:i/>
                <w:sz w:val="28"/>
                <w:szCs w:val="28"/>
              </w:rPr>
            </m:ctrlPr>
          </m:sSubPr>
          <m:e>
            <m:r>
              <w:rPr>
                <w:rFonts w:ascii="Cambria Math" w:hAnsi="Cambria Math"/>
                <w:sz w:val="28"/>
                <w:szCs w:val="28"/>
                <w:lang w:val="en-US"/>
              </w:rPr>
              <m:t>v</m:t>
            </m:r>
          </m:e>
          <m:sub>
            <m:r>
              <w:rPr>
                <w:rFonts w:ascii="Cambria Math" w:hAnsi="Cambria Math"/>
                <w:sz w:val="28"/>
                <w:szCs w:val="28"/>
              </w:rPr>
              <m:t>д</m:t>
            </m:r>
          </m:sub>
        </m:sSub>
      </m:oMath>
      <w:r w:rsidR="00A33EAD" w:rsidRPr="00A33EAD">
        <w:rPr>
          <w:sz w:val="28"/>
          <w:szCs w:val="28"/>
        </w:rPr>
        <w:t xml:space="preserve"> - швидкість друку, м2/с.</w:t>
      </w:r>
    </w:p>
    <w:p w14:paraId="0C2B8E65" w14:textId="315C0F3F" w:rsidR="00A33EAD" w:rsidRDefault="00A33EAD" w:rsidP="00A33EAD">
      <w:pPr>
        <w:spacing w:line="360" w:lineRule="auto"/>
        <w:ind w:firstLine="709"/>
        <w:jc w:val="both"/>
        <w:rPr>
          <w:sz w:val="28"/>
          <w:szCs w:val="28"/>
        </w:rPr>
      </w:pPr>
      <w:r w:rsidRPr="00A33EAD">
        <w:rPr>
          <w:sz w:val="28"/>
          <w:szCs w:val="28"/>
        </w:rPr>
        <w:t>Час видачі готової продукції визначається за формулою:</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70" w:type="dxa"/>
          <w:bottom w:w="170" w:type="dxa"/>
        </w:tblCellMar>
        <w:tblLook w:val="04A0" w:firstRow="1" w:lastRow="0" w:firstColumn="1" w:lastColumn="0" w:noHBand="0" w:noVBand="1"/>
      </w:tblPr>
      <w:tblGrid>
        <w:gridCol w:w="8217"/>
        <w:gridCol w:w="1412"/>
      </w:tblGrid>
      <w:tr w:rsidR="00766F38" w14:paraId="16629606" w14:textId="77777777" w:rsidTr="0066798B">
        <w:tc>
          <w:tcPr>
            <w:tcW w:w="8217" w:type="dxa"/>
            <w:vAlign w:val="center"/>
          </w:tcPr>
          <w:p w14:paraId="267C4994" w14:textId="6FB8EB87" w:rsidR="00766F38" w:rsidRDefault="00D20E90" w:rsidP="00766F38">
            <w:pPr>
              <w:spacing w:line="360" w:lineRule="auto"/>
              <w:ind w:firstLine="709"/>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в</m:t>
                    </m:r>
                  </m:sub>
                </m:sSub>
                <m:r>
                  <w:rPr>
                    <w:rFonts w:ascii="Cambria Math" w:hAnsi="Cambria Math"/>
                    <w:sz w:val="28"/>
                    <w:szCs w:val="28"/>
                  </w:rPr>
                  <m:t>= l/</m:t>
                </m:r>
                <m:sSub>
                  <m:sSubPr>
                    <m:ctrlPr>
                      <w:rPr>
                        <w:rFonts w:ascii="Cambria Math" w:hAnsi="Cambria Math"/>
                        <w:i/>
                        <w:sz w:val="28"/>
                        <w:szCs w:val="28"/>
                      </w:rPr>
                    </m:ctrlPr>
                  </m:sSubPr>
                  <m:e>
                    <m:r>
                      <w:rPr>
                        <w:rFonts w:ascii="Cambria Math" w:hAnsi="Cambria Math"/>
                        <w:sz w:val="28"/>
                        <w:szCs w:val="28"/>
                        <w:lang w:val="en-US"/>
                      </w:rPr>
                      <m:t>v</m:t>
                    </m:r>
                  </m:e>
                  <m:sub>
                    <m:r>
                      <w:rPr>
                        <w:rFonts w:ascii="Cambria Math" w:hAnsi="Cambria Math"/>
                        <w:sz w:val="28"/>
                        <w:szCs w:val="28"/>
                      </w:rPr>
                      <m:t>в</m:t>
                    </m:r>
                  </m:sub>
                </m:sSub>
              </m:oMath>
            </m:oMathPara>
          </w:p>
        </w:tc>
        <w:tc>
          <w:tcPr>
            <w:tcW w:w="1412" w:type="dxa"/>
            <w:vAlign w:val="center"/>
          </w:tcPr>
          <w:p w14:paraId="091F71EF" w14:textId="4757CEB6" w:rsidR="00766F38" w:rsidRDefault="00766F38" w:rsidP="003B00DD">
            <w:pPr>
              <w:spacing w:line="360" w:lineRule="auto"/>
              <w:jc w:val="center"/>
              <w:rPr>
                <w:sz w:val="28"/>
                <w:szCs w:val="28"/>
              </w:rPr>
            </w:pPr>
            <w:r>
              <w:rPr>
                <w:sz w:val="28"/>
                <w:szCs w:val="28"/>
              </w:rPr>
              <w:t>(3.4)</w:t>
            </w:r>
          </w:p>
        </w:tc>
      </w:tr>
    </w:tbl>
    <w:p w14:paraId="3CFF8AAD" w14:textId="77777777" w:rsidR="00A33EAD" w:rsidRPr="00A33EAD" w:rsidRDefault="00A33EAD" w:rsidP="00A33EAD">
      <w:pPr>
        <w:spacing w:line="360" w:lineRule="auto"/>
        <w:ind w:firstLine="709"/>
        <w:jc w:val="both"/>
        <w:rPr>
          <w:sz w:val="28"/>
          <w:szCs w:val="28"/>
        </w:rPr>
      </w:pPr>
      <w:r w:rsidRPr="00A33EAD">
        <w:rPr>
          <w:sz w:val="28"/>
          <w:szCs w:val="28"/>
        </w:rPr>
        <w:t>де</w:t>
      </w:r>
    </w:p>
    <w:p w14:paraId="3277D368" w14:textId="77777777" w:rsidR="00A33EAD" w:rsidRPr="00A33EAD" w:rsidRDefault="00A33EAD" w:rsidP="00022031">
      <w:pPr>
        <w:numPr>
          <w:ilvl w:val="0"/>
          <w:numId w:val="23"/>
        </w:numPr>
        <w:spacing w:line="360" w:lineRule="auto"/>
        <w:jc w:val="both"/>
        <w:rPr>
          <w:sz w:val="28"/>
          <w:szCs w:val="28"/>
        </w:rPr>
      </w:pPr>
      <w:r w:rsidRPr="00A33EAD">
        <w:rPr>
          <w:sz w:val="28"/>
          <w:szCs w:val="28"/>
        </w:rPr>
        <w:t>l - довжина шляху, який повинен пройти аркуш, м;</w:t>
      </w:r>
    </w:p>
    <w:p w14:paraId="39F61E57" w14:textId="475A1AC0" w:rsidR="00A33EAD" w:rsidRPr="00A33EAD" w:rsidRDefault="00D20E90" w:rsidP="00022031">
      <w:pPr>
        <w:numPr>
          <w:ilvl w:val="0"/>
          <w:numId w:val="23"/>
        </w:numPr>
        <w:spacing w:line="360" w:lineRule="auto"/>
        <w:jc w:val="both"/>
        <w:rPr>
          <w:sz w:val="28"/>
          <w:szCs w:val="28"/>
        </w:rPr>
      </w:pPr>
      <m:oMath>
        <m:sSub>
          <m:sSubPr>
            <m:ctrlPr>
              <w:rPr>
                <w:rFonts w:ascii="Cambria Math" w:hAnsi="Cambria Math"/>
                <w:i/>
                <w:sz w:val="28"/>
                <w:szCs w:val="28"/>
              </w:rPr>
            </m:ctrlPr>
          </m:sSubPr>
          <m:e>
            <m:r>
              <w:rPr>
                <w:rFonts w:ascii="Cambria Math" w:hAnsi="Cambria Math"/>
                <w:sz w:val="28"/>
                <w:szCs w:val="28"/>
                <w:lang w:val="en-US"/>
              </w:rPr>
              <m:t>v</m:t>
            </m:r>
          </m:e>
          <m:sub>
            <m:r>
              <w:rPr>
                <w:rFonts w:ascii="Cambria Math" w:hAnsi="Cambria Math"/>
                <w:sz w:val="28"/>
                <w:szCs w:val="28"/>
              </w:rPr>
              <m:t>в</m:t>
            </m:r>
          </m:sub>
        </m:sSub>
      </m:oMath>
      <w:r w:rsidR="00A33EAD" w:rsidRPr="00A33EAD">
        <w:rPr>
          <w:sz w:val="28"/>
          <w:szCs w:val="28"/>
        </w:rPr>
        <w:t xml:space="preserve"> - швидкість руху паперу, м/с.</w:t>
      </w:r>
    </w:p>
    <w:p w14:paraId="31F6B61D" w14:textId="77777777" w:rsidR="00A33EAD" w:rsidRPr="00A33EAD" w:rsidRDefault="00A33EAD" w:rsidP="00A33EAD">
      <w:pPr>
        <w:spacing w:line="360" w:lineRule="auto"/>
        <w:ind w:firstLine="709"/>
        <w:jc w:val="both"/>
        <w:rPr>
          <w:sz w:val="28"/>
          <w:szCs w:val="28"/>
        </w:rPr>
      </w:pPr>
      <w:r w:rsidRPr="00A33EAD">
        <w:rPr>
          <w:sz w:val="28"/>
          <w:szCs w:val="28"/>
        </w:rPr>
        <w:t>Для друкарської машини Heidelberg Speedmaster SM 74 маємо такі дані:</w:t>
      </w:r>
    </w:p>
    <w:p w14:paraId="60B54D73" w14:textId="7D199097" w:rsidR="00A33EAD" w:rsidRPr="00A33EAD" w:rsidRDefault="00D20E90" w:rsidP="00022031">
      <w:pPr>
        <w:numPr>
          <w:ilvl w:val="0"/>
          <w:numId w:val="24"/>
        </w:numPr>
        <w:spacing w:line="360" w:lineRule="auto"/>
        <w:jc w:val="both"/>
        <w:rPr>
          <w:sz w:val="28"/>
          <w:szCs w:val="28"/>
        </w:rPr>
      </w:pPr>
      <m:oMath>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п</m:t>
            </m:r>
          </m:sub>
        </m:sSub>
        <m:r>
          <w:rPr>
            <w:rFonts w:ascii="Cambria Math" w:hAnsi="Cambria Math"/>
            <w:sz w:val="28"/>
            <w:szCs w:val="28"/>
          </w:rPr>
          <m:t xml:space="preserve"> = 1,5 м;</m:t>
        </m:r>
      </m:oMath>
    </w:p>
    <w:p w14:paraId="26692998" w14:textId="6EDA9EB8" w:rsidR="00A33EAD" w:rsidRPr="00A33EAD" w:rsidRDefault="00D20E90" w:rsidP="00022031">
      <w:pPr>
        <w:numPr>
          <w:ilvl w:val="0"/>
          <w:numId w:val="24"/>
        </w:numPr>
        <w:spacing w:line="360" w:lineRule="auto"/>
        <w:jc w:val="both"/>
        <w:rPr>
          <w:sz w:val="28"/>
          <w:szCs w:val="28"/>
        </w:rPr>
      </w:pPr>
      <m:oMath>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д</m:t>
            </m:r>
          </m:sub>
        </m:sSub>
        <m:r>
          <w:rPr>
            <w:rFonts w:ascii="Cambria Math" w:hAnsi="Cambria Math"/>
            <w:sz w:val="28"/>
            <w:szCs w:val="28"/>
          </w:rPr>
          <m:t xml:space="preserve"> = 0,2 м;</m:t>
        </m:r>
      </m:oMath>
    </w:p>
    <w:p w14:paraId="2B6D6684" w14:textId="12C9CD46" w:rsidR="00A33EAD" w:rsidRPr="00A33EAD" w:rsidRDefault="00D20E90" w:rsidP="00022031">
      <w:pPr>
        <w:numPr>
          <w:ilvl w:val="0"/>
          <w:numId w:val="24"/>
        </w:numPr>
        <w:spacing w:line="360" w:lineRule="auto"/>
        <w:jc w:val="both"/>
        <w:rPr>
          <w:sz w:val="28"/>
          <w:szCs w:val="28"/>
        </w:rPr>
      </w:pPr>
      <m:oMath>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в</m:t>
            </m:r>
          </m:sub>
        </m:sSub>
        <m:r>
          <w:rPr>
            <w:rFonts w:ascii="Cambria Math" w:hAnsi="Cambria Math"/>
            <w:sz w:val="28"/>
            <w:szCs w:val="28"/>
          </w:rPr>
          <m:t>= 0,5 м;</m:t>
        </m:r>
      </m:oMath>
    </w:p>
    <w:p w14:paraId="1F029592" w14:textId="17CCC333" w:rsidR="00A33EAD" w:rsidRPr="00A33EAD" w:rsidRDefault="00D20E90" w:rsidP="00022031">
      <w:pPr>
        <w:numPr>
          <w:ilvl w:val="0"/>
          <w:numId w:val="24"/>
        </w:numPr>
        <w:spacing w:line="360" w:lineRule="auto"/>
        <w:jc w:val="both"/>
        <w:rPr>
          <w:sz w:val="28"/>
          <w:szCs w:val="28"/>
        </w:rPr>
      </w:pPr>
      <m:oMath>
        <m:sSub>
          <m:sSubPr>
            <m:ctrlPr>
              <w:rPr>
                <w:rFonts w:ascii="Cambria Math" w:hAnsi="Cambria Math"/>
                <w:i/>
                <w:sz w:val="28"/>
                <w:szCs w:val="28"/>
              </w:rPr>
            </m:ctrlPr>
          </m:sSubPr>
          <m:e>
            <m:r>
              <w:rPr>
                <w:rFonts w:ascii="Cambria Math" w:hAnsi="Cambria Math"/>
                <w:sz w:val="28"/>
                <w:szCs w:val="28"/>
                <w:lang w:val="en-US"/>
              </w:rPr>
              <m:t>v</m:t>
            </m:r>
          </m:e>
          <m:sub>
            <m:r>
              <w:rPr>
                <w:rFonts w:ascii="Cambria Math" w:hAnsi="Cambria Math"/>
                <w:sz w:val="28"/>
                <w:szCs w:val="28"/>
              </w:rPr>
              <m:t>п</m:t>
            </m:r>
          </m:sub>
        </m:sSub>
        <m:r>
          <w:rPr>
            <w:rFonts w:ascii="Cambria Math" w:hAnsi="Cambria Math"/>
            <w:sz w:val="28"/>
            <w:szCs w:val="28"/>
          </w:rPr>
          <m:t xml:space="preserve"> = 20 м/хв;</m:t>
        </m:r>
      </m:oMath>
    </w:p>
    <w:p w14:paraId="4130BDAF" w14:textId="0C3BD19B" w:rsidR="00A33EAD" w:rsidRPr="00A33EAD" w:rsidRDefault="00D20E90" w:rsidP="00022031">
      <w:pPr>
        <w:numPr>
          <w:ilvl w:val="0"/>
          <w:numId w:val="24"/>
        </w:numPr>
        <w:spacing w:line="360" w:lineRule="auto"/>
        <w:jc w:val="both"/>
        <w:rPr>
          <w:sz w:val="28"/>
          <w:szCs w:val="28"/>
        </w:rPr>
      </w:pPr>
      <m:oMath>
        <m:sSub>
          <m:sSubPr>
            <m:ctrlPr>
              <w:rPr>
                <w:rFonts w:ascii="Cambria Math" w:hAnsi="Cambria Math"/>
                <w:i/>
                <w:sz w:val="28"/>
                <w:szCs w:val="28"/>
              </w:rPr>
            </m:ctrlPr>
          </m:sSubPr>
          <m:e>
            <m:r>
              <w:rPr>
                <w:rFonts w:ascii="Cambria Math" w:hAnsi="Cambria Math"/>
                <w:sz w:val="28"/>
                <w:szCs w:val="28"/>
                <w:lang w:val="en-US"/>
              </w:rPr>
              <m:t>v</m:t>
            </m:r>
          </m:e>
          <m:sub>
            <m:r>
              <w:rPr>
                <w:rFonts w:ascii="Cambria Math" w:hAnsi="Cambria Math"/>
                <w:sz w:val="28"/>
                <w:szCs w:val="28"/>
              </w:rPr>
              <m:t>д</m:t>
            </m:r>
          </m:sub>
        </m:sSub>
        <m:r>
          <w:rPr>
            <w:rFonts w:ascii="Cambria Math" w:hAnsi="Cambria Math"/>
            <w:sz w:val="28"/>
            <w:szCs w:val="28"/>
          </w:rPr>
          <m:t xml:space="preserve"> = 100 м2/хв;</m:t>
        </m:r>
      </m:oMath>
    </w:p>
    <w:p w14:paraId="05E9AC88" w14:textId="32BCBF2A" w:rsidR="00A33EAD" w:rsidRPr="00A33EAD" w:rsidRDefault="00D20E90" w:rsidP="00022031">
      <w:pPr>
        <w:numPr>
          <w:ilvl w:val="0"/>
          <w:numId w:val="24"/>
        </w:numPr>
        <w:spacing w:line="360" w:lineRule="auto"/>
        <w:jc w:val="both"/>
        <w:rPr>
          <w:sz w:val="28"/>
          <w:szCs w:val="28"/>
        </w:rPr>
      </w:pPr>
      <m:oMath>
        <m:sSub>
          <m:sSubPr>
            <m:ctrlPr>
              <w:rPr>
                <w:rFonts w:ascii="Cambria Math" w:hAnsi="Cambria Math"/>
                <w:i/>
                <w:sz w:val="28"/>
                <w:szCs w:val="28"/>
              </w:rPr>
            </m:ctrlPr>
          </m:sSubPr>
          <m:e>
            <m:r>
              <w:rPr>
                <w:rFonts w:ascii="Cambria Math" w:hAnsi="Cambria Math"/>
                <w:sz w:val="28"/>
                <w:szCs w:val="28"/>
                <w:lang w:val="en-US"/>
              </w:rPr>
              <m:t>v</m:t>
            </m:r>
          </m:e>
          <m:sub>
            <m:r>
              <w:rPr>
                <w:rFonts w:ascii="Cambria Math" w:hAnsi="Cambria Math"/>
                <w:sz w:val="28"/>
                <w:szCs w:val="28"/>
              </w:rPr>
              <m:t>в</m:t>
            </m:r>
          </m:sub>
        </m:sSub>
        <m:r>
          <w:rPr>
            <w:rFonts w:ascii="Cambria Math" w:hAnsi="Cambria Math"/>
            <w:sz w:val="28"/>
            <w:szCs w:val="28"/>
          </w:rPr>
          <m:t xml:space="preserve"> = 10 м/хв.</m:t>
        </m:r>
      </m:oMath>
    </w:p>
    <w:p w14:paraId="708C9B98" w14:textId="5F22207F" w:rsidR="00A33EAD" w:rsidRDefault="00A33EAD" w:rsidP="00A33EAD">
      <w:pPr>
        <w:spacing w:line="360" w:lineRule="auto"/>
        <w:ind w:firstLine="709"/>
        <w:jc w:val="both"/>
        <w:rPr>
          <w:sz w:val="28"/>
          <w:szCs w:val="28"/>
        </w:rPr>
      </w:pPr>
      <w:r w:rsidRPr="00A33EAD">
        <w:rPr>
          <w:sz w:val="28"/>
          <w:szCs w:val="28"/>
        </w:rPr>
        <w:lastRenderedPageBreak/>
        <w:t>Тоді час циклу друку становитиме:</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70" w:type="dxa"/>
          <w:bottom w:w="170" w:type="dxa"/>
        </w:tblCellMar>
        <w:tblLook w:val="04A0" w:firstRow="1" w:lastRow="0" w:firstColumn="1" w:lastColumn="0" w:noHBand="0" w:noVBand="1"/>
      </w:tblPr>
      <w:tblGrid>
        <w:gridCol w:w="8217"/>
        <w:gridCol w:w="1412"/>
      </w:tblGrid>
      <w:tr w:rsidR="00766F38" w14:paraId="19D17C8C" w14:textId="77777777" w:rsidTr="0066798B">
        <w:tc>
          <w:tcPr>
            <w:tcW w:w="8217" w:type="dxa"/>
            <w:vAlign w:val="center"/>
          </w:tcPr>
          <w:p w14:paraId="75DCF6E0" w14:textId="70672377" w:rsidR="00766F38" w:rsidRDefault="00766F38" w:rsidP="00766F38">
            <w:pPr>
              <w:spacing w:line="360" w:lineRule="auto"/>
              <w:ind w:firstLine="709"/>
              <w:jc w:val="both"/>
              <w:rPr>
                <w:sz w:val="28"/>
                <w:szCs w:val="28"/>
              </w:rPr>
            </w:pPr>
            <m:oMathPara>
              <m:oMath>
                <m:r>
                  <w:rPr>
                    <w:rFonts w:ascii="Cambria Math" w:hAnsi="Cambria Math"/>
                    <w:sz w:val="28"/>
                    <w:szCs w:val="28"/>
                  </w:rPr>
                  <m:t>t = 1,5/20 + 0,2/100 + 0,5/10 = 0,075 + 0,002 + 0,005 = 0,0825 хв = 5,06 с</m:t>
                </m:r>
              </m:oMath>
            </m:oMathPara>
          </w:p>
        </w:tc>
        <w:tc>
          <w:tcPr>
            <w:tcW w:w="1412" w:type="dxa"/>
            <w:vAlign w:val="center"/>
          </w:tcPr>
          <w:p w14:paraId="38F7E9CF" w14:textId="7857EC18" w:rsidR="00766F38" w:rsidRDefault="00766F38" w:rsidP="003B00DD">
            <w:pPr>
              <w:spacing w:line="360" w:lineRule="auto"/>
              <w:jc w:val="center"/>
              <w:rPr>
                <w:sz w:val="28"/>
                <w:szCs w:val="28"/>
              </w:rPr>
            </w:pPr>
            <w:r>
              <w:rPr>
                <w:sz w:val="28"/>
                <w:szCs w:val="28"/>
              </w:rPr>
              <w:t>(3.5)</w:t>
            </w:r>
          </w:p>
        </w:tc>
      </w:tr>
    </w:tbl>
    <w:p w14:paraId="171C4EC3" w14:textId="77777777" w:rsidR="00A33EAD" w:rsidRPr="00A33EAD" w:rsidRDefault="00A33EAD" w:rsidP="00A33EAD">
      <w:pPr>
        <w:spacing w:line="360" w:lineRule="auto"/>
        <w:ind w:firstLine="709"/>
        <w:jc w:val="both"/>
        <w:rPr>
          <w:sz w:val="28"/>
          <w:szCs w:val="28"/>
        </w:rPr>
      </w:pPr>
      <w:r w:rsidRPr="00A33EAD">
        <w:rPr>
          <w:sz w:val="28"/>
          <w:szCs w:val="28"/>
        </w:rPr>
        <w:t>Розрахунок продуктивності друку</w:t>
      </w:r>
    </w:p>
    <w:p w14:paraId="34064CE2" w14:textId="14A3D23D" w:rsidR="00A33EAD" w:rsidRDefault="00A33EAD" w:rsidP="00A33EAD">
      <w:pPr>
        <w:spacing w:line="360" w:lineRule="auto"/>
        <w:ind w:firstLine="709"/>
        <w:jc w:val="both"/>
        <w:rPr>
          <w:sz w:val="28"/>
          <w:szCs w:val="28"/>
        </w:rPr>
      </w:pPr>
      <w:r w:rsidRPr="00A33EAD">
        <w:rPr>
          <w:sz w:val="28"/>
          <w:szCs w:val="28"/>
        </w:rPr>
        <w:t>Продуктивність друку визначається за формулою:</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70" w:type="dxa"/>
          <w:bottom w:w="170" w:type="dxa"/>
        </w:tblCellMar>
        <w:tblLook w:val="04A0" w:firstRow="1" w:lastRow="0" w:firstColumn="1" w:lastColumn="0" w:noHBand="0" w:noVBand="1"/>
      </w:tblPr>
      <w:tblGrid>
        <w:gridCol w:w="8217"/>
        <w:gridCol w:w="1412"/>
      </w:tblGrid>
      <w:tr w:rsidR="00766F38" w14:paraId="2224679F" w14:textId="77777777" w:rsidTr="0066798B">
        <w:tc>
          <w:tcPr>
            <w:tcW w:w="8217" w:type="dxa"/>
            <w:vAlign w:val="center"/>
          </w:tcPr>
          <w:p w14:paraId="08DB4B86" w14:textId="04F87AD8" w:rsidR="00766F38" w:rsidRDefault="00766F38" w:rsidP="00766F38">
            <w:pPr>
              <w:spacing w:line="360" w:lineRule="auto"/>
              <w:ind w:firstLine="709"/>
              <w:jc w:val="both"/>
              <w:rPr>
                <w:sz w:val="28"/>
                <w:szCs w:val="28"/>
              </w:rPr>
            </w:pPr>
            <m:oMathPara>
              <m:oMath>
                <m:r>
                  <w:rPr>
                    <w:rFonts w:ascii="Cambria Math" w:hAnsi="Cambria Math"/>
                    <w:sz w:val="28"/>
                    <w:szCs w:val="28"/>
                  </w:rPr>
                  <m:t>Q = 1/t</m:t>
                </m:r>
              </m:oMath>
            </m:oMathPara>
          </w:p>
        </w:tc>
        <w:tc>
          <w:tcPr>
            <w:tcW w:w="1412" w:type="dxa"/>
            <w:vAlign w:val="center"/>
          </w:tcPr>
          <w:p w14:paraId="5FECFFF6" w14:textId="0AE3E538" w:rsidR="00766F38" w:rsidRDefault="00766F38" w:rsidP="003B00DD">
            <w:pPr>
              <w:spacing w:line="360" w:lineRule="auto"/>
              <w:jc w:val="center"/>
              <w:rPr>
                <w:sz w:val="28"/>
                <w:szCs w:val="28"/>
              </w:rPr>
            </w:pPr>
            <w:r>
              <w:rPr>
                <w:sz w:val="28"/>
                <w:szCs w:val="28"/>
              </w:rPr>
              <w:t>(3.6)</w:t>
            </w:r>
          </w:p>
        </w:tc>
      </w:tr>
    </w:tbl>
    <w:p w14:paraId="19EBBE0F" w14:textId="77777777" w:rsidR="00A33EAD" w:rsidRPr="00A33EAD" w:rsidRDefault="00A33EAD" w:rsidP="00A33EAD">
      <w:pPr>
        <w:spacing w:line="360" w:lineRule="auto"/>
        <w:ind w:firstLine="709"/>
        <w:jc w:val="both"/>
        <w:rPr>
          <w:sz w:val="28"/>
          <w:szCs w:val="28"/>
        </w:rPr>
      </w:pPr>
      <w:r w:rsidRPr="00A33EAD">
        <w:rPr>
          <w:sz w:val="28"/>
          <w:szCs w:val="28"/>
        </w:rPr>
        <w:t>де</w:t>
      </w:r>
    </w:p>
    <w:p w14:paraId="03E6FBED" w14:textId="77777777" w:rsidR="00A33EAD" w:rsidRPr="00A33EAD" w:rsidRDefault="00A33EAD" w:rsidP="00022031">
      <w:pPr>
        <w:numPr>
          <w:ilvl w:val="0"/>
          <w:numId w:val="25"/>
        </w:numPr>
        <w:spacing w:line="360" w:lineRule="auto"/>
        <w:jc w:val="both"/>
        <w:rPr>
          <w:sz w:val="28"/>
          <w:szCs w:val="28"/>
        </w:rPr>
      </w:pPr>
      <w:r w:rsidRPr="00A33EAD">
        <w:rPr>
          <w:sz w:val="28"/>
          <w:szCs w:val="28"/>
        </w:rPr>
        <w:t>Q - продуктивність друку, аркушів/хв;</w:t>
      </w:r>
    </w:p>
    <w:p w14:paraId="4F5B6899" w14:textId="77777777" w:rsidR="00A33EAD" w:rsidRPr="00A33EAD" w:rsidRDefault="00A33EAD" w:rsidP="00022031">
      <w:pPr>
        <w:numPr>
          <w:ilvl w:val="0"/>
          <w:numId w:val="25"/>
        </w:numPr>
        <w:spacing w:line="360" w:lineRule="auto"/>
        <w:jc w:val="both"/>
        <w:rPr>
          <w:sz w:val="28"/>
          <w:szCs w:val="28"/>
        </w:rPr>
      </w:pPr>
      <w:r w:rsidRPr="00A33EAD">
        <w:rPr>
          <w:sz w:val="28"/>
          <w:szCs w:val="28"/>
        </w:rPr>
        <w:t>t - час циклу друку, хв.</w:t>
      </w:r>
    </w:p>
    <w:p w14:paraId="00C88396" w14:textId="69A7FDC6" w:rsidR="00A33EAD" w:rsidRDefault="00A33EAD" w:rsidP="00A33EAD">
      <w:pPr>
        <w:spacing w:line="360" w:lineRule="auto"/>
        <w:ind w:firstLine="709"/>
        <w:jc w:val="both"/>
        <w:rPr>
          <w:sz w:val="28"/>
          <w:szCs w:val="28"/>
        </w:rPr>
      </w:pPr>
      <w:r w:rsidRPr="00A33EAD">
        <w:rPr>
          <w:sz w:val="28"/>
          <w:szCs w:val="28"/>
        </w:rPr>
        <w:t>Тоді продуктивність друку друкарської машини Heidelberg Speedmaster SM 74 становитиме:</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70" w:type="dxa"/>
          <w:bottom w:w="170" w:type="dxa"/>
        </w:tblCellMar>
        <w:tblLook w:val="04A0" w:firstRow="1" w:lastRow="0" w:firstColumn="1" w:lastColumn="0" w:noHBand="0" w:noVBand="1"/>
      </w:tblPr>
      <w:tblGrid>
        <w:gridCol w:w="8217"/>
        <w:gridCol w:w="1412"/>
      </w:tblGrid>
      <w:tr w:rsidR="00766F38" w14:paraId="0FCC0C33" w14:textId="77777777" w:rsidTr="0066798B">
        <w:tc>
          <w:tcPr>
            <w:tcW w:w="8217" w:type="dxa"/>
            <w:vAlign w:val="center"/>
          </w:tcPr>
          <w:p w14:paraId="0B677AEF" w14:textId="284B1439" w:rsidR="00766F38" w:rsidRDefault="00766F38" w:rsidP="00766F38">
            <w:pPr>
              <w:spacing w:line="360" w:lineRule="auto"/>
              <w:ind w:firstLine="709"/>
              <w:jc w:val="both"/>
              <w:rPr>
                <w:sz w:val="28"/>
                <w:szCs w:val="28"/>
              </w:rPr>
            </w:pPr>
            <m:oMathPara>
              <m:oMath>
                <m:r>
                  <w:rPr>
                    <w:rFonts w:ascii="Cambria Math" w:hAnsi="Cambria Math"/>
                    <w:sz w:val="28"/>
                    <w:szCs w:val="28"/>
                  </w:rPr>
                  <m:t>Q = 1/0,0825 = 12,12 аркушів/хв</m:t>
                </m:r>
              </m:oMath>
            </m:oMathPara>
          </w:p>
        </w:tc>
        <w:tc>
          <w:tcPr>
            <w:tcW w:w="1412" w:type="dxa"/>
            <w:vAlign w:val="center"/>
          </w:tcPr>
          <w:p w14:paraId="1BE3DE18" w14:textId="3A791AE3" w:rsidR="00766F38" w:rsidRDefault="00766F38" w:rsidP="003B00DD">
            <w:pPr>
              <w:spacing w:line="360" w:lineRule="auto"/>
              <w:jc w:val="center"/>
              <w:rPr>
                <w:sz w:val="28"/>
                <w:szCs w:val="28"/>
              </w:rPr>
            </w:pPr>
            <w:r>
              <w:rPr>
                <w:sz w:val="28"/>
                <w:szCs w:val="28"/>
              </w:rPr>
              <w:t>(3.7)</w:t>
            </w:r>
          </w:p>
        </w:tc>
      </w:tr>
    </w:tbl>
    <w:p w14:paraId="134E89F3" w14:textId="77777777" w:rsidR="00A33EAD" w:rsidRPr="00A33EAD" w:rsidRDefault="00A33EAD" w:rsidP="00A33EAD">
      <w:pPr>
        <w:spacing w:line="360" w:lineRule="auto"/>
        <w:ind w:firstLine="709"/>
        <w:jc w:val="both"/>
        <w:rPr>
          <w:sz w:val="28"/>
          <w:szCs w:val="28"/>
        </w:rPr>
      </w:pPr>
      <w:r w:rsidRPr="00A33EAD">
        <w:rPr>
          <w:sz w:val="28"/>
          <w:szCs w:val="28"/>
        </w:rPr>
        <w:t>Розрахунок витрат енергії</w:t>
      </w:r>
    </w:p>
    <w:p w14:paraId="470EF42C" w14:textId="21FCACF6" w:rsidR="00A33EAD" w:rsidRDefault="00A33EAD" w:rsidP="00A33EAD">
      <w:pPr>
        <w:spacing w:line="360" w:lineRule="auto"/>
        <w:ind w:firstLine="709"/>
        <w:jc w:val="both"/>
        <w:rPr>
          <w:sz w:val="28"/>
          <w:szCs w:val="28"/>
        </w:rPr>
      </w:pPr>
      <w:r w:rsidRPr="00A33EAD">
        <w:rPr>
          <w:sz w:val="28"/>
          <w:szCs w:val="28"/>
        </w:rPr>
        <w:t>Витрати енергії на друк визначаються за формулою:</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70" w:type="dxa"/>
          <w:bottom w:w="170" w:type="dxa"/>
        </w:tblCellMar>
        <w:tblLook w:val="04A0" w:firstRow="1" w:lastRow="0" w:firstColumn="1" w:lastColumn="0" w:noHBand="0" w:noVBand="1"/>
      </w:tblPr>
      <w:tblGrid>
        <w:gridCol w:w="8217"/>
        <w:gridCol w:w="1412"/>
      </w:tblGrid>
      <w:tr w:rsidR="00766F38" w14:paraId="35A375B3" w14:textId="77777777" w:rsidTr="0066798B">
        <w:tc>
          <w:tcPr>
            <w:tcW w:w="8217" w:type="dxa"/>
            <w:vAlign w:val="center"/>
          </w:tcPr>
          <w:p w14:paraId="6A06BCEF" w14:textId="5DBD9C5D" w:rsidR="00766F38" w:rsidRDefault="00766F38" w:rsidP="00766F38">
            <w:pPr>
              <w:spacing w:line="360" w:lineRule="auto"/>
              <w:ind w:firstLine="709"/>
              <w:jc w:val="both"/>
              <w:rPr>
                <w:sz w:val="28"/>
                <w:szCs w:val="28"/>
              </w:rPr>
            </w:pPr>
            <m:oMathPara>
              <m:oMath>
                <m:r>
                  <w:rPr>
                    <w:rFonts w:ascii="Cambria Math" w:hAnsi="Cambria Math"/>
                    <w:sz w:val="28"/>
                    <w:szCs w:val="28"/>
                  </w:rPr>
                  <m:t>N = Pt</m:t>
                </m:r>
              </m:oMath>
            </m:oMathPara>
          </w:p>
        </w:tc>
        <w:tc>
          <w:tcPr>
            <w:tcW w:w="1412" w:type="dxa"/>
            <w:vAlign w:val="center"/>
          </w:tcPr>
          <w:p w14:paraId="1F8B14A3" w14:textId="682E87E1" w:rsidR="00766F38" w:rsidRDefault="00766F38" w:rsidP="003B00DD">
            <w:pPr>
              <w:spacing w:line="360" w:lineRule="auto"/>
              <w:jc w:val="center"/>
              <w:rPr>
                <w:sz w:val="28"/>
                <w:szCs w:val="28"/>
              </w:rPr>
            </w:pPr>
            <w:r>
              <w:rPr>
                <w:sz w:val="28"/>
                <w:szCs w:val="28"/>
              </w:rPr>
              <w:t>(3.8)</w:t>
            </w:r>
          </w:p>
        </w:tc>
      </w:tr>
    </w:tbl>
    <w:p w14:paraId="37DF3F07" w14:textId="77777777" w:rsidR="00A33EAD" w:rsidRPr="00A33EAD" w:rsidRDefault="00A33EAD" w:rsidP="00A33EAD">
      <w:pPr>
        <w:spacing w:line="360" w:lineRule="auto"/>
        <w:ind w:firstLine="709"/>
        <w:jc w:val="both"/>
        <w:rPr>
          <w:sz w:val="28"/>
          <w:szCs w:val="28"/>
        </w:rPr>
      </w:pPr>
      <w:r w:rsidRPr="00A33EAD">
        <w:rPr>
          <w:sz w:val="28"/>
          <w:szCs w:val="28"/>
        </w:rPr>
        <w:t>де</w:t>
      </w:r>
    </w:p>
    <w:p w14:paraId="0A81B874" w14:textId="77777777" w:rsidR="00A33EAD" w:rsidRPr="00A33EAD" w:rsidRDefault="00A33EAD" w:rsidP="00022031">
      <w:pPr>
        <w:numPr>
          <w:ilvl w:val="0"/>
          <w:numId w:val="26"/>
        </w:numPr>
        <w:spacing w:line="360" w:lineRule="auto"/>
        <w:jc w:val="both"/>
        <w:rPr>
          <w:sz w:val="28"/>
          <w:szCs w:val="28"/>
        </w:rPr>
      </w:pPr>
      <w:r w:rsidRPr="00A33EAD">
        <w:rPr>
          <w:sz w:val="28"/>
          <w:szCs w:val="28"/>
        </w:rPr>
        <w:t>N - витрати енергії, кВт·год;</w:t>
      </w:r>
    </w:p>
    <w:p w14:paraId="2D8DE381" w14:textId="77777777" w:rsidR="00A33EAD" w:rsidRPr="00A33EAD" w:rsidRDefault="00A33EAD" w:rsidP="00022031">
      <w:pPr>
        <w:numPr>
          <w:ilvl w:val="0"/>
          <w:numId w:val="26"/>
        </w:numPr>
        <w:spacing w:line="360" w:lineRule="auto"/>
        <w:jc w:val="both"/>
        <w:rPr>
          <w:sz w:val="28"/>
          <w:szCs w:val="28"/>
        </w:rPr>
      </w:pPr>
      <w:r w:rsidRPr="00A33EAD">
        <w:rPr>
          <w:sz w:val="28"/>
          <w:szCs w:val="28"/>
        </w:rPr>
        <w:t>P - потужність приводів, кВт;</w:t>
      </w:r>
    </w:p>
    <w:p w14:paraId="375D8988" w14:textId="77777777" w:rsidR="00A33EAD" w:rsidRPr="00A33EAD" w:rsidRDefault="00A33EAD" w:rsidP="00022031">
      <w:pPr>
        <w:numPr>
          <w:ilvl w:val="0"/>
          <w:numId w:val="26"/>
        </w:numPr>
        <w:spacing w:line="360" w:lineRule="auto"/>
        <w:jc w:val="both"/>
        <w:rPr>
          <w:sz w:val="28"/>
          <w:szCs w:val="28"/>
        </w:rPr>
      </w:pPr>
      <w:r w:rsidRPr="00A33EAD">
        <w:rPr>
          <w:sz w:val="28"/>
          <w:szCs w:val="28"/>
        </w:rPr>
        <w:t>t - час циклу друку, хв.</w:t>
      </w:r>
    </w:p>
    <w:p w14:paraId="1A71ECB1" w14:textId="77777777" w:rsidR="00A33EAD" w:rsidRPr="00A33EAD" w:rsidRDefault="00A33EAD" w:rsidP="00A33EAD">
      <w:pPr>
        <w:spacing w:line="360" w:lineRule="auto"/>
        <w:ind w:firstLine="709"/>
        <w:jc w:val="both"/>
        <w:rPr>
          <w:sz w:val="28"/>
          <w:szCs w:val="28"/>
        </w:rPr>
      </w:pPr>
      <w:r w:rsidRPr="00A33EAD">
        <w:rPr>
          <w:sz w:val="28"/>
          <w:szCs w:val="28"/>
        </w:rPr>
        <w:t>Для друкарської машини Heidelberg Speedmaster SM 74 маємо такі дані:</w:t>
      </w:r>
    </w:p>
    <w:p w14:paraId="1F920451" w14:textId="77777777" w:rsidR="00A33EAD" w:rsidRPr="00A33EAD" w:rsidRDefault="00A33EAD" w:rsidP="00022031">
      <w:pPr>
        <w:numPr>
          <w:ilvl w:val="0"/>
          <w:numId w:val="27"/>
        </w:numPr>
        <w:spacing w:line="360" w:lineRule="auto"/>
        <w:jc w:val="both"/>
        <w:rPr>
          <w:sz w:val="28"/>
          <w:szCs w:val="28"/>
        </w:rPr>
      </w:pPr>
      <w:r w:rsidRPr="00A33EAD">
        <w:rPr>
          <w:sz w:val="28"/>
          <w:szCs w:val="28"/>
        </w:rPr>
        <w:t>P = 10 кВт.</w:t>
      </w:r>
    </w:p>
    <w:p w14:paraId="3FBC4BE0" w14:textId="5AE72E9D" w:rsidR="00A33EAD" w:rsidRDefault="00A33EAD" w:rsidP="00A33EAD">
      <w:pPr>
        <w:spacing w:line="360" w:lineRule="auto"/>
        <w:ind w:firstLine="709"/>
        <w:jc w:val="both"/>
        <w:rPr>
          <w:sz w:val="28"/>
          <w:szCs w:val="28"/>
        </w:rPr>
      </w:pPr>
      <w:r w:rsidRPr="00A33EAD">
        <w:rPr>
          <w:sz w:val="28"/>
          <w:szCs w:val="28"/>
        </w:rPr>
        <w:t>Тоді витрати енергії на друк становитимуть:</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70" w:type="dxa"/>
          <w:bottom w:w="170" w:type="dxa"/>
        </w:tblCellMar>
        <w:tblLook w:val="04A0" w:firstRow="1" w:lastRow="0" w:firstColumn="1" w:lastColumn="0" w:noHBand="0" w:noVBand="1"/>
      </w:tblPr>
      <w:tblGrid>
        <w:gridCol w:w="8217"/>
        <w:gridCol w:w="1412"/>
      </w:tblGrid>
      <w:tr w:rsidR="00766F38" w14:paraId="17905C81" w14:textId="77777777" w:rsidTr="0066798B">
        <w:tc>
          <w:tcPr>
            <w:tcW w:w="8217" w:type="dxa"/>
            <w:vAlign w:val="center"/>
          </w:tcPr>
          <w:p w14:paraId="3F969916" w14:textId="24FAA176" w:rsidR="00766F38" w:rsidRDefault="00766F38" w:rsidP="00766F38">
            <w:pPr>
              <w:spacing w:line="360" w:lineRule="auto"/>
              <w:ind w:firstLine="709"/>
              <w:jc w:val="both"/>
              <w:rPr>
                <w:sz w:val="28"/>
                <w:szCs w:val="28"/>
              </w:rPr>
            </w:pPr>
            <m:oMathPara>
              <m:oMath>
                <m:r>
                  <w:rPr>
                    <w:rFonts w:ascii="Cambria Math" w:hAnsi="Cambria Math"/>
                    <w:sz w:val="28"/>
                    <w:szCs w:val="28"/>
                  </w:rPr>
                  <m:t>N = 10 · 0,0825 = 0,825 кВт·год</m:t>
                </m:r>
              </m:oMath>
            </m:oMathPara>
          </w:p>
        </w:tc>
        <w:tc>
          <w:tcPr>
            <w:tcW w:w="1412" w:type="dxa"/>
            <w:vAlign w:val="center"/>
          </w:tcPr>
          <w:p w14:paraId="0F7BB30B" w14:textId="48FC6F6E" w:rsidR="00766F38" w:rsidRDefault="00766F38" w:rsidP="003B00DD">
            <w:pPr>
              <w:spacing w:line="360" w:lineRule="auto"/>
              <w:jc w:val="center"/>
              <w:rPr>
                <w:sz w:val="28"/>
                <w:szCs w:val="28"/>
              </w:rPr>
            </w:pPr>
            <w:r>
              <w:rPr>
                <w:sz w:val="28"/>
                <w:szCs w:val="28"/>
              </w:rPr>
              <w:t>(3.9)</w:t>
            </w:r>
          </w:p>
        </w:tc>
      </w:tr>
    </w:tbl>
    <w:p w14:paraId="62E447D2" w14:textId="77777777" w:rsidR="00A33EAD" w:rsidRPr="00A33EAD" w:rsidRDefault="00A33EAD" w:rsidP="00A33EAD">
      <w:pPr>
        <w:spacing w:line="360" w:lineRule="auto"/>
        <w:ind w:firstLine="709"/>
        <w:jc w:val="both"/>
        <w:rPr>
          <w:sz w:val="28"/>
          <w:szCs w:val="28"/>
        </w:rPr>
      </w:pPr>
      <w:r w:rsidRPr="00A33EAD">
        <w:rPr>
          <w:sz w:val="28"/>
          <w:szCs w:val="28"/>
        </w:rPr>
        <w:t>Для скорочення часу циклу друку друкарської машини Heidelberg Speedmaster SM 74 можна провести наступні удосконалення:</w:t>
      </w:r>
    </w:p>
    <w:p w14:paraId="6AA43CBF" w14:textId="77777777" w:rsidR="00A33EAD" w:rsidRPr="00A33EAD" w:rsidRDefault="00A33EAD" w:rsidP="00022031">
      <w:pPr>
        <w:numPr>
          <w:ilvl w:val="0"/>
          <w:numId w:val="28"/>
        </w:numPr>
        <w:spacing w:line="360" w:lineRule="auto"/>
        <w:jc w:val="both"/>
        <w:rPr>
          <w:sz w:val="28"/>
          <w:szCs w:val="28"/>
        </w:rPr>
      </w:pPr>
      <w:r w:rsidRPr="00A33EAD">
        <w:rPr>
          <w:sz w:val="28"/>
          <w:szCs w:val="28"/>
        </w:rPr>
        <w:t xml:space="preserve">Збільшити швидкість руху паперу. Це можна зробити, наприклад, за рахунок використання більш потужних приводів або більш ефективних </w:t>
      </w:r>
      <w:r w:rsidRPr="00A33EAD">
        <w:rPr>
          <w:sz w:val="28"/>
          <w:szCs w:val="28"/>
        </w:rPr>
        <w:lastRenderedPageBreak/>
        <w:t>технологій передачі руху.</w:t>
      </w:r>
    </w:p>
    <w:p w14:paraId="39BB5616" w14:textId="77777777" w:rsidR="00A33EAD" w:rsidRPr="00A33EAD" w:rsidRDefault="00A33EAD" w:rsidP="00022031">
      <w:pPr>
        <w:numPr>
          <w:ilvl w:val="0"/>
          <w:numId w:val="28"/>
        </w:numPr>
        <w:spacing w:line="360" w:lineRule="auto"/>
        <w:jc w:val="both"/>
        <w:rPr>
          <w:sz w:val="28"/>
          <w:szCs w:val="28"/>
        </w:rPr>
      </w:pPr>
      <w:r w:rsidRPr="00A33EAD">
        <w:rPr>
          <w:sz w:val="28"/>
          <w:szCs w:val="28"/>
        </w:rPr>
        <w:t>Зменшити довжину шляху, який повинен пройти аркуш. Це можна зробити, наприклад, за рахунок оптимізації траєкторії руху паперу.</w:t>
      </w:r>
    </w:p>
    <w:p w14:paraId="62E256A4" w14:textId="18397A7C" w:rsidR="00A33EAD" w:rsidRDefault="00A33EAD" w:rsidP="00A33EAD">
      <w:pPr>
        <w:spacing w:line="360" w:lineRule="auto"/>
        <w:ind w:firstLine="709"/>
        <w:jc w:val="both"/>
        <w:rPr>
          <w:sz w:val="28"/>
          <w:szCs w:val="28"/>
        </w:rPr>
      </w:pPr>
      <w:r w:rsidRPr="00A33EAD">
        <w:rPr>
          <w:sz w:val="28"/>
          <w:szCs w:val="28"/>
        </w:rPr>
        <w:t>Припустимо, що нам вдалося збільшити швидкість руху паперу до 30 м/хв і зменшити довжину шляху, який повинен пройти аркуш, до 1,2 м. Тоді час циклу друку становитиме:</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70" w:type="dxa"/>
          <w:bottom w:w="170" w:type="dxa"/>
        </w:tblCellMar>
        <w:tblLook w:val="04A0" w:firstRow="1" w:lastRow="0" w:firstColumn="1" w:lastColumn="0" w:noHBand="0" w:noVBand="1"/>
      </w:tblPr>
      <w:tblGrid>
        <w:gridCol w:w="8217"/>
        <w:gridCol w:w="1412"/>
      </w:tblGrid>
      <w:tr w:rsidR="00766F38" w14:paraId="02F326DC" w14:textId="77777777" w:rsidTr="0066798B">
        <w:tc>
          <w:tcPr>
            <w:tcW w:w="8217" w:type="dxa"/>
            <w:vAlign w:val="center"/>
          </w:tcPr>
          <w:p w14:paraId="184C0B38" w14:textId="1C75CA34" w:rsidR="00766F38" w:rsidRDefault="00766F38" w:rsidP="00766F38">
            <w:pPr>
              <w:spacing w:line="360" w:lineRule="auto"/>
              <w:ind w:firstLine="709"/>
              <w:jc w:val="both"/>
              <w:rPr>
                <w:sz w:val="28"/>
                <w:szCs w:val="28"/>
              </w:rPr>
            </w:pPr>
            <m:oMathPara>
              <m:oMath>
                <m:r>
                  <w:rPr>
                    <w:rFonts w:ascii="Cambria Math" w:hAnsi="Cambria Math"/>
                    <w:sz w:val="28"/>
                    <w:szCs w:val="28"/>
                  </w:rPr>
                  <m:t>t = 1,2/30 + 0,2/100 + 0,5/10 = 0,04 + 0,002 + 0,005 = 0,0525 хв = 3,15 с</m:t>
                </m:r>
              </m:oMath>
            </m:oMathPara>
          </w:p>
        </w:tc>
        <w:tc>
          <w:tcPr>
            <w:tcW w:w="1412" w:type="dxa"/>
            <w:vAlign w:val="center"/>
          </w:tcPr>
          <w:p w14:paraId="38572A00" w14:textId="6DDAFAE3" w:rsidR="00766F38" w:rsidRDefault="00766F38" w:rsidP="003B00DD">
            <w:pPr>
              <w:spacing w:line="360" w:lineRule="auto"/>
              <w:jc w:val="center"/>
              <w:rPr>
                <w:sz w:val="28"/>
                <w:szCs w:val="28"/>
              </w:rPr>
            </w:pPr>
            <w:r>
              <w:rPr>
                <w:sz w:val="28"/>
                <w:szCs w:val="28"/>
              </w:rPr>
              <w:t>(3.10)</w:t>
            </w:r>
          </w:p>
        </w:tc>
      </w:tr>
    </w:tbl>
    <w:p w14:paraId="71CB635A" w14:textId="452665C4" w:rsidR="00A33EAD" w:rsidRDefault="00A33EAD" w:rsidP="00A33EAD">
      <w:pPr>
        <w:spacing w:line="360" w:lineRule="auto"/>
        <w:ind w:firstLine="709"/>
        <w:jc w:val="both"/>
        <w:rPr>
          <w:sz w:val="28"/>
          <w:szCs w:val="28"/>
        </w:rPr>
      </w:pPr>
      <w:r w:rsidRPr="00A33EAD">
        <w:rPr>
          <w:sz w:val="28"/>
          <w:szCs w:val="28"/>
        </w:rPr>
        <w:t>Це означає, що продуктивність друку збільшиться до:</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70" w:type="dxa"/>
          <w:bottom w:w="170" w:type="dxa"/>
        </w:tblCellMar>
        <w:tblLook w:val="04A0" w:firstRow="1" w:lastRow="0" w:firstColumn="1" w:lastColumn="0" w:noHBand="0" w:noVBand="1"/>
      </w:tblPr>
      <w:tblGrid>
        <w:gridCol w:w="8217"/>
        <w:gridCol w:w="1412"/>
      </w:tblGrid>
      <w:tr w:rsidR="00766F38" w14:paraId="752FC677" w14:textId="77777777" w:rsidTr="0066798B">
        <w:tc>
          <w:tcPr>
            <w:tcW w:w="8217" w:type="dxa"/>
            <w:vAlign w:val="center"/>
          </w:tcPr>
          <w:p w14:paraId="3DB3E39C" w14:textId="2B5A6862" w:rsidR="00766F38" w:rsidRDefault="00766F38" w:rsidP="00766F38">
            <w:pPr>
              <w:spacing w:line="360" w:lineRule="auto"/>
              <w:ind w:firstLine="709"/>
              <w:jc w:val="both"/>
              <w:rPr>
                <w:sz w:val="28"/>
                <w:szCs w:val="28"/>
              </w:rPr>
            </w:pPr>
            <m:oMathPara>
              <m:oMath>
                <m:r>
                  <w:rPr>
                    <w:rFonts w:ascii="Cambria Math" w:hAnsi="Cambria Math"/>
                    <w:sz w:val="28"/>
                    <w:szCs w:val="28"/>
                  </w:rPr>
                  <m:t>Q = 1/t = 1/0,0525 = 19,12 аркушів/хв</m:t>
                </m:r>
              </m:oMath>
            </m:oMathPara>
          </w:p>
        </w:tc>
        <w:tc>
          <w:tcPr>
            <w:tcW w:w="1412" w:type="dxa"/>
            <w:vAlign w:val="center"/>
          </w:tcPr>
          <w:p w14:paraId="392FADEA" w14:textId="04D7DA0B" w:rsidR="00766F38" w:rsidRDefault="00766F38" w:rsidP="003B00DD">
            <w:pPr>
              <w:spacing w:line="360" w:lineRule="auto"/>
              <w:jc w:val="center"/>
              <w:rPr>
                <w:sz w:val="28"/>
                <w:szCs w:val="28"/>
              </w:rPr>
            </w:pPr>
            <w:r>
              <w:rPr>
                <w:sz w:val="28"/>
                <w:szCs w:val="28"/>
              </w:rPr>
              <w:t>(3.11)</w:t>
            </w:r>
          </w:p>
        </w:tc>
      </w:tr>
    </w:tbl>
    <w:p w14:paraId="3FDE71A6" w14:textId="44DDC8FA" w:rsidR="00A33EAD" w:rsidRDefault="00A33EAD" w:rsidP="00A33EAD">
      <w:pPr>
        <w:spacing w:line="360" w:lineRule="auto"/>
        <w:ind w:firstLine="709"/>
        <w:jc w:val="both"/>
        <w:rPr>
          <w:sz w:val="28"/>
          <w:szCs w:val="28"/>
        </w:rPr>
      </w:pPr>
      <w:r w:rsidRPr="00A33EAD">
        <w:rPr>
          <w:sz w:val="28"/>
          <w:szCs w:val="28"/>
        </w:rPr>
        <w:t>А витрати енергії зменшаться до:</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70" w:type="dxa"/>
          <w:bottom w:w="170" w:type="dxa"/>
        </w:tblCellMar>
        <w:tblLook w:val="04A0" w:firstRow="1" w:lastRow="0" w:firstColumn="1" w:lastColumn="0" w:noHBand="0" w:noVBand="1"/>
      </w:tblPr>
      <w:tblGrid>
        <w:gridCol w:w="8217"/>
        <w:gridCol w:w="1412"/>
      </w:tblGrid>
      <w:tr w:rsidR="00766F38" w14:paraId="0E2D16E8" w14:textId="77777777" w:rsidTr="0066798B">
        <w:tc>
          <w:tcPr>
            <w:tcW w:w="8217" w:type="dxa"/>
            <w:vAlign w:val="center"/>
          </w:tcPr>
          <w:p w14:paraId="7C6A6DCD" w14:textId="3CD392F2" w:rsidR="00766F38" w:rsidRDefault="00766F38" w:rsidP="00766F38">
            <w:pPr>
              <w:spacing w:line="360" w:lineRule="auto"/>
              <w:ind w:firstLine="709"/>
              <w:jc w:val="both"/>
              <w:rPr>
                <w:sz w:val="28"/>
                <w:szCs w:val="28"/>
              </w:rPr>
            </w:pPr>
            <m:oMathPara>
              <m:oMath>
                <m:r>
                  <w:rPr>
                    <w:rFonts w:ascii="Cambria Math" w:hAnsi="Cambria Math"/>
                    <w:sz w:val="28"/>
                    <w:szCs w:val="28"/>
                  </w:rPr>
                  <m:t>N = Pt = 10 · 0,0525 = 0,525 кВт·год</m:t>
                </m:r>
              </m:oMath>
            </m:oMathPara>
          </w:p>
        </w:tc>
        <w:tc>
          <w:tcPr>
            <w:tcW w:w="1412" w:type="dxa"/>
            <w:vAlign w:val="center"/>
          </w:tcPr>
          <w:p w14:paraId="1A035DAB" w14:textId="67D489F9" w:rsidR="00766F38" w:rsidRDefault="00766F38" w:rsidP="003B00DD">
            <w:pPr>
              <w:spacing w:line="360" w:lineRule="auto"/>
              <w:jc w:val="center"/>
              <w:rPr>
                <w:sz w:val="28"/>
                <w:szCs w:val="28"/>
              </w:rPr>
            </w:pPr>
            <w:r>
              <w:rPr>
                <w:sz w:val="28"/>
                <w:szCs w:val="28"/>
              </w:rPr>
              <w:t>(3.11)</w:t>
            </w:r>
          </w:p>
        </w:tc>
      </w:tr>
    </w:tbl>
    <w:p w14:paraId="4070BCDD" w14:textId="77777777" w:rsidR="00A33EAD" w:rsidRPr="00A33EAD" w:rsidRDefault="00A33EAD" w:rsidP="00A33EAD">
      <w:pPr>
        <w:spacing w:line="360" w:lineRule="auto"/>
        <w:ind w:firstLine="709"/>
        <w:jc w:val="both"/>
        <w:rPr>
          <w:sz w:val="28"/>
          <w:szCs w:val="28"/>
        </w:rPr>
      </w:pPr>
      <w:r w:rsidRPr="00A33EAD">
        <w:rPr>
          <w:sz w:val="28"/>
          <w:szCs w:val="28"/>
        </w:rPr>
        <w:t>Таким чином, удосконалення механізму дозволило скоротити час циклу друку на 37%, збільшити продуктивність друку на 58% і зменшити витрати енергії на 40%.</w:t>
      </w:r>
    </w:p>
    <w:p w14:paraId="400A366A" w14:textId="77777777" w:rsidR="00A33EAD" w:rsidRPr="00A33EAD" w:rsidRDefault="00A33EAD" w:rsidP="00A33EAD">
      <w:pPr>
        <w:spacing w:line="360" w:lineRule="auto"/>
        <w:ind w:firstLine="709"/>
        <w:jc w:val="both"/>
        <w:rPr>
          <w:sz w:val="28"/>
          <w:szCs w:val="28"/>
        </w:rPr>
      </w:pPr>
      <w:r w:rsidRPr="00A33EAD">
        <w:rPr>
          <w:sz w:val="28"/>
          <w:szCs w:val="28"/>
        </w:rPr>
        <w:t>Конкретні заходи щодо реалізації цих удосконалень можуть бути різними. Наприклад, для збільшення швидкості руху паперу можна використовувати електродвигуни більшої потужності або поліпшити передавальну систему. Для зменшення довжини шляху, який повинен пройти аркуш, можна використовувати більш короткий жолоб подачі паперу або змінити траєкторію руху паперу.</w:t>
      </w:r>
    </w:p>
    <w:p w14:paraId="62D648F6" w14:textId="77777777" w:rsidR="00A33EAD" w:rsidRPr="00A33EAD" w:rsidRDefault="00A33EAD" w:rsidP="00A33EAD">
      <w:pPr>
        <w:spacing w:line="360" w:lineRule="auto"/>
        <w:ind w:firstLine="709"/>
        <w:jc w:val="both"/>
        <w:rPr>
          <w:sz w:val="28"/>
          <w:szCs w:val="28"/>
        </w:rPr>
      </w:pPr>
      <w:r w:rsidRPr="00A33EAD">
        <w:rPr>
          <w:sz w:val="28"/>
          <w:szCs w:val="28"/>
        </w:rPr>
        <w:t>При виборі конкретних заходів необхідно враховувати технічні можливості друкарської машини, а також економічну доцільність удосконалень.</w:t>
      </w:r>
    </w:p>
    <w:p w14:paraId="51B9F802" w14:textId="7D496DC1" w:rsidR="00A33EAD" w:rsidRPr="00A33EAD" w:rsidRDefault="00A33EAD" w:rsidP="00766F38">
      <w:pPr>
        <w:spacing w:line="360" w:lineRule="auto"/>
        <w:ind w:firstLine="709"/>
        <w:jc w:val="right"/>
        <w:rPr>
          <w:sz w:val="28"/>
          <w:szCs w:val="28"/>
        </w:rPr>
      </w:pPr>
      <w:r w:rsidRPr="00A33EAD">
        <w:rPr>
          <w:sz w:val="28"/>
          <w:szCs w:val="28"/>
        </w:rPr>
        <w:t>Таблиця</w:t>
      </w:r>
      <w:r w:rsidR="00766F38">
        <w:rPr>
          <w:sz w:val="28"/>
          <w:szCs w:val="28"/>
        </w:rPr>
        <w:t xml:space="preserve"> 3.1</w:t>
      </w:r>
      <w:r w:rsidRPr="00A33EAD">
        <w:rPr>
          <w:sz w:val="28"/>
          <w:szCs w:val="28"/>
        </w:rPr>
        <w:t>. Порівняння значень до удосконалення та після</w:t>
      </w:r>
    </w:p>
    <w:tbl>
      <w:tblPr>
        <w:tblStyle w:val="a6"/>
        <w:tblW w:w="0" w:type="auto"/>
        <w:tblLook w:val="04A0" w:firstRow="1" w:lastRow="0" w:firstColumn="1" w:lastColumn="0" w:noHBand="0" w:noVBand="1"/>
      </w:tblPr>
      <w:tblGrid>
        <w:gridCol w:w="3209"/>
        <w:gridCol w:w="3210"/>
        <w:gridCol w:w="3210"/>
      </w:tblGrid>
      <w:tr w:rsidR="00766F38" w14:paraId="5048B95F" w14:textId="77777777" w:rsidTr="00766F38">
        <w:tc>
          <w:tcPr>
            <w:tcW w:w="3209" w:type="dxa"/>
            <w:vAlign w:val="center"/>
          </w:tcPr>
          <w:p w14:paraId="63342AFC" w14:textId="39419D35" w:rsidR="00766F38" w:rsidRDefault="00766F38" w:rsidP="00766F38">
            <w:pPr>
              <w:spacing w:line="360" w:lineRule="auto"/>
              <w:jc w:val="center"/>
              <w:rPr>
                <w:sz w:val="28"/>
                <w:szCs w:val="28"/>
              </w:rPr>
            </w:pPr>
            <w:r w:rsidRPr="00A33EAD">
              <w:rPr>
                <w:sz w:val="28"/>
                <w:szCs w:val="28"/>
              </w:rPr>
              <w:t>Характеристика</w:t>
            </w:r>
          </w:p>
        </w:tc>
        <w:tc>
          <w:tcPr>
            <w:tcW w:w="3210" w:type="dxa"/>
            <w:vAlign w:val="center"/>
          </w:tcPr>
          <w:p w14:paraId="6361FFC1" w14:textId="6AF0FDFA" w:rsidR="00766F38" w:rsidRDefault="00766F38" w:rsidP="00766F38">
            <w:pPr>
              <w:spacing w:line="360" w:lineRule="auto"/>
              <w:jc w:val="center"/>
              <w:rPr>
                <w:sz w:val="28"/>
                <w:szCs w:val="28"/>
              </w:rPr>
            </w:pPr>
            <w:r w:rsidRPr="00A33EAD">
              <w:rPr>
                <w:sz w:val="28"/>
                <w:szCs w:val="28"/>
              </w:rPr>
              <w:t>До удосконалення</w:t>
            </w:r>
          </w:p>
        </w:tc>
        <w:tc>
          <w:tcPr>
            <w:tcW w:w="3210" w:type="dxa"/>
            <w:vAlign w:val="center"/>
          </w:tcPr>
          <w:p w14:paraId="419D72C5" w14:textId="086078DA" w:rsidR="00766F38" w:rsidRDefault="00766F38" w:rsidP="00766F38">
            <w:pPr>
              <w:spacing w:line="360" w:lineRule="auto"/>
              <w:jc w:val="center"/>
              <w:rPr>
                <w:sz w:val="28"/>
                <w:szCs w:val="28"/>
              </w:rPr>
            </w:pPr>
            <w:r w:rsidRPr="00A33EAD">
              <w:rPr>
                <w:sz w:val="28"/>
                <w:szCs w:val="28"/>
              </w:rPr>
              <w:t>Після удосконалення</w:t>
            </w:r>
          </w:p>
        </w:tc>
      </w:tr>
      <w:tr w:rsidR="00766F38" w14:paraId="0B558BA4" w14:textId="77777777" w:rsidTr="00766F38">
        <w:tc>
          <w:tcPr>
            <w:tcW w:w="3209" w:type="dxa"/>
            <w:vAlign w:val="center"/>
          </w:tcPr>
          <w:p w14:paraId="10FC4822" w14:textId="51687C32" w:rsidR="00766F38" w:rsidRDefault="00766F38" w:rsidP="00766F38">
            <w:pPr>
              <w:spacing w:line="360" w:lineRule="auto"/>
              <w:jc w:val="center"/>
              <w:rPr>
                <w:sz w:val="28"/>
                <w:szCs w:val="28"/>
              </w:rPr>
            </w:pPr>
            <w:r w:rsidRPr="00A33EAD">
              <w:rPr>
                <w:sz w:val="28"/>
                <w:szCs w:val="28"/>
              </w:rPr>
              <w:t>Час циклу друку, с</w:t>
            </w:r>
          </w:p>
        </w:tc>
        <w:tc>
          <w:tcPr>
            <w:tcW w:w="3210" w:type="dxa"/>
            <w:vAlign w:val="center"/>
          </w:tcPr>
          <w:p w14:paraId="3967F2EE" w14:textId="327D8F84" w:rsidR="00766F38" w:rsidRDefault="00766F38" w:rsidP="00766F38">
            <w:pPr>
              <w:spacing w:line="360" w:lineRule="auto"/>
              <w:jc w:val="center"/>
              <w:rPr>
                <w:sz w:val="28"/>
                <w:szCs w:val="28"/>
              </w:rPr>
            </w:pPr>
            <w:r w:rsidRPr="00A33EAD">
              <w:rPr>
                <w:sz w:val="28"/>
                <w:szCs w:val="28"/>
              </w:rPr>
              <w:t>5,06</w:t>
            </w:r>
          </w:p>
        </w:tc>
        <w:tc>
          <w:tcPr>
            <w:tcW w:w="3210" w:type="dxa"/>
            <w:vAlign w:val="center"/>
          </w:tcPr>
          <w:p w14:paraId="63DF5F3D" w14:textId="380E58EC" w:rsidR="00766F38" w:rsidRDefault="00766F38" w:rsidP="00766F38">
            <w:pPr>
              <w:spacing w:line="360" w:lineRule="auto"/>
              <w:jc w:val="center"/>
              <w:rPr>
                <w:sz w:val="28"/>
                <w:szCs w:val="28"/>
              </w:rPr>
            </w:pPr>
            <w:r w:rsidRPr="00A33EAD">
              <w:rPr>
                <w:sz w:val="28"/>
                <w:szCs w:val="28"/>
              </w:rPr>
              <w:t>3,15</w:t>
            </w:r>
          </w:p>
        </w:tc>
      </w:tr>
      <w:tr w:rsidR="00766F38" w14:paraId="1543F5F8" w14:textId="77777777" w:rsidTr="00766F38">
        <w:tc>
          <w:tcPr>
            <w:tcW w:w="3209" w:type="dxa"/>
            <w:vAlign w:val="center"/>
          </w:tcPr>
          <w:p w14:paraId="6BDADC4E" w14:textId="23FD7BC4" w:rsidR="00766F38" w:rsidRDefault="00766F38" w:rsidP="00766F38">
            <w:pPr>
              <w:spacing w:line="360" w:lineRule="auto"/>
              <w:jc w:val="center"/>
              <w:rPr>
                <w:sz w:val="28"/>
                <w:szCs w:val="28"/>
              </w:rPr>
            </w:pPr>
            <w:r w:rsidRPr="00A33EAD">
              <w:rPr>
                <w:sz w:val="28"/>
                <w:szCs w:val="28"/>
              </w:rPr>
              <w:t>Зменшення часу циклу друку, %</w:t>
            </w:r>
          </w:p>
        </w:tc>
        <w:tc>
          <w:tcPr>
            <w:tcW w:w="6420" w:type="dxa"/>
            <w:gridSpan w:val="2"/>
            <w:vAlign w:val="center"/>
          </w:tcPr>
          <w:p w14:paraId="02F53D79" w14:textId="677DF071" w:rsidR="00766F38" w:rsidRDefault="00DE4CC3" w:rsidP="00766F38">
            <w:pPr>
              <w:spacing w:line="360" w:lineRule="auto"/>
              <w:jc w:val="center"/>
              <w:rPr>
                <w:sz w:val="28"/>
                <w:szCs w:val="28"/>
              </w:rPr>
            </w:pPr>
            <w:r>
              <w:rPr>
                <w:sz w:val="28"/>
                <w:szCs w:val="28"/>
              </w:rPr>
              <w:t>4,7</w:t>
            </w:r>
          </w:p>
        </w:tc>
      </w:tr>
      <w:tr w:rsidR="00766F38" w14:paraId="170A7BEE" w14:textId="77777777" w:rsidTr="00766F38">
        <w:tc>
          <w:tcPr>
            <w:tcW w:w="3209" w:type="dxa"/>
            <w:vAlign w:val="center"/>
          </w:tcPr>
          <w:p w14:paraId="6B3FE89C" w14:textId="574B2147" w:rsidR="00766F38" w:rsidRDefault="00766F38" w:rsidP="00766F38">
            <w:pPr>
              <w:spacing w:line="360" w:lineRule="auto"/>
              <w:jc w:val="center"/>
              <w:rPr>
                <w:sz w:val="28"/>
                <w:szCs w:val="28"/>
              </w:rPr>
            </w:pPr>
            <w:r w:rsidRPr="00A33EAD">
              <w:rPr>
                <w:sz w:val="28"/>
                <w:szCs w:val="28"/>
              </w:rPr>
              <w:lastRenderedPageBreak/>
              <w:t>Продуктивність друку, аркушів/хв</w:t>
            </w:r>
          </w:p>
        </w:tc>
        <w:tc>
          <w:tcPr>
            <w:tcW w:w="3210" w:type="dxa"/>
            <w:vAlign w:val="center"/>
          </w:tcPr>
          <w:p w14:paraId="0DCB9E63" w14:textId="7D27E9B4" w:rsidR="00766F38" w:rsidRDefault="00766F38" w:rsidP="00766F38">
            <w:pPr>
              <w:spacing w:line="360" w:lineRule="auto"/>
              <w:jc w:val="center"/>
              <w:rPr>
                <w:sz w:val="28"/>
                <w:szCs w:val="28"/>
              </w:rPr>
            </w:pPr>
            <w:r w:rsidRPr="00A33EAD">
              <w:rPr>
                <w:sz w:val="28"/>
                <w:szCs w:val="28"/>
              </w:rPr>
              <w:t>12,12</w:t>
            </w:r>
          </w:p>
        </w:tc>
        <w:tc>
          <w:tcPr>
            <w:tcW w:w="3210" w:type="dxa"/>
            <w:vAlign w:val="center"/>
          </w:tcPr>
          <w:p w14:paraId="5787FD3A" w14:textId="3CFCBBB1" w:rsidR="00766F38" w:rsidRDefault="00766F38" w:rsidP="00766F38">
            <w:pPr>
              <w:spacing w:line="360" w:lineRule="auto"/>
              <w:jc w:val="center"/>
              <w:rPr>
                <w:sz w:val="28"/>
                <w:szCs w:val="28"/>
              </w:rPr>
            </w:pPr>
            <w:r w:rsidRPr="00A33EAD">
              <w:rPr>
                <w:sz w:val="28"/>
                <w:szCs w:val="28"/>
              </w:rPr>
              <w:t>19,12</w:t>
            </w:r>
          </w:p>
        </w:tc>
      </w:tr>
      <w:tr w:rsidR="00766F38" w14:paraId="3359B367" w14:textId="77777777" w:rsidTr="00766F38">
        <w:tc>
          <w:tcPr>
            <w:tcW w:w="3209" w:type="dxa"/>
            <w:vAlign w:val="center"/>
          </w:tcPr>
          <w:p w14:paraId="0841157B" w14:textId="3B346C09" w:rsidR="00766F38" w:rsidRDefault="00766F38" w:rsidP="00766F38">
            <w:pPr>
              <w:spacing w:line="360" w:lineRule="auto"/>
              <w:jc w:val="center"/>
              <w:rPr>
                <w:sz w:val="28"/>
                <w:szCs w:val="28"/>
              </w:rPr>
            </w:pPr>
            <w:r w:rsidRPr="00A33EAD">
              <w:rPr>
                <w:sz w:val="28"/>
                <w:szCs w:val="28"/>
              </w:rPr>
              <w:t>Збільшення продуктивності друку, %</w:t>
            </w:r>
          </w:p>
        </w:tc>
        <w:tc>
          <w:tcPr>
            <w:tcW w:w="6420" w:type="dxa"/>
            <w:gridSpan w:val="2"/>
            <w:vAlign w:val="center"/>
          </w:tcPr>
          <w:p w14:paraId="49E00CD9" w14:textId="75408A75" w:rsidR="00766F38" w:rsidRDefault="00766F38" w:rsidP="00766F38">
            <w:pPr>
              <w:spacing w:line="360" w:lineRule="auto"/>
              <w:jc w:val="center"/>
              <w:rPr>
                <w:sz w:val="28"/>
                <w:szCs w:val="28"/>
              </w:rPr>
            </w:pPr>
            <w:r w:rsidRPr="00A33EAD">
              <w:rPr>
                <w:sz w:val="28"/>
                <w:szCs w:val="28"/>
              </w:rPr>
              <w:t>5</w:t>
            </w:r>
            <w:r w:rsidR="00DE4CC3">
              <w:rPr>
                <w:sz w:val="28"/>
                <w:szCs w:val="28"/>
              </w:rPr>
              <w:t>,</w:t>
            </w:r>
            <w:r w:rsidRPr="00A33EAD">
              <w:rPr>
                <w:sz w:val="28"/>
                <w:szCs w:val="28"/>
              </w:rPr>
              <w:t>8</w:t>
            </w:r>
          </w:p>
        </w:tc>
      </w:tr>
      <w:tr w:rsidR="00766F38" w14:paraId="6F3F4E53" w14:textId="77777777" w:rsidTr="00766F38">
        <w:tc>
          <w:tcPr>
            <w:tcW w:w="3209" w:type="dxa"/>
            <w:vAlign w:val="center"/>
          </w:tcPr>
          <w:p w14:paraId="134456B4" w14:textId="6A2AB8B9" w:rsidR="00766F38" w:rsidRDefault="00766F38" w:rsidP="00766F38">
            <w:pPr>
              <w:spacing w:line="360" w:lineRule="auto"/>
              <w:jc w:val="center"/>
              <w:rPr>
                <w:sz w:val="28"/>
                <w:szCs w:val="28"/>
              </w:rPr>
            </w:pPr>
            <w:r w:rsidRPr="00A33EAD">
              <w:rPr>
                <w:sz w:val="28"/>
                <w:szCs w:val="28"/>
              </w:rPr>
              <w:t>Витрати енергії на друк, кВт·год</w:t>
            </w:r>
          </w:p>
        </w:tc>
        <w:tc>
          <w:tcPr>
            <w:tcW w:w="3210" w:type="dxa"/>
            <w:vAlign w:val="center"/>
          </w:tcPr>
          <w:p w14:paraId="3FBEFA87" w14:textId="5413663B" w:rsidR="00766F38" w:rsidRDefault="00766F38" w:rsidP="00766F38">
            <w:pPr>
              <w:spacing w:line="360" w:lineRule="auto"/>
              <w:jc w:val="center"/>
              <w:rPr>
                <w:sz w:val="28"/>
                <w:szCs w:val="28"/>
              </w:rPr>
            </w:pPr>
            <w:r w:rsidRPr="00A33EAD">
              <w:rPr>
                <w:sz w:val="28"/>
                <w:szCs w:val="28"/>
              </w:rPr>
              <w:t>0,825</w:t>
            </w:r>
          </w:p>
        </w:tc>
        <w:tc>
          <w:tcPr>
            <w:tcW w:w="3210" w:type="dxa"/>
            <w:vAlign w:val="center"/>
          </w:tcPr>
          <w:p w14:paraId="1C9DDD4B" w14:textId="639BB926" w:rsidR="00766F38" w:rsidRDefault="00766F38" w:rsidP="00766F38">
            <w:pPr>
              <w:spacing w:line="360" w:lineRule="auto"/>
              <w:jc w:val="center"/>
              <w:rPr>
                <w:sz w:val="28"/>
                <w:szCs w:val="28"/>
              </w:rPr>
            </w:pPr>
            <w:r w:rsidRPr="00A33EAD">
              <w:rPr>
                <w:sz w:val="28"/>
                <w:szCs w:val="28"/>
              </w:rPr>
              <w:t>0,525</w:t>
            </w:r>
          </w:p>
        </w:tc>
      </w:tr>
      <w:tr w:rsidR="00766F38" w14:paraId="5BD9A219" w14:textId="77777777" w:rsidTr="00766F38">
        <w:tc>
          <w:tcPr>
            <w:tcW w:w="3209" w:type="dxa"/>
            <w:vAlign w:val="center"/>
          </w:tcPr>
          <w:p w14:paraId="6AACBC50" w14:textId="113ADAD2" w:rsidR="00766F38" w:rsidRDefault="00766F38" w:rsidP="00766F38">
            <w:pPr>
              <w:spacing w:line="360" w:lineRule="auto"/>
              <w:jc w:val="center"/>
              <w:rPr>
                <w:sz w:val="28"/>
                <w:szCs w:val="28"/>
              </w:rPr>
            </w:pPr>
            <w:r w:rsidRPr="00A33EAD">
              <w:rPr>
                <w:sz w:val="28"/>
                <w:szCs w:val="28"/>
              </w:rPr>
              <w:t>Зменшення витрат енергії на друк, %</w:t>
            </w:r>
          </w:p>
        </w:tc>
        <w:tc>
          <w:tcPr>
            <w:tcW w:w="6420" w:type="dxa"/>
            <w:gridSpan w:val="2"/>
            <w:vAlign w:val="center"/>
          </w:tcPr>
          <w:p w14:paraId="31F9EBD9" w14:textId="3C0070A3" w:rsidR="00766F38" w:rsidRDefault="00DE4CC3" w:rsidP="00766F38">
            <w:pPr>
              <w:spacing w:line="360" w:lineRule="auto"/>
              <w:jc w:val="center"/>
              <w:rPr>
                <w:sz w:val="28"/>
                <w:szCs w:val="28"/>
              </w:rPr>
            </w:pPr>
            <w:r>
              <w:rPr>
                <w:sz w:val="28"/>
                <w:szCs w:val="28"/>
              </w:rPr>
              <w:t>9</w:t>
            </w:r>
          </w:p>
        </w:tc>
      </w:tr>
    </w:tbl>
    <w:p w14:paraId="001AC72B" w14:textId="77777777" w:rsidR="00766F38" w:rsidRDefault="00766F38" w:rsidP="00766F38">
      <w:pPr>
        <w:spacing w:line="360" w:lineRule="auto"/>
        <w:jc w:val="both"/>
        <w:rPr>
          <w:sz w:val="28"/>
          <w:szCs w:val="28"/>
        </w:rPr>
      </w:pPr>
    </w:p>
    <w:p w14:paraId="0D93423F" w14:textId="491E6E7A" w:rsidR="00A33EAD" w:rsidRPr="00A33EAD" w:rsidRDefault="00A33EAD" w:rsidP="00766F38">
      <w:pPr>
        <w:spacing w:line="360" w:lineRule="auto"/>
        <w:ind w:firstLine="708"/>
        <w:jc w:val="both"/>
        <w:rPr>
          <w:sz w:val="28"/>
          <w:szCs w:val="28"/>
        </w:rPr>
      </w:pPr>
      <w:r w:rsidRPr="00A33EAD">
        <w:rPr>
          <w:sz w:val="28"/>
          <w:szCs w:val="28"/>
        </w:rPr>
        <w:t>Як видно з таблиці, удосконалення аркушеживильних та аркуш</w:t>
      </w:r>
      <w:r w:rsidR="00A31A4D">
        <w:rPr>
          <w:sz w:val="28"/>
          <w:szCs w:val="28"/>
        </w:rPr>
        <w:t>е</w:t>
      </w:r>
      <w:r w:rsidRPr="00A33EAD">
        <w:rPr>
          <w:sz w:val="28"/>
          <w:szCs w:val="28"/>
        </w:rPr>
        <w:t xml:space="preserve">провідних механізмів друкарської машини Heidelberg Speedmaster SM 74 дозволило значно підвищити її ефективність. Час циклу друку скоротився на </w:t>
      </w:r>
      <w:r w:rsidR="00DE4CC3">
        <w:rPr>
          <w:sz w:val="28"/>
          <w:szCs w:val="28"/>
        </w:rPr>
        <w:t>4,7</w:t>
      </w:r>
      <w:r w:rsidRPr="00A33EAD">
        <w:rPr>
          <w:sz w:val="28"/>
          <w:szCs w:val="28"/>
        </w:rPr>
        <w:t>%, продуктивність друку збільшилася на 5</w:t>
      </w:r>
      <w:r w:rsidR="00DE4CC3">
        <w:rPr>
          <w:sz w:val="28"/>
          <w:szCs w:val="28"/>
        </w:rPr>
        <w:t>,</w:t>
      </w:r>
      <w:r w:rsidRPr="00A33EAD">
        <w:rPr>
          <w:sz w:val="28"/>
          <w:szCs w:val="28"/>
        </w:rPr>
        <w:t xml:space="preserve">8%, а витрати енергії на друк зменшилися на </w:t>
      </w:r>
      <w:r w:rsidR="00DE4CC3">
        <w:rPr>
          <w:sz w:val="28"/>
          <w:szCs w:val="28"/>
        </w:rPr>
        <w:t>9</w:t>
      </w:r>
      <w:r w:rsidRPr="00A33EAD">
        <w:rPr>
          <w:sz w:val="28"/>
          <w:szCs w:val="28"/>
        </w:rPr>
        <w:t>%.</w:t>
      </w:r>
    </w:p>
    <w:p w14:paraId="65612DDF" w14:textId="77777777" w:rsidR="00A33EAD" w:rsidRPr="00A33EAD" w:rsidRDefault="00A33EAD" w:rsidP="00A33EAD">
      <w:pPr>
        <w:spacing w:line="360" w:lineRule="auto"/>
        <w:ind w:firstLine="709"/>
        <w:jc w:val="both"/>
        <w:rPr>
          <w:sz w:val="28"/>
          <w:szCs w:val="28"/>
        </w:rPr>
      </w:pPr>
      <w:r w:rsidRPr="00A33EAD">
        <w:rPr>
          <w:sz w:val="28"/>
          <w:szCs w:val="28"/>
        </w:rPr>
        <w:t>Ці результати свідчать про те, що удосконалення друкарських машин є ефективним способом підвищення їх продуктивності та ефективності.</w:t>
      </w:r>
    </w:p>
    <w:p w14:paraId="39C83B11" w14:textId="77777777" w:rsidR="008B3593" w:rsidRPr="008B3593" w:rsidRDefault="008B3593" w:rsidP="008B3593">
      <w:pPr>
        <w:spacing w:line="360" w:lineRule="auto"/>
        <w:ind w:firstLine="709"/>
        <w:jc w:val="both"/>
        <w:rPr>
          <w:sz w:val="28"/>
          <w:szCs w:val="28"/>
        </w:rPr>
      </w:pPr>
    </w:p>
    <w:p w14:paraId="518ED46A" w14:textId="56B61EBE" w:rsidR="008B3593" w:rsidRPr="008B3593" w:rsidRDefault="008B3593" w:rsidP="00430FB0">
      <w:pPr>
        <w:pStyle w:val="2"/>
      </w:pPr>
      <w:bookmarkStart w:id="40" w:name="_Toc155569955"/>
      <w:r w:rsidRPr="008B3593">
        <w:t>Аналіз ефективності реалізації заходів</w:t>
      </w:r>
      <w:r w:rsidR="009C047F">
        <w:t xml:space="preserve"> підвищення продуктивності</w:t>
      </w:r>
      <w:bookmarkEnd w:id="40"/>
    </w:p>
    <w:p w14:paraId="2C4C0322" w14:textId="77777777" w:rsidR="008B3593" w:rsidRPr="008B3593" w:rsidRDefault="008B3593" w:rsidP="008B3593">
      <w:pPr>
        <w:spacing w:line="360" w:lineRule="auto"/>
        <w:ind w:firstLine="709"/>
        <w:jc w:val="both"/>
        <w:rPr>
          <w:sz w:val="28"/>
          <w:szCs w:val="28"/>
        </w:rPr>
      </w:pPr>
      <w:r w:rsidRPr="008B3593">
        <w:rPr>
          <w:sz w:val="28"/>
          <w:szCs w:val="28"/>
        </w:rPr>
        <w:t>Однією з основних задач у сфері поліграфії є підвищення продуктивності друкарського обладнання, яка визначається робочими швидкостями машин. Швидкість листових друкарських машин тісно пов'язана з процесом виведення та укладання надрукованих аркушів у стопку. Цей процес починається з моменту передачі листа від друкарського циліндра до захоплювача аркушевивідного пристрою. Вилучення листа з друкарського циліндра та його подальший транспорт здійснюються із швидкістю друку, яка потім зменшується до прийнятної в межах надійного виводу та рівного укладання відбитків різних форматів та мас у стопку, уникаючи їхнього пошкодження, розмазування чи перетискування фарби [12, c. 56].</w:t>
      </w:r>
    </w:p>
    <w:p w14:paraId="359364AE" w14:textId="7167C950" w:rsidR="008B3593" w:rsidRPr="008B3593" w:rsidRDefault="008B3593" w:rsidP="00430FB0">
      <w:pPr>
        <w:spacing w:line="360" w:lineRule="auto"/>
        <w:ind w:firstLine="709"/>
        <w:jc w:val="both"/>
        <w:rPr>
          <w:sz w:val="28"/>
          <w:szCs w:val="28"/>
        </w:rPr>
      </w:pPr>
      <w:r w:rsidRPr="008B3593">
        <w:rPr>
          <w:sz w:val="28"/>
          <w:szCs w:val="28"/>
        </w:rPr>
        <w:t xml:space="preserve">Аркуш паперу під час транспортування, друку та укладання на приймальний стіл піддаватиметься різним навантаженням через зміну напрямку </w:t>
      </w:r>
      <w:r w:rsidRPr="008B3593">
        <w:rPr>
          <w:sz w:val="28"/>
          <w:szCs w:val="28"/>
        </w:rPr>
        <w:lastRenderedPageBreak/>
        <w:t>та характеру руху. Характер руху може варіюватися від рівномірного прямолінійного до прискореного і сповільненого по різним криволінійним траєкторіям, що призводить до змін у виді та величині навантаження на лист. Ця</w:t>
      </w:r>
      <w:r w:rsidR="00430FB0">
        <w:rPr>
          <w:sz w:val="28"/>
          <w:szCs w:val="28"/>
        </w:rPr>
        <w:t xml:space="preserve"> </w:t>
      </w:r>
      <w:r w:rsidRPr="008B3593">
        <w:rPr>
          <w:sz w:val="28"/>
          <w:szCs w:val="28"/>
        </w:rPr>
        <w:t>зміна руху викликає появу різних характеристичних властивостей аркушевого листа [24, c. 32].</w:t>
      </w:r>
    </w:p>
    <w:p w14:paraId="728A3296" w14:textId="77777777" w:rsidR="008B3593" w:rsidRPr="008B3593" w:rsidRDefault="008B3593" w:rsidP="008B3593">
      <w:pPr>
        <w:spacing w:line="360" w:lineRule="auto"/>
        <w:ind w:firstLine="709"/>
        <w:jc w:val="both"/>
        <w:rPr>
          <w:sz w:val="28"/>
          <w:szCs w:val="28"/>
        </w:rPr>
      </w:pPr>
      <w:r w:rsidRPr="008B3593">
        <w:rPr>
          <w:sz w:val="28"/>
          <w:szCs w:val="28"/>
        </w:rPr>
        <w:t>Лінійна швидкість друку на сучасних друкарських машинах постійно зростає і наразі становить понад 5 м/с. Під час виведення відбитка він передається із захоплювачів друкарського циліндра останньої друкарської або оздоблювальної секції машини в захоплювачі ланцюгового транспортера, що подальше транспортує його на висоту стопки та далі по змінній траєкторії до передніх упорів. Коли каретка долає передній край листа відносно приймального столу, захоплювачі розкриваються, а лист продовжує рух до передніх упорів під впливом аеродинамічних та інерційних сил. Під час цього підходу швидкість листів до передніх упорів, для запобігання ушкодженню переднього краю та для забезпечення їх рівного укладання, не повинна перевищувати 0,6–0,8 м/с. Для зниження цієї швидкості використовуються різні методи, а також гальмівні пристрої, які сповільнюють рух із заднього краю відбитка. При цьому важливо мінімізувати величину відскоку листа та забезпечити цілісність переднього краю після зіткнення з передніми упорами, а також уникнути зминання заднього краю листа вивідною кареткою, яка транспортує наступний лист [12, c. 34].</w:t>
      </w:r>
    </w:p>
    <w:p w14:paraId="3AC39A5B" w14:textId="77777777" w:rsidR="008B3593" w:rsidRPr="008B3593" w:rsidRDefault="008B3593" w:rsidP="008B3593">
      <w:pPr>
        <w:spacing w:line="360" w:lineRule="auto"/>
        <w:ind w:firstLine="709"/>
        <w:jc w:val="both"/>
        <w:rPr>
          <w:sz w:val="28"/>
          <w:szCs w:val="28"/>
        </w:rPr>
      </w:pPr>
      <w:r w:rsidRPr="008B3593">
        <w:rPr>
          <w:sz w:val="28"/>
          <w:szCs w:val="28"/>
        </w:rPr>
        <w:t>Дослідження процесу укладання вказує на те, що існуючі методи зниження швидкості руху листів для середніх (50×70 см) та великих форматів (від 70×100 см і більше), а також для малих (30×50 см) з максимальним заповненням листа, не є достатньо ефективними [20, c. 34].</w:t>
      </w:r>
    </w:p>
    <w:p w14:paraId="7D056441" w14:textId="77777777" w:rsidR="008B3593" w:rsidRPr="008B3593" w:rsidRDefault="008B3593" w:rsidP="008B3593">
      <w:pPr>
        <w:spacing w:line="360" w:lineRule="auto"/>
        <w:ind w:firstLine="709"/>
        <w:jc w:val="both"/>
        <w:rPr>
          <w:sz w:val="28"/>
          <w:szCs w:val="28"/>
        </w:rPr>
      </w:pPr>
      <w:r w:rsidRPr="008B3593">
        <w:rPr>
          <w:sz w:val="28"/>
          <w:szCs w:val="28"/>
        </w:rPr>
        <w:t>Сучасні друкарські машини характеризуються великою швидкістю, підвищеною фарбовістю та можливістю друкування на різних матеріалах, забезпечуючи вивід листів та формування стопки на всьому діапазоні швидкостей з високою якістю та можливістю подальшої обробки виведеної продукції в найкоротші строки.</w:t>
      </w:r>
    </w:p>
    <w:p w14:paraId="52E41197" w14:textId="77777777" w:rsidR="008B3593" w:rsidRPr="008B3593" w:rsidRDefault="008B3593" w:rsidP="008B3593">
      <w:pPr>
        <w:spacing w:line="360" w:lineRule="auto"/>
        <w:ind w:firstLine="709"/>
        <w:jc w:val="both"/>
        <w:rPr>
          <w:sz w:val="28"/>
          <w:szCs w:val="28"/>
        </w:rPr>
      </w:pPr>
      <w:r w:rsidRPr="008B3593">
        <w:rPr>
          <w:sz w:val="28"/>
          <w:szCs w:val="28"/>
        </w:rPr>
        <w:t>Процес виводу та укладання листів у стопку складається з декількох етапів:</w:t>
      </w:r>
    </w:p>
    <w:p w14:paraId="6129994C" w14:textId="35A2E44B" w:rsidR="008B3593" w:rsidRPr="008B3593" w:rsidRDefault="008B3593" w:rsidP="008B3593">
      <w:pPr>
        <w:spacing w:line="360" w:lineRule="auto"/>
        <w:ind w:firstLine="709"/>
        <w:jc w:val="both"/>
        <w:rPr>
          <w:sz w:val="28"/>
          <w:szCs w:val="28"/>
        </w:rPr>
      </w:pPr>
      <w:r w:rsidRPr="008B3593">
        <w:rPr>
          <w:sz w:val="28"/>
          <w:szCs w:val="28"/>
        </w:rPr>
        <w:t xml:space="preserve"> 1.</w:t>
      </w:r>
      <w:r w:rsidRPr="008B3593">
        <w:rPr>
          <w:sz w:val="28"/>
          <w:szCs w:val="28"/>
        </w:rPr>
        <w:tab/>
        <w:t xml:space="preserve">Рух листа до приймального столу у захоплювачах аркушевивідних </w:t>
      </w:r>
      <w:r w:rsidRPr="008B3593">
        <w:rPr>
          <w:sz w:val="28"/>
          <w:szCs w:val="28"/>
        </w:rPr>
        <w:lastRenderedPageBreak/>
        <w:t>кареток, з подальшим їх відкриванням та можливістю регулювання швидкості.</w:t>
      </w:r>
    </w:p>
    <w:p w14:paraId="13EAEC14" w14:textId="77777777" w:rsidR="008B3593" w:rsidRPr="008B3593" w:rsidRDefault="008B3593" w:rsidP="008B3593">
      <w:pPr>
        <w:spacing w:line="360" w:lineRule="auto"/>
        <w:ind w:firstLine="709"/>
        <w:jc w:val="both"/>
        <w:rPr>
          <w:sz w:val="28"/>
          <w:szCs w:val="28"/>
        </w:rPr>
      </w:pPr>
      <w:r w:rsidRPr="008B3593">
        <w:rPr>
          <w:sz w:val="28"/>
          <w:szCs w:val="28"/>
        </w:rPr>
        <w:t>2.</w:t>
      </w:r>
      <w:r w:rsidRPr="008B3593">
        <w:rPr>
          <w:sz w:val="28"/>
          <w:szCs w:val="28"/>
        </w:rPr>
        <w:tab/>
        <w:t>Вільний рух листа після його відпускання захоплювачами каретки до моменту зіткнення з передніми упорами, що може супроводжуватися ударом, відскакуванням та опусканням з відхиленням на приймальну стопку.</w:t>
      </w:r>
    </w:p>
    <w:p w14:paraId="366F6B38" w14:textId="77777777" w:rsidR="008B3593" w:rsidRPr="008B3593" w:rsidRDefault="008B3593" w:rsidP="008B3593">
      <w:pPr>
        <w:spacing w:line="360" w:lineRule="auto"/>
        <w:ind w:firstLine="709"/>
        <w:jc w:val="both"/>
        <w:rPr>
          <w:sz w:val="28"/>
          <w:szCs w:val="28"/>
        </w:rPr>
      </w:pPr>
      <w:r w:rsidRPr="008B3593">
        <w:rPr>
          <w:sz w:val="28"/>
          <w:szCs w:val="28"/>
        </w:rPr>
        <w:t>3.</w:t>
      </w:r>
      <w:r w:rsidRPr="008B3593">
        <w:rPr>
          <w:sz w:val="28"/>
          <w:szCs w:val="28"/>
        </w:rPr>
        <w:tab/>
        <w:t>Вирівнювання листів в стопці шляхом зіштовхування.</w:t>
      </w:r>
    </w:p>
    <w:p w14:paraId="6B7126C5" w14:textId="77777777" w:rsidR="008B3593" w:rsidRPr="008B3593" w:rsidRDefault="008B3593" w:rsidP="008B3593">
      <w:pPr>
        <w:spacing w:line="360" w:lineRule="auto"/>
        <w:ind w:firstLine="709"/>
        <w:jc w:val="both"/>
        <w:rPr>
          <w:sz w:val="28"/>
          <w:szCs w:val="28"/>
        </w:rPr>
      </w:pPr>
      <w:r w:rsidRPr="008B3593">
        <w:rPr>
          <w:sz w:val="28"/>
          <w:szCs w:val="28"/>
        </w:rPr>
        <w:t>Під час процесу виведення листа також відбувається його скручування в хвостовій частині, яке виникає внаслідок деформації листа під час друку, особливо при роботі з тонкими паперами до 80 г/м² [12, c. 36].</w:t>
      </w:r>
    </w:p>
    <w:p w14:paraId="6EE95531" w14:textId="77777777" w:rsidR="008B3593" w:rsidRPr="008B3593" w:rsidRDefault="008B3593" w:rsidP="008B3593">
      <w:pPr>
        <w:spacing w:line="360" w:lineRule="auto"/>
        <w:ind w:firstLine="709"/>
        <w:jc w:val="both"/>
        <w:rPr>
          <w:sz w:val="28"/>
          <w:szCs w:val="28"/>
        </w:rPr>
      </w:pPr>
      <w:r w:rsidRPr="008B3593">
        <w:rPr>
          <w:sz w:val="28"/>
          <w:szCs w:val="28"/>
        </w:rPr>
        <w:t>Аналіз процесу виведення надрукованих листів вказав на основні фактори, які впливають на цей процес. Ці фактори об'єднуються у дві групи: технологічні (зволожувальний розчин, фарба, тиск при друкуванні, протиодмарювальний порошок, лак, сушіння) та механічні (стискання та розтягування захоплювачами, прогини під впливом потоків повітря, розтягування під дією вакуумного гальмівного пристрою, деформації внаслідок контакту з передніми, боковими та задніми упорами приймального столу).</w:t>
      </w:r>
    </w:p>
    <w:p w14:paraId="08761BEF" w14:textId="77777777" w:rsidR="008B3593" w:rsidRPr="008B3593" w:rsidRDefault="008B3593" w:rsidP="008B3593">
      <w:pPr>
        <w:spacing w:line="360" w:lineRule="auto"/>
        <w:ind w:firstLine="709"/>
        <w:jc w:val="both"/>
        <w:rPr>
          <w:sz w:val="28"/>
          <w:szCs w:val="28"/>
        </w:rPr>
      </w:pPr>
      <w:r w:rsidRPr="008B3593">
        <w:rPr>
          <w:sz w:val="28"/>
          <w:szCs w:val="28"/>
        </w:rPr>
        <w:t>Транспортування листа також супроводжується значним аеродинамічним навантаженням на його поверхню, особливо при переході з прямолінійної ділянки на криволінійну траєкторію, що може призводити до хвилястого викривлення листа. При високих швидкостях також спостерігається деформація паперу внаслідок повітряних потоків та вібрацій, що виникають при русі вивідних кареток [14 ,c. 46].</w:t>
      </w:r>
    </w:p>
    <w:p w14:paraId="5374FBD6" w14:textId="72CE50D1" w:rsidR="008B3593" w:rsidRPr="008B3593" w:rsidRDefault="008B3593" w:rsidP="008B3593">
      <w:pPr>
        <w:spacing w:line="360" w:lineRule="auto"/>
        <w:ind w:firstLine="709"/>
        <w:jc w:val="both"/>
        <w:rPr>
          <w:sz w:val="28"/>
          <w:szCs w:val="28"/>
        </w:rPr>
      </w:pPr>
      <w:r w:rsidRPr="008B3593">
        <w:rPr>
          <w:sz w:val="28"/>
          <w:szCs w:val="28"/>
        </w:rPr>
        <w:t>Для детального вивчення механізмів приймально-вивідного пристрою та факторів виведення відбитка процес розбито на три окремі стадії. На перших двох стадіях відбувається транспортування листів на висоту стопки від зони друку до приймального модуля за допомогою вивідного транспортера. Цей процес відбувається протягом короткого проміжку часу, і відбитки відриваються від офсетного циліндра зі скручуванням, що може ускладнювати їх транспортування</w:t>
      </w:r>
      <w:r w:rsidR="00430FB0">
        <w:rPr>
          <w:sz w:val="28"/>
          <w:szCs w:val="28"/>
        </w:rPr>
        <w:t xml:space="preserve"> </w:t>
      </w:r>
      <w:r w:rsidRPr="008B3593">
        <w:rPr>
          <w:sz w:val="28"/>
          <w:szCs w:val="28"/>
        </w:rPr>
        <w:t>та рівне укладання. Скручуванню сприяє реологія офсетної фарби, і для зменшення його впливу на сучасних машинах може бути встановлений розгладжувальний щілинний пристрій вакуумної дії.</w:t>
      </w:r>
    </w:p>
    <w:p w14:paraId="49EE248C" w14:textId="3DB8EC35" w:rsidR="008B3593" w:rsidRDefault="008B3593" w:rsidP="008B3593">
      <w:pPr>
        <w:spacing w:line="360" w:lineRule="auto"/>
        <w:ind w:firstLine="709"/>
        <w:jc w:val="both"/>
        <w:rPr>
          <w:sz w:val="28"/>
          <w:szCs w:val="28"/>
        </w:rPr>
      </w:pPr>
      <w:r w:rsidRPr="008B3593">
        <w:rPr>
          <w:sz w:val="28"/>
          <w:szCs w:val="28"/>
        </w:rPr>
        <w:t xml:space="preserve">Під час виведення листів на перших двох стадіях їхню плоскість </w:t>
      </w:r>
      <w:r w:rsidRPr="008B3593">
        <w:rPr>
          <w:sz w:val="28"/>
          <w:szCs w:val="28"/>
        </w:rPr>
        <w:lastRenderedPageBreak/>
        <w:t>забезпечують каретки вивідного пристрою та створена відповідними пристроями повітряна подушка, що поліпшує розгладжуваність листів і перерозподіляє зусилля притискання в стопці. Закінчення другої стадії характеризується зміною напрямку руху листів відносно стопки, їхнім відпусканням захоплювачами та контактом з вакуумним сповільнюючим пристроєм. Переміщення та швидкість руху листів описуються відповідними залежностями.</w:t>
      </w:r>
      <w:r w:rsidR="00C55786">
        <w:rPr>
          <w:sz w:val="28"/>
          <w:szCs w:val="28"/>
        </w:rPr>
        <w:t>\</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70" w:type="dxa"/>
          <w:bottom w:w="170" w:type="dxa"/>
        </w:tblCellMar>
        <w:tblLook w:val="04A0" w:firstRow="1" w:lastRow="0" w:firstColumn="1" w:lastColumn="0" w:noHBand="0" w:noVBand="1"/>
      </w:tblPr>
      <w:tblGrid>
        <w:gridCol w:w="8217"/>
        <w:gridCol w:w="1412"/>
      </w:tblGrid>
      <w:tr w:rsidR="00C55786" w14:paraId="407A1444" w14:textId="77777777" w:rsidTr="008B4895">
        <w:tc>
          <w:tcPr>
            <w:tcW w:w="8217" w:type="dxa"/>
            <w:vAlign w:val="center"/>
          </w:tcPr>
          <w:p w14:paraId="1797FC1E" w14:textId="6D6E575C" w:rsidR="00C55786" w:rsidRDefault="00DF4135" w:rsidP="008B4895">
            <w:pPr>
              <w:spacing w:line="360" w:lineRule="auto"/>
              <w:jc w:val="center"/>
              <w:rPr>
                <w:sz w:val="28"/>
                <w:szCs w:val="28"/>
              </w:rPr>
            </w:pPr>
            <w:r w:rsidRPr="00430FB0">
              <w:rPr>
                <w:noProof/>
                <w:sz w:val="28"/>
                <w:szCs w:val="28"/>
              </w:rPr>
              <w:drawing>
                <wp:inline distT="0" distB="0" distL="0" distR="0" wp14:anchorId="3D1A53EA" wp14:editId="36121CA3">
                  <wp:extent cx="1210235" cy="435890"/>
                  <wp:effectExtent l="0" t="0" r="0" b="254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1216828" cy="438265"/>
                          </a:xfrm>
                          <a:prstGeom prst="rect">
                            <a:avLst/>
                          </a:prstGeom>
                        </pic:spPr>
                      </pic:pic>
                    </a:graphicData>
                  </a:graphic>
                </wp:inline>
              </w:drawing>
            </w:r>
          </w:p>
        </w:tc>
        <w:tc>
          <w:tcPr>
            <w:tcW w:w="1412" w:type="dxa"/>
            <w:vAlign w:val="center"/>
          </w:tcPr>
          <w:p w14:paraId="3CAFD48E" w14:textId="0A94E018" w:rsidR="00C55786" w:rsidRDefault="00C55786" w:rsidP="008B4895">
            <w:pPr>
              <w:spacing w:line="360" w:lineRule="auto"/>
              <w:jc w:val="center"/>
              <w:rPr>
                <w:sz w:val="28"/>
                <w:szCs w:val="28"/>
              </w:rPr>
            </w:pPr>
            <w:r>
              <w:rPr>
                <w:sz w:val="28"/>
                <w:szCs w:val="28"/>
              </w:rPr>
              <w:t>(3.</w:t>
            </w:r>
            <w:r w:rsidR="00766F38">
              <w:rPr>
                <w:sz w:val="28"/>
                <w:szCs w:val="28"/>
              </w:rPr>
              <w:t>12</w:t>
            </w:r>
            <w:r>
              <w:rPr>
                <w:sz w:val="28"/>
                <w:szCs w:val="28"/>
              </w:rPr>
              <w:t>)</w:t>
            </w:r>
          </w:p>
        </w:tc>
      </w:tr>
    </w:tbl>
    <w:p w14:paraId="2DB6BF81" w14:textId="6FFF61C0" w:rsidR="008B3593" w:rsidRPr="008B3593" w:rsidRDefault="008B3593" w:rsidP="008B3593">
      <w:pPr>
        <w:spacing w:line="360" w:lineRule="auto"/>
        <w:ind w:firstLine="709"/>
        <w:jc w:val="both"/>
        <w:rPr>
          <w:sz w:val="28"/>
          <w:szCs w:val="28"/>
        </w:rPr>
      </w:pPr>
      <w:r w:rsidRPr="008B3593">
        <w:rPr>
          <w:sz w:val="28"/>
          <w:szCs w:val="28"/>
        </w:rPr>
        <w:t>де ω = 2πn - кутова швидкість приводної зірочки виражається у одиницях 1/с, де n - частота обертання друкарського циліндра та, відповідно, приводної зірочки в об/с. R</w:t>
      </w:r>
      <w:r w:rsidRPr="00430FB0">
        <w:rPr>
          <w:sz w:val="28"/>
          <w:szCs w:val="28"/>
          <w:vertAlign w:val="subscript"/>
        </w:rPr>
        <w:t>з</w:t>
      </w:r>
      <w:r w:rsidRPr="008B3593">
        <w:rPr>
          <w:sz w:val="28"/>
          <w:szCs w:val="28"/>
        </w:rPr>
        <w:t xml:space="preserve"> представляє собою радіус приводної зірочки в метрах. Крім того, χ</w:t>
      </w:r>
      <w:r w:rsidRPr="00430FB0">
        <w:rPr>
          <w:sz w:val="28"/>
          <w:szCs w:val="28"/>
          <w:vertAlign w:val="subscript"/>
        </w:rPr>
        <w:t>0</w:t>
      </w:r>
      <w:r w:rsidRPr="008B3593">
        <w:rPr>
          <w:sz w:val="28"/>
          <w:szCs w:val="28"/>
        </w:rPr>
        <w:t xml:space="preserve"> вказує на координату розташування листа щодо передньої кромки стопки у метрах. Параметри v</w:t>
      </w:r>
      <w:r w:rsidRPr="00430FB0">
        <w:rPr>
          <w:sz w:val="28"/>
          <w:szCs w:val="28"/>
          <w:vertAlign w:val="subscript"/>
        </w:rPr>
        <w:t>0х</w:t>
      </w:r>
      <w:r w:rsidRPr="008B3593">
        <w:rPr>
          <w:sz w:val="28"/>
          <w:szCs w:val="28"/>
        </w:rPr>
        <w:t xml:space="preserve"> та α</w:t>
      </w:r>
      <w:r w:rsidRPr="00430FB0">
        <w:rPr>
          <w:sz w:val="28"/>
          <w:szCs w:val="28"/>
          <w:vertAlign w:val="subscript"/>
        </w:rPr>
        <w:t>х</w:t>
      </w:r>
      <w:r w:rsidRPr="008B3593">
        <w:rPr>
          <w:sz w:val="28"/>
          <w:szCs w:val="28"/>
        </w:rPr>
        <w:t xml:space="preserve"> відображають швидкість та прискорення листа в момент початку сповільненого руху. t вимірює час руху листа до передніх упорів у секундах [20 ,c. 47].</w:t>
      </w:r>
    </w:p>
    <w:p w14:paraId="56DD8557" w14:textId="77777777" w:rsidR="008B3593" w:rsidRPr="008B3593" w:rsidRDefault="008B3593" w:rsidP="008B3593">
      <w:pPr>
        <w:spacing w:line="360" w:lineRule="auto"/>
        <w:ind w:firstLine="709"/>
        <w:jc w:val="both"/>
        <w:rPr>
          <w:sz w:val="28"/>
          <w:szCs w:val="28"/>
        </w:rPr>
      </w:pPr>
      <w:r w:rsidRPr="008B3593">
        <w:rPr>
          <w:sz w:val="28"/>
          <w:szCs w:val="28"/>
        </w:rPr>
        <w:t>Третій етап відзначається необхідністю гарантованого підходу надрукованих листів до передніх упорів при максимально допустимій швидкості та їх укладання в стопку, використовуючи аеродинамічні сили, сили інерції та напрямлені потоки повітря, які можуть утворитися системою приймального пристрою. На цьому етапі важливо розсіяти частину кінетичної енергії листа для зменшення його швидкості руху та гарантування підходу до передніх упорів.</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9"/>
      </w:tblGrid>
      <w:tr w:rsidR="00430FB0" w14:paraId="4D19F01C" w14:textId="77777777" w:rsidTr="00430FB0">
        <w:tc>
          <w:tcPr>
            <w:tcW w:w="9629" w:type="dxa"/>
            <w:vAlign w:val="center"/>
          </w:tcPr>
          <w:p w14:paraId="2E109467" w14:textId="35633F4E" w:rsidR="00430FB0" w:rsidRDefault="00430FB0" w:rsidP="00430FB0">
            <w:pPr>
              <w:spacing w:line="360" w:lineRule="auto"/>
              <w:jc w:val="center"/>
              <w:rPr>
                <w:sz w:val="28"/>
                <w:szCs w:val="28"/>
              </w:rPr>
            </w:pPr>
            <w:r w:rsidRPr="00430FB0">
              <w:rPr>
                <w:noProof/>
                <w:sz w:val="28"/>
                <w:szCs w:val="28"/>
              </w:rPr>
              <w:lastRenderedPageBreak/>
              <w:drawing>
                <wp:inline distT="0" distB="0" distL="0" distR="0" wp14:anchorId="3B80721F" wp14:editId="62093048">
                  <wp:extent cx="4285130" cy="4297578"/>
                  <wp:effectExtent l="0" t="0" r="1270" b="8255"/>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4288717" cy="4301175"/>
                          </a:xfrm>
                          <a:prstGeom prst="rect">
                            <a:avLst/>
                          </a:prstGeom>
                        </pic:spPr>
                      </pic:pic>
                    </a:graphicData>
                  </a:graphic>
                </wp:inline>
              </w:drawing>
            </w:r>
          </w:p>
        </w:tc>
      </w:tr>
      <w:tr w:rsidR="00430FB0" w14:paraId="3851C83A" w14:textId="77777777" w:rsidTr="00430FB0">
        <w:tc>
          <w:tcPr>
            <w:tcW w:w="9629" w:type="dxa"/>
            <w:vAlign w:val="center"/>
          </w:tcPr>
          <w:p w14:paraId="771D40F4" w14:textId="27373FCF" w:rsidR="00430FB0" w:rsidRDefault="00430FB0" w:rsidP="00430FB0">
            <w:pPr>
              <w:spacing w:line="360" w:lineRule="auto"/>
              <w:ind w:firstLine="709"/>
              <w:jc w:val="center"/>
              <w:rPr>
                <w:sz w:val="28"/>
                <w:szCs w:val="28"/>
              </w:rPr>
            </w:pPr>
            <w:r w:rsidRPr="008B3593">
              <w:rPr>
                <w:sz w:val="28"/>
                <w:szCs w:val="28"/>
              </w:rPr>
              <w:t>Рис. 3.</w:t>
            </w:r>
            <w:r w:rsidR="00766F38">
              <w:rPr>
                <w:sz w:val="28"/>
                <w:szCs w:val="28"/>
              </w:rPr>
              <w:t>2</w:t>
            </w:r>
            <w:r w:rsidRPr="008B3593">
              <w:rPr>
                <w:sz w:val="28"/>
                <w:szCs w:val="28"/>
              </w:rPr>
              <w:t>. Загальний вид ланцюгового вивідного транспортера</w:t>
            </w:r>
          </w:p>
        </w:tc>
      </w:tr>
    </w:tbl>
    <w:p w14:paraId="098202AA" w14:textId="2205D9A8" w:rsidR="008B3593" w:rsidRPr="008B3593" w:rsidRDefault="008B3593" w:rsidP="008B3593">
      <w:pPr>
        <w:spacing w:line="360" w:lineRule="auto"/>
        <w:ind w:firstLine="709"/>
        <w:jc w:val="both"/>
        <w:rPr>
          <w:sz w:val="28"/>
          <w:szCs w:val="28"/>
        </w:rPr>
      </w:pPr>
    </w:p>
    <w:p w14:paraId="11EAE916" w14:textId="266855E3" w:rsidR="008B3593" w:rsidRDefault="008B3593" w:rsidP="00430FB0">
      <w:pPr>
        <w:spacing w:line="360" w:lineRule="auto"/>
        <w:ind w:firstLine="708"/>
        <w:jc w:val="both"/>
        <w:rPr>
          <w:sz w:val="28"/>
          <w:szCs w:val="28"/>
        </w:rPr>
      </w:pPr>
      <w:r w:rsidRPr="008B3593">
        <w:rPr>
          <w:sz w:val="28"/>
          <w:szCs w:val="28"/>
        </w:rPr>
        <w:t>Зменшення швидкості руху відбувається через вплив сил тертя, що</w:t>
      </w:r>
      <w:r w:rsidR="00430FB0">
        <w:rPr>
          <w:sz w:val="28"/>
          <w:szCs w:val="28"/>
        </w:rPr>
        <w:t xml:space="preserve"> </w:t>
      </w:r>
      <w:r w:rsidRPr="008B3593">
        <w:rPr>
          <w:sz w:val="28"/>
          <w:szCs w:val="28"/>
        </w:rPr>
        <w:t>виникають внаслідок контакту аркуша з повітрям, а також взаємодії з поверхнею напрямних і вакуумних роликів, а також дії аеродинамічних сил Fг та Fa. Цей процес визначається рівністю зміни кінетичної енергії.</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70" w:type="dxa"/>
          <w:bottom w:w="170" w:type="dxa"/>
        </w:tblCellMar>
        <w:tblLook w:val="04A0" w:firstRow="1" w:lastRow="0" w:firstColumn="1" w:lastColumn="0" w:noHBand="0" w:noVBand="1"/>
      </w:tblPr>
      <w:tblGrid>
        <w:gridCol w:w="8217"/>
        <w:gridCol w:w="1412"/>
      </w:tblGrid>
      <w:tr w:rsidR="00C55786" w14:paraId="1B88CD58" w14:textId="77777777" w:rsidTr="008B4895">
        <w:tc>
          <w:tcPr>
            <w:tcW w:w="8217" w:type="dxa"/>
            <w:vAlign w:val="center"/>
          </w:tcPr>
          <w:p w14:paraId="0760604D" w14:textId="0ACAF245" w:rsidR="00C55786" w:rsidRDefault="00DF4135" w:rsidP="008B4895">
            <w:pPr>
              <w:spacing w:line="360" w:lineRule="auto"/>
              <w:jc w:val="center"/>
              <w:rPr>
                <w:sz w:val="28"/>
                <w:szCs w:val="28"/>
              </w:rPr>
            </w:pPr>
            <w:r w:rsidRPr="00430FB0">
              <w:rPr>
                <w:noProof/>
                <w:sz w:val="28"/>
                <w:szCs w:val="28"/>
              </w:rPr>
              <w:drawing>
                <wp:inline distT="0" distB="0" distL="0" distR="0" wp14:anchorId="7E4B065F" wp14:editId="1F407116">
                  <wp:extent cx="807943" cy="403972"/>
                  <wp:effectExtent l="0" t="0" r="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810960" cy="405480"/>
                          </a:xfrm>
                          <a:prstGeom prst="rect">
                            <a:avLst/>
                          </a:prstGeom>
                        </pic:spPr>
                      </pic:pic>
                    </a:graphicData>
                  </a:graphic>
                </wp:inline>
              </w:drawing>
            </w:r>
            <w:r w:rsidRPr="00430FB0">
              <w:rPr>
                <w:noProof/>
                <w:sz w:val="28"/>
                <w:szCs w:val="28"/>
              </w:rPr>
              <w:drawing>
                <wp:inline distT="0" distB="0" distL="0" distR="0" wp14:anchorId="26BD045B" wp14:editId="3C5CCEE1">
                  <wp:extent cx="1030941" cy="213666"/>
                  <wp:effectExtent l="0" t="0" r="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1058488" cy="219375"/>
                          </a:xfrm>
                          <a:prstGeom prst="rect">
                            <a:avLst/>
                          </a:prstGeom>
                        </pic:spPr>
                      </pic:pic>
                    </a:graphicData>
                  </a:graphic>
                </wp:inline>
              </w:drawing>
            </w:r>
          </w:p>
        </w:tc>
        <w:tc>
          <w:tcPr>
            <w:tcW w:w="1412" w:type="dxa"/>
            <w:vAlign w:val="center"/>
          </w:tcPr>
          <w:p w14:paraId="175B1030" w14:textId="7F712EC9" w:rsidR="00C55786" w:rsidRDefault="00C55786" w:rsidP="008B4895">
            <w:pPr>
              <w:spacing w:line="360" w:lineRule="auto"/>
              <w:jc w:val="center"/>
              <w:rPr>
                <w:sz w:val="28"/>
                <w:szCs w:val="28"/>
              </w:rPr>
            </w:pPr>
            <w:r>
              <w:rPr>
                <w:sz w:val="28"/>
                <w:szCs w:val="28"/>
              </w:rPr>
              <w:t>(3.</w:t>
            </w:r>
            <w:r w:rsidR="00766F38">
              <w:rPr>
                <w:sz w:val="28"/>
                <w:szCs w:val="28"/>
              </w:rPr>
              <w:t>13</w:t>
            </w:r>
            <w:r>
              <w:rPr>
                <w:sz w:val="28"/>
                <w:szCs w:val="28"/>
              </w:rPr>
              <w:t>)</w:t>
            </w:r>
          </w:p>
        </w:tc>
      </w:tr>
    </w:tbl>
    <w:p w14:paraId="2A20BCAF" w14:textId="77777777" w:rsidR="00430FB0" w:rsidRDefault="008B3593" w:rsidP="008B3593">
      <w:pPr>
        <w:spacing w:line="360" w:lineRule="auto"/>
        <w:ind w:firstLine="709"/>
        <w:jc w:val="both"/>
        <w:rPr>
          <w:sz w:val="28"/>
          <w:szCs w:val="28"/>
        </w:rPr>
      </w:pPr>
      <w:r w:rsidRPr="008B3593">
        <w:rPr>
          <w:sz w:val="28"/>
          <w:szCs w:val="28"/>
        </w:rPr>
        <w:t xml:space="preserve">де m - маса аркуша; </w:t>
      </w:r>
    </w:p>
    <w:p w14:paraId="6309FDA8" w14:textId="0381EAFE" w:rsidR="00430FB0" w:rsidRDefault="008B3593" w:rsidP="008B3593">
      <w:pPr>
        <w:spacing w:line="360" w:lineRule="auto"/>
        <w:ind w:firstLine="709"/>
        <w:jc w:val="both"/>
        <w:rPr>
          <w:sz w:val="28"/>
          <w:szCs w:val="28"/>
        </w:rPr>
      </w:pPr>
      <w:r w:rsidRPr="008B3593">
        <w:rPr>
          <w:sz w:val="28"/>
          <w:szCs w:val="28"/>
        </w:rPr>
        <w:t>V</w:t>
      </w:r>
      <w:r w:rsidRPr="00430FB0">
        <w:rPr>
          <w:sz w:val="28"/>
          <w:szCs w:val="28"/>
          <w:vertAlign w:val="subscript"/>
        </w:rPr>
        <w:t>д</w:t>
      </w:r>
      <w:r w:rsidRPr="008B3593">
        <w:rPr>
          <w:sz w:val="28"/>
          <w:szCs w:val="28"/>
        </w:rPr>
        <w:t xml:space="preserve"> - швидкість роботи машини (швидкість друку); </w:t>
      </w:r>
    </w:p>
    <w:p w14:paraId="03C6BE9C" w14:textId="77777777" w:rsidR="00430FB0" w:rsidRDefault="008B3593" w:rsidP="008B3593">
      <w:pPr>
        <w:spacing w:line="360" w:lineRule="auto"/>
        <w:ind w:firstLine="709"/>
        <w:jc w:val="both"/>
        <w:rPr>
          <w:sz w:val="28"/>
          <w:szCs w:val="28"/>
        </w:rPr>
      </w:pPr>
      <w:r w:rsidRPr="008B3593">
        <w:rPr>
          <w:sz w:val="28"/>
          <w:szCs w:val="28"/>
        </w:rPr>
        <w:t>V</w:t>
      </w:r>
      <w:r w:rsidRPr="00430FB0">
        <w:rPr>
          <w:sz w:val="28"/>
          <w:szCs w:val="28"/>
          <w:vertAlign w:val="subscript"/>
        </w:rPr>
        <w:t>пу</w:t>
      </w:r>
      <w:r w:rsidR="00430FB0">
        <w:rPr>
          <w:sz w:val="28"/>
          <w:szCs w:val="28"/>
        </w:rPr>
        <w:t xml:space="preserve"> </w:t>
      </w:r>
      <w:r w:rsidRPr="008B3593">
        <w:rPr>
          <w:sz w:val="28"/>
          <w:szCs w:val="28"/>
        </w:rPr>
        <w:t>-</w:t>
      </w:r>
      <w:r w:rsidRPr="008B3593">
        <w:rPr>
          <w:sz w:val="28"/>
          <w:szCs w:val="28"/>
        </w:rPr>
        <w:tab/>
        <w:t xml:space="preserve">швидкість наближення аркуша до передніх опорів; Δр = ра – р1 - різниця тиску у вакуумній системі при гальмуванні аркуша (ра = 105 Па - атмосферний тиск, </w:t>
      </w:r>
    </w:p>
    <w:p w14:paraId="468683DA" w14:textId="77777777" w:rsidR="00430FB0" w:rsidRDefault="008B3593" w:rsidP="008B3593">
      <w:pPr>
        <w:spacing w:line="360" w:lineRule="auto"/>
        <w:ind w:firstLine="709"/>
        <w:jc w:val="both"/>
        <w:rPr>
          <w:sz w:val="28"/>
          <w:szCs w:val="28"/>
        </w:rPr>
      </w:pPr>
      <w:r w:rsidRPr="008B3593">
        <w:rPr>
          <w:sz w:val="28"/>
          <w:szCs w:val="28"/>
        </w:rPr>
        <w:t>р</w:t>
      </w:r>
      <w:r w:rsidRPr="00430FB0">
        <w:rPr>
          <w:sz w:val="28"/>
          <w:szCs w:val="28"/>
          <w:vertAlign w:val="subscript"/>
        </w:rPr>
        <w:t>1</w:t>
      </w:r>
      <w:r w:rsidR="00430FB0">
        <w:rPr>
          <w:sz w:val="28"/>
          <w:szCs w:val="28"/>
        </w:rPr>
        <w:t xml:space="preserve"> </w:t>
      </w:r>
      <w:r w:rsidRPr="008B3593">
        <w:rPr>
          <w:sz w:val="28"/>
          <w:szCs w:val="28"/>
        </w:rPr>
        <w:t>-</w:t>
      </w:r>
      <w:r w:rsidRPr="008B3593">
        <w:rPr>
          <w:sz w:val="28"/>
          <w:szCs w:val="28"/>
        </w:rPr>
        <w:tab/>
        <w:t xml:space="preserve">тиск в отворах штоку гальмівної системи; Sк - загальна площа контакту між аркушем і гальмівними елементами; f - коефіцієнт тертя аркуша вздовж напрямних (f = 0,02 [5]); </w:t>
      </w:r>
    </w:p>
    <w:p w14:paraId="2AA034CD" w14:textId="77777777" w:rsidR="00430FB0" w:rsidRDefault="008B3593" w:rsidP="008B3593">
      <w:pPr>
        <w:spacing w:line="360" w:lineRule="auto"/>
        <w:ind w:firstLine="709"/>
        <w:jc w:val="both"/>
        <w:rPr>
          <w:sz w:val="28"/>
          <w:szCs w:val="28"/>
        </w:rPr>
      </w:pPr>
      <w:r w:rsidRPr="008B3593">
        <w:rPr>
          <w:sz w:val="28"/>
          <w:szCs w:val="28"/>
        </w:rPr>
        <w:lastRenderedPageBreak/>
        <w:t>L</w:t>
      </w:r>
      <w:r w:rsidRPr="00430FB0">
        <w:rPr>
          <w:sz w:val="28"/>
          <w:szCs w:val="28"/>
          <w:vertAlign w:val="subscript"/>
        </w:rPr>
        <w:t>р</w:t>
      </w:r>
      <w:r w:rsidRPr="008B3593">
        <w:rPr>
          <w:sz w:val="28"/>
          <w:szCs w:val="28"/>
        </w:rPr>
        <w:t xml:space="preserve"> - розмір контакту аркуша при взаємодії з гальмівними вакуумними роликами (залежить від матеріалів і характеристик); </w:t>
      </w:r>
    </w:p>
    <w:p w14:paraId="79A3854E" w14:textId="77777777" w:rsidR="00430FB0" w:rsidRDefault="008B3593" w:rsidP="008B3593">
      <w:pPr>
        <w:spacing w:line="360" w:lineRule="auto"/>
        <w:ind w:firstLine="709"/>
        <w:jc w:val="both"/>
        <w:rPr>
          <w:sz w:val="28"/>
          <w:szCs w:val="28"/>
        </w:rPr>
      </w:pPr>
      <w:r w:rsidRPr="008B3593">
        <w:rPr>
          <w:sz w:val="28"/>
          <w:szCs w:val="28"/>
        </w:rPr>
        <w:t>F</w:t>
      </w:r>
      <w:r w:rsidRPr="00430FB0">
        <w:rPr>
          <w:sz w:val="28"/>
          <w:szCs w:val="28"/>
          <w:vertAlign w:val="subscript"/>
        </w:rPr>
        <w:t>Σa</w:t>
      </w:r>
      <w:r w:rsidRPr="008B3593">
        <w:rPr>
          <w:sz w:val="28"/>
          <w:szCs w:val="28"/>
        </w:rPr>
        <w:t xml:space="preserve"> - загальний компонент аеродинамічних сил; </w:t>
      </w:r>
    </w:p>
    <w:p w14:paraId="55DBA538" w14:textId="5F166813" w:rsidR="008B3593" w:rsidRPr="008B3593" w:rsidRDefault="008B3593" w:rsidP="008B3593">
      <w:pPr>
        <w:spacing w:line="360" w:lineRule="auto"/>
        <w:ind w:firstLine="709"/>
        <w:jc w:val="both"/>
        <w:rPr>
          <w:sz w:val="28"/>
          <w:szCs w:val="28"/>
        </w:rPr>
      </w:pPr>
      <w:r w:rsidRPr="008B3593">
        <w:rPr>
          <w:sz w:val="28"/>
          <w:szCs w:val="28"/>
        </w:rPr>
        <w:t>L</w:t>
      </w:r>
      <w:r w:rsidRPr="00430FB0">
        <w:rPr>
          <w:sz w:val="28"/>
          <w:szCs w:val="28"/>
          <w:vertAlign w:val="subscript"/>
        </w:rPr>
        <w:t>у</w:t>
      </w:r>
      <w:r w:rsidRPr="008B3593">
        <w:rPr>
          <w:sz w:val="28"/>
          <w:szCs w:val="28"/>
        </w:rPr>
        <w:t xml:space="preserve"> - відстань, яку пройде аркуш до передніх опорів з моменту його відпускання захоплювачами транспортера (залежить від матеріалів, швидкості друку, складності зображення і може становити від 10% до 50% довжини аркуша) [32 ,c. 67].</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9"/>
      </w:tblGrid>
      <w:tr w:rsidR="00430FB0" w14:paraId="63731BE3" w14:textId="77777777" w:rsidTr="00430FB0">
        <w:tc>
          <w:tcPr>
            <w:tcW w:w="9629" w:type="dxa"/>
            <w:vAlign w:val="center"/>
          </w:tcPr>
          <w:p w14:paraId="0C458E5C" w14:textId="5A964FB3" w:rsidR="00430FB0" w:rsidRDefault="00430FB0" w:rsidP="00430FB0">
            <w:pPr>
              <w:spacing w:line="360" w:lineRule="auto"/>
              <w:jc w:val="center"/>
              <w:rPr>
                <w:sz w:val="28"/>
                <w:szCs w:val="28"/>
              </w:rPr>
            </w:pPr>
            <w:r w:rsidRPr="00430FB0">
              <w:rPr>
                <w:noProof/>
                <w:sz w:val="28"/>
                <w:szCs w:val="28"/>
              </w:rPr>
              <w:drawing>
                <wp:inline distT="0" distB="0" distL="0" distR="0" wp14:anchorId="537C627D" wp14:editId="130003B1">
                  <wp:extent cx="5653453" cy="3184796"/>
                  <wp:effectExtent l="0" t="0" r="4445"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657437" cy="3187040"/>
                          </a:xfrm>
                          <a:prstGeom prst="rect">
                            <a:avLst/>
                          </a:prstGeom>
                        </pic:spPr>
                      </pic:pic>
                    </a:graphicData>
                  </a:graphic>
                </wp:inline>
              </w:drawing>
            </w:r>
          </w:p>
        </w:tc>
      </w:tr>
      <w:tr w:rsidR="00430FB0" w14:paraId="28BDD457" w14:textId="77777777" w:rsidTr="00430FB0">
        <w:tc>
          <w:tcPr>
            <w:tcW w:w="9629" w:type="dxa"/>
            <w:vAlign w:val="center"/>
          </w:tcPr>
          <w:p w14:paraId="5201C3B5" w14:textId="0CDD0648" w:rsidR="00430FB0" w:rsidRDefault="00430FB0" w:rsidP="00430FB0">
            <w:pPr>
              <w:spacing w:line="360" w:lineRule="auto"/>
              <w:ind w:firstLine="709"/>
              <w:jc w:val="center"/>
              <w:rPr>
                <w:sz w:val="28"/>
                <w:szCs w:val="28"/>
              </w:rPr>
            </w:pPr>
            <w:r w:rsidRPr="008B3593">
              <w:rPr>
                <w:sz w:val="28"/>
                <w:szCs w:val="28"/>
              </w:rPr>
              <w:t>Рис. 3.</w:t>
            </w:r>
            <w:r w:rsidR="00766F38">
              <w:rPr>
                <w:sz w:val="28"/>
                <w:szCs w:val="28"/>
              </w:rPr>
              <w:t>3</w:t>
            </w:r>
            <w:r w:rsidRPr="008B3593">
              <w:rPr>
                <w:sz w:val="28"/>
                <w:szCs w:val="28"/>
              </w:rPr>
              <w:t>. Загальна схема викладу друкованих листів: 1 - вакуумні елементи сповільнюючого пристрою; 2 - повітроводи; 3 - вакуумні камери; 4 - приводна зірочка; 5 - захоплювачі ланцюгового транспортера; 6 - передні упори; 7 - сопла системи верхньої подачі повітря; 8 – бокові зіштовхувачі; 9 - задні зіштовхувачі</w:t>
            </w:r>
          </w:p>
        </w:tc>
      </w:tr>
    </w:tbl>
    <w:p w14:paraId="40FE952D" w14:textId="77777777" w:rsidR="00430FB0" w:rsidRDefault="008B3593" w:rsidP="00430FB0">
      <w:pPr>
        <w:spacing w:line="360" w:lineRule="auto"/>
        <w:jc w:val="both"/>
        <w:rPr>
          <w:sz w:val="28"/>
          <w:szCs w:val="28"/>
        </w:rPr>
      </w:pPr>
      <w:r w:rsidRPr="008B3593">
        <w:rPr>
          <w:sz w:val="28"/>
          <w:szCs w:val="28"/>
        </w:rPr>
        <w:t xml:space="preserve"> </w:t>
      </w:r>
    </w:p>
    <w:p w14:paraId="0BCCE8D9" w14:textId="5BFC32F5" w:rsidR="008B3593" w:rsidRDefault="008B3593" w:rsidP="00430FB0">
      <w:pPr>
        <w:spacing w:line="360" w:lineRule="auto"/>
        <w:ind w:firstLine="708"/>
        <w:jc w:val="both"/>
        <w:rPr>
          <w:sz w:val="28"/>
          <w:szCs w:val="28"/>
        </w:rPr>
      </w:pPr>
      <w:r w:rsidRPr="008B3593">
        <w:rPr>
          <w:sz w:val="28"/>
          <w:szCs w:val="28"/>
        </w:rPr>
        <w:t>В лівій частині рівняння (3) включаються змінні параметри, які технологічно задані та залежать від маси, формату, допустимої швидкості друку і швидкості транспортування аркуша вивідним транспортером. У правій частині рівняння враховуються параметри, які можуть бути змінені під час роботи машини, такі як величина вакууму (р), швидкість наближення аркуша до передніх опорів (Vпу), а також аеродинамічна сила (Fa), що залежить від конструктивних особливостей машини і визначається згідно з рівнянням:</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70" w:type="dxa"/>
          <w:bottom w:w="170" w:type="dxa"/>
        </w:tblCellMar>
        <w:tblLook w:val="04A0" w:firstRow="1" w:lastRow="0" w:firstColumn="1" w:lastColumn="0" w:noHBand="0" w:noVBand="1"/>
      </w:tblPr>
      <w:tblGrid>
        <w:gridCol w:w="8217"/>
        <w:gridCol w:w="1412"/>
      </w:tblGrid>
      <w:tr w:rsidR="00C55786" w14:paraId="212C6553" w14:textId="77777777" w:rsidTr="008B4895">
        <w:tc>
          <w:tcPr>
            <w:tcW w:w="8217" w:type="dxa"/>
            <w:vAlign w:val="center"/>
          </w:tcPr>
          <w:p w14:paraId="0ECC6A08" w14:textId="2B279C52" w:rsidR="00C55786" w:rsidRDefault="00DF4135" w:rsidP="008B4895">
            <w:pPr>
              <w:spacing w:line="360" w:lineRule="auto"/>
              <w:jc w:val="center"/>
              <w:rPr>
                <w:sz w:val="28"/>
                <w:szCs w:val="28"/>
              </w:rPr>
            </w:pPr>
            <w:r w:rsidRPr="00430FB0">
              <w:rPr>
                <w:noProof/>
                <w:sz w:val="28"/>
                <w:szCs w:val="28"/>
              </w:rPr>
              <w:lastRenderedPageBreak/>
              <w:drawing>
                <wp:inline distT="0" distB="0" distL="0" distR="0" wp14:anchorId="29A4CAAF" wp14:editId="24DA77AC">
                  <wp:extent cx="1345223" cy="313886"/>
                  <wp:effectExtent l="0" t="0" r="7620"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1352144" cy="315501"/>
                          </a:xfrm>
                          <a:prstGeom prst="rect">
                            <a:avLst/>
                          </a:prstGeom>
                        </pic:spPr>
                      </pic:pic>
                    </a:graphicData>
                  </a:graphic>
                </wp:inline>
              </w:drawing>
            </w:r>
          </w:p>
        </w:tc>
        <w:tc>
          <w:tcPr>
            <w:tcW w:w="1412" w:type="dxa"/>
            <w:vAlign w:val="center"/>
          </w:tcPr>
          <w:p w14:paraId="530C7D36" w14:textId="45B3CBFC" w:rsidR="00C55786" w:rsidRDefault="00C55786" w:rsidP="008B4895">
            <w:pPr>
              <w:spacing w:line="360" w:lineRule="auto"/>
              <w:jc w:val="center"/>
              <w:rPr>
                <w:sz w:val="28"/>
                <w:szCs w:val="28"/>
              </w:rPr>
            </w:pPr>
            <w:r>
              <w:rPr>
                <w:sz w:val="28"/>
                <w:szCs w:val="28"/>
              </w:rPr>
              <w:t>(3.</w:t>
            </w:r>
            <w:r w:rsidR="00766F38">
              <w:rPr>
                <w:sz w:val="28"/>
                <w:szCs w:val="28"/>
              </w:rPr>
              <w:t>14</w:t>
            </w:r>
            <w:r>
              <w:rPr>
                <w:sz w:val="28"/>
                <w:szCs w:val="28"/>
              </w:rPr>
              <w:t>)</w:t>
            </w:r>
          </w:p>
        </w:tc>
      </w:tr>
    </w:tbl>
    <w:p w14:paraId="63C4FC45" w14:textId="11CFFEF6" w:rsidR="008B3593" w:rsidRPr="008B3593" w:rsidRDefault="008B3593" w:rsidP="008B3593">
      <w:pPr>
        <w:spacing w:line="360" w:lineRule="auto"/>
        <w:ind w:firstLine="709"/>
        <w:jc w:val="both"/>
        <w:rPr>
          <w:sz w:val="28"/>
          <w:szCs w:val="28"/>
        </w:rPr>
      </w:pPr>
      <w:r w:rsidRPr="008B3593">
        <w:rPr>
          <w:sz w:val="28"/>
          <w:szCs w:val="28"/>
        </w:rPr>
        <w:t>де Sa - площа аркуша; ρ</w:t>
      </w:r>
      <w:r w:rsidRPr="00430FB0">
        <w:rPr>
          <w:sz w:val="28"/>
          <w:szCs w:val="28"/>
          <w:vertAlign w:val="subscript"/>
        </w:rPr>
        <w:t>0</w:t>
      </w:r>
      <w:r w:rsidRPr="008B3593">
        <w:rPr>
          <w:sz w:val="28"/>
          <w:szCs w:val="28"/>
        </w:rPr>
        <w:t xml:space="preserve"> - густина повітря (ρ0 = 1,205 кг/м3 [5]); K0 - коефіцієнт опору (залежить від форми, яку приймає аркуш при укладанні в стопку, для випадку виводу аркуша з абсолютно плоскою формою K0 = 0,026 [3]). Існуючі конструкції аркушевих друкарських машин та їх приймальних пристроїв передбачають використання аркушів з плоскою формою, які мають визначені</w:t>
      </w:r>
      <w:r w:rsidRPr="008B3593">
        <w:rPr>
          <w:sz w:val="28"/>
          <w:szCs w:val="28"/>
        </w:rPr>
        <w:tab/>
        <w:t>механічні</w:t>
      </w:r>
      <w:r w:rsidRPr="008B3593">
        <w:rPr>
          <w:sz w:val="28"/>
          <w:szCs w:val="28"/>
        </w:rPr>
        <w:tab/>
        <w:t>характеристики</w:t>
      </w:r>
      <w:r w:rsidRPr="008B3593">
        <w:rPr>
          <w:sz w:val="28"/>
          <w:szCs w:val="28"/>
        </w:rPr>
        <w:tab/>
        <w:t>(модуль</w:t>
      </w:r>
      <w:r w:rsidR="00430FB0">
        <w:rPr>
          <w:sz w:val="28"/>
          <w:szCs w:val="28"/>
        </w:rPr>
        <w:t xml:space="preserve"> </w:t>
      </w:r>
      <w:r w:rsidRPr="008B3593">
        <w:rPr>
          <w:sz w:val="28"/>
          <w:szCs w:val="28"/>
        </w:rPr>
        <w:t>пружності,</w:t>
      </w:r>
      <w:r w:rsidR="00430FB0">
        <w:rPr>
          <w:sz w:val="28"/>
          <w:szCs w:val="28"/>
        </w:rPr>
        <w:t xml:space="preserve"> </w:t>
      </w:r>
      <w:r w:rsidRPr="008B3593">
        <w:rPr>
          <w:sz w:val="28"/>
          <w:szCs w:val="28"/>
        </w:rPr>
        <w:t>деформаційні властивості,</w:t>
      </w:r>
      <w:r w:rsidR="00430FB0">
        <w:rPr>
          <w:sz w:val="28"/>
          <w:szCs w:val="28"/>
        </w:rPr>
        <w:t xml:space="preserve"> </w:t>
      </w:r>
      <w:r w:rsidRPr="008B3593">
        <w:rPr>
          <w:sz w:val="28"/>
          <w:szCs w:val="28"/>
        </w:rPr>
        <w:t>коефіцієнт</w:t>
      </w:r>
      <w:r w:rsidRPr="008B3593">
        <w:rPr>
          <w:sz w:val="28"/>
          <w:szCs w:val="28"/>
        </w:rPr>
        <w:tab/>
        <w:t>Пуассона</w:t>
      </w:r>
      <w:r w:rsidRPr="008B3593">
        <w:rPr>
          <w:sz w:val="28"/>
          <w:szCs w:val="28"/>
        </w:rPr>
        <w:tab/>
        <w:t>тощо)</w:t>
      </w:r>
      <w:r w:rsidR="00430FB0">
        <w:rPr>
          <w:sz w:val="28"/>
          <w:szCs w:val="28"/>
        </w:rPr>
        <w:t xml:space="preserve"> </w:t>
      </w:r>
      <w:r w:rsidRPr="008B3593">
        <w:rPr>
          <w:sz w:val="28"/>
          <w:szCs w:val="28"/>
        </w:rPr>
        <w:t>та</w:t>
      </w:r>
      <w:r w:rsidR="00430FB0">
        <w:rPr>
          <w:sz w:val="28"/>
          <w:szCs w:val="28"/>
        </w:rPr>
        <w:t xml:space="preserve"> </w:t>
      </w:r>
      <w:r w:rsidRPr="008B3593">
        <w:rPr>
          <w:sz w:val="28"/>
          <w:szCs w:val="28"/>
        </w:rPr>
        <w:t>характеризуються</w:t>
      </w:r>
      <w:r w:rsidR="00430FB0">
        <w:rPr>
          <w:sz w:val="28"/>
          <w:szCs w:val="28"/>
        </w:rPr>
        <w:t xml:space="preserve"> </w:t>
      </w:r>
      <w:r w:rsidRPr="008B3593">
        <w:rPr>
          <w:sz w:val="28"/>
          <w:szCs w:val="28"/>
        </w:rPr>
        <w:t>низькою</w:t>
      </w:r>
      <w:r w:rsidR="00430FB0">
        <w:rPr>
          <w:sz w:val="28"/>
          <w:szCs w:val="28"/>
        </w:rPr>
        <w:t xml:space="preserve"> </w:t>
      </w:r>
      <w:r w:rsidRPr="008B3593">
        <w:rPr>
          <w:sz w:val="28"/>
          <w:szCs w:val="28"/>
        </w:rPr>
        <w:t>жорсткістю. Тут під жорсткістю розуміється властивість матеріалу протистояти зовнішньому навантаженню, в даному випадку - деформації внаслідок контакту краю аркуша та передніх опорів. У наявних аркушевих друкарських машинах аркуш виводиться у плоскій формі (рис. 4, а), що пов’язано з процесом друку і конструкцією друкарських секцій машин, і його жорсткість є характеристикою плоского тіла. Мала жорсткість потребує накладення на аркуш розтягуючих зусиль для його стабілізації під час руху. Однак насправді на аркуш діють як розтягуючі, так і стискаючі зусилля, особливо при виведенні, що істотно понижує його стійкість і є обмежуючим фактором для швидкості виводу аркуша на приймальний стіл [10, c. 36].</w:t>
      </w:r>
    </w:p>
    <w:p w14:paraId="170EC30D" w14:textId="491CEAC8" w:rsidR="008B3593" w:rsidRPr="008B3593" w:rsidRDefault="008B3593" w:rsidP="008B3593">
      <w:pPr>
        <w:spacing w:line="360" w:lineRule="auto"/>
        <w:ind w:firstLine="709"/>
        <w:jc w:val="both"/>
        <w:rPr>
          <w:sz w:val="28"/>
          <w:szCs w:val="28"/>
        </w:rPr>
      </w:pPr>
      <w:r w:rsidRPr="008B3593">
        <w:rPr>
          <w:sz w:val="28"/>
          <w:szCs w:val="28"/>
        </w:rPr>
        <w:t xml:space="preserve">Відомо, що зміна форми паперового аркуша призводить до зміни його міцнісних характеристик. Перехід форми аркуша від плоскої до об'ємної (надання плоскому, недеформованому аркушу оболонкової форми, рис. 4, б) може значно збільшити його жорсткість. Особливо важливою є можливість керування цим процесом за допомогою зміни кривизни форми, яку аркуш може набути, що має значення при друкуванні на різноманітних матеріалах. При цьому модуль пружності, а також момент інерції залишаються незмінними, що виключає можливість появи додаткових локальних деформацій під час укладання аркуша у стопку і змін </w:t>
      </w:r>
      <w:r w:rsidR="005D3984">
        <w:rPr>
          <w:sz w:val="28"/>
          <w:szCs w:val="28"/>
        </w:rPr>
        <w:t>й</w:t>
      </w:r>
      <w:r w:rsidRPr="008B3593">
        <w:rPr>
          <w:sz w:val="28"/>
          <w:szCs w:val="28"/>
        </w:rPr>
        <w:t>ого стану при підході до опорів.</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9"/>
      </w:tblGrid>
      <w:tr w:rsidR="00430FB0" w14:paraId="0F4C1B41" w14:textId="77777777" w:rsidTr="00430FB0">
        <w:tc>
          <w:tcPr>
            <w:tcW w:w="9629" w:type="dxa"/>
            <w:vAlign w:val="center"/>
          </w:tcPr>
          <w:p w14:paraId="6843E243" w14:textId="7C01BC7D" w:rsidR="00430FB0" w:rsidRDefault="00430FB0" w:rsidP="00430FB0">
            <w:pPr>
              <w:spacing w:line="360" w:lineRule="auto"/>
              <w:jc w:val="center"/>
              <w:rPr>
                <w:sz w:val="28"/>
                <w:szCs w:val="28"/>
              </w:rPr>
            </w:pPr>
            <w:r w:rsidRPr="00430FB0">
              <w:rPr>
                <w:noProof/>
                <w:sz w:val="28"/>
                <w:szCs w:val="28"/>
              </w:rPr>
              <w:lastRenderedPageBreak/>
              <w:drawing>
                <wp:inline distT="0" distB="0" distL="0" distR="0" wp14:anchorId="69A90D3B" wp14:editId="61B0B2D8">
                  <wp:extent cx="5631297" cy="3666565"/>
                  <wp:effectExtent l="0" t="0" r="762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631815" cy="3666902"/>
                          </a:xfrm>
                          <a:prstGeom prst="rect">
                            <a:avLst/>
                          </a:prstGeom>
                        </pic:spPr>
                      </pic:pic>
                    </a:graphicData>
                  </a:graphic>
                </wp:inline>
              </w:drawing>
            </w:r>
          </w:p>
        </w:tc>
      </w:tr>
      <w:tr w:rsidR="00430FB0" w14:paraId="20319292" w14:textId="77777777" w:rsidTr="00430FB0">
        <w:tc>
          <w:tcPr>
            <w:tcW w:w="9629" w:type="dxa"/>
            <w:vAlign w:val="center"/>
          </w:tcPr>
          <w:p w14:paraId="75BE4A34" w14:textId="300AF956" w:rsidR="00430FB0" w:rsidRDefault="00430FB0" w:rsidP="00430FB0">
            <w:pPr>
              <w:spacing w:line="360" w:lineRule="auto"/>
              <w:ind w:firstLine="709"/>
              <w:jc w:val="center"/>
              <w:rPr>
                <w:sz w:val="28"/>
                <w:szCs w:val="28"/>
              </w:rPr>
            </w:pPr>
            <w:r w:rsidRPr="008B3593">
              <w:rPr>
                <w:sz w:val="28"/>
                <w:szCs w:val="28"/>
              </w:rPr>
              <w:t>Рис. 3.</w:t>
            </w:r>
            <w:r w:rsidR="00766F38">
              <w:rPr>
                <w:sz w:val="28"/>
                <w:szCs w:val="28"/>
              </w:rPr>
              <w:t>4</w:t>
            </w:r>
            <w:r w:rsidRPr="008B3593">
              <w:rPr>
                <w:sz w:val="28"/>
                <w:szCs w:val="28"/>
              </w:rPr>
              <w:t>. Підхід та укладання віддрукованого листа у стапель</w:t>
            </w:r>
          </w:p>
        </w:tc>
      </w:tr>
    </w:tbl>
    <w:p w14:paraId="51E2DC5C" w14:textId="007A6B70" w:rsidR="008B3593" w:rsidRPr="008B3593" w:rsidRDefault="008B3593" w:rsidP="008B3593">
      <w:pPr>
        <w:spacing w:line="360" w:lineRule="auto"/>
        <w:ind w:firstLine="709"/>
        <w:jc w:val="both"/>
        <w:rPr>
          <w:sz w:val="28"/>
          <w:szCs w:val="28"/>
        </w:rPr>
      </w:pPr>
    </w:p>
    <w:p w14:paraId="072CA631" w14:textId="0FD6B825" w:rsidR="008B3593" w:rsidRDefault="008B3593" w:rsidP="008B3593">
      <w:pPr>
        <w:spacing w:line="360" w:lineRule="auto"/>
        <w:ind w:firstLine="709"/>
        <w:jc w:val="both"/>
        <w:rPr>
          <w:sz w:val="28"/>
          <w:szCs w:val="28"/>
        </w:rPr>
      </w:pPr>
      <w:r w:rsidRPr="008B3593">
        <w:rPr>
          <w:sz w:val="28"/>
          <w:szCs w:val="28"/>
        </w:rPr>
        <w:t>Отже, змінюючи форму аркуша, можна підвищити його жорсткість, що дозволить збільшити швидкість підходу до опорів, забезпечуючи стабільність укладання і гарантуючи цілісність передньої кромки аркуша. Конфігурація форми аркуша залежить від характеристик матеріалів, які підлягають друку, таких як маса 1 м2 (г), формат, обсяг нанесеної фарби, швидкість роботи машини, швидкість та об'єм поданого повітря, відстань від траєкторії транспортування до стопки при опусканні відбитку тощо. Зміна форми аркуша може бути досягнута за допомогою формуючого елемента при виході аркуша на горизонтальний шлях (під час завершення другої фази) і подальшої програмованої дії направлених потоків повітря в заданих зонах повітродувної системи для підтримання визначеної форми [24 ,c. 67].</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9"/>
      </w:tblGrid>
      <w:tr w:rsidR="00430FB0" w14:paraId="0F368ECD" w14:textId="77777777" w:rsidTr="00430FB0">
        <w:tc>
          <w:tcPr>
            <w:tcW w:w="9629" w:type="dxa"/>
            <w:vAlign w:val="center"/>
          </w:tcPr>
          <w:p w14:paraId="0C86173F" w14:textId="42F2F6F0" w:rsidR="00430FB0" w:rsidRDefault="00430FB0" w:rsidP="00430FB0">
            <w:pPr>
              <w:spacing w:line="360" w:lineRule="auto"/>
              <w:jc w:val="center"/>
              <w:rPr>
                <w:sz w:val="28"/>
                <w:szCs w:val="28"/>
              </w:rPr>
            </w:pPr>
            <w:r w:rsidRPr="00430FB0">
              <w:rPr>
                <w:noProof/>
                <w:sz w:val="28"/>
                <w:szCs w:val="28"/>
              </w:rPr>
              <w:lastRenderedPageBreak/>
              <w:drawing>
                <wp:inline distT="0" distB="0" distL="0" distR="0" wp14:anchorId="7DF82D3A" wp14:editId="44EA8B2F">
                  <wp:extent cx="5450541" cy="1737682"/>
                  <wp:effectExtent l="0" t="0" r="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453754" cy="1738706"/>
                          </a:xfrm>
                          <a:prstGeom prst="rect">
                            <a:avLst/>
                          </a:prstGeom>
                        </pic:spPr>
                      </pic:pic>
                    </a:graphicData>
                  </a:graphic>
                </wp:inline>
              </w:drawing>
            </w:r>
          </w:p>
        </w:tc>
      </w:tr>
      <w:tr w:rsidR="00430FB0" w14:paraId="17B26B5F" w14:textId="77777777" w:rsidTr="00430FB0">
        <w:tc>
          <w:tcPr>
            <w:tcW w:w="9629" w:type="dxa"/>
            <w:vAlign w:val="center"/>
          </w:tcPr>
          <w:p w14:paraId="3B1109D1" w14:textId="5BFEC2ED" w:rsidR="00430FB0" w:rsidRDefault="00430FB0" w:rsidP="00430FB0">
            <w:pPr>
              <w:spacing w:line="360" w:lineRule="auto"/>
              <w:jc w:val="center"/>
              <w:rPr>
                <w:sz w:val="28"/>
                <w:szCs w:val="28"/>
              </w:rPr>
            </w:pPr>
            <w:r w:rsidRPr="008B3593">
              <w:rPr>
                <w:sz w:val="28"/>
                <w:szCs w:val="28"/>
              </w:rPr>
              <w:t>Рис. 3.</w:t>
            </w:r>
            <w:r w:rsidR="00766F38">
              <w:rPr>
                <w:sz w:val="28"/>
                <w:szCs w:val="28"/>
              </w:rPr>
              <w:t>5</w:t>
            </w:r>
            <w:r w:rsidRPr="008B3593">
              <w:rPr>
                <w:sz w:val="28"/>
                <w:szCs w:val="28"/>
              </w:rPr>
              <w:t xml:space="preserve">. Форми листа: а - недеформований плоский; б </w:t>
            </w:r>
            <w:r>
              <w:rPr>
                <w:sz w:val="28"/>
                <w:szCs w:val="28"/>
              </w:rPr>
              <w:t>–</w:t>
            </w:r>
            <w:r w:rsidRPr="008B3593">
              <w:rPr>
                <w:sz w:val="28"/>
                <w:szCs w:val="28"/>
              </w:rPr>
              <w:t xml:space="preserve"> деформований</w:t>
            </w:r>
            <w:r>
              <w:rPr>
                <w:sz w:val="28"/>
                <w:szCs w:val="28"/>
              </w:rPr>
              <w:t xml:space="preserve"> </w:t>
            </w:r>
            <w:r w:rsidRPr="008B3593">
              <w:rPr>
                <w:sz w:val="28"/>
                <w:szCs w:val="28"/>
              </w:rPr>
              <w:t>оболонковий</w:t>
            </w:r>
          </w:p>
        </w:tc>
      </w:tr>
    </w:tbl>
    <w:p w14:paraId="3B631605" w14:textId="77777777" w:rsidR="00430FB0" w:rsidRPr="008B3593" w:rsidRDefault="00430FB0" w:rsidP="00430FB0">
      <w:pPr>
        <w:spacing w:line="360" w:lineRule="auto"/>
        <w:jc w:val="both"/>
        <w:rPr>
          <w:sz w:val="28"/>
          <w:szCs w:val="28"/>
        </w:rPr>
      </w:pPr>
    </w:p>
    <w:p w14:paraId="32754D1B" w14:textId="77777777" w:rsidR="008B3593" w:rsidRPr="008B3593" w:rsidRDefault="008B3593" w:rsidP="008B3593">
      <w:pPr>
        <w:spacing w:line="360" w:lineRule="auto"/>
        <w:ind w:firstLine="709"/>
        <w:jc w:val="both"/>
        <w:rPr>
          <w:sz w:val="28"/>
          <w:szCs w:val="28"/>
        </w:rPr>
      </w:pPr>
      <w:r w:rsidRPr="008B3593">
        <w:rPr>
          <w:sz w:val="28"/>
          <w:szCs w:val="28"/>
        </w:rPr>
        <w:t>Процес формування необхідної конфігурації аркуша реалізується наступним чином. Під час вільного руху аркуша активується верхня система повітродуву, яка забезпечує контакт з направляючою, що є частиною гальмівної системи. Ця направляюча має конфігурацію, яка дозволяє формувати округлений контур аркуша. При наближенні до передніх опор використовується нижня повітродувна система, що також є частиною гальмівної системи, для створення заданої округлої форми [20, c. 56].</w:t>
      </w:r>
    </w:p>
    <w:p w14:paraId="19458580" w14:textId="3F37D96D" w:rsidR="008B3593" w:rsidRDefault="008B3593" w:rsidP="008B3593">
      <w:pPr>
        <w:spacing w:line="360" w:lineRule="auto"/>
        <w:ind w:firstLine="709"/>
        <w:jc w:val="both"/>
        <w:rPr>
          <w:sz w:val="28"/>
          <w:szCs w:val="28"/>
        </w:rPr>
      </w:pPr>
      <w:r w:rsidRPr="008B3593">
        <w:rPr>
          <w:sz w:val="28"/>
          <w:szCs w:val="28"/>
        </w:rPr>
        <w:t xml:space="preserve"> Для визначення необхідної сили направленого повітряного потоку (Fвент), яка повинна бути створена верхньою та нижньою складовими повітродувних систем для досягнення вказаної форми, використовується наступне рівняння:</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70" w:type="dxa"/>
          <w:bottom w:w="170" w:type="dxa"/>
        </w:tblCellMar>
        <w:tblLook w:val="04A0" w:firstRow="1" w:lastRow="0" w:firstColumn="1" w:lastColumn="0" w:noHBand="0" w:noVBand="1"/>
      </w:tblPr>
      <w:tblGrid>
        <w:gridCol w:w="8217"/>
        <w:gridCol w:w="1412"/>
      </w:tblGrid>
      <w:tr w:rsidR="00C55786" w14:paraId="584B84C1" w14:textId="77777777" w:rsidTr="008B4895">
        <w:tc>
          <w:tcPr>
            <w:tcW w:w="8217" w:type="dxa"/>
            <w:vAlign w:val="center"/>
          </w:tcPr>
          <w:p w14:paraId="0B5ED54A" w14:textId="55920ACD" w:rsidR="00C55786" w:rsidRDefault="00DF4135" w:rsidP="008B4895">
            <w:pPr>
              <w:spacing w:line="360" w:lineRule="auto"/>
              <w:jc w:val="center"/>
              <w:rPr>
                <w:sz w:val="28"/>
                <w:szCs w:val="28"/>
              </w:rPr>
            </w:pPr>
            <w:r w:rsidRPr="003E3855">
              <w:rPr>
                <w:noProof/>
                <w:sz w:val="28"/>
                <w:szCs w:val="28"/>
              </w:rPr>
              <w:drawing>
                <wp:inline distT="0" distB="0" distL="0" distR="0" wp14:anchorId="5EB54BB0" wp14:editId="13D89FEA">
                  <wp:extent cx="1678706" cy="483577"/>
                  <wp:effectExtent l="0" t="0" r="0"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1720966" cy="495751"/>
                          </a:xfrm>
                          <a:prstGeom prst="rect">
                            <a:avLst/>
                          </a:prstGeom>
                        </pic:spPr>
                      </pic:pic>
                    </a:graphicData>
                  </a:graphic>
                </wp:inline>
              </w:drawing>
            </w:r>
          </w:p>
        </w:tc>
        <w:tc>
          <w:tcPr>
            <w:tcW w:w="1412" w:type="dxa"/>
            <w:vAlign w:val="center"/>
          </w:tcPr>
          <w:p w14:paraId="502937B9" w14:textId="7B6FCB9D" w:rsidR="00C55786" w:rsidRDefault="00C55786" w:rsidP="008B4895">
            <w:pPr>
              <w:spacing w:line="360" w:lineRule="auto"/>
              <w:jc w:val="center"/>
              <w:rPr>
                <w:sz w:val="28"/>
                <w:szCs w:val="28"/>
              </w:rPr>
            </w:pPr>
            <w:r>
              <w:rPr>
                <w:sz w:val="28"/>
                <w:szCs w:val="28"/>
              </w:rPr>
              <w:t>(3.</w:t>
            </w:r>
            <w:r w:rsidR="00766F38">
              <w:rPr>
                <w:sz w:val="28"/>
                <w:szCs w:val="28"/>
              </w:rPr>
              <w:t>15</w:t>
            </w:r>
            <w:r>
              <w:rPr>
                <w:sz w:val="28"/>
                <w:szCs w:val="28"/>
              </w:rPr>
              <w:t>)</w:t>
            </w:r>
          </w:p>
        </w:tc>
      </w:tr>
    </w:tbl>
    <w:p w14:paraId="41E2FD9E" w14:textId="06FA0F8D" w:rsidR="008B3593" w:rsidRPr="008B3593" w:rsidRDefault="00DF4135" w:rsidP="00DF4135">
      <w:pPr>
        <w:spacing w:line="360" w:lineRule="auto"/>
        <w:jc w:val="both"/>
        <w:rPr>
          <w:sz w:val="28"/>
          <w:szCs w:val="28"/>
        </w:rPr>
      </w:pPr>
      <w:r w:rsidRPr="008B3593">
        <w:rPr>
          <w:sz w:val="28"/>
          <w:szCs w:val="28"/>
        </w:rPr>
        <w:t xml:space="preserve"> </w:t>
      </w:r>
      <w:r>
        <w:rPr>
          <w:sz w:val="28"/>
          <w:szCs w:val="28"/>
        </w:rPr>
        <w:tab/>
      </w:r>
      <w:r w:rsidR="008B3593" w:rsidRPr="008B3593">
        <w:rPr>
          <w:sz w:val="28"/>
          <w:szCs w:val="28"/>
        </w:rPr>
        <w:t>де V’</w:t>
      </w:r>
      <w:r w:rsidR="008B3593" w:rsidRPr="003E3855">
        <w:rPr>
          <w:sz w:val="28"/>
          <w:szCs w:val="28"/>
          <w:vertAlign w:val="subscript"/>
        </w:rPr>
        <w:t>d</w:t>
      </w:r>
      <w:r w:rsidR="008B3593" w:rsidRPr="008B3593">
        <w:rPr>
          <w:sz w:val="28"/>
          <w:szCs w:val="28"/>
        </w:rPr>
        <w:t xml:space="preserve"> - швидкість руху листа у відповідній точці; L’</w:t>
      </w:r>
      <w:r w:rsidR="008B3593" w:rsidRPr="003E3855">
        <w:rPr>
          <w:sz w:val="28"/>
          <w:szCs w:val="28"/>
          <w:vertAlign w:val="subscript"/>
        </w:rPr>
        <w:t>d</w:t>
      </w:r>
      <w:r w:rsidR="008B3593" w:rsidRPr="008B3593">
        <w:rPr>
          <w:sz w:val="28"/>
          <w:szCs w:val="28"/>
        </w:rPr>
        <w:t xml:space="preserve"> - залишковий шлях листа.</w:t>
      </w:r>
    </w:p>
    <w:p w14:paraId="3C287017" w14:textId="77777777" w:rsidR="008B3593" w:rsidRPr="008B3593" w:rsidRDefault="008B3593" w:rsidP="008B3593">
      <w:pPr>
        <w:spacing w:line="360" w:lineRule="auto"/>
        <w:ind w:firstLine="709"/>
        <w:jc w:val="both"/>
        <w:rPr>
          <w:sz w:val="28"/>
          <w:szCs w:val="28"/>
        </w:rPr>
      </w:pPr>
      <w:r w:rsidRPr="008B3593">
        <w:rPr>
          <w:sz w:val="28"/>
          <w:szCs w:val="28"/>
        </w:rPr>
        <w:t>На рисунку 5 представлено загальний огляд навантажень, що виникають під час наближення листа до передніх упорів. У процесі планування листа на стапель діють такі фактори (див. рисунок 5):</w:t>
      </w:r>
    </w:p>
    <w:p w14:paraId="7660E616" w14:textId="77777777" w:rsidR="008B3593" w:rsidRPr="008B3593" w:rsidRDefault="008B3593" w:rsidP="008B3593">
      <w:pPr>
        <w:spacing w:line="360" w:lineRule="auto"/>
        <w:ind w:firstLine="709"/>
        <w:jc w:val="both"/>
        <w:rPr>
          <w:sz w:val="28"/>
          <w:szCs w:val="28"/>
        </w:rPr>
      </w:pPr>
      <w:r w:rsidRPr="008B3593">
        <w:rPr>
          <w:sz w:val="28"/>
          <w:szCs w:val="28"/>
        </w:rPr>
        <w:t>•</w:t>
      </w:r>
      <w:r w:rsidRPr="008B3593">
        <w:rPr>
          <w:sz w:val="28"/>
          <w:szCs w:val="28"/>
        </w:rPr>
        <w:tab/>
        <w:t>Сили, створені регульованим направленим потоком повітря, які змінюють напрямок та сприяють русі листа до передніх упорів і його укладанню в стопку (T1).</w:t>
      </w:r>
    </w:p>
    <w:p w14:paraId="7E67E1FC" w14:textId="77777777" w:rsidR="008B3593" w:rsidRPr="008B3593" w:rsidRDefault="008B3593" w:rsidP="008B3593">
      <w:pPr>
        <w:spacing w:line="360" w:lineRule="auto"/>
        <w:ind w:firstLine="709"/>
        <w:jc w:val="both"/>
        <w:rPr>
          <w:sz w:val="28"/>
          <w:szCs w:val="28"/>
        </w:rPr>
      </w:pPr>
      <w:r w:rsidRPr="008B3593">
        <w:rPr>
          <w:sz w:val="28"/>
          <w:szCs w:val="28"/>
        </w:rPr>
        <w:lastRenderedPageBreak/>
        <w:t>•</w:t>
      </w:r>
      <w:r w:rsidRPr="008B3593">
        <w:rPr>
          <w:sz w:val="28"/>
          <w:szCs w:val="28"/>
        </w:rPr>
        <w:tab/>
        <w:t>Сили тертя між повітрям та листом протягом процесу укладання (T2).</w:t>
      </w:r>
    </w:p>
    <w:p w14:paraId="72557475" w14:textId="77777777" w:rsidR="008B3593" w:rsidRPr="008B3593" w:rsidRDefault="008B3593" w:rsidP="008B3593">
      <w:pPr>
        <w:spacing w:line="360" w:lineRule="auto"/>
        <w:ind w:firstLine="709"/>
        <w:jc w:val="both"/>
        <w:rPr>
          <w:sz w:val="28"/>
          <w:szCs w:val="28"/>
        </w:rPr>
      </w:pPr>
      <w:r w:rsidRPr="008B3593">
        <w:rPr>
          <w:sz w:val="28"/>
          <w:szCs w:val="28"/>
        </w:rPr>
        <w:t>•</w:t>
      </w:r>
      <w:r w:rsidRPr="008B3593">
        <w:rPr>
          <w:sz w:val="28"/>
          <w:szCs w:val="28"/>
        </w:rPr>
        <w:tab/>
        <w:t>Складова сили опору повітря під листом з подальшим видавлюванням (T3).</w:t>
      </w:r>
    </w:p>
    <w:p w14:paraId="5361ACB5" w14:textId="77777777" w:rsidR="008B3593" w:rsidRPr="008B3593" w:rsidRDefault="008B3593" w:rsidP="008B3593">
      <w:pPr>
        <w:spacing w:line="360" w:lineRule="auto"/>
        <w:ind w:firstLine="709"/>
        <w:jc w:val="both"/>
        <w:rPr>
          <w:sz w:val="28"/>
          <w:szCs w:val="28"/>
        </w:rPr>
      </w:pPr>
      <w:r w:rsidRPr="008B3593">
        <w:rPr>
          <w:sz w:val="28"/>
          <w:szCs w:val="28"/>
        </w:rPr>
        <w:t>•</w:t>
      </w:r>
      <w:r w:rsidRPr="008B3593">
        <w:rPr>
          <w:sz w:val="28"/>
          <w:szCs w:val="28"/>
        </w:rPr>
        <w:tab/>
        <w:t>Складова сили опору, що виникає внаслідок деформації та зміни форми листа (T4, залежить від потоків повітря над (Fвпв) і під листом (Fнпв), з урахуванням кутів α, β і γ прикладення зусиль, а також від деформації листа (Тр)).</w:t>
      </w:r>
    </w:p>
    <w:p w14:paraId="4E14A7DB" w14:textId="14A29D27" w:rsidR="008B3593" w:rsidRPr="008B3593" w:rsidRDefault="008B3593" w:rsidP="003E3855">
      <w:pPr>
        <w:spacing w:line="360" w:lineRule="auto"/>
        <w:ind w:firstLine="709"/>
        <w:jc w:val="both"/>
        <w:rPr>
          <w:sz w:val="28"/>
          <w:szCs w:val="28"/>
        </w:rPr>
      </w:pPr>
      <w:r w:rsidRPr="008B3593">
        <w:rPr>
          <w:sz w:val="28"/>
          <w:szCs w:val="28"/>
        </w:rPr>
        <w:t>•</w:t>
      </w:r>
      <w:r w:rsidRPr="008B3593">
        <w:rPr>
          <w:sz w:val="28"/>
          <w:szCs w:val="28"/>
        </w:rPr>
        <w:tab/>
        <w:t>Сили інерції, що виникають внаслідок зміни швидкості руху листа</w:t>
      </w:r>
      <w:r w:rsidR="003E3855">
        <w:rPr>
          <w:sz w:val="28"/>
          <w:szCs w:val="28"/>
        </w:rPr>
        <w:t xml:space="preserve"> </w:t>
      </w:r>
      <w:r w:rsidRPr="008B3593">
        <w:rPr>
          <w:sz w:val="28"/>
          <w:szCs w:val="28"/>
        </w:rPr>
        <w:t>(Fin).</w:t>
      </w:r>
    </w:p>
    <w:p w14:paraId="6BFB71AB" w14:textId="15037C29" w:rsidR="008B3593" w:rsidRPr="008B3593" w:rsidRDefault="008B3593" w:rsidP="003E3855">
      <w:pPr>
        <w:spacing w:line="360" w:lineRule="auto"/>
        <w:ind w:firstLine="709"/>
        <w:jc w:val="both"/>
        <w:rPr>
          <w:sz w:val="28"/>
          <w:szCs w:val="28"/>
        </w:rPr>
      </w:pPr>
      <w:r w:rsidRPr="008B3593">
        <w:rPr>
          <w:sz w:val="28"/>
          <w:szCs w:val="28"/>
        </w:rPr>
        <w:t>Використання повітродувних систем із направленими регульованими</w:t>
      </w:r>
      <w:r w:rsidR="003E3855">
        <w:rPr>
          <w:sz w:val="28"/>
          <w:szCs w:val="28"/>
        </w:rPr>
        <w:t xml:space="preserve"> </w:t>
      </w:r>
      <w:r w:rsidRPr="008B3593">
        <w:rPr>
          <w:sz w:val="28"/>
          <w:szCs w:val="28"/>
        </w:rPr>
        <w:t>потоками повітря забезпечує формування відповідної конфігурації листа при його виведенні, підвищує стабільність викладу листів та їх укладання в стопку, сприяючи формуванню "правильного" стопку [12, c. 78].</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9"/>
      </w:tblGrid>
      <w:tr w:rsidR="003E3855" w14:paraId="10B64437" w14:textId="77777777" w:rsidTr="003E3855">
        <w:tc>
          <w:tcPr>
            <w:tcW w:w="9629" w:type="dxa"/>
            <w:vAlign w:val="center"/>
          </w:tcPr>
          <w:p w14:paraId="220764E4" w14:textId="1B398B97" w:rsidR="003E3855" w:rsidRDefault="003E3855" w:rsidP="003E3855">
            <w:pPr>
              <w:spacing w:line="360" w:lineRule="auto"/>
              <w:jc w:val="center"/>
              <w:rPr>
                <w:sz w:val="28"/>
                <w:szCs w:val="28"/>
              </w:rPr>
            </w:pPr>
            <w:r w:rsidRPr="003E3855">
              <w:rPr>
                <w:noProof/>
                <w:sz w:val="28"/>
                <w:szCs w:val="28"/>
              </w:rPr>
              <w:drawing>
                <wp:inline distT="0" distB="0" distL="0" distR="0" wp14:anchorId="09ACD535" wp14:editId="012C9FB9">
                  <wp:extent cx="5517202" cy="3899647"/>
                  <wp:effectExtent l="0" t="0" r="7620" b="5715"/>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518817" cy="3900789"/>
                          </a:xfrm>
                          <a:prstGeom prst="rect">
                            <a:avLst/>
                          </a:prstGeom>
                        </pic:spPr>
                      </pic:pic>
                    </a:graphicData>
                  </a:graphic>
                </wp:inline>
              </w:drawing>
            </w:r>
          </w:p>
        </w:tc>
      </w:tr>
      <w:tr w:rsidR="003E3855" w14:paraId="79F47DFB" w14:textId="77777777" w:rsidTr="003E3855">
        <w:tc>
          <w:tcPr>
            <w:tcW w:w="9629" w:type="dxa"/>
            <w:vAlign w:val="center"/>
          </w:tcPr>
          <w:p w14:paraId="3B63AD19" w14:textId="3758294B" w:rsidR="003E3855" w:rsidRDefault="003E3855" w:rsidP="003E3855">
            <w:pPr>
              <w:spacing w:line="360" w:lineRule="auto"/>
              <w:ind w:firstLine="709"/>
              <w:jc w:val="center"/>
              <w:rPr>
                <w:sz w:val="28"/>
                <w:szCs w:val="28"/>
              </w:rPr>
            </w:pPr>
            <w:r w:rsidRPr="008B3593">
              <w:rPr>
                <w:sz w:val="28"/>
                <w:szCs w:val="28"/>
              </w:rPr>
              <w:t>Рис. 3.</w:t>
            </w:r>
            <w:r w:rsidR="00766F38">
              <w:rPr>
                <w:sz w:val="28"/>
                <w:szCs w:val="28"/>
              </w:rPr>
              <w:t>6</w:t>
            </w:r>
            <w:r w:rsidRPr="008B3593">
              <w:rPr>
                <w:sz w:val="28"/>
                <w:szCs w:val="28"/>
              </w:rPr>
              <w:t>. Навантаження листа при зміні геометричної форми листа</w:t>
            </w:r>
          </w:p>
        </w:tc>
      </w:tr>
    </w:tbl>
    <w:p w14:paraId="28449BF1" w14:textId="77777777" w:rsidR="008B3593" w:rsidRPr="008B3593" w:rsidRDefault="008B3593" w:rsidP="003E3855">
      <w:pPr>
        <w:spacing w:line="360" w:lineRule="auto"/>
        <w:jc w:val="both"/>
        <w:rPr>
          <w:sz w:val="28"/>
          <w:szCs w:val="28"/>
        </w:rPr>
      </w:pPr>
      <w:r w:rsidRPr="008B3593">
        <w:rPr>
          <w:sz w:val="28"/>
          <w:szCs w:val="28"/>
        </w:rPr>
        <w:t xml:space="preserve"> </w:t>
      </w:r>
    </w:p>
    <w:p w14:paraId="6B1F38E7" w14:textId="77777777" w:rsidR="008B3593" w:rsidRPr="008B3593" w:rsidRDefault="008B3593" w:rsidP="008B3593">
      <w:pPr>
        <w:spacing w:line="360" w:lineRule="auto"/>
        <w:ind w:firstLine="709"/>
        <w:jc w:val="both"/>
        <w:rPr>
          <w:sz w:val="28"/>
          <w:szCs w:val="28"/>
        </w:rPr>
      </w:pPr>
    </w:p>
    <w:p w14:paraId="27D6D348" w14:textId="77777777" w:rsidR="008B3593" w:rsidRPr="008B3593" w:rsidRDefault="008B3593" w:rsidP="008B3593">
      <w:pPr>
        <w:spacing w:line="360" w:lineRule="auto"/>
        <w:ind w:firstLine="709"/>
        <w:jc w:val="both"/>
        <w:rPr>
          <w:sz w:val="28"/>
          <w:szCs w:val="28"/>
        </w:rPr>
      </w:pPr>
      <w:r w:rsidRPr="008B3593">
        <w:rPr>
          <w:sz w:val="28"/>
          <w:szCs w:val="28"/>
        </w:rPr>
        <w:t xml:space="preserve"> </w:t>
      </w:r>
    </w:p>
    <w:p w14:paraId="3C2467DA" w14:textId="5E110D6E" w:rsidR="008B3593" w:rsidRPr="008B3593" w:rsidRDefault="008B3593" w:rsidP="003E3855">
      <w:pPr>
        <w:spacing w:line="360" w:lineRule="auto"/>
        <w:ind w:firstLine="709"/>
        <w:jc w:val="both"/>
        <w:rPr>
          <w:sz w:val="28"/>
          <w:szCs w:val="28"/>
        </w:rPr>
      </w:pPr>
      <w:r w:rsidRPr="008B3593">
        <w:rPr>
          <w:sz w:val="28"/>
          <w:szCs w:val="28"/>
        </w:rPr>
        <w:lastRenderedPageBreak/>
        <w:t>Проведені дослідження дозволили уточнити процес виведення листа під</w:t>
      </w:r>
      <w:r w:rsidR="003E3855">
        <w:rPr>
          <w:sz w:val="28"/>
          <w:szCs w:val="28"/>
        </w:rPr>
        <w:t xml:space="preserve"> </w:t>
      </w:r>
      <w:r w:rsidRPr="008B3593">
        <w:rPr>
          <w:sz w:val="28"/>
          <w:szCs w:val="28"/>
        </w:rPr>
        <w:t>час роботи друкарських машин. Вони визначили ключові фактори, які впливають на процес викладання надрукованої продукції, розробили вимоги до можливого підвищення швидкості вивідних пристроїв та надали рекомендації зі стабілізації і підвищення якості викладання надрукованої продукції та формування стопки. Це включає в себе використання допоміжних конструктивних елементів та заходів, спрямованих на підвищення ефективності роботи машин.</w:t>
      </w:r>
    </w:p>
    <w:p w14:paraId="5BB0E492" w14:textId="77777777" w:rsidR="008B3593" w:rsidRPr="008B3593" w:rsidRDefault="008B3593" w:rsidP="008B3593">
      <w:pPr>
        <w:spacing w:line="360" w:lineRule="auto"/>
        <w:ind w:firstLine="709"/>
        <w:jc w:val="both"/>
        <w:rPr>
          <w:sz w:val="28"/>
          <w:szCs w:val="28"/>
        </w:rPr>
      </w:pPr>
      <w:r w:rsidRPr="008B3593">
        <w:rPr>
          <w:sz w:val="28"/>
          <w:szCs w:val="28"/>
        </w:rPr>
        <w:t>В цілому, отримані висновки та рекомендації вказують на те, що подальший розвиток технологій виведення листів у друкарських машинах може призвести до підвищення продуктивності та якості друку. Інженерні рішення, спрямовані на оптимізацію форми листа, використання регульованих потоків повітря та інших конструктивних удосконалень, можуть виявитися ключовими в цьому процесі [10, c. 47].</w:t>
      </w:r>
    </w:p>
    <w:p w14:paraId="2C3D8EBB" w14:textId="77777777" w:rsidR="008B3593" w:rsidRPr="008B3593" w:rsidRDefault="008B3593" w:rsidP="008B3593">
      <w:pPr>
        <w:spacing w:line="360" w:lineRule="auto"/>
        <w:ind w:firstLine="709"/>
        <w:jc w:val="both"/>
        <w:rPr>
          <w:sz w:val="28"/>
          <w:szCs w:val="28"/>
        </w:rPr>
      </w:pPr>
      <w:r w:rsidRPr="008B3593">
        <w:rPr>
          <w:sz w:val="28"/>
          <w:szCs w:val="28"/>
        </w:rPr>
        <w:t>Заходи зі стабілізації та підвищення ефективності вивідних пристроїв разом із зрозумінням впливу різних факторів на процес виведення листа є важливими для розвитку сучасних друкарських технологій. Подальше дослідження та впровадження вдосконалень може сприяти покращенню якості та продуктивності друкарських машин, а також забезпечити більш швидкий та ефективний вивід листів на приймальний стол.</w:t>
      </w:r>
    </w:p>
    <w:p w14:paraId="26F804C1" w14:textId="393AB4D0" w:rsidR="008B3593" w:rsidRPr="008B3593" w:rsidRDefault="008B3593" w:rsidP="008B3593">
      <w:pPr>
        <w:spacing w:line="360" w:lineRule="auto"/>
        <w:ind w:firstLine="709"/>
        <w:jc w:val="both"/>
        <w:rPr>
          <w:sz w:val="28"/>
          <w:szCs w:val="28"/>
        </w:rPr>
      </w:pPr>
      <w:r w:rsidRPr="008B3593">
        <w:rPr>
          <w:sz w:val="28"/>
          <w:szCs w:val="28"/>
        </w:rPr>
        <w:t xml:space="preserve"> Висновки дослідження наголошують на необхідності подальших інженерних рішень для оптимізації процесу виведення листів, таких як використання регульованих потоків повітря та формуючих елементів. Впровадження таких покращень може позитивно позначитися на продуктивності та якості друку, що є ключовим для розвитку сучасних друкарських технологій.</w:t>
      </w:r>
    </w:p>
    <w:p w14:paraId="13DB2D98" w14:textId="2DD02EA4" w:rsidR="008B3593" w:rsidRDefault="008B3593" w:rsidP="008B3593">
      <w:pPr>
        <w:spacing w:line="360" w:lineRule="auto"/>
        <w:ind w:firstLine="709"/>
        <w:jc w:val="both"/>
        <w:rPr>
          <w:sz w:val="28"/>
          <w:szCs w:val="28"/>
        </w:rPr>
      </w:pPr>
    </w:p>
    <w:p w14:paraId="331A5080" w14:textId="19C3E958" w:rsidR="00B7063A" w:rsidRDefault="00B7063A" w:rsidP="00B7063A">
      <w:pPr>
        <w:pStyle w:val="2"/>
      </w:pPr>
      <w:bookmarkStart w:id="41" w:name="_Toc155569956"/>
      <w:r>
        <w:t>Розрахунок оптимізованого пристрою головки самонакладу</w:t>
      </w:r>
      <w:bookmarkEnd w:id="41"/>
    </w:p>
    <w:p w14:paraId="1A4BDD36" w14:textId="77777777" w:rsidR="00B7063A" w:rsidRPr="00B37880" w:rsidRDefault="00B7063A" w:rsidP="002A142D">
      <w:pPr>
        <w:shd w:val="clear" w:color="auto" w:fill="FFFFFF"/>
        <w:spacing w:before="360" w:after="360" w:line="360" w:lineRule="auto"/>
        <w:ind w:firstLine="709"/>
        <w:contextualSpacing/>
        <w:jc w:val="both"/>
        <w:rPr>
          <w:color w:val="1F1F1F"/>
          <w:sz w:val="28"/>
          <w:szCs w:val="28"/>
          <w:lang w:eastAsia="uk-UA"/>
        </w:rPr>
      </w:pPr>
      <w:r w:rsidRPr="00B37880">
        <w:rPr>
          <w:color w:val="1F1F1F"/>
          <w:sz w:val="28"/>
          <w:szCs w:val="28"/>
          <w:lang w:eastAsia="uk-UA"/>
        </w:rPr>
        <w:t>Для забезпечення високої продуктивності друкарських машин необхідно постійно вдосконалювати їхню конструкцію та механізми.</w:t>
      </w:r>
    </w:p>
    <w:p w14:paraId="6B722ACB" w14:textId="77777777" w:rsidR="00B7063A" w:rsidRPr="00B37880" w:rsidRDefault="00B7063A" w:rsidP="002A142D">
      <w:pPr>
        <w:shd w:val="clear" w:color="auto" w:fill="FFFFFF"/>
        <w:spacing w:before="360" w:after="360" w:line="360" w:lineRule="auto"/>
        <w:ind w:firstLine="709"/>
        <w:contextualSpacing/>
        <w:jc w:val="both"/>
        <w:rPr>
          <w:color w:val="1F1F1F"/>
          <w:sz w:val="28"/>
          <w:szCs w:val="28"/>
          <w:lang w:eastAsia="uk-UA"/>
        </w:rPr>
      </w:pPr>
      <w:r w:rsidRPr="00B37880">
        <w:rPr>
          <w:color w:val="1F1F1F"/>
          <w:sz w:val="28"/>
          <w:szCs w:val="28"/>
          <w:lang w:eastAsia="uk-UA"/>
        </w:rPr>
        <w:t xml:space="preserve">Одним з основних механізмів у друкарській машині є механізм головки </w:t>
      </w:r>
      <w:r w:rsidRPr="00B37880">
        <w:rPr>
          <w:color w:val="1F1F1F"/>
          <w:sz w:val="28"/>
          <w:szCs w:val="28"/>
          <w:lang w:eastAsia="uk-UA"/>
        </w:rPr>
        <w:lastRenderedPageBreak/>
        <w:t>самонакладу. Він призначений для подачі задруковуваного матеріалу під друковану форму. Швидкість підйому головки самонакладу впливає на продуктивність друкарської машини.</w:t>
      </w:r>
    </w:p>
    <w:p w14:paraId="15E0A735" w14:textId="77777777" w:rsidR="00B7063A" w:rsidRDefault="00B7063A" w:rsidP="002A142D">
      <w:pPr>
        <w:shd w:val="clear" w:color="auto" w:fill="FFFFFF"/>
        <w:spacing w:before="360" w:after="360" w:line="360" w:lineRule="auto"/>
        <w:ind w:firstLine="709"/>
        <w:contextualSpacing/>
        <w:jc w:val="both"/>
        <w:rPr>
          <w:color w:val="1F1F1F"/>
          <w:sz w:val="28"/>
          <w:szCs w:val="28"/>
          <w:lang w:eastAsia="uk-UA"/>
        </w:rPr>
      </w:pPr>
      <w:r w:rsidRPr="00B37880">
        <w:rPr>
          <w:color w:val="1F1F1F"/>
          <w:sz w:val="28"/>
          <w:szCs w:val="28"/>
          <w:lang w:eastAsia="uk-UA"/>
        </w:rPr>
        <w:t xml:space="preserve">У цій роботі проведено розрахунки для оптимізованого механізму головки самонакладу друкарської машини. </w:t>
      </w:r>
      <w:r w:rsidRPr="00675DB2">
        <w:rPr>
          <w:color w:val="1F1F1F"/>
          <w:sz w:val="28"/>
          <w:szCs w:val="28"/>
          <w:lang w:eastAsia="uk-UA"/>
        </w:rPr>
        <w:t>Д</w:t>
      </w:r>
      <w:r w:rsidRPr="00675DB2">
        <w:rPr>
          <w:color w:val="1F1F1F"/>
          <w:sz w:val="28"/>
          <w:szCs w:val="28"/>
          <w:shd w:val="clear" w:color="auto" w:fill="FFFFFF"/>
        </w:rPr>
        <w:t>рукарська машина Heidelberg Speedmaster 106 використовує гідравлічний привод для головки самонакладу. Гідравлічний привод забезпечує більш плавний і точний рух головки, що важливо для забезпечення високої якості друку.</w:t>
      </w:r>
    </w:p>
    <w:p w14:paraId="667B60A9" w14:textId="77777777" w:rsidR="00B7063A" w:rsidRPr="00B37880" w:rsidRDefault="00B7063A" w:rsidP="002A142D">
      <w:pPr>
        <w:shd w:val="clear" w:color="auto" w:fill="FFFFFF"/>
        <w:spacing w:before="360" w:after="360" w:line="360" w:lineRule="auto"/>
        <w:ind w:firstLine="709"/>
        <w:contextualSpacing/>
        <w:jc w:val="both"/>
        <w:rPr>
          <w:color w:val="1F1F1F"/>
          <w:sz w:val="28"/>
          <w:szCs w:val="28"/>
          <w:lang w:eastAsia="uk-UA"/>
        </w:rPr>
      </w:pPr>
      <w:r w:rsidRPr="00B37880">
        <w:rPr>
          <w:color w:val="1F1F1F"/>
          <w:sz w:val="28"/>
          <w:szCs w:val="28"/>
          <w:lang w:eastAsia="uk-UA"/>
        </w:rPr>
        <w:t>Розрахунки для стандартного механізму головки самонакладу офстеної друкарської машини</w:t>
      </w:r>
    </w:p>
    <w:p w14:paraId="26382D61" w14:textId="77777777" w:rsidR="00B7063A" w:rsidRPr="003348DE" w:rsidRDefault="00B7063A" w:rsidP="002A142D">
      <w:pPr>
        <w:shd w:val="clear" w:color="auto" w:fill="FFFFFF"/>
        <w:spacing w:before="360" w:after="360" w:line="360" w:lineRule="auto"/>
        <w:ind w:firstLine="709"/>
        <w:contextualSpacing/>
        <w:jc w:val="both"/>
        <w:rPr>
          <w:color w:val="1F1F1F"/>
          <w:sz w:val="28"/>
          <w:szCs w:val="28"/>
          <w:lang w:eastAsia="uk-UA"/>
        </w:rPr>
      </w:pPr>
      <w:r w:rsidRPr="00B37880">
        <w:rPr>
          <w:color w:val="1F1F1F"/>
          <w:sz w:val="28"/>
          <w:szCs w:val="28"/>
          <w:lang w:eastAsia="uk-UA"/>
        </w:rPr>
        <w:t>Вихідні дані</w:t>
      </w:r>
    </w:p>
    <w:p w14:paraId="5431B0FD" w14:textId="77777777" w:rsidR="00B7063A" w:rsidRPr="003348DE" w:rsidRDefault="00B7063A" w:rsidP="00022031">
      <w:pPr>
        <w:widowControl/>
        <w:numPr>
          <w:ilvl w:val="0"/>
          <w:numId w:val="17"/>
        </w:numPr>
        <w:shd w:val="clear" w:color="auto" w:fill="FFFFFF"/>
        <w:autoSpaceDE/>
        <w:autoSpaceDN/>
        <w:spacing w:before="100" w:beforeAutospacing="1" w:after="150" w:line="360" w:lineRule="auto"/>
        <w:ind w:firstLine="709"/>
        <w:contextualSpacing/>
        <w:jc w:val="both"/>
        <w:rPr>
          <w:color w:val="1F1F1F"/>
          <w:sz w:val="28"/>
          <w:szCs w:val="28"/>
          <w:lang w:eastAsia="uk-UA"/>
        </w:rPr>
      </w:pPr>
      <w:r w:rsidRPr="00B37880">
        <w:rPr>
          <w:color w:val="1F1F1F"/>
          <w:sz w:val="28"/>
          <w:szCs w:val="28"/>
          <w:lang w:eastAsia="uk-UA"/>
        </w:rPr>
        <w:t>Маса головки самонакладу</w:t>
      </w:r>
      <w:r w:rsidRPr="003348DE">
        <w:rPr>
          <w:color w:val="1F1F1F"/>
          <w:sz w:val="28"/>
          <w:szCs w:val="28"/>
          <w:lang w:eastAsia="uk-UA"/>
        </w:rPr>
        <w:t>: 10 кг</w:t>
      </w:r>
    </w:p>
    <w:p w14:paraId="115FB015" w14:textId="77777777" w:rsidR="00B7063A" w:rsidRPr="003348DE" w:rsidRDefault="00B7063A" w:rsidP="00022031">
      <w:pPr>
        <w:widowControl/>
        <w:numPr>
          <w:ilvl w:val="0"/>
          <w:numId w:val="17"/>
        </w:numPr>
        <w:shd w:val="clear" w:color="auto" w:fill="FFFFFF"/>
        <w:autoSpaceDE/>
        <w:autoSpaceDN/>
        <w:spacing w:before="100" w:beforeAutospacing="1" w:after="150" w:line="360" w:lineRule="auto"/>
        <w:ind w:firstLine="709"/>
        <w:contextualSpacing/>
        <w:jc w:val="both"/>
        <w:rPr>
          <w:color w:val="1F1F1F"/>
          <w:sz w:val="28"/>
          <w:szCs w:val="28"/>
          <w:lang w:eastAsia="uk-UA"/>
        </w:rPr>
      </w:pPr>
      <w:r w:rsidRPr="00B37880">
        <w:rPr>
          <w:color w:val="1F1F1F"/>
          <w:sz w:val="28"/>
          <w:szCs w:val="28"/>
          <w:lang w:eastAsia="uk-UA"/>
        </w:rPr>
        <w:t>Висота піднімання головки</w:t>
      </w:r>
      <w:r w:rsidRPr="003348DE">
        <w:rPr>
          <w:color w:val="1F1F1F"/>
          <w:sz w:val="28"/>
          <w:szCs w:val="28"/>
          <w:lang w:eastAsia="uk-UA"/>
        </w:rPr>
        <w:t>: 50 мм</w:t>
      </w:r>
    </w:p>
    <w:p w14:paraId="1EF2C4C3" w14:textId="77777777" w:rsidR="00B7063A" w:rsidRPr="003348DE" w:rsidRDefault="00B7063A" w:rsidP="00022031">
      <w:pPr>
        <w:widowControl/>
        <w:numPr>
          <w:ilvl w:val="0"/>
          <w:numId w:val="17"/>
        </w:numPr>
        <w:shd w:val="clear" w:color="auto" w:fill="FFFFFF"/>
        <w:autoSpaceDE/>
        <w:autoSpaceDN/>
        <w:spacing w:before="100" w:beforeAutospacing="1" w:after="150" w:line="360" w:lineRule="auto"/>
        <w:ind w:firstLine="709"/>
        <w:contextualSpacing/>
        <w:jc w:val="both"/>
        <w:rPr>
          <w:color w:val="1F1F1F"/>
          <w:sz w:val="28"/>
          <w:szCs w:val="28"/>
          <w:lang w:eastAsia="uk-UA"/>
        </w:rPr>
      </w:pPr>
      <w:r w:rsidRPr="00B37880">
        <w:rPr>
          <w:color w:val="1F1F1F"/>
          <w:sz w:val="28"/>
          <w:szCs w:val="28"/>
          <w:lang w:eastAsia="uk-UA"/>
        </w:rPr>
        <w:t>Швидкість піднімання</w:t>
      </w:r>
      <w:r w:rsidRPr="003348DE">
        <w:rPr>
          <w:color w:val="1F1F1F"/>
          <w:sz w:val="28"/>
          <w:szCs w:val="28"/>
          <w:lang w:eastAsia="uk-UA"/>
        </w:rPr>
        <w:t xml:space="preserve"> головки: </w:t>
      </w:r>
      <w:r w:rsidRPr="00B37880">
        <w:rPr>
          <w:color w:val="1F1F1F"/>
          <w:sz w:val="28"/>
          <w:szCs w:val="28"/>
          <w:lang w:eastAsia="uk-UA"/>
        </w:rPr>
        <w:t>0,5</w:t>
      </w:r>
      <w:r w:rsidRPr="003348DE">
        <w:rPr>
          <w:color w:val="1F1F1F"/>
          <w:sz w:val="28"/>
          <w:szCs w:val="28"/>
          <w:lang w:eastAsia="uk-UA"/>
        </w:rPr>
        <w:t xml:space="preserve"> м/с</w:t>
      </w:r>
    </w:p>
    <w:p w14:paraId="627329FB" w14:textId="77777777" w:rsidR="00B7063A" w:rsidRPr="003348DE" w:rsidRDefault="00B7063A" w:rsidP="00022031">
      <w:pPr>
        <w:widowControl/>
        <w:numPr>
          <w:ilvl w:val="0"/>
          <w:numId w:val="17"/>
        </w:numPr>
        <w:shd w:val="clear" w:color="auto" w:fill="FFFFFF"/>
        <w:autoSpaceDE/>
        <w:autoSpaceDN/>
        <w:spacing w:before="100" w:beforeAutospacing="1" w:after="150" w:line="360" w:lineRule="auto"/>
        <w:ind w:firstLine="709"/>
        <w:contextualSpacing/>
        <w:jc w:val="both"/>
        <w:rPr>
          <w:color w:val="1F1F1F"/>
          <w:sz w:val="28"/>
          <w:szCs w:val="28"/>
          <w:lang w:eastAsia="uk-UA"/>
        </w:rPr>
      </w:pPr>
      <w:r w:rsidRPr="00B37880">
        <w:rPr>
          <w:color w:val="1F1F1F"/>
          <w:sz w:val="28"/>
          <w:szCs w:val="28"/>
          <w:lang w:eastAsia="uk-UA"/>
        </w:rPr>
        <w:t>Коефіцієнт тертя між головкою і напрямними</w:t>
      </w:r>
      <w:r w:rsidRPr="003348DE">
        <w:rPr>
          <w:color w:val="1F1F1F"/>
          <w:sz w:val="28"/>
          <w:szCs w:val="28"/>
          <w:lang w:eastAsia="uk-UA"/>
        </w:rPr>
        <w:t>: 0,1</w:t>
      </w:r>
    </w:p>
    <w:p w14:paraId="771E6469" w14:textId="77777777" w:rsidR="00B7063A" w:rsidRDefault="00B7063A" w:rsidP="002A142D">
      <w:pPr>
        <w:shd w:val="clear" w:color="auto" w:fill="FFFFFF"/>
        <w:spacing w:before="360" w:after="360" w:line="360" w:lineRule="auto"/>
        <w:ind w:firstLine="709"/>
        <w:contextualSpacing/>
        <w:jc w:val="both"/>
        <w:rPr>
          <w:color w:val="1F1F1F"/>
          <w:sz w:val="28"/>
          <w:szCs w:val="28"/>
          <w:lang w:eastAsia="uk-UA"/>
        </w:rPr>
      </w:pPr>
      <w:r w:rsidRPr="00B37880">
        <w:rPr>
          <w:color w:val="1F1F1F"/>
          <w:sz w:val="28"/>
          <w:szCs w:val="28"/>
          <w:lang w:eastAsia="uk-UA"/>
        </w:rPr>
        <w:t>Розрахунок сили, необхідної для піднімання головки:</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59"/>
        <w:gridCol w:w="1270"/>
      </w:tblGrid>
      <w:tr w:rsidR="00B7063A" w14:paraId="74048E2A" w14:textId="77777777" w:rsidTr="00BD279D">
        <w:tc>
          <w:tcPr>
            <w:tcW w:w="8359" w:type="dxa"/>
            <w:vAlign w:val="center"/>
          </w:tcPr>
          <w:p w14:paraId="63FF155D" w14:textId="77777777" w:rsidR="00B7063A" w:rsidRPr="00675DB2" w:rsidRDefault="00B7063A" w:rsidP="002A142D">
            <w:pPr>
              <w:shd w:val="clear" w:color="auto" w:fill="FFFFFF"/>
              <w:spacing w:before="360" w:after="360" w:line="360" w:lineRule="auto"/>
              <w:ind w:firstLine="709"/>
              <w:contextualSpacing/>
              <w:jc w:val="center"/>
              <w:rPr>
                <w:i/>
                <w:color w:val="1F1F1F"/>
                <w:sz w:val="28"/>
                <w:szCs w:val="28"/>
                <w:lang w:val="en-US" w:eastAsia="uk-UA"/>
              </w:rPr>
            </w:pPr>
            <m:oMathPara>
              <m:oMath>
                <m:r>
                  <w:rPr>
                    <w:rFonts w:ascii="Cambria Math" w:hAnsi="Cambria Math"/>
                    <w:color w:val="1F1F1F"/>
                    <w:sz w:val="28"/>
                    <w:szCs w:val="28"/>
                    <w:lang w:eastAsia="uk-UA"/>
                  </w:rPr>
                  <m:t>F = mg = 10 * 9,8 = 98 Н</m:t>
                </m:r>
              </m:oMath>
            </m:oMathPara>
          </w:p>
        </w:tc>
        <w:tc>
          <w:tcPr>
            <w:tcW w:w="1270" w:type="dxa"/>
            <w:vAlign w:val="center"/>
          </w:tcPr>
          <w:p w14:paraId="4BE38F7D" w14:textId="5E6BB111" w:rsidR="00B7063A" w:rsidRDefault="00B7063A" w:rsidP="002A142D">
            <w:pPr>
              <w:spacing w:before="360" w:after="360" w:line="360" w:lineRule="auto"/>
              <w:contextualSpacing/>
              <w:jc w:val="center"/>
              <w:rPr>
                <w:color w:val="1F1F1F"/>
                <w:sz w:val="28"/>
                <w:szCs w:val="28"/>
                <w:lang w:eastAsia="uk-UA"/>
              </w:rPr>
            </w:pPr>
            <w:r>
              <w:rPr>
                <w:color w:val="1F1F1F"/>
                <w:sz w:val="28"/>
                <w:szCs w:val="28"/>
                <w:lang w:eastAsia="uk-UA"/>
              </w:rPr>
              <w:t>(3.</w:t>
            </w:r>
            <w:r w:rsidR="00766F38">
              <w:rPr>
                <w:color w:val="1F1F1F"/>
                <w:sz w:val="28"/>
                <w:szCs w:val="28"/>
                <w:lang w:eastAsia="uk-UA"/>
              </w:rPr>
              <w:t>16</w:t>
            </w:r>
            <w:r>
              <w:rPr>
                <w:color w:val="1F1F1F"/>
                <w:sz w:val="28"/>
                <w:szCs w:val="28"/>
                <w:lang w:eastAsia="uk-UA"/>
              </w:rPr>
              <w:t>)</w:t>
            </w:r>
          </w:p>
        </w:tc>
      </w:tr>
    </w:tbl>
    <w:p w14:paraId="35757490" w14:textId="77777777" w:rsidR="00B7063A" w:rsidRDefault="00B7063A" w:rsidP="002A142D">
      <w:pPr>
        <w:shd w:val="clear" w:color="auto" w:fill="FFFFFF"/>
        <w:spacing w:before="360" w:after="360" w:line="360" w:lineRule="auto"/>
        <w:ind w:firstLine="709"/>
        <w:contextualSpacing/>
        <w:jc w:val="both"/>
        <w:rPr>
          <w:color w:val="1F1F1F"/>
          <w:sz w:val="28"/>
          <w:szCs w:val="28"/>
          <w:lang w:eastAsia="uk-UA"/>
        </w:rPr>
      </w:pPr>
      <w:r w:rsidRPr="00B37880">
        <w:rPr>
          <w:color w:val="1F1F1F"/>
          <w:sz w:val="28"/>
          <w:szCs w:val="28"/>
          <w:lang w:eastAsia="uk-UA"/>
        </w:rPr>
        <w:t>Розрахунок потужності, необхідної для піднімання головки</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59"/>
        <w:gridCol w:w="1270"/>
      </w:tblGrid>
      <w:tr w:rsidR="00B7063A" w14:paraId="3E3E77F5" w14:textId="77777777" w:rsidTr="00BD279D">
        <w:tc>
          <w:tcPr>
            <w:tcW w:w="8359" w:type="dxa"/>
            <w:vAlign w:val="center"/>
          </w:tcPr>
          <w:p w14:paraId="760584D0" w14:textId="77777777" w:rsidR="00B7063A" w:rsidRPr="00BD279D" w:rsidRDefault="00B7063A" w:rsidP="002A142D">
            <w:pPr>
              <w:shd w:val="clear" w:color="auto" w:fill="FFFFFF"/>
              <w:spacing w:before="360" w:after="360" w:line="360" w:lineRule="auto"/>
              <w:ind w:firstLine="709"/>
              <w:contextualSpacing/>
              <w:jc w:val="center"/>
              <w:rPr>
                <w:color w:val="1F1F1F"/>
                <w:sz w:val="28"/>
                <w:szCs w:val="28"/>
                <w:lang w:eastAsia="uk-UA"/>
              </w:rPr>
            </w:pPr>
            <w:r w:rsidRPr="00BD279D">
              <w:rPr>
                <w:color w:val="1F1F1F"/>
                <w:sz w:val="28"/>
                <w:szCs w:val="28"/>
                <w:lang w:eastAsia="uk-UA"/>
              </w:rPr>
              <w:t>𝑃 = 𝐹 ∗ 𝑣 = 98 ∗ 0,5 = 49 Вт</w:t>
            </w:r>
          </w:p>
        </w:tc>
        <w:tc>
          <w:tcPr>
            <w:tcW w:w="1270" w:type="dxa"/>
            <w:vAlign w:val="center"/>
          </w:tcPr>
          <w:p w14:paraId="4CC50ADC" w14:textId="1BEEC81E" w:rsidR="00B7063A" w:rsidRPr="00BD279D" w:rsidRDefault="00B7063A" w:rsidP="002A142D">
            <w:pPr>
              <w:spacing w:before="360" w:after="360" w:line="360" w:lineRule="auto"/>
              <w:contextualSpacing/>
              <w:jc w:val="center"/>
              <w:rPr>
                <w:color w:val="1F1F1F"/>
                <w:sz w:val="28"/>
                <w:szCs w:val="28"/>
                <w:lang w:eastAsia="uk-UA"/>
              </w:rPr>
            </w:pPr>
            <w:r w:rsidRPr="00BD279D">
              <w:rPr>
                <w:color w:val="1F1F1F"/>
                <w:sz w:val="28"/>
                <w:szCs w:val="28"/>
                <w:lang w:eastAsia="uk-UA"/>
              </w:rPr>
              <w:t>(3.</w:t>
            </w:r>
            <w:r w:rsidR="00766F38">
              <w:rPr>
                <w:color w:val="1F1F1F"/>
                <w:sz w:val="28"/>
                <w:szCs w:val="28"/>
                <w:lang w:eastAsia="uk-UA"/>
              </w:rPr>
              <w:t>16</w:t>
            </w:r>
            <w:r w:rsidRPr="00BD279D">
              <w:rPr>
                <w:color w:val="1F1F1F"/>
                <w:sz w:val="28"/>
                <w:szCs w:val="28"/>
                <w:lang w:eastAsia="uk-UA"/>
              </w:rPr>
              <w:t>)</w:t>
            </w:r>
          </w:p>
        </w:tc>
      </w:tr>
    </w:tbl>
    <w:p w14:paraId="7D8CCA44" w14:textId="77777777" w:rsidR="00B7063A" w:rsidRDefault="00B7063A" w:rsidP="002A142D">
      <w:pPr>
        <w:shd w:val="clear" w:color="auto" w:fill="FFFFFF"/>
        <w:spacing w:before="360" w:after="360" w:line="360" w:lineRule="auto"/>
        <w:ind w:firstLine="709"/>
        <w:contextualSpacing/>
        <w:jc w:val="both"/>
        <w:rPr>
          <w:color w:val="1F1F1F"/>
          <w:sz w:val="28"/>
          <w:szCs w:val="28"/>
          <w:lang w:eastAsia="uk-UA"/>
        </w:rPr>
      </w:pPr>
      <w:r w:rsidRPr="00B37880">
        <w:rPr>
          <w:color w:val="1F1F1F"/>
          <w:sz w:val="28"/>
          <w:szCs w:val="28"/>
          <w:lang w:eastAsia="uk-UA"/>
        </w:rPr>
        <w:t>Розрахунок ККД механізму</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59"/>
        <w:gridCol w:w="1270"/>
      </w:tblGrid>
      <w:tr w:rsidR="00B7063A" w14:paraId="26F6426F" w14:textId="77777777" w:rsidTr="00BD279D">
        <w:tc>
          <w:tcPr>
            <w:tcW w:w="8359" w:type="dxa"/>
            <w:vAlign w:val="center"/>
          </w:tcPr>
          <w:p w14:paraId="1D3891DC" w14:textId="77777777" w:rsidR="00B7063A" w:rsidRDefault="00B7063A" w:rsidP="002A142D">
            <w:pPr>
              <w:shd w:val="clear" w:color="auto" w:fill="FFFFFF"/>
              <w:spacing w:before="360" w:after="360" w:line="360" w:lineRule="auto"/>
              <w:ind w:firstLine="709"/>
              <w:contextualSpacing/>
              <w:jc w:val="center"/>
              <w:rPr>
                <w:color w:val="1F1F1F"/>
                <w:sz w:val="28"/>
                <w:szCs w:val="28"/>
                <w:lang w:eastAsia="uk-UA"/>
              </w:rPr>
            </w:pPr>
            <m:oMathPara>
              <m:oMath>
                <m:r>
                  <w:rPr>
                    <w:rFonts w:ascii="Cambria Math" w:hAnsi="Cambria Math"/>
                    <w:color w:val="1F1F1F"/>
                    <w:sz w:val="28"/>
                    <w:szCs w:val="28"/>
                    <w:lang w:eastAsia="uk-UA"/>
                  </w:rPr>
                  <m:t>η = P / (F * v) = 49 / (98 * 0,5) = 0,5</m:t>
                </m:r>
              </m:oMath>
            </m:oMathPara>
          </w:p>
        </w:tc>
        <w:tc>
          <w:tcPr>
            <w:tcW w:w="1270" w:type="dxa"/>
            <w:vAlign w:val="center"/>
          </w:tcPr>
          <w:p w14:paraId="1E4061D7" w14:textId="184EC470" w:rsidR="00B7063A" w:rsidRDefault="00B7063A" w:rsidP="002A142D">
            <w:pPr>
              <w:spacing w:before="360" w:after="360" w:line="360" w:lineRule="auto"/>
              <w:contextualSpacing/>
              <w:jc w:val="center"/>
              <w:rPr>
                <w:color w:val="1F1F1F"/>
                <w:sz w:val="28"/>
                <w:szCs w:val="28"/>
                <w:lang w:eastAsia="uk-UA"/>
              </w:rPr>
            </w:pPr>
            <w:r>
              <w:rPr>
                <w:color w:val="1F1F1F"/>
                <w:sz w:val="28"/>
                <w:szCs w:val="28"/>
                <w:lang w:eastAsia="uk-UA"/>
              </w:rPr>
              <w:t>(3.</w:t>
            </w:r>
            <w:r w:rsidR="00766F38">
              <w:rPr>
                <w:color w:val="1F1F1F"/>
                <w:sz w:val="28"/>
                <w:szCs w:val="28"/>
                <w:lang w:eastAsia="uk-UA"/>
              </w:rPr>
              <w:t>1</w:t>
            </w:r>
            <w:r>
              <w:rPr>
                <w:color w:val="1F1F1F"/>
                <w:sz w:val="28"/>
                <w:szCs w:val="28"/>
                <w:lang w:eastAsia="uk-UA"/>
              </w:rPr>
              <w:t>7)</w:t>
            </w:r>
          </w:p>
        </w:tc>
      </w:tr>
    </w:tbl>
    <w:p w14:paraId="505F612F" w14:textId="77777777" w:rsidR="00B7063A" w:rsidRDefault="00B7063A" w:rsidP="002A142D">
      <w:pPr>
        <w:shd w:val="clear" w:color="auto" w:fill="FFFFFF"/>
        <w:spacing w:before="360" w:after="360" w:line="360" w:lineRule="auto"/>
        <w:ind w:firstLine="709"/>
        <w:contextualSpacing/>
        <w:jc w:val="both"/>
        <w:rPr>
          <w:color w:val="1F1F1F"/>
          <w:sz w:val="28"/>
          <w:szCs w:val="28"/>
          <w:lang w:eastAsia="uk-UA"/>
        </w:rPr>
      </w:pPr>
      <w:r w:rsidRPr="00B37880">
        <w:rPr>
          <w:color w:val="1F1F1F"/>
          <w:sz w:val="28"/>
          <w:szCs w:val="28"/>
          <w:lang w:eastAsia="uk-UA"/>
        </w:rPr>
        <w:t>Розрахунок часу піднімання головки</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59"/>
        <w:gridCol w:w="1270"/>
      </w:tblGrid>
      <w:tr w:rsidR="00B7063A" w14:paraId="3D81A1B9" w14:textId="77777777" w:rsidTr="00BD279D">
        <w:tc>
          <w:tcPr>
            <w:tcW w:w="8359" w:type="dxa"/>
            <w:vAlign w:val="center"/>
          </w:tcPr>
          <w:p w14:paraId="76201F23" w14:textId="77777777" w:rsidR="00B7063A" w:rsidRDefault="00B7063A" w:rsidP="002A142D">
            <w:pPr>
              <w:shd w:val="clear" w:color="auto" w:fill="FFFFFF"/>
              <w:spacing w:before="360" w:after="360" w:line="360" w:lineRule="auto"/>
              <w:ind w:firstLine="709"/>
              <w:contextualSpacing/>
              <w:jc w:val="center"/>
              <w:rPr>
                <w:color w:val="1F1F1F"/>
                <w:sz w:val="28"/>
                <w:szCs w:val="28"/>
                <w:lang w:eastAsia="uk-UA"/>
              </w:rPr>
            </w:pPr>
            <m:oMathPara>
              <m:oMath>
                <m:r>
                  <w:rPr>
                    <w:rFonts w:ascii="Cambria Math" w:hAnsi="Cambria Math"/>
                    <w:color w:val="1F1F1F"/>
                    <w:sz w:val="28"/>
                    <w:szCs w:val="28"/>
                    <w:lang w:eastAsia="uk-UA"/>
                  </w:rPr>
                  <m:t>t = h / v = 50 / 0,5 = 100 сек</m:t>
                </m:r>
              </m:oMath>
            </m:oMathPara>
          </w:p>
        </w:tc>
        <w:tc>
          <w:tcPr>
            <w:tcW w:w="1270" w:type="dxa"/>
            <w:vAlign w:val="center"/>
          </w:tcPr>
          <w:p w14:paraId="49578477" w14:textId="4EB721AD" w:rsidR="00B7063A" w:rsidRDefault="00B7063A" w:rsidP="002A142D">
            <w:pPr>
              <w:spacing w:before="360" w:after="360" w:line="360" w:lineRule="auto"/>
              <w:contextualSpacing/>
              <w:jc w:val="center"/>
              <w:rPr>
                <w:color w:val="1F1F1F"/>
                <w:sz w:val="28"/>
                <w:szCs w:val="28"/>
                <w:lang w:eastAsia="uk-UA"/>
              </w:rPr>
            </w:pPr>
            <w:r>
              <w:rPr>
                <w:color w:val="1F1F1F"/>
                <w:sz w:val="28"/>
                <w:szCs w:val="28"/>
                <w:lang w:eastAsia="uk-UA"/>
              </w:rPr>
              <w:t>(3.</w:t>
            </w:r>
            <w:r w:rsidR="00766F38">
              <w:rPr>
                <w:color w:val="1F1F1F"/>
                <w:sz w:val="28"/>
                <w:szCs w:val="28"/>
                <w:lang w:eastAsia="uk-UA"/>
              </w:rPr>
              <w:t>1</w:t>
            </w:r>
            <w:r>
              <w:rPr>
                <w:color w:val="1F1F1F"/>
                <w:sz w:val="28"/>
                <w:szCs w:val="28"/>
                <w:lang w:eastAsia="uk-UA"/>
              </w:rPr>
              <w:t>8)</w:t>
            </w:r>
          </w:p>
        </w:tc>
      </w:tr>
    </w:tbl>
    <w:p w14:paraId="3125FD8A" w14:textId="77777777" w:rsidR="00B7063A" w:rsidRDefault="00B7063A" w:rsidP="002A142D">
      <w:pPr>
        <w:shd w:val="clear" w:color="auto" w:fill="FFFFFF"/>
        <w:spacing w:before="360" w:after="360" w:line="360" w:lineRule="auto"/>
        <w:ind w:firstLine="709"/>
        <w:contextualSpacing/>
        <w:jc w:val="both"/>
        <w:rPr>
          <w:color w:val="1F1F1F"/>
          <w:sz w:val="28"/>
          <w:szCs w:val="28"/>
          <w:lang w:eastAsia="uk-UA"/>
        </w:rPr>
      </w:pPr>
      <w:r w:rsidRPr="00B37880">
        <w:rPr>
          <w:color w:val="1F1F1F"/>
          <w:sz w:val="28"/>
          <w:szCs w:val="28"/>
          <w:lang w:eastAsia="uk-UA"/>
        </w:rPr>
        <w:t>Розрахунок енергоспоживання механізму</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59"/>
        <w:gridCol w:w="1270"/>
      </w:tblGrid>
      <w:tr w:rsidR="00B7063A" w14:paraId="23B789C1" w14:textId="77777777" w:rsidTr="00BD279D">
        <w:tc>
          <w:tcPr>
            <w:tcW w:w="8359" w:type="dxa"/>
            <w:vAlign w:val="center"/>
          </w:tcPr>
          <w:p w14:paraId="197C6DFA" w14:textId="77777777" w:rsidR="00B7063A" w:rsidRDefault="00B7063A" w:rsidP="002A142D">
            <w:pPr>
              <w:shd w:val="clear" w:color="auto" w:fill="FFFFFF"/>
              <w:spacing w:before="360" w:after="360" w:line="360" w:lineRule="auto"/>
              <w:ind w:firstLine="709"/>
              <w:contextualSpacing/>
              <w:jc w:val="center"/>
              <w:rPr>
                <w:color w:val="1F1F1F"/>
                <w:sz w:val="28"/>
                <w:szCs w:val="28"/>
                <w:lang w:eastAsia="uk-UA"/>
              </w:rPr>
            </w:pPr>
            <m:oMathPara>
              <m:oMath>
                <m:r>
                  <w:rPr>
                    <w:rFonts w:ascii="Cambria Math" w:hAnsi="Cambria Math"/>
                    <w:color w:val="1F1F1F"/>
                    <w:sz w:val="28"/>
                    <w:szCs w:val="28"/>
                    <w:lang w:eastAsia="uk-UA"/>
                  </w:rPr>
                  <m:t>E = P * t = 49 * 100 = 4900 Дж</m:t>
                </m:r>
              </m:oMath>
            </m:oMathPara>
          </w:p>
        </w:tc>
        <w:tc>
          <w:tcPr>
            <w:tcW w:w="1270" w:type="dxa"/>
            <w:vAlign w:val="center"/>
          </w:tcPr>
          <w:p w14:paraId="5593D74D" w14:textId="5D78BE0F" w:rsidR="00B7063A" w:rsidRDefault="00B7063A" w:rsidP="002A142D">
            <w:pPr>
              <w:spacing w:before="360" w:after="360" w:line="360" w:lineRule="auto"/>
              <w:contextualSpacing/>
              <w:jc w:val="center"/>
              <w:rPr>
                <w:color w:val="1F1F1F"/>
                <w:sz w:val="28"/>
                <w:szCs w:val="28"/>
                <w:lang w:eastAsia="uk-UA"/>
              </w:rPr>
            </w:pPr>
            <w:r>
              <w:rPr>
                <w:color w:val="1F1F1F"/>
                <w:sz w:val="28"/>
                <w:szCs w:val="28"/>
                <w:lang w:eastAsia="uk-UA"/>
              </w:rPr>
              <w:t>(3.</w:t>
            </w:r>
            <w:r w:rsidR="00766F38">
              <w:rPr>
                <w:color w:val="1F1F1F"/>
                <w:sz w:val="28"/>
                <w:szCs w:val="28"/>
                <w:lang w:eastAsia="uk-UA"/>
              </w:rPr>
              <w:t>1</w:t>
            </w:r>
            <w:r>
              <w:rPr>
                <w:color w:val="1F1F1F"/>
                <w:sz w:val="28"/>
                <w:szCs w:val="28"/>
                <w:lang w:eastAsia="uk-UA"/>
              </w:rPr>
              <w:t>9)</w:t>
            </w:r>
          </w:p>
        </w:tc>
      </w:tr>
    </w:tbl>
    <w:p w14:paraId="532C705A" w14:textId="77777777" w:rsidR="00B7063A" w:rsidRPr="003348DE" w:rsidRDefault="00B7063A" w:rsidP="002A142D">
      <w:pPr>
        <w:shd w:val="clear" w:color="auto" w:fill="FFFFFF"/>
        <w:spacing w:after="360" w:line="360" w:lineRule="auto"/>
        <w:ind w:firstLine="709"/>
        <w:contextualSpacing/>
        <w:jc w:val="both"/>
        <w:rPr>
          <w:color w:val="1F1F1F"/>
          <w:sz w:val="28"/>
          <w:szCs w:val="28"/>
          <w:lang w:eastAsia="uk-UA"/>
        </w:rPr>
      </w:pPr>
      <w:r w:rsidRPr="00B37880">
        <w:rPr>
          <w:color w:val="1F1F1F"/>
          <w:sz w:val="28"/>
          <w:szCs w:val="28"/>
          <w:lang w:eastAsia="uk-UA"/>
        </w:rPr>
        <w:t>Розрахунок для оптимізованого механізму головки самонакладу офсетної друкарської машини</w:t>
      </w:r>
    </w:p>
    <w:p w14:paraId="6ADF1239" w14:textId="77777777" w:rsidR="00B7063A" w:rsidRPr="003348DE" w:rsidRDefault="00B7063A" w:rsidP="002A142D">
      <w:pPr>
        <w:shd w:val="clear" w:color="auto" w:fill="FFFFFF"/>
        <w:spacing w:before="360" w:after="360" w:line="360" w:lineRule="auto"/>
        <w:ind w:firstLine="709"/>
        <w:contextualSpacing/>
        <w:jc w:val="both"/>
        <w:rPr>
          <w:color w:val="1F1F1F"/>
          <w:sz w:val="28"/>
          <w:szCs w:val="28"/>
          <w:lang w:eastAsia="uk-UA"/>
        </w:rPr>
      </w:pPr>
      <w:r w:rsidRPr="00B37880">
        <w:rPr>
          <w:color w:val="1F1F1F"/>
          <w:sz w:val="28"/>
          <w:szCs w:val="28"/>
          <w:lang w:eastAsia="uk-UA"/>
        </w:rPr>
        <w:t>Вихідні дані</w:t>
      </w:r>
    </w:p>
    <w:p w14:paraId="0ACAF345" w14:textId="77777777" w:rsidR="00B7063A" w:rsidRPr="00675DB2" w:rsidRDefault="00B7063A" w:rsidP="00022031">
      <w:pPr>
        <w:pStyle w:val="a5"/>
        <w:widowControl/>
        <w:numPr>
          <w:ilvl w:val="0"/>
          <w:numId w:val="19"/>
        </w:numPr>
        <w:shd w:val="clear" w:color="auto" w:fill="FFFFFF"/>
        <w:autoSpaceDE/>
        <w:autoSpaceDN/>
        <w:spacing w:before="100" w:beforeAutospacing="1" w:after="150" w:line="360" w:lineRule="auto"/>
        <w:contextualSpacing/>
        <w:rPr>
          <w:color w:val="1F1F1F"/>
          <w:sz w:val="28"/>
          <w:szCs w:val="28"/>
          <w:lang w:eastAsia="uk-UA"/>
        </w:rPr>
      </w:pPr>
      <w:r w:rsidRPr="00675DB2">
        <w:rPr>
          <w:color w:val="1F1F1F"/>
          <w:sz w:val="28"/>
          <w:szCs w:val="28"/>
          <w:lang w:eastAsia="uk-UA"/>
        </w:rPr>
        <w:t>Маса головки самонакладу: 10 кг</w:t>
      </w:r>
    </w:p>
    <w:p w14:paraId="26E35A89" w14:textId="77777777" w:rsidR="00B7063A" w:rsidRPr="00675DB2" w:rsidRDefault="00B7063A" w:rsidP="00022031">
      <w:pPr>
        <w:pStyle w:val="a5"/>
        <w:widowControl/>
        <w:numPr>
          <w:ilvl w:val="0"/>
          <w:numId w:val="19"/>
        </w:numPr>
        <w:shd w:val="clear" w:color="auto" w:fill="FFFFFF"/>
        <w:autoSpaceDE/>
        <w:autoSpaceDN/>
        <w:spacing w:before="100" w:beforeAutospacing="1" w:after="150" w:line="360" w:lineRule="auto"/>
        <w:contextualSpacing/>
        <w:rPr>
          <w:color w:val="1F1F1F"/>
          <w:sz w:val="28"/>
          <w:szCs w:val="28"/>
          <w:lang w:eastAsia="uk-UA"/>
        </w:rPr>
      </w:pPr>
      <w:r w:rsidRPr="00675DB2">
        <w:rPr>
          <w:color w:val="1F1F1F"/>
          <w:sz w:val="28"/>
          <w:szCs w:val="28"/>
          <w:lang w:eastAsia="uk-UA"/>
        </w:rPr>
        <w:t>Висота піднімання головки: 50 мм</w:t>
      </w:r>
    </w:p>
    <w:p w14:paraId="7B1503A5" w14:textId="77777777" w:rsidR="00B7063A" w:rsidRPr="00675DB2" w:rsidRDefault="00B7063A" w:rsidP="00022031">
      <w:pPr>
        <w:pStyle w:val="a5"/>
        <w:widowControl/>
        <w:numPr>
          <w:ilvl w:val="0"/>
          <w:numId w:val="19"/>
        </w:numPr>
        <w:shd w:val="clear" w:color="auto" w:fill="FFFFFF"/>
        <w:autoSpaceDE/>
        <w:autoSpaceDN/>
        <w:spacing w:before="100" w:beforeAutospacing="1" w:after="150" w:line="360" w:lineRule="auto"/>
        <w:contextualSpacing/>
        <w:rPr>
          <w:color w:val="1F1F1F"/>
          <w:sz w:val="28"/>
          <w:szCs w:val="28"/>
          <w:lang w:eastAsia="uk-UA"/>
        </w:rPr>
      </w:pPr>
      <w:r w:rsidRPr="00675DB2">
        <w:rPr>
          <w:color w:val="1F1F1F"/>
          <w:sz w:val="28"/>
          <w:szCs w:val="28"/>
          <w:lang w:eastAsia="uk-UA"/>
        </w:rPr>
        <w:lastRenderedPageBreak/>
        <w:t>Швидкість піднімання головки: 1 м/с</w:t>
      </w:r>
    </w:p>
    <w:p w14:paraId="7039D4E3" w14:textId="77777777" w:rsidR="00B7063A" w:rsidRPr="00675DB2" w:rsidRDefault="00B7063A" w:rsidP="00022031">
      <w:pPr>
        <w:pStyle w:val="a5"/>
        <w:widowControl/>
        <w:numPr>
          <w:ilvl w:val="0"/>
          <w:numId w:val="19"/>
        </w:numPr>
        <w:shd w:val="clear" w:color="auto" w:fill="FFFFFF"/>
        <w:autoSpaceDE/>
        <w:autoSpaceDN/>
        <w:spacing w:before="100" w:beforeAutospacing="1" w:after="150" w:line="360" w:lineRule="auto"/>
        <w:contextualSpacing/>
        <w:rPr>
          <w:color w:val="1F1F1F"/>
          <w:sz w:val="28"/>
          <w:szCs w:val="28"/>
          <w:lang w:eastAsia="uk-UA"/>
        </w:rPr>
      </w:pPr>
      <w:r w:rsidRPr="00675DB2">
        <w:rPr>
          <w:color w:val="1F1F1F"/>
          <w:sz w:val="28"/>
          <w:szCs w:val="28"/>
          <w:lang w:eastAsia="uk-UA"/>
        </w:rPr>
        <w:t>Коефіцієнт тертя між головкою і напрямними: 0,1</w:t>
      </w:r>
    </w:p>
    <w:p w14:paraId="75A903B8" w14:textId="77777777" w:rsidR="00B7063A" w:rsidRDefault="00B7063A" w:rsidP="002A142D">
      <w:pPr>
        <w:shd w:val="clear" w:color="auto" w:fill="FFFFFF"/>
        <w:spacing w:before="360" w:after="360" w:line="360" w:lineRule="auto"/>
        <w:ind w:firstLine="709"/>
        <w:contextualSpacing/>
        <w:jc w:val="both"/>
        <w:rPr>
          <w:color w:val="1F1F1F"/>
          <w:sz w:val="28"/>
          <w:szCs w:val="28"/>
          <w:lang w:eastAsia="uk-UA"/>
        </w:rPr>
      </w:pPr>
      <w:r w:rsidRPr="00B37880">
        <w:rPr>
          <w:color w:val="1F1F1F"/>
          <w:sz w:val="28"/>
          <w:szCs w:val="28"/>
          <w:lang w:eastAsia="uk-UA"/>
        </w:rPr>
        <w:t>Розрахунок сили, необхідної для піднімання головки:</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59"/>
        <w:gridCol w:w="1270"/>
      </w:tblGrid>
      <w:tr w:rsidR="00B7063A" w14:paraId="6ECD9B64" w14:textId="77777777" w:rsidTr="00BD279D">
        <w:tc>
          <w:tcPr>
            <w:tcW w:w="8359" w:type="dxa"/>
            <w:vAlign w:val="center"/>
          </w:tcPr>
          <w:p w14:paraId="7000A267" w14:textId="77777777" w:rsidR="00B7063A" w:rsidRDefault="00B7063A" w:rsidP="002A142D">
            <w:pPr>
              <w:shd w:val="clear" w:color="auto" w:fill="FFFFFF"/>
              <w:spacing w:before="360" w:after="360" w:line="360" w:lineRule="auto"/>
              <w:ind w:firstLine="709"/>
              <w:contextualSpacing/>
              <w:jc w:val="center"/>
              <w:rPr>
                <w:color w:val="1F1F1F"/>
                <w:sz w:val="28"/>
                <w:szCs w:val="28"/>
                <w:lang w:eastAsia="uk-UA"/>
              </w:rPr>
            </w:pPr>
            <m:oMathPara>
              <m:oMath>
                <m:r>
                  <w:rPr>
                    <w:rFonts w:ascii="Cambria Math" w:hAnsi="Cambria Math"/>
                    <w:color w:val="1F1F1F"/>
                    <w:sz w:val="28"/>
                    <w:szCs w:val="28"/>
                    <w:lang w:eastAsia="uk-UA"/>
                  </w:rPr>
                  <m:t>F = mg = 10 * 9,8 = 98 Н</m:t>
                </m:r>
              </m:oMath>
            </m:oMathPara>
          </w:p>
        </w:tc>
        <w:tc>
          <w:tcPr>
            <w:tcW w:w="1270" w:type="dxa"/>
            <w:vAlign w:val="center"/>
          </w:tcPr>
          <w:p w14:paraId="63632D4C" w14:textId="7B14A0BF" w:rsidR="00B7063A" w:rsidRDefault="00B7063A" w:rsidP="002A142D">
            <w:pPr>
              <w:spacing w:before="360" w:after="360" w:line="360" w:lineRule="auto"/>
              <w:contextualSpacing/>
              <w:jc w:val="center"/>
              <w:rPr>
                <w:color w:val="1F1F1F"/>
                <w:sz w:val="28"/>
                <w:szCs w:val="28"/>
                <w:lang w:eastAsia="uk-UA"/>
              </w:rPr>
            </w:pPr>
            <w:r>
              <w:rPr>
                <w:color w:val="1F1F1F"/>
                <w:sz w:val="28"/>
                <w:szCs w:val="28"/>
                <w:lang w:eastAsia="uk-UA"/>
              </w:rPr>
              <w:t>(3.</w:t>
            </w:r>
            <w:r w:rsidR="00766F38">
              <w:rPr>
                <w:color w:val="1F1F1F"/>
                <w:sz w:val="28"/>
                <w:szCs w:val="28"/>
                <w:lang w:eastAsia="uk-UA"/>
              </w:rPr>
              <w:t>2</w:t>
            </w:r>
            <w:r>
              <w:rPr>
                <w:color w:val="1F1F1F"/>
                <w:sz w:val="28"/>
                <w:szCs w:val="28"/>
                <w:lang w:eastAsia="uk-UA"/>
              </w:rPr>
              <w:t>0)</w:t>
            </w:r>
          </w:p>
        </w:tc>
      </w:tr>
    </w:tbl>
    <w:p w14:paraId="60CF42E9" w14:textId="77777777" w:rsidR="00B7063A" w:rsidRDefault="00B7063A" w:rsidP="002A142D">
      <w:pPr>
        <w:shd w:val="clear" w:color="auto" w:fill="FFFFFF"/>
        <w:spacing w:before="360" w:after="360" w:line="360" w:lineRule="auto"/>
        <w:ind w:firstLine="709"/>
        <w:contextualSpacing/>
        <w:jc w:val="both"/>
        <w:rPr>
          <w:color w:val="1F1F1F"/>
          <w:sz w:val="28"/>
          <w:szCs w:val="28"/>
          <w:lang w:eastAsia="uk-UA"/>
        </w:rPr>
      </w:pPr>
      <w:r w:rsidRPr="00B37880">
        <w:rPr>
          <w:color w:val="1F1F1F"/>
          <w:sz w:val="28"/>
          <w:szCs w:val="28"/>
          <w:lang w:eastAsia="uk-UA"/>
        </w:rPr>
        <w:t>Розрахунок потужності, необхідної для піднімання головки</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59"/>
        <w:gridCol w:w="1270"/>
      </w:tblGrid>
      <w:tr w:rsidR="00B7063A" w14:paraId="530BEDF0" w14:textId="77777777" w:rsidTr="00BD279D">
        <w:tc>
          <w:tcPr>
            <w:tcW w:w="8359" w:type="dxa"/>
            <w:vAlign w:val="center"/>
          </w:tcPr>
          <w:p w14:paraId="0A46E0F4" w14:textId="77777777" w:rsidR="00B7063A" w:rsidRDefault="00B7063A" w:rsidP="002A142D">
            <w:pPr>
              <w:shd w:val="clear" w:color="auto" w:fill="FFFFFF"/>
              <w:spacing w:before="360" w:after="360" w:line="360" w:lineRule="auto"/>
              <w:ind w:firstLine="709"/>
              <w:contextualSpacing/>
              <w:jc w:val="center"/>
              <w:rPr>
                <w:color w:val="1F1F1F"/>
                <w:sz w:val="28"/>
                <w:szCs w:val="28"/>
                <w:lang w:eastAsia="uk-UA"/>
              </w:rPr>
            </w:pPr>
            <m:oMathPara>
              <m:oMath>
                <m:r>
                  <w:rPr>
                    <w:rFonts w:ascii="Cambria Math" w:hAnsi="Cambria Math"/>
                    <w:color w:val="1F1F1F"/>
                    <w:sz w:val="28"/>
                    <w:szCs w:val="28"/>
                    <w:lang w:eastAsia="uk-UA"/>
                  </w:rPr>
                  <m:t>P = F * v = 98 * 1 = 98 Вт</m:t>
                </m:r>
              </m:oMath>
            </m:oMathPara>
          </w:p>
        </w:tc>
        <w:tc>
          <w:tcPr>
            <w:tcW w:w="1270" w:type="dxa"/>
            <w:vAlign w:val="center"/>
          </w:tcPr>
          <w:p w14:paraId="5C30B13A" w14:textId="60EC3B1B" w:rsidR="00B7063A" w:rsidRDefault="00B7063A" w:rsidP="002A142D">
            <w:pPr>
              <w:spacing w:before="360" w:after="360" w:line="360" w:lineRule="auto"/>
              <w:contextualSpacing/>
              <w:jc w:val="center"/>
              <w:rPr>
                <w:color w:val="1F1F1F"/>
                <w:sz w:val="28"/>
                <w:szCs w:val="28"/>
                <w:lang w:eastAsia="uk-UA"/>
              </w:rPr>
            </w:pPr>
            <w:r>
              <w:rPr>
                <w:color w:val="1F1F1F"/>
                <w:sz w:val="28"/>
                <w:szCs w:val="28"/>
                <w:lang w:eastAsia="uk-UA"/>
              </w:rPr>
              <w:t>(3.</w:t>
            </w:r>
            <w:r w:rsidR="00766F38">
              <w:rPr>
                <w:color w:val="1F1F1F"/>
                <w:sz w:val="28"/>
                <w:szCs w:val="28"/>
                <w:lang w:eastAsia="uk-UA"/>
              </w:rPr>
              <w:t>21</w:t>
            </w:r>
            <w:r>
              <w:rPr>
                <w:color w:val="1F1F1F"/>
                <w:sz w:val="28"/>
                <w:szCs w:val="28"/>
                <w:lang w:eastAsia="uk-UA"/>
              </w:rPr>
              <w:t>)</w:t>
            </w:r>
          </w:p>
        </w:tc>
      </w:tr>
    </w:tbl>
    <w:p w14:paraId="0BB3F14C" w14:textId="77777777" w:rsidR="00B7063A" w:rsidRDefault="00B7063A" w:rsidP="002A142D">
      <w:pPr>
        <w:shd w:val="clear" w:color="auto" w:fill="FFFFFF"/>
        <w:spacing w:before="360" w:after="360" w:line="360" w:lineRule="auto"/>
        <w:ind w:firstLine="709"/>
        <w:contextualSpacing/>
        <w:jc w:val="both"/>
        <w:rPr>
          <w:color w:val="1F1F1F"/>
          <w:sz w:val="28"/>
          <w:szCs w:val="28"/>
          <w:lang w:eastAsia="uk-UA"/>
        </w:rPr>
      </w:pPr>
      <w:r w:rsidRPr="00B37880">
        <w:rPr>
          <w:color w:val="1F1F1F"/>
          <w:sz w:val="28"/>
          <w:szCs w:val="28"/>
          <w:lang w:eastAsia="uk-UA"/>
        </w:rPr>
        <w:t>Розрахунок ККД механізму</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59"/>
        <w:gridCol w:w="1270"/>
      </w:tblGrid>
      <w:tr w:rsidR="00B7063A" w14:paraId="1735A968" w14:textId="77777777" w:rsidTr="00BD279D">
        <w:tc>
          <w:tcPr>
            <w:tcW w:w="8359" w:type="dxa"/>
            <w:vAlign w:val="center"/>
          </w:tcPr>
          <w:p w14:paraId="113CB3AC" w14:textId="77777777" w:rsidR="00B7063A" w:rsidRDefault="00B7063A" w:rsidP="002A142D">
            <w:pPr>
              <w:shd w:val="clear" w:color="auto" w:fill="FFFFFF"/>
              <w:spacing w:before="360" w:after="360" w:line="360" w:lineRule="auto"/>
              <w:ind w:firstLine="709"/>
              <w:contextualSpacing/>
              <w:jc w:val="center"/>
              <w:rPr>
                <w:color w:val="1F1F1F"/>
                <w:sz w:val="28"/>
                <w:szCs w:val="28"/>
                <w:lang w:eastAsia="uk-UA"/>
              </w:rPr>
            </w:pPr>
            <m:oMathPara>
              <m:oMath>
                <m:r>
                  <w:rPr>
                    <w:rFonts w:ascii="Cambria Math" w:hAnsi="Cambria Math"/>
                    <w:color w:val="1F1F1F"/>
                    <w:sz w:val="28"/>
                    <w:szCs w:val="28"/>
                    <w:lang w:eastAsia="uk-UA"/>
                  </w:rPr>
                  <m:t>η = P / (F * v) = 98 / (98 * 1) = 1</m:t>
                </m:r>
              </m:oMath>
            </m:oMathPara>
          </w:p>
        </w:tc>
        <w:tc>
          <w:tcPr>
            <w:tcW w:w="1270" w:type="dxa"/>
            <w:vAlign w:val="center"/>
          </w:tcPr>
          <w:p w14:paraId="60C596C3" w14:textId="7A2A80A2" w:rsidR="00B7063A" w:rsidRDefault="00B7063A" w:rsidP="002A142D">
            <w:pPr>
              <w:spacing w:before="360" w:after="360" w:line="360" w:lineRule="auto"/>
              <w:contextualSpacing/>
              <w:jc w:val="center"/>
              <w:rPr>
                <w:color w:val="1F1F1F"/>
                <w:sz w:val="28"/>
                <w:szCs w:val="28"/>
                <w:lang w:eastAsia="uk-UA"/>
              </w:rPr>
            </w:pPr>
            <w:r>
              <w:rPr>
                <w:color w:val="1F1F1F"/>
                <w:sz w:val="28"/>
                <w:szCs w:val="28"/>
                <w:lang w:eastAsia="uk-UA"/>
              </w:rPr>
              <w:t>(3.</w:t>
            </w:r>
            <w:r w:rsidR="00766F38">
              <w:rPr>
                <w:color w:val="1F1F1F"/>
                <w:sz w:val="28"/>
                <w:szCs w:val="28"/>
                <w:lang w:eastAsia="uk-UA"/>
              </w:rPr>
              <w:t>2</w:t>
            </w:r>
            <w:r>
              <w:rPr>
                <w:color w:val="1F1F1F"/>
                <w:sz w:val="28"/>
                <w:szCs w:val="28"/>
                <w:lang w:eastAsia="uk-UA"/>
              </w:rPr>
              <w:t>2)</w:t>
            </w:r>
          </w:p>
        </w:tc>
      </w:tr>
    </w:tbl>
    <w:p w14:paraId="00B0CA36" w14:textId="77777777" w:rsidR="00B7063A" w:rsidRDefault="00B7063A" w:rsidP="002A142D">
      <w:pPr>
        <w:shd w:val="clear" w:color="auto" w:fill="FFFFFF"/>
        <w:spacing w:before="360" w:after="360" w:line="360" w:lineRule="auto"/>
        <w:ind w:firstLine="709"/>
        <w:contextualSpacing/>
        <w:jc w:val="both"/>
        <w:rPr>
          <w:color w:val="1F1F1F"/>
          <w:sz w:val="28"/>
          <w:szCs w:val="28"/>
          <w:lang w:eastAsia="uk-UA"/>
        </w:rPr>
      </w:pPr>
      <w:r w:rsidRPr="00B37880">
        <w:rPr>
          <w:color w:val="1F1F1F"/>
          <w:sz w:val="28"/>
          <w:szCs w:val="28"/>
          <w:lang w:eastAsia="uk-UA"/>
        </w:rPr>
        <w:t>Розрахунок часу піднімання головки</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59"/>
        <w:gridCol w:w="1270"/>
      </w:tblGrid>
      <w:tr w:rsidR="00B7063A" w14:paraId="685B1A05" w14:textId="77777777" w:rsidTr="00BD279D">
        <w:tc>
          <w:tcPr>
            <w:tcW w:w="8359" w:type="dxa"/>
            <w:vAlign w:val="center"/>
          </w:tcPr>
          <w:p w14:paraId="194A1B6A" w14:textId="77777777" w:rsidR="00B7063A" w:rsidRDefault="00B7063A" w:rsidP="002A142D">
            <w:pPr>
              <w:shd w:val="clear" w:color="auto" w:fill="FFFFFF"/>
              <w:spacing w:before="360" w:after="360" w:line="360" w:lineRule="auto"/>
              <w:ind w:firstLine="709"/>
              <w:contextualSpacing/>
              <w:jc w:val="center"/>
              <w:rPr>
                <w:color w:val="1F1F1F"/>
                <w:sz w:val="28"/>
                <w:szCs w:val="28"/>
                <w:lang w:eastAsia="uk-UA"/>
              </w:rPr>
            </w:pPr>
            <m:oMathPara>
              <m:oMath>
                <m:r>
                  <w:rPr>
                    <w:rFonts w:ascii="Cambria Math" w:hAnsi="Cambria Math"/>
                    <w:color w:val="1F1F1F"/>
                    <w:sz w:val="28"/>
                    <w:szCs w:val="28"/>
                    <w:lang w:eastAsia="uk-UA"/>
                  </w:rPr>
                  <m:t>t = h / v = 50 / 1 = 50 сек</m:t>
                </m:r>
              </m:oMath>
            </m:oMathPara>
          </w:p>
        </w:tc>
        <w:tc>
          <w:tcPr>
            <w:tcW w:w="1270" w:type="dxa"/>
            <w:vAlign w:val="center"/>
          </w:tcPr>
          <w:p w14:paraId="4B0A61EA" w14:textId="4D864473" w:rsidR="00B7063A" w:rsidRDefault="00B7063A" w:rsidP="002A142D">
            <w:pPr>
              <w:spacing w:before="360" w:after="360" w:line="360" w:lineRule="auto"/>
              <w:contextualSpacing/>
              <w:jc w:val="center"/>
              <w:rPr>
                <w:color w:val="1F1F1F"/>
                <w:sz w:val="28"/>
                <w:szCs w:val="28"/>
                <w:lang w:eastAsia="uk-UA"/>
              </w:rPr>
            </w:pPr>
            <w:r>
              <w:rPr>
                <w:color w:val="1F1F1F"/>
                <w:sz w:val="28"/>
                <w:szCs w:val="28"/>
                <w:lang w:eastAsia="uk-UA"/>
              </w:rPr>
              <w:t>(3.</w:t>
            </w:r>
            <w:r w:rsidR="00766F38">
              <w:rPr>
                <w:color w:val="1F1F1F"/>
                <w:sz w:val="28"/>
                <w:szCs w:val="28"/>
                <w:lang w:eastAsia="uk-UA"/>
              </w:rPr>
              <w:t>2</w:t>
            </w:r>
            <w:r>
              <w:rPr>
                <w:color w:val="1F1F1F"/>
                <w:sz w:val="28"/>
                <w:szCs w:val="28"/>
                <w:lang w:eastAsia="uk-UA"/>
              </w:rPr>
              <w:t>3)</w:t>
            </w:r>
          </w:p>
        </w:tc>
      </w:tr>
    </w:tbl>
    <w:p w14:paraId="0A022968" w14:textId="77777777" w:rsidR="00B7063A" w:rsidRDefault="00B7063A" w:rsidP="002A142D">
      <w:pPr>
        <w:shd w:val="clear" w:color="auto" w:fill="FFFFFF"/>
        <w:spacing w:before="360" w:after="360" w:line="360" w:lineRule="auto"/>
        <w:ind w:firstLine="709"/>
        <w:contextualSpacing/>
        <w:jc w:val="both"/>
        <w:rPr>
          <w:color w:val="1F1F1F"/>
          <w:sz w:val="28"/>
          <w:szCs w:val="28"/>
          <w:lang w:eastAsia="uk-UA"/>
        </w:rPr>
      </w:pPr>
      <w:r w:rsidRPr="00B37880">
        <w:rPr>
          <w:color w:val="1F1F1F"/>
          <w:sz w:val="28"/>
          <w:szCs w:val="28"/>
          <w:lang w:eastAsia="uk-UA"/>
        </w:rPr>
        <w:t>Розрахунок енергоспоживання механізму</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59"/>
        <w:gridCol w:w="1270"/>
      </w:tblGrid>
      <w:tr w:rsidR="00B7063A" w14:paraId="3A231661" w14:textId="77777777" w:rsidTr="00BD279D">
        <w:tc>
          <w:tcPr>
            <w:tcW w:w="8359" w:type="dxa"/>
            <w:vAlign w:val="center"/>
          </w:tcPr>
          <w:p w14:paraId="0FFB2A5D" w14:textId="77777777" w:rsidR="00B7063A" w:rsidRDefault="00B7063A" w:rsidP="002A142D">
            <w:pPr>
              <w:spacing w:before="360" w:after="360" w:line="360" w:lineRule="auto"/>
              <w:contextualSpacing/>
              <w:jc w:val="center"/>
              <w:rPr>
                <w:color w:val="1F1F1F"/>
                <w:sz w:val="28"/>
                <w:szCs w:val="28"/>
                <w:lang w:eastAsia="uk-UA"/>
              </w:rPr>
            </w:pPr>
            <m:oMathPara>
              <m:oMath>
                <m:r>
                  <w:rPr>
                    <w:rFonts w:ascii="Cambria Math" w:hAnsi="Cambria Math"/>
                    <w:color w:val="1F1F1F"/>
                    <w:sz w:val="28"/>
                    <w:szCs w:val="28"/>
                    <w:lang w:eastAsia="uk-UA"/>
                  </w:rPr>
                  <m:t>E = P * t = 98 * 50 = 4900 Дж</m:t>
                </m:r>
              </m:oMath>
            </m:oMathPara>
          </w:p>
        </w:tc>
        <w:tc>
          <w:tcPr>
            <w:tcW w:w="1270" w:type="dxa"/>
            <w:vAlign w:val="center"/>
          </w:tcPr>
          <w:p w14:paraId="3194F260" w14:textId="25F22E08" w:rsidR="00B7063A" w:rsidRDefault="00B7063A" w:rsidP="002A142D">
            <w:pPr>
              <w:spacing w:before="360" w:after="360" w:line="360" w:lineRule="auto"/>
              <w:contextualSpacing/>
              <w:jc w:val="center"/>
              <w:rPr>
                <w:color w:val="1F1F1F"/>
                <w:sz w:val="28"/>
                <w:szCs w:val="28"/>
                <w:lang w:eastAsia="uk-UA"/>
              </w:rPr>
            </w:pPr>
            <w:r>
              <w:rPr>
                <w:color w:val="1F1F1F"/>
                <w:sz w:val="28"/>
                <w:szCs w:val="28"/>
                <w:lang w:eastAsia="uk-UA"/>
              </w:rPr>
              <w:t>(3.</w:t>
            </w:r>
            <w:r w:rsidR="00766F38">
              <w:rPr>
                <w:color w:val="1F1F1F"/>
                <w:sz w:val="28"/>
                <w:szCs w:val="28"/>
                <w:lang w:eastAsia="uk-UA"/>
              </w:rPr>
              <w:t>2</w:t>
            </w:r>
            <w:r>
              <w:rPr>
                <w:color w:val="1F1F1F"/>
                <w:sz w:val="28"/>
                <w:szCs w:val="28"/>
                <w:lang w:eastAsia="uk-UA"/>
              </w:rPr>
              <w:t>4)</w:t>
            </w:r>
          </w:p>
        </w:tc>
      </w:tr>
    </w:tbl>
    <w:p w14:paraId="7C95E164" w14:textId="4D3EE000" w:rsidR="00B7063A" w:rsidRPr="003348DE" w:rsidRDefault="00BD279D" w:rsidP="00BD279D">
      <w:pPr>
        <w:shd w:val="clear" w:color="auto" w:fill="FFFFFF"/>
        <w:spacing w:before="360" w:after="360" w:line="360" w:lineRule="auto"/>
        <w:ind w:firstLine="709"/>
        <w:jc w:val="right"/>
        <w:rPr>
          <w:color w:val="1F1F1F"/>
          <w:sz w:val="28"/>
          <w:szCs w:val="28"/>
          <w:lang w:eastAsia="uk-UA"/>
        </w:rPr>
      </w:pPr>
      <w:r>
        <w:rPr>
          <w:color w:val="1F1F1F"/>
          <w:sz w:val="28"/>
          <w:szCs w:val="28"/>
          <w:lang w:eastAsia="uk-UA"/>
        </w:rPr>
        <w:t>Таблиця 3.</w:t>
      </w:r>
      <w:r w:rsidR="00766F38">
        <w:rPr>
          <w:color w:val="1F1F1F"/>
          <w:sz w:val="28"/>
          <w:szCs w:val="28"/>
          <w:lang w:eastAsia="uk-UA"/>
        </w:rPr>
        <w:t>2</w:t>
      </w:r>
      <w:r>
        <w:rPr>
          <w:color w:val="1F1F1F"/>
          <w:sz w:val="28"/>
          <w:szCs w:val="28"/>
          <w:lang w:eastAsia="uk-UA"/>
        </w:rPr>
        <w:t xml:space="preserve">. </w:t>
      </w:r>
      <w:r w:rsidR="00B7063A" w:rsidRPr="00B37880">
        <w:rPr>
          <w:color w:val="1F1F1F"/>
          <w:sz w:val="28"/>
          <w:szCs w:val="28"/>
          <w:lang w:eastAsia="uk-UA"/>
        </w:rPr>
        <w:t>Порівняльна табл</w:t>
      </w:r>
      <w:r>
        <w:rPr>
          <w:color w:val="1F1F1F"/>
          <w:sz w:val="28"/>
          <w:szCs w:val="28"/>
          <w:lang w:eastAsia="uk-UA"/>
        </w:rPr>
        <w:t>иця механізмів</w:t>
      </w:r>
    </w:p>
    <w:tbl>
      <w:tblPr>
        <w:tblW w:w="8867" w:type="dxa"/>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284"/>
        <w:gridCol w:w="2232"/>
        <w:gridCol w:w="2351"/>
      </w:tblGrid>
      <w:tr w:rsidR="00B7063A" w:rsidRPr="00B37880" w14:paraId="7BB098AF" w14:textId="77777777" w:rsidTr="00D421D4">
        <w:trPr>
          <w:tblCellSpacing w:w="15" w:type="dxa"/>
          <w:jc w:val="center"/>
        </w:trPr>
        <w:tc>
          <w:tcPr>
            <w:tcW w:w="0" w:type="auto"/>
            <w:vAlign w:val="center"/>
            <w:hideMark/>
          </w:tcPr>
          <w:p w14:paraId="1CF4A90C" w14:textId="77777777" w:rsidR="00B7063A" w:rsidRPr="003348DE" w:rsidRDefault="00B7063A" w:rsidP="00D421D4">
            <w:pPr>
              <w:spacing w:line="240" w:lineRule="atLeast"/>
              <w:ind w:firstLine="709"/>
              <w:rPr>
                <w:sz w:val="28"/>
                <w:szCs w:val="28"/>
                <w:lang w:eastAsia="uk-UA"/>
              </w:rPr>
            </w:pPr>
            <w:r w:rsidRPr="00B37880">
              <w:rPr>
                <w:sz w:val="28"/>
                <w:szCs w:val="28"/>
                <w:lang w:eastAsia="uk-UA"/>
              </w:rPr>
              <w:t>Характеристика</w:t>
            </w:r>
          </w:p>
        </w:tc>
        <w:tc>
          <w:tcPr>
            <w:tcW w:w="2202" w:type="dxa"/>
            <w:vAlign w:val="center"/>
            <w:hideMark/>
          </w:tcPr>
          <w:p w14:paraId="7106049A" w14:textId="77777777" w:rsidR="00B7063A" w:rsidRPr="003348DE" w:rsidRDefault="00B7063A" w:rsidP="00D421D4">
            <w:pPr>
              <w:spacing w:line="240" w:lineRule="atLeast"/>
              <w:rPr>
                <w:sz w:val="28"/>
                <w:szCs w:val="28"/>
                <w:lang w:eastAsia="uk-UA"/>
              </w:rPr>
            </w:pPr>
            <w:r w:rsidRPr="00B37880">
              <w:rPr>
                <w:sz w:val="28"/>
                <w:szCs w:val="28"/>
                <w:lang w:eastAsia="uk-UA"/>
              </w:rPr>
              <w:t>Оптимізований механізм</w:t>
            </w:r>
          </w:p>
        </w:tc>
        <w:tc>
          <w:tcPr>
            <w:tcW w:w="2306" w:type="dxa"/>
            <w:vAlign w:val="center"/>
            <w:hideMark/>
          </w:tcPr>
          <w:p w14:paraId="0EEB8095" w14:textId="77777777" w:rsidR="00B7063A" w:rsidRPr="003348DE" w:rsidRDefault="00B7063A" w:rsidP="00D421D4">
            <w:pPr>
              <w:spacing w:line="240" w:lineRule="atLeast"/>
              <w:rPr>
                <w:sz w:val="28"/>
                <w:szCs w:val="28"/>
                <w:lang w:eastAsia="uk-UA"/>
              </w:rPr>
            </w:pPr>
            <w:r w:rsidRPr="00B37880">
              <w:rPr>
                <w:sz w:val="28"/>
                <w:szCs w:val="28"/>
                <w:lang w:eastAsia="uk-UA"/>
              </w:rPr>
              <w:t>Стандартний механізм</w:t>
            </w:r>
          </w:p>
        </w:tc>
      </w:tr>
      <w:tr w:rsidR="00B7063A" w:rsidRPr="00B37880" w14:paraId="2EAF0528" w14:textId="77777777" w:rsidTr="00D421D4">
        <w:trPr>
          <w:tblCellSpacing w:w="15" w:type="dxa"/>
          <w:jc w:val="center"/>
        </w:trPr>
        <w:tc>
          <w:tcPr>
            <w:tcW w:w="0" w:type="auto"/>
            <w:tcMar>
              <w:top w:w="240" w:type="dxa"/>
              <w:left w:w="240" w:type="dxa"/>
              <w:bottom w:w="240" w:type="dxa"/>
              <w:right w:w="240" w:type="dxa"/>
            </w:tcMar>
            <w:vAlign w:val="center"/>
            <w:hideMark/>
          </w:tcPr>
          <w:p w14:paraId="40DE797F" w14:textId="77777777" w:rsidR="00B7063A" w:rsidRPr="003348DE" w:rsidRDefault="00B7063A" w:rsidP="00D421D4">
            <w:pPr>
              <w:spacing w:line="240" w:lineRule="atLeast"/>
              <w:rPr>
                <w:sz w:val="28"/>
                <w:szCs w:val="28"/>
                <w:lang w:eastAsia="uk-UA"/>
              </w:rPr>
            </w:pPr>
            <w:r w:rsidRPr="00B37880">
              <w:rPr>
                <w:sz w:val="28"/>
                <w:szCs w:val="28"/>
                <w:lang w:eastAsia="uk-UA"/>
              </w:rPr>
              <w:t>Маса головки самонакладу</w:t>
            </w:r>
          </w:p>
        </w:tc>
        <w:tc>
          <w:tcPr>
            <w:tcW w:w="2202" w:type="dxa"/>
            <w:tcMar>
              <w:top w:w="240" w:type="dxa"/>
              <w:left w:w="240" w:type="dxa"/>
              <w:bottom w:w="240" w:type="dxa"/>
              <w:right w:w="240" w:type="dxa"/>
            </w:tcMar>
            <w:vAlign w:val="center"/>
            <w:hideMark/>
          </w:tcPr>
          <w:p w14:paraId="31E7C3CC" w14:textId="77777777" w:rsidR="00B7063A" w:rsidRPr="003348DE" w:rsidRDefault="00B7063A" w:rsidP="00D421D4">
            <w:pPr>
              <w:spacing w:line="240" w:lineRule="atLeast"/>
              <w:ind w:firstLine="709"/>
              <w:rPr>
                <w:sz w:val="28"/>
                <w:szCs w:val="28"/>
                <w:lang w:eastAsia="uk-UA"/>
              </w:rPr>
            </w:pPr>
            <w:r w:rsidRPr="003348DE">
              <w:rPr>
                <w:sz w:val="28"/>
                <w:szCs w:val="28"/>
                <w:lang w:eastAsia="uk-UA"/>
              </w:rPr>
              <w:t>10 кг</w:t>
            </w:r>
          </w:p>
        </w:tc>
        <w:tc>
          <w:tcPr>
            <w:tcW w:w="2306" w:type="dxa"/>
            <w:tcMar>
              <w:top w:w="240" w:type="dxa"/>
              <w:left w:w="240" w:type="dxa"/>
              <w:bottom w:w="240" w:type="dxa"/>
              <w:right w:w="240" w:type="dxa"/>
            </w:tcMar>
            <w:vAlign w:val="center"/>
            <w:hideMark/>
          </w:tcPr>
          <w:p w14:paraId="234F279A" w14:textId="77777777" w:rsidR="00B7063A" w:rsidRPr="003348DE" w:rsidRDefault="00B7063A" w:rsidP="00D421D4">
            <w:pPr>
              <w:spacing w:line="240" w:lineRule="atLeast"/>
              <w:ind w:firstLine="709"/>
              <w:rPr>
                <w:sz w:val="28"/>
                <w:szCs w:val="28"/>
                <w:lang w:eastAsia="uk-UA"/>
              </w:rPr>
            </w:pPr>
            <w:r w:rsidRPr="003348DE">
              <w:rPr>
                <w:sz w:val="28"/>
                <w:szCs w:val="28"/>
                <w:lang w:eastAsia="uk-UA"/>
              </w:rPr>
              <w:t>10 кг</w:t>
            </w:r>
          </w:p>
        </w:tc>
      </w:tr>
      <w:tr w:rsidR="00B7063A" w:rsidRPr="00B37880" w14:paraId="3D43FF1E" w14:textId="77777777" w:rsidTr="00D421D4">
        <w:trPr>
          <w:tblCellSpacing w:w="15" w:type="dxa"/>
          <w:jc w:val="center"/>
        </w:trPr>
        <w:tc>
          <w:tcPr>
            <w:tcW w:w="0" w:type="auto"/>
            <w:tcMar>
              <w:top w:w="240" w:type="dxa"/>
              <w:left w:w="240" w:type="dxa"/>
              <w:bottom w:w="240" w:type="dxa"/>
              <w:right w:w="240" w:type="dxa"/>
            </w:tcMar>
            <w:vAlign w:val="center"/>
            <w:hideMark/>
          </w:tcPr>
          <w:p w14:paraId="0B658A94" w14:textId="77777777" w:rsidR="00B7063A" w:rsidRPr="003348DE" w:rsidRDefault="00B7063A" w:rsidP="00D421D4">
            <w:pPr>
              <w:spacing w:line="240" w:lineRule="atLeast"/>
              <w:rPr>
                <w:sz w:val="28"/>
                <w:szCs w:val="28"/>
                <w:lang w:eastAsia="uk-UA"/>
              </w:rPr>
            </w:pPr>
            <w:r w:rsidRPr="00B37880">
              <w:rPr>
                <w:sz w:val="28"/>
                <w:szCs w:val="28"/>
                <w:lang w:eastAsia="uk-UA"/>
              </w:rPr>
              <w:t>Висота піднімання</w:t>
            </w:r>
            <w:r w:rsidRPr="003348DE">
              <w:rPr>
                <w:sz w:val="28"/>
                <w:szCs w:val="28"/>
                <w:lang w:eastAsia="uk-UA"/>
              </w:rPr>
              <w:t xml:space="preserve"> головки</w:t>
            </w:r>
          </w:p>
        </w:tc>
        <w:tc>
          <w:tcPr>
            <w:tcW w:w="2202" w:type="dxa"/>
            <w:tcMar>
              <w:top w:w="240" w:type="dxa"/>
              <w:left w:w="240" w:type="dxa"/>
              <w:bottom w:w="240" w:type="dxa"/>
              <w:right w:w="240" w:type="dxa"/>
            </w:tcMar>
            <w:vAlign w:val="center"/>
            <w:hideMark/>
          </w:tcPr>
          <w:p w14:paraId="51820856" w14:textId="77777777" w:rsidR="00B7063A" w:rsidRPr="003348DE" w:rsidRDefault="00B7063A" w:rsidP="00D421D4">
            <w:pPr>
              <w:spacing w:line="240" w:lineRule="atLeast"/>
              <w:ind w:firstLine="709"/>
              <w:rPr>
                <w:sz w:val="28"/>
                <w:szCs w:val="28"/>
                <w:lang w:eastAsia="uk-UA"/>
              </w:rPr>
            </w:pPr>
            <w:r w:rsidRPr="003348DE">
              <w:rPr>
                <w:sz w:val="28"/>
                <w:szCs w:val="28"/>
                <w:lang w:eastAsia="uk-UA"/>
              </w:rPr>
              <w:t>50 мм</w:t>
            </w:r>
          </w:p>
        </w:tc>
        <w:tc>
          <w:tcPr>
            <w:tcW w:w="2306" w:type="dxa"/>
            <w:tcMar>
              <w:top w:w="240" w:type="dxa"/>
              <w:left w:w="240" w:type="dxa"/>
              <w:bottom w:w="240" w:type="dxa"/>
              <w:right w:w="240" w:type="dxa"/>
            </w:tcMar>
            <w:vAlign w:val="center"/>
            <w:hideMark/>
          </w:tcPr>
          <w:p w14:paraId="0486AA68" w14:textId="77777777" w:rsidR="00B7063A" w:rsidRPr="003348DE" w:rsidRDefault="00B7063A" w:rsidP="00D421D4">
            <w:pPr>
              <w:spacing w:line="240" w:lineRule="atLeast"/>
              <w:ind w:firstLine="709"/>
              <w:rPr>
                <w:sz w:val="28"/>
                <w:szCs w:val="28"/>
                <w:lang w:eastAsia="uk-UA"/>
              </w:rPr>
            </w:pPr>
            <w:r w:rsidRPr="003348DE">
              <w:rPr>
                <w:sz w:val="28"/>
                <w:szCs w:val="28"/>
                <w:lang w:eastAsia="uk-UA"/>
              </w:rPr>
              <w:t>50 мм</w:t>
            </w:r>
          </w:p>
        </w:tc>
      </w:tr>
      <w:tr w:rsidR="00B7063A" w:rsidRPr="00B37880" w14:paraId="0CE3A3AD" w14:textId="77777777" w:rsidTr="00D421D4">
        <w:trPr>
          <w:tblCellSpacing w:w="15" w:type="dxa"/>
          <w:jc w:val="center"/>
        </w:trPr>
        <w:tc>
          <w:tcPr>
            <w:tcW w:w="0" w:type="auto"/>
            <w:tcMar>
              <w:top w:w="240" w:type="dxa"/>
              <w:left w:w="240" w:type="dxa"/>
              <w:bottom w:w="240" w:type="dxa"/>
              <w:right w:w="240" w:type="dxa"/>
            </w:tcMar>
            <w:vAlign w:val="center"/>
            <w:hideMark/>
          </w:tcPr>
          <w:p w14:paraId="749F0999" w14:textId="77777777" w:rsidR="00B7063A" w:rsidRPr="003348DE" w:rsidRDefault="00B7063A" w:rsidP="00D421D4">
            <w:pPr>
              <w:spacing w:line="240" w:lineRule="atLeast"/>
              <w:rPr>
                <w:sz w:val="28"/>
                <w:szCs w:val="28"/>
                <w:lang w:eastAsia="uk-UA"/>
              </w:rPr>
            </w:pPr>
            <w:r w:rsidRPr="00B37880">
              <w:rPr>
                <w:sz w:val="28"/>
                <w:szCs w:val="28"/>
                <w:lang w:eastAsia="uk-UA"/>
              </w:rPr>
              <w:t>Швидкість піднімання</w:t>
            </w:r>
            <w:r w:rsidRPr="003348DE">
              <w:rPr>
                <w:sz w:val="28"/>
                <w:szCs w:val="28"/>
                <w:lang w:eastAsia="uk-UA"/>
              </w:rPr>
              <w:t xml:space="preserve"> головки</w:t>
            </w:r>
          </w:p>
        </w:tc>
        <w:tc>
          <w:tcPr>
            <w:tcW w:w="2202" w:type="dxa"/>
            <w:tcMar>
              <w:top w:w="240" w:type="dxa"/>
              <w:left w:w="240" w:type="dxa"/>
              <w:bottom w:w="240" w:type="dxa"/>
              <w:right w:w="240" w:type="dxa"/>
            </w:tcMar>
            <w:vAlign w:val="center"/>
            <w:hideMark/>
          </w:tcPr>
          <w:p w14:paraId="14401B69" w14:textId="77777777" w:rsidR="00B7063A" w:rsidRPr="003348DE" w:rsidRDefault="00B7063A" w:rsidP="00D421D4">
            <w:pPr>
              <w:spacing w:line="240" w:lineRule="atLeast"/>
              <w:ind w:firstLine="709"/>
              <w:rPr>
                <w:sz w:val="28"/>
                <w:szCs w:val="28"/>
                <w:lang w:eastAsia="uk-UA"/>
              </w:rPr>
            </w:pPr>
            <w:r w:rsidRPr="003348DE">
              <w:rPr>
                <w:sz w:val="28"/>
                <w:szCs w:val="28"/>
                <w:lang w:eastAsia="uk-UA"/>
              </w:rPr>
              <w:t>1 м/с</w:t>
            </w:r>
          </w:p>
        </w:tc>
        <w:tc>
          <w:tcPr>
            <w:tcW w:w="2306" w:type="dxa"/>
            <w:tcMar>
              <w:top w:w="240" w:type="dxa"/>
              <w:left w:w="240" w:type="dxa"/>
              <w:bottom w:w="240" w:type="dxa"/>
              <w:right w:w="240" w:type="dxa"/>
            </w:tcMar>
            <w:vAlign w:val="center"/>
            <w:hideMark/>
          </w:tcPr>
          <w:p w14:paraId="7A68431D" w14:textId="77777777" w:rsidR="00B7063A" w:rsidRPr="003348DE" w:rsidRDefault="00B7063A" w:rsidP="00D421D4">
            <w:pPr>
              <w:spacing w:line="240" w:lineRule="atLeast"/>
              <w:ind w:firstLine="709"/>
              <w:rPr>
                <w:sz w:val="28"/>
                <w:szCs w:val="28"/>
                <w:lang w:eastAsia="uk-UA"/>
              </w:rPr>
            </w:pPr>
            <w:r w:rsidRPr="003348DE">
              <w:rPr>
                <w:sz w:val="28"/>
                <w:szCs w:val="28"/>
                <w:lang w:eastAsia="uk-UA"/>
              </w:rPr>
              <w:t>0,5 м/с</w:t>
            </w:r>
          </w:p>
        </w:tc>
      </w:tr>
      <w:tr w:rsidR="00B7063A" w:rsidRPr="00B37880" w14:paraId="2B7D0100" w14:textId="77777777" w:rsidTr="00D421D4">
        <w:trPr>
          <w:tblCellSpacing w:w="15" w:type="dxa"/>
          <w:jc w:val="center"/>
        </w:trPr>
        <w:tc>
          <w:tcPr>
            <w:tcW w:w="0" w:type="auto"/>
            <w:tcMar>
              <w:top w:w="240" w:type="dxa"/>
              <w:left w:w="240" w:type="dxa"/>
              <w:bottom w:w="240" w:type="dxa"/>
              <w:right w:w="240" w:type="dxa"/>
            </w:tcMar>
            <w:vAlign w:val="center"/>
            <w:hideMark/>
          </w:tcPr>
          <w:p w14:paraId="140AEC4E" w14:textId="77777777" w:rsidR="00B7063A" w:rsidRPr="003348DE" w:rsidRDefault="00B7063A" w:rsidP="00D421D4">
            <w:pPr>
              <w:spacing w:line="240" w:lineRule="atLeast"/>
              <w:rPr>
                <w:sz w:val="28"/>
                <w:szCs w:val="28"/>
                <w:lang w:eastAsia="uk-UA"/>
              </w:rPr>
            </w:pPr>
            <w:r w:rsidRPr="00B37880">
              <w:rPr>
                <w:color w:val="1F1F1F"/>
                <w:sz w:val="28"/>
                <w:szCs w:val="28"/>
                <w:lang w:eastAsia="uk-UA"/>
              </w:rPr>
              <w:t>Коефіцієнт тертя між головкою і напрямними</w:t>
            </w:r>
          </w:p>
        </w:tc>
        <w:tc>
          <w:tcPr>
            <w:tcW w:w="2202" w:type="dxa"/>
            <w:tcMar>
              <w:top w:w="240" w:type="dxa"/>
              <w:left w:w="240" w:type="dxa"/>
              <w:bottom w:w="240" w:type="dxa"/>
              <w:right w:w="240" w:type="dxa"/>
            </w:tcMar>
            <w:vAlign w:val="center"/>
            <w:hideMark/>
          </w:tcPr>
          <w:p w14:paraId="0218389E" w14:textId="77777777" w:rsidR="00B7063A" w:rsidRPr="003348DE" w:rsidRDefault="00B7063A" w:rsidP="00D421D4">
            <w:pPr>
              <w:spacing w:line="240" w:lineRule="atLeast"/>
              <w:ind w:firstLine="709"/>
              <w:rPr>
                <w:sz w:val="28"/>
                <w:szCs w:val="28"/>
                <w:lang w:eastAsia="uk-UA"/>
              </w:rPr>
            </w:pPr>
            <w:r w:rsidRPr="003348DE">
              <w:rPr>
                <w:sz w:val="28"/>
                <w:szCs w:val="28"/>
                <w:lang w:eastAsia="uk-UA"/>
              </w:rPr>
              <w:t>0,1</w:t>
            </w:r>
          </w:p>
        </w:tc>
        <w:tc>
          <w:tcPr>
            <w:tcW w:w="2306" w:type="dxa"/>
            <w:tcMar>
              <w:top w:w="240" w:type="dxa"/>
              <w:left w:w="240" w:type="dxa"/>
              <w:bottom w:w="240" w:type="dxa"/>
              <w:right w:w="240" w:type="dxa"/>
            </w:tcMar>
            <w:vAlign w:val="center"/>
            <w:hideMark/>
          </w:tcPr>
          <w:p w14:paraId="7640B56D" w14:textId="77777777" w:rsidR="00B7063A" w:rsidRPr="003348DE" w:rsidRDefault="00B7063A" w:rsidP="00D421D4">
            <w:pPr>
              <w:spacing w:line="240" w:lineRule="atLeast"/>
              <w:ind w:firstLine="709"/>
              <w:rPr>
                <w:sz w:val="28"/>
                <w:szCs w:val="28"/>
                <w:lang w:eastAsia="uk-UA"/>
              </w:rPr>
            </w:pPr>
            <w:r w:rsidRPr="003348DE">
              <w:rPr>
                <w:sz w:val="28"/>
                <w:szCs w:val="28"/>
                <w:lang w:eastAsia="uk-UA"/>
              </w:rPr>
              <w:t>0,1</w:t>
            </w:r>
          </w:p>
        </w:tc>
      </w:tr>
      <w:tr w:rsidR="00B7063A" w:rsidRPr="00B37880" w14:paraId="5CC1D4E1" w14:textId="77777777" w:rsidTr="00D421D4">
        <w:trPr>
          <w:tblCellSpacing w:w="15" w:type="dxa"/>
          <w:jc w:val="center"/>
        </w:trPr>
        <w:tc>
          <w:tcPr>
            <w:tcW w:w="0" w:type="auto"/>
            <w:tcMar>
              <w:top w:w="240" w:type="dxa"/>
              <w:left w:w="240" w:type="dxa"/>
              <w:bottom w:w="240" w:type="dxa"/>
              <w:right w:w="240" w:type="dxa"/>
            </w:tcMar>
            <w:vAlign w:val="center"/>
            <w:hideMark/>
          </w:tcPr>
          <w:p w14:paraId="759C24DA" w14:textId="77777777" w:rsidR="00B7063A" w:rsidRPr="003348DE" w:rsidRDefault="00B7063A" w:rsidP="00D421D4">
            <w:pPr>
              <w:spacing w:line="240" w:lineRule="atLeast"/>
              <w:rPr>
                <w:sz w:val="28"/>
                <w:szCs w:val="28"/>
                <w:lang w:eastAsia="uk-UA"/>
              </w:rPr>
            </w:pPr>
            <w:r w:rsidRPr="003348DE">
              <w:rPr>
                <w:sz w:val="28"/>
                <w:szCs w:val="28"/>
                <w:lang w:eastAsia="uk-UA"/>
              </w:rPr>
              <w:t xml:space="preserve">Сила, </w:t>
            </w:r>
            <w:r w:rsidRPr="00B37880">
              <w:rPr>
                <w:sz w:val="28"/>
                <w:szCs w:val="28"/>
                <w:lang w:eastAsia="uk-UA"/>
              </w:rPr>
              <w:t>необхідна для піднімання головки</w:t>
            </w:r>
          </w:p>
        </w:tc>
        <w:tc>
          <w:tcPr>
            <w:tcW w:w="2202" w:type="dxa"/>
            <w:tcMar>
              <w:top w:w="240" w:type="dxa"/>
              <w:left w:w="240" w:type="dxa"/>
              <w:bottom w:w="240" w:type="dxa"/>
              <w:right w:w="240" w:type="dxa"/>
            </w:tcMar>
            <w:vAlign w:val="center"/>
            <w:hideMark/>
          </w:tcPr>
          <w:p w14:paraId="023EC6D2" w14:textId="77777777" w:rsidR="00B7063A" w:rsidRPr="003348DE" w:rsidRDefault="00B7063A" w:rsidP="00D421D4">
            <w:pPr>
              <w:spacing w:line="240" w:lineRule="atLeast"/>
              <w:ind w:firstLine="709"/>
              <w:rPr>
                <w:sz w:val="28"/>
                <w:szCs w:val="28"/>
                <w:lang w:eastAsia="uk-UA"/>
              </w:rPr>
            </w:pPr>
            <w:r w:rsidRPr="003348DE">
              <w:rPr>
                <w:sz w:val="28"/>
                <w:szCs w:val="28"/>
                <w:lang w:eastAsia="uk-UA"/>
              </w:rPr>
              <w:t>98 Н</w:t>
            </w:r>
          </w:p>
        </w:tc>
        <w:tc>
          <w:tcPr>
            <w:tcW w:w="2306" w:type="dxa"/>
            <w:tcMar>
              <w:top w:w="240" w:type="dxa"/>
              <w:left w:w="240" w:type="dxa"/>
              <w:bottom w:w="240" w:type="dxa"/>
              <w:right w:w="240" w:type="dxa"/>
            </w:tcMar>
            <w:vAlign w:val="center"/>
            <w:hideMark/>
          </w:tcPr>
          <w:p w14:paraId="3D5E1113" w14:textId="77777777" w:rsidR="00B7063A" w:rsidRPr="003348DE" w:rsidRDefault="00B7063A" w:rsidP="00D421D4">
            <w:pPr>
              <w:spacing w:line="240" w:lineRule="atLeast"/>
              <w:ind w:firstLine="709"/>
              <w:rPr>
                <w:sz w:val="28"/>
                <w:szCs w:val="28"/>
                <w:lang w:eastAsia="uk-UA"/>
              </w:rPr>
            </w:pPr>
            <w:r w:rsidRPr="003348DE">
              <w:rPr>
                <w:sz w:val="28"/>
                <w:szCs w:val="28"/>
                <w:lang w:eastAsia="uk-UA"/>
              </w:rPr>
              <w:t>98 Н</w:t>
            </w:r>
          </w:p>
        </w:tc>
      </w:tr>
      <w:tr w:rsidR="00B7063A" w:rsidRPr="00B37880" w14:paraId="35CB9CB6" w14:textId="77777777" w:rsidTr="00D421D4">
        <w:trPr>
          <w:tblCellSpacing w:w="15" w:type="dxa"/>
          <w:jc w:val="center"/>
        </w:trPr>
        <w:tc>
          <w:tcPr>
            <w:tcW w:w="0" w:type="auto"/>
            <w:tcMar>
              <w:top w:w="240" w:type="dxa"/>
              <w:left w:w="240" w:type="dxa"/>
              <w:bottom w:w="240" w:type="dxa"/>
              <w:right w:w="240" w:type="dxa"/>
            </w:tcMar>
            <w:vAlign w:val="center"/>
            <w:hideMark/>
          </w:tcPr>
          <w:p w14:paraId="13109774" w14:textId="77777777" w:rsidR="00B7063A" w:rsidRPr="003348DE" w:rsidRDefault="00B7063A" w:rsidP="00D421D4">
            <w:pPr>
              <w:spacing w:line="240" w:lineRule="atLeast"/>
              <w:rPr>
                <w:sz w:val="28"/>
                <w:szCs w:val="28"/>
                <w:lang w:eastAsia="uk-UA"/>
              </w:rPr>
            </w:pPr>
            <w:r w:rsidRPr="00B37880">
              <w:rPr>
                <w:sz w:val="28"/>
                <w:szCs w:val="28"/>
                <w:lang w:eastAsia="uk-UA"/>
              </w:rPr>
              <w:t>Потужність, необхідна для піднімання головки</w:t>
            </w:r>
          </w:p>
        </w:tc>
        <w:tc>
          <w:tcPr>
            <w:tcW w:w="2202" w:type="dxa"/>
            <w:tcMar>
              <w:top w:w="240" w:type="dxa"/>
              <w:left w:w="240" w:type="dxa"/>
              <w:bottom w:w="240" w:type="dxa"/>
              <w:right w:w="240" w:type="dxa"/>
            </w:tcMar>
            <w:vAlign w:val="center"/>
            <w:hideMark/>
          </w:tcPr>
          <w:p w14:paraId="7E8EFD33" w14:textId="77777777" w:rsidR="00B7063A" w:rsidRPr="003348DE" w:rsidRDefault="00B7063A" w:rsidP="00D421D4">
            <w:pPr>
              <w:spacing w:line="240" w:lineRule="atLeast"/>
              <w:ind w:firstLine="709"/>
              <w:rPr>
                <w:sz w:val="28"/>
                <w:szCs w:val="28"/>
                <w:lang w:eastAsia="uk-UA"/>
              </w:rPr>
            </w:pPr>
            <w:r w:rsidRPr="003348DE">
              <w:rPr>
                <w:sz w:val="28"/>
                <w:szCs w:val="28"/>
                <w:lang w:eastAsia="uk-UA"/>
              </w:rPr>
              <w:t>98 Вт</w:t>
            </w:r>
          </w:p>
        </w:tc>
        <w:tc>
          <w:tcPr>
            <w:tcW w:w="2306" w:type="dxa"/>
            <w:tcMar>
              <w:top w:w="240" w:type="dxa"/>
              <w:left w:w="240" w:type="dxa"/>
              <w:bottom w:w="240" w:type="dxa"/>
              <w:right w:w="240" w:type="dxa"/>
            </w:tcMar>
            <w:vAlign w:val="center"/>
            <w:hideMark/>
          </w:tcPr>
          <w:p w14:paraId="4E949958" w14:textId="77777777" w:rsidR="00B7063A" w:rsidRPr="003348DE" w:rsidRDefault="00B7063A" w:rsidP="00D421D4">
            <w:pPr>
              <w:spacing w:line="240" w:lineRule="atLeast"/>
              <w:ind w:firstLine="709"/>
              <w:rPr>
                <w:sz w:val="28"/>
                <w:szCs w:val="28"/>
                <w:lang w:eastAsia="uk-UA"/>
              </w:rPr>
            </w:pPr>
            <w:r w:rsidRPr="003348DE">
              <w:rPr>
                <w:sz w:val="28"/>
                <w:szCs w:val="28"/>
                <w:lang w:eastAsia="uk-UA"/>
              </w:rPr>
              <w:t>49 Вт</w:t>
            </w:r>
          </w:p>
        </w:tc>
      </w:tr>
      <w:tr w:rsidR="00B7063A" w:rsidRPr="00B37880" w14:paraId="683EB05C" w14:textId="77777777" w:rsidTr="00D421D4">
        <w:trPr>
          <w:tblCellSpacing w:w="15" w:type="dxa"/>
          <w:jc w:val="center"/>
        </w:trPr>
        <w:tc>
          <w:tcPr>
            <w:tcW w:w="0" w:type="auto"/>
            <w:tcMar>
              <w:top w:w="240" w:type="dxa"/>
              <w:left w:w="240" w:type="dxa"/>
              <w:bottom w:w="240" w:type="dxa"/>
              <w:right w:w="240" w:type="dxa"/>
            </w:tcMar>
            <w:vAlign w:val="center"/>
            <w:hideMark/>
          </w:tcPr>
          <w:p w14:paraId="5F47C07E" w14:textId="77777777" w:rsidR="00B7063A" w:rsidRPr="003348DE" w:rsidRDefault="00B7063A" w:rsidP="00D421D4">
            <w:pPr>
              <w:spacing w:line="240" w:lineRule="atLeast"/>
              <w:rPr>
                <w:sz w:val="28"/>
                <w:szCs w:val="28"/>
                <w:lang w:eastAsia="uk-UA"/>
              </w:rPr>
            </w:pPr>
            <w:r w:rsidRPr="00B37880">
              <w:rPr>
                <w:sz w:val="28"/>
                <w:szCs w:val="28"/>
                <w:lang w:eastAsia="uk-UA"/>
              </w:rPr>
              <w:lastRenderedPageBreak/>
              <w:t>ККД механізму</w:t>
            </w:r>
          </w:p>
        </w:tc>
        <w:tc>
          <w:tcPr>
            <w:tcW w:w="2202" w:type="dxa"/>
            <w:tcMar>
              <w:top w:w="240" w:type="dxa"/>
              <w:left w:w="240" w:type="dxa"/>
              <w:bottom w:w="240" w:type="dxa"/>
              <w:right w:w="240" w:type="dxa"/>
            </w:tcMar>
            <w:vAlign w:val="center"/>
            <w:hideMark/>
          </w:tcPr>
          <w:p w14:paraId="5EB07B76" w14:textId="77777777" w:rsidR="00B7063A" w:rsidRPr="003348DE" w:rsidRDefault="00B7063A" w:rsidP="00D421D4">
            <w:pPr>
              <w:spacing w:line="240" w:lineRule="atLeast"/>
              <w:ind w:firstLine="709"/>
              <w:rPr>
                <w:sz w:val="28"/>
                <w:szCs w:val="28"/>
                <w:lang w:eastAsia="uk-UA"/>
              </w:rPr>
            </w:pPr>
            <w:r w:rsidRPr="003348DE">
              <w:rPr>
                <w:sz w:val="28"/>
                <w:szCs w:val="28"/>
                <w:lang w:eastAsia="uk-UA"/>
              </w:rPr>
              <w:t>1</w:t>
            </w:r>
          </w:p>
        </w:tc>
        <w:tc>
          <w:tcPr>
            <w:tcW w:w="2306" w:type="dxa"/>
            <w:tcMar>
              <w:top w:w="240" w:type="dxa"/>
              <w:left w:w="240" w:type="dxa"/>
              <w:bottom w:w="240" w:type="dxa"/>
              <w:right w:w="240" w:type="dxa"/>
            </w:tcMar>
            <w:vAlign w:val="center"/>
            <w:hideMark/>
          </w:tcPr>
          <w:p w14:paraId="337D47F7" w14:textId="77777777" w:rsidR="00B7063A" w:rsidRPr="003348DE" w:rsidRDefault="00B7063A" w:rsidP="00D421D4">
            <w:pPr>
              <w:spacing w:line="240" w:lineRule="atLeast"/>
              <w:ind w:firstLine="709"/>
              <w:rPr>
                <w:sz w:val="28"/>
                <w:szCs w:val="28"/>
                <w:lang w:eastAsia="uk-UA"/>
              </w:rPr>
            </w:pPr>
            <w:r w:rsidRPr="003348DE">
              <w:rPr>
                <w:sz w:val="28"/>
                <w:szCs w:val="28"/>
                <w:lang w:eastAsia="uk-UA"/>
              </w:rPr>
              <w:t>0,5</w:t>
            </w:r>
          </w:p>
        </w:tc>
      </w:tr>
      <w:tr w:rsidR="00B7063A" w:rsidRPr="00B37880" w14:paraId="2DE62A45" w14:textId="77777777" w:rsidTr="00D421D4">
        <w:trPr>
          <w:tblCellSpacing w:w="15" w:type="dxa"/>
          <w:jc w:val="center"/>
        </w:trPr>
        <w:tc>
          <w:tcPr>
            <w:tcW w:w="0" w:type="auto"/>
            <w:tcMar>
              <w:top w:w="240" w:type="dxa"/>
              <w:left w:w="240" w:type="dxa"/>
              <w:bottom w:w="240" w:type="dxa"/>
              <w:right w:w="240" w:type="dxa"/>
            </w:tcMar>
            <w:vAlign w:val="center"/>
            <w:hideMark/>
          </w:tcPr>
          <w:p w14:paraId="4800AD43" w14:textId="77777777" w:rsidR="00B7063A" w:rsidRPr="003348DE" w:rsidRDefault="00B7063A" w:rsidP="00D421D4">
            <w:pPr>
              <w:spacing w:line="240" w:lineRule="atLeast"/>
              <w:rPr>
                <w:sz w:val="28"/>
                <w:szCs w:val="28"/>
                <w:lang w:eastAsia="uk-UA"/>
              </w:rPr>
            </w:pPr>
            <w:r w:rsidRPr="00B37880">
              <w:rPr>
                <w:sz w:val="28"/>
                <w:szCs w:val="28"/>
                <w:lang w:eastAsia="uk-UA"/>
              </w:rPr>
              <w:t>Час піднімання головки</w:t>
            </w:r>
          </w:p>
        </w:tc>
        <w:tc>
          <w:tcPr>
            <w:tcW w:w="2202" w:type="dxa"/>
            <w:tcMar>
              <w:top w:w="240" w:type="dxa"/>
              <w:left w:w="240" w:type="dxa"/>
              <w:bottom w:w="240" w:type="dxa"/>
              <w:right w:w="240" w:type="dxa"/>
            </w:tcMar>
            <w:vAlign w:val="center"/>
            <w:hideMark/>
          </w:tcPr>
          <w:p w14:paraId="5D03B622" w14:textId="77777777" w:rsidR="00B7063A" w:rsidRPr="003348DE" w:rsidRDefault="00B7063A" w:rsidP="00D421D4">
            <w:pPr>
              <w:spacing w:line="240" w:lineRule="atLeast"/>
              <w:ind w:firstLine="709"/>
              <w:rPr>
                <w:sz w:val="28"/>
                <w:szCs w:val="28"/>
                <w:lang w:eastAsia="uk-UA"/>
              </w:rPr>
            </w:pPr>
            <w:r w:rsidRPr="003348DE">
              <w:rPr>
                <w:sz w:val="28"/>
                <w:szCs w:val="28"/>
                <w:lang w:eastAsia="uk-UA"/>
              </w:rPr>
              <w:t>50 сек</w:t>
            </w:r>
          </w:p>
        </w:tc>
        <w:tc>
          <w:tcPr>
            <w:tcW w:w="2306" w:type="dxa"/>
            <w:tcMar>
              <w:top w:w="240" w:type="dxa"/>
              <w:left w:w="240" w:type="dxa"/>
              <w:bottom w:w="240" w:type="dxa"/>
              <w:right w:w="240" w:type="dxa"/>
            </w:tcMar>
            <w:vAlign w:val="center"/>
            <w:hideMark/>
          </w:tcPr>
          <w:p w14:paraId="726F2B89" w14:textId="77777777" w:rsidR="00B7063A" w:rsidRPr="003348DE" w:rsidRDefault="00B7063A" w:rsidP="00D421D4">
            <w:pPr>
              <w:spacing w:line="240" w:lineRule="atLeast"/>
              <w:ind w:firstLine="709"/>
              <w:rPr>
                <w:sz w:val="28"/>
                <w:szCs w:val="28"/>
                <w:lang w:eastAsia="uk-UA"/>
              </w:rPr>
            </w:pPr>
            <w:r w:rsidRPr="003348DE">
              <w:rPr>
                <w:sz w:val="28"/>
                <w:szCs w:val="28"/>
                <w:lang w:eastAsia="uk-UA"/>
              </w:rPr>
              <w:t>100 сек</w:t>
            </w:r>
          </w:p>
        </w:tc>
      </w:tr>
      <w:tr w:rsidR="00B7063A" w:rsidRPr="00B37880" w14:paraId="0D7F632B" w14:textId="77777777" w:rsidTr="00D421D4">
        <w:trPr>
          <w:tblCellSpacing w:w="15" w:type="dxa"/>
          <w:jc w:val="center"/>
        </w:trPr>
        <w:tc>
          <w:tcPr>
            <w:tcW w:w="0" w:type="auto"/>
            <w:tcMar>
              <w:top w:w="240" w:type="dxa"/>
              <w:left w:w="240" w:type="dxa"/>
              <w:bottom w:w="240" w:type="dxa"/>
              <w:right w:w="240" w:type="dxa"/>
            </w:tcMar>
            <w:vAlign w:val="center"/>
            <w:hideMark/>
          </w:tcPr>
          <w:p w14:paraId="71F06A83" w14:textId="77777777" w:rsidR="00B7063A" w:rsidRPr="003348DE" w:rsidRDefault="00B7063A" w:rsidP="00D421D4">
            <w:pPr>
              <w:spacing w:line="240" w:lineRule="atLeast"/>
              <w:rPr>
                <w:sz w:val="28"/>
                <w:szCs w:val="28"/>
                <w:lang w:eastAsia="uk-UA"/>
              </w:rPr>
            </w:pPr>
            <w:r w:rsidRPr="00B37880">
              <w:rPr>
                <w:sz w:val="28"/>
                <w:szCs w:val="28"/>
                <w:lang w:eastAsia="uk-UA"/>
              </w:rPr>
              <w:t>Енергоспоживання механізму</w:t>
            </w:r>
          </w:p>
        </w:tc>
        <w:tc>
          <w:tcPr>
            <w:tcW w:w="2202" w:type="dxa"/>
            <w:tcMar>
              <w:top w:w="240" w:type="dxa"/>
              <w:left w:w="240" w:type="dxa"/>
              <w:bottom w:w="240" w:type="dxa"/>
              <w:right w:w="240" w:type="dxa"/>
            </w:tcMar>
            <w:vAlign w:val="center"/>
            <w:hideMark/>
          </w:tcPr>
          <w:p w14:paraId="2F330E70" w14:textId="77777777" w:rsidR="00B7063A" w:rsidRPr="003348DE" w:rsidRDefault="00B7063A" w:rsidP="00D421D4">
            <w:pPr>
              <w:spacing w:line="240" w:lineRule="atLeast"/>
              <w:rPr>
                <w:sz w:val="28"/>
                <w:szCs w:val="28"/>
                <w:lang w:eastAsia="uk-UA"/>
              </w:rPr>
            </w:pPr>
            <w:r w:rsidRPr="003348DE">
              <w:rPr>
                <w:sz w:val="28"/>
                <w:szCs w:val="28"/>
                <w:lang w:eastAsia="uk-UA"/>
              </w:rPr>
              <w:t>4900 Дж</w:t>
            </w:r>
          </w:p>
        </w:tc>
        <w:tc>
          <w:tcPr>
            <w:tcW w:w="2306" w:type="dxa"/>
            <w:tcMar>
              <w:top w:w="240" w:type="dxa"/>
              <w:left w:w="240" w:type="dxa"/>
              <w:bottom w:w="240" w:type="dxa"/>
              <w:right w:w="240" w:type="dxa"/>
            </w:tcMar>
            <w:vAlign w:val="center"/>
            <w:hideMark/>
          </w:tcPr>
          <w:p w14:paraId="54BDB96D" w14:textId="77777777" w:rsidR="00B7063A" w:rsidRPr="003348DE" w:rsidRDefault="00B7063A" w:rsidP="00D421D4">
            <w:pPr>
              <w:spacing w:line="240" w:lineRule="atLeast"/>
              <w:rPr>
                <w:sz w:val="28"/>
                <w:szCs w:val="28"/>
                <w:lang w:eastAsia="uk-UA"/>
              </w:rPr>
            </w:pPr>
            <w:r w:rsidRPr="003348DE">
              <w:rPr>
                <w:sz w:val="28"/>
                <w:szCs w:val="28"/>
                <w:lang w:eastAsia="uk-UA"/>
              </w:rPr>
              <w:t>4900 Дж</w:t>
            </w:r>
          </w:p>
        </w:tc>
      </w:tr>
    </w:tbl>
    <w:p w14:paraId="4B6CF1B5" w14:textId="77777777" w:rsidR="002A142D" w:rsidRDefault="002A142D" w:rsidP="002A142D">
      <w:pPr>
        <w:shd w:val="clear" w:color="auto" w:fill="FFFFFF"/>
        <w:spacing w:before="360" w:after="360" w:line="360" w:lineRule="auto"/>
        <w:ind w:firstLine="709"/>
        <w:contextualSpacing/>
        <w:jc w:val="both"/>
        <w:rPr>
          <w:color w:val="1F1F1F"/>
          <w:sz w:val="28"/>
          <w:szCs w:val="28"/>
          <w:lang w:eastAsia="uk-UA"/>
        </w:rPr>
      </w:pPr>
    </w:p>
    <w:p w14:paraId="6B0C108E" w14:textId="6F87E519" w:rsidR="00B7063A" w:rsidRPr="00B37880" w:rsidRDefault="00B7063A" w:rsidP="002A142D">
      <w:pPr>
        <w:shd w:val="clear" w:color="auto" w:fill="FFFFFF"/>
        <w:spacing w:before="360" w:after="360" w:line="360" w:lineRule="auto"/>
        <w:ind w:firstLine="709"/>
        <w:contextualSpacing/>
        <w:jc w:val="both"/>
        <w:rPr>
          <w:color w:val="1F1F1F"/>
          <w:sz w:val="28"/>
          <w:szCs w:val="28"/>
          <w:lang w:eastAsia="uk-UA"/>
        </w:rPr>
      </w:pPr>
      <w:r w:rsidRPr="00B37880">
        <w:rPr>
          <w:color w:val="1F1F1F"/>
          <w:sz w:val="28"/>
          <w:szCs w:val="28"/>
          <w:lang w:eastAsia="uk-UA"/>
        </w:rPr>
        <w:t>З наведених розрахунків видно, що оптимізований механізм головки самонакладу друкарської машини має такі переваги перед стандартним механізмом:</w:t>
      </w:r>
    </w:p>
    <w:p w14:paraId="48E410AB" w14:textId="77777777" w:rsidR="00B7063A" w:rsidRPr="00675DB2" w:rsidRDefault="00B7063A" w:rsidP="00022031">
      <w:pPr>
        <w:pStyle w:val="a5"/>
        <w:widowControl/>
        <w:numPr>
          <w:ilvl w:val="0"/>
          <w:numId w:val="18"/>
        </w:numPr>
        <w:shd w:val="clear" w:color="auto" w:fill="FFFFFF"/>
        <w:autoSpaceDE/>
        <w:autoSpaceDN/>
        <w:spacing w:before="360" w:after="360" w:line="360" w:lineRule="auto"/>
        <w:contextualSpacing/>
        <w:rPr>
          <w:color w:val="1F1F1F"/>
          <w:sz w:val="28"/>
          <w:szCs w:val="28"/>
          <w:lang w:eastAsia="uk-UA"/>
        </w:rPr>
      </w:pPr>
      <w:r w:rsidRPr="00675DB2">
        <w:rPr>
          <w:color w:val="1F1F1F"/>
          <w:sz w:val="28"/>
          <w:szCs w:val="28"/>
          <w:lang w:eastAsia="uk-UA"/>
        </w:rPr>
        <w:t>Більш висока швидкість підйому головки (2 рази)</w:t>
      </w:r>
    </w:p>
    <w:p w14:paraId="70605E57" w14:textId="77777777" w:rsidR="00B7063A" w:rsidRPr="00675DB2" w:rsidRDefault="00B7063A" w:rsidP="00022031">
      <w:pPr>
        <w:pStyle w:val="a5"/>
        <w:widowControl/>
        <w:numPr>
          <w:ilvl w:val="0"/>
          <w:numId w:val="18"/>
        </w:numPr>
        <w:shd w:val="clear" w:color="auto" w:fill="FFFFFF"/>
        <w:autoSpaceDE/>
        <w:autoSpaceDN/>
        <w:spacing w:before="360" w:after="360" w:line="360" w:lineRule="auto"/>
        <w:contextualSpacing/>
        <w:rPr>
          <w:color w:val="1F1F1F"/>
          <w:sz w:val="28"/>
          <w:szCs w:val="28"/>
          <w:lang w:eastAsia="uk-UA"/>
        </w:rPr>
      </w:pPr>
      <w:r w:rsidRPr="00675DB2">
        <w:rPr>
          <w:color w:val="1F1F1F"/>
          <w:sz w:val="28"/>
          <w:szCs w:val="28"/>
          <w:lang w:eastAsia="uk-UA"/>
        </w:rPr>
        <w:t>Коротший час підйому головки (удвічі менший)</w:t>
      </w:r>
    </w:p>
    <w:p w14:paraId="3C1010DD" w14:textId="77777777" w:rsidR="00B7063A" w:rsidRPr="00675DB2" w:rsidRDefault="00B7063A" w:rsidP="00022031">
      <w:pPr>
        <w:pStyle w:val="a5"/>
        <w:widowControl/>
        <w:numPr>
          <w:ilvl w:val="0"/>
          <w:numId w:val="18"/>
        </w:numPr>
        <w:shd w:val="clear" w:color="auto" w:fill="FFFFFF"/>
        <w:autoSpaceDE/>
        <w:autoSpaceDN/>
        <w:spacing w:before="360" w:after="360" w:line="360" w:lineRule="auto"/>
        <w:contextualSpacing/>
        <w:rPr>
          <w:color w:val="1F1F1F"/>
          <w:sz w:val="28"/>
          <w:szCs w:val="28"/>
          <w:lang w:eastAsia="uk-UA"/>
        </w:rPr>
      </w:pPr>
      <w:r w:rsidRPr="00675DB2">
        <w:rPr>
          <w:color w:val="1F1F1F"/>
          <w:sz w:val="28"/>
          <w:szCs w:val="28"/>
          <w:lang w:eastAsia="uk-UA"/>
        </w:rPr>
        <w:t>Більш високий ККД (у 2 рази)</w:t>
      </w:r>
    </w:p>
    <w:p w14:paraId="4F63BF6F" w14:textId="77777777" w:rsidR="00B7063A" w:rsidRPr="00B37880" w:rsidRDefault="00B7063A" w:rsidP="002A142D">
      <w:pPr>
        <w:shd w:val="clear" w:color="auto" w:fill="FFFFFF"/>
        <w:spacing w:before="360" w:after="360" w:line="360" w:lineRule="auto"/>
        <w:ind w:firstLine="709"/>
        <w:contextualSpacing/>
        <w:jc w:val="both"/>
        <w:rPr>
          <w:color w:val="1F1F1F"/>
          <w:sz w:val="28"/>
          <w:szCs w:val="28"/>
          <w:lang w:eastAsia="uk-UA"/>
        </w:rPr>
      </w:pPr>
      <w:r w:rsidRPr="00B37880">
        <w:rPr>
          <w:color w:val="1F1F1F"/>
          <w:sz w:val="28"/>
          <w:szCs w:val="28"/>
          <w:lang w:eastAsia="uk-UA"/>
        </w:rPr>
        <w:t>Ці переваги забезпечуються за рахунок збільшення швидкості підйому головки. При цьому, енергоспоживання оптимізованого механізму залишається таким самим, як у стандартного механізму.</w:t>
      </w:r>
    </w:p>
    <w:p w14:paraId="40B3D44D" w14:textId="77777777" w:rsidR="00B7063A" w:rsidRPr="00B37880" w:rsidRDefault="00B7063A" w:rsidP="002A142D">
      <w:pPr>
        <w:shd w:val="clear" w:color="auto" w:fill="FFFFFF"/>
        <w:spacing w:before="360" w:after="360" w:line="360" w:lineRule="auto"/>
        <w:ind w:firstLine="709"/>
        <w:contextualSpacing/>
        <w:jc w:val="both"/>
        <w:rPr>
          <w:color w:val="1F1F1F"/>
          <w:sz w:val="28"/>
          <w:szCs w:val="28"/>
          <w:lang w:eastAsia="uk-UA"/>
        </w:rPr>
      </w:pPr>
      <w:r w:rsidRPr="00B37880">
        <w:rPr>
          <w:color w:val="1F1F1F"/>
          <w:sz w:val="28"/>
          <w:szCs w:val="28"/>
          <w:lang w:eastAsia="uk-UA"/>
        </w:rPr>
        <w:t>Оптимізований механізм головки самонакладу друкарської машини дає змогу підвищити продуктивність друкарської машини та знизити енергоспоживання.</w:t>
      </w:r>
    </w:p>
    <w:p w14:paraId="4DE452AE" w14:textId="77777777" w:rsidR="00B7063A" w:rsidRPr="00B37880" w:rsidRDefault="00B7063A" w:rsidP="002A142D">
      <w:pPr>
        <w:shd w:val="clear" w:color="auto" w:fill="FFFFFF"/>
        <w:spacing w:before="360" w:after="360" w:line="360" w:lineRule="auto"/>
        <w:ind w:firstLine="709"/>
        <w:contextualSpacing/>
        <w:jc w:val="both"/>
        <w:rPr>
          <w:color w:val="1F1F1F"/>
          <w:sz w:val="28"/>
          <w:szCs w:val="28"/>
          <w:lang w:eastAsia="uk-UA"/>
        </w:rPr>
      </w:pPr>
      <w:r w:rsidRPr="00B37880">
        <w:rPr>
          <w:color w:val="1F1F1F"/>
          <w:sz w:val="28"/>
          <w:szCs w:val="28"/>
          <w:lang w:eastAsia="uk-UA"/>
        </w:rPr>
        <w:t>Головка самонакладу в офсетній друкарській машині призначена для подачі матеріалу, що задруковується, під друкарську форму. У стандартному механізмі головки самонакладу використовується електромеханічний привід. В оптимізованому механізмі використовується гідравлічний привід.</w:t>
      </w:r>
    </w:p>
    <w:p w14:paraId="4B44CCB4" w14:textId="77777777" w:rsidR="00B7063A" w:rsidRPr="00B37880" w:rsidRDefault="00B7063A" w:rsidP="002A142D">
      <w:pPr>
        <w:shd w:val="clear" w:color="auto" w:fill="FFFFFF"/>
        <w:spacing w:before="360" w:after="360" w:line="360" w:lineRule="auto"/>
        <w:ind w:firstLine="709"/>
        <w:contextualSpacing/>
        <w:jc w:val="both"/>
        <w:rPr>
          <w:color w:val="1F1F1F"/>
          <w:sz w:val="28"/>
          <w:szCs w:val="28"/>
          <w:lang w:eastAsia="uk-UA"/>
        </w:rPr>
      </w:pPr>
      <w:r w:rsidRPr="00B37880">
        <w:rPr>
          <w:color w:val="1F1F1F"/>
          <w:sz w:val="28"/>
          <w:szCs w:val="28"/>
          <w:lang w:eastAsia="uk-UA"/>
        </w:rPr>
        <w:t>У разі використання гідравлічного приводу швидкість підйому головки може бути значно збільшена без збільшення потужності приводу. Це досягається завдяки використанню гідравлічного циліндра, який забезпечує вищу швидкість підйому, ніж електромеханічний привід.</w:t>
      </w:r>
    </w:p>
    <w:p w14:paraId="296DFA05" w14:textId="672AEFDB" w:rsidR="00B7063A" w:rsidRPr="003348DE" w:rsidRDefault="00B7063A" w:rsidP="002A142D">
      <w:pPr>
        <w:shd w:val="clear" w:color="auto" w:fill="FFFFFF"/>
        <w:spacing w:before="360" w:after="360" w:line="360" w:lineRule="auto"/>
        <w:ind w:firstLine="709"/>
        <w:contextualSpacing/>
        <w:jc w:val="both"/>
        <w:rPr>
          <w:color w:val="1F1F1F"/>
          <w:sz w:val="28"/>
          <w:szCs w:val="28"/>
          <w:lang w:eastAsia="uk-UA"/>
        </w:rPr>
      </w:pPr>
      <w:r w:rsidRPr="00B37880">
        <w:rPr>
          <w:color w:val="1F1F1F"/>
          <w:sz w:val="28"/>
          <w:szCs w:val="28"/>
          <w:lang w:eastAsia="uk-UA"/>
        </w:rPr>
        <w:t xml:space="preserve">При використанні оптимізованого механізму швидкість підйому головки може бути збільшена з 0,5 м/с до 1 м/с. Це дає змогу підвищити продуктивність друкарської машини на </w:t>
      </w:r>
      <w:r w:rsidR="00DE4CC3">
        <w:rPr>
          <w:color w:val="1F1F1F"/>
          <w:sz w:val="28"/>
          <w:szCs w:val="28"/>
          <w:lang w:eastAsia="uk-UA"/>
        </w:rPr>
        <w:t xml:space="preserve">щонайменше 5 </w:t>
      </w:r>
      <w:r w:rsidRPr="00B37880">
        <w:rPr>
          <w:color w:val="1F1F1F"/>
          <w:sz w:val="28"/>
          <w:szCs w:val="28"/>
          <w:lang w:eastAsia="uk-UA"/>
        </w:rPr>
        <w:t>%.</w:t>
      </w:r>
    </w:p>
    <w:p w14:paraId="6CEF96B0" w14:textId="1A1C15D0" w:rsidR="00A33EAD" w:rsidRPr="00A33EAD" w:rsidRDefault="00EF04F7" w:rsidP="00A33EAD">
      <w:pPr>
        <w:pStyle w:val="2"/>
      </w:pPr>
      <w:bookmarkStart w:id="42" w:name="_Toc155569957"/>
      <w:r w:rsidRPr="00C347B5">
        <w:lastRenderedPageBreak/>
        <w:t>Порівняння аркушевивідного пристрою з механізмом сповільнення аркушів, та без нього</w:t>
      </w:r>
      <w:bookmarkEnd w:id="42"/>
    </w:p>
    <w:p w14:paraId="49AB9871" w14:textId="25EB9833" w:rsidR="00512016" w:rsidRDefault="00A33EAD" w:rsidP="00512016">
      <w:pPr>
        <w:spacing w:after="160" w:line="360" w:lineRule="auto"/>
        <w:ind w:firstLine="708"/>
        <w:jc w:val="both"/>
        <w:rPr>
          <w:sz w:val="28"/>
          <w:szCs w:val="28"/>
        </w:rPr>
      </w:pPr>
      <w:r w:rsidRPr="00A33EAD">
        <w:rPr>
          <w:sz w:val="28"/>
          <w:szCs w:val="28"/>
        </w:rPr>
        <w:t>Після завершення процесу друку, відбитки направляються на приймальний стапель. На деяких машинах малого формату використовується простий вивідний пристрій (</w:t>
      </w:r>
      <w:r w:rsidRPr="00766F38">
        <w:rPr>
          <w:sz w:val="28"/>
          <w:szCs w:val="28"/>
        </w:rPr>
        <w:t xml:space="preserve">див. </w:t>
      </w:r>
      <w:r w:rsidR="00512016" w:rsidRPr="00766F38">
        <w:rPr>
          <w:sz w:val="28"/>
          <w:szCs w:val="28"/>
        </w:rPr>
        <w:t>рисунок</w:t>
      </w:r>
      <w:r w:rsidRPr="00766F38">
        <w:rPr>
          <w:sz w:val="28"/>
          <w:szCs w:val="28"/>
        </w:rPr>
        <w:t xml:space="preserve"> </w:t>
      </w:r>
      <w:r w:rsidR="00512016" w:rsidRPr="00766F38">
        <w:rPr>
          <w:sz w:val="28"/>
          <w:szCs w:val="28"/>
        </w:rPr>
        <w:t>3.</w:t>
      </w:r>
      <w:r w:rsidR="00766F38" w:rsidRPr="00766F38">
        <w:rPr>
          <w:sz w:val="28"/>
          <w:szCs w:val="28"/>
        </w:rPr>
        <w:t>7</w:t>
      </w:r>
      <w:r w:rsidRPr="00766F38">
        <w:rPr>
          <w:sz w:val="28"/>
          <w:szCs w:val="28"/>
        </w:rPr>
        <w:t>),</w:t>
      </w:r>
      <w:r w:rsidRPr="00A33EAD">
        <w:rPr>
          <w:sz w:val="28"/>
          <w:szCs w:val="28"/>
        </w:rPr>
        <w:t xml:space="preserve"> де відбитки подаються роликами на приймальний лоток. Це технологічне рішення забезпечує вирівнювання кожного відбитка на ст</w:t>
      </w:r>
      <w:r w:rsidR="00512016">
        <w:rPr>
          <w:sz w:val="28"/>
          <w:szCs w:val="28"/>
        </w:rPr>
        <w:t>а</w:t>
      </w:r>
      <w:r w:rsidRPr="00A33EAD">
        <w:rPr>
          <w:sz w:val="28"/>
          <w:szCs w:val="28"/>
        </w:rPr>
        <w:t>пелі. Для досягнення цього результату на вивідному пристрої кожної листової офсетної машини встановлено зіштовхувачі.</w:t>
      </w:r>
    </w:p>
    <w:p w14:paraId="49A4E5B9" w14:textId="39E2EBB0" w:rsidR="00A33EAD" w:rsidRPr="00A33EAD" w:rsidRDefault="00A33EAD" w:rsidP="00A33EAD">
      <w:pPr>
        <w:spacing w:after="160" w:line="360" w:lineRule="auto"/>
        <w:ind w:firstLine="708"/>
        <w:jc w:val="both"/>
        <w:rPr>
          <w:sz w:val="28"/>
          <w:szCs w:val="28"/>
        </w:rPr>
      </w:pPr>
      <w:r w:rsidRPr="00A33EAD">
        <w:rPr>
          <w:sz w:val="28"/>
          <w:szCs w:val="28"/>
        </w:rPr>
        <w:t>Формування рівного ст</w:t>
      </w:r>
      <w:r w:rsidR="00512016">
        <w:rPr>
          <w:sz w:val="28"/>
          <w:szCs w:val="28"/>
        </w:rPr>
        <w:t>а</w:t>
      </w:r>
      <w:r w:rsidRPr="00A33EAD">
        <w:rPr>
          <w:sz w:val="28"/>
          <w:szCs w:val="28"/>
        </w:rPr>
        <w:t>пеля необхідне для подальших оздоблювальних процесів, запобігаючи необхідності вручну або автоматично вирівнювати аркуші перед додатковою обробкою. У разі виведення на низькостапельне приймання</w:t>
      </w:r>
      <w:r w:rsidR="00512016">
        <w:rPr>
          <w:sz w:val="28"/>
          <w:szCs w:val="28"/>
        </w:rPr>
        <w:t xml:space="preserve">, </w:t>
      </w:r>
      <w:r w:rsidRPr="00A33EAD">
        <w:rPr>
          <w:sz w:val="28"/>
          <w:szCs w:val="28"/>
        </w:rPr>
        <w:t>що є найкомпактнішим і найбюджетнішим варіантом, короткий ланцюговий транспортер спрямовує аркуш горизонтально від друк</w:t>
      </w:r>
      <w:r w:rsidR="00512016">
        <w:rPr>
          <w:sz w:val="28"/>
          <w:szCs w:val="28"/>
        </w:rPr>
        <w:t>арського</w:t>
      </w:r>
      <w:r w:rsidRPr="00A33EAD">
        <w:rPr>
          <w:sz w:val="28"/>
          <w:szCs w:val="28"/>
        </w:rPr>
        <w:t xml:space="preserve"> циліндра до ст</w:t>
      </w:r>
      <w:r w:rsidR="00512016">
        <w:rPr>
          <w:sz w:val="28"/>
          <w:szCs w:val="28"/>
        </w:rPr>
        <w:t>а</w:t>
      </w:r>
      <w:r w:rsidRPr="00A33EAD">
        <w:rPr>
          <w:sz w:val="28"/>
          <w:szCs w:val="28"/>
        </w:rPr>
        <w:t>пеля. Висота стопи обмежена приблизно 50 см, що, як правило, достатньо для обробки невеликих тиражів (від 1000 до 5000 аркушів).</w:t>
      </w:r>
    </w:p>
    <w:p w14:paraId="66BFADB4" w14:textId="6E6B2337" w:rsidR="00A33EAD" w:rsidRDefault="00A33EAD" w:rsidP="00A33EAD">
      <w:pPr>
        <w:spacing w:after="160" w:line="360" w:lineRule="auto"/>
        <w:ind w:firstLine="708"/>
        <w:jc w:val="both"/>
        <w:rPr>
          <w:sz w:val="28"/>
          <w:szCs w:val="28"/>
        </w:rPr>
      </w:pPr>
      <w:r w:rsidRPr="00A33EAD">
        <w:rPr>
          <w:sz w:val="28"/>
          <w:szCs w:val="28"/>
        </w:rPr>
        <w:t>Однак під час роботи на високошвидкісних машинах із великими накладами або під час використання товстих матеріалів, заміна ст</w:t>
      </w:r>
      <w:r w:rsidR="00512016">
        <w:rPr>
          <w:sz w:val="28"/>
          <w:szCs w:val="28"/>
        </w:rPr>
        <w:t>а</w:t>
      </w:r>
      <w:r w:rsidRPr="00A33EAD">
        <w:rPr>
          <w:sz w:val="28"/>
          <w:szCs w:val="28"/>
        </w:rPr>
        <w:t>пеля займає більше часу. Тому перевага надається виведенню на високостапельне приймання, де висота стопи перевищує 1 м (приблизно 10 000 аркушів паперу зі щільністю 100 г/м2 і товщиною близько 0,1 мм). Такі великі тиражі зазвичай виводяться за одну годину. При виведенні на високостапельне приймання</w:t>
      </w:r>
      <w:r w:rsidR="00512016">
        <w:rPr>
          <w:sz w:val="28"/>
          <w:szCs w:val="28"/>
        </w:rPr>
        <w:t xml:space="preserve"> </w:t>
      </w:r>
      <w:r w:rsidRPr="00A33EAD">
        <w:rPr>
          <w:sz w:val="28"/>
          <w:szCs w:val="28"/>
        </w:rPr>
        <w:t>аркуші проходять довший шлях від друкарського циліндра до ст</w:t>
      </w:r>
      <w:r w:rsidR="00512016">
        <w:rPr>
          <w:sz w:val="28"/>
          <w:szCs w:val="28"/>
        </w:rPr>
        <w:t>а</w:t>
      </w:r>
      <w:r w:rsidRPr="00A33EAD">
        <w:rPr>
          <w:sz w:val="28"/>
          <w:szCs w:val="28"/>
        </w:rPr>
        <w:t>пеля.</w:t>
      </w:r>
    </w:p>
    <w:p w14:paraId="52193CC2" w14:textId="3170EF5C" w:rsidR="00512016" w:rsidRPr="00A33EAD" w:rsidRDefault="00512016" w:rsidP="00766F38">
      <w:pPr>
        <w:spacing w:after="160" w:line="360" w:lineRule="auto"/>
        <w:jc w:val="center"/>
        <w:rPr>
          <w:sz w:val="28"/>
          <w:szCs w:val="28"/>
        </w:rPr>
      </w:pPr>
      <w:r w:rsidRPr="00512016">
        <w:rPr>
          <w:noProof/>
          <w:sz w:val="28"/>
          <w:szCs w:val="28"/>
        </w:rPr>
        <w:lastRenderedPageBreak/>
        <w:drawing>
          <wp:inline distT="0" distB="0" distL="0" distR="0" wp14:anchorId="549B724A" wp14:editId="6A7C60DD">
            <wp:extent cx="4201111" cy="5496692"/>
            <wp:effectExtent l="0" t="0" r="9525" b="889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4201111" cy="5496692"/>
                    </a:xfrm>
                    <a:prstGeom prst="rect">
                      <a:avLst/>
                    </a:prstGeom>
                  </pic:spPr>
                </pic:pic>
              </a:graphicData>
            </a:graphic>
          </wp:inline>
        </w:drawing>
      </w:r>
    </w:p>
    <w:p w14:paraId="6277D1B1" w14:textId="39F9241F" w:rsidR="00A33EAD" w:rsidRPr="00A33EAD" w:rsidRDefault="00512016" w:rsidP="00766F38">
      <w:pPr>
        <w:spacing w:after="160" w:line="360" w:lineRule="auto"/>
        <w:ind w:firstLine="708"/>
        <w:jc w:val="center"/>
        <w:rPr>
          <w:sz w:val="28"/>
          <w:szCs w:val="28"/>
        </w:rPr>
      </w:pPr>
      <w:r>
        <w:rPr>
          <w:sz w:val="28"/>
          <w:szCs w:val="28"/>
        </w:rPr>
        <w:t>Рисунок</w:t>
      </w:r>
      <w:r w:rsidR="00766F38">
        <w:rPr>
          <w:sz w:val="28"/>
          <w:szCs w:val="28"/>
        </w:rPr>
        <w:t xml:space="preserve"> 3.7</w:t>
      </w:r>
      <w:r>
        <w:rPr>
          <w:sz w:val="28"/>
          <w:szCs w:val="28"/>
        </w:rPr>
        <w:t xml:space="preserve">. </w:t>
      </w:r>
      <w:r w:rsidRPr="00512016">
        <w:rPr>
          <w:sz w:val="28"/>
          <w:szCs w:val="28"/>
        </w:rPr>
        <w:t>Приймальний лоток вивідного пристрою на однофарбовій офсетній машині малого формату (Heidelberg)</w:t>
      </w:r>
    </w:p>
    <w:p w14:paraId="29B46472" w14:textId="6F878970" w:rsidR="00A33EAD" w:rsidRPr="00A33EAD" w:rsidRDefault="00A33EAD" w:rsidP="00A33EAD">
      <w:pPr>
        <w:spacing w:after="160" w:line="360" w:lineRule="auto"/>
        <w:ind w:firstLine="708"/>
        <w:jc w:val="both"/>
        <w:rPr>
          <w:sz w:val="28"/>
          <w:szCs w:val="28"/>
        </w:rPr>
      </w:pPr>
      <w:r w:rsidRPr="00A33EAD">
        <w:rPr>
          <w:sz w:val="28"/>
          <w:szCs w:val="28"/>
        </w:rPr>
        <w:t>На високих швидкостях роботи машини, легкий папір може деформуватися, і незакріплена фарба може змащуватися при контакті з деталями вивідного пристрою. Повітряні потоки, спричинені рухом захоплень, можуть спричиняти вібрацію аркушів. Спеціальні аеродинамічні дослідження дали змогу оптимізувати проводку листа, усуваючи ці проблеми. Повітряний потік, створюваний, наприклад, між напрямними та відбитком</w:t>
      </w:r>
      <w:r w:rsidR="00512016">
        <w:rPr>
          <w:sz w:val="28"/>
          <w:szCs w:val="28"/>
        </w:rPr>
        <w:t xml:space="preserve">, </w:t>
      </w:r>
      <w:r w:rsidRPr="00A33EAD">
        <w:rPr>
          <w:sz w:val="28"/>
          <w:szCs w:val="28"/>
        </w:rPr>
        <w:t>утримує аркуш на певній відстані від поверхонь, що дає змогу одержувати відбитки без відмарювання.</w:t>
      </w:r>
    </w:p>
    <w:p w14:paraId="087E2789" w14:textId="77777777" w:rsidR="00A33EAD" w:rsidRPr="00A33EAD" w:rsidRDefault="00A33EAD" w:rsidP="00A33EAD">
      <w:pPr>
        <w:spacing w:after="160" w:line="360" w:lineRule="auto"/>
        <w:ind w:firstLine="708"/>
        <w:jc w:val="both"/>
        <w:rPr>
          <w:sz w:val="28"/>
          <w:szCs w:val="28"/>
        </w:rPr>
      </w:pPr>
    </w:p>
    <w:p w14:paraId="6ABF5622" w14:textId="11F77D81" w:rsidR="00A33EAD" w:rsidRPr="00A33EAD" w:rsidRDefault="00A33EAD" w:rsidP="00A33EAD">
      <w:pPr>
        <w:spacing w:after="160" w:line="360" w:lineRule="auto"/>
        <w:ind w:firstLine="708"/>
        <w:jc w:val="both"/>
        <w:rPr>
          <w:sz w:val="28"/>
          <w:szCs w:val="28"/>
        </w:rPr>
      </w:pPr>
      <w:r w:rsidRPr="00A33EAD">
        <w:rPr>
          <w:sz w:val="28"/>
          <w:szCs w:val="28"/>
        </w:rPr>
        <w:lastRenderedPageBreak/>
        <w:t xml:space="preserve">Для збільшення ефективності, ділянки проводки аркушів до приймального стапеля також можуть використовуватися для встановлення сушильних агрегатів та інших пристроїв. Під час роботи на високій швидкості, щоб запобігти відмарюванню фарби, аркуш, що надходить до вивідного пристрою на великій швидкості, має бути сповільнений. Це досягається регулюванням кулачків для розсування захватів, так щоб розсування відбувалося до досягнення краю стапеля. Задня кромка листа потім захоплюється гальмівними роликами або стрічками (див. </w:t>
      </w:r>
      <w:r w:rsidR="00512016">
        <w:rPr>
          <w:sz w:val="28"/>
          <w:szCs w:val="28"/>
        </w:rPr>
        <w:t>рисунок</w:t>
      </w:r>
      <w:r w:rsidR="00766F38">
        <w:rPr>
          <w:sz w:val="28"/>
          <w:szCs w:val="28"/>
        </w:rPr>
        <w:t xml:space="preserve"> 3.8</w:t>
      </w:r>
      <w:r w:rsidRPr="00A33EAD">
        <w:rPr>
          <w:sz w:val="28"/>
          <w:szCs w:val="28"/>
        </w:rPr>
        <w:t>), щоб уповільнити рух листа. Кінетична енергія аркуша дає змогу йому продовжити рух, але ролики, що забезпечують уповільнення, обертаються з меншою окружною швидкістю, ніж початкова швидкість аркуша.</w:t>
      </w:r>
    </w:p>
    <w:p w14:paraId="49584C5D" w14:textId="092C323D" w:rsidR="00A33EAD" w:rsidRDefault="00512016" w:rsidP="00766F38">
      <w:pPr>
        <w:spacing w:after="160" w:line="360" w:lineRule="auto"/>
        <w:jc w:val="center"/>
        <w:rPr>
          <w:sz w:val="28"/>
          <w:szCs w:val="28"/>
        </w:rPr>
      </w:pPr>
      <w:r w:rsidRPr="00512016">
        <w:rPr>
          <w:noProof/>
          <w:sz w:val="28"/>
          <w:szCs w:val="28"/>
        </w:rPr>
        <w:drawing>
          <wp:inline distT="0" distB="0" distL="0" distR="0" wp14:anchorId="0DC31C9B" wp14:editId="112D1285">
            <wp:extent cx="5401429" cy="4020111"/>
            <wp:effectExtent l="0" t="0" r="889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401429" cy="4020111"/>
                    </a:xfrm>
                    <a:prstGeom prst="rect">
                      <a:avLst/>
                    </a:prstGeom>
                  </pic:spPr>
                </pic:pic>
              </a:graphicData>
            </a:graphic>
          </wp:inline>
        </w:drawing>
      </w:r>
    </w:p>
    <w:p w14:paraId="7F90114B" w14:textId="530B5E71" w:rsidR="00512016" w:rsidRPr="00A33EAD" w:rsidRDefault="00512016" w:rsidP="00766F38">
      <w:pPr>
        <w:spacing w:after="160" w:line="360" w:lineRule="auto"/>
        <w:jc w:val="center"/>
        <w:rPr>
          <w:sz w:val="28"/>
          <w:szCs w:val="28"/>
        </w:rPr>
      </w:pPr>
      <w:r>
        <w:rPr>
          <w:sz w:val="28"/>
          <w:szCs w:val="28"/>
        </w:rPr>
        <w:t>Рисунок</w:t>
      </w:r>
      <w:r w:rsidR="00766F38">
        <w:rPr>
          <w:sz w:val="28"/>
          <w:szCs w:val="28"/>
        </w:rPr>
        <w:t xml:space="preserve"> 3.8</w:t>
      </w:r>
      <w:r>
        <w:rPr>
          <w:sz w:val="28"/>
          <w:szCs w:val="28"/>
        </w:rPr>
        <w:t xml:space="preserve">. Механізм гальмування аркуша </w:t>
      </w:r>
      <w:r w:rsidRPr="00512016">
        <w:rPr>
          <w:sz w:val="28"/>
          <w:szCs w:val="28"/>
        </w:rPr>
        <w:t>Heidelberg Speedmaster SM 74</w:t>
      </w:r>
    </w:p>
    <w:p w14:paraId="5B7668D8" w14:textId="52F13CC3" w:rsidR="00A33EAD" w:rsidRPr="00A33EAD" w:rsidRDefault="00A33EAD" w:rsidP="00A33EAD">
      <w:pPr>
        <w:spacing w:after="160" w:line="360" w:lineRule="auto"/>
        <w:ind w:firstLine="708"/>
        <w:jc w:val="both"/>
        <w:rPr>
          <w:sz w:val="28"/>
          <w:szCs w:val="28"/>
        </w:rPr>
      </w:pPr>
      <w:r w:rsidRPr="00A33EAD">
        <w:rPr>
          <w:sz w:val="28"/>
          <w:szCs w:val="28"/>
        </w:rPr>
        <w:t>У машинах для двостороннього друку гальмівні ролики розміщуються на вільних зонах, що не містять зображення, щоб уникнути появи слідів на відбитку. При використанні схеми 4/4 на друкованому аркуші між окремими друк</w:t>
      </w:r>
      <w:r w:rsidR="00512016">
        <w:rPr>
          <w:sz w:val="28"/>
          <w:szCs w:val="28"/>
        </w:rPr>
        <w:t>арськими</w:t>
      </w:r>
      <w:r w:rsidRPr="00A33EAD">
        <w:rPr>
          <w:sz w:val="28"/>
          <w:szCs w:val="28"/>
        </w:rPr>
        <w:t xml:space="preserve"> смугами є вільні зони, де працюють гальмівні ролики. Важливо запобігти слідам гальмівних роликів на відбитку.</w:t>
      </w:r>
    </w:p>
    <w:p w14:paraId="070540CD" w14:textId="56DE89E0" w:rsidR="00A33EAD" w:rsidRPr="00A33EAD" w:rsidRDefault="00A33EAD" w:rsidP="00A33EAD">
      <w:pPr>
        <w:spacing w:after="160" w:line="360" w:lineRule="auto"/>
        <w:ind w:firstLine="708"/>
        <w:jc w:val="both"/>
        <w:rPr>
          <w:sz w:val="28"/>
          <w:szCs w:val="28"/>
        </w:rPr>
      </w:pPr>
      <w:r w:rsidRPr="00A33EAD">
        <w:rPr>
          <w:sz w:val="28"/>
          <w:szCs w:val="28"/>
        </w:rPr>
        <w:lastRenderedPageBreak/>
        <w:t>Що плоскіший аркуш під час виведення, то краще тримається повітряна подушка між аркушами, рівномірно розподіляючи притискне зусилля по ст</w:t>
      </w:r>
      <w:r w:rsidR="00512016">
        <w:rPr>
          <w:sz w:val="28"/>
          <w:szCs w:val="28"/>
        </w:rPr>
        <w:t>а</w:t>
      </w:r>
      <w:r w:rsidRPr="00A33EAD">
        <w:rPr>
          <w:sz w:val="28"/>
          <w:szCs w:val="28"/>
        </w:rPr>
        <w:t>пелю. Це допомагає запобігти відмарюванню фарби, особливо якщо аркуші склеєні з одного боку. Отже, важливо сповільнити падіння аркуша під час виведення, що забезпечується роздувачами повітря, розміщеними між ланцюгами вивідного транспортера</w:t>
      </w:r>
      <w:r w:rsidR="00512016">
        <w:rPr>
          <w:sz w:val="28"/>
          <w:szCs w:val="28"/>
        </w:rPr>
        <w:t xml:space="preserve">. </w:t>
      </w:r>
      <w:r w:rsidRPr="00A33EAD">
        <w:rPr>
          <w:sz w:val="28"/>
          <w:szCs w:val="28"/>
        </w:rPr>
        <w:t>Регулювання подачі стисненого повітря та його зони дії залежить від характеристик паперу, його щільності, формату та швидкості друку, щоб досягти оптимальних результатів. Аркуш має злегка згинатися під час потрапляння на ст</w:t>
      </w:r>
      <w:r w:rsidR="00512016">
        <w:rPr>
          <w:sz w:val="28"/>
          <w:szCs w:val="28"/>
        </w:rPr>
        <w:t>а</w:t>
      </w:r>
      <w:r w:rsidRPr="00A33EAD">
        <w:rPr>
          <w:sz w:val="28"/>
          <w:szCs w:val="28"/>
        </w:rPr>
        <w:t>пель, щоб повітря могло виходити між аркушами. Наприклад, на листовій офсетній машині формату 70 х 100 см, над приймальним стапелем можуть бути встановлені вентилятори для регулювання сили обдування повітря.</w:t>
      </w:r>
    </w:p>
    <w:p w14:paraId="65BF591E" w14:textId="6FB2E628" w:rsidR="00A33EAD" w:rsidRDefault="00A33EAD" w:rsidP="00A33EAD">
      <w:pPr>
        <w:spacing w:after="160" w:line="360" w:lineRule="auto"/>
        <w:ind w:firstLine="708"/>
        <w:jc w:val="both"/>
        <w:rPr>
          <w:sz w:val="28"/>
          <w:szCs w:val="28"/>
        </w:rPr>
      </w:pPr>
      <w:r w:rsidRPr="00A33EAD">
        <w:rPr>
          <w:sz w:val="28"/>
          <w:szCs w:val="28"/>
        </w:rPr>
        <w:t xml:space="preserve">Листи, </w:t>
      </w:r>
      <w:r w:rsidR="00A31A4D">
        <w:rPr>
          <w:sz w:val="28"/>
          <w:szCs w:val="28"/>
        </w:rPr>
        <w:t>задрукованні</w:t>
      </w:r>
      <w:r w:rsidRPr="00A33EAD">
        <w:rPr>
          <w:sz w:val="28"/>
          <w:szCs w:val="28"/>
        </w:rPr>
        <w:t xml:space="preserve"> з одного боку, можуть скручуватися, що ускладнює їхнє рівне укладання. Зміна форми аркуша також збільшує ризик відмарювання фарби та злипання. Розгладжувальний щілинний пристрій із роликами, що використовує вакуум</w:t>
      </w:r>
      <w:r w:rsidR="00512016">
        <w:rPr>
          <w:sz w:val="28"/>
          <w:szCs w:val="28"/>
        </w:rPr>
        <w:t xml:space="preserve">, </w:t>
      </w:r>
      <w:r w:rsidRPr="00A33EAD">
        <w:rPr>
          <w:sz w:val="28"/>
          <w:szCs w:val="28"/>
        </w:rPr>
        <w:t>прогинає відбитки в протилежному напрямку, вирівнюючи їх. Цей пристрій особливо корисний під час двостороннього друку і допомагає запобігти слідам гальмівних роликів на відбитку.</w:t>
      </w:r>
    </w:p>
    <w:p w14:paraId="4BBC70EE" w14:textId="427D8E0D" w:rsidR="00EF04F7" w:rsidRPr="00C347B5" w:rsidRDefault="00EF04F7" w:rsidP="00EF04F7">
      <w:pPr>
        <w:spacing w:after="160" w:line="360" w:lineRule="auto"/>
        <w:ind w:firstLine="708"/>
        <w:jc w:val="both"/>
        <w:rPr>
          <w:sz w:val="28"/>
          <w:szCs w:val="28"/>
        </w:rPr>
      </w:pPr>
      <w:r w:rsidRPr="00C347B5">
        <w:rPr>
          <w:sz w:val="28"/>
          <w:szCs w:val="28"/>
        </w:rPr>
        <w:t>Базова аркушевивідна система є найпростішою та найпоширенішою системою, яка використовується в офсетних друкарських машинах. Вона складається з наступних основних елементів:</w:t>
      </w:r>
    </w:p>
    <w:p w14:paraId="17453307" w14:textId="106EB789" w:rsidR="00EF04F7" w:rsidRPr="00C347B5" w:rsidRDefault="00407C48" w:rsidP="00022031">
      <w:pPr>
        <w:widowControl/>
        <w:numPr>
          <w:ilvl w:val="0"/>
          <w:numId w:val="10"/>
        </w:numPr>
        <w:autoSpaceDE/>
        <w:autoSpaceDN/>
        <w:spacing w:after="160" w:line="360" w:lineRule="auto"/>
        <w:jc w:val="both"/>
        <w:rPr>
          <w:sz w:val="28"/>
          <w:szCs w:val="28"/>
        </w:rPr>
      </w:pPr>
      <w:r>
        <w:rPr>
          <w:sz w:val="28"/>
          <w:szCs w:val="28"/>
        </w:rPr>
        <w:t>Двигун</w:t>
      </w:r>
      <w:r w:rsidR="00EF04F7" w:rsidRPr="00C347B5">
        <w:rPr>
          <w:sz w:val="28"/>
          <w:szCs w:val="28"/>
        </w:rPr>
        <w:t xml:space="preserve"> приводу - обертає вал, який рухає аркуші паперу через машину.</w:t>
      </w:r>
    </w:p>
    <w:p w14:paraId="54C361D8" w14:textId="77777777" w:rsidR="00EF04F7" w:rsidRPr="00C347B5" w:rsidRDefault="00EF04F7" w:rsidP="00022031">
      <w:pPr>
        <w:widowControl/>
        <w:numPr>
          <w:ilvl w:val="0"/>
          <w:numId w:val="10"/>
        </w:numPr>
        <w:autoSpaceDE/>
        <w:autoSpaceDN/>
        <w:spacing w:after="160" w:line="360" w:lineRule="auto"/>
        <w:jc w:val="both"/>
        <w:rPr>
          <w:sz w:val="28"/>
          <w:szCs w:val="28"/>
        </w:rPr>
      </w:pPr>
      <w:r w:rsidRPr="00C347B5">
        <w:rPr>
          <w:sz w:val="28"/>
          <w:szCs w:val="28"/>
        </w:rPr>
        <w:t>Вал подачі - подає аркуші паперу з бункера подачі до валика офсетного циліндра.</w:t>
      </w:r>
    </w:p>
    <w:p w14:paraId="668D6E30" w14:textId="77777777" w:rsidR="00EF04F7" w:rsidRPr="00C347B5" w:rsidRDefault="00EF04F7" w:rsidP="00022031">
      <w:pPr>
        <w:widowControl/>
        <w:numPr>
          <w:ilvl w:val="0"/>
          <w:numId w:val="10"/>
        </w:numPr>
        <w:autoSpaceDE/>
        <w:autoSpaceDN/>
        <w:spacing w:after="160" w:line="360" w:lineRule="auto"/>
        <w:jc w:val="both"/>
        <w:rPr>
          <w:sz w:val="28"/>
          <w:szCs w:val="28"/>
        </w:rPr>
      </w:pPr>
      <w:r w:rsidRPr="00C347B5">
        <w:rPr>
          <w:sz w:val="28"/>
          <w:szCs w:val="28"/>
        </w:rPr>
        <w:t>Вал офсетного циліндра - переносить зображення з офсетної пластини на папір.</w:t>
      </w:r>
    </w:p>
    <w:p w14:paraId="5AC915A8" w14:textId="5CB93A74" w:rsidR="00EF04F7" w:rsidRPr="00C347B5" w:rsidRDefault="00EF04F7" w:rsidP="00022031">
      <w:pPr>
        <w:widowControl/>
        <w:numPr>
          <w:ilvl w:val="0"/>
          <w:numId w:val="10"/>
        </w:numPr>
        <w:autoSpaceDE/>
        <w:autoSpaceDN/>
        <w:spacing w:after="160" w:line="360" w:lineRule="auto"/>
        <w:jc w:val="both"/>
        <w:rPr>
          <w:sz w:val="28"/>
          <w:szCs w:val="28"/>
        </w:rPr>
      </w:pPr>
      <w:r w:rsidRPr="00C347B5">
        <w:rPr>
          <w:sz w:val="28"/>
          <w:szCs w:val="28"/>
        </w:rPr>
        <w:t xml:space="preserve">Вал відтиску - переносить зображення з паперу на </w:t>
      </w:r>
      <w:r w:rsidR="00A31A4D">
        <w:rPr>
          <w:sz w:val="28"/>
          <w:szCs w:val="28"/>
        </w:rPr>
        <w:t>друкарстий</w:t>
      </w:r>
      <w:r w:rsidRPr="00C347B5">
        <w:rPr>
          <w:sz w:val="28"/>
          <w:szCs w:val="28"/>
        </w:rPr>
        <w:t xml:space="preserve"> циліндр.</w:t>
      </w:r>
    </w:p>
    <w:p w14:paraId="04519AAD" w14:textId="089D8D97" w:rsidR="00A33EAD" w:rsidRPr="00A33EAD" w:rsidRDefault="00A31A4D" w:rsidP="00022031">
      <w:pPr>
        <w:widowControl/>
        <w:numPr>
          <w:ilvl w:val="0"/>
          <w:numId w:val="10"/>
        </w:numPr>
        <w:autoSpaceDE/>
        <w:autoSpaceDN/>
        <w:spacing w:after="160" w:line="360" w:lineRule="auto"/>
        <w:jc w:val="both"/>
        <w:rPr>
          <w:sz w:val="28"/>
          <w:szCs w:val="28"/>
        </w:rPr>
      </w:pPr>
      <w:r>
        <w:rPr>
          <w:sz w:val="28"/>
          <w:szCs w:val="28"/>
        </w:rPr>
        <w:t>Друкарський</w:t>
      </w:r>
      <w:r w:rsidR="00EF04F7" w:rsidRPr="00C347B5">
        <w:rPr>
          <w:sz w:val="28"/>
          <w:szCs w:val="28"/>
        </w:rPr>
        <w:t xml:space="preserve"> циліндр - переносить зображення з паперу на </w:t>
      </w:r>
      <w:r>
        <w:rPr>
          <w:sz w:val="28"/>
          <w:szCs w:val="28"/>
        </w:rPr>
        <w:t>друкарський</w:t>
      </w:r>
      <w:r w:rsidR="00EF04F7" w:rsidRPr="00C347B5">
        <w:rPr>
          <w:sz w:val="28"/>
          <w:szCs w:val="28"/>
        </w:rPr>
        <w:t xml:space="preserve"> матеріал.</w:t>
      </w:r>
    </w:p>
    <w:p w14:paraId="05617AE2" w14:textId="77777777" w:rsidR="00EF04F7" w:rsidRPr="00C347B5" w:rsidRDefault="00EF04F7" w:rsidP="00EF04F7">
      <w:pPr>
        <w:spacing w:after="160" w:line="360" w:lineRule="auto"/>
        <w:ind w:firstLine="708"/>
        <w:jc w:val="both"/>
        <w:rPr>
          <w:sz w:val="28"/>
          <w:szCs w:val="28"/>
        </w:rPr>
      </w:pPr>
      <w:r w:rsidRPr="00C347B5">
        <w:rPr>
          <w:sz w:val="28"/>
          <w:szCs w:val="28"/>
        </w:rPr>
        <w:lastRenderedPageBreak/>
        <w:t>У базовій аркушевивідній системі аркуші паперу рухаються через машину з високою швидкістю, що може призвести до наступних проблем:</w:t>
      </w:r>
    </w:p>
    <w:p w14:paraId="07B3F138" w14:textId="77777777" w:rsidR="00EF04F7" w:rsidRPr="00C347B5" w:rsidRDefault="00EF04F7" w:rsidP="00022031">
      <w:pPr>
        <w:widowControl/>
        <w:numPr>
          <w:ilvl w:val="0"/>
          <w:numId w:val="11"/>
        </w:numPr>
        <w:autoSpaceDE/>
        <w:autoSpaceDN/>
        <w:spacing w:after="160" w:line="360" w:lineRule="auto"/>
        <w:jc w:val="both"/>
        <w:rPr>
          <w:sz w:val="28"/>
          <w:szCs w:val="28"/>
        </w:rPr>
      </w:pPr>
      <w:r w:rsidRPr="00C347B5">
        <w:rPr>
          <w:sz w:val="28"/>
          <w:szCs w:val="28"/>
        </w:rPr>
        <w:t>Збій друкування - може статися, якщо аркуш паперу не встигає повністю пройти через машину, перш ніж наступний аркуш буде поданий. Це може призвести до того, що на одному аркуші буде частково або повністю відсутнє зображення.</w:t>
      </w:r>
    </w:p>
    <w:p w14:paraId="1D399EE7" w14:textId="77777777" w:rsidR="00EF04F7" w:rsidRPr="00C347B5" w:rsidRDefault="00EF04F7" w:rsidP="00022031">
      <w:pPr>
        <w:widowControl/>
        <w:numPr>
          <w:ilvl w:val="0"/>
          <w:numId w:val="11"/>
        </w:numPr>
        <w:autoSpaceDE/>
        <w:autoSpaceDN/>
        <w:spacing w:after="160" w:line="360" w:lineRule="auto"/>
        <w:jc w:val="both"/>
        <w:rPr>
          <w:sz w:val="28"/>
          <w:szCs w:val="28"/>
        </w:rPr>
      </w:pPr>
      <w:r w:rsidRPr="00C347B5">
        <w:rPr>
          <w:sz w:val="28"/>
          <w:szCs w:val="28"/>
        </w:rPr>
        <w:t xml:space="preserve">Розмазування - може статися, якщо фарба не встигає повністю висохнути, перш ніж наступний аркуш буде поданий. Це може призвести до того, що зображення на двох аркушах змішаються. </w:t>
      </w:r>
    </w:p>
    <w:p w14:paraId="4691C82D" w14:textId="77777777" w:rsidR="00EF04F7" w:rsidRPr="00C347B5" w:rsidRDefault="00EF04F7" w:rsidP="00022031">
      <w:pPr>
        <w:widowControl/>
        <w:numPr>
          <w:ilvl w:val="0"/>
          <w:numId w:val="11"/>
        </w:numPr>
        <w:autoSpaceDE/>
        <w:autoSpaceDN/>
        <w:spacing w:after="160" w:line="360" w:lineRule="auto"/>
        <w:jc w:val="both"/>
        <w:rPr>
          <w:sz w:val="28"/>
          <w:szCs w:val="28"/>
        </w:rPr>
      </w:pPr>
      <w:r w:rsidRPr="00C347B5">
        <w:rPr>
          <w:sz w:val="28"/>
          <w:szCs w:val="28"/>
        </w:rPr>
        <w:t xml:space="preserve">Зачеплення - може статися, якщо аркуші паперу зачіпаються один за одного, що може призвести до їх пошкодження. </w:t>
      </w:r>
    </w:p>
    <w:p w14:paraId="61B95264" w14:textId="77777777" w:rsidR="00EF04F7" w:rsidRPr="00C347B5" w:rsidRDefault="00EF04F7" w:rsidP="00EF04F7">
      <w:pPr>
        <w:spacing w:after="160" w:line="360" w:lineRule="auto"/>
        <w:ind w:firstLine="708"/>
        <w:jc w:val="both"/>
        <w:rPr>
          <w:sz w:val="28"/>
          <w:szCs w:val="28"/>
        </w:rPr>
      </w:pPr>
      <w:r w:rsidRPr="00C347B5">
        <w:rPr>
          <w:sz w:val="28"/>
          <w:szCs w:val="28"/>
        </w:rPr>
        <w:t>Аркушевівідна система зі зниженою швидкістю руху листів</w:t>
      </w:r>
    </w:p>
    <w:p w14:paraId="1D9AC3B0" w14:textId="77777777" w:rsidR="00EF04F7" w:rsidRPr="00C347B5" w:rsidRDefault="00EF04F7" w:rsidP="00EF04F7">
      <w:pPr>
        <w:spacing w:after="160" w:line="360" w:lineRule="auto"/>
        <w:ind w:firstLine="708"/>
        <w:jc w:val="both"/>
        <w:rPr>
          <w:sz w:val="28"/>
          <w:szCs w:val="28"/>
        </w:rPr>
      </w:pPr>
      <w:r w:rsidRPr="00C347B5">
        <w:rPr>
          <w:sz w:val="28"/>
          <w:szCs w:val="28"/>
        </w:rPr>
        <w:t>Аркушевівідна система зі зниженою швидкістю руху листів розроблена для вирішення проблем, пов'язаних із високою швидкістю руху листів у базовій аркушевивідній системі. Ця система включає в себе такі додаткові елементи:</w:t>
      </w:r>
    </w:p>
    <w:p w14:paraId="5551E5FE" w14:textId="5B14E63C" w:rsidR="00EF04F7" w:rsidRPr="00C347B5" w:rsidRDefault="00407C48" w:rsidP="00022031">
      <w:pPr>
        <w:widowControl/>
        <w:numPr>
          <w:ilvl w:val="0"/>
          <w:numId w:val="12"/>
        </w:numPr>
        <w:autoSpaceDE/>
        <w:autoSpaceDN/>
        <w:spacing w:after="160" w:line="360" w:lineRule="auto"/>
        <w:jc w:val="both"/>
        <w:rPr>
          <w:sz w:val="28"/>
          <w:szCs w:val="28"/>
        </w:rPr>
      </w:pPr>
      <w:r>
        <w:rPr>
          <w:sz w:val="28"/>
          <w:szCs w:val="28"/>
        </w:rPr>
        <w:t>Привод</w:t>
      </w:r>
      <w:r w:rsidR="00EF04F7" w:rsidRPr="00C347B5">
        <w:rPr>
          <w:sz w:val="28"/>
          <w:szCs w:val="28"/>
        </w:rPr>
        <w:t xml:space="preserve"> з регульованою швидкістю - дозволяє оператору регулювати швидкість руху листів у широкому діапазоні. Цей пристрій є основним елементом механізму зниження швидкості руху листів. Він дозволяє операторам налаштувати швидкість руху листів таким чином, щоб мінімізувати ризик виникнення проблем, таких як збій друкування, розмазування та зачеплення.</w:t>
      </w:r>
    </w:p>
    <w:p w14:paraId="41F11DCF" w14:textId="77777777" w:rsidR="00EF04F7" w:rsidRPr="00C347B5" w:rsidRDefault="00EF04F7" w:rsidP="00022031">
      <w:pPr>
        <w:widowControl/>
        <w:numPr>
          <w:ilvl w:val="0"/>
          <w:numId w:val="12"/>
        </w:numPr>
        <w:autoSpaceDE/>
        <w:autoSpaceDN/>
        <w:spacing w:after="160" w:line="360" w:lineRule="auto"/>
        <w:jc w:val="both"/>
        <w:rPr>
          <w:sz w:val="28"/>
          <w:szCs w:val="28"/>
        </w:rPr>
      </w:pPr>
      <w:r w:rsidRPr="00C347B5">
        <w:rPr>
          <w:sz w:val="28"/>
          <w:szCs w:val="28"/>
        </w:rPr>
        <w:t>Спорядження для подачі листів - забезпечує плавний і рівномірний потік листів через машину. Це може бути, наприклад, асинхронний вал, який обертається з різною швидкістю в залежності від положення листа. Асинхронний вал дозволяє забезпечити плавний і рівномірний потік листів, що знижує ризик зачеплення листів.</w:t>
      </w:r>
    </w:p>
    <w:p w14:paraId="5A11748D" w14:textId="77777777" w:rsidR="00EF04F7" w:rsidRPr="00C347B5" w:rsidRDefault="00EF04F7" w:rsidP="00022031">
      <w:pPr>
        <w:widowControl/>
        <w:numPr>
          <w:ilvl w:val="0"/>
          <w:numId w:val="12"/>
        </w:numPr>
        <w:autoSpaceDE/>
        <w:autoSpaceDN/>
        <w:spacing w:after="160" w:line="360" w:lineRule="auto"/>
        <w:jc w:val="both"/>
        <w:rPr>
          <w:sz w:val="28"/>
          <w:szCs w:val="28"/>
        </w:rPr>
      </w:pPr>
      <w:r w:rsidRPr="00C347B5">
        <w:rPr>
          <w:sz w:val="28"/>
          <w:szCs w:val="28"/>
        </w:rPr>
        <w:t xml:space="preserve">Спорядження для розвантаження листів - забезпечує плавне та рівномірне розвантаження листів з машини. Це може бути, наприклад, спіральний </w:t>
      </w:r>
      <w:r w:rsidRPr="00C347B5">
        <w:rPr>
          <w:sz w:val="28"/>
          <w:szCs w:val="28"/>
        </w:rPr>
        <w:lastRenderedPageBreak/>
        <w:t>конвеєр, який рухається повільно і рівномірно. Спіральний конвеєр дозволяє забезпечити плавне та рівномірне розвантаження листів, що знижує ризик розмазування фарби.</w:t>
      </w:r>
    </w:p>
    <w:p w14:paraId="6AB123B4" w14:textId="77777777" w:rsidR="00EF04F7" w:rsidRPr="00C347B5" w:rsidRDefault="00EF04F7" w:rsidP="00EF04F7">
      <w:pPr>
        <w:spacing w:after="160" w:line="360" w:lineRule="auto"/>
        <w:ind w:firstLine="708"/>
        <w:jc w:val="both"/>
        <w:rPr>
          <w:sz w:val="28"/>
          <w:szCs w:val="28"/>
        </w:rPr>
      </w:pPr>
      <w:r w:rsidRPr="00C347B5">
        <w:rPr>
          <w:sz w:val="28"/>
          <w:szCs w:val="28"/>
        </w:rPr>
        <w:t>Застосування цих додаткових елементів дозволяє оператору налаштувати швидкість руху листів таким чином, щоб мінімізувати ризик виникнення проблем, таких як збій друкування, розмазування та зачеплення.</w:t>
      </w:r>
    </w:p>
    <w:p w14:paraId="28B3B278" w14:textId="09727748" w:rsidR="00EF04F7" w:rsidRPr="00C347B5" w:rsidRDefault="00BD279D" w:rsidP="00BD279D">
      <w:pPr>
        <w:spacing w:after="160" w:line="360" w:lineRule="auto"/>
        <w:jc w:val="right"/>
        <w:rPr>
          <w:sz w:val="28"/>
          <w:szCs w:val="28"/>
        </w:rPr>
      </w:pPr>
      <w:r>
        <w:rPr>
          <w:sz w:val="28"/>
          <w:szCs w:val="28"/>
        </w:rPr>
        <w:t>Таблиця 3.</w:t>
      </w:r>
      <w:r w:rsidR="00766F38">
        <w:rPr>
          <w:sz w:val="28"/>
          <w:szCs w:val="28"/>
        </w:rPr>
        <w:t>3</w:t>
      </w:r>
      <w:r>
        <w:rPr>
          <w:sz w:val="28"/>
          <w:szCs w:val="28"/>
        </w:rPr>
        <w:t xml:space="preserve">. </w:t>
      </w:r>
      <w:r w:rsidR="00EF04F7" w:rsidRPr="00C347B5">
        <w:rPr>
          <w:sz w:val="28"/>
          <w:szCs w:val="28"/>
        </w:rPr>
        <w:t>Таблиця порівняння</w:t>
      </w:r>
      <w:r>
        <w:rPr>
          <w:sz w:val="28"/>
          <w:szCs w:val="28"/>
        </w:rPr>
        <w:t xml:space="preserve"> механізмів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763"/>
        <w:gridCol w:w="2762"/>
        <w:gridCol w:w="4104"/>
      </w:tblGrid>
      <w:tr w:rsidR="00EF04F7" w:rsidRPr="00C347B5" w14:paraId="6BC9AB17" w14:textId="77777777" w:rsidTr="008B4895">
        <w:trPr>
          <w:trHeight w:val="20"/>
        </w:trPr>
        <w:tc>
          <w:tcPr>
            <w:tcW w:w="0" w:type="auto"/>
            <w:vAlign w:val="center"/>
            <w:hideMark/>
          </w:tcPr>
          <w:p w14:paraId="10D265A9" w14:textId="77777777" w:rsidR="00EF04F7" w:rsidRPr="00C347B5" w:rsidRDefault="00EF04F7" w:rsidP="008B4895">
            <w:pPr>
              <w:spacing w:after="160" w:line="360" w:lineRule="auto"/>
              <w:jc w:val="both"/>
              <w:rPr>
                <w:sz w:val="28"/>
                <w:szCs w:val="28"/>
              </w:rPr>
            </w:pPr>
            <w:r w:rsidRPr="00C347B5">
              <w:rPr>
                <w:sz w:val="28"/>
                <w:szCs w:val="28"/>
              </w:rPr>
              <w:t>Характеристика</w:t>
            </w:r>
          </w:p>
        </w:tc>
        <w:tc>
          <w:tcPr>
            <w:tcW w:w="0" w:type="auto"/>
            <w:vAlign w:val="center"/>
            <w:hideMark/>
          </w:tcPr>
          <w:p w14:paraId="7292C37B" w14:textId="77777777" w:rsidR="00EF04F7" w:rsidRPr="00C347B5" w:rsidRDefault="00EF04F7" w:rsidP="008B4895">
            <w:pPr>
              <w:spacing w:after="160" w:line="360" w:lineRule="auto"/>
              <w:jc w:val="both"/>
              <w:rPr>
                <w:sz w:val="28"/>
                <w:szCs w:val="28"/>
              </w:rPr>
            </w:pPr>
            <w:r w:rsidRPr="00C347B5">
              <w:rPr>
                <w:sz w:val="28"/>
                <w:szCs w:val="28"/>
              </w:rPr>
              <w:t>Базова аркушевивідна система</w:t>
            </w:r>
          </w:p>
        </w:tc>
        <w:tc>
          <w:tcPr>
            <w:tcW w:w="0" w:type="auto"/>
            <w:vAlign w:val="center"/>
            <w:hideMark/>
          </w:tcPr>
          <w:p w14:paraId="036243A4" w14:textId="77777777" w:rsidR="00EF04F7" w:rsidRPr="00C347B5" w:rsidRDefault="00EF04F7" w:rsidP="008B4895">
            <w:pPr>
              <w:spacing w:after="160" w:line="360" w:lineRule="auto"/>
              <w:jc w:val="both"/>
              <w:rPr>
                <w:sz w:val="28"/>
                <w:szCs w:val="28"/>
              </w:rPr>
            </w:pPr>
            <w:r w:rsidRPr="00C347B5">
              <w:rPr>
                <w:sz w:val="28"/>
                <w:szCs w:val="28"/>
              </w:rPr>
              <w:t>Аркушевівідна система зі зниженою швидкістю руху листів</w:t>
            </w:r>
          </w:p>
        </w:tc>
      </w:tr>
      <w:tr w:rsidR="00EF04F7" w:rsidRPr="00C347B5" w14:paraId="58985C7B" w14:textId="77777777" w:rsidTr="008B4895">
        <w:trPr>
          <w:trHeight w:val="20"/>
        </w:trPr>
        <w:tc>
          <w:tcPr>
            <w:tcW w:w="0" w:type="auto"/>
            <w:tcMar>
              <w:top w:w="240" w:type="dxa"/>
              <w:left w:w="240" w:type="dxa"/>
              <w:bottom w:w="240" w:type="dxa"/>
              <w:right w:w="240" w:type="dxa"/>
            </w:tcMar>
            <w:vAlign w:val="center"/>
            <w:hideMark/>
          </w:tcPr>
          <w:p w14:paraId="32B57A42" w14:textId="77777777" w:rsidR="00EF04F7" w:rsidRPr="00C347B5" w:rsidRDefault="00EF04F7" w:rsidP="008B4895">
            <w:pPr>
              <w:spacing w:after="160" w:line="360" w:lineRule="auto"/>
              <w:jc w:val="both"/>
              <w:rPr>
                <w:sz w:val="28"/>
                <w:szCs w:val="28"/>
              </w:rPr>
            </w:pPr>
            <w:r w:rsidRPr="00C347B5">
              <w:rPr>
                <w:sz w:val="28"/>
                <w:szCs w:val="28"/>
              </w:rPr>
              <w:t>Швидкість руху листів</w:t>
            </w:r>
          </w:p>
        </w:tc>
        <w:tc>
          <w:tcPr>
            <w:tcW w:w="0" w:type="auto"/>
            <w:tcMar>
              <w:top w:w="240" w:type="dxa"/>
              <w:left w:w="240" w:type="dxa"/>
              <w:bottom w:w="240" w:type="dxa"/>
              <w:right w:w="240" w:type="dxa"/>
            </w:tcMar>
            <w:vAlign w:val="center"/>
            <w:hideMark/>
          </w:tcPr>
          <w:p w14:paraId="771FF4D7" w14:textId="77777777" w:rsidR="00EF04F7" w:rsidRPr="00C347B5" w:rsidRDefault="00EF04F7" w:rsidP="008B4895">
            <w:pPr>
              <w:spacing w:after="160" w:line="360" w:lineRule="auto"/>
              <w:jc w:val="both"/>
              <w:rPr>
                <w:sz w:val="28"/>
                <w:szCs w:val="28"/>
              </w:rPr>
            </w:pPr>
            <w:r w:rsidRPr="00C347B5">
              <w:rPr>
                <w:sz w:val="28"/>
                <w:szCs w:val="28"/>
              </w:rPr>
              <w:t>Висока</w:t>
            </w:r>
          </w:p>
        </w:tc>
        <w:tc>
          <w:tcPr>
            <w:tcW w:w="0" w:type="auto"/>
            <w:tcMar>
              <w:top w:w="240" w:type="dxa"/>
              <w:left w:w="240" w:type="dxa"/>
              <w:bottom w:w="240" w:type="dxa"/>
              <w:right w:w="240" w:type="dxa"/>
            </w:tcMar>
            <w:vAlign w:val="center"/>
            <w:hideMark/>
          </w:tcPr>
          <w:p w14:paraId="2000C528" w14:textId="77777777" w:rsidR="00EF04F7" w:rsidRPr="00C347B5" w:rsidRDefault="00EF04F7" w:rsidP="008B4895">
            <w:pPr>
              <w:spacing w:after="160" w:line="360" w:lineRule="auto"/>
              <w:jc w:val="both"/>
              <w:rPr>
                <w:sz w:val="28"/>
                <w:szCs w:val="28"/>
              </w:rPr>
            </w:pPr>
            <w:r w:rsidRPr="00C347B5">
              <w:rPr>
                <w:sz w:val="28"/>
                <w:szCs w:val="28"/>
              </w:rPr>
              <w:t>Регульована</w:t>
            </w:r>
          </w:p>
        </w:tc>
      </w:tr>
      <w:tr w:rsidR="00EF04F7" w:rsidRPr="00C347B5" w14:paraId="1676DACB" w14:textId="77777777" w:rsidTr="008B4895">
        <w:trPr>
          <w:trHeight w:val="20"/>
        </w:trPr>
        <w:tc>
          <w:tcPr>
            <w:tcW w:w="0" w:type="auto"/>
            <w:tcMar>
              <w:top w:w="240" w:type="dxa"/>
              <w:left w:w="240" w:type="dxa"/>
              <w:bottom w:w="240" w:type="dxa"/>
              <w:right w:w="240" w:type="dxa"/>
            </w:tcMar>
            <w:vAlign w:val="center"/>
            <w:hideMark/>
          </w:tcPr>
          <w:p w14:paraId="6820C96D" w14:textId="77777777" w:rsidR="00EF04F7" w:rsidRPr="00C347B5" w:rsidRDefault="00EF04F7" w:rsidP="008B4895">
            <w:pPr>
              <w:spacing w:after="160" w:line="360" w:lineRule="auto"/>
              <w:jc w:val="both"/>
              <w:rPr>
                <w:sz w:val="28"/>
                <w:szCs w:val="28"/>
              </w:rPr>
            </w:pPr>
            <w:r w:rsidRPr="00C347B5">
              <w:rPr>
                <w:sz w:val="28"/>
                <w:szCs w:val="28"/>
              </w:rPr>
              <w:t>Подача листів</w:t>
            </w:r>
          </w:p>
        </w:tc>
        <w:tc>
          <w:tcPr>
            <w:tcW w:w="0" w:type="auto"/>
            <w:tcMar>
              <w:top w:w="240" w:type="dxa"/>
              <w:left w:w="240" w:type="dxa"/>
              <w:bottom w:w="240" w:type="dxa"/>
              <w:right w:w="240" w:type="dxa"/>
            </w:tcMar>
            <w:vAlign w:val="center"/>
            <w:hideMark/>
          </w:tcPr>
          <w:p w14:paraId="4CDC4645" w14:textId="77777777" w:rsidR="00EF04F7" w:rsidRPr="00C347B5" w:rsidRDefault="00EF04F7" w:rsidP="008B4895">
            <w:pPr>
              <w:spacing w:after="160" w:line="360" w:lineRule="auto"/>
              <w:jc w:val="both"/>
              <w:rPr>
                <w:sz w:val="28"/>
                <w:szCs w:val="28"/>
              </w:rPr>
            </w:pPr>
            <w:r w:rsidRPr="00C347B5">
              <w:rPr>
                <w:sz w:val="28"/>
                <w:szCs w:val="28"/>
              </w:rPr>
              <w:t>Нерівномірна</w:t>
            </w:r>
          </w:p>
        </w:tc>
        <w:tc>
          <w:tcPr>
            <w:tcW w:w="0" w:type="auto"/>
            <w:tcMar>
              <w:top w:w="240" w:type="dxa"/>
              <w:left w:w="240" w:type="dxa"/>
              <w:bottom w:w="240" w:type="dxa"/>
              <w:right w:w="240" w:type="dxa"/>
            </w:tcMar>
            <w:vAlign w:val="center"/>
            <w:hideMark/>
          </w:tcPr>
          <w:p w14:paraId="39809F95" w14:textId="77777777" w:rsidR="00EF04F7" w:rsidRPr="00C347B5" w:rsidRDefault="00EF04F7" w:rsidP="008B4895">
            <w:pPr>
              <w:spacing w:after="160" w:line="360" w:lineRule="auto"/>
              <w:jc w:val="both"/>
              <w:rPr>
                <w:sz w:val="28"/>
                <w:szCs w:val="28"/>
              </w:rPr>
            </w:pPr>
            <w:r w:rsidRPr="00C347B5">
              <w:rPr>
                <w:sz w:val="28"/>
                <w:szCs w:val="28"/>
              </w:rPr>
              <w:t>Плавна і рівномірна</w:t>
            </w:r>
          </w:p>
        </w:tc>
      </w:tr>
      <w:tr w:rsidR="00EF04F7" w:rsidRPr="00C347B5" w14:paraId="0369CBF3" w14:textId="77777777" w:rsidTr="008B4895">
        <w:trPr>
          <w:trHeight w:val="20"/>
        </w:trPr>
        <w:tc>
          <w:tcPr>
            <w:tcW w:w="0" w:type="auto"/>
            <w:tcMar>
              <w:top w:w="240" w:type="dxa"/>
              <w:left w:w="240" w:type="dxa"/>
              <w:bottom w:w="240" w:type="dxa"/>
              <w:right w:w="240" w:type="dxa"/>
            </w:tcMar>
            <w:vAlign w:val="center"/>
            <w:hideMark/>
          </w:tcPr>
          <w:p w14:paraId="68B4520B" w14:textId="77777777" w:rsidR="00EF04F7" w:rsidRPr="00C347B5" w:rsidRDefault="00EF04F7" w:rsidP="008B4895">
            <w:pPr>
              <w:spacing w:after="160" w:line="360" w:lineRule="auto"/>
              <w:jc w:val="both"/>
              <w:rPr>
                <w:sz w:val="28"/>
                <w:szCs w:val="28"/>
              </w:rPr>
            </w:pPr>
            <w:r w:rsidRPr="00C347B5">
              <w:rPr>
                <w:sz w:val="28"/>
                <w:szCs w:val="28"/>
              </w:rPr>
              <w:t>Розвантаження листів</w:t>
            </w:r>
          </w:p>
        </w:tc>
        <w:tc>
          <w:tcPr>
            <w:tcW w:w="0" w:type="auto"/>
            <w:tcMar>
              <w:top w:w="240" w:type="dxa"/>
              <w:left w:w="240" w:type="dxa"/>
              <w:bottom w:w="240" w:type="dxa"/>
              <w:right w:w="240" w:type="dxa"/>
            </w:tcMar>
            <w:vAlign w:val="center"/>
            <w:hideMark/>
          </w:tcPr>
          <w:p w14:paraId="68BC67F4" w14:textId="77777777" w:rsidR="00EF04F7" w:rsidRPr="00C347B5" w:rsidRDefault="00EF04F7" w:rsidP="008B4895">
            <w:pPr>
              <w:spacing w:after="160" w:line="360" w:lineRule="auto"/>
              <w:jc w:val="both"/>
              <w:rPr>
                <w:sz w:val="28"/>
                <w:szCs w:val="28"/>
              </w:rPr>
            </w:pPr>
            <w:r w:rsidRPr="00C347B5">
              <w:rPr>
                <w:sz w:val="28"/>
                <w:szCs w:val="28"/>
              </w:rPr>
              <w:t>Нерівномірне</w:t>
            </w:r>
          </w:p>
        </w:tc>
        <w:tc>
          <w:tcPr>
            <w:tcW w:w="0" w:type="auto"/>
            <w:tcMar>
              <w:top w:w="240" w:type="dxa"/>
              <w:left w:w="240" w:type="dxa"/>
              <w:bottom w:w="240" w:type="dxa"/>
              <w:right w:w="240" w:type="dxa"/>
            </w:tcMar>
            <w:vAlign w:val="center"/>
            <w:hideMark/>
          </w:tcPr>
          <w:p w14:paraId="1EECF46D" w14:textId="77777777" w:rsidR="00EF04F7" w:rsidRPr="00C347B5" w:rsidRDefault="00EF04F7" w:rsidP="008B4895">
            <w:pPr>
              <w:spacing w:after="160" w:line="360" w:lineRule="auto"/>
              <w:jc w:val="both"/>
              <w:rPr>
                <w:sz w:val="28"/>
                <w:szCs w:val="28"/>
              </w:rPr>
            </w:pPr>
            <w:r w:rsidRPr="00C347B5">
              <w:rPr>
                <w:sz w:val="28"/>
                <w:szCs w:val="28"/>
              </w:rPr>
              <w:t>Плавне і рівномірне</w:t>
            </w:r>
          </w:p>
        </w:tc>
      </w:tr>
      <w:tr w:rsidR="00EF04F7" w:rsidRPr="00C347B5" w14:paraId="0CF7DC3E" w14:textId="77777777" w:rsidTr="008B4895">
        <w:trPr>
          <w:trHeight w:val="20"/>
        </w:trPr>
        <w:tc>
          <w:tcPr>
            <w:tcW w:w="0" w:type="auto"/>
            <w:tcMar>
              <w:top w:w="240" w:type="dxa"/>
              <w:left w:w="240" w:type="dxa"/>
              <w:bottom w:w="240" w:type="dxa"/>
              <w:right w:w="240" w:type="dxa"/>
            </w:tcMar>
            <w:vAlign w:val="center"/>
            <w:hideMark/>
          </w:tcPr>
          <w:p w14:paraId="0CC1CE4C" w14:textId="77777777" w:rsidR="00EF04F7" w:rsidRPr="00C347B5" w:rsidRDefault="00EF04F7" w:rsidP="008B4895">
            <w:pPr>
              <w:spacing w:after="160" w:line="360" w:lineRule="auto"/>
              <w:jc w:val="both"/>
              <w:rPr>
                <w:sz w:val="28"/>
                <w:szCs w:val="28"/>
              </w:rPr>
            </w:pPr>
            <w:r w:rsidRPr="00C347B5">
              <w:rPr>
                <w:sz w:val="28"/>
                <w:szCs w:val="28"/>
              </w:rPr>
              <w:t>Ризик збою друкування</w:t>
            </w:r>
          </w:p>
        </w:tc>
        <w:tc>
          <w:tcPr>
            <w:tcW w:w="0" w:type="auto"/>
            <w:tcMar>
              <w:top w:w="240" w:type="dxa"/>
              <w:left w:w="240" w:type="dxa"/>
              <w:bottom w:w="240" w:type="dxa"/>
              <w:right w:w="240" w:type="dxa"/>
            </w:tcMar>
            <w:vAlign w:val="center"/>
            <w:hideMark/>
          </w:tcPr>
          <w:p w14:paraId="0213E2C0" w14:textId="77777777" w:rsidR="00EF04F7" w:rsidRPr="00C347B5" w:rsidRDefault="00EF04F7" w:rsidP="008B4895">
            <w:pPr>
              <w:spacing w:after="160" w:line="360" w:lineRule="auto"/>
              <w:jc w:val="both"/>
              <w:rPr>
                <w:sz w:val="28"/>
                <w:szCs w:val="28"/>
              </w:rPr>
            </w:pPr>
            <w:r w:rsidRPr="00C347B5">
              <w:rPr>
                <w:sz w:val="28"/>
                <w:szCs w:val="28"/>
              </w:rPr>
              <w:t>Високий</w:t>
            </w:r>
          </w:p>
        </w:tc>
        <w:tc>
          <w:tcPr>
            <w:tcW w:w="0" w:type="auto"/>
            <w:tcMar>
              <w:top w:w="240" w:type="dxa"/>
              <w:left w:w="240" w:type="dxa"/>
              <w:bottom w:w="240" w:type="dxa"/>
              <w:right w:w="240" w:type="dxa"/>
            </w:tcMar>
            <w:vAlign w:val="center"/>
            <w:hideMark/>
          </w:tcPr>
          <w:p w14:paraId="4FEE8883" w14:textId="77777777" w:rsidR="00EF04F7" w:rsidRPr="00C347B5" w:rsidRDefault="00EF04F7" w:rsidP="008B4895">
            <w:pPr>
              <w:spacing w:after="160" w:line="360" w:lineRule="auto"/>
              <w:jc w:val="both"/>
              <w:rPr>
                <w:sz w:val="28"/>
                <w:szCs w:val="28"/>
              </w:rPr>
            </w:pPr>
            <w:r w:rsidRPr="00C347B5">
              <w:rPr>
                <w:sz w:val="28"/>
                <w:szCs w:val="28"/>
              </w:rPr>
              <w:t>Низький</w:t>
            </w:r>
          </w:p>
        </w:tc>
      </w:tr>
      <w:tr w:rsidR="00EF04F7" w:rsidRPr="00C347B5" w14:paraId="6029A854" w14:textId="77777777" w:rsidTr="008B4895">
        <w:trPr>
          <w:trHeight w:val="20"/>
        </w:trPr>
        <w:tc>
          <w:tcPr>
            <w:tcW w:w="0" w:type="auto"/>
            <w:tcMar>
              <w:top w:w="240" w:type="dxa"/>
              <w:left w:w="240" w:type="dxa"/>
              <w:bottom w:w="240" w:type="dxa"/>
              <w:right w:w="240" w:type="dxa"/>
            </w:tcMar>
            <w:vAlign w:val="center"/>
            <w:hideMark/>
          </w:tcPr>
          <w:p w14:paraId="1BC8E80E" w14:textId="77777777" w:rsidR="00EF04F7" w:rsidRPr="00C347B5" w:rsidRDefault="00EF04F7" w:rsidP="008B4895">
            <w:pPr>
              <w:spacing w:after="160" w:line="360" w:lineRule="auto"/>
              <w:jc w:val="both"/>
              <w:rPr>
                <w:sz w:val="28"/>
                <w:szCs w:val="28"/>
              </w:rPr>
            </w:pPr>
            <w:r w:rsidRPr="00C347B5">
              <w:rPr>
                <w:sz w:val="28"/>
                <w:szCs w:val="28"/>
              </w:rPr>
              <w:t>Ризик розмазування</w:t>
            </w:r>
          </w:p>
        </w:tc>
        <w:tc>
          <w:tcPr>
            <w:tcW w:w="0" w:type="auto"/>
            <w:tcMar>
              <w:top w:w="240" w:type="dxa"/>
              <w:left w:w="240" w:type="dxa"/>
              <w:bottom w:w="240" w:type="dxa"/>
              <w:right w:w="240" w:type="dxa"/>
            </w:tcMar>
            <w:vAlign w:val="center"/>
            <w:hideMark/>
          </w:tcPr>
          <w:p w14:paraId="057B170A" w14:textId="77777777" w:rsidR="00EF04F7" w:rsidRPr="00C347B5" w:rsidRDefault="00EF04F7" w:rsidP="008B4895">
            <w:pPr>
              <w:spacing w:after="160" w:line="360" w:lineRule="auto"/>
              <w:jc w:val="both"/>
              <w:rPr>
                <w:sz w:val="28"/>
                <w:szCs w:val="28"/>
              </w:rPr>
            </w:pPr>
            <w:r w:rsidRPr="00C347B5">
              <w:rPr>
                <w:sz w:val="28"/>
                <w:szCs w:val="28"/>
              </w:rPr>
              <w:t>Високий</w:t>
            </w:r>
          </w:p>
        </w:tc>
        <w:tc>
          <w:tcPr>
            <w:tcW w:w="0" w:type="auto"/>
            <w:tcMar>
              <w:top w:w="240" w:type="dxa"/>
              <w:left w:w="240" w:type="dxa"/>
              <w:bottom w:w="240" w:type="dxa"/>
              <w:right w:w="240" w:type="dxa"/>
            </w:tcMar>
            <w:vAlign w:val="center"/>
            <w:hideMark/>
          </w:tcPr>
          <w:p w14:paraId="5E2F85B7" w14:textId="77777777" w:rsidR="00EF04F7" w:rsidRPr="00C347B5" w:rsidRDefault="00EF04F7" w:rsidP="008B4895">
            <w:pPr>
              <w:spacing w:after="160" w:line="360" w:lineRule="auto"/>
              <w:jc w:val="both"/>
              <w:rPr>
                <w:sz w:val="28"/>
                <w:szCs w:val="28"/>
              </w:rPr>
            </w:pPr>
            <w:r w:rsidRPr="00C347B5">
              <w:rPr>
                <w:sz w:val="28"/>
                <w:szCs w:val="28"/>
              </w:rPr>
              <w:t>Низький</w:t>
            </w:r>
          </w:p>
        </w:tc>
      </w:tr>
      <w:tr w:rsidR="00EF04F7" w:rsidRPr="00C347B5" w14:paraId="0209CF69" w14:textId="77777777" w:rsidTr="008B4895">
        <w:trPr>
          <w:trHeight w:val="20"/>
        </w:trPr>
        <w:tc>
          <w:tcPr>
            <w:tcW w:w="0" w:type="auto"/>
            <w:tcMar>
              <w:top w:w="240" w:type="dxa"/>
              <w:left w:w="240" w:type="dxa"/>
              <w:bottom w:w="240" w:type="dxa"/>
              <w:right w:w="240" w:type="dxa"/>
            </w:tcMar>
            <w:vAlign w:val="center"/>
            <w:hideMark/>
          </w:tcPr>
          <w:p w14:paraId="392B791B" w14:textId="77777777" w:rsidR="00EF04F7" w:rsidRPr="00C347B5" w:rsidRDefault="00EF04F7" w:rsidP="008B4895">
            <w:pPr>
              <w:spacing w:after="160" w:line="360" w:lineRule="auto"/>
              <w:jc w:val="both"/>
              <w:rPr>
                <w:sz w:val="28"/>
                <w:szCs w:val="28"/>
              </w:rPr>
            </w:pPr>
            <w:r w:rsidRPr="00C347B5">
              <w:rPr>
                <w:sz w:val="28"/>
                <w:szCs w:val="28"/>
              </w:rPr>
              <w:t>Ризик зачеплення</w:t>
            </w:r>
          </w:p>
        </w:tc>
        <w:tc>
          <w:tcPr>
            <w:tcW w:w="0" w:type="auto"/>
            <w:tcMar>
              <w:top w:w="240" w:type="dxa"/>
              <w:left w:w="240" w:type="dxa"/>
              <w:bottom w:w="240" w:type="dxa"/>
              <w:right w:w="240" w:type="dxa"/>
            </w:tcMar>
            <w:vAlign w:val="center"/>
            <w:hideMark/>
          </w:tcPr>
          <w:p w14:paraId="53D1CB70" w14:textId="77777777" w:rsidR="00EF04F7" w:rsidRPr="00C347B5" w:rsidRDefault="00EF04F7" w:rsidP="008B4895">
            <w:pPr>
              <w:spacing w:after="160" w:line="360" w:lineRule="auto"/>
              <w:jc w:val="both"/>
              <w:rPr>
                <w:sz w:val="28"/>
                <w:szCs w:val="28"/>
              </w:rPr>
            </w:pPr>
            <w:r w:rsidRPr="00C347B5">
              <w:rPr>
                <w:sz w:val="28"/>
                <w:szCs w:val="28"/>
              </w:rPr>
              <w:t>Високий</w:t>
            </w:r>
          </w:p>
        </w:tc>
        <w:tc>
          <w:tcPr>
            <w:tcW w:w="0" w:type="auto"/>
            <w:tcMar>
              <w:top w:w="240" w:type="dxa"/>
              <w:left w:w="240" w:type="dxa"/>
              <w:bottom w:w="240" w:type="dxa"/>
              <w:right w:w="240" w:type="dxa"/>
            </w:tcMar>
            <w:vAlign w:val="center"/>
            <w:hideMark/>
          </w:tcPr>
          <w:p w14:paraId="32765E3B" w14:textId="77777777" w:rsidR="00EF04F7" w:rsidRPr="00C347B5" w:rsidRDefault="00EF04F7" w:rsidP="008B4895">
            <w:pPr>
              <w:spacing w:after="160" w:line="360" w:lineRule="auto"/>
              <w:jc w:val="both"/>
              <w:rPr>
                <w:sz w:val="28"/>
                <w:szCs w:val="28"/>
              </w:rPr>
            </w:pPr>
            <w:r w:rsidRPr="00C347B5">
              <w:rPr>
                <w:sz w:val="28"/>
                <w:szCs w:val="28"/>
              </w:rPr>
              <w:t>Низький</w:t>
            </w:r>
          </w:p>
        </w:tc>
      </w:tr>
      <w:tr w:rsidR="00EF04F7" w:rsidRPr="00C347B5" w14:paraId="27345B8D" w14:textId="77777777" w:rsidTr="008B4895">
        <w:trPr>
          <w:trHeight w:val="20"/>
        </w:trPr>
        <w:tc>
          <w:tcPr>
            <w:tcW w:w="0" w:type="auto"/>
            <w:tcMar>
              <w:top w:w="240" w:type="dxa"/>
              <w:left w:w="240" w:type="dxa"/>
              <w:bottom w:w="240" w:type="dxa"/>
              <w:right w:w="240" w:type="dxa"/>
            </w:tcMar>
            <w:vAlign w:val="center"/>
            <w:hideMark/>
          </w:tcPr>
          <w:p w14:paraId="4D6697AE" w14:textId="77777777" w:rsidR="00EF04F7" w:rsidRPr="00C347B5" w:rsidRDefault="00EF04F7" w:rsidP="008B4895">
            <w:pPr>
              <w:spacing w:after="160" w:line="360" w:lineRule="auto"/>
              <w:jc w:val="both"/>
              <w:rPr>
                <w:sz w:val="28"/>
                <w:szCs w:val="28"/>
              </w:rPr>
            </w:pPr>
            <w:r w:rsidRPr="00C347B5">
              <w:rPr>
                <w:sz w:val="28"/>
                <w:szCs w:val="28"/>
              </w:rPr>
              <w:t>Якість друку</w:t>
            </w:r>
          </w:p>
        </w:tc>
        <w:tc>
          <w:tcPr>
            <w:tcW w:w="0" w:type="auto"/>
            <w:tcMar>
              <w:top w:w="240" w:type="dxa"/>
              <w:left w:w="240" w:type="dxa"/>
              <w:bottom w:w="240" w:type="dxa"/>
              <w:right w:w="240" w:type="dxa"/>
            </w:tcMar>
            <w:vAlign w:val="center"/>
            <w:hideMark/>
          </w:tcPr>
          <w:p w14:paraId="73D5D251" w14:textId="77777777" w:rsidR="00EF04F7" w:rsidRPr="00C347B5" w:rsidRDefault="00EF04F7" w:rsidP="008B4895">
            <w:pPr>
              <w:spacing w:after="160" w:line="360" w:lineRule="auto"/>
              <w:jc w:val="both"/>
              <w:rPr>
                <w:sz w:val="28"/>
                <w:szCs w:val="28"/>
              </w:rPr>
            </w:pPr>
            <w:r w:rsidRPr="00C347B5">
              <w:rPr>
                <w:sz w:val="28"/>
                <w:szCs w:val="28"/>
              </w:rPr>
              <w:t xml:space="preserve">Може бути </w:t>
            </w:r>
            <w:r w:rsidRPr="00C347B5">
              <w:rPr>
                <w:sz w:val="28"/>
                <w:szCs w:val="28"/>
              </w:rPr>
              <w:lastRenderedPageBreak/>
              <w:t>низькою</w:t>
            </w:r>
          </w:p>
        </w:tc>
        <w:tc>
          <w:tcPr>
            <w:tcW w:w="0" w:type="auto"/>
            <w:tcMar>
              <w:top w:w="240" w:type="dxa"/>
              <w:left w:w="240" w:type="dxa"/>
              <w:bottom w:w="240" w:type="dxa"/>
              <w:right w:w="240" w:type="dxa"/>
            </w:tcMar>
            <w:vAlign w:val="center"/>
            <w:hideMark/>
          </w:tcPr>
          <w:p w14:paraId="6CF251AD" w14:textId="77777777" w:rsidR="00EF04F7" w:rsidRPr="00C347B5" w:rsidRDefault="00EF04F7" w:rsidP="008B4895">
            <w:pPr>
              <w:spacing w:after="160" w:line="360" w:lineRule="auto"/>
              <w:jc w:val="both"/>
              <w:rPr>
                <w:sz w:val="28"/>
                <w:szCs w:val="28"/>
              </w:rPr>
            </w:pPr>
            <w:r w:rsidRPr="00C347B5">
              <w:rPr>
                <w:sz w:val="28"/>
                <w:szCs w:val="28"/>
              </w:rPr>
              <w:lastRenderedPageBreak/>
              <w:t>Зазвичай висока</w:t>
            </w:r>
          </w:p>
        </w:tc>
      </w:tr>
      <w:tr w:rsidR="00EF04F7" w:rsidRPr="00C347B5" w14:paraId="3A4A31E5" w14:textId="77777777" w:rsidTr="008B4895">
        <w:trPr>
          <w:trHeight w:val="20"/>
        </w:trPr>
        <w:tc>
          <w:tcPr>
            <w:tcW w:w="0" w:type="auto"/>
            <w:tcMar>
              <w:top w:w="240" w:type="dxa"/>
              <w:left w:w="240" w:type="dxa"/>
              <w:bottom w:w="240" w:type="dxa"/>
              <w:right w:w="240" w:type="dxa"/>
            </w:tcMar>
            <w:vAlign w:val="center"/>
            <w:hideMark/>
          </w:tcPr>
          <w:p w14:paraId="1EA8F3E3" w14:textId="77777777" w:rsidR="00EF04F7" w:rsidRPr="00C347B5" w:rsidRDefault="00EF04F7" w:rsidP="008B4895">
            <w:pPr>
              <w:spacing w:after="160" w:line="360" w:lineRule="auto"/>
              <w:jc w:val="both"/>
              <w:rPr>
                <w:sz w:val="28"/>
                <w:szCs w:val="28"/>
              </w:rPr>
            </w:pPr>
            <w:r w:rsidRPr="00C347B5">
              <w:rPr>
                <w:sz w:val="28"/>
                <w:szCs w:val="28"/>
              </w:rPr>
              <w:t>Продуктивність</w:t>
            </w:r>
          </w:p>
        </w:tc>
        <w:tc>
          <w:tcPr>
            <w:tcW w:w="0" w:type="auto"/>
            <w:tcMar>
              <w:top w:w="240" w:type="dxa"/>
              <w:left w:w="240" w:type="dxa"/>
              <w:bottom w:w="240" w:type="dxa"/>
              <w:right w:w="240" w:type="dxa"/>
            </w:tcMar>
            <w:vAlign w:val="center"/>
            <w:hideMark/>
          </w:tcPr>
          <w:p w14:paraId="52A0FFC4" w14:textId="77777777" w:rsidR="00EF04F7" w:rsidRPr="00C347B5" w:rsidRDefault="00EF04F7" w:rsidP="008B4895">
            <w:pPr>
              <w:spacing w:after="160" w:line="360" w:lineRule="auto"/>
              <w:jc w:val="both"/>
              <w:rPr>
                <w:sz w:val="28"/>
                <w:szCs w:val="28"/>
              </w:rPr>
            </w:pPr>
            <w:r w:rsidRPr="00C347B5">
              <w:rPr>
                <w:sz w:val="28"/>
                <w:szCs w:val="28"/>
              </w:rPr>
              <w:t>Зазвичай висока</w:t>
            </w:r>
          </w:p>
        </w:tc>
        <w:tc>
          <w:tcPr>
            <w:tcW w:w="0" w:type="auto"/>
            <w:tcMar>
              <w:top w:w="240" w:type="dxa"/>
              <w:left w:w="240" w:type="dxa"/>
              <w:bottom w:w="240" w:type="dxa"/>
              <w:right w:w="240" w:type="dxa"/>
            </w:tcMar>
            <w:vAlign w:val="center"/>
            <w:hideMark/>
          </w:tcPr>
          <w:p w14:paraId="0580D3CE" w14:textId="77777777" w:rsidR="00EF04F7" w:rsidRPr="00C347B5" w:rsidRDefault="00EF04F7" w:rsidP="008B4895">
            <w:pPr>
              <w:spacing w:after="160" w:line="360" w:lineRule="auto"/>
              <w:jc w:val="both"/>
              <w:rPr>
                <w:sz w:val="28"/>
                <w:szCs w:val="28"/>
              </w:rPr>
            </w:pPr>
            <w:r w:rsidRPr="00C347B5">
              <w:rPr>
                <w:sz w:val="28"/>
                <w:szCs w:val="28"/>
              </w:rPr>
              <w:t>Може бути нижчою</w:t>
            </w:r>
          </w:p>
        </w:tc>
      </w:tr>
      <w:tr w:rsidR="00EF04F7" w:rsidRPr="00C347B5" w14:paraId="55C8FF7B" w14:textId="77777777" w:rsidTr="008B4895">
        <w:trPr>
          <w:trHeight w:val="20"/>
        </w:trPr>
        <w:tc>
          <w:tcPr>
            <w:tcW w:w="0" w:type="auto"/>
            <w:tcMar>
              <w:top w:w="240" w:type="dxa"/>
              <w:left w:w="240" w:type="dxa"/>
              <w:bottom w:w="240" w:type="dxa"/>
              <w:right w:w="240" w:type="dxa"/>
            </w:tcMar>
            <w:vAlign w:val="center"/>
            <w:hideMark/>
          </w:tcPr>
          <w:p w14:paraId="4B68F08A" w14:textId="77777777" w:rsidR="00EF04F7" w:rsidRPr="00C347B5" w:rsidRDefault="00EF04F7" w:rsidP="008B4895">
            <w:pPr>
              <w:spacing w:after="160" w:line="360" w:lineRule="auto"/>
              <w:jc w:val="both"/>
              <w:rPr>
                <w:sz w:val="28"/>
                <w:szCs w:val="28"/>
              </w:rPr>
            </w:pPr>
            <w:r w:rsidRPr="00C347B5">
              <w:rPr>
                <w:sz w:val="28"/>
                <w:szCs w:val="28"/>
              </w:rPr>
              <w:t>Вартість експлуатації</w:t>
            </w:r>
          </w:p>
        </w:tc>
        <w:tc>
          <w:tcPr>
            <w:tcW w:w="0" w:type="auto"/>
            <w:tcMar>
              <w:top w:w="240" w:type="dxa"/>
              <w:left w:w="240" w:type="dxa"/>
              <w:bottom w:w="240" w:type="dxa"/>
              <w:right w:w="240" w:type="dxa"/>
            </w:tcMar>
            <w:vAlign w:val="center"/>
            <w:hideMark/>
          </w:tcPr>
          <w:p w14:paraId="13E0A984" w14:textId="77777777" w:rsidR="00EF04F7" w:rsidRPr="00C347B5" w:rsidRDefault="00EF04F7" w:rsidP="008B4895">
            <w:pPr>
              <w:spacing w:after="160" w:line="360" w:lineRule="auto"/>
              <w:jc w:val="both"/>
              <w:rPr>
                <w:sz w:val="28"/>
                <w:szCs w:val="28"/>
              </w:rPr>
            </w:pPr>
            <w:r w:rsidRPr="00C347B5">
              <w:rPr>
                <w:sz w:val="28"/>
                <w:szCs w:val="28"/>
              </w:rPr>
              <w:t>Зазвичай висока</w:t>
            </w:r>
          </w:p>
        </w:tc>
        <w:tc>
          <w:tcPr>
            <w:tcW w:w="0" w:type="auto"/>
            <w:tcMar>
              <w:top w:w="240" w:type="dxa"/>
              <w:left w:w="240" w:type="dxa"/>
              <w:bottom w:w="240" w:type="dxa"/>
              <w:right w:w="240" w:type="dxa"/>
            </w:tcMar>
            <w:vAlign w:val="center"/>
            <w:hideMark/>
          </w:tcPr>
          <w:p w14:paraId="2CD3D617" w14:textId="77777777" w:rsidR="00EF04F7" w:rsidRPr="00C347B5" w:rsidRDefault="00EF04F7" w:rsidP="008B4895">
            <w:pPr>
              <w:spacing w:after="160" w:line="360" w:lineRule="auto"/>
              <w:jc w:val="both"/>
              <w:rPr>
                <w:sz w:val="28"/>
                <w:szCs w:val="28"/>
              </w:rPr>
            </w:pPr>
            <w:r w:rsidRPr="00C347B5">
              <w:rPr>
                <w:sz w:val="28"/>
                <w:szCs w:val="28"/>
              </w:rPr>
              <w:t>Може бути нижчою</w:t>
            </w:r>
          </w:p>
        </w:tc>
      </w:tr>
    </w:tbl>
    <w:p w14:paraId="1AFDE455" w14:textId="77777777" w:rsidR="00EF04F7" w:rsidRPr="00C347B5" w:rsidRDefault="00EF04F7" w:rsidP="00EF04F7">
      <w:pPr>
        <w:spacing w:line="360" w:lineRule="auto"/>
        <w:jc w:val="both"/>
        <w:rPr>
          <w:sz w:val="28"/>
          <w:szCs w:val="28"/>
        </w:rPr>
      </w:pPr>
    </w:p>
    <w:p w14:paraId="192D51C5" w14:textId="77777777" w:rsidR="00EF04F7" w:rsidRPr="00C347B5" w:rsidRDefault="00EF04F7" w:rsidP="00EF04F7">
      <w:pPr>
        <w:spacing w:after="160" w:line="360" w:lineRule="auto"/>
        <w:ind w:firstLine="708"/>
        <w:jc w:val="both"/>
        <w:rPr>
          <w:sz w:val="28"/>
          <w:szCs w:val="28"/>
        </w:rPr>
      </w:pPr>
      <w:r w:rsidRPr="00C347B5">
        <w:rPr>
          <w:sz w:val="28"/>
          <w:szCs w:val="28"/>
        </w:rPr>
        <w:t>Щоб оцінити ефективність механізму зниження швидкості руху листів, можна провести порівняльний експеримент. У ході експерименту друкують один і той самий зображення на двох друкарських машинах, одна з яких оснащена механізмом зниження швидкості руху листів, а інша - ні. Після друку зображення оцінюють за параметрами, зазначеними вище.</w:t>
      </w:r>
    </w:p>
    <w:p w14:paraId="7AA6B194" w14:textId="77777777" w:rsidR="00EF04F7" w:rsidRPr="00C347B5" w:rsidRDefault="00EF04F7" w:rsidP="00EF04F7">
      <w:pPr>
        <w:spacing w:after="160" w:line="360" w:lineRule="auto"/>
        <w:ind w:firstLine="708"/>
        <w:jc w:val="both"/>
        <w:rPr>
          <w:sz w:val="28"/>
          <w:szCs w:val="28"/>
        </w:rPr>
      </w:pPr>
      <w:r w:rsidRPr="00C347B5">
        <w:rPr>
          <w:sz w:val="28"/>
          <w:szCs w:val="28"/>
        </w:rPr>
        <w:t>Якщо рівень розмазування фарби, рівень збій друкування та рівень зачеплення листів у машині з механізмом зниження швидкості руху листів нижчий, ніж у машині без механізму, то можна зробити висновок, що механізм ефективний.</w:t>
      </w:r>
    </w:p>
    <w:p w14:paraId="67F771C0" w14:textId="74A88CA9" w:rsidR="00EF04F7" w:rsidRPr="00C347B5" w:rsidRDefault="00EF04F7" w:rsidP="00EF04F7">
      <w:pPr>
        <w:spacing w:after="160" w:line="360" w:lineRule="auto"/>
        <w:ind w:firstLine="708"/>
        <w:jc w:val="both"/>
        <w:rPr>
          <w:sz w:val="28"/>
          <w:szCs w:val="28"/>
        </w:rPr>
      </w:pPr>
      <w:r w:rsidRPr="00C347B5">
        <w:rPr>
          <w:sz w:val="28"/>
          <w:szCs w:val="28"/>
        </w:rPr>
        <w:t>Наприклад, при друку зображення на тонкому папері з використанням фарби</w:t>
      </w:r>
      <w:r w:rsidR="002A142D">
        <w:rPr>
          <w:sz w:val="28"/>
          <w:szCs w:val="28"/>
        </w:rPr>
        <w:t xml:space="preserve"> з високою текучістю </w:t>
      </w:r>
      <w:r w:rsidRPr="00C347B5">
        <w:rPr>
          <w:sz w:val="28"/>
          <w:szCs w:val="28"/>
        </w:rPr>
        <w:t>, рівень розмазування фарби в машині з механізмом зниження швидкості руху листів може бути на 50% нижчим, ніж у машині без механізму. Це означає, що механізм знижує ризик розмазування фарби вдвічі.</w:t>
      </w:r>
    </w:p>
    <w:p w14:paraId="1AD3BDAD" w14:textId="77777777" w:rsidR="00EF04F7" w:rsidRPr="00C347B5" w:rsidRDefault="00EF04F7" w:rsidP="00EF04F7">
      <w:pPr>
        <w:spacing w:after="160" w:line="360" w:lineRule="auto"/>
        <w:ind w:firstLine="708"/>
        <w:jc w:val="both"/>
        <w:rPr>
          <w:sz w:val="28"/>
          <w:szCs w:val="28"/>
        </w:rPr>
      </w:pPr>
      <w:r w:rsidRPr="00C347B5">
        <w:rPr>
          <w:sz w:val="28"/>
          <w:szCs w:val="28"/>
        </w:rPr>
        <w:t>Аналогічно, рівень збій друкування в машині з механізмом зниження швидкості руху листів може бути на 25% нижчим, ніж у машині без механізму. Це означає, що механізм знижує ризик збій друкування на одну чверть.</w:t>
      </w:r>
    </w:p>
    <w:p w14:paraId="4820510A" w14:textId="77777777" w:rsidR="00EF04F7" w:rsidRPr="00C347B5" w:rsidRDefault="00EF04F7" w:rsidP="00EF04F7">
      <w:pPr>
        <w:spacing w:after="160" w:line="360" w:lineRule="auto"/>
        <w:ind w:firstLine="708"/>
        <w:jc w:val="both"/>
        <w:rPr>
          <w:sz w:val="28"/>
          <w:szCs w:val="28"/>
        </w:rPr>
      </w:pPr>
      <w:r w:rsidRPr="00C347B5">
        <w:rPr>
          <w:sz w:val="28"/>
          <w:szCs w:val="28"/>
        </w:rPr>
        <w:t>І, нарешті, рівень зачеплення листів в машині з механізмом зниження швидкості руху листів може бути на 10% нижчим, ніж у машині без механізму. Це означає, що механізм знижує ризик зачеплення листів на одну десяту.</w:t>
      </w:r>
    </w:p>
    <w:p w14:paraId="1AD1D982" w14:textId="77777777" w:rsidR="00EF04F7" w:rsidRPr="00C347B5" w:rsidRDefault="00EF04F7" w:rsidP="00EF04F7">
      <w:pPr>
        <w:spacing w:after="160" w:line="360" w:lineRule="auto"/>
        <w:ind w:firstLine="708"/>
        <w:jc w:val="center"/>
        <w:rPr>
          <w:sz w:val="28"/>
          <w:szCs w:val="28"/>
        </w:rPr>
      </w:pPr>
      <w:r w:rsidRPr="00C347B5">
        <w:rPr>
          <w:sz w:val="28"/>
          <w:szCs w:val="28"/>
        </w:rPr>
        <w:t xml:space="preserve">Приклад експерименту для оцінки ефективності механізму зниження </w:t>
      </w:r>
      <w:r w:rsidRPr="00C347B5">
        <w:rPr>
          <w:sz w:val="28"/>
          <w:szCs w:val="28"/>
        </w:rPr>
        <w:lastRenderedPageBreak/>
        <w:t>швидкості руху листів</w:t>
      </w:r>
    </w:p>
    <w:p w14:paraId="7F9200C7" w14:textId="77777777" w:rsidR="00EF04F7" w:rsidRPr="00C347B5" w:rsidRDefault="00EF04F7" w:rsidP="00EF04F7">
      <w:pPr>
        <w:spacing w:after="160" w:line="360" w:lineRule="auto"/>
        <w:ind w:firstLine="708"/>
        <w:jc w:val="both"/>
        <w:rPr>
          <w:sz w:val="28"/>
          <w:szCs w:val="28"/>
        </w:rPr>
      </w:pPr>
      <w:r w:rsidRPr="00C347B5">
        <w:rPr>
          <w:sz w:val="28"/>
          <w:szCs w:val="28"/>
        </w:rPr>
        <w:t>Мета експерименту: Оцінити ефективність механізму зниження швидкості руху листів за параметрами розмазування фарби, збій друкування та зачеплення листів.</w:t>
      </w:r>
    </w:p>
    <w:p w14:paraId="1F34C71C" w14:textId="77777777" w:rsidR="00EF04F7" w:rsidRPr="00C347B5" w:rsidRDefault="00EF04F7" w:rsidP="00EF04F7">
      <w:pPr>
        <w:spacing w:after="160" w:line="360" w:lineRule="auto"/>
        <w:ind w:firstLine="708"/>
        <w:jc w:val="both"/>
        <w:rPr>
          <w:sz w:val="28"/>
          <w:szCs w:val="28"/>
        </w:rPr>
      </w:pPr>
      <w:r w:rsidRPr="00C347B5">
        <w:rPr>
          <w:sz w:val="28"/>
          <w:szCs w:val="28"/>
        </w:rPr>
        <w:t>Обладнання:</w:t>
      </w:r>
    </w:p>
    <w:p w14:paraId="46C7378A" w14:textId="77777777" w:rsidR="00EF04F7" w:rsidRPr="00C347B5" w:rsidRDefault="00EF04F7" w:rsidP="00022031">
      <w:pPr>
        <w:widowControl/>
        <w:numPr>
          <w:ilvl w:val="0"/>
          <w:numId w:val="13"/>
        </w:numPr>
        <w:autoSpaceDE/>
        <w:autoSpaceDN/>
        <w:spacing w:after="160" w:line="360" w:lineRule="auto"/>
        <w:jc w:val="both"/>
        <w:rPr>
          <w:sz w:val="28"/>
          <w:szCs w:val="28"/>
        </w:rPr>
      </w:pPr>
      <w:r w:rsidRPr="00C347B5">
        <w:rPr>
          <w:sz w:val="28"/>
          <w:szCs w:val="28"/>
        </w:rPr>
        <w:t>Дві офсетні друкарські машини: одна з механізмом зниження швидкості руху листів, а інша - без механізму.</w:t>
      </w:r>
    </w:p>
    <w:p w14:paraId="63AA9614" w14:textId="77777777" w:rsidR="00EF04F7" w:rsidRPr="00C347B5" w:rsidRDefault="00EF04F7" w:rsidP="00022031">
      <w:pPr>
        <w:widowControl/>
        <w:numPr>
          <w:ilvl w:val="0"/>
          <w:numId w:val="13"/>
        </w:numPr>
        <w:autoSpaceDE/>
        <w:autoSpaceDN/>
        <w:spacing w:after="160" w:line="360" w:lineRule="auto"/>
        <w:jc w:val="both"/>
        <w:rPr>
          <w:sz w:val="28"/>
          <w:szCs w:val="28"/>
        </w:rPr>
      </w:pPr>
      <w:r w:rsidRPr="00C347B5">
        <w:rPr>
          <w:sz w:val="28"/>
          <w:szCs w:val="28"/>
        </w:rPr>
        <w:t>Тонкий папір, чутливий до розмазування фарби.</w:t>
      </w:r>
    </w:p>
    <w:p w14:paraId="224C5B27" w14:textId="2B853E58" w:rsidR="00EF04F7" w:rsidRPr="00C347B5" w:rsidRDefault="00EF04F7" w:rsidP="00022031">
      <w:pPr>
        <w:widowControl/>
        <w:numPr>
          <w:ilvl w:val="0"/>
          <w:numId w:val="13"/>
        </w:numPr>
        <w:autoSpaceDE/>
        <w:autoSpaceDN/>
        <w:spacing w:after="160" w:line="360" w:lineRule="auto"/>
        <w:jc w:val="both"/>
        <w:rPr>
          <w:sz w:val="28"/>
          <w:szCs w:val="28"/>
        </w:rPr>
      </w:pPr>
      <w:r w:rsidRPr="00C347B5">
        <w:rPr>
          <w:sz w:val="28"/>
          <w:szCs w:val="28"/>
        </w:rPr>
        <w:t>Фарба,</w:t>
      </w:r>
      <w:r w:rsidR="002A142D">
        <w:rPr>
          <w:sz w:val="28"/>
          <w:szCs w:val="28"/>
        </w:rPr>
        <w:t xml:space="preserve"> яка легко розтікається</w:t>
      </w:r>
      <w:r w:rsidRPr="00C347B5">
        <w:rPr>
          <w:sz w:val="28"/>
          <w:szCs w:val="28"/>
        </w:rPr>
        <w:t>.</w:t>
      </w:r>
    </w:p>
    <w:p w14:paraId="6651B17F" w14:textId="77777777" w:rsidR="00EF04F7" w:rsidRPr="00C347B5" w:rsidRDefault="00EF04F7" w:rsidP="00022031">
      <w:pPr>
        <w:widowControl/>
        <w:numPr>
          <w:ilvl w:val="0"/>
          <w:numId w:val="13"/>
        </w:numPr>
        <w:autoSpaceDE/>
        <w:autoSpaceDN/>
        <w:spacing w:after="160" w:line="360" w:lineRule="auto"/>
        <w:jc w:val="both"/>
        <w:rPr>
          <w:sz w:val="28"/>
          <w:szCs w:val="28"/>
        </w:rPr>
      </w:pPr>
      <w:r w:rsidRPr="00C347B5">
        <w:rPr>
          <w:sz w:val="28"/>
          <w:szCs w:val="28"/>
        </w:rPr>
        <w:t>Зображення для друку.</w:t>
      </w:r>
    </w:p>
    <w:p w14:paraId="6713362B" w14:textId="77777777" w:rsidR="00EF04F7" w:rsidRPr="00C347B5" w:rsidRDefault="00EF04F7" w:rsidP="00022031">
      <w:pPr>
        <w:widowControl/>
        <w:numPr>
          <w:ilvl w:val="0"/>
          <w:numId w:val="13"/>
        </w:numPr>
        <w:autoSpaceDE/>
        <w:autoSpaceDN/>
        <w:spacing w:after="160" w:line="360" w:lineRule="auto"/>
        <w:jc w:val="both"/>
        <w:rPr>
          <w:sz w:val="28"/>
          <w:szCs w:val="28"/>
        </w:rPr>
      </w:pPr>
      <w:r w:rsidRPr="00C347B5">
        <w:rPr>
          <w:sz w:val="28"/>
          <w:szCs w:val="28"/>
        </w:rPr>
        <w:t>Оптичний пристрій для оцінки розмазування фарби.</w:t>
      </w:r>
    </w:p>
    <w:p w14:paraId="6711F213" w14:textId="77777777" w:rsidR="00EF04F7" w:rsidRPr="00C347B5" w:rsidRDefault="00EF04F7" w:rsidP="00022031">
      <w:pPr>
        <w:widowControl/>
        <w:numPr>
          <w:ilvl w:val="0"/>
          <w:numId w:val="13"/>
        </w:numPr>
        <w:autoSpaceDE/>
        <w:autoSpaceDN/>
        <w:spacing w:after="160" w:line="360" w:lineRule="auto"/>
        <w:jc w:val="both"/>
        <w:rPr>
          <w:sz w:val="28"/>
          <w:szCs w:val="28"/>
        </w:rPr>
      </w:pPr>
      <w:r w:rsidRPr="00C347B5">
        <w:rPr>
          <w:sz w:val="28"/>
          <w:szCs w:val="28"/>
        </w:rPr>
        <w:t>Устаткування для підрахунку кількості зображень з відсутніми або пошкодженими ділянками.</w:t>
      </w:r>
    </w:p>
    <w:p w14:paraId="3680B6AB" w14:textId="77777777" w:rsidR="00EF04F7" w:rsidRPr="00C347B5" w:rsidRDefault="00EF04F7" w:rsidP="00022031">
      <w:pPr>
        <w:widowControl/>
        <w:numPr>
          <w:ilvl w:val="0"/>
          <w:numId w:val="13"/>
        </w:numPr>
        <w:autoSpaceDE/>
        <w:autoSpaceDN/>
        <w:spacing w:after="160" w:line="360" w:lineRule="auto"/>
        <w:jc w:val="both"/>
        <w:rPr>
          <w:sz w:val="28"/>
          <w:szCs w:val="28"/>
        </w:rPr>
      </w:pPr>
      <w:r w:rsidRPr="00C347B5">
        <w:rPr>
          <w:sz w:val="28"/>
          <w:szCs w:val="28"/>
        </w:rPr>
        <w:t>Устаткування для підрахунку кількості зачеплень листів.</w:t>
      </w:r>
    </w:p>
    <w:p w14:paraId="02EC89F4" w14:textId="77777777" w:rsidR="00EF04F7" w:rsidRPr="00C347B5" w:rsidRDefault="00EF04F7" w:rsidP="00EF04F7">
      <w:pPr>
        <w:spacing w:after="160" w:line="360" w:lineRule="auto"/>
        <w:ind w:firstLine="708"/>
        <w:jc w:val="both"/>
        <w:rPr>
          <w:sz w:val="28"/>
          <w:szCs w:val="28"/>
        </w:rPr>
      </w:pPr>
      <w:r w:rsidRPr="00C347B5">
        <w:rPr>
          <w:sz w:val="28"/>
          <w:szCs w:val="28"/>
        </w:rPr>
        <w:t>Процедура експерименту:</w:t>
      </w:r>
    </w:p>
    <w:p w14:paraId="47750239" w14:textId="77777777" w:rsidR="00EF04F7" w:rsidRPr="00C347B5" w:rsidRDefault="00EF04F7" w:rsidP="00022031">
      <w:pPr>
        <w:widowControl/>
        <w:numPr>
          <w:ilvl w:val="0"/>
          <w:numId w:val="14"/>
        </w:numPr>
        <w:autoSpaceDE/>
        <w:autoSpaceDN/>
        <w:spacing w:after="160" w:line="360" w:lineRule="auto"/>
        <w:jc w:val="both"/>
        <w:rPr>
          <w:sz w:val="28"/>
          <w:szCs w:val="28"/>
        </w:rPr>
      </w:pPr>
      <w:r w:rsidRPr="00C347B5">
        <w:rPr>
          <w:sz w:val="28"/>
          <w:szCs w:val="28"/>
        </w:rPr>
        <w:t>Налаштувати швидкість руху листів у друкарській машині без механізму зниження швидкості руху на 100 м/хв.</w:t>
      </w:r>
    </w:p>
    <w:p w14:paraId="6EE32178" w14:textId="77777777" w:rsidR="00EF04F7" w:rsidRPr="00C347B5" w:rsidRDefault="00EF04F7" w:rsidP="00022031">
      <w:pPr>
        <w:widowControl/>
        <w:numPr>
          <w:ilvl w:val="0"/>
          <w:numId w:val="14"/>
        </w:numPr>
        <w:autoSpaceDE/>
        <w:autoSpaceDN/>
        <w:spacing w:after="160" w:line="360" w:lineRule="auto"/>
        <w:jc w:val="both"/>
        <w:rPr>
          <w:sz w:val="28"/>
          <w:szCs w:val="28"/>
        </w:rPr>
      </w:pPr>
      <w:r w:rsidRPr="00C347B5">
        <w:rPr>
          <w:sz w:val="28"/>
          <w:szCs w:val="28"/>
        </w:rPr>
        <w:t>Надрукувати 1000 зображень на папері.</w:t>
      </w:r>
    </w:p>
    <w:p w14:paraId="1A87E47E" w14:textId="77777777" w:rsidR="00EF04F7" w:rsidRPr="00C347B5" w:rsidRDefault="00EF04F7" w:rsidP="00022031">
      <w:pPr>
        <w:widowControl/>
        <w:numPr>
          <w:ilvl w:val="0"/>
          <w:numId w:val="14"/>
        </w:numPr>
        <w:autoSpaceDE/>
        <w:autoSpaceDN/>
        <w:spacing w:after="160" w:line="360" w:lineRule="auto"/>
        <w:jc w:val="both"/>
        <w:rPr>
          <w:sz w:val="28"/>
          <w:szCs w:val="28"/>
        </w:rPr>
      </w:pPr>
      <w:r w:rsidRPr="00C347B5">
        <w:rPr>
          <w:sz w:val="28"/>
          <w:szCs w:val="28"/>
        </w:rPr>
        <w:t>Оцінити рівень розмазування фарби, рівень збій друкування та рівень зачеплення листів.</w:t>
      </w:r>
    </w:p>
    <w:p w14:paraId="6A557ED4" w14:textId="77777777" w:rsidR="00EF04F7" w:rsidRPr="00C347B5" w:rsidRDefault="00EF04F7" w:rsidP="00022031">
      <w:pPr>
        <w:widowControl/>
        <w:numPr>
          <w:ilvl w:val="0"/>
          <w:numId w:val="14"/>
        </w:numPr>
        <w:autoSpaceDE/>
        <w:autoSpaceDN/>
        <w:spacing w:after="160" w:line="360" w:lineRule="auto"/>
        <w:jc w:val="both"/>
        <w:rPr>
          <w:sz w:val="28"/>
          <w:szCs w:val="28"/>
        </w:rPr>
      </w:pPr>
      <w:r w:rsidRPr="00C347B5">
        <w:rPr>
          <w:sz w:val="28"/>
          <w:szCs w:val="28"/>
        </w:rPr>
        <w:t>Повторити пункти 2-3 для друкарської машини з механізмом зниження швидкості руху листів, налаштувавши швидкість руху листів на 50 м/хв.</w:t>
      </w:r>
    </w:p>
    <w:p w14:paraId="6CEF68AC" w14:textId="77777777" w:rsidR="00EF04F7" w:rsidRPr="00C347B5" w:rsidRDefault="00EF04F7" w:rsidP="00EF04F7">
      <w:pPr>
        <w:spacing w:after="160" w:line="360" w:lineRule="auto"/>
        <w:jc w:val="both"/>
        <w:rPr>
          <w:sz w:val="28"/>
          <w:szCs w:val="28"/>
        </w:rPr>
      </w:pPr>
      <w:r w:rsidRPr="00C347B5">
        <w:rPr>
          <w:sz w:val="28"/>
          <w:szCs w:val="28"/>
        </w:rPr>
        <w:t>Розрахунки:</w:t>
      </w:r>
    </w:p>
    <w:p w14:paraId="378F90A3" w14:textId="49364CE5" w:rsidR="00EF04F7" w:rsidRPr="00C347B5" w:rsidRDefault="00EF04F7" w:rsidP="00022031">
      <w:pPr>
        <w:widowControl/>
        <w:numPr>
          <w:ilvl w:val="0"/>
          <w:numId w:val="15"/>
        </w:numPr>
        <w:autoSpaceDE/>
        <w:autoSpaceDN/>
        <w:spacing w:after="160" w:line="360" w:lineRule="auto"/>
        <w:jc w:val="both"/>
        <w:rPr>
          <w:sz w:val="28"/>
          <w:szCs w:val="28"/>
        </w:rPr>
      </w:pPr>
      <w:r w:rsidRPr="00C347B5">
        <w:rPr>
          <w:sz w:val="28"/>
          <w:szCs w:val="28"/>
        </w:rPr>
        <w:t xml:space="preserve">Рівень розмазування фарби визначається як відношення площі </w:t>
      </w:r>
      <w:r w:rsidR="00407C48">
        <w:rPr>
          <w:sz w:val="28"/>
          <w:szCs w:val="28"/>
        </w:rPr>
        <w:t>накатної</w:t>
      </w:r>
      <w:r w:rsidRPr="00C347B5">
        <w:rPr>
          <w:sz w:val="28"/>
          <w:szCs w:val="28"/>
        </w:rPr>
        <w:t xml:space="preserve"> фарби до загальної площі зображення. Площа </w:t>
      </w:r>
      <w:r w:rsidR="00407C48">
        <w:rPr>
          <w:sz w:val="28"/>
          <w:szCs w:val="28"/>
        </w:rPr>
        <w:t>накатної</w:t>
      </w:r>
      <w:r w:rsidRPr="00C347B5">
        <w:rPr>
          <w:sz w:val="28"/>
          <w:szCs w:val="28"/>
        </w:rPr>
        <w:t xml:space="preserve"> фарби визначається як сума площ усіх ділянок зображення, де фарба розмазалася за межі </w:t>
      </w:r>
      <w:r w:rsidRPr="00C347B5">
        <w:rPr>
          <w:sz w:val="28"/>
          <w:szCs w:val="28"/>
        </w:rPr>
        <w:lastRenderedPageBreak/>
        <w:t>контурів зображення. Загальна площа зображення визначається як сума площ усіх ділянок зображення, де фарба нанесена.</w:t>
      </w:r>
    </w:p>
    <w:p w14:paraId="19AC8453" w14:textId="77777777" w:rsidR="00EF04F7" w:rsidRPr="00C347B5" w:rsidRDefault="00EF04F7" w:rsidP="00022031">
      <w:pPr>
        <w:widowControl/>
        <w:numPr>
          <w:ilvl w:val="0"/>
          <w:numId w:val="15"/>
        </w:numPr>
        <w:autoSpaceDE/>
        <w:autoSpaceDN/>
        <w:spacing w:after="160" w:line="360" w:lineRule="auto"/>
        <w:jc w:val="both"/>
        <w:rPr>
          <w:sz w:val="28"/>
          <w:szCs w:val="28"/>
        </w:rPr>
      </w:pPr>
      <w:r w:rsidRPr="00C347B5">
        <w:rPr>
          <w:sz w:val="28"/>
          <w:szCs w:val="28"/>
        </w:rPr>
        <w:t>Рівень збій друкування визначається як відношення кількості зображень з відсутніми або пошкодженими ділянками до загальної кількості зображень. Зображення вважається дефектним, якщо на ньому відсутні або пошкоджені будь-які ділянки зображення.</w:t>
      </w:r>
    </w:p>
    <w:p w14:paraId="0A5D2618" w14:textId="77777777" w:rsidR="00EF04F7" w:rsidRPr="00C347B5" w:rsidRDefault="00EF04F7" w:rsidP="00022031">
      <w:pPr>
        <w:widowControl/>
        <w:numPr>
          <w:ilvl w:val="0"/>
          <w:numId w:val="15"/>
        </w:numPr>
        <w:autoSpaceDE/>
        <w:autoSpaceDN/>
        <w:spacing w:after="160" w:line="360" w:lineRule="auto"/>
        <w:jc w:val="both"/>
        <w:rPr>
          <w:sz w:val="28"/>
          <w:szCs w:val="28"/>
        </w:rPr>
      </w:pPr>
      <w:r w:rsidRPr="00C347B5">
        <w:rPr>
          <w:sz w:val="28"/>
          <w:szCs w:val="28"/>
        </w:rPr>
        <w:t>Рівень зачеплення листів визначається як відношення кількості зачеплень листів до загальної кількості листів, які пройшли через машину. Зачеплення листів вважається таким, якщо два аркуші паперу торкаються один одного в будь-якій точці.</w:t>
      </w:r>
    </w:p>
    <w:p w14:paraId="328B1434" w14:textId="23918EF0" w:rsidR="00EF04F7" w:rsidRPr="00C347B5" w:rsidRDefault="00BD279D" w:rsidP="00BD279D">
      <w:pPr>
        <w:spacing w:after="160" w:line="360" w:lineRule="auto"/>
        <w:jc w:val="right"/>
        <w:rPr>
          <w:sz w:val="28"/>
          <w:szCs w:val="28"/>
        </w:rPr>
      </w:pPr>
      <w:r>
        <w:rPr>
          <w:sz w:val="28"/>
          <w:szCs w:val="28"/>
        </w:rPr>
        <w:t>Таблиця 3.</w:t>
      </w:r>
      <w:r w:rsidR="00766F38">
        <w:rPr>
          <w:sz w:val="28"/>
          <w:szCs w:val="28"/>
        </w:rPr>
        <w:t>4</w:t>
      </w:r>
      <w:r>
        <w:rPr>
          <w:sz w:val="28"/>
          <w:szCs w:val="28"/>
        </w:rPr>
        <w:t xml:space="preserve">. </w:t>
      </w:r>
      <w:r w:rsidR="00EF04F7" w:rsidRPr="00C347B5">
        <w:rPr>
          <w:sz w:val="28"/>
          <w:szCs w:val="28"/>
        </w:rPr>
        <w:t>Результати експерименту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374"/>
        <w:gridCol w:w="2995"/>
        <w:gridCol w:w="3260"/>
      </w:tblGrid>
      <w:tr w:rsidR="00EF04F7" w:rsidRPr="00C347B5" w14:paraId="586B81FF" w14:textId="77777777" w:rsidTr="008B4895">
        <w:trPr>
          <w:trHeight w:val="20"/>
        </w:trPr>
        <w:tc>
          <w:tcPr>
            <w:tcW w:w="0" w:type="auto"/>
            <w:vAlign w:val="center"/>
            <w:hideMark/>
          </w:tcPr>
          <w:p w14:paraId="1C92CC2F" w14:textId="77777777" w:rsidR="00EF04F7" w:rsidRPr="00C347B5" w:rsidRDefault="00EF04F7" w:rsidP="008B4895">
            <w:pPr>
              <w:spacing w:after="160" w:line="360" w:lineRule="auto"/>
              <w:jc w:val="both"/>
              <w:rPr>
                <w:sz w:val="28"/>
                <w:szCs w:val="28"/>
              </w:rPr>
            </w:pPr>
            <w:r w:rsidRPr="00C347B5">
              <w:rPr>
                <w:sz w:val="28"/>
                <w:szCs w:val="28"/>
              </w:rPr>
              <w:t>Параметр</w:t>
            </w:r>
          </w:p>
        </w:tc>
        <w:tc>
          <w:tcPr>
            <w:tcW w:w="2995" w:type="dxa"/>
            <w:vAlign w:val="center"/>
            <w:hideMark/>
          </w:tcPr>
          <w:p w14:paraId="46AFF0E1" w14:textId="77777777" w:rsidR="00EF04F7" w:rsidRPr="00C347B5" w:rsidRDefault="00EF04F7" w:rsidP="008B4895">
            <w:pPr>
              <w:spacing w:after="160" w:line="360" w:lineRule="auto"/>
              <w:jc w:val="both"/>
              <w:rPr>
                <w:sz w:val="28"/>
                <w:szCs w:val="28"/>
              </w:rPr>
            </w:pPr>
            <w:r w:rsidRPr="00C347B5">
              <w:rPr>
                <w:sz w:val="28"/>
                <w:szCs w:val="28"/>
              </w:rPr>
              <w:t>Машина без механізму</w:t>
            </w:r>
          </w:p>
        </w:tc>
        <w:tc>
          <w:tcPr>
            <w:tcW w:w="3260" w:type="dxa"/>
            <w:vAlign w:val="center"/>
            <w:hideMark/>
          </w:tcPr>
          <w:p w14:paraId="66B8BE5A" w14:textId="77777777" w:rsidR="00EF04F7" w:rsidRPr="00C347B5" w:rsidRDefault="00EF04F7" w:rsidP="008B4895">
            <w:pPr>
              <w:spacing w:after="160" w:line="360" w:lineRule="auto"/>
              <w:jc w:val="both"/>
              <w:rPr>
                <w:sz w:val="28"/>
                <w:szCs w:val="28"/>
              </w:rPr>
            </w:pPr>
            <w:r w:rsidRPr="00C347B5">
              <w:rPr>
                <w:sz w:val="28"/>
                <w:szCs w:val="28"/>
              </w:rPr>
              <w:t>Машина з механізмом</w:t>
            </w:r>
          </w:p>
        </w:tc>
      </w:tr>
      <w:tr w:rsidR="00EF04F7" w:rsidRPr="00C347B5" w14:paraId="21FA9E0C" w14:textId="77777777" w:rsidTr="008B4895">
        <w:trPr>
          <w:trHeight w:val="20"/>
        </w:trPr>
        <w:tc>
          <w:tcPr>
            <w:tcW w:w="0" w:type="auto"/>
            <w:tcMar>
              <w:top w:w="240" w:type="dxa"/>
              <w:left w:w="240" w:type="dxa"/>
              <w:bottom w:w="240" w:type="dxa"/>
              <w:right w:w="240" w:type="dxa"/>
            </w:tcMar>
            <w:vAlign w:val="center"/>
            <w:hideMark/>
          </w:tcPr>
          <w:p w14:paraId="2F6704C8" w14:textId="77777777" w:rsidR="00EF04F7" w:rsidRPr="00C347B5" w:rsidRDefault="00EF04F7" w:rsidP="008B4895">
            <w:pPr>
              <w:spacing w:after="160" w:line="360" w:lineRule="auto"/>
              <w:jc w:val="both"/>
              <w:rPr>
                <w:sz w:val="28"/>
                <w:szCs w:val="28"/>
              </w:rPr>
            </w:pPr>
            <w:r w:rsidRPr="00C347B5">
              <w:rPr>
                <w:sz w:val="28"/>
                <w:szCs w:val="28"/>
              </w:rPr>
              <w:t>Рівень розмазування фарби</w:t>
            </w:r>
          </w:p>
        </w:tc>
        <w:tc>
          <w:tcPr>
            <w:tcW w:w="2995" w:type="dxa"/>
            <w:tcMar>
              <w:top w:w="240" w:type="dxa"/>
              <w:left w:w="240" w:type="dxa"/>
              <w:bottom w:w="240" w:type="dxa"/>
              <w:right w:w="240" w:type="dxa"/>
            </w:tcMar>
            <w:vAlign w:val="center"/>
            <w:hideMark/>
          </w:tcPr>
          <w:p w14:paraId="1E2F2AC6" w14:textId="77777777" w:rsidR="00EF04F7" w:rsidRPr="00C347B5" w:rsidRDefault="00EF04F7" w:rsidP="008B4895">
            <w:pPr>
              <w:spacing w:after="160" w:line="360" w:lineRule="auto"/>
              <w:jc w:val="both"/>
              <w:rPr>
                <w:sz w:val="28"/>
                <w:szCs w:val="28"/>
              </w:rPr>
            </w:pPr>
            <w:r w:rsidRPr="00C347B5">
              <w:rPr>
                <w:sz w:val="28"/>
                <w:szCs w:val="28"/>
              </w:rPr>
              <w:t>10%</w:t>
            </w:r>
          </w:p>
        </w:tc>
        <w:tc>
          <w:tcPr>
            <w:tcW w:w="3260" w:type="dxa"/>
            <w:tcMar>
              <w:top w:w="240" w:type="dxa"/>
              <w:left w:w="240" w:type="dxa"/>
              <w:bottom w:w="240" w:type="dxa"/>
              <w:right w:w="240" w:type="dxa"/>
            </w:tcMar>
            <w:vAlign w:val="center"/>
            <w:hideMark/>
          </w:tcPr>
          <w:p w14:paraId="1288B7AA" w14:textId="77777777" w:rsidR="00EF04F7" w:rsidRPr="00C347B5" w:rsidRDefault="00EF04F7" w:rsidP="008B4895">
            <w:pPr>
              <w:spacing w:after="160" w:line="360" w:lineRule="auto"/>
              <w:jc w:val="both"/>
              <w:rPr>
                <w:sz w:val="28"/>
                <w:szCs w:val="28"/>
              </w:rPr>
            </w:pPr>
            <w:r w:rsidRPr="00C347B5">
              <w:rPr>
                <w:sz w:val="28"/>
                <w:szCs w:val="28"/>
              </w:rPr>
              <w:t>5%</w:t>
            </w:r>
          </w:p>
        </w:tc>
      </w:tr>
      <w:tr w:rsidR="00EF04F7" w:rsidRPr="00C347B5" w14:paraId="77B5617F" w14:textId="77777777" w:rsidTr="008B4895">
        <w:trPr>
          <w:trHeight w:val="20"/>
        </w:trPr>
        <w:tc>
          <w:tcPr>
            <w:tcW w:w="0" w:type="auto"/>
            <w:tcMar>
              <w:top w:w="240" w:type="dxa"/>
              <w:left w:w="240" w:type="dxa"/>
              <w:bottom w:w="240" w:type="dxa"/>
              <w:right w:w="240" w:type="dxa"/>
            </w:tcMar>
            <w:vAlign w:val="center"/>
            <w:hideMark/>
          </w:tcPr>
          <w:p w14:paraId="268DE90F" w14:textId="77777777" w:rsidR="00EF04F7" w:rsidRPr="00C347B5" w:rsidRDefault="00EF04F7" w:rsidP="008B4895">
            <w:pPr>
              <w:spacing w:after="160" w:line="360" w:lineRule="auto"/>
              <w:jc w:val="both"/>
              <w:rPr>
                <w:sz w:val="28"/>
                <w:szCs w:val="28"/>
              </w:rPr>
            </w:pPr>
            <w:r w:rsidRPr="00C347B5">
              <w:rPr>
                <w:sz w:val="28"/>
                <w:szCs w:val="28"/>
              </w:rPr>
              <w:t>Рівень збій друкування</w:t>
            </w:r>
          </w:p>
        </w:tc>
        <w:tc>
          <w:tcPr>
            <w:tcW w:w="2995" w:type="dxa"/>
            <w:tcMar>
              <w:top w:w="240" w:type="dxa"/>
              <w:left w:w="240" w:type="dxa"/>
              <w:bottom w:w="240" w:type="dxa"/>
              <w:right w:w="240" w:type="dxa"/>
            </w:tcMar>
            <w:vAlign w:val="center"/>
            <w:hideMark/>
          </w:tcPr>
          <w:p w14:paraId="2D32AEDB" w14:textId="77777777" w:rsidR="00EF04F7" w:rsidRPr="00C347B5" w:rsidRDefault="00EF04F7" w:rsidP="008B4895">
            <w:pPr>
              <w:spacing w:after="160" w:line="360" w:lineRule="auto"/>
              <w:jc w:val="both"/>
              <w:rPr>
                <w:sz w:val="28"/>
                <w:szCs w:val="28"/>
              </w:rPr>
            </w:pPr>
            <w:r w:rsidRPr="00C347B5">
              <w:rPr>
                <w:sz w:val="28"/>
                <w:szCs w:val="28"/>
              </w:rPr>
              <w:t>1%</w:t>
            </w:r>
          </w:p>
        </w:tc>
        <w:tc>
          <w:tcPr>
            <w:tcW w:w="3260" w:type="dxa"/>
            <w:tcMar>
              <w:top w:w="240" w:type="dxa"/>
              <w:left w:w="240" w:type="dxa"/>
              <w:bottom w:w="240" w:type="dxa"/>
              <w:right w:w="240" w:type="dxa"/>
            </w:tcMar>
            <w:vAlign w:val="center"/>
            <w:hideMark/>
          </w:tcPr>
          <w:p w14:paraId="0C6AC933" w14:textId="77777777" w:rsidR="00EF04F7" w:rsidRPr="00C347B5" w:rsidRDefault="00EF04F7" w:rsidP="008B4895">
            <w:pPr>
              <w:spacing w:after="160" w:line="360" w:lineRule="auto"/>
              <w:jc w:val="both"/>
              <w:rPr>
                <w:sz w:val="28"/>
                <w:szCs w:val="28"/>
              </w:rPr>
            </w:pPr>
            <w:r w:rsidRPr="00C347B5">
              <w:rPr>
                <w:sz w:val="28"/>
                <w:szCs w:val="28"/>
              </w:rPr>
              <w:t>0,5%</w:t>
            </w:r>
          </w:p>
        </w:tc>
      </w:tr>
      <w:tr w:rsidR="00EF04F7" w:rsidRPr="00C347B5" w14:paraId="76AFF195" w14:textId="77777777" w:rsidTr="008B4895">
        <w:trPr>
          <w:trHeight w:val="20"/>
        </w:trPr>
        <w:tc>
          <w:tcPr>
            <w:tcW w:w="0" w:type="auto"/>
            <w:tcMar>
              <w:top w:w="240" w:type="dxa"/>
              <w:left w:w="240" w:type="dxa"/>
              <w:bottom w:w="240" w:type="dxa"/>
              <w:right w:w="240" w:type="dxa"/>
            </w:tcMar>
            <w:vAlign w:val="center"/>
            <w:hideMark/>
          </w:tcPr>
          <w:p w14:paraId="046A3948" w14:textId="77777777" w:rsidR="00EF04F7" w:rsidRPr="00C347B5" w:rsidRDefault="00EF04F7" w:rsidP="008B4895">
            <w:pPr>
              <w:spacing w:after="160" w:line="360" w:lineRule="auto"/>
              <w:jc w:val="both"/>
              <w:rPr>
                <w:sz w:val="28"/>
                <w:szCs w:val="28"/>
              </w:rPr>
            </w:pPr>
            <w:r w:rsidRPr="00C347B5">
              <w:rPr>
                <w:sz w:val="28"/>
                <w:szCs w:val="28"/>
              </w:rPr>
              <w:t>Рівень зачеплення листів</w:t>
            </w:r>
          </w:p>
        </w:tc>
        <w:tc>
          <w:tcPr>
            <w:tcW w:w="2995" w:type="dxa"/>
            <w:tcMar>
              <w:top w:w="240" w:type="dxa"/>
              <w:left w:w="240" w:type="dxa"/>
              <w:bottom w:w="240" w:type="dxa"/>
              <w:right w:w="240" w:type="dxa"/>
            </w:tcMar>
            <w:vAlign w:val="center"/>
            <w:hideMark/>
          </w:tcPr>
          <w:p w14:paraId="7A24213F" w14:textId="77777777" w:rsidR="00EF04F7" w:rsidRPr="00C347B5" w:rsidRDefault="00EF04F7" w:rsidP="008B4895">
            <w:pPr>
              <w:spacing w:after="160" w:line="360" w:lineRule="auto"/>
              <w:jc w:val="both"/>
              <w:rPr>
                <w:sz w:val="28"/>
                <w:szCs w:val="28"/>
              </w:rPr>
            </w:pPr>
            <w:r w:rsidRPr="00C347B5">
              <w:rPr>
                <w:sz w:val="28"/>
                <w:szCs w:val="28"/>
              </w:rPr>
              <w:t>2%</w:t>
            </w:r>
          </w:p>
        </w:tc>
        <w:tc>
          <w:tcPr>
            <w:tcW w:w="3260" w:type="dxa"/>
            <w:tcMar>
              <w:top w:w="240" w:type="dxa"/>
              <w:left w:w="240" w:type="dxa"/>
              <w:bottom w:w="240" w:type="dxa"/>
              <w:right w:w="240" w:type="dxa"/>
            </w:tcMar>
            <w:vAlign w:val="center"/>
            <w:hideMark/>
          </w:tcPr>
          <w:p w14:paraId="571C6087" w14:textId="77777777" w:rsidR="00EF04F7" w:rsidRPr="00C347B5" w:rsidRDefault="00EF04F7" w:rsidP="008B4895">
            <w:pPr>
              <w:spacing w:after="160" w:line="360" w:lineRule="auto"/>
              <w:jc w:val="both"/>
              <w:rPr>
                <w:sz w:val="28"/>
                <w:szCs w:val="28"/>
              </w:rPr>
            </w:pPr>
            <w:r w:rsidRPr="00C347B5">
              <w:rPr>
                <w:sz w:val="28"/>
                <w:szCs w:val="28"/>
              </w:rPr>
              <w:t>1%</w:t>
            </w:r>
          </w:p>
        </w:tc>
      </w:tr>
    </w:tbl>
    <w:p w14:paraId="56D3D976" w14:textId="77777777" w:rsidR="00EF04F7" w:rsidRPr="00C347B5" w:rsidRDefault="00EF04F7" w:rsidP="00EF04F7">
      <w:pPr>
        <w:spacing w:line="360" w:lineRule="auto"/>
        <w:jc w:val="both"/>
        <w:rPr>
          <w:sz w:val="28"/>
          <w:szCs w:val="28"/>
        </w:rPr>
      </w:pPr>
    </w:p>
    <w:p w14:paraId="184A7948" w14:textId="77777777" w:rsidR="00EF04F7" w:rsidRPr="00C347B5" w:rsidRDefault="00EF04F7" w:rsidP="00EF04F7">
      <w:pPr>
        <w:spacing w:after="160" w:line="360" w:lineRule="auto"/>
        <w:ind w:firstLine="708"/>
        <w:jc w:val="both"/>
        <w:rPr>
          <w:sz w:val="28"/>
          <w:szCs w:val="28"/>
        </w:rPr>
      </w:pPr>
      <w:r w:rsidRPr="00C347B5">
        <w:rPr>
          <w:sz w:val="28"/>
          <w:szCs w:val="28"/>
        </w:rPr>
        <w:t>Висновок</w:t>
      </w:r>
      <w:r>
        <w:rPr>
          <w:sz w:val="28"/>
          <w:szCs w:val="28"/>
        </w:rPr>
        <w:t xml:space="preserve"> експерименту</w:t>
      </w:r>
      <w:r w:rsidRPr="00C347B5">
        <w:rPr>
          <w:sz w:val="28"/>
          <w:szCs w:val="28"/>
        </w:rPr>
        <w:t>:</w:t>
      </w:r>
    </w:p>
    <w:p w14:paraId="7C1B8AD5" w14:textId="77777777" w:rsidR="00EF04F7" w:rsidRPr="00C347B5" w:rsidRDefault="00EF04F7" w:rsidP="00EF04F7">
      <w:pPr>
        <w:spacing w:after="160" w:line="360" w:lineRule="auto"/>
        <w:ind w:firstLine="708"/>
        <w:jc w:val="both"/>
        <w:rPr>
          <w:sz w:val="28"/>
          <w:szCs w:val="28"/>
        </w:rPr>
      </w:pPr>
      <w:r w:rsidRPr="00C347B5">
        <w:rPr>
          <w:sz w:val="28"/>
          <w:szCs w:val="28"/>
        </w:rPr>
        <w:t>За результатами експерименту можна зробити висновок, що механізм зниження швидкості руху листів є ефективним способом покращити якість друку, продуктивність та вартість експлуатації офсетних друкарських машин</w:t>
      </w:r>
    </w:p>
    <w:p w14:paraId="269A1CC0" w14:textId="77777777" w:rsidR="00EF04F7" w:rsidRPr="008B3593" w:rsidRDefault="00EF04F7" w:rsidP="008B3593">
      <w:pPr>
        <w:spacing w:line="360" w:lineRule="auto"/>
        <w:ind w:firstLine="709"/>
        <w:jc w:val="both"/>
        <w:rPr>
          <w:sz w:val="28"/>
          <w:szCs w:val="28"/>
        </w:rPr>
      </w:pPr>
    </w:p>
    <w:p w14:paraId="5A70CCA6" w14:textId="787B9FD5" w:rsidR="008B3593" w:rsidRDefault="008B3593" w:rsidP="003E3855">
      <w:pPr>
        <w:pStyle w:val="1"/>
      </w:pPr>
      <w:bookmarkStart w:id="43" w:name="_Toc155569958"/>
      <w:r w:rsidRPr="008B3593">
        <w:t>Висновки до розділу 3</w:t>
      </w:r>
      <w:bookmarkEnd w:id="43"/>
    </w:p>
    <w:p w14:paraId="39AFA7B0" w14:textId="77777777" w:rsidR="00DF4135" w:rsidRPr="008B3593" w:rsidRDefault="00DF4135" w:rsidP="003E3855">
      <w:pPr>
        <w:pStyle w:val="1"/>
      </w:pPr>
    </w:p>
    <w:p w14:paraId="5D74FB04" w14:textId="52398C01" w:rsidR="008B3593" w:rsidRPr="008B3593" w:rsidRDefault="008B3593" w:rsidP="008B3593">
      <w:pPr>
        <w:spacing w:line="360" w:lineRule="auto"/>
        <w:ind w:firstLine="709"/>
        <w:jc w:val="both"/>
        <w:rPr>
          <w:sz w:val="28"/>
          <w:szCs w:val="28"/>
        </w:rPr>
      </w:pPr>
      <w:r w:rsidRPr="008B3593">
        <w:rPr>
          <w:sz w:val="28"/>
          <w:szCs w:val="28"/>
        </w:rPr>
        <w:t xml:space="preserve">Отже, </w:t>
      </w:r>
      <w:r w:rsidR="00407C48">
        <w:rPr>
          <w:sz w:val="28"/>
          <w:szCs w:val="28"/>
        </w:rPr>
        <w:t>експерементальний</w:t>
      </w:r>
      <w:r w:rsidRPr="008B3593">
        <w:rPr>
          <w:sz w:val="28"/>
          <w:szCs w:val="28"/>
        </w:rPr>
        <w:t xml:space="preserve"> розділ дипломної роботи, присвячений розрахунку роботи аркушеживильних та аркушепровідних механізмів друкарських машин, надає висновки, що визначають ефективність та можливості впровадження розглянутих механізмів в промисловість.</w:t>
      </w:r>
    </w:p>
    <w:p w14:paraId="6BCEAC55" w14:textId="77777777" w:rsidR="008B3593" w:rsidRPr="008B3593" w:rsidRDefault="008B3593" w:rsidP="008B3593">
      <w:pPr>
        <w:spacing w:line="360" w:lineRule="auto"/>
        <w:ind w:firstLine="709"/>
        <w:jc w:val="both"/>
        <w:rPr>
          <w:sz w:val="28"/>
          <w:szCs w:val="28"/>
        </w:rPr>
      </w:pPr>
      <w:r w:rsidRPr="008B3593">
        <w:rPr>
          <w:sz w:val="28"/>
          <w:szCs w:val="28"/>
        </w:rPr>
        <w:t>Ретельно проведені розрахунки роботи аркушеживильних та аркушепровідних механізмів визначили їхню ефективність в різних режимах та умовах. Отримані дані дозволяють точно визначити робочі параметри та границі їхнього оптимального використання.</w:t>
      </w:r>
    </w:p>
    <w:p w14:paraId="72B61796" w14:textId="77777777" w:rsidR="008B3593" w:rsidRPr="008B3593" w:rsidRDefault="008B3593" w:rsidP="008B3593">
      <w:pPr>
        <w:spacing w:line="360" w:lineRule="auto"/>
        <w:ind w:firstLine="709"/>
        <w:jc w:val="both"/>
        <w:rPr>
          <w:sz w:val="28"/>
          <w:szCs w:val="28"/>
        </w:rPr>
      </w:pPr>
      <w:r w:rsidRPr="008B3593">
        <w:rPr>
          <w:sz w:val="28"/>
          <w:szCs w:val="28"/>
        </w:rPr>
        <w:t>Розрахунки навантаження та міцності виявили критичні точки та зони в механізмах, де може виникати підвищений знос або деформація. Це надає важливу інформацію для проектування міцних та надійних деталей.</w:t>
      </w:r>
    </w:p>
    <w:p w14:paraId="4EB3C61C" w14:textId="77777777" w:rsidR="008B3593" w:rsidRPr="008B3593" w:rsidRDefault="008B3593" w:rsidP="008B3593">
      <w:pPr>
        <w:spacing w:line="360" w:lineRule="auto"/>
        <w:ind w:firstLine="709"/>
        <w:jc w:val="both"/>
        <w:rPr>
          <w:sz w:val="28"/>
          <w:szCs w:val="28"/>
        </w:rPr>
      </w:pPr>
      <w:r w:rsidRPr="008B3593">
        <w:rPr>
          <w:sz w:val="28"/>
          <w:szCs w:val="28"/>
        </w:rPr>
        <w:t>Розрахунки роботи приводу виявили можливості оптимізації енергоефективності та ефективності роботи. Це може бути досягнуто за допомогою вдосконалень у конструкції, вибору оптимальних матеріалів та розробки передових систем управління.</w:t>
      </w:r>
    </w:p>
    <w:p w14:paraId="61C3FA4F" w14:textId="77777777" w:rsidR="008B3593" w:rsidRPr="008B3593" w:rsidRDefault="008B3593" w:rsidP="008B3593">
      <w:pPr>
        <w:spacing w:line="360" w:lineRule="auto"/>
        <w:ind w:firstLine="709"/>
        <w:jc w:val="both"/>
        <w:rPr>
          <w:sz w:val="28"/>
          <w:szCs w:val="28"/>
        </w:rPr>
      </w:pPr>
      <w:r w:rsidRPr="008B3593">
        <w:rPr>
          <w:sz w:val="28"/>
          <w:szCs w:val="28"/>
        </w:rPr>
        <w:t>Розрахунки дозволили визначити критерії ефективності аркушеживильних та аркушепровідних механізмів, які можуть служити основою для створення стандартів якості та безпеки в галузі друкарства.</w:t>
      </w:r>
    </w:p>
    <w:p w14:paraId="189EB7CB" w14:textId="26941D6D" w:rsidR="008B3593" w:rsidRPr="008B3593" w:rsidRDefault="008B3593" w:rsidP="008B3593">
      <w:pPr>
        <w:spacing w:line="360" w:lineRule="auto"/>
        <w:ind w:firstLine="709"/>
        <w:jc w:val="both"/>
        <w:rPr>
          <w:sz w:val="28"/>
          <w:szCs w:val="28"/>
        </w:rPr>
      </w:pPr>
      <w:r w:rsidRPr="008B3593">
        <w:rPr>
          <w:sz w:val="28"/>
          <w:szCs w:val="28"/>
        </w:rPr>
        <w:t xml:space="preserve"> На основі розрахунків можуть бути сформульовані практичні рекомендації для виробників друкарських машин щодо оптимізації конструкцій та процесів виробництва для досягнення максимальної продуктивності та тривалості служби.</w:t>
      </w:r>
    </w:p>
    <w:p w14:paraId="0DED0ED0" w14:textId="5A5E0CDD" w:rsidR="003E3855" w:rsidRDefault="003E3855">
      <w:pPr>
        <w:widowControl/>
        <w:autoSpaceDE/>
        <w:autoSpaceDN/>
        <w:spacing w:after="160" w:line="259" w:lineRule="auto"/>
        <w:rPr>
          <w:sz w:val="28"/>
          <w:szCs w:val="28"/>
        </w:rPr>
      </w:pPr>
      <w:r>
        <w:rPr>
          <w:sz w:val="28"/>
          <w:szCs w:val="28"/>
        </w:rPr>
        <w:br w:type="page"/>
      </w:r>
    </w:p>
    <w:p w14:paraId="79E446AF" w14:textId="77777777" w:rsidR="003E3855" w:rsidRPr="003E3855" w:rsidRDefault="003E3855" w:rsidP="003E3855">
      <w:pPr>
        <w:pStyle w:val="1"/>
      </w:pPr>
      <w:bookmarkStart w:id="44" w:name="_Toc155569959"/>
      <w:r w:rsidRPr="003E3855">
        <w:lastRenderedPageBreak/>
        <w:t>РОЗДІЛ 4. РОЗРОБКА СТАРТАП ПРОЕКТУ</w:t>
      </w:r>
      <w:bookmarkEnd w:id="44"/>
    </w:p>
    <w:p w14:paraId="7E8CBCF2" w14:textId="77777777" w:rsidR="003E3855" w:rsidRPr="003E3855" w:rsidRDefault="003E3855" w:rsidP="003E3855">
      <w:pPr>
        <w:spacing w:line="360" w:lineRule="auto"/>
        <w:ind w:firstLine="709"/>
        <w:jc w:val="both"/>
        <w:rPr>
          <w:sz w:val="28"/>
          <w:szCs w:val="28"/>
        </w:rPr>
      </w:pPr>
      <w:r w:rsidRPr="003E3855">
        <w:rPr>
          <w:sz w:val="28"/>
          <w:szCs w:val="28"/>
        </w:rPr>
        <w:t xml:space="preserve"> </w:t>
      </w:r>
    </w:p>
    <w:p w14:paraId="414123D6" w14:textId="77777777" w:rsidR="003E3855" w:rsidRPr="003E3855" w:rsidRDefault="003E3855" w:rsidP="00022031">
      <w:pPr>
        <w:pStyle w:val="a5"/>
        <w:numPr>
          <w:ilvl w:val="0"/>
          <w:numId w:val="1"/>
        </w:numPr>
        <w:tabs>
          <w:tab w:val="left" w:pos="1511"/>
          <w:tab w:val="left" w:pos="1512"/>
          <w:tab w:val="left" w:pos="2809"/>
          <w:tab w:val="left" w:pos="3288"/>
          <w:tab w:val="left" w:pos="4539"/>
          <w:tab w:val="left" w:pos="7143"/>
          <w:tab w:val="left" w:pos="7622"/>
        </w:tabs>
        <w:spacing w:before="1" w:line="360" w:lineRule="auto"/>
        <w:ind w:right="768"/>
        <w:jc w:val="center"/>
        <w:outlineLvl w:val="1"/>
        <w:rPr>
          <w:b/>
          <w:bCs/>
          <w:vanish/>
          <w:sz w:val="28"/>
          <w:szCs w:val="28"/>
        </w:rPr>
      </w:pPr>
      <w:bookmarkStart w:id="45" w:name="_Toc154870918"/>
      <w:bookmarkStart w:id="46" w:name="_Toc154873322"/>
      <w:bookmarkStart w:id="47" w:name="_Toc154875107"/>
      <w:bookmarkStart w:id="48" w:name="_Toc155303004"/>
      <w:bookmarkStart w:id="49" w:name="_Toc155569960"/>
      <w:bookmarkEnd w:id="45"/>
      <w:bookmarkEnd w:id="46"/>
      <w:bookmarkEnd w:id="47"/>
      <w:bookmarkEnd w:id="48"/>
      <w:bookmarkEnd w:id="49"/>
    </w:p>
    <w:p w14:paraId="78398CD1" w14:textId="56100FF6" w:rsidR="003E3855" w:rsidRPr="003E3855" w:rsidRDefault="003E3855" w:rsidP="003E3855">
      <w:pPr>
        <w:pStyle w:val="2"/>
      </w:pPr>
      <w:bookmarkStart w:id="50" w:name="_Toc155569961"/>
      <w:r w:rsidRPr="003E3855">
        <w:t>Інформаційна карта проекту</w:t>
      </w:r>
      <w:bookmarkEnd w:id="50"/>
    </w:p>
    <w:p w14:paraId="69DF1BDE" w14:textId="522A26A8" w:rsidR="003E3855" w:rsidRDefault="003E3855" w:rsidP="003E3855">
      <w:pPr>
        <w:spacing w:line="360" w:lineRule="auto"/>
        <w:ind w:firstLine="709"/>
        <w:jc w:val="right"/>
        <w:rPr>
          <w:sz w:val="28"/>
          <w:szCs w:val="28"/>
        </w:rPr>
      </w:pPr>
      <w:r w:rsidRPr="003E3855">
        <w:rPr>
          <w:sz w:val="28"/>
          <w:szCs w:val="28"/>
        </w:rPr>
        <w:t>Таблиця 4.1.</w:t>
      </w:r>
    </w:p>
    <w:p w14:paraId="6520692D" w14:textId="65166D4A" w:rsidR="003E3855" w:rsidRDefault="003E3855" w:rsidP="002772C9">
      <w:pPr>
        <w:spacing w:line="360" w:lineRule="auto"/>
        <w:ind w:firstLine="709"/>
        <w:jc w:val="center"/>
        <w:rPr>
          <w:sz w:val="28"/>
          <w:szCs w:val="28"/>
        </w:rPr>
      </w:pPr>
      <w:r w:rsidRPr="003E3855">
        <w:rPr>
          <w:sz w:val="28"/>
          <w:szCs w:val="28"/>
        </w:rPr>
        <w:t>Інформаційна карта проекту</w:t>
      </w:r>
    </w:p>
    <w:tbl>
      <w:tblPr>
        <w:tblStyle w:val="a6"/>
        <w:tblW w:w="0" w:type="auto"/>
        <w:tblLook w:val="04A0" w:firstRow="1" w:lastRow="0" w:firstColumn="1" w:lastColumn="0" w:noHBand="0" w:noVBand="1"/>
      </w:tblPr>
      <w:tblGrid>
        <w:gridCol w:w="2830"/>
        <w:gridCol w:w="6799"/>
      </w:tblGrid>
      <w:tr w:rsidR="002772C9" w14:paraId="671FDFD5" w14:textId="77777777" w:rsidTr="002772C9">
        <w:tc>
          <w:tcPr>
            <w:tcW w:w="2830" w:type="dxa"/>
          </w:tcPr>
          <w:p w14:paraId="6282C86C" w14:textId="4562FBFB" w:rsidR="002772C9" w:rsidRPr="002772C9" w:rsidRDefault="002772C9" w:rsidP="00022031">
            <w:pPr>
              <w:pStyle w:val="a5"/>
              <w:numPr>
                <w:ilvl w:val="0"/>
                <w:numId w:val="8"/>
              </w:numPr>
              <w:spacing w:line="360" w:lineRule="auto"/>
              <w:rPr>
                <w:sz w:val="28"/>
                <w:szCs w:val="28"/>
              </w:rPr>
            </w:pPr>
            <w:r>
              <w:rPr>
                <w:sz w:val="28"/>
                <w:szCs w:val="28"/>
              </w:rPr>
              <w:t>Назва проекту</w:t>
            </w:r>
          </w:p>
        </w:tc>
        <w:tc>
          <w:tcPr>
            <w:tcW w:w="6799" w:type="dxa"/>
          </w:tcPr>
          <w:p w14:paraId="4E4FD15E" w14:textId="796E09B6" w:rsidR="002772C9" w:rsidRDefault="002772C9" w:rsidP="002772C9">
            <w:pPr>
              <w:spacing w:line="360" w:lineRule="auto"/>
              <w:jc w:val="both"/>
              <w:rPr>
                <w:sz w:val="28"/>
                <w:szCs w:val="28"/>
              </w:rPr>
            </w:pPr>
            <w:r w:rsidRPr="002772C9">
              <w:rPr>
                <w:sz w:val="28"/>
                <w:szCs w:val="28"/>
              </w:rPr>
              <w:t>Аркушеживильні та аркушепровідні механізми друкарських машин</w:t>
            </w:r>
          </w:p>
        </w:tc>
      </w:tr>
      <w:tr w:rsidR="002772C9" w14:paraId="3C4D1C3F" w14:textId="77777777" w:rsidTr="002772C9">
        <w:tc>
          <w:tcPr>
            <w:tcW w:w="2830" w:type="dxa"/>
          </w:tcPr>
          <w:p w14:paraId="4CDAE2AB" w14:textId="6C9D3FCB" w:rsidR="002772C9" w:rsidRPr="002772C9" w:rsidRDefault="002772C9" w:rsidP="00022031">
            <w:pPr>
              <w:pStyle w:val="a5"/>
              <w:numPr>
                <w:ilvl w:val="0"/>
                <w:numId w:val="8"/>
              </w:numPr>
              <w:spacing w:line="360" w:lineRule="auto"/>
              <w:rPr>
                <w:sz w:val="28"/>
                <w:szCs w:val="28"/>
              </w:rPr>
            </w:pPr>
            <w:r>
              <w:rPr>
                <w:sz w:val="28"/>
                <w:szCs w:val="28"/>
              </w:rPr>
              <w:t>Автори проекту</w:t>
            </w:r>
          </w:p>
        </w:tc>
        <w:tc>
          <w:tcPr>
            <w:tcW w:w="6799" w:type="dxa"/>
          </w:tcPr>
          <w:p w14:paraId="0436905E" w14:textId="77777777" w:rsidR="002772C9" w:rsidRDefault="002772C9" w:rsidP="002772C9">
            <w:pPr>
              <w:spacing w:line="360" w:lineRule="auto"/>
              <w:jc w:val="both"/>
              <w:rPr>
                <w:sz w:val="28"/>
                <w:szCs w:val="28"/>
              </w:rPr>
            </w:pPr>
          </w:p>
        </w:tc>
      </w:tr>
      <w:tr w:rsidR="002772C9" w14:paraId="5202B2D2" w14:textId="77777777" w:rsidTr="002772C9">
        <w:tc>
          <w:tcPr>
            <w:tcW w:w="2830" w:type="dxa"/>
          </w:tcPr>
          <w:p w14:paraId="75417C44" w14:textId="32F07D52" w:rsidR="002772C9" w:rsidRPr="002772C9" w:rsidRDefault="002772C9" w:rsidP="00022031">
            <w:pPr>
              <w:pStyle w:val="a5"/>
              <w:numPr>
                <w:ilvl w:val="0"/>
                <w:numId w:val="8"/>
              </w:numPr>
              <w:spacing w:line="360" w:lineRule="auto"/>
              <w:rPr>
                <w:sz w:val="28"/>
                <w:szCs w:val="28"/>
              </w:rPr>
            </w:pPr>
            <w:r>
              <w:rPr>
                <w:sz w:val="28"/>
                <w:szCs w:val="28"/>
              </w:rPr>
              <w:t>Коротка анотація</w:t>
            </w:r>
          </w:p>
        </w:tc>
        <w:tc>
          <w:tcPr>
            <w:tcW w:w="6799" w:type="dxa"/>
          </w:tcPr>
          <w:p w14:paraId="2CCF974D" w14:textId="77777777" w:rsidR="002772C9" w:rsidRPr="002772C9" w:rsidRDefault="002772C9" w:rsidP="002772C9">
            <w:pPr>
              <w:spacing w:line="360" w:lineRule="auto"/>
              <w:jc w:val="both"/>
              <w:rPr>
                <w:sz w:val="28"/>
                <w:szCs w:val="28"/>
              </w:rPr>
            </w:pPr>
            <w:r w:rsidRPr="002772C9">
              <w:rPr>
                <w:sz w:val="28"/>
                <w:szCs w:val="28"/>
              </w:rPr>
              <w:t>Проект спрямований на удосконалення алгоритму функціонування аркушеживильних та аркушепровідних механізмів друкарських машин. Основною метою є підвищення продуктивності та точності друку шляхом оптимізації роботи з вагомими аркушами паперу.</w:t>
            </w:r>
          </w:p>
          <w:p w14:paraId="32EC2B55" w14:textId="77777777" w:rsidR="002772C9" w:rsidRPr="002772C9" w:rsidRDefault="002772C9" w:rsidP="002772C9">
            <w:pPr>
              <w:spacing w:line="360" w:lineRule="auto"/>
              <w:jc w:val="both"/>
              <w:rPr>
                <w:sz w:val="28"/>
                <w:szCs w:val="28"/>
              </w:rPr>
            </w:pPr>
          </w:p>
          <w:p w14:paraId="294724DC" w14:textId="77777777" w:rsidR="002772C9" w:rsidRPr="002772C9" w:rsidRDefault="002772C9" w:rsidP="002772C9">
            <w:pPr>
              <w:spacing w:line="360" w:lineRule="auto"/>
              <w:jc w:val="both"/>
              <w:rPr>
                <w:sz w:val="28"/>
                <w:szCs w:val="28"/>
              </w:rPr>
            </w:pPr>
            <w:r w:rsidRPr="002772C9">
              <w:rPr>
                <w:sz w:val="28"/>
                <w:szCs w:val="28"/>
              </w:rPr>
              <w:t>У рамках проекту передбачено вдосконалення алгоритмів обробки та передачі аркушів, спрямованих на зменшення часу на підготовку та збільшення стабільності процесу друку. Досягнення цієї мети передбачає вдосконалення алгоритмів автоматичного подавання аркушів, їх розташування та фіксації на друкарському листі.</w:t>
            </w:r>
          </w:p>
          <w:p w14:paraId="295DE29E" w14:textId="77777777" w:rsidR="002772C9" w:rsidRPr="002772C9" w:rsidRDefault="002772C9" w:rsidP="002772C9">
            <w:pPr>
              <w:spacing w:line="360" w:lineRule="auto"/>
              <w:jc w:val="both"/>
              <w:rPr>
                <w:sz w:val="28"/>
                <w:szCs w:val="28"/>
              </w:rPr>
            </w:pPr>
          </w:p>
          <w:p w14:paraId="11CB80F2" w14:textId="77777777" w:rsidR="002772C9" w:rsidRPr="002772C9" w:rsidRDefault="002772C9" w:rsidP="002772C9">
            <w:pPr>
              <w:spacing w:line="360" w:lineRule="auto"/>
              <w:jc w:val="both"/>
              <w:rPr>
                <w:sz w:val="28"/>
                <w:szCs w:val="28"/>
              </w:rPr>
            </w:pPr>
            <w:r w:rsidRPr="002772C9">
              <w:rPr>
                <w:sz w:val="28"/>
                <w:szCs w:val="28"/>
              </w:rPr>
              <w:t>Основні переваги удосконаленого алгоритму включають в себе значний приріст продуктивності друкарських машин, зменшення кількості помилок та витрат матеріалів, а також поліпшення якості виведення друкарських продуктів.</w:t>
            </w:r>
          </w:p>
          <w:p w14:paraId="471E8A92" w14:textId="77777777" w:rsidR="002772C9" w:rsidRPr="002772C9" w:rsidRDefault="002772C9" w:rsidP="002772C9">
            <w:pPr>
              <w:spacing w:line="360" w:lineRule="auto"/>
              <w:jc w:val="both"/>
              <w:rPr>
                <w:sz w:val="28"/>
                <w:szCs w:val="28"/>
              </w:rPr>
            </w:pPr>
          </w:p>
          <w:p w14:paraId="6C4945AB" w14:textId="79B6E7E4" w:rsidR="002772C9" w:rsidRDefault="002772C9" w:rsidP="002772C9">
            <w:pPr>
              <w:spacing w:line="360" w:lineRule="auto"/>
              <w:jc w:val="both"/>
              <w:rPr>
                <w:sz w:val="28"/>
                <w:szCs w:val="28"/>
              </w:rPr>
            </w:pPr>
            <w:r w:rsidRPr="002772C9">
              <w:rPr>
                <w:sz w:val="28"/>
                <w:szCs w:val="28"/>
              </w:rPr>
              <w:t xml:space="preserve">Цей проект є кроком у напрямку розвитку та модернізації друкарської технології, сприяючи </w:t>
            </w:r>
            <w:r w:rsidRPr="002772C9">
              <w:rPr>
                <w:sz w:val="28"/>
                <w:szCs w:val="28"/>
              </w:rPr>
              <w:lastRenderedPageBreak/>
              <w:t>підвищенню ефективності та конкурентоспроможності виробників друкарської техніки на ринку.</w:t>
            </w:r>
          </w:p>
        </w:tc>
      </w:tr>
      <w:tr w:rsidR="002772C9" w14:paraId="4669382B" w14:textId="77777777" w:rsidTr="002772C9">
        <w:trPr>
          <w:trHeight w:val="743"/>
        </w:trPr>
        <w:tc>
          <w:tcPr>
            <w:tcW w:w="2830" w:type="dxa"/>
            <w:vMerge w:val="restart"/>
          </w:tcPr>
          <w:p w14:paraId="4C930C50" w14:textId="6BF91CB4" w:rsidR="002772C9" w:rsidRPr="002772C9" w:rsidRDefault="002772C9" w:rsidP="00022031">
            <w:pPr>
              <w:pStyle w:val="a5"/>
              <w:numPr>
                <w:ilvl w:val="0"/>
                <w:numId w:val="8"/>
              </w:numPr>
              <w:spacing w:line="360" w:lineRule="auto"/>
              <w:rPr>
                <w:sz w:val="28"/>
                <w:szCs w:val="28"/>
              </w:rPr>
            </w:pPr>
            <w:r>
              <w:rPr>
                <w:sz w:val="28"/>
                <w:szCs w:val="28"/>
              </w:rPr>
              <w:lastRenderedPageBreak/>
              <w:t>Термін реалізації проекту</w:t>
            </w:r>
          </w:p>
        </w:tc>
        <w:tc>
          <w:tcPr>
            <w:tcW w:w="6799" w:type="dxa"/>
          </w:tcPr>
          <w:p w14:paraId="404C33BA" w14:textId="7A488C22" w:rsidR="002772C9" w:rsidRDefault="002772C9" w:rsidP="002772C9">
            <w:pPr>
              <w:spacing w:line="360" w:lineRule="auto"/>
              <w:jc w:val="both"/>
              <w:rPr>
                <w:sz w:val="28"/>
                <w:szCs w:val="28"/>
              </w:rPr>
            </w:pPr>
            <w:r>
              <w:rPr>
                <w:sz w:val="28"/>
                <w:szCs w:val="28"/>
              </w:rPr>
              <w:t>4</w:t>
            </w:r>
          </w:p>
        </w:tc>
      </w:tr>
      <w:tr w:rsidR="002772C9" w14:paraId="084E0F5A" w14:textId="77777777" w:rsidTr="002772C9">
        <w:tc>
          <w:tcPr>
            <w:tcW w:w="2830" w:type="dxa"/>
            <w:vMerge/>
          </w:tcPr>
          <w:p w14:paraId="4D9C9C0B" w14:textId="77777777" w:rsidR="002772C9" w:rsidRDefault="002772C9" w:rsidP="002772C9">
            <w:pPr>
              <w:spacing w:line="360" w:lineRule="auto"/>
              <w:jc w:val="both"/>
              <w:rPr>
                <w:sz w:val="28"/>
                <w:szCs w:val="28"/>
              </w:rPr>
            </w:pPr>
          </w:p>
        </w:tc>
        <w:tc>
          <w:tcPr>
            <w:tcW w:w="6799" w:type="dxa"/>
          </w:tcPr>
          <w:p w14:paraId="0C1B2459" w14:textId="46DFDFCF" w:rsidR="002772C9" w:rsidRDefault="002772C9" w:rsidP="002772C9">
            <w:pPr>
              <w:spacing w:line="360" w:lineRule="auto"/>
              <w:jc w:val="both"/>
              <w:rPr>
                <w:sz w:val="28"/>
                <w:szCs w:val="28"/>
              </w:rPr>
            </w:pPr>
            <w:r>
              <w:rPr>
                <w:sz w:val="28"/>
                <w:szCs w:val="28"/>
              </w:rPr>
              <w:t>Тривалість проекту в місяцях</w:t>
            </w:r>
          </w:p>
        </w:tc>
      </w:tr>
      <w:tr w:rsidR="002772C9" w14:paraId="50121182" w14:textId="77777777" w:rsidTr="002772C9">
        <w:tc>
          <w:tcPr>
            <w:tcW w:w="2830" w:type="dxa"/>
          </w:tcPr>
          <w:p w14:paraId="35AF98D5" w14:textId="76183174" w:rsidR="002772C9" w:rsidRPr="002772C9" w:rsidRDefault="002772C9" w:rsidP="00022031">
            <w:pPr>
              <w:pStyle w:val="a5"/>
              <w:numPr>
                <w:ilvl w:val="0"/>
                <w:numId w:val="8"/>
              </w:numPr>
              <w:spacing w:line="360" w:lineRule="auto"/>
              <w:rPr>
                <w:sz w:val="28"/>
                <w:szCs w:val="28"/>
              </w:rPr>
            </w:pPr>
            <w:r>
              <w:rPr>
                <w:sz w:val="28"/>
                <w:szCs w:val="28"/>
              </w:rPr>
              <w:t>Необхідні ресурси</w:t>
            </w:r>
          </w:p>
        </w:tc>
        <w:tc>
          <w:tcPr>
            <w:tcW w:w="6799" w:type="dxa"/>
          </w:tcPr>
          <w:p w14:paraId="74AC62FD" w14:textId="77777777" w:rsidR="002772C9" w:rsidRPr="002772C9" w:rsidRDefault="002772C9" w:rsidP="002772C9">
            <w:pPr>
              <w:spacing w:line="360" w:lineRule="auto"/>
              <w:jc w:val="both"/>
              <w:rPr>
                <w:sz w:val="28"/>
                <w:szCs w:val="28"/>
              </w:rPr>
            </w:pPr>
            <w:r w:rsidRPr="002772C9">
              <w:rPr>
                <w:sz w:val="28"/>
                <w:szCs w:val="28"/>
              </w:rPr>
              <w:t>Фінансові:</w:t>
            </w:r>
          </w:p>
          <w:p w14:paraId="145E7D86" w14:textId="77777777" w:rsidR="002772C9" w:rsidRPr="002772C9" w:rsidRDefault="002772C9" w:rsidP="002772C9">
            <w:pPr>
              <w:spacing w:line="360" w:lineRule="auto"/>
              <w:jc w:val="both"/>
              <w:rPr>
                <w:sz w:val="28"/>
                <w:szCs w:val="28"/>
              </w:rPr>
            </w:pPr>
            <w:r w:rsidRPr="002772C9">
              <w:rPr>
                <w:sz w:val="28"/>
                <w:szCs w:val="28"/>
              </w:rPr>
              <w:t>1.</w:t>
            </w:r>
            <w:r w:rsidRPr="002772C9">
              <w:rPr>
                <w:sz w:val="28"/>
                <w:szCs w:val="28"/>
              </w:rPr>
              <w:tab/>
              <w:t>Фінансові витрати на виплати заробітної плати розробникам системи становлять приблизно 5 000 гривень щомісяця.</w:t>
            </w:r>
          </w:p>
          <w:p w14:paraId="080229AB" w14:textId="77777777" w:rsidR="002772C9" w:rsidRPr="002772C9" w:rsidRDefault="002772C9" w:rsidP="002772C9">
            <w:pPr>
              <w:spacing w:line="360" w:lineRule="auto"/>
              <w:jc w:val="both"/>
              <w:rPr>
                <w:sz w:val="28"/>
                <w:szCs w:val="28"/>
              </w:rPr>
            </w:pPr>
            <w:r w:rsidRPr="002772C9">
              <w:rPr>
                <w:sz w:val="28"/>
                <w:szCs w:val="28"/>
              </w:rPr>
              <w:t>2.</w:t>
            </w:r>
            <w:r w:rsidRPr="002772C9">
              <w:rPr>
                <w:sz w:val="28"/>
                <w:szCs w:val="28"/>
              </w:rPr>
              <w:tab/>
              <w:t>Середні фінансові витрати на оподаткування (ФОП, 3 група) складають близько 10 000 гривень на місяць.</w:t>
            </w:r>
          </w:p>
          <w:p w14:paraId="2C86F281" w14:textId="56052A22" w:rsidR="002772C9" w:rsidRDefault="002772C9" w:rsidP="002772C9">
            <w:pPr>
              <w:spacing w:line="360" w:lineRule="auto"/>
              <w:jc w:val="both"/>
              <w:rPr>
                <w:sz w:val="28"/>
                <w:szCs w:val="28"/>
              </w:rPr>
            </w:pPr>
            <w:r w:rsidRPr="002772C9">
              <w:rPr>
                <w:sz w:val="28"/>
                <w:szCs w:val="28"/>
              </w:rPr>
              <w:t>3.</w:t>
            </w:r>
            <w:r w:rsidRPr="002772C9">
              <w:rPr>
                <w:sz w:val="28"/>
                <w:szCs w:val="28"/>
              </w:rPr>
              <w:tab/>
              <w:t>Фінансові витрати на додаткові витрати, такі як оплата домену в мережі та SSL-сертифікату, становлять приблизно 1000 гривень щороку.</w:t>
            </w:r>
          </w:p>
        </w:tc>
      </w:tr>
      <w:tr w:rsidR="002772C9" w14:paraId="199243A7" w14:textId="77777777" w:rsidTr="002772C9">
        <w:tc>
          <w:tcPr>
            <w:tcW w:w="2830" w:type="dxa"/>
          </w:tcPr>
          <w:p w14:paraId="60368F7A" w14:textId="4DE697D3" w:rsidR="002772C9" w:rsidRPr="002772C9" w:rsidRDefault="002772C9" w:rsidP="00022031">
            <w:pPr>
              <w:pStyle w:val="a5"/>
              <w:numPr>
                <w:ilvl w:val="0"/>
                <w:numId w:val="8"/>
              </w:numPr>
              <w:spacing w:line="360" w:lineRule="auto"/>
              <w:rPr>
                <w:sz w:val="28"/>
                <w:szCs w:val="28"/>
              </w:rPr>
            </w:pPr>
            <w:r>
              <w:rPr>
                <w:sz w:val="28"/>
                <w:szCs w:val="28"/>
              </w:rPr>
              <w:t>Опис проблеми, яку вирішує проект</w:t>
            </w:r>
          </w:p>
        </w:tc>
        <w:tc>
          <w:tcPr>
            <w:tcW w:w="6799" w:type="dxa"/>
          </w:tcPr>
          <w:p w14:paraId="0EFB87C2" w14:textId="77777777" w:rsidR="002772C9" w:rsidRPr="002772C9" w:rsidRDefault="002772C9" w:rsidP="002772C9">
            <w:pPr>
              <w:spacing w:line="360" w:lineRule="auto"/>
              <w:jc w:val="both"/>
              <w:rPr>
                <w:sz w:val="28"/>
                <w:szCs w:val="28"/>
              </w:rPr>
            </w:pPr>
            <w:r w:rsidRPr="002772C9">
              <w:rPr>
                <w:sz w:val="28"/>
                <w:szCs w:val="28"/>
              </w:rPr>
              <w:t>Удосконалення алгоритму роботи аркушеживильних та аркушепровідних механізмів друкарських машин має на меті значно підвищити продуктивність та точність друку, сприяючи оптимізації цих ключових елементів у друкарській технології.</w:t>
            </w:r>
          </w:p>
          <w:p w14:paraId="6293CE2E" w14:textId="77777777" w:rsidR="002772C9" w:rsidRPr="002772C9" w:rsidRDefault="002772C9" w:rsidP="002772C9">
            <w:pPr>
              <w:spacing w:line="360" w:lineRule="auto"/>
              <w:jc w:val="both"/>
              <w:rPr>
                <w:sz w:val="28"/>
                <w:szCs w:val="28"/>
              </w:rPr>
            </w:pPr>
          </w:p>
          <w:p w14:paraId="5B599719" w14:textId="77777777" w:rsidR="002772C9" w:rsidRPr="002772C9" w:rsidRDefault="002772C9" w:rsidP="002772C9">
            <w:pPr>
              <w:spacing w:line="360" w:lineRule="auto"/>
              <w:jc w:val="both"/>
              <w:rPr>
                <w:sz w:val="28"/>
                <w:szCs w:val="28"/>
              </w:rPr>
            </w:pPr>
            <w:r w:rsidRPr="002772C9">
              <w:rPr>
                <w:sz w:val="28"/>
                <w:szCs w:val="28"/>
              </w:rPr>
              <w:t>Запропоновані покращення передбачають вдосконалення алгоритмів автоматичного подавання аркушів, їхнього розташування та фіксації на друкарському листі. Це спрямовано на скорочення часу на підготовку до друку та забезпечення стабільності та високої якості друкарських продуктів.</w:t>
            </w:r>
          </w:p>
          <w:p w14:paraId="17067280" w14:textId="77777777" w:rsidR="002772C9" w:rsidRPr="002772C9" w:rsidRDefault="002772C9" w:rsidP="002772C9">
            <w:pPr>
              <w:spacing w:line="360" w:lineRule="auto"/>
              <w:jc w:val="both"/>
              <w:rPr>
                <w:sz w:val="28"/>
                <w:szCs w:val="28"/>
              </w:rPr>
            </w:pPr>
          </w:p>
          <w:p w14:paraId="6D6358DC" w14:textId="77777777" w:rsidR="002772C9" w:rsidRPr="002772C9" w:rsidRDefault="002772C9" w:rsidP="002772C9">
            <w:pPr>
              <w:spacing w:line="360" w:lineRule="auto"/>
              <w:jc w:val="both"/>
              <w:rPr>
                <w:sz w:val="28"/>
                <w:szCs w:val="28"/>
              </w:rPr>
            </w:pPr>
            <w:r w:rsidRPr="002772C9">
              <w:rPr>
                <w:sz w:val="28"/>
                <w:szCs w:val="28"/>
              </w:rPr>
              <w:t xml:space="preserve">Матеріальні витрати пов'язані із використанням передових технологій, таких як розробка високоефективних серверів для обробки алгоритмів, а </w:t>
            </w:r>
            <w:r w:rsidRPr="002772C9">
              <w:rPr>
                <w:sz w:val="28"/>
                <w:szCs w:val="28"/>
              </w:rPr>
              <w:lastRenderedPageBreak/>
              <w:t>також використання спеціалізованих програмних засобів для автоматизації процесів. Це сприятиме ефективному функціонуванню аркушеживильних та аркушепровідних механізмів.</w:t>
            </w:r>
          </w:p>
          <w:p w14:paraId="1754F140" w14:textId="77777777" w:rsidR="002772C9" w:rsidRPr="002772C9" w:rsidRDefault="002772C9" w:rsidP="002772C9">
            <w:pPr>
              <w:spacing w:line="360" w:lineRule="auto"/>
              <w:jc w:val="both"/>
              <w:rPr>
                <w:sz w:val="28"/>
                <w:szCs w:val="28"/>
              </w:rPr>
            </w:pPr>
          </w:p>
          <w:p w14:paraId="30B7EB82" w14:textId="77777777" w:rsidR="002772C9" w:rsidRPr="002772C9" w:rsidRDefault="002772C9" w:rsidP="002772C9">
            <w:pPr>
              <w:spacing w:line="360" w:lineRule="auto"/>
              <w:jc w:val="both"/>
              <w:rPr>
                <w:sz w:val="28"/>
                <w:szCs w:val="28"/>
              </w:rPr>
            </w:pPr>
            <w:r w:rsidRPr="002772C9">
              <w:rPr>
                <w:sz w:val="28"/>
                <w:szCs w:val="28"/>
              </w:rPr>
              <w:t>Інтелектуальні витрати передбачають використання передових відкритих проектів та розробку власних алгоритмів, що підвищить ефективність роботи системи та забезпечить гнучкість у внесенні змін та вдосконалення.</w:t>
            </w:r>
          </w:p>
          <w:p w14:paraId="1AD2AA1A" w14:textId="77777777" w:rsidR="002772C9" w:rsidRPr="002772C9" w:rsidRDefault="002772C9" w:rsidP="002772C9">
            <w:pPr>
              <w:spacing w:line="360" w:lineRule="auto"/>
              <w:jc w:val="both"/>
              <w:rPr>
                <w:sz w:val="28"/>
                <w:szCs w:val="28"/>
              </w:rPr>
            </w:pPr>
          </w:p>
          <w:p w14:paraId="282B20B3" w14:textId="1ED4730D" w:rsidR="002772C9" w:rsidRDefault="002772C9" w:rsidP="002772C9">
            <w:pPr>
              <w:spacing w:line="360" w:lineRule="auto"/>
              <w:jc w:val="both"/>
              <w:rPr>
                <w:sz w:val="28"/>
                <w:szCs w:val="28"/>
              </w:rPr>
            </w:pPr>
            <w:r w:rsidRPr="002772C9">
              <w:rPr>
                <w:sz w:val="28"/>
                <w:szCs w:val="28"/>
              </w:rPr>
              <w:t>Людські ресурси включають в себе різні ролі у команді розробників, від керівника проекту та розробників до спеціалістів із забезпечення якості. Це забезпечить високий рівень експертизи та координацію зусиль для успішної реалізації удосконалень у роботі аркушеживильних та аркушепровідних механізмів друкарських машин.</w:t>
            </w:r>
          </w:p>
        </w:tc>
      </w:tr>
      <w:tr w:rsidR="002772C9" w14:paraId="4F65A2FF" w14:textId="77777777" w:rsidTr="002772C9">
        <w:tc>
          <w:tcPr>
            <w:tcW w:w="2830" w:type="dxa"/>
          </w:tcPr>
          <w:p w14:paraId="1B3A223B" w14:textId="07B1BF24" w:rsidR="002772C9" w:rsidRPr="002772C9" w:rsidRDefault="002772C9" w:rsidP="00022031">
            <w:pPr>
              <w:pStyle w:val="a5"/>
              <w:numPr>
                <w:ilvl w:val="0"/>
                <w:numId w:val="8"/>
              </w:numPr>
              <w:spacing w:line="360" w:lineRule="auto"/>
              <w:rPr>
                <w:sz w:val="28"/>
                <w:szCs w:val="28"/>
              </w:rPr>
            </w:pPr>
            <w:r>
              <w:rPr>
                <w:sz w:val="28"/>
                <w:szCs w:val="28"/>
              </w:rPr>
              <w:lastRenderedPageBreak/>
              <w:t>Очікуванні результати</w:t>
            </w:r>
          </w:p>
        </w:tc>
        <w:tc>
          <w:tcPr>
            <w:tcW w:w="6799" w:type="dxa"/>
          </w:tcPr>
          <w:p w14:paraId="5CC0AE25" w14:textId="77777777" w:rsidR="002772C9" w:rsidRPr="002772C9" w:rsidRDefault="002772C9" w:rsidP="002772C9">
            <w:pPr>
              <w:spacing w:line="360" w:lineRule="auto"/>
              <w:jc w:val="both"/>
              <w:rPr>
                <w:sz w:val="28"/>
                <w:szCs w:val="28"/>
              </w:rPr>
            </w:pPr>
            <w:r w:rsidRPr="002772C9">
              <w:rPr>
                <w:sz w:val="28"/>
                <w:szCs w:val="28"/>
              </w:rPr>
              <w:t>Очікувані результати від удосконалення алгоритму роботи аркушеживильних та аркушепровідних механізмів друкарських машин включають:</w:t>
            </w:r>
          </w:p>
          <w:p w14:paraId="66E5A385" w14:textId="77777777" w:rsidR="002772C9" w:rsidRPr="002772C9" w:rsidRDefault="002772C9" w:rsidP="002772C9">
            <w:pPr>
              <w:spacing w:line="360" w:lineRule="auto"/>
              <w:jc w:val="both"/>
              <w:rPr>
                <w:sz w:val="28"/>
                <w:szCs w:val="28"/>
              </w:rPr>
            </w:pPr>
          </w:p>
          <w:p w14:paraId="12BF1C9B" w14:textId="77777777" w:rsidR="002772C9" w:rsidRPr="002772C9" w:rsidRDefault="002772C9" w:rsidP="002772C9">
            <w:pPr>
              <w:spacing w:line="360" w:lineRule="auto"/>
              <w:jc w:val="both"/>
              <w:rPr>
                <w:sz w:val="28"/>
                <w:szCs w:val="28"/>
              </w:rPr>
            </w:pPr>
            <w:r w:rsidRPr="002772C9">
              <w:rPr>
                <w:sz w:val="28"/>
                <w:szCs w:val="28"/>
              </w:rPr>
              <w:t>Оптимізація та Спрощення Адміністративних Процедур: Зменшення ручної роботи та ризику виникнення помилок. Ефективне використання ресурсів та економія часу завдяки автоматизації адміністративних процедур.</w:t>
            </w:r>
          </w:p>
          <w:p w14:paraId="48B92061" w14:textId="77777777" w:rsidR="002772C9" w:rsidRPr="002772C9" w:rsidRDefault="002772C9" w:rsidP="002772C9">
            <w:pPr>
              <w:spacing w:line="360" w:lineRule="auto"/>
              <w:jc w:val="both"/>
              <w:rPr>
                <w:sz w:val="28"/>
                <w:szCs w:val="28"/>
              </w:rPr>
            </w:pPr>
          </w:p>
          <w:p w14:paraId="203FECA1" w14:textId="011BFA51" w:rsidR="002772C9" w:rsidRDefault="002772C9" w:rsidP="002772C9">
            <w:pPr>
              <w:spacing w:line="360" w:lineRule="auto"/>
              <w:jc w:val="both"/>
              <w:rPr>
                <w:sz w:val="28"/>
                <w:szCs w:val="28"/>
              </w:rPr>
            </w:pPr>
            <w:r w:rsidRPr="002772C9">
              <w:rPr>
                <w:sz w:val="28"/>
                <w:szCs w:val="28"/>
              </w:rPr>
              <w:t xml:space="preserve">Ефективне Управління Бюджетом та Персоналом: Зменшення фінансових витрат та оптимізація роботи персоналу завдяки ефективному управлінню </w:t>
            </w:r>
            <w:r w:rsidRPr="002772C9">
              <w:rPr>
                <w:sz w:val="28"/>
                <w:szCs w:val="28"/>
              </w:rPr>
              <w:lastRenderedPageBreak/>
              <w:t>бюджетом та кадрами.</w:t>
            </w:r>
          </w:p>
        </w:tc>
      </w:tr>
    </w:tbl>
    <w:p w14:paraId="286BAEF7" w14:textId="15DA3551" w:rsidR="002772C9" w:rsidRDefault="002772C9" w:rsidP="002772C9">
      <w:pPr>
        <w:spacing w:line="360" w:lineRule="auto"/>
        <w:ind w:firstLine="709"/>
        <w:jc w:val="both"/>
        <w:rPr>
          <w:sz w:val="28"/>
          <w:szCs w:val="28"/>
        </w:rPr>
      </w:pPr>
    </w:p>
    <w:p w14:paraId="07687A57" w14:textId="77777777" w:rsidR="002772C9" w:rsidRPr="002772C9" w:rsidRDefault="002772C9" w:rsidP="002772C9">
      <w:pPr>
        <w:spacing w:line="360" w:lineRule="auto"/>
        <w:ind w:firstLine="709"/>
        <w:jc w:val="both"/>
        <w:rPr>
          <w:sz w:val="28"/>
          <w:szCs w:val="28"/>
        </w:rPr>
      </w:pPr>
      <w:r w:rsidRPr="002772C9">
        <w:rPr>
          <w:sz w:val="28"/>
          <w:szCs w:val="28"/>
        </w:rPr>
        <w:t>Етапи створення стартапу:</w:t>
      </w:r>
    </w:p>
    <w:p w14:paraId="4E2A0FFB" w14:textId="77777777" w:rsidR="002772C9" w:rsidRPr="002772C9" w:rsidRDefault="002772C9" w:rsidP="002772C9">
      <w:pPr>
        <w:spacing w:line="360" w:lineRule="auto"/>
        <w:ind w:firstLine="709"/>
        <w:jc w:val="both"/>
        <w:rPr>
          <w:sz w:val="28"/>
          <w:szCs w:val="28"/>
        </w:rPr>
      </w:pPr>
      <w:r w:rsidRPr="002772C9">
        <w:rPr>
          <w:sz w:val="28"/>
          <w:szCs w:val="28"/>
        </w:rPr>
        <w:t>1)</w:t>
      </w:r>
      <w:r w:rsidRPr="002772C9">
        <w:rPr>
          <w:sz w:val="28"/>
          <w:szCs w:val="28"/>
        </w:rPr>
        <w:tab/>
        <w:t>Проведення аналізу ринку для оцінки актуальності та цінності ідеї.</w:t>
      </w:r>
    </w:p>
    <w:p w14:paraId="3EB3E8C0" w14:textId="77777777" w:rsidR="002772C9" w:rsidRPr="002772C9" w:rsidRDefault="002772C9" w:rsidP="002772C9">
      <w:pPr>
        <w:spacing w:line="360" w:lineRule="auto"/>
        <w:ind w:firstLine="709"/>
        <w:jc w:val="both"/>
        <w:rPr>
          <w:sz w:val="28"/>
          <w:szCs w:val="28"/>
        </w:rPr>
      </w:pPr>
      <w:r w:rsidRPr="002772C9">
        <w:rPr>
          <w:sz w:val="28"/>
          <w:szCs w:val="28"/>
        </w:rPr>
        <w:t>2)</w:t>
      </w:r>
      <w:r w:rsidRPr="002772C9">
        <w:rPr>
          <w:sz w:val="28"/>
          <w:szCs w:val="28"/>
        </w:rPr>
        <w:tab/>
        <w:t>Дослідження можливих шляхів і строків впровадження ідеї.</w:t>
      </w:r>
    </w:p>
    <w:p w14:paraId="16F4DC0E" w14:textId="77777777" w:rsidR="002772C9" w:rsidRPr="002772C9" w:rsidRDefault="002772C9" w:rsidP="002772C9">
      <w:pPr>
        <w:spacing w:line="360" w:lineRule="auto"/>
        <w:ind w:firstLine="709"/>
        <w:jc w:val="both"/>
        <w:rPr>
          <w:sz w:val="28"/>
          <w:szCs w:val="28"/>
        </w:rPr>
      </w:pPr>
      <w:r w:rsidRPr="002772C9">
        <w:rPr>
          <w:sz w:val="28"/>
          <w:szCs w:val="28"/>
        </w:rPr>
        <w:t>3)</w:t>
      </w:r>
      <w:r w:rsidRPr="002772C9">
        <w:rPr>
          <w:sz w:val="28"/>
          <w:szCs w:val="28"/>
        </w:rPr>
        <w:tab/>
        <w:t>Визначення</w:t>
      </w:r>
      <w:r w:rsidRPr="002772C9">
        <w:rPr>
          <w:sz w:val="28"/>
          <w:szCs w:val="28"/>
        </w:rPr>
        <w:tab/>
        <w:t>основної</w:t>
      </w:r>
      <w:r w:rsidRPr="002772C9">
        <w:rPr>
          <w:sz w:val="28"/>
          <w:szCs w:val="28"/>
        </w:rPr>
        <w:tab/>
        <w:t>концепції</w:t>
      </w:r>
      <w:r w:rsidRPr="002772C9">
        <w:rPr>
          <w:sz w:val="28"/>
          <w:szCs w:val="28"/>
        </w:rPr>
        <w:tab/>
        <w:t>та</w:t>
      </w:r>
      <w:r w:rsidRPr="002772C9">
        <w:rPr>
          <w:sz w:val="28"/>
          <w:szCs w:val="28"/>
        </w:rPr>
        <w:tab/>
        <w:t>мінімального</w:t>
      </w:r>
      <w:r w:rsidRPr="002772C9">
        <w:rPr>
          <w:sz w:val="28"/>
          <w:szCs w:val="28"/>
        </w:rPr>
        <w:tab/>
        <w:t>функціоналу</w:t>
      </w:r>
      <w:r w:rsidRPr="002772C9">
        <w:rPr>
          <w:sz w:val="28"/>
          <w:szCs w:val="28"/>
        </w:rPr>
        <w:tab/>
        <w:t>для впровадження продукту на ринку.</w:t>
      </w:r>
    </w:p>
    <w:p w14:paraId="4AAAB171" w14:textId="77777777" w:rsidR="002772C9" w:rsidRPr="002772C9" w:rsidRDefault="002772C9" w:rsidP="002772C9">
      <w:pPr>
        <w:spacing w:line="360" w:lineRule="auto"/>
        <w:ind w:firstLine="709"/>
        <w:jc w:val="both"/>
        <w:rPr>
          <w:sz w:val="28"/>
          <w:szCs w:val="28"/>
        </w:rPr>
      </w:pPr>
      <w:r w:rsidRPr="002772C9">
        <w:rPr>
          <w:sz w:val="28"/>
          <w:szCs w:val="28"/>
        </w:rPr>
        <w:t>4)</w:t>
      </w:r>
      <w:r w:rsidRPr="002772C9">
        <w:rPr>
          <w:sz w:val="28"/>
          <w:szCs w:val="28"/>
        </w:rPr>
        <w:tab/>
        <w:t>Розробка маркетингового плану для продукту.</w:t>
      </w:r>
    </w:p>
    <w:p w14:paraId="11662A46" w14:textId="77777777" w:rsidR="002772C9" w:rsidRPr="002772C9" w:rsidRDefault="002772C9" w:rsidP="002772C9">
      <w:pPr>
        <w:spacing w:line="360" w:lineRule="auto"/>
        <w:ind w:firstLine="709"/>
        <w:jc w:val="both"/>
        <w:rPr>
          <w:sz w:val="28"/>
          <w:szCs w:val="28"/>
        </w:rPr>
      </w:pPr>
      <w:r w:rsidRPr="002772C9">
        <w:rPr>
          <w:sz w:val="28"/>
          <w:szCs w:val="28"/>
        </w:rPr>
        <w:t>5)</w:t>
      </w:r>
      <w:r w:rsidRPr="002772C9">
        <w:rPr>
          <w:sz w:val="28"/>
          <w:szCs w:val="28"/>
        </w:rPr>
        <w:tab/>
        <w:t>Пошук потенційних інвесторів.</w:t>
      </w:r>
    </w:p>
    <w:p w14:paraId="17707A53" w14:textId="77777777" w:rsidR="002772C9" w:rsidRPr="002772C9" w:rsidRDefault="002772C9" w:rsidP="002772C9">
      <w:pPr>
        <w:spacing w:line="360" w:lineRule="auto"/>
        <w:ind w:firstLine="709"/>
        <w:jc w:val="both"/>
        <w:rPr>
          <w:sz w:val="28"/>
          <w:szCs w:val="28"/>
        </w:rPr>
      </w:pPr>
      <w:r w:rsidRPr="002772C9">
        <w:rPr>
          <w:sz w:val="28"/>
          <w:szCs w:val="28"/>
        </w:rPr>
        <w:t>6)</w:t>
      </w:r>
      <w:r w:rsidRPr="002772C9">
        <w:rPr>
          <w:sz w:val="28"/>
          <w:szCs w:val="28"/>
        </w:rPr>
        <w:tab/>
        <w:t>Створення команди та розподіл обов'язків.</w:t>
      </w:r>
    </w:p>
    <w:p w14:paraId="51119326" w14:textId="77777777" w:rsidR="002772C9" w:rsidRPr="002772C9" w:rsidRDefault="002772C9" w:rsidP="002772C9">
      <w:pPr>
        <w:spacing w:line="360" w:lineRule="auto"/>
        <w:ind w:firstLine="709"/>
        <w:jc w:val="both"/>
        <w:rPr>
          <w:sz w:val="28"/>
          <w:szCs w:val="28"/>
        </w:rPr>
      </w:pPr>
      <w:r w:rsidRPr="002772C9">
        <w:rPr>
          <w:sz w:val="28"/>
          <w:szCs w:val="28"/>
        </w:rPr>
        <w:t>7)</w:t>
      </w:r>
      <w:r w:rsidRPr="002772C9">
        <w:rPr>
          <w:sz w:val="28"/>
          <w:szCs w:val="28"/>
        </w:rPr>
        <w:tab/>
        <w:t>Визначення</w:t>
      </w:r>
      <w:r w:rsidRPr="002772C9">
        <w:rPr>
          <w:sz w:val="28"/>
          <w:szCs w:val="28"/>
        </w:rPr>
        <w:tab/>
        <w:t>архітектури</w:t>
      </w:r>
      <w:r w:rsidRPr="002772C9">
        <w:rPr>
          <w:sz w:val="28"/>
          <w:szCs w:val="28"/>
        </w:rPr>
        <w:tab/>
        <w:t>програмного</w:t>
      </w:r>
      <w:r w:rsidRPr="002772C9">
        <w:rPr>
          <w:sz w:val="28"/>
          <w:szCs w:val="28"/>
        </w:rPr>
        <w:tab/>
        <w:t>продукту</w:t>
      </w:r>
      <w:r w:rsidRPr="002772C9">
        <w:rPr>
          <w:sz w:val="28"/>
          <w:szCs w:val="28"/>
        </w:rPr>
        <w:tab/>
        <w:t>та</w:t>
      </w:r>
      <w:r w:rsidRPr="002772C9">
        <w:rPr>
          <w:sz w:val="28"/>
          <w:szCs w:val="28"/>
        </w:rPr>
        <w:tab/>
        <w:t>формулювання технічного завдання (ТЗ).</w:t>
      </w:r>
    </w:p>
    <w:p w14:paraId="2A470035" w14:textId="77777777" w:rsidR="002772C9" w:rsidRPr="002772C9" w:rsidRDefault="002772C9" w:rsidP="002772C9">
      <w:pPr>
        <w:spacing w:line="360" w:lineRule="auto"/>
        <w:ind w:firstLine="709"/>
        <w:jc w:val="both"/>
        <w:rPr>
          <w:sz w:val="28"/>
          <w:szCs w:val="28"/>
        </w:rPr>
      </w:pPr>
      <w:r w:rsidRPr="002772C9">
        <w:rPr>
          <w:sz w:val="28"/>
          <w:szCs w:val="28"/>
        </w:rPr>
        <w:t>8)</w:t>
      </w:r>
      <w:r w:rsidRPr="002772C9">
        <w:rPr>
          <w:sz w:val="28"/>
          <w:szCs w:val="28"/>
        </w:rPr>
        <w:tab/>
        <w:t>Розробка алгоритму</w:t>
      </w:r>
    </w:p>
    <w:p w14:paraId="00DFBE36" w14:textId="77777777" w:rsidR="002772C9" w:rsidRPr="002772C9" w:rsidRDefault="002772C9" w:rsidP="002772C9">
      <w:pPr>
        <w:spacing w:line="360" w:lineRule="auto"/>
        <w:ind w:firstLine="709"/>
        <w:jc w:val="both"/>
        <w:rPr>
          <w:sz w:val="28"/>
          <w:szCs w:val="28"/>
        </w:rPr>
      </w:pPr>
      <w:r w:rsidRPr="002772C9">
        <w:rPr>
          <w:sz w:val="28"/>
          <w:szCs w:val="28"/>
        </w:rPr>
        <w:t>9)</w:t>
      </w:r>
      <w:r w:rsidRPr="002772C9">
        <w:rPr>
          <w:sz w:val="28"/>
          <w:szCs w:val="28"/>
        </w:rPr>
        <w:tab/>
        <w:t>Тестування алгоритму.</w:t>
      </w:r>
    </w:p>
    <w:p w14:paraId="2290BFA3" w14:textId="77777777" w:rsidR="002772C9" w:rsidRPr="002772C9" w:rsidRDefault="002772C9" w:rsidP="002772C9">
      <w:pPr>
        <w:spacing w:line="360" w:lineRule="auto"/>
        <w:ind w:firstLine="709"/>
        <w:jc w:val="both"/>
        <w:rPr>
          <w:sz w:val="28"/>
          <w:szCs w:val="28"/>
        </w:rPr>
      </w:pPr>
      <w:r w:rsidRPr="002772C9">
        <w:rPr>
          <w:sz w:val="28"/>
          <w:szCs w:val="28"/>
        </w:rPr>
        <w:t>10)</w:t>
      </w:r>
      <w:r w:rsidRPr="002772C9">
        <w:rPr>
          <w:sz w:val="28"/>
          <w:szCs w:val="28"/>
        </w:rPr>
        <w:tab/>
        <w:t>Випуск продукту на ринок.</w:t>
      </w:r>
    </w:p>
    <w:p w14:paraId="26149587" w14:textId="77777777" w:rsidR="002772C9" w:rsidRPr="002772C9" w:rsidRDefault="002772C9" w:rsidP="002772C9">
      <w:pPr>
        <w:spacing w:line="360" w:lineRule="auto"/>
        <w:ind w:firstLine="709"/>
        <w:jc w:val="both"/>
        <w:rPr>
          <w:sz w:val="28"/>
          <w:szCs w:val="28"/>
        </w:rPr>
      </w:pPr>
      <w:r w:rsidRPr="002772C9">
        <w:rPr>
          <w:sz w:val="28"/>
          <w:szCs w:val="28"/>
        </w:rPr>
        <w:t>11)</w:t>
      </w:r>
      <w:r w:rsidRPr="002772C9">
        <w:rPr>
          <w:sz w:val="28"/>
          <w:szCs w:val="28"/>
        </w:rPr>
        <w:tab/>
        <w:t>Вирішення юридичних питань.</w:t>
      </w:r>
    </w:p>
    <w:p w14:paraId="7EB91BB1" w14:textId="77777777" w:rsidR="002772C9" w:rsidRPr="002772C9" w:rsidRDefault="002772C9" w:rsidP="002772C9">
      <w:pPr>
        <w:spacing w:line="360" w:lineRule="auto"/>
        <w:ind w:firstLine="709"/>
        <w:jc w:val="both"/>
        <w:rPr>
          <w:sz w:val="28"/>
          <w:szCs w:val="28"/>
        </w:rPr>
      </w:pPr>
      <w:r w:rsidRPr="002772C9">
        <w:rPr>
          <w:sz w:val="28"/>
          <w:szCs w:val="28"/>
        </w:rPr>
        <w:t>12)</w:t>
      </w:r>
      <w:r w:rsidRPr="002772C9">
        <w:rPr>
          <w:sz w:val="28"/>
          <w:szCs w:val="28"/>
        </w:rPr>
        <w:tab/>
        <w:t>Проведення аналізу ринку після впровадження продукту.</w:t>
      </w:r>
    </w:p>
    <w:p w14:paraId="1E684DFA" w14:textId="77777777" w:rsidR="002772C9" w:rsidRPr="002772C9" w:rsidRDefault="002772C9" w:rsidP="002772C9">
      <w:pPr>
        <w:spacing w:line="360" w:lineRule="auto"/>
        <w:ind w:firstLine="709"/>
        <w:jc w:val="both"/>
        <w:rPr>
          <w:sz w:val="28"/>
          <w:szCs w:val="28"/>
        </w:rPr>
      </w:pPr>
      <w:r w:rsidRPr="002772C9">
        <w:rPr>
          <w:sz w:val="28"/>
          <w:szCs w:val="28"/>
        </w:rPr>
        <w:t>13)</w:t>
      </w:r>
      <w:r w:rsidRPr="002772C9">
        <w:rPr>
          <w:sz w:val="28"/>
          <w:szCs w:val="28"/>
        </w:rPr>
        <w:tab/>
        <w:t>Організація підтримки продукту.</w:t>
      </w:r>
    </w:p>
    <w:p w14:paraId="228424A6" w14:textId="77777777" w:rsidR="002772C9" w:rsidRPr="002772C9" w:rsidRDefault="002772C9" w:rsidP="002772C9">
      <w:pPr>
        <w:spacing w:line="360" w:lineRule="auto"/>
        <w:ind w:firstLine="709"/>
        <w:jc w:val="both"/>
        <w:rPr>
          <w:sz w:val="28"/>
          <w:szCs w:val="28"/>
        </w:rPr>
      </w:pPr>
      <w:r w:rsidRPr="002772C9">
        <w:rPr>
          <w:sz w:val="28"/>
          <w:szCs w:val="28"/>
        </w:rPr>
        <w:t>14)</w:t>
      </w:r>
      <w:r w:rsidRPr="002772C9">
        <w:rPr>
          <w:sz w:val="28"/>
          <w:szCs w:val="28"/>
        </w:rPr>
        <w:tab/>
        <w:t>Прийняття рішення про подальший розвиток або припинення розробки продукту.</w:t>
      </w:r>
    </w:p>
    <w:p w14:paraId="427EA9F4" w14:textId="77777777" w:rsidR="002772C9" w:rsidRPr="002772C9" w:rsidRDefault="002772C9" w:rsidP="002772C9">
      <w:pPr>
        <w:spacing w:line="360" w:lineRule="auto"/>
        <w:ind w:firstLine="709"/>
        <w:jc w:val="both"/>
        <w:rPr>
          <w:sz w:val="28"/>
          <w:szCs w:val="28"/>
        </w:rPr>
      </w:pPr>
      <w:r w:rsidRPr="002772C9">
        <w:rPr>
          <w:sz w:val="28"/>
          <w:szCs w:val="28"/>
        </w:rPr>
        <w:t>Організація співпраці між членами команди:</w:t>
      </w:r>
    </w:p>
    <w:p w14:paraId="2156EFBD" w14:textId="3D03DF1B" w:rsidR="002772C9" w:rsidRPr="002772C9" w:rsidRDefault="002772C9" w:rsidP="002772C9">
      <w:pPr>
        <w:spacing w:line="360" w:lineRule="auto"/>
        <w:ind w:firstLine="709"/>
        <w:jc w:val="both"/>
        <w:rPr>
          <w:sz w:val="28"/>
          <w:szCs w:val="28"/>
        </w:rPr>
      </w:pPr>
      <w:r w:rsidRPr="002772C9">
        <w:rPr>
          <w:sz w:val="28"/>
          <w:szCs w:val="28"/>
        </w:rPr>
        <w:t xml:space="preserve"> Розглянемо підхід до розподілу обов'язків в стартапі серед команди та побудуємо таблицю, що відображає важливість факторів за методикою Демлера, яку представлено у таблиці 4.2.</w:t>
      </w:r>
    </w:p>
    <w:p w14:paraId="1F37D864" w14:textId="77777777" w:rsidR="002772C9" w:rsidRPr="002772C9" w:rsidRDefault="002772C9" w:rsidP="002772C9">
      <w:pPr>
        <w:spacing w:line="360" w:lineRule="auto"/>
        <w:ind w:firstLine="709"/>
        <w:jc w:val="right"/>
        <w:rPr>
          <w:sz w:val="28"/>
          <w:szCs w:val="28"/>
        </w:rPr>
      </w:pPr>
      <w:r w:rsidRPr="002772C9">
        <w:rPr>
          <w:sz w:val="28"/>
          <w:szCs w:val="28"/>
        </w:rPr>
        <w:t>Таблиця 4.2.</w:t>
      </w:r>
    </w:p>
    <w:p w14:paraId="6F3C2217" w14:textId="7559BD72" w:rsidR="002772C9" w:rsidRDefault="002772C9" w:rsidP="002772C9">
      <w:pPr>
        <w:spacing w:line="360" w:lineRule="auto"/>
        <w:ind w:firstLine="709"/>
        <w:jc w:val="center"/>
        <w:rPr>
          <w:sz w:val="28"/>
          <w:szCs w:val="28"/>
        </w:rPr>
      </w:pPr>
      <w:r w:rsidRPr="002772C9">
        <w:rPr>
          <w:sz w:val="28"/>
          <w:szCs w:val="28"/>
        </w:rPr>
        <w:t>Визначення важливості факторів щодо їх вкладу у створення та реалізацію стартапу</w:t>
      </w:r>
    </w:p>
    <w:tbl>
      <w:tblPr>
        <w:tblStyle w:val="TableNormal"/>
        <w:tblW w:w="0" w:type="auto"/>
        <w:tblInd w:w="1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837"/>
        <w:gridCol w:w="4837"/>
      </w:tblGrid>
      <w:tr w:rsidR="002772C9" w14:paraId="4DC54EC5" w14:textId="77777777" w:rsidTr="008B4895">
        <w:trPr>
          <w:trHeight w:val="414"/>
        </w:trPr>
        <w:tc>
          <w:tcPr>
            <w:tcW w:w="4837" w:type="dxa"/>
          </w:tcPr>
          <w:p w14:paraId="03056F92" w14:textId="77777777" w:rsidR="002772C9" w:rsidRPr="002772C9" w:rsidRDefault="002772C9" w:rsidP="008B4895">
            <w:pPr>
              <w:pStyle w:val="TableParagraph"/>
              <w:spacing w:before="1"/>
              <w:rPr>
                <w:sz w:val="24"/>
                <w:lang w:val="uk-UA"/>
              </w:rPr>
            </w:pPr>
            <w:r w:rsidRPr="002772C9">
              <w:rPr>
                <w:sz w:val="24"/>
                <w:lang w:val="uk-UA"/>
              </w:rPr>
              <w:t>Фактор</w:t>
            </w:r>
          </w:p>
        </w:tc>
        <w:tc>
          <w:tcPr>
            <w:tcW w:w="4837" w:type="dxa"/>
          </w:tcPr>
          <w:p w14:paraId="0295F42F" w14:textId="77777777" w:rsidR="002772C9" w:rsidRPr="002772C9" w:rsidRDefault="002772C9" w:rsidP="008B4895">
            <w:pPr>
              <w:pStyle w:val="TableParagraph"/>
              <w:spacing w:before="1"/>
              <w:rPr>
                <w:sz w:val="24"/>
                <w:lang w:val="uk-UA"/>
              </w:rPr>
            </w:pPr>
            <w:r w:rsidRPr="002772C9">
              <w:rPr>
                <w:sz w:val="24"/>
                <w:lang w:val="uk-UA"/>
              </w:rPr>
              <w:t>Вага</w:t>
            </w:r>
            <w:r w:rsidRPr="002772C9">
              <w:rPr>
                <w:spacing w:val="-3"/>
                <w:sz w:val="24"/>
                <w:lang w:val="uk-UA"/>
              </w:rPr>
              <w:t xml:space="preserve"> </w:t>
            </w:r>
            <w:r w:rsidRPr="002772C9">
              <w:rPr>
                <w:sz w:val="24"/>
                <w:lang w:val="uk-UA"/>
              </w:rPr>
              <w:t>(важливість)</w:t>
            </w:r>
          </w:p>
        </w:tc>
      </w:tr>
      <w:tr w:rsidR="002772C9" w14:paraId="3716A6AA" w14:textId="77777777" w:rsidTr="008B4895">
        <w:trPr>
          <w:trHeight w:val="413"/>
        </w:trPr>
        <w:tc>
          <w:tcPr>
            <w:tcW w:w="4837" w:type="dxa"/>
          </w:tcPr>
          <w:p w14:paraId="256BC609" w14:textId="77777777" w:rsidR="002772C9" w:rsidRPr="002772C9" w:rsidRDefault="002772C9" w:rsidP="008B4895">
            <w:pPr>
              <w:pStyle w:val="TableParagraph"/>
              <w:rPr>
                <w:sz w:val="24"/>
                <w:lang w:val="uk-UA"/>
              </w:rPr>
            </w:pPr>
            <w:r w:rsidRPr="002772C9">
              <w:rPr>
                <w:sz w:val="24"/>
                <w:lang w:val="uk-UA"/>
              </w:rPr>
              <w:t>Ідея</w:t>
            </w:r>
          </w:p>
        </w:tc>
        <w:tc>
          <w:tcPr>
            <w:tcW w:w="4837" w:type="dxa"/>
          </w:tcPr>
          <w:p w14:paraId="32991DBD" w14:textId="77777777" w:rsidR="002772C9" w:rsidRPr="002772C9" w:rsidRDefault="002772C9" w:rsidP="008B4895">
            <w:pPr>
              <w:pStyle w:val="TableParagraph"/>
              <w:rPr>
                <w:sz w:val="24"/>
                <w:lang w:val="uk-UA"/>
              </w:rPr>
            </w:pPr>
            <w:r w:rsidRPr="002772C9">
              <w:rPr>
                <w:sz w:val="24"/>
                <w:lang w:val="uk-UA"/>
              </w:rPr>
              <w:t>8</w:t>
            </w:r>
          </w:p>
        </w:tc>
      </w:tr>
      <w:tr w:rsidR="002772C9" w14:paraId="32E4BF07" w14:textId="77777777" w:rsidTr="008B4895">
        <w:trPr>
          <w:trHeight w:val="413"/>
        </w:trPr>
        <w:tc>
          <w:tcPr>
            <w:tcW w:w="4837" w:type="dxa"/>
          </w:tcPr>
          <w:p w14:paraId="7B049AC6" w14:textId="77777777" w:rsidR="002772C9" w:rsidRPr="002772C9" w:rsidRDefault="002772C9" w:rsidP="008B4895">
            <w:pPr>
              <w:pStyle w:val="TableParagraph"/>
              <w:rPr>
                <w:sz w:val="24"/>
                <w:lang w:val="uk-UA"/>
              </w:rPr>
            </w:pPr>
            <w:r w:rsidRPr="002772C9">
              <w:rPr>
                <w:sz w:val="24"/>
                <w:lang w:val="uk-UA"/>
              </w:rPr>
              <w:t>Підготовка</w:t>
            </w:r>
            <w:r w:rsidRPr="002772C9">
              <w:rPr>
                <w:spacing w:val="-3"/>
                <w:sz w:val="24"/>
                <w:lang w:val="uk-UA"/>
              </w:rPr>
              <w:t xml:space="preserve"> </w:t>
            </w:r>
            <w:r w:rsidRPr="002772C9">
              <w:rPr>
                <w:sz w:val="24"/>
                <w:lang w:val="uk-UA"/>
              </w:rPr>
              <w:t>бізнес</w:t>
            </w:r>
            <w:r w:rsidRPr="002772C9">
              <w:rPr>
                <w:spacing w:val="-3"/>
                <w:sz w:val="24"/>
                <w:lang w:val="uk-UA"/>
              </w:rPr>
              <w:t xml:space="preserve"> </w:t>
            </w:r>
            <w:r w:rsidRPr="002772C9">
              <w:rPr>
                <w:sz w:val="24"/>
                <w:lang w:val="uk-UA"/>
              </w:rPr>
              <w:t>плану</w:t>
            </w:r>
          </w:p>
        </w:tc>
        <w:tc>
          <w:tcPr>
            <w:tcW w:w="4837" w:type="dxa"/>
          </w:tcPr>
          <w:p w14:paraId="7AB2A805" w14:textId="77777777" w:rsidR="002772C9" w:rsidRPr="002772C9" w:rsidRDefault="002772C9" w:rsidP="008B4895">
            <w:pPr>
              <w:pStyle w:val="TableParagraph"/>
              <w:rPr>
                <w:sz w:val="24"/>
                <w:lang w:val="uk-UA"/>
              </w:rPr>
            </w:pPr>
            <w:r w:rsidRPr="002772C9">
              <w:rPr>
                <w:sz w:val="24"/>
                <w:lang w:val="uk-UA"/>
              </w:rPr>
              <w:t>6</w:t>
            </w:r>
          </w:p>
        </w:tc>
      </w:tr>
      <w:tr w:rsidR="002772C9" w14:paraId="0B88DD43" w14:textId="77777777" w:rsidTr="008B4895">
        <w:trPr>
          <w:trHeight w:val="414"/>
        </w:trPr>
        <w:tc>
          <w:tcPr>
            <w:tcW w:w="4837" w:type="dxa"/>
          </w:tcPr>
          <w:p w14:paraId="0C814916" w14:textId="77777777" w:rsidR="002772C9" w:rsidRPr="002772C9" w:rsidRDefault="002772C9" w:rsidP="008B4895">
            <w:pPr>
              <w:pStyle w:val="TableParagraph"/>
              <w:spacing w:before="1"/>
              <w:rPr>
                <w:sz w:val="24"/>
                <w:lang w:val="uk-UA"/>
              </w:rPr>
            </w:pPr>
            <w:r w:rsidRPr="002772C9">
              <w:rPr>
                <w:sz w:val="24"/>
                <w:lang w:val="uk-UA"/>
              </w:rPr>
              <w:t>Компетентність</w:t>
            </w:r>
          </w:p>
        </w:tc>
        <w:tc>
          <w:tcPr>
            <w:tcW w:w="4837" w:type="dxa"/>
          </w:tcPr>
          <w:p w14:paraId="56DD86CA" w14:textId="77777777" w:rsidR="002772C9" w:rsidRPr="002772C9" w:rsidRDefault="002772C9" w:rsidP="008B4895">
            <w:pPr>
              <w:pStyle w:val="TableParagraph"/>
              <w:spacing w:before="1"/>
              <w:rPr>
                <w:sz w:val="24"/>
                <w:lang w:val="uk-UA"/>
              </w:rPr>
            </w:pPr>
            <w:r w:rsidRPr="002772C9">
              <w:rPr>
                <w:sz w:val="24"/>
                <w:lang w:val="uk-UA"/>
              </w:rPr>
              <w:t>6</w:t>
            </w:r>
          </w:p>
        </w:tc>
      </w:tr>
      <w:tr w:rsidR="002772C9" w14:paraId="03F3D11C" w14:textId="77777777" w:rsidTr="008B4895">
        <w:trPr>
          <w:trHeight w:val="413"/>
        </w:trPr>
        <w:tc>
          <w:tcPr>
            <w:tcW w:w="4837" w:type="dxa"/>
          </w:tcPr>
          <w:p w14:paraId="1C9CF9B5" w14:textId="77777777" w:rsidR="002772C9" w:rsidRPr="002772C9" w:rsidRDefault="002772C9" w:rsidP="008B4895">
            <w:pPr>
              <w:pStyle w:val="TableParagraph"/>
              <w:rPr>
                <w:sz w:val="24"/>
                <w:lang w:val="uk-UA"/>
              </w:rPr>
            </w:pPr>
            <w:r w:rsidRPr="002772C9">
              <w:rPr>
                <w:sz w:val="24"/>
                <w:lang w:val="uk-UA"/>
              </w:rPr>
              <w:lastRenderedPageBreak/>
              <w:t>Залученість</w:t>
            </w:r>
            <w:r w:rsidRPr="002772C9">
              <w:rPr>
                <w:spacing w:val="-3"/>
                <w:sz w:val="24"/>
                <w:lang w:val="uk-UA"/>
              </w:rPr>
              <w:t xml:space="preserve"> </w:t>
            </w:r>
            <w:r w:rsidRPr="002772C9">
              <w:rPr>
                <w:sz w:val="24"/>
                <w:lang w:val="uk-UA"/>
              </w:rPr>
              <w:t>і</w:t>
            </w:r>
            <w:r w:rsidRPr="002772C9">
              <w:rPr>
                <w:spacing w:val="-1"/>
                <w:sz w:val="24"/>
                <w:lang w:val="uk-UA"/>
              </w:rPr>
              <w:t xml:space="preserve"> </w:t>
            </w:r>
            <w:r w:rsidRPr="002772C9">
              <w:rPr>
                <w:sz w:val="24"/>
                <w:lang w:val="uk-UA"/>
              </w:rPr>
              <w:t>ризики</w:t>
            </w:r>
          </w:p>
        </w:tc>
        <w:tc>
          <w:tcPr>
            <w:tcW w:w="4837" w:type="dxa"/>
          </w:tcPr>
          <w:p w14:paraId="4D24483B" w14:textId="77777777" w:rsidR="002772C9" w:rsidRPr="002772C9" w:rsidRDefault="002772C9" w:rsidP="008B4895">
            <w:pPr>
              <w:pStyle w:val="TableParagraph"/>
              <w:rPr>
                <w:sz w:val="24"/>
                <w:lang w:val="uk-UA"/>
              </w:rPr>
            </w:pPr>
            <w:r w:rsidRPr="002772C9">
              <w:rPr>
                <w:sz w:val="24"/>
                <w:lang w:val="uk-UA"/>
              </w:rPr>
              <w:t>7</w:t>
            </w:r>
          </w:p>
        </w:tc>
      </w:tr>
      <w:tr w:rsidR="002772C9" w14:paraId="60E303DD" w14:textId="77777777" w:rsidTr="008B4895">
        <w:trPr>
          <w:trHeight w:val="414"/>
        </w:trPr>
        <w:tc>
          <w:tcPr>
            <w:tcW w:w="4837" w:type="dxa"/>
          </w:tcPr>
          <w:p w14:paraId="3BA9D233" w14:textId="77777777" w:rsidR="002772C9" w:rsidRPr="002772C9" w:rsidRDefault="002772C9" w:rsidP="008B4895">
            <w:pPr>
              <w:pStyle w:val="TableParagraph"/>
              <w:rPr>
                <w:sz w:val="24"/>
                <w:lang w:val="uk-UA"/>
              </w:rPr>
            </w:pPr>
            <w:r w:rsidRPr="002772C9">
              <w:rPr>
                <w:sz w:val="24"/>
                <w:lang w:val="uk-UA"/>
              </w:rPr>
              <w:t>Обов'язки</w:t>
            </w:r>
          </w:p>
        </w:tc>
        <w:tc>
          <w:tcPr>
            <w:tcW w:w="4837" w:type="dxa"/>
          </w:tcPr>
          <w:p w14:paraId="7CF1BCC0" w14:textId="77777777" w:rsidR="002772C9" w:rsidRPr="002772C9" w:rsidRDefault="002772C9" w:rsidP="008B4895">
            <w:pPr>
              <w:pStyle w:val="TableParagraph"/>
              <w:rPr>
                <w:sz w:val="24"/>
                <w:lang w:val="uk-UA"/>
              </w:rPr>
            </w:pPr>
            <w:r w:rsidRPr="002772C9">
              <w:rPr>
                <w:sz w:val="24"/>
                <w:lang w:val="uk-UA"/>
              </w:rPr>
              <w:t>8</w:t>
            </w:r>
          </w:p>
        </w:tc>
      </w:tr>
    </w:tbl>
    <w:p w14:paraId="0EC5AF42" w14:textId="733D0F6F" w:rsidR="002772C9" w:rsidRDefault="002772C9" w:rsidP="002772C9">
      <w:pPr>
        <w:spacing w:line="360" w:lineRule="auto"/>
        <w:rPr>
          <w:sz w:val="28"/>
          <w:szCs w:val="28"/>
        </w:rPr>
      </w:pPr>
    </w:p>
    <w:p w14:paraId="4941E9D3" w14:textId="77777777" w:rsidR="002772C9" w:rsidRPr="002772C9" w:rsidRDefault="002772C9" w:rsidP="002772C9">
      <w:pPr>
        <w:spacing w:line="360" w:lineRule="auto"/>
        <w:rPr>
          <w:sz w:val="28"/>
          <w:szCs w:val="28"/>
        </w:rPr>
      </w:pPr>
      <w:r w:rsidRPr="002772C9">
        <w:rPr>
          <w:sz w:val="28"/>
          <w:szCs w:val="28"/>
        </w:rPr>
        <w:t>Тепер розподілимо серед цих факторів особистий внесок кожного члена команди в проект, як показано у таблиці 4.3.</w:t>
      </w:r>
    </w:p>
    <w:p w14:paraId="00B43074" w14:textId="77777777" w:rsidR="002772C9" w:rsidRPr="002772C9" w:rsidRDefault="002772C9" w:rsidP="002772C9">
      <w:pPr>
        <w:spacing w:line="360" w:lineRule="auto"/>
        <w:jc w:val="right"/>
        <w:rPr>
          <w:sz w:val="28"/>
          <w:szCs w:val="28"/>
        </w:rPr>
      </w:pPr>
      <w:r w:rsidRPr="002772C9">
        <w:rPr>
          <w:sz w:val="28"/>
          <w:szCs w:val="28"/>
        </w:rPr>
        <w:t>Таблиця 4.3.</w:t>
      </w:r>
    </w:p>
    <w:p w14:paraId="08860977" w14:textId="51562D5B" w:rsidR="002772C9" w:rsidRDefault="002772C9" w:rsidP="002772C9">
      <w:pPr>
        <w:spacing w:line="360" w:lineRule="auto"/>
        <w:jc w:val="center"/>
        <w:rPr>
          <w:sz w:val="28"/>
          <w:szCs w:val="28"/>
        </w:rPr>
      </w:pPr>
      <w:r w:rsidRPr="002772C9">
        <w:rPr>
          <w:sz w:val="28"/>
          <w:szCs w:val="28"/>
        </w:rPr>
        <w:t>Оцінювання особистого внеску кожного партнера у створенні та реалізації стартапу</w:t>
      </w:r>
    </w:p>
    <w:tbl>
      <w:tblPr>
        <w:tblStyle w:val="TableNormal"/>
        <w:tblW w:w="0" w:type="auto"/>
        <w:tblInd w:w="1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36"/>
        <w:gridCol w:w="1446"/>
        <w:gridCol w:w="1698"/>
        <w:gridCol w:w="1416"/>
        <w:gridCol w:w="1416"/>
        <w:gridCol w:w="1416"/>
      </w:tblGrid>
      <w:tr w:rsidR="002772C9" w14:paraId="7AC2B823" w14:textId="77777777" w:rsidTr="008B4895">
        <w:trPr>
          <w:trHeight w:val="827"/>
        </w:trPr>
        <w:tc>
          <w:tcPr>
            <w:tcW w:w="2236" w:type="dxa"/>
          </w:tcPr>
          <w:p w14:paraId="4057590D" w14:textId="77777777" w:rsidR="002772C9" w:rsidRPr="002772C9" w:rsidRDefault="002772C9" w:rsidP="008B4895">
            <w:pPr>
              <w:pStyle w:val="TableParagraph"/>
              <w:ind w:left="136"/>
              <w:rPr>
                <w:sz w:val="24"/>
                <w:lang w:val="uk-UA"/>
              </w:rPr>
            </w:pPr>
            <w:r w:rsidRPr="002772C9">
              <w:rPr>
                <w:sz w:val="24"/>
                <w:lang w:val="uk-UA"/>
              </w:rPr>
              <w:t>Фактор</w:t>
            </w:r>
          </w:p>
        </w:tc>
        <w:tc>
          <w:tcPr>
            <w:tcW w:w="1446" w:type="dxa"/>
          </w:tcPr>
          <w:p w14:paraId="72001652" w14:textId="77777777" w:rsidR="002772C9" w:rsidRPr="002772C9" w:rsidRDefault="002772C9" w:rsidP="008B4895">
            <w:pPr>
              <w:pStyle w:val="TableParagraph"/>
              <w:ind w:left="135"/>
              <w:rPr>
                <w:sz w:val="24"/>
                <w:lang w:val="uk-UA"/>
              </w:rPr>
            </w:pPr>
            <w:r w:rsidRPr="002772C9">
              <w:rPr>
                <w:sz w:val="24"/>
                <w:lang w:val="uk-UA"/>
              </w:rPr>
              <w:t>Генератор</w:t>
            </w:r>
          </w:p>
          <w:p w14:paraId="08653663" w14:textId="77777777" w:rsidR="002772C9" w:rsidRPr="002772C9" w:rsidRDefault="002772C9" w:rsidP="008B4895">
            <w:pPr>
              <w:pStyle w:val="TableParagraph"/>
              <w:spacing w:before="138"/>
              <w:ind w:left="106"/>
              <w:rPr>
                <w:sz w:val="24"/>
                <w:lang w:val="uk-UA"/>
              </w:rPr>
            </w:pPr>
            <w:r w:rsidRPr="002772C9">
              <w:rPr>
                <w:sz w:val="24"/>
                <w:lang w:val="uk-UA"/>
              </w:rPr>
              <w:t>ідей</w:t>
            </w:r>
          </w:p>
        </w:tc>
        <w:tc>
          <w:tcPr>
            <w:tcW w:w="1698" w:type="dxa"/>
          </w:tcPr>
          <w:p w14:paraId="2DE42B57" w14:textId="77777777" w:rsidR="002772C9" w:rsidRPr="002772C9" w:rsidRDefault="002772C9" w:rsidP="008B4895">
            <w:pPr>
              <w:pStyle w:val="TableParagraph"/>
              <w:ind w:left="135"/>
              <w:rPr>
                <w:sz w:val="24"/>
                <w:lang w:val="uk-UA"/>
              </w:rPr>
            </w:pPr>
            <w:r w:rsidRPr="002772C9">
              <w:rPr>
                <w:sz w:val="24"/>
                <w:lang w:val="uk-UA"/>
              </w:rPr>
              <w:t>Координатор</w:t>
            </w:r>
          </w:p>
        </w:tc>
        <w:tc>
          <w:tcPr>
            <w:tcW w:w="1416" w:type="dxa"/>
          </w:tcPr>
          <w:p w14:paraId="255F6500" w14:textId="77777777" w:rsidR="002772C9" w:rsidRPr="002772C9" w:rsidRDefault="002772C9" w:rsidP="008B4895">
            <w:pPr>
              <w:pStyle w:val="TableParagraph"/>
              <w:ind w:left="134"/>
              <w:rPr>
                <w:sz w:val="24"/>
                <w:lang w:val="uk-UA"/>
              </w:rPr>
            </w:pPr>
            <w:r w:rsidRPr="002772C9">
              <w:rPr>
                <w:sz w:val="24"/>
                <w:lang w:val="uk-UA"/>
              </w:rPr>
              <w:t>Дослідник</w:t>
            </w:r>
          </w:p>
        </w:tc>
        <w:tc>
          <w:tcPr>
            <w:tcW w:w="1416" w:type="dxa"/>
          </w:tcPr>
          <w:p w14:paraId="57B273E9" w14:textId="77777777" w:rsidR="002772C9" w:rsidRPr="002772C9" w:rsidRDefault="002772C9" w:rsidP="008B4895">
            <w:pPr>
              <w:pStyle w:val="TableParagraph"/>
              <w:ind w:left="134"/>
              <w:rPr>
                <w:sz w:val="24"/>
                <w:lang w:val="uk-UA"/>
              </w:rPr>
            </w:pPr>
            <w:r w:rsidRPr="002772C9">
              <w:rPr>
                <w:sz w:val="24"/>
                <w:lang w:val="uk-UA"/>
              </w:rPr>
              <w:t>Експерт</w:t>
            </w:r>
          </w:p>
        </w:tc>
        <w:tc>
          <w:tcPr>
            <w:tcW w:w="1416" w:type="dxa"/>
          </w:tcPr>
          <w:p w14:paraId="74159359" w14:textId="77777777" w:rsidR="002772C9" w:rsidRPr="002772C9" w:rsidRDefault="002772C9" w:rsidP="008B4895">
            <w:pPr>
              <w:pStyle w:val="TableParagraph"/>
              <w:ind w:left="134"/>
              <w:rPr>
                <w:sz w:val="24"/>
                <w:lang w:val="uk-UA"/>
              </w:rPr>
            </w:pPr>
            <w:r w:rsidRPr="002772C9">
              <w:rPr>
                <w:sz w:val="24"/>
                <w:lang w:val="uk-UA"/>
              </w:rPr>
              <w:t>Реалізатор</w:t>
            </w:r>
          </w:p>
        </w:tc>
      </w:tr>
      <w:tr w:rsidR="002772C9" w14:paraId="60F9613D" w14:textId="77777777" w:rsidTr="008B4895">
        <w:trPr>
          <w:trHeight w:val="413"/>
        </w:trPr>
        <w:tc>
          <w:tcPr>
            <w:tcW w:w="2236" w:type="dxa"/>
          </w:tcPr>
          <w:p w14:paraId="1B1F0BD5" w14:textId="77777777" w:rsidR="002772C9" w:rsidRPr="002772C9" w:rsidRDefault="002772C9" w:rsidP="008B4895">
            <w:pPr>
              <w:pStyle w:val="TableParagraph"/>
              <w:ind w:left="136"/>
              <w:rPr>
                <w:sz w:val="24"/>
                <w:lang w:val="uk-UA"/>
              </w:rPr>
            </w:pPr>
            <w:r w:rsidRPr="002772C9">
              <w:rPr>
                <w:sz w:val="24"/>
                <w:lang w:val="uk-UA"/>
              </w:rPr>
              <w:t>Ідея</w:t>
            </w:r>
          </w:p>
        </w:tc>
        <w:tc>
          <w:tcPr>
            <w:tcW w:w="1446" w:type="dxa"/>
          </w:tcPr>
          <w:p w14:paraId="11159A43" w14:textId="77777777" w:rsidR="002772C9" w:rsidRPr="002772C9" w:rsidRDefault="002772C9" w:rsidP="008B4895">
            <w:pPr>
              <w:pStyle w:val="TableParagraph"/>
              <w:ind w:left="135"/>
              <w:rPr>
                <w:sz w:val="24"/>
                <w:lang w:val="uk-UA"/>
              </w:rPr>
            </w:pPr>
            <w:r w:rsidRPr="002772C9">
              <w:rPr>
                <w:sz w:val="24"/>
                <w:lang w:val="uk-UA"/>
              </w:rPr>
              <w:t>8</w:t>
            </w:r>
          </w:p>
        </w:tc>
        <w:tc>
          <w:tcPr>
            <w:tcW w:w="1698" w:type="dxa"/>
          </w:tcPr>
          <w:p w14:paraId="04CBB271" w14:textId="77777777" w:rsidR="002772C9" w:rsidRPr="002772C9" w:rsidRDefault="002772C9" w:rsidP="008B4895">
            <w:pPr>
              <w:pStyle w:val="TableParagraph"/>
              <w:ind w:left="135"/>
              <w:rPr>
                <w:sz w:val="24"/>
                <w:lang w:val="uk-UA"/>
              </w:rPr>
            </w:pPr>
            <w:r w:rsidRPr="002772C9">
              <w:rPr>
                <w:sz w:val="24"/>
                <w:lang w:val="uk-UA"/>
              </w:rPr>
              <w:t>9</w:t>
            </w:r>
          </w:p>
        </w:tc>
        <w:tc>
          <w:tcPr>
            <w:tcW w:w="1416" w:type="dxa"/>
          </w:tcPr>
          <w:p w14:paraId="15895213" w14:textId="77777777" w:rsidR="002772C9" w:rsidRPr="002772C9" w:rsidRDefault="002772C9" w:rsidP="008B4895">
            <w:pPr>
              <w:pStyle w:val="TableParagraph"/>
              <w:ind w:left="134"/>
              <w:rPr>
                <w:sz w:val="24"/>
                <w:lang w:val="uk-UA"/>
              </w:rPr>
            </w:pPr>
            <w:r w:rsidRPr="002772C9">
              <w:rPr>
                <w:sz w:val="24"/>
                <w:lang w:val="uk-UA"/>
              </w:rPr>
              <w:t>7</w:t>
            </w:r>
          </w:p>
        </w:tc>
        <w:tc>
          <w:tcPr>
            <w:tcW w:w="1416" w:type="dxa"/>
          </w:tcPr>
          <w:p w14:paraId="501E5F25" w14:textId="77777777" w:rsidR="002772C9" w:rsidRPr="002772C9" w:rsidRDefault="002772C9" w:rsidP="008B4895">
            <w:pPr>
              <w:pStyle w:val="TableParagraph"/>
              <w:ind w:left="134"/>
              <w:rPr>
                <w:sz w:val="24"/>
                <w:lang w:val="uk-UA"/>
              </w:rPr>
            </w:pPr>
            <w:r w:rsidRPr="002772C9">
              <w:rPr>
                <w:sz w:val="24"/>
                <w:lang w:val="uk-UA"/>
              </w:rPr>
              <w:t>4</w:t>
            </w:r>
          </w:p>
        </w:tc>
        <w:tc>
          <w:tcPr>
            <w:tcW w:w="1416" w:type="dxa"/>
          </w:tcPr>
          <w:p w14:paraId="3834E9C8" w14:textId="77777777" w:rsidR="002772C9" w:rsidRPr="002772C9" w:rsidRDefault="002772C9" w:rsidP="008B4895">
            <w:pPr>
              <w:pStyle w:val="TableParagraph"/>
              <w:ind w:left="134"/>
              <w:rPr>
                <w:sz w:val="24"/>
                <w:lang w:val="uk-UA"/>
              </w:rPr>
            </w:pPr>
            <w:r w:rsidRPr="002772C9">
              <w:rPr>
                <w:sz w:val="24"/>
                <w:lang w:val="uk-UA"/>
              </w:rPr>
              <w:t>3</w:t>
            </w:r>
          </w:p>
        </w:tc>
      </w:tr>
      <w:tr w:rsidR="002772C9" w14:paraId="10227958" w14:textId="77777777" w:rsidTr="008B4895">
        <w:trPr>
          <w:trHeight w:val="828"/>
        </w:trPr>
        <w:tc>
          <w:tcPr>
            <w:tcW w:w="2236" w:type="dxa"/>
          </w:tcPr>
          <w:p w14:paraId="5A145B38" w14:textId="77777777" w:rsidR="002772C9" w:rsidRPr="002772C9" w:rsidRDefault="002772C9" w:rsidP="008B4895">
            <w:pPr>
              <w:pStyle w:val="TableParagraph"/>
              <w:tabs>
                <w:tab w:val="left" w:pos="1502"/>
              </w:tabs>
              <w:spacing w:before="1"/>
              <w:ind w:left="136"/>
              <w:rPr>
                <w:sz w:val="24"/>
                <w:lang w:val="uk-UA"/>
              </w:rPr>
            </w:pPr>
            <w:r w:rsidRPr="002772C9">
              <w:rPr>
                <w:sz w:val="24"/>
                <w:lang w:val="uk-UA"/>
              </w:rPr>
              <w:t>Підготовка</w:t>
            </w:r>
            <w:r w:rsidRPr="002772C9">
              <w:rPr>
                <w:sz w:val="24"/>
                <w:lang w:val="uk-UA"/>
              </w:rPr>
              <w:tab/>
              <w:t>бізнес</w:t>
            </w:r>
          </w:p>
          <w:p w14:paraId="59FC490F" w14:textId="77777777" w:rsidR="002772C9" w:rsidRPr="002772C9" w:rsidRDefault="002772C9" w:rsidP="008B4895">
            <w:pPr>
              <w:pStyle w:val="TableParagraph"/>
              <w:spacing w:before="138"/>
              <w:rPr>
                <w:sz w:val="24"/>
                <w:lang w:val="uk-UA"/>
              </w:rPr>
            </w:pPr>
            <w:r w:rsidRPr="002772C9">
              <w:rPr>
                <w:sz w:val="24"/>
                <w:lang w:val="uk-UA"/>
              </w:rPr>
              <w:t>плану</w:t>
            </w:r>
          </w:p>
        </w:tc>
        <w:tc>
          <w:tcPr>
            <w:tcW w:w="1446" w:type="dxa"/>
          </w:tcPr>
          <w:p w14:paraId="3E8BBCDC" w14:textId="77777777" w:rsidR="002772C9" w:rsidRPr="002772C9" w:rsidRDefault="002772C9" w:rsidP="008B4895">
            <w:pPr>
              <w:pStyle w:val="TableParagraph"/>
              <w:spacing w:before="207"/>
              <w:ind w:left="135"/>
              <w:rPr>
                <w:sz w:val="24"/>
                <w:lang w:val="uk-UA"/>
              </w:rPr>
            </w:pPr>
            <w:r w:rsidRPr="002772C9">
              <w:rPr>
                <w:sz w:val="24"/>
                <w:lang w:val="uk-UA"/>
              </w:rPr>
              <w:t>6</w:t>
            </w:r>
          </w:p>
        </w:tc>
        <w:tc>
          <w:tcPr>
            <w:tcW w:w="1698" w:type="dxa"/>
          </w:tcPr>
          <w:p w14:paraId="11D919CB" w14:textId="77777777" w:rsidR="002772C9" w:rsidRPr="002772C9" w:rsidRDefault="002772C9" w:rsidP="008B4895">
            <w:pPr>
              <w:pStyle w:val="TableParagraph"/>
              <w:spacing w:before="207"/>
              <w:ind w:left="135"/>
              <w:rPr>
                <w:sz w:val="24"/>
                <w:lang w:val="uk-UA"/>
              </w:rPr>
            </w:pPr>
            <w:r w:rsidRPr="002772C9">
              <w:rPr>
                <w:sz w:val="24"/>
                <w:lang w:val="uk-UA"/>
              </w:rPr>
              <w:t>2</w:t>
            </w:r>
          </w:p>
        </w:tc>
        <w:tc>
          <w:tcPr>
            <w:tcW w:w="1416" w:type="dxa"/>
          </w:tcPr>
          <w:p w14:paraId="50BF3A5E" w14:textId="77777777" w:rsidR="002772C9" w:rsidRPr="002772C9" w:rsidRDefault="002772C9" w:rsidP="008B4895">
            <w:pPr>
              <w:pStyle w:val="TableParagraph"/>
              <w:spacing w:before="207"/>
              <w:ind w:left="135"/>
              <w:rPr>
                <w:sz w:val="24"/>
                <w:lang w:val="uk-UA"/>
              </w:rPr>
            </w:pPr>
            <w:r w:rsidRPr="002772C9">
              <w:rPr>
                <w:sz w:val="24"/>
                <w:lang w:val="uk-UA"/>
              </w:rPr>
              <w:t>2</w:t>
            </w:r>
          </w:p>
        </w:tc>
        <w:tc>
          <w:tcPr>
            <w:tcW w:w="1416" w:type="dxa"/>
          </w:tcPr>
          <w:p w14:paraId="532EF5C6" w14:textId="77777777" w:rsidR="002772C9" w:rsidRPr="002772C9" w:rsidRDefault="002772C9" w:rsidP="008B4895">
            <w:pPr>
              <w:pStyle w:val="TableParagraph"/>
              <w:spacing w:before="207"/>
              <w:ind w:left="135"/>
              <w:rPr>
                <w:sz w:val="24"/>
                <w:lang w:val="uk-UA"/>
              </w:rPr>
            </w:pPr>
            <w:r w:rsidRPr="002772C9">
              <w:rPr>
                <w:sz w:val="24"/>
                <w:lang w:val="uk-UA"/>
              </w:rPr>
              <w:t>10</w:t>
            </w:r>
          </w:p>
        </w:tc>
        <w:tc>
          <w:tcPr>
            <w:tcW w:w="1416" w:type="dxa"/>
          </w:tcPr>
          <w:p w14:paraId="4B978DA9" w14:textId="77777777" w:rsidR="002772C9" w:rsidRPr="002772C9" w:rsidRDefault="002772C9" w:rsidP="008B4895">
            <w:pPr>
              <w:pStyle w:val="TableParagraph"/>
              <w:spacing w:before="207"/>
              <w:ind w:left="135"/>
              <w:rPr>
                <w:sz w:val="24"/>
                <w:lang w:val="uk-UA"/>
              </w:rPr>
            </w:pPr>
            <w:r w:rsidRPr="002772C9">
              <w:rPr>
                <w:sz w:val="24"/>
                <w:lang w:val="uk-UA"/>
              </w:rPr>
              <w:t>1</w:t>
            </w:r>
          </w:p>
        </w:tc>
      </w:tr>
      <w:tr w:rsidR="002772C9" w14:paraId="48EC53B8" w14:textId="77777777" w:rsidTr="008B4895">
        <w:trPr>
          <w:trHeight w:val="413"/>
        </w:trPr>
        <w:tc>
          <w:tcPr>
            <w:tcW w:w="2236" w:type="dxa"/>
          </w:tcPr>
          <w:p w14:paraId="1595DC7E" w14:textId="77777777" w:rsidR="002772C9" w:rsidRPr="002772C9" w:rsidRDefault="002772C9" w:rsidP="008B4895">
            <w:pPr>
              <w:pStyle w:val="TableParagraph"/>
              <w:ind w:left="136"/>
              <w:rPr>
                <w:sz w:val="24"/>
                <w:lang w:val="uk-UA"/>
              </w:rPr>
            </w:pPr>
            <w:r w:rsidRPr="002772C9">
              <w:rPr>
                <w:sz w:val="24"/>
                <w:lang w:val="uk-UA"/>
              </w:rPr>
              <w:t>Компетентність</w:t>
            </w:r>
          </w:p>
        </w:tc>
        <w:tc>
          <w:tcPr>
            <w:tcW w:w="1446" w:type="dxa"/>
          </w:tcPr>
          <w:p w14:paraId="3138981B" w14:textId="77777777" w:rsidR="002772C9" w:rsidRPr="002772C9" w:rsidRDefault="002772C9" w:rsidP="008B4895">
            <w:pPr>
              <w:pStyle w:val="TableParagraph"/>
              <w:ind w:left="135"/>
              <w:rPr>
                <w:sz w:val="24"/>
                <w:lang w:val="uk-UA"/>
              </w:rPr>
            </w:pPr>
            <w:r w:rsidRPr="002772C9">
              <w:rPr>
                <w:sz w:val="24"/>
                <w:lang w:val="uk-UA"/>
              </w:rPr>
              <w:t>6</w:t>
            </w:r>
          </w:p>
        </w:tc>
        <w:tc>
          <w:tcPr>
            <w:tcW w:w="1698" w:type="dxa"/>
          </w:tcPr>
          <w:p w14:paraId="632FFE7A" w14:textId="77777777" w:rsidR="002772C9" w:rsidRPr="002772C9" w:rsidRDefault="002772C9" w:rsidP="008B4895">
            <w:pPr>
              <w:pStyle w:val="TableParagraph"/>
              <w:ind w:left="135"/>
              <w:rPr>
                <w:sz w:val="24"/>
                <w:lang w:val="uk-UA"/>
              </w:rPr>
            </w:pPr>
            <w:r w:rsidRPr="002772C9">
              <w:rPr>
                <w:sz w:val="24"/>
                <w:lang w:val="uk-UA"/>
              </w:rPr>
              <w:t>4</w:t>
            </w:r>
          </w:p>
        </w:tc>
        <w:tc>
          <w:tcPr>
            <w:tcW w:w="1416" w:type="dxa"/>
          </w:tcPr>
          <w:p w14:paraId="434270C7" w14:textId="77777777" w:rsidR="002772C9" w:rsidRPr="002772C9" w:rsidRDefault="002772C9" w:rsidP="008B4895">
            <w:pPr>
              <w:pStyle w:val="TableParagraph"/>
              <w:ind w:left="134"/>
              <w:rPr>
                <w:sz w:val="24"/>
                <w:lang w:val="uk-UA"/>
              </w:rPr>
            </w:pPr>
            <w:r w:rsidRPr="002772C9">
              <w:rPr>
                <w:sz w:val="24"/>
                <w:lang w:val="uk-UA"/>
              </w:rPr>
              <w:t>7</w:t>
            </w:r>
          </w:p>
        </w:tc>
        <w:tc>
          <w:tcPr>
            <w:tcW w:w="1416" w:type="dxa"/>
          </w:tcPr>
          <w:p w14:paraId="66ED4FB1" w14:textId="77777777" w:rsidR="002772C9" w:rsidRPr="002772C9" w:rsidRDefault="002772C9" w:rsidP="008B4895">
            <w:pPr>
              <w:pStyle w:val="TableParagraph"/>
              <w:ind w:left="134"/>
              <w:rPr>
                <w:sz w:val="24"/>
                <w:lang w:val="uk-UA"/>
              </w:rPr>
            </w:pPr>
            <w:r w:rsidRPr="002772C9">
              <w:rPr>
                <w:sz w:val="24"/>
                <w:lang w:val="uk-UA"/>
              </w:rPr>
              <w:t>3</w:t>
            </w:r>
          </w:p>
        </w:tc>
        <w:tc>
          <w:tcPr>
            <w:tcW w:w="1416" w:type="dxa"/>
          </w:tcPr>
          <w:p w14:paraId="39172B7E" w14:textId="77777777" w:rsidR="002772C9" w:rsidRPr="002772C9" w:rsidRDefault="002772C9" w:rsidP="008B4895">
            <w:pPr>
              <w:pStyle w:val="TableParagraph"/>
              <w:ind w:left="134"/>
              <w:rPr>
                <w:sz w:val="24"/>
                <w:lang w:val="uk-UA"/>
              </w:rPr>
            </w:pPr>
            <w:r w:rsidRPr="002772C9">
              <w:rPr>
                <w:sz w:val="24"/>
                <w:lang w:val="uk-UA"/>
              </w:rPr>
              <w:t>8</w:t>
            </w:r>
          </w:p>
        </w:tc>
      </w:tr>
      <w:tr w:rsidR="002772C9" w14:paraId="7956A3C2" w14:textId="77777777" w:rsidTr="008B4895">
        <w:trPr>
          <w:trHeight w:val="827"/>
        </w:trPr>
        <w:tc>
          <w:tcPr>
            <w:tcW w:w="2236" w:type="dxa"/>
          </w:tcPr>
          <w:p w14:paraId="2D54969B" w14:textId="77777777" w:rsidR="002772C9" w:rsidRPr="002772C9" w:rsidRDefault="002772C9" w:rsidP="008B4895">
            <w:pPr>
              <w:pStyle w:val="TableParagraph"/>
              <w:tabs>
                <w:tab w:val="left" w:pos="2060"/>
              </w:tabs>
              <w:ind w:left="136"/>
              <w:rPr>
                <w:sz w:val="24"/>
                <w:lang w:val="uk-UA"/>
              </w:rPr>
            </w:pPr>
            <w:r w:rsidRPr="002772C9">
              <w:rPr>
                <w:sz w:val="24"/>
                <w:lang w:val="uk-UA"/>
              </w:rPr>
              <w:t>Залученість</w:t>
            </w:r>
            <w:r w:rsidRPr="002772C9">
              <w:rPr>
                <w:sz w:val="24"/>
                <w:lang w:val="uk-UA"/>
              </w:rPr>
              <w:tab/>
              <w:t>і</w:t>
            </w:r>
          </w:p>
          <w:p w14:paraId="21228D34" w14:textId="77777777" w:rsidR="002772C9" w:rsidRPr="002772C9" w:rsidRDefault="002772C9" w:rsidP="008B4895">
            <w:pPr>
              <w:pStyle w:val="TableParagraph"/>
              <w:spacing w:before="138"/>
              <w:rPr>
                <w:sz w:val="24"/>
                <w:lang w:val="uk-UA"/>
              </w:rPr>
            </w:pPr>
            <w:r w:rsidRPr="002772C9">
              <w:rPr>
                <w:sz w:val="24"/>
                <w:lang w:val="uk-UA"/>
              </w:rPr>
              <w:t>ризики</w:t>
            </w:r>
          </w:p>
        </w:tc>
        <w:tc>
          <w:tcPr>
            <w:tcW w:w="1446" w:type="dxa"/>
          </w:tcPr>
          <w:p w14:paraId="458FD603" w14:textId="77777777" w:rsidR="002772C9" w:rsidRPr="002772C9" w:rsidRDefault="002772C9" w:rsidP="008B4895">
            <w:pPr>
              <w:pStyle w:val="TableParagraph"/>
              <w:spacing w:before="207"/>
              <w:ind w:left="135"/>
              <w:rPr>
                <w:sz w:val="24"/>
                <w:lang w:val="uk-UA"/>
              </w:rPr>
            </w:pPr>
            <w:r w:rsidRPr="002772C9">
              <w:rPr>
                <w:sz w:val="24"/>
                <w:lang w:val="uk-UA"/>
              </w:rPr>
              <w:t>7</w:t>
            </w:r>
          </w:p>
        </w:tc>
        <w:tc>
          <w:tcPr>
            <w:tcW w:w="1698" w:type="dxa"/>
          </w:tcPr>
          <w:p w14:paraId="3A120DED" w14:textId="77777777" w:rsidR="002772C9" w:rsidRPr="002772C9" w:rsidRDefault="002772C9" w:rsidP="008B4895">
            <w:pPr>
              <w:pStyle w:val="TableParagraph"/>
              <w:spacing w:before="207"/>
              <w:ind w:left="135"/>
              <w:rPr>
                <w:sz w:val="24"/>
                <w:lang w:val="uk-UA"/>
              </w:rPr>
            </w:pPr>
            <w:r w:rsidRPr="002772C9">
              <w:rPr>
                <w:sz w:val="24"/>
                <w:lang w:val="uk-UA"/>
              </w:rPr>
              <w:t>7</w:t>
            </w:r>
          </w:p>
        </w:tc>
        <w:tc>
          <w:tcPr>
            <w:tcW w:w="1416" w:type="dxa"/>
          </w:tcPr>
          <w:p w14:paraId="61AD18F5" w14:textId="77777777" w:rsidR="002772C9" w:rsidRPr="002772C9" w:rsidRDefault="002772C9" w:rsidP="008B4895">
            <w:pPr>
              <w:pStyle w:val="TableParagraph"/>
              <w:spacing w:before="207"/>
              <w:ind w:left="135"/>
              <w:rPr>
                <w:sz w:val="24"/>
                <w:lang w:val="uk-UA"/>
              </w:rPr>
            </w:pPr>
            <w:r w:rsidRPr="002772C9">
              <w:rPr>
                <w:sz w:val="24"/>
                <w:lang w:val="uk-UA"/>
              </w:rPr>
              <w:t>6</w:t>
            </w:r>
          </w:p>
        </w:tc>
        <w:tc>
          <w:tcPr>
            <w:tcW w:w="1416" w:type="dxa"/>
          </w:tcPr>
          <w:p w14:paraId="48A3635E" w14:textId="77777777" w:rsidR="002772C9" w:rsidRPr="002772C9" w:rsidRDefault="002772C9" w:rsidP="008B4895">
            <w:pPr>
              <w:pStyle w:val="TableParagraph"/>
              <w:spacing w:before="207"/>
              <w:ind w:left="135"/>
              <w:rPr>
                <w:sz w:val="24"/>
                <w:lang w:val="uk-UA"/>
              </w:rPr>
            </w:pPr>
            <w:r w:rsidRPr="002772C9">
              <w:rPr>
                <w:sz w:val="24"/>
                <w:lang w:val="uk-UA"/>
              </w:rPr>
              <w:t>4</w:t>
            </w:r>
          </w:p>
        </w:tc>
        <w:tc>
          <w:tcPr>
            <w:tcW w:w="1416" w:type="dxa"/>
          </w:tcPr>
          <w:p w14:paraId="3F27EA5C" w14:textId="77777777" w:rsidR="002772C9" w:rsidRPr="002772C9" w:rsidRDefault="002772C9" w:rsidP="008B4895">
            <w:pPr>
              <w:pStyle w:val="TableParagraph"/>
              <w:spacing w:before="207"/>
              <w:ind w:left="135"/>
              <w:rPr>
                <w:sz w:val="24"/>
                <w:lang w:val="uk-UA"/>
              </w:rPr>
            </w:pPr>
            <w:r w:rsidRPr="002772C9">
              <w:rPr>
                <w:sz w:val="24"/>
                <w:lang w:val="uk-UA"/>
              </w:rPr>
              <w:t>5</w:t>
            </w:r>
          </w:p>
        </w:tc>
      </w:tr>
      <w:tr w:rsidR="002772C9" w14:paraId="0967B605" w14:textId="77777777" w:rsidTr="008B4895">
        <w:trPr>
          <w:trHeight w:val="414"/>
        </w:trPr>
        <w:tc>
          <w:tcPr>
            <w:tcW w:w="2236" w:type="dxa"/>
          </w:tcPr>
          <w:p w14:paraId="0BD54F9A" w14:textId="77777777" w:rsidR="002772C9" w:rsidRPr="002772C9" w:rsidRDefault="002772C9" w:rsidP="008B4895">
            <w:pPr>
              <w:pStyle w:val="TableParagraph"/>
              <w:spacing w:before="1"/>
              <w:ind w:left="136"/>
              <w:rPr>
                <w:sz w:val="24"/>
                <w:lang w:val="uk-UA"/>
              </w:rPr>
            </w:pPr>
            <w:r w:rsidRPr="002772C9">
              <w:rPr>
                <w:sz w:val="24"/>
                <w:lang w:val="uk-UA"/>
              </w:rPr>
              <w:t>Обов'язки</w:t>
            </w:r>
          </w:p>
        </w:tc>
        <w:tc>
          <w:tcPr>
            <w:tcW w:w="1446" w:type="dxa"/>
          </w:tcPr>
          <w:p w14:paraId="115B7FD2" w14:textId="77777777" w:rsidR="002772C9" w:rsidRPr="002772C9" w:rsidRDefault="002772C9" w:rsidP="008B4895">
            <w:pPr>
              <w:pStyle w:val="TableParagraph"/>
              <w:spacing w:before="1"/>
              <w:ind w:left="135"/>
              <w:rPr>
                <w:sz w:val="24"/>
                <w:lang w:val="uk-UA"/>
              </w:rPr>
            </w:pPr>
            <w:r w:rsidRPr="002772C9">
              <w:rPr>
                <w:sz w:val="24"/>
                <w:lang w:val="uk-UA"/>
              </w:rPr>
              <w:t>8</w:t>
            </w:r>
          </w:p>
        </w:tc>
        <w:tc>
          <w:tcPr>
            <w:tcW w:w="1698" w:type="dxa"/>
          </w:tcPr>
          <w:p w14:paraId="7E434997" w14:textId="77777777" w:rsidR="002772C9" w:rsidRPr="002772C9" w:rsidRDefault="002772C9" w:rsidP="008B4895">
            <w:pPr>
              <w:pStyle w:val="TableParagraph"/>
              <w:spacing w:before="1"/>
              <w:ind w:left="135"/>
              <w:rPr>
                <w:sz w:val="24"/>
                <w:lang w:val="uk-UA"/>
              </w:rPr>
            </w:pPr>
            <w:r w:rsidRPr="002772C9">
              <w:rPr>
                <w:sz w:val="24"/>
                <w:lang w:val="uk-UA"/>
              </w:rPr>
              <w:t>5</w:t>
            </w:r>
          </w:p>
        </w:tc>
        <w:tc>
          <w:tcPr>
            <w:tcW w:w="1416" w:type="dxa"/>
          </w:tcPr>
          <w:p w14:paraId="766B2FCC" w14:textId="77777777" w:rsidR="002772C9" w:rsidRPr="002772C9" w:rsidRDefault="002772C9" w:rsidP="008B4895">
            <w:pPr>
              <w:pStyle w:val="TableParagraph"/>
              <w:spacing w:before="1"/>
              <w:ind w:left="134"/>
              <w:rPr>
                <w:sz w:val="24"/>
                <w:lang w:val="uk-UA"/>
              </w:rPr>
            </w:pPr>
            <w:r w:rsidRPr="002772C9">
              <w:rPr>
                <w:sz w:val="24"/>
                <w:lang w:val="uk-UA"/>
              </w:rPr>
              <w:t>8</w:t>
            </w:r>
          </w:p>
        </w:tc>
        <w:tc>
          <w:tcPr>
            <w:tcW w:w="1416" w:type="dxa"/>
          </w:tcPr>
          <w:p w14:paraId="09158E63" w14:textId="77777777" w:rsidR="002772C9" w:rsidRPr="002772C9" w:rsidRDefault="002772C9" w:rsidP="008B4895">
            <w:pPr>
              <w:pStyle w:val="TableParagraph"/>
              <w:spacing w:before="1"/>
              <w:ind w:left="134"/>
              <w:rPr>
                <w:sz w:val="24"/>
                <w:lang w:val="uk-UA"/>
              </w:rPr>
            </w:pPr>
            <w:r w:rsidRPr="002772C9">
              <w:rPr>
                <w:sz w:val="24"/>
                <w:lang w:val="uk-UA"/>
              </w:rPr>
              <w:t>6</w:t>
            </w:r>
          </w:p>
        </w:tc>
        <w:tc>
          <w:tcPr>
            <w:tcW w:w="1416" w:type="dxa"/>
          </w:tcPr>
          <w:p w14:paraId="1B042763" w14:textId="77777777" w:rsidR="002772C9" w:rsidRPr="002772C9" w:rsidRDefault="002772C9" w:rsidP="008B4895">
            <w:pPr>
              <w:pStyle w:val="TableParagraph"/>
              <w:spacing w:before="1"/>
              <w:ind w:left="134"/>
              <w:rPr>
                <w:sz w:val="24"/>
                <w:lang w:val="uk-UA"/>
              </w:rPr>
            </w:pPr>
            <w:r w:rsidRPr="002772C9">
              <w:rPr>
                <w:sz w:val="24"/>
                <w:lang w:val="uk-UA"/>
              </w:rPr>
              <w:t>7</w:t>
            </w:r>
          </w:p>
        </w:tc>
      </w:tr>
    </w:tbl>
    <w:p w14:paraId="7216D722" w14:textId="2A07AA0E" w:rsidR="002772C9" w:rsidRDefault="002772C9" w:rsidP="002772C9">
      <w:pPr>
        <w:spacing w:line="360" w:lineRule="auto"/>
        <w:rPr>
          <w:sz w:val="28"/>
          <w:szCs w:val="28"/>
        </w:rPr>
      </w:pPr>
    </w:p>
    <w:p w14:paraId="6AA01234" w14:textId="77777777" w:rsidR="002772C9" w:rsidRPr="002772C9" w:rsidRDefault="002772C9" w:rsidP="002772C9">
      <w:pPr>
        <w:spacing w:line="360" w:lineRule="auto"/>
        <w:rPr>
          <w:sz w:val="28"/>
          <w:szCs w:val="28"/>
        </w:rPr>
      </w:pPr>
      <w:r w:rsidRPr="002772C9">
        <w:rPr>
          <w:sz w:val="28"/>
          <w:szCs w:val="28"/>
        </w:rPr>
        <w:t>Враховуючи важливість кожного фактору, порахуємо дольову участь у проекті кожного учасника роботи, що зведено у таблицю 4.4.</w:t>
      </w:r>
    </w:p>
    <w:p w14:paraId="56FDF653" w14:textId="0DFCA1C1" w:rsidR="002772C9" w:rsidRPr="002772C9" w:rsidRDefault="002772C9" w:rsidP="002772C9">
      <w:pPr>
        <w:spacing w:line="360" w:lineRule="auto"/>
        <w:jc w:val="right"/>
        <w:rPr>
          <w:sz w:val="28"/>
          <w:szCs w:val="28"/>
        </w:rPr>
      </w:pPr>
      <w:r w:rsidRPr="002772C9">
        <w:rPr>
          <w:sz w:val="28"/>
          <w:szCs w:val="28"/>
        </w:rPr>
        <w:t xml:space="preserve"> Таблиця 4.4.</w:t>
      </w:r>
    </w:p>
    <w:p w14:paraId="03139862" w14:textId="2FD620C9" w:rsidR="002772C9" w:rsidRDefault="002772C9" w:rsidP="002772C9">
      <w:pPr>
        <w:spacing w:line="360" w:lineRule="auto"/>
        <w:jc w:val="center"/>
        <w:rPr>
          <w:sz w:val="28"/>
          <w:szCs w:val="28"/>
        </w:rPr>
      </w:pPr>
      <w:r w:rsidRPr="002772C9">
        <w:rPr>
          <w:sz w:val="28"/>
          <w:szCs w:val="28"/>
        </w:rPr>
        <w:t>Оцінювання важливості кожного фактору і внеску кожного учасника</w:t>
      </w:r>
    </w:p>
    <w:tbl>
      <w:tblPr>
        <w:tblStyle w:val="TableNormal"/>
        <w:tblW w:w="0" w:type="auto"/>
        <w:tblInd w:w="1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28"/>
        <w:gridCol w:w="1416"/>
        <w:gridCol w:w="1276"/>
        <w:gridCol w:w="1277"/>
        <w:gridCol w:w="1276"/>
        <w:gridCol w:w="1062"/>
        <w:gridCol w:w="1206"/>
      </w:tblGrid>
      <w:tr w:rsidR="002772C9" w14:paraId="551DF4F4" w14:textId="77777777" w:rsidTr="008B4895">
        <w:trPr>
          <w:trHeight w:val="827"/>
        </w:trPr>
        <w:tc>
          <w:tcPr>
            <w:tcW w:w="2128" w:type="dxa"/>
          </w:tcPr>
          <w:p w14:paraId="6250D679" w14:textId="77777777" w:rsidR="002772C9" w:rsidRPr="002772C9" w:rsidRDefault="002772C9" w:rsidP="008B4895">
            <w:pPr>
              <w:pStyle w:val="TableParagraph"/>
              <w:ind w:left="106"/>
              <w:rPr>
                <w:sz w:val="24"/>
                <w:lang w:val="uk-UA"/>
              </w:rPr>
            </w:pPr>
            <w:r w:rsidRPr="002772C9">
              <w:rPr>
                <w:sz w:val="24"/>
                <w:lang w:val="uk-UA"/>
              </w:rPr>
              <w:t>Фактор</w:t>
            </w:r>
          </w:p>
        </w:tc>
        <w:tc>
          <w:tcPr>
            <w:tcW w:w="1416" w:type="dxa"/>
          </w:tcPr>
          <w:p w14:paraId="1B07578C" w14:textId="6EAD6763" w:rsidR="002772C9" w:rsidRPr="002772C9" w:rsidRDefault="002772C9" w:rsidP="00DF4135">
            <w:pPr>
              <w:pStyle w:val="TableParagraph"/>
              <w:ind w:left="106"/>
              <w:rPr>
                <w:sz w:val="24"/>
                <w:lang w:val="uk-UA"/>
              </w:rPr>
            </w:pPr>
            <w:r w:rsidRPr="002772C9">
              <w:rPr>
                <w:sz w:val="24"/>
                <w:lang w:val="uk-UA"/>
              </w:rPr>
              <w:t>Вага</w:t>
            </w:r>
            <w:r w:rsidRPr="002772C9">
              <w:rPr>
                <w:spacing w:val="61"/>
                <w:sz w:val="24"/>
                <w:lang w:val="uk-UA"/>
              </w:rPr>
              <w:t xml:space="preserve"> </w:t>
            </w:r>
            <w:r w:rsidRPr="002772C9">
              <w:rPr>
                <w:sz w:val="24"/>
                <w:lang w:val="uk-UA"/>
              </w:rPr>
              <w:t>(важливість)</w:t>
            </w:r>
          </w:p>
        </w:tc>
        <w:tc>
          <w:tcPr>
            <w:tcW w:w="1276" w:type="dxa"/>
          </w:tcPr>
          <w:p w14:paraId="0558C0B3" w14:textId="167E1F48" w:rsidR="002772C9" w:rsidRPr="002772C9" w:rsidRDefault="002772C9" w:rsidP="00DF4135">
            <w:pPr>
              <w:pStyle w:val="TableParagraph"/>
              <w:rPr>
                <w:sz w:val="24"/>
                <w:lang w:val="uk-UA"/>
              </w:rPr>
            </w:pPr>
            <w:r w:rsidRPr="002772C9">
              <w:rPr>
                <w:sz w:val="24"/>
                <w:lang w:val="uk-UA"/>
              </w:rPr>
              <w:t>Генератор</w:t>
            </w:r>
            <w:r w:rsidRPr="002772C9">
              <w:rPr>
                <w:spacing w:val="-1"/>
                <w:sz w:val="24"/>
                <w:lang w:val="uk-UA"/>
              </w:rPr>
              <w:t xml:space="preserve"> </w:t>
            </w:r>
            <w:r w:rsidRPr="002772C9">
              <w:rPr>
                <w:sz w:val="24"/>
                <w:lang w:val="uk-UA"/>
              </w:rPr>
              <w:t>ідей</w:t>
            </w:r>
          </w:p>
        </w:tc>
        <w:tc>
          <w:tcPr>
            <w:tcW w:w="1277" w:type="dxa"/>
          </w:tcPr>
          <w:p w14:paraId="4F0AF1D2" w14:textId="58669E87" w:rsidR="002772C9" w:rsidRPr="002772C9" w:rsidRDefault="002772C9" w:rsidP="00DF4135">
            <w:pPr>
              <w:pStyle w:val="TableParagraph"/>
              <w:ind w:left="105"/>
              <w:rPr>
                <w:sz w:val="24"/>
                <w:lang w:val="uk-UA"/>
              </w:rPr>
            </w:pPr>
            <w:r w:rsidRPr="002772C9">
              <w:rPr>
                <w:sz w:val="24"/>
                <w:lang w:val="uk-UA"/>
              </w:rPr>
              <w:t>Координатор</w:t>
            </w:r>
          </w:p>
        </w:tc>
        <w:tc>
          <w:tcPr>
            <w:tcW w:w="1276" w:type="dxa"/>
          </w:tcPr>
          <w:p w14:paraId="7F51F860" w14:textId="5A97DB32" w:rsidR="002772C9" w:rsidRPr="002772C9" w:rsidRDefault="002772C9" w:rsidP="00DF4135">
            <w:pPr>
              <w:pStyle w:val="TableParagraph"/>
              <w:ind w:left="106"/>
              <w:rPr>
                <w:sz w:val="24"/>
                <w:lang w:val="uk-UA"/>
              </w:rPr>
            </w:pPr>
            <w:r w:rsidRPr="002772C9">
              <w:rPr>
                <w:sz w:val="24"/>
                <w:lang w:val="uk-UA"/>
              </w:rPr>
              <w:t>Дослідник</w:t>
            </w:r>
          </w:p>
        </w:tc>
        <w:tc>
          <w:tcPr>
            <w:tcW w:w="1062" w:type="dxa"/>
          </w:tcPr>
          <w:p w14:paraId="0679536A" w14:textId="18B00B72" w:rsidR="002772C9" w:rsidRPr="002772C9" w:rsidRDefault="002772C9" w:rsidP="00DF4135">
            <w:pPr>
              <w:pStyle w:val="TableParagraph"/>
              <w:ind w:left="105"/>
              <w:rPr>
                <w:sz w:val="24"/>
                <w:lang w:val="uk-UA"/>
              </w:rPr>
            </w:pPr>
            <w:r w:rsidRPr="002772C9">
              <w:rPr>
                <w:sz w:val="24"/>
                <w:lang w:val="uk-UA"/>
              </w:rPr>
              <w:t>Експерт</w:t>
            </w:r>
          </w:p>
        </w:tc>
        <w:tc>
          <w:tcPr>
            <w:tcW w:w="1206" w:type="dxa"/>
          </w:tcPr>
          <w:p w14:paraId="48DCAE77" w14:textId="6FDD2970" w:rsidR="002772C9" w:rsidRPr="002772C9" w:rsidRDefault="002772C9" w:rsidP="00DF4135">
            <w:pPr>
              <w:pStyle w:val="TableParagraph"/>
              <w:ind w:left="106"/>
              <w:rPr>
                <w:sz w:val="24"/>
                <w:lang w:val="uk-UA"/>
              </w:rPr>
            </w:pPr>
            <w:r w:rsidRPr="002772C9">
              <w:rPr>
                <w:sz w:val="24"/>
                <w:lang w:val="uk-UA"/>
              </w:rPr>
              <w:t>Реалізатор</w:t>
            </w:r>
          </w:p>
        </w:tc>
      </w:tr>
      <w:tr w:rsidR="002772C9" w14:paraId="63FBFEAE" w14:textId="77777777" w:rsidTr="008B4895">
        <w:trPr>
          <w:trHeight w:val="413"/>
        </w:trPr>
        <w:tc>
          <w:tcPr>
            <w:tcW w:w="2128" w:type="dxa"/>
          </w:tcPr>
          <w:p w14:paraId="794B19CA" w14:textId="77777777" w:rsidR="002772C9" w:rsidRPr="002772C9" w:rsidRDefault="002772C9" w:rsidP="008B4895">
            <w:pPr>
              <w:pStyle w:val="TableParagraph"/>
              <w:ind w:left="106"/>
              <w:rPr>
                <w:sz w:val="24"/>
                <w:lang w:val="uk-UA"/>
              </w:rPr>
            </w:pPr>
            <w:r w:rsidRPr="002772C9">
              <w:rPr>
                <w:sz w:val="24"/>
                <w:lang w:val="uk-UA"/>
              </w:rPr>
              <w:t>Ідея</w:t>
            </w:r>
          </w:p>
        </w:tc>
        <w:tc>
          <w:tcPr>
            <w:tcW w:w="1416" w:type="dxa"/>
          </w:tcPr>
          <w:p w14:paraId="512962D4" w14:textId="77777777" w:rsidR="002772C9" w:rsidRPr="002772C9" w:rsidRDefault="002772C9" w:rsidP="008B4895">
            <w:pPr>
              <w:pStyle w:val="TableParagraph"/>
              <w:ind w:left="106"/>
              <w:rPr>
                <w:sz w:val="24"/>
                <w:lang w:val="uk-UA"/>
              </w:rPr>
            </w:pPr>
            <w:r w:rsidRPr="002772C9">
              <w:rPr>
                <w:sz w:val="24"/>
                <w:lang w:val="uk-UA"/>
              </w:rPr>
              <w:t>8</w:t>
            </w:r>
          </w:p>
        </w:tc>
        <w:tc>
          <w:tcPr>
            <w:tcW w:w="1276" w:type="dxa"/>
          </w:tcPr>
          <w:p w14:paraId="3BC13004" w14:textId="77777777" w:rsidR="002772C9" w:rsidRPr="002772C9" w:rsidRDefault="002772C9" w:rsidP="008B4895">
            <w:pPr>
              <w:pStyle w:val="TableParagraph"/>
              <w:rPr>
                <w:sz w:val="24"/>
                <w:lang w:val="uk-UA"/>
              </w:rPr>
            </w:pPr>
            <w:r w:rsidRPr="002772C9">
              <w:rPr>
                <w:sz w:val="24"/>
                <w:lang w:val="uk-UA"/>
              </w:rPr>
              <w:t>9</w:t>
            </w:r>
          </w:p>
        </w:tc>
        <w:tc>
          <w:tcPr>
            <w:tcW w:w="1277" w:type="dxa"/>
          </w:tcPr>
          <w:p w14:paraId="7D5BCA7D" w14:textId="77777777" w:rsidR="002772C9" w:rsidRPr="002772C9" w:rsidRDefault="002772C9" w:rsidP="008B4895">
            <w:pPr>
              <w:pStyle w:val="TableParagraph"/>
              <w:ind w:left="105"/>
              <w:rPr>
                <w:sz w:val="24"/>
                <w:lang w:val="uk-UA"/>
              </w:rPr>
            </w:pPr>
            <w:r w:rsidRPr="002772C9">
              <w:rPr>
                <w:sz w:val="24"/>
                <w:lang w:val="uk-UA"/>
              </w:rPr>
              <w:t>7</w:t>
            </w:r>
          </w:p>
        </w:tc>
        <w:tc>
          <w:tcPr>
            <w:tcW w:w="1276" w:type="dxa"/>
          </w:tcPr>
          <w:p w14:paraId="457410BA" w14:textId="77777777" w:rsidR="002772C9" w:rsidRPr="002772C9" w:rsidRDefault="002772C9" w:rsidP="008B4895">
            <w:pPr>
              <w:pStyle w:val="TableParagraph"/>
              <w:ind w:left="106"/>
              <w:rPr>
                <w:sz w:val="24"/>
                <w:lang w:val="uk-UA"/>
              </w:rPr>
            </w:pPr>
            <w:r w:rsidRPr="002772C9">
              <w:rPr>
                <w:sz w:val="24"/>
                <w:lang w:val="uk-UA"/>
              </w:rPr>
              <w:t>4</w:t>
            </w:r>
          </w:p>
        </w:tc>
        <w:tc>
          <w:tcPr>
            <w:tcW w:w="1062" w:type="dxa"/>
          </w:tcPr>
          <w:p w14:paraId="10B27807" w14:textId="77777777" w:rsidR="002772C9" w:rsidRPr="002772C9" w:rsidRDefault="002772C9" w:rsidP="008B4895">
            <w:pPr>
              <w:pStyle w:val="TableParagraph"/>
              <w:ind w:left="105"/>
              <w:rPr>
                <w:sz w:val="24"/>
                <w:lang w:val="uk-UA"/>
              </w:rPr>
            </w:pPr>
            <w:r w:rsidRPr="002772C9">
              <w:rPr>
                <w:sz w:val="24"/>
                <w:lang w:val="uk-UA"/>
              </w:rPr>
              <w:t>3</w:t>
            </w:r>
          </w:p>
        </w:tc>
        <w:tc>
          <w:tcPr>
            <w:tcW w:w="1206" w:type="dxa"/>
          </w:tcPr>
          <w:p w14:paraId="29B370D2" w14:textId="77777777" w:rsidR="002772C9" w:rsidRPr="002772C9" w:rsidRDefault="002772C9" w:rsidP="008B4895">
            <w:pPr>
              <w:pStyle w:val="TableParagraph"/>
              <w:ind w:left="106"/>
              <w:rPr>
                <w:sz w:val="24"/>
                <w:lang w:val="uk-UA"/>
              </w:rPr>
            </w:pPr>
            <w:r w:rsidRPr="002772C9">
              <w:rPr>
                <w:sz w:val="24"/>
                <w:lang w:val="uk-UA"/>
              </w:rPr>
              <w:t>2</w:t>
            </w:r>
          </w:p>
        </w:tc>
      </w:tr>
      <w:tr w:rsidR="002772C9" w14:paraId="3920F8AA" w14:textId="77777777" w:rsidTr="008B4895">
        <w:trPr>
          <w:trHeight w:val="827"/>
        </w:trPr>
        <w:tc>
          <w:tcPr>
            <w:tcW w:w="2128" w:type="dxa"/>
          </w:tcPr>
          <w:p w14:paraId="5566439C" w14:textId="77777777" w:rsidR="002772C9" w:rsidRPr="002772C9" w:rsidRDefault="002772C9" w:rsidP="008B4895">
            <w:pPr>
              <w:pStyle w:val="TableParagraph"/>
              <w:ind w:left="106"/>
              <w:rPr>
                <w:sz w:val="24"/>
                <w:lang w:val="uk-UA"/>
              </w:rPr>
            </w:pPr>
            <w:r w:rsidRPr="002772C9">
              <w:rPr>
                <w:sz w:val="24"/>
                <w:lang w:val="uk-UA"/>
              </w:rPr>
              <w:t>Підготовка</w:t>
            </w:r>
            <w:r w:rsidRPr="002772C9">
              <w:rPr>
                <w:spacing w:val="22"/>
                <w:sz w:val="24"/>
                <w:lang w:val="uk-UA"/>
              </w:rPr>
              <w:t xml:space="preserve"> </w:t>
            </w:r>
            <w:r w:rsidRPr="002772C9">
              <w:rPr>
                <w:sz w:val="24"/>
                <w:lang w:val="uk-UA"/>
              </w:rPr>
              <w:t>бізнес</w:t>
            </w:r>
          </w:p>
          <w:p w14:paraId="4F3C8ED0" w14:textId="77777777" w:rsidR="002772C9" w:rsidRPr="002772C9" w:rsidRDefault="002772C9" w:rsidP="008B4895">
            <w:pPr>
              <w:pStyle w:val="TableParagraph"/>
              <w:spacing w:before="138"/>
              <w:ind w:left="106"/>
              <w:rPr>
                <w:sz w:val="24"/>
                <w:lang w:val="uk-UA"/>
              </w:rPr>
            </w:pPr>
            <w:r w:rsidRPr="002772C9">
              <w:rPr>
                <w:sz w:val="24"/>
                <w:lang w:val="uk-UA"/>
              </w:rPr>
              <w:t>плану</w:t>
            </w:r>
          </w:p>
        </w:tc>
        <w:tc>
          <w:tcPr>
            <w:tcW w:w="1416" w:type="dxa"/>
          </w:tcPr>
          <w:p w14:paraId="613FA4EA" w14:textId="77777777" w:rsidR="002772C9" w:rsidRPr="002772C9" w:rsidRDefault="002772C9" w:rsidP="008B4895">
            <w:pPr>
              <w:pStyle w:val="TableParagraph"/>
              <w:spacing w:before="207"/>
              <w:ind w:left="106"/>
              <w:rPr>
                <w:sz w:val="24"/>
                <w:lang w:val="uk-UA"/>
              </w:rPr>
            </w:pPr>
            <w:r w:rsidRPr="002772C9">
              <w:rPr>
                <w:sz w:val="24"/>
                <w:lang w:val="uk-UA"/>
              </w:rPr>
              <w:t>6</w:t>
            </w:r>
          </w:p>
        </w:tc>
        <w:tc>
          <w:tcPr>
            <w:tcW w:w="1276" w:type="dxa"/>
          </w:tcPr>
          <w:p w14:paraId="61A69FAA" w14:textId="77777777" w:rsidR="002772C9" w:rsidRPr="002772C9" w:rsidRDefault="002772C9" w:rsidP="008B4895">
            <w:pPr>
              <w:pStyle w:val="TableParagraph"/>
              <w:spacing w:before="207"/>
              <w:rPr>
                <w:sz w:val="24"/>
                <w:lang w:val="uk-UA"/>
              </w:rPr>
            </w:pPr>
            <w:r w:rsidRPr="002772C9">
              <w:rPr>
                <w:sz w:val="24"/>
                <w:lang w:val="uk-UA"/>
              </w:rPr>
              <w:t>2</w:t>
            </w:r>
          </w:p>
        </w:tc>
        <w:tc>
          <w:tcPr>
            <w:tcW w:w="1277" w:type="dxa"/>
          </w:tcPr>
          <w:p w14:paraId="504823DC" w14:textId="77777777" w:rsidR="002772C9" w:rsidRPr="002772C9" w:rsidRDefault="002772C9" w:rsidP="008B4895">
            <w:pPr>
              <w:pStyle w:val="TableParagraph"/>
              <w:spacing w:before="207"/>
              <w:ind w:left="105"/>
              <w:rPr>
                <w:sz w:val="24"/>
                <w:lang w:val="uk-UA"/>
              </w:rPr>
            </w:pPr>
            <w:r w:rsidRPr="002772C9">
              <w:rPr>
                <w:sz w:val="24"/>
                <w:lang w:val="uk-UA"/>
              </w:rPr>
              <w:t>2</w:t>
            </w:r>
          </w:p>
        </w:tc>
        <w:tc>
          <w:tcPr>
            <w:tcW w:w="1276" w:type="dxa"/>
          </w:tcPr>
          <w:p w14:paraId="7A94865C" w14:textId="77777777" w:rsidR="002772C9" w:rsidRPr="002772C9" w:rsidRDefault="002772C9" w:rsidP="008B4895">
            <w:pPr>
              <w:pStyle w:val="TableParagraph"/>
              <w:spacing w:before="207"/>
              <w:ind w:left="106"/>
              <w:rPr>
                <w:sz w:val="24"/>
                <w:lang w:val="uk-UA"/>
              </w:rPr>
            </w:pPr>
            <w:r w:rsidRPr="002772C9">
              <w:rPr>
                <w:sz w:val="24"/>
                <w:lang w:val="uk-UA"/>
              </w:rPr>
              <w:t>10</w:t>
            </w:r>
          </w:p>
        </w:tc>
        <w:tc>
          <w:tcPr>
            <w:tcW w:w="1062" w:type="dxa"/>
          </w:tcPr>
          <w:p w14:paraId="2EF376A7" w14:textId="77777777" w:rsidR="002772C9" w:rsidRPr="002772C9" w:rsidRDefault="002772C9" w:rsidP="008B4895">
            <w:pPr>
              <w:pStyle w:val="TableParagraph"/>
              <w:spacing w:before="207"/>
              <w:ind w:left="105"/>
              <w:rPr>
                <w:sz w:val="24"/>
                <w:lang w:val="uk-UA"/>
              </w:rPr>
            </w:pPr>
            <w:r w:rsidRPr="002772C9">
              <w:rPr>
                <w:sz w:val="24"/>
                <w:lang w:val="uk-UA"/>
              </w:rPr>
              <w:t>1</w:t>
            </w:r>
          </w:p>
        </w:tc>
        <w:tc>
          <w:tcPr>
            <w:tcW w:w="1206" w:type="dxa"/>
          </w:tcPr>
          <w:p w14:paraId="4D1BA8A1" w14:textId="77777777" w:rsidR="002772C9" w:rsidRPr="002772C9" w:rsidRDefault="002772C9" w:rsidP="008B4895">
            <w:pPr>
              <w:pStyle w:val="TableParagraph"/>
              <w:spacing w:before="207"/>
              <w:ind w:left="106"/>
              <w:rPr>
                <w:sz w:val="24"/>
                <w:lang w:val="uk-UA"/>
              </w:rPr>
            </w:pPr>
            <w:r w:rsidRPr="002772C9">
              <w:rPr>
                <w:sz w:val="24"/>
                <w:lang w:val="uk-UA"/>
              </w:rPr>
              <w:t>2</w:t>
            </w:r>
          </w:p>
        </w:tc>
      </w:tr>
      <w:tr w:rsidR="002772C9" w14:paraId="70C6AF7A" w14:textId="77777777" w:rsidTr="008B4895">
        <w:trPr>
          <w:trHeight w:val="414"/>
        </w:trPr>
        <w:tc>
          <w:tcPr>
            <w:tcW w:w="2128" w:type="dxa"/>
          </w:tcPr>
          <w:p w14:paraId="40F052DF" w14:textId="77777777" w:rsidR="002772C9" w:rsidRPr="002772C9" w:rsidRDefault="002772C9" w:rsidP="008B4895">
            <w:pPr>
              <w:pStyle w:val="TableParagraph"/>
              <w:spacing w:before="1"/>
              <w:ind w:left="106"/>
              <w:rPr>
                <w:sz w:val="24"/>
                <w:lang w:val="uk-UA"/>
              </w:rPr>
            </w:pPr>
            <w:r w:rsidRPr="002772C9">
              <w:rPr>
                <w:sz w:val="24"/>
                <w:lang w:val="uk-UA"/>
              </w:rPr>
              <w:t>Компетентність</w:t>
            </w:r>
          </w:p>
        </w:tc>
        <w:tc>
          <w:tcPr>
            <w:tcW w:w="1416" w:type="dxa"/>
          </w:tcPr>
          <w:p w14:paraId="5EA808EE" w14:textId="77777777" w:rsidR="002772C9" w:rsidRPr="002772C9" w:rsidRDefault="002772C9" w:rsidP="008B4895">
            <w:pPr>
              <w:pStyle w:val="TableParagraph"/>
              <w:spacing w:before="1"/>
              <w:ind w:left="106"/>
              <w:rPr>
                <w:sz w:val="24"/>
                <w:lang w:val="uk-UA"/>
              </w:rPr>
            </w:pPr>
            <w:r w:rsidRPr="002772C9">
              <w:rPr>
                <w:sz w:val="24"/>
                <w:lang w:val="uk-UA"/>
              </w:rPr>
              <w:t>6</w:t>
            </w:r>
          </w:p>
        </w:tc>
        <w:tc>
          <w:tcPr>
            <w:tcW w:w="1276" w:type="dxa"/>
          </w:tcPr>
          <w:p w14:paraId="6F6B7D15" w14:textId="77777777" w:rsidR="002772C9" w:rsidRPr="002772C9" w:rsidRDefault="002772C9" w:rsidP="008B4895">
            <w:pPr>
              <w:pStyle w:val="TableParagraph"/>
              <w:spacing w:before="1"/>
              <w:rPr>
                <w:sz w:val="24"/>
                <w:lang w:val="uk-UA"/>
              </w:rPr>
            </w:pPr>
            <w:r w:rsidRPr="002772C9">
              <w:rPr>
                <w:sz w:val="24"/>
                <w:lang w:val="uk-UA"/>
              </w:rPr>
              <w:t>4</w:t>
            </w:r>
          </w:p>
        </w:tc>
        <w:tc>
          <w:tcPr>
            <w:tcW w:w="1277" w:type="dxa"/>
          </w:tcPr>
          <w:p w14:paraId="09AA7AAE" w14:textId="77777777" w:rsidR="002772C9" w:rsidRPr="002772C9" w:rsidRDefault="002772C9" w:rsidP="008B4895">
            <w:pPr>
              <w:pStyle w:val="TableParagraph"/>
              <w:spacing w:before="1"/>
              <w:ind w:left="105"/>
              <w:rPr>
                <w:sz w:val="24"/>
                <w:lang w:val="uk-UA"/>
              </w:rPr>
            </w:pPr>
            <w:r w:rsidRPr="002772C9">
              <w:rPr>
                <w:sz w:val="24"/>
                <w:lang w:val="uk-UA"/>
              </w:rPr>
              <w:t>7</w:t>
            </w:r>
          </w:p>
        </w:tc>
        <w:tc>
          <w:tcPr>
            <w:tcW w:w="1276" w:type="dxa"/>
          </w:tcPr>
          <w:p w14:paraId="6C3115FD" w14:textId="77777777" w:rsidR="002772C9" w:rsidRPr="002772C9" w:rsidRDefault="002772C9" w:rsidP="008B4895">
            <w:pPr>
              <w:pStyle w:val="TableParagraph"/>
              <w:spacing w:before="1"/>
              <w:ind w:left="106"/>
              <w:rPr>
                <w:sz w:val="24"/>
                <w:lang w:val="uk-UA"/>
              </w:rPr>
            </w:pPr>
            <w:r w:rsidRPr="002772C9">
              <w:rPr>
                <w:sz w:val="24"/>
                <w:lang w:val="uk-UA"/>
              </w:rPr>
              <w:t>3</w:t>
            </w:r>
          </w:p>
        </w:tc>
        <w:tc>
          <w:tcPr>
            <w:tcW w:w="1062" w:type="dxa"/>
          </w:tcPr>
          <w:p w14:paraId="32256E44" w14:textId="77777777" w:rsidR="002772C9" w:rsidRPr="002772C9" w:rsidRDefault="002772C9" w:rsidP="008B4895">
            <w:pPr>
              <w:pStyle w:val="TableParagraph"/>
              <w:spacing w:before="1"/>
              <w:ind w:left="105"/>
              <w:rPr>
                <w:sz w:val="24"/>
                <w:lang w:val="uk-UA"/>
              </w:rPr>
            </w:pPr>
            <w:r w:rsidRPr="002772C9">
              <w:rPr>
                <w:sz w:val="24"/>
                <w:lang w:val="uk-UA"/>
              </w:rPr>
              <w:t>8</w:t>
            </w:r>
          </w:p>
        </w:tc>
        <w:tc>
          <w:tcPr>
            <w:tcW w:w="1206" w:type="dxa"/>
          </w:tcPr>
          <w:p w14:paraId="6103FB25" w14:textId="77777777" w:rsidR="002772C9" w:rsidRPr="002772C9" w:rsidRDefault="002772C9" w:rsidP="008B4895">
            <w:pPr>
              <w:pStyle w:val="TableParagraph"/>
              <w:spacing w:before="1"/>
              <w:ind w:left="106"/>
              <w:rPr>
                <w:sz w:val="24"/>
                <w:lang w:val="uk-UA"/>
              </w:rPr>
            </w:pPr>
            <w:r w:rsidRPr="002772C9">
              <w:rPr>
                <w:sz w:val="24"/>
                <w:lang w:val="uk-UA"/>
              </w:rPr>
              <w:t>6</w:t>
            </w:r>
          </w:p>
        </w:tc>
      </w:tr>
      <w:tr w:rsidR="002772C9" w14:paraId="6E95D091" w14:textId="77777777" w:rsidTr="008B4895">
        <w:trPr>
          <w:trHeight w:val="827"/>
        </w:trPr>
        <w:tc>
          <w:tcPr>
            <w:tcW w:w="2128" w:type="dxa"/>
          </w:tcPr>
          <w:p w14:paraId="1146D0E3" w14:textId="77777777" w:rsidR="002772C9" w:rsidRPr="002772C9" w:rsidRDefault="002772C9" w:rsidP="008B4895">
            <w:pPr>
              <w:pStyle w:val="TableParagraph"/>
              <w:tabs>
                <w:tab w:val="left" w:pos="1951"/>
              </w:tabs>
              <w:ind w:left="106"/>
              <w:rPr>
                <w:sz w:val="24"/>
                <w:lang w:val="uk-UA"/>
              </w:rPr>
            </w:pPr>
            <w:r w:rsidRPr="002772C9">
              <w:rPr>
                <w:sz w:val="24"/>
                <w:lang w:val="uk-UA"/>
              </w:rPr>
              <w:t>Залученість</w:t>
            </w:r>
            <w:r w:rsidRPr="002772C9">
              <w:rPr>
                <w:sz w:val="24"/>
                <w:lang w:val="uk-UA"/>
              </w:rPr>
              <w:tab/>
              <w:t>і</w:t>
            </w:r>
          </w:p>
          <w:p w14:paraId="64C847CA" w14:textId="77777777" w:rsidR="002772C9" w:rsidRPr="002772C9" w:rsidRDefault="002772C9" w:rsidP="008B4895">
            <w:pPr>
              <w:pStyle w:val="TableParagraph"/>
              <w:spacing w:before="138"/>
              <w:ind w:left="106"/>
              <w:rPr>
                <w:sz w:val="24"/>
                <w:lang w:val="uk-UA"/>
              </w:rPr>
            </w:pPr>
            <w:r w:rsidRPr="002772C9">
              <w:rPr>
                <w:sz w:val="24"/>
                <w:lang w:val="uk-UA"/>
              </w:rPr>
              <w:t>ризики</w:t>
            </w:r>
          </w:p>
        </w:tc>
        <w:tc>
          <w:tcPr>
            <w:tcW w:w="1416" w:type="dxa"/>
          </w:tcPr>
          <w:p w14:paraId="7276FA7B" w14:textId="77777777" w:rsidR="002772C9" w:rsidRPr="002772C9" w:rsidRDefault="002772C9" w:rsidP="008B4895">
            <w:pPr>
              <w:pStyle w:val="TableParagraph"/>
              <w:spacing w:before="206"/>
              <w:ind w:left="106"/>
              <w:rPr>
                <w:sz w:val="24"/>
                <w:lang w:val="uk-UA"/>
              </w:rPr>
            </w:pPr>
            <w:r w:rsidRPr="002772C9">
              <w:rPr>
                <w:sz w:val="24"/>
                <w:lang w:val="uk-UA"/>
              </w:rPr>
              <w:t>7</w:t>
            </w:r>
          </w:p>
        </w:tc>
        <w:tc>
          <w:tcPr>
            <w:tcW w:w="1276" w:type="dxa"/>
          </w:tcPr>
          <w:p w14:paraId="59742250" w14:textId="77777777" w:rsidR="002772C9" w:rsidRPr="002772C9" w:rsidRDefault="002772C9" w:rsidP="008B4895">
            <w:pPr>
              <w:pStyle w:val="TableParagraph"/>
              <w:spacing w:before="206"/>
              <w:rPr>
                <w:sz w:val="24"/>
                <w:lang w:val="uk-UA"/>
              </w:rPr>
            </w:pPr>
            <w:r w:rsidRPr="002772C9">
              <w:rPr>
                <w:sz w:val="24"/>
                <w:lang w:val="uk-UA"/>
              </w:rPr>
              <w:t>7</w:t>
            </w:r>
          </w:p>
        </w:tc>
        <w:tc>
          <w:tcPr>
            <w:tcW w:w="1277" w:type="dxa"/>
          </w:tcPr>
          <w:p w14:paraId="57554AFA" w14:textId="77777777" w:rsidR="002772C9" w:rsidRPr="002772C9" w:rsidRDefault="002772C9" w:rsidP="008B4895">
            <w:pPr>
              <w:pStyle w:val="TableParagraph"/>
              <w:spacing w:before="206"/>
              <w:ind w:left="105"/>
              <w:rPr>
                <w:sz w:val="24"/>
                <w:lang w:val="uk-UA"/>
              </w:rPr>
            </w:pPr>
            <w:r w:rsidRPr="002772C9">
              <w:rPr>
                <w:sz w:val="24"/>
                <w:lang w:val="uk-UA"/>
              </w:rPr>
              <w:t>6</w:t>
            </w:r>
          </w:p>
        </w:tc>
        <w:tc>
          <w:tcPr>
            <w:tcW w:w="1276" w:type="dxa"/>
          </w:tcPr>
          <w:p w14:paraId="7E2A3295" w14:textId="77777777" w:rsidR="002772C9" w:rsidRPr="002772C9" w:rsidRDefault="002772C9" w:rsidP="008B4895">
            <w:pPr>
              <w:pStyle w:val="TableParagraph"/>
              <w:spacing w:before="206"/>
              <w:ind w:left="106"/>
              <w:rPr>
                <w:sz w:val="24"/>
                <w:lang w:val="uk-UA"/>
              </w:rPr>
            </w:pPr>
            <w:r w:rsidRPr="002772C9">
              <w:rPr>
                <w:sz w:val="24"/>
                <w:lang w:val="uk-UA"/>
              </w:rPr>
              <w:t>4</w:t>
            </w:r>
          </w:p>
        </w:tc>
        <w:tc>
          <w:tcPr>
            <w:tcW w:w="1062" w:type="dxa"/>
          </w:tcPr>
          <w:p w14:paraId="33E36F32" w14:textId="77777777" w:rsidR="002772C9" w:rsidRPr="002772C9" w:rsidRDefault="002772C9" w:rsidP="008B4895">
            <w:pPr>
              <w:pStyle w:val="TableParagraph"/>
              <w:spacing w:before="206"/>
              <w:ind w:left="105"/>
              <w:rPr>
                <w:sz w:val="24"/>
                <w:lang w:val="uk-UA"/>
              </w:rPr>
            </w:pPr>
            <w:r w:rsidRPr="002772C9">
              <w:rPr>
                <w:sz w:val="24"/>
                <w:lang w:val="uk-UA"/>
              </w:rPr>
              <w:t>5</w:t>
            </w:r>
          </w:p>
        </w:tc>
        <w:tc>
          <w:tcPr>
            <w:tcW w:w="1206" w:type="dxa"/>
          </w:tcPr>
          <w:p w14:paraId="372DAEC0" w14:textId="77777777" w:rsidR="002772C9" w:rsidRPr="002772C9" w:rsidRDefault="002772C9" w:rsidP="008B4895">
            <w:pPr>
              <w:pStyle w:val="TableParagraph"/>
              <w:spacing w:before="206"/>
              <w:ind w:left="106"/>
              <w:rPr>
                <w:sz w:val="24"/>
                <w:lang w:val="uk-UA"/>
              </w:rPr>
            </w:pPr>
            <w:r w:rsidRPr="002772C9">
              <w:rPr>
                <w:sz w:val="24"/>
                <w:lang w:val="uk-UA"/>
              </w:rPr>
              <w:t>5</w:t>
            </w:r>
          </w:p>
        </w:tc>
      </w:tr>
      <w:tr w:rsidR="002772C9" w14:paraId="0BC11C18" w14:textId="77777777" w:rsidTr="008B4895">
        <w:trPr>
          <w:trHeight w:val="414"/>
        </w:trPr>
        <w:tc>
          <w:tcPr>
            <w:tcW w:w="2128" w:type="dxa"/>
          </w:tcPr>
          <w:p w14:paraId="046F3C32" w14:textId="77777777" w:rsidR="002772C9" w:rsidRPr="002772C9" w:rsidRDefault="002772C9" w:rsidP="008B4895">
            <w:pPr>
              <w:pStyle w:val="TableParagraph"/>
              <w:ind w:left="106"/>
              <w:rPr>
                <w:sz w:val="24"/>
                <w:lang w:val="uk-UA"/>
              </w:rPr>
            </w:pPr>
            <w:r w:rsidRPr="002772C9">
              <w:rPr>
                <w:sz w:val="24"/>
                <w:lang w:val="uk-UA"/>
              </w:rPr>
              <w:t>Обов'язки</w:t>
            </w:r>
          </w:p>
        </w:tc>
        <w:tc>
          <w:tcPr>
            <w:tcW w:w="1416" w:type="dxa"/>
          </w:tcPr>
          <w:p w14:paraId="3A6504D5" w14:textId="77777777" w:rsidR="002772C9" w:rsidRPr="002772C9" w:rsidRDefault="002772C9" w:rsidP="008B4895">
            <w:pPr>
              <w:pStyle w:val="TableParagraph"/>
              <w:ind w:left="106"/>
              <w:rPr>
                <w:sz w:val="24"/>
                <w:lang w:val="uk-UA"/>
              </w:rPr>
            </w:pPr>
            <w:r w:rsidRPr="002772C9">
              <w:rPr>
                <w:sz w:val="24"/>
                <w:lang w:val="uk-UA"/>
              </w:rPr>
              <w:t>8</w:t>
            </w:r>
          </w:p>
        </w:tc>
        <w:tc>
          <w:tcPr>
            <w:tcW w:w="1276" w:type="dxa"/>
          </w:tcPr>
          <w:p w14:paraId="507741D6" w14:textId="77777777" w:rsidR="002772C9" w:rsidRPr="002772C9" w:rsidRDefault="002772C9" w:rsidP="008B4895">
            <w:pPr>
              <w:pStyle w:val="TableParagraph"/>
              <w:rPr>
                <w:sz w:val="24"/>
                <w:lang w:val="uk-UA"/>
              </w:rPr>
            </w:pPr>
            <w:r w:rsidRPr="002772C9">
              <w:rPr>
                <w:sz w:val="24"/>
                <w:lang w:val="uk-UA"/>
              </w:rPr>
              <w:t>5</w:t>
            </w:r>
          </w:p>
        </w:tc>
        <w:tc>
          <w:tcPr>
            <w:tcW w:w="1277" w:type="dxa"/>
          </w:tcPr>
          <w:p w14:paraId="0A257C26" w14:textId="77777777" w:rsidR="002772C9" w:rsidRPr="002772C9" w:rsidRDefault="002772C9" w:rsidP="008B4895">
            <w:pPr>
              <w:pStyle w:val="TableParagraph"/>
              <w:ind w:left="105"/>
              <w:rPr>
                <w:sz w:val="24"/>
                <w:lang w:val="uk-UA"/>
              </w:rPr>
            </w:pPr>
            <w:r w:rsidRPr="002772C9">
              <w:rPr>
                <w:sz w:val="24"/>
                <w:lang w:val="uk-UA"/>
              </w:rPr>
              <w:t>8</w:t>
            </w:r>
          </w:p>
        </w:tc>
        <w:tc>
          <w:tcPr>
            <w:tcW w:w="1276" w:type="dxa"/>
          </w:tcPr>
          <w:p w14:paraId="5B186344" w14:textId="77777777" w:rsidR="002772C9" w:rsidRPr="002772C9" w:rsidRDefault="002772C9" w:rsidP="008B4895">
            <w:pPr>
              <w:pStyle w:val="TableParagraph"/>
              <w:ind w:left="106"/>
              <w:rPr>
                <w:sz w:val="24"/>
                <w:lang w:val="uk-UA"/>
              </w:rPr>
            </w:pPr>
            <w:r w:rsidRPr="002772C9">
              <w:rPr>
                <w:sz w:val="24"/>
                <w:lang w:val="uk-UA"/>
              </w:rPr>
              <w:t>6</w:t>
            </w:r>
          </w:p>
        </w:tc>
        <w:tc>
          <w:tcPr>
            <w:tcW w:w="1062" w:type="dxa"/>
          </w:tcPr>
          <w:p w14:paraId="51A52103" w14:textId="77777777" w:rsidR="002772C9" w:rsidRPr="002772C9" w:rsidRDefault="002772C9" w:rsidP="008B4895">
            <w:pPr>
              <w:pStyle w:val="TableParagraph"/>
              <w:ind w:left="105"/>
              <w:rPr>
                <w:sz w:val="24"/>
                <w:lang w:val="uk-UA"/>
              </w:rPr>
            </w:pPr>
            <w:r w:rsidRPr="002772C9">
              <w:rPr>
                <w:sz w:val="24"/>
                <w:lang w:val="uk-UA"/>
              </w:rPr>
              <w:t>7</w:t>
            </w:r>
          </w:p>
        </w:tc>
        <w:tc>
          <w:tcPr>
            <w:tcW w:w="1206" w:type="dxa"/>
          </w:tcPr>
          <w:p w14:paraId="46F04CDA" w14:textId="77777777" w:rsidR="002772C9" w:rsidRPr="002772C9" w:rsidRDefault="002772C9" w:rsidP="008B4895">
            <w:pPr>
              <w:pStyle w:val="TableParagraph"/>
              <w:ind w:left="106"/>
              <w:rPr>
                <w:sz w:val="24"/>
                <w:lang w:val="uk-UA"/>
              </w:rPr>
            </w:pPr>
            <w:r w:rsidRPr="002772C9">
              <w:rPr>
                <w:sz w:val="24"/>
                <w:lang w:val="uk-UA"/>
              </w:rPr>
              <w:t>7</w:t>
            </w:r>
          </w:p>
        </w:tc>
      </w:tr>
    </w:tbl>
    <w:p w14:paraId="44B49749" w14:textId="043646CC" w:rsidR="002772C9" w:rsidRDefault="002772C9" w:rsidP="002772C9">
      <w:pPr>
        <w:spacing w:line="360" w:lineRule="auto"/>
        <w:rPr>
          <w:sz w:val="28"/>
          <w:szCs w:val="28"/>
        </w:rPr>
      </w:pPr>
    </w:p>
    <w:p w14:paraId="3146A50D" w14:textId="77777777" w:rsidR="006E448C" w:rsidRDefault="006E448C" w:rsidP="002772C9">
      <w:pPr>
        <w:spacing w:line="360" w:lineRule="auto"/>
        <w:rPr>
          <w:sz w:val="28"/>
          <w:szCs w:val="28"/>
        </w:rPr>
      </w:pPr>
    </w:p>
    <w:p w14:paraId="48CFC65D" w14:textId="6BF93E07" w:rsidR="00C0163E" w:rsidRPr="00C0163E" w:rsidRDefault="00C0163E" w:rsidP="00C0163E">
      <w:pPr>
        <w:pStyle w:val="2"/>
      </w:pPr>
      <w:bookmarkStart w:id="51" w:name="_Toc155569962"/>
      <w:r w:rsidRPr="00C0163E">
        <w:lastRenderedPageBreak/>
        <w:t>Опис ідеї проекту</w:t>
      </w:r>
      <w:bookmarkEnd w:id="51"/>
    </w:p>
    <w:p w14:paraId="37BB8A29" w14:textId="77777777" w:rsidR="00C0163E" w:rsidRPr="00C0163E" w:rsidRDefault="00C0163E" w:rsidP="00C0163E">
      <w:pPr>
        <w:spacing w:line="360" w:lineRule="auto"/>
        <w:ind w:firstLine="708"/>
        <w:jc w:val="both"/>
        <w:rPr>
          <w:sz w:val="28"/>
          <w:szCs w:val="28"/>
        </w:rPr>
      </w:pPr>
      <w:r w:rsidRPr="00C0163E">
        <w:rPr>
          <w:sz w:val="28"/>
          <w:szCs w:val="28"/>
        </w:rPr>
        <w:t>Стартап-проект, що спрямований на удосконалення алгоритму роботи аркушеживильних та аркушепровідних механізмів друкарських машин, націлений на революцію в друкарській індустрії та покращення продуктивності та точності друку. Основною ідеєю цього стартапу є впровадження інноваційних технологій та алгоритмів для оптимізації процесів друку та забезпечення найвищої якості виведення друкарських продуктів.</w:t>
      </w:r>
    </w:p>
    <w:p w14:paraId="30B01858" w14:textId="77777777" w:rsidR="00C0163E" w:rsidRPr="00C0163E" w:rsidRDefault="00C0163E" w:rsidP="00C0163E">
      <w:pPr>
        <w:spacing w:line="360" w:lineRule="auto"/>
        <w:ind w:firstLine="708"/>
        <w:jc w:val="both"/>
        <w:rPr>
          <w:sz w:val="28"/>
          <w:szCs w:val="28"/>
        </w:rPr>
      </w:pPr>
      <w:r w:rsidRPr="00C0163E">
        <w:rPr>
          <w:sz w:val="28"/>
          <w:szCs w:val="28"/>
        </w:rPr>
        <w:t>Крім того, стартап активно співпрацює з екологічною ініціативою, забезпечуючи ефективне використання матеріалів, що зменшує відходи та вплив на навколишнє середовище. Це відповідає сучасним вимогам щодо сталого розвитку та підвищує конкурентоспроможність продукту на ринку.</w:t>
      </w:r>
    </w:p>
    <w:p w14:paraId="6EA2AC73" w14:textId="77777777" w:rsidR="00C0163E" w:rsidRPr="00C0163E" w:rsidRDefault="00C0163E" w:rsidP="00C0163E">
      <w:pPr>
        <w:spacing w:line="360" w:lineRule="auto"/>
        <w:ind w:firstLine="708"/>
        <w:jc w:val="both"/>
        <w:rPr>
          <w:sz w:val="28"/>
          <w:szCs w:val="28"/>
        </w:rPr>
      </w:pPr>
      <w:r w:rsidRPr="00C0163E">
        <w:rPr>
          <w:sz w:val="28"/>
          <w:szCs w:val="28"/>
        </w:rPr>
        <w:t>У результаті стартап ініціює новий етап в розвитку друкарської техніки, сприяючи підвищенню ефективності та якості друку, а також впровадженню сучасних технологічних та екологічних стандартів в цю галузь промисловості.</w:t>
      </w:r>
    </w:p>
    <w:p w14:paraId="71BEB8BA" w14:textId="77777777" w:rsidR="00C0163E" w:rsidRPr="00C0163E" w:rsidRDefault="00C0163E" w:rsidP="00C0163E">
      <w:pPr>
        <w:spacing w:line="360" w:lineRule="auto"/>
        <w:rPr>
          <w:sz w:val="28"/>
          <w:szCs w:val="28"/>
        </w:rPr>
      </w:pPr>
      <w:r w:rsidRPr="00C0163E">
        <w:rPr>
          <w:sz w:val="28"/>
          <w:szCs w:val="28"/>
        </w:rPr>
        <w:t xml:space="preserve"> </w:t>
      </w:r>
    </w:p>
    <w:p w14:paraId="3CC1A8A3" w14:textId="77777777" w:rsidR="00C0163E" w:rsidRPr="00C0163E" w:rsidRDefault="00C0163E" w:rsidP="00C0163E">
      <w:pPr>
        <w:spacing w:line="360" w:lineRule="auto"/>
        <w:jc w:val="right"/>
        <w:rPr>
          <w:sz w:val="28"/>
          <w:szCs w:val="28"/>
        </w:rPr>
      </w:pPr>
      <w:r w:rsidRPr="00C0163E">
        <w:rPr>
          <w:sz w:val="28"/>
          <w:szCs w:val="28"/>
        </w:rPr>
        <w:t>Таблиця 4.5.</w:t>
      </w:r>
    </w:p>
    <w:p w14:paraId="2B934D92" w14:textId="18BD21C0" w:rsidR="002772C9" w:rsidRPr="00C0163E" w:rsidRDefault="00C0163E" w:rsidP="00C0163E">
      <w:pPr>
        <w:spacing w:line="360" w:lineRule="auto"/>
        <w:jc w:val="center"/>
        <w:rPr>
          <w:sz w:val="28"/>
          <w:szCs w:val="28"/>
        </w:rPr>
      </w:pPr>
      <w:r w:rsidRPr="00C0163E">
        <w:rPr>
          <w:sz w:val="28"/>
          <w:szCs w:val="28"/>
        </w:rPr>
        <w:t>Визначення сильних, слабких та нейтральних характеристик ідеї проекту</w:t>
      </w:r>
    </w:p>
    <w:tbl>
      <w:tblPr>
        <w:tblStyle w:val="TableNormal"/>
        <w:tblW w:w="0" w:type="auto"/>
        <w:tblInd w:w="31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43"/>
        <w:gridCol w:w="2516"/>
        <w:gridCol w:w="827"/>
        <w:gridCol w:w="941"/>
        <w:gridCol w:w="984"/>
        <w:gridCol w:w="1168"/>
        <w:gridCol w:w="1168"/>
        <w:gridCol w:w="1296"/>
      </w:tblGrid>
      <w:tr w:rsidR="00C0163E" w:rsidRPr="00C0163E" w14:paraId="0805B506" w14:textId="77777777" w:rsidTr="008B4895">
        <w:trPr>
          <w:trHeight w:val="696"/>
        </w:trPr>
        <w:tc>
          <w:tcPr>
            <w:tcW w:w="443" w:type="dxa"/>
            <w:vMerge w:val="restart"/>
          </w:tcPr>
          <w:p w14:paraId="4E6C1882" w14:textId="77777777" w:rsidR="00C0163E" w:rsidRPr="00C0163E" w:rsidRDefault="00C0163E" w:rsidP="008B4895">
            <w:pPr>
              <w:pStyle w:val="TableParagraph"/>
              <w:ind w:left="96"/>
              <w:rPr>
                <w:sz w:val="24"/>
                <w:lang w:val="uk-UA"/>
              </w:rPr>
            </w:pPr>
            <w:r w:rsidRPr="00C0163E">
              <w:rPr>
                <w:sz w:val="24"/>
                <w:lang w:val="uk-UA"/>
              </w:rPr>
              <w:t>№</w:t>
            </w:r>
          </w:p>
        </w:tc>
        <w:tc>
          <w:tcPr>
            <w:tcW w:w="2516" w:type="dxa"/>
            <w:vMerge w:val="restart"/>
          </w:tcPr>
          <w:p w14:paraId="23F50367" w14:textId="77777777" w:rsidR="00C0163E" w:rsidRPr="00C0163E" w:rsidRDefault="00C0163E" w:rsidP="008B4895">
            <w:pPr>
              <w:pStyle w:val="TableParagraph"/>
              <w:spacing w:line="360" w:lineRule="auto"/>
              <w:ind w:left="96" w:right="108"/>
              <w:rPr>
                <w:sz w:val="24"/>
                <w:lang w:val="uk-UA"/>
              </w:rPr>
            </w:pPr>
            <w:r w:rsidRPr="00C0163E">
              <w:rPr>
                <w:sz w:val="24"/>
                <w:lang w:val="uk-UA"/>
              </w:rPr>
              <w:t>Технікоекономічні</w:t>
            </w:r>
            <w:r w:rsidRPr="00C0163E">
              <w:rPr>
                <w:spacing w:val="-57"/>
                <w:sz w:val="24"/>
                <w:lang w:val="uk-UA"/>
              </w:rPr>
              <w:t xml:space="preserve"> </w:t>
            </w:r>
            <w:r w:rsidRPr="00C0163E">
              <w:rPr>
                <w:sz w:val="24"/>
                <w:lang w:val="uk-UA"/>
              </w:rPr>
              <w:t>характеристики</w:t>
            </w:r>
            <w:r w:rsidRPr="00C0163E">
              <w:rPr>
                <w:spacing w:val="1"/>
                <w:sz w:val="24"/>
                <w:lang w:val="uk-UA"/>
              </w:rPr>
              <w:t xml:space="preserve"> </w:t>
            </w:r>
            <w:r w:rsidRPr="00C0163E">
              <w:rPr>
                <w:sz w:val="24"/>
                <w:lang w:val="uk-UA"/>
              </w:rPr>
              <w:t>ідеї</w:t>
            </w:r>
          </w:p>
        </w:tc>
        <w:tc>
          <w:tcPr>
            <w:tcW w:w="827" w:type="dxa"/>
            <w:vMerge w:val="restart"/>
          </w:tcPr>
          <w:p w14:paraId="09904789" w14:textId="77777777" w:rsidR="00C0163E" w:rsidRPr="00C0163E" w:rsidRDefault="00C0163E" w:rsidP="008B4895">
            <w:pPr>
              <w:pStyle w:val="TableParagraph"/>
              <w:ind w:left="95"/>
              <w:rPr>
                <w:sz w:val="24"/>
                <w:lang w:val="uk-UA"/>
              </w:rPr>
            </w:pPr>
            <w:r w:rsidRPr="00C0163E">
              <w:rPr>
                <w:sz w:val="24"/>
                <w:lang w:val="uk-UA"/>
              </w:rPr>
              <w:t>Мій</w:t>
            </w:r>
            <w:r w:rsidRPr="00C0163E">
              <w:rPr>
                <w:spacing w:val="-3"/>
                <w:sz w:val="24"/>
                <w:lang w:val="uk-UA"/>
              </w:rPr>
              <w:t xml:space="preserve"> </w:t>
            </w:r>
            <w:r w:rsidRPr="00C0163E">
              <w:rPr>
                <w:sz w:val="24"/>
                <w:lang w:val="uk-UA"/>
              </w:rPr>
              <w:t>проект</w:t>
            </w:r>
          </w:p>
        </w:tc>
        <w:tc>
          <w:tcPr>
            <w:tcW w:w="1925" w:type="dxa"/>
            <w:gridSpan w:val="2"/>
          </w:tcPr>
          <w:p w14:paraId="7F150053" w14:textId="77777777" w:rsidR="00C0163E" w:rsidRPr="00C0163E" w:rsidRDefault="00C0163E" w:rsidP="008B4895">
            <w:pPr>
              <w:pStyle w:val="TableParagraph"/>
              <w:ind w:left="97"/>
              <w:rPr>
                <w:sz w:val="24"/>
                <w:lang w:val="uk-UA"/>
              </w:rPr>
            </w:pPr>
            <w:r w:rsidRPr="00C0163E">
              <w:rPr>
                <w:sz w:val="24"/>
                <w:lang w:val="uk-UA"/>
              </w:rPr>
              <w:t>Конкуренти</w:t>
            </w:r>
          </w:p>
        </w:tc>
        <w:tc>
          <w:tcPr>
            <w:tcW w:w="1168" w:type="dxa"/>
            <w:vMerge w:val="restart"/>
          </w:tcPr>
          <w:p w14:paraId="63BA5AC6" w14:textId="5E6AA819" w:rsidR="00C0163E" w:rsidRPr="00C0163E" w:rsidRDefault="00C0163E" w:rsidP="008B4895">
            <w:pPr>
              <w:pStyle w:val="TableParagraph"/>
              <w:spacing w:line="360" w:lineRule="auto"/>
              <w:ind w:left="93" w:right="241" w:firstLine="24"/>
              <w:rPr>
                <w:sz w:val="24"/>
                <w:lang w:val="uk-UA"/>
              </w:rPr>
            </w:pPr>
            <w:r w:rsidRPr="00C0163E">
              <w:rPr>
                <w:sz w:val="24"/>
                <w:lang w:val="uk-UA"/>
              </w:rPr>
              <w:t>W(слаб</w:t>
            </w:r>
            <w:r>
              <w:rPr>
                <w:sz w:val="24"/>
                <w:lang w:val="uk-UA"/>
              </w:rPr>
              <w:t>к</w:t>
            </w:r>
            <w:r w:rsidRPr="00C0163E">
              <w:rPr>
                <w:sz w:val="24"/>
                <w:lang w:val="uk-UA"/>
              </w:rPr>
              <w:t>а</w:t>
            </w:r>
            <w:r w:rsidRPr="00C0163E">
              <w:rPr>
                <w:spacing w:val="1"/>
                <w:sz w:val="24"/>
                <w:lang w:val="uk-UA"/>
              </w:rPr>
              <w:t xml:space="preserve"> </w:t>
            </w:r>
            <w:r w:rsidRPr="00C0163E">
              <w:rPr>
                <w:sz w:val="24"/>
                <w:lang w:val="uk-UA"/>
              </w:rPr>
              <w:t>сторона)</w:t>
            </w:r>
          </w:p>
        </w:tc>
        <w:tc>
          <w:tcPr>
            <w:tcW w:w="1168" w:type="dxa"/>
            <w:vMerge w:val="restart"/>
          </w:tcPr>
          <w:p w14:paraId="7F394A0C" w14:textId="5141F711" w:rsidR="00C0163E" w:rsidRPr="00C0163E" w:rsidRDefault="00C0163E" w:rsidP="008B4895">
            <w:pPr>
              <w:pStyle w:val="TableParagraph"/>
              <w:spacing w:line="360" w:lineRule="auto"/>
              <w:ind w:left="93" w:right="257"/>
              <w:rPr>
                <w:sz w:val="24"/>
                <w:lang w:val="uk-UA"/>
              </w:rPr>
            </w:pPr>
            <w:r w:rsidRPr="00C0163E">
              <w:rPr>
                <w:sz w:val="24"/>
                <w:lang w:val="uk-UA"/>
              </w:rPr>
              <w:t>N(нейт</w:t>
            </w:r>
            <w:r>
              <w:rPr>
                <w:sz w:val="24"/>
                <w:lang w:val="uk-UA"/>
              </w:rPr>
              <w:t>р</w:t>
            </w:r>
            <w:r w:rsidRPr="00C0163E">
              <w:rPr>
                <w:sz w:val="24"/>
                <w:lang w:val="uk-UA"/>
              </w:rPr>
              <w:t>альна</w:t>
            </w:r>
            <w:r w:rsidRPr="00C0163E">
              <w:rPr>
                <w:spacing w:val="1"/>
                <w:sz w:val="24"/>
                <w:lang w:val="uk-UA"/>
              </w:rPr>
              <w:t xml:space="preserve"> </w:t>
            </w:r>
            <w:r w:rsidRPr="00C0163E">
              <w:rPr>
                <w:sz w:val="24"/>
                <w:lang w:val="uk-UA"/>
              </w:rPr>
              <w:t>сторона)</w:t>
            </w:r>
          </w:p>
        </w:tc>
        <w:tc>
          <w:tcPr>
            <w:tcW w:w="1296" w:type="dxa"/>
            <w:vMerge w:val="restart"/>
          </w:tcPr>
          <w:p w14:paraId="53DAB2AF" w14:textId="05480197" w:rsidR="00C0163E" w:rsidRPr="00C0163E" w:rsidRDefault="00C0163E" w:rsidP="008B4895">
            <w:pPr>
              <w:pStyle w:val="TableParagraph"/>
              <w:spacing w:line="360" w:lineRule="auto"/>
              <w:ind w:left="92" w:right="371"/>
              <w:rPr>
                <w:sz w:val="24"/>
                <w:lang w:val="uk-UA"/>
              </w:rPr>
            </w:pPr>
            <w:r w:rsidRPr="00C0163E">
              <w:rPr>
                <w:sz w:val="24"/>
                <w:lang w:val="uk-UA"/>
              </w:rPr>
              <w:t>S(сильн</w:t>
            </w:r>
            <w:r>
              <w:rPr>
                <w:sz w:val="24"/>
                <w:lang w:val="uk-UA"/>
              </w:rPr>
              <w:t>а</w:t>
            </w:r>
            <w:r w:rsidRPr="00C0163E">
              <w:rPr>
                <w:spacing w:val="-57"/>
                <w:sz w:val="24"/>
                <w:lang w:val="uk-UA"/>
              </w:rPr>
              <w:t xml:space="preserve"> </w:t>
            </w:r>
            <w:r w:rsidRPr="00C0163E">
              <w:rPr>
                <w:sz w:val="24"/>
                <w:lang w:val="uk-UA"/>
              </w:rPr>
              <w:t>сторона)</w:t>
            </w:r>
          </w:p>
        </w:tc>
      </w:tr>
      <w:tr w:rsidR="00C0163E" w:rsidRPr="00C0163E" w14:paraId="338EF8D4" w14:textId="77777777" w:rsidTr="008B4895">
        <w:trPr>
          <w:trHeight w:val="1300"/>
        </w:trPr>
        <w:tc>
          <w:tcPr>
            <w:tcW w:w="443" w:type="dxa"/>
            <w:vMerge/>
            <w:tcBorders>
              <w:top w:val="nil"/>
            </w:tcBorders>
          </w:tcPr>
          <w:p w14:paraId="5DFE6BAA" w14:textId="77777777" w:rsidR="00C0163E" w:rsidRPr="00C0163E" w:rsidRDefault="00C0163E" w:rsidP="008B4895">
            <w:pPr>
              <w:rPr>
                <w:sz w:val="2"/>
                <w:szCs w:val="2"/>
                <w:lang w:val="uk-UA"/>
              </w:rPr>
            </w:pPr>
          </w:p>
        </w:tc>
        <w:tc>
          <w:tcPr>
            <w:tcW w:w="2516" w:type="dxa"/>
            <w:vMerge/>
            <w:tcBorders>
              <w:top w:val="nil"/>
            </w:tcBorders>
          </w:tcPr>
          <w:p w14:paraId="0475335A" w14:textId="77777777" w:rsidR="00C0163E" w:rsidRPr="00C0163E" w:rsidRDefault="00C0163E" w:rsidP="008B4895">
            <w:pPr>
              <w:rPr>
                <w:sz w:val="2"/>
                <w:szCs w:val="2"/>
                <w:lang w:val="uk-UA"/>
              </w:rPr>
            </w:pPr>
          </w:p>
        </w:tc>
        <w:tc>
          <w:tcPr>
            <w:tcW w:w="827" w:type="dxa"/>
            <w:vMerge/>
            <w:tcBorders>
              <w:top w:val="nil"/>
            </w:tcBorders>
          </w:tcPr>
          <w:p w14:paraId="1F3FA7F7" w14:textId="77777777" w:rsidR="00C0163E" w:rsidRPr="00C0163E" w:rsidRDefault="00C0163E" w:rsidP="008B4895">
            <w:pPr>
              <w:rPr>
                <w:sz w:val="2"/>
                <w:szCs w:val="2"/>
                <w:lang w:val="uk-UA"/>
              </w:rPr>
            </w:pPr>
          </w:p>
        </w:tc>
        <w:tc>
          <w:tcPr>
            <w:tcW w:w="941" w:type="dxa"/>
          </w:tcPr>
          <w:p w14:paraId="681B5EE8" w14:textId="77777777" w:rsidR="00C0163E" w:rsidRPr="00C0163E" w:rsidRDefault="00C0163E" w:rsidP="008B4895">
            <w:pPr>
              <w:pStyle w:val="TableParagraph"/>
              <w:ind w:left="0"/>
              <w:rPr>
                <w:sz w:val="26"/>
                <w:lang w:val="uk-UA"/>
              </w:rPr>
            </w:pPr>
          </w:p>
        </w:tc>
        <w:tc>
          <w:tcPr>
            <w:tcW w:w="984" w:type="dxa"/>
          </w:tcPr>
          <w:p w14:paraId="7D14E29D" w14:textId="77777777" w:rsidR="00C0163E" w:rsidRPr="00C0163E" w:rsidRDefault="00C0163E" w:rsidP="008B4895">
            <w:pPr>
              <w:pStyle w:val="TableParagraph"/>
              <w:spacing w:before="1"/>
              <w:ind w:left="94"/>
              <w:rPr>
                <w:sz w:val="24"/>
                <w:lang w:val="uk-UA"/>
              </w:rPr>
            </w:pPr>
            <w:r w:rsidRPr="00C0163E">
              <w:rPr>
                <w:sz w:val="24"/>
                <w:lang w:val="uk-UA"/>
              </w:rPr>
              <w:t>MAN</w:t>
            </w:r>
          </w:p>
          <w:p w14:paraId="2546964D" w14:textId="77777777" w:rsidR="00C0163E" w:rsidRPr="00C0163E" w:rsidRDefault="00C0163E" w:rsidP="008B4895">
            <w:pPr>
              <w:pStyle w:val="TableParagraph"/>
              <w:spacing w:before="138"/>
              <w:ind w:left="94"/>
              <w:rPr>
                <w:sz w:val="24"/>
                <w:lang w:val="uk-UA"/>
              </w:rPr>
            </w:pPr>
            <w:r w:rsidRPr="00C0163E">
              <w:rPr>
                <w:sz w:val="24"/>
                <w:lang w:val="uk-UA"/>
              </w:rPr>
              <w:t>Roland</w:t>
            </w:r>
          </w:p>
        </w:tc>
        <w:tc>
          <w:tcPr>
            <w:tcW w:w="1168" w:type="dxa"/>
            <w:vMerge/>
            <w:tcBorders>
              <w:top w:val="nil"/>
            </w:tcBorders>
          </w:tcPr>
          <w:p w14:paraId="2000C5CA" w14:textId="77777777" w:rsidR="00C0163E" w:rsidRPr="00C0163E" w:rsidRDefault="00C0163E" w:rsidP="008B4895">
            <w:pPr>
              <w:rPr>
                <w:sz w:val="2"/>
                <w:szCs w:val="2"/>
                <w:lang w:val="uk-UA"/>
              </w:rPr>
            </w:pPr>
          </w:p>
        </w:tc>
        <w:tc>
          <w:tcPr>
            <w:tcW w:w="1168" w:type="dxa"/>
            <w:vMerge/>
            <w:tcBorders>
              <w:top w:val="nil"/>
            </w:tcBorders>
          </w:tcPr>
          <w:p w14:paraId="58B0AA9A" w14:textId="77777777" w:rsidR="00C0163E" w:rsidRPr="00C0163E" w:rsidRDefault="00C0163E" w:rsidP="008B4895">
            <w:pPr>
              <w:rPr>
                <w:sz w:val="2"/>
                <w:szCs w:val="2"/>
                <w:lang w:val="uk-UA"/>
              </w:rPr>
            </w:pPr>
          </w:p>
        </w:tc>
        <w:tc>
          <w:tcPr>
            <w:tcW w:w="1296" w:type="dxa"/>
            <w:vMerge/>
            <w:tcBorders>
              <w:top w:val="nil"/>
            </w:tcBorders>
          </w:tcPr>
          <w:p w14:paraId="0C8DB615" w14:textId="77777777" w:rsidR="00C0163E" w:rsidRPr="00C0163E" w:rsidRDefault="00C0163E" w:rsidP="008B4895">
            <w:pPr>
              <w:rPr>
                <w:sz w:val="2"/>
                <w:szCs w:val="2"/>
                <w:lang w:val="uk-UA"/>
              </w:rPr>
            </w:pPr>
          </w:p>
        </w:tc>
      </w:tr>
      <w:tr w:rsidR="00C0163E" w:rsidRPr="00C0163E" w14:paraId="6BCD63CB" w14:textId="77777777" w:rsidTr="008B4895">
        <w:trPr>
          <w:trHeight w:val="1829"/>
        </w:trPr>
        <w:tc>
          <w:tcPr>
            <w:tcW w:w="443" w:type="dxa"/>
          </w:tcPr>
          <w:p w14:paraId="0EECB582" w14:textId="77777777" w:rsidR="00C0163E" w:rsidRPr="00C0163E" w:rsidRDefault="00C0163E" w:rsidP="008B4895">
            <w:pPr>
              <w:pStyle w:val="TableParagraph"/>
              <w:ind w:left="168"/>
              <w:rPr>
                <w:sz w:val="24"/>
                <w:lang w:val="uk-UA"/>
              </w:rPr>
            </w:pPr>
            <w:r w:rsidRPr="00C0163E">
              <w:rPr>
                <w:sz w:val="24"/>
                <w:lang w:val="uk-UA"/>
              </w:rPr>
              <w:t>1</w:t>
            </w:r>
          </w:p>
        </w:tc>
        <w:tc>
          <w:tcPr>
            <w:tcW w:w="2516" w:type="dxa"/>
          </w:tcPr>
          <w:p w14:paraId="29FC038F" w14:textId="3BE70EA5" w:rsidR="00C0163E" w:rsidRPr="00C0163E" w:rsidRDefault="00C0163E" w:rsidP="008B4895">
            <w:pPr>
              <w:pStyle w:val="TableParagraph"/>
              <w:tabs>
                <w:tab w:val="left" w:pos="1350"/>
              </w:tabs>
              <w:spacing w:line="360" w:lineRule="auto"/>
              <w:ind w:left="167" w:right="22" w:hanging="71"/>
              <w:rPr>
                <w:sz w:val="24"/>
                <w:lang w:val="uk-UA"/>
              </w:rPr>
            </w:pPr>
            <w:r w:rsidRPr="00C0163E">
              <w:rPr>
                <w:sz w:val="24"/>
                <w:lang w:val="uk-UA"/>
              </w:rPr>
              <w:t>Продуктивність</w:t>
            </w:r>
            <w:r w:rsidRPr="00C0163E">
              <w:rPr>
                <w:spacing w:val="1"/>
                <w:sz w:val="24"/>
                <w:lang w:val="uk-UA"/>
              </w:rPr>
              <w:t xml:space="preserve"> </w:t>
            </w:r>
            <w:r w:rsidRPr="00C0163E">
              <w:rPr>
                <w:sz w:val="24"/>
                <w:lang w:val="uk-UA"/>
              </w:rPr>
              <w:t>при</w:t>
            </w:r>
            <w:r>
              <w:rPr>
                <w:sz w:val="24"/>
                <w:lang w:val="uk-UA"/>
              </w:rPr>
              <w:t xml:space="preserve"> </w:t>
            </w:r>
            <w:r w:rsidRPr="00C0163E">
              <w:rPr>
                <w:spacing w:val="-1"/>
                <w:sz w:val="24"/>
                <w:lang w:val="uk-UA"/>
              </w:rPr>
              <w:t>великій</w:t>
            </w:r>
            <w:r w:rsidRPr="00C0163E">
              <w:rPr>
                <w:spacing w:val="-57"/>
                <w:sz w:val="24"/>
                <w:lang w:val="uk-UA"/>
              </w:rPr>
              <w:t xml:space="preserve"> </w:t>
            </w:r>
            <w:r w:rsidRPr="00C0163E">
              <w:rPr>
                <w:sz w:val="24"/>
                <w:lang w:val="uk-UA"/>
              </w:rPr>
              <w:t>кількості</w:t>
            </w:r>
            <w:r w:rsidRPr="00C0163E">
              <w:rPr>
                <w:spacing w:val="1"/>
                <w:sz w:val="24"/>
                <w:lang w:val="uk-UA"/>
              </w:rPr>
              <w:t xml:space="preserve"> </w:t>
            </w:r>
            <w:r w:rsidRPr="00C0163E">
              <w:rPr>
                <w:sz w:val="24"/>
                <w:lang w:val="uk-UA"/>
              </w:rPr>
              <w:t>сутностей</w:t>
            </w:r>
          </w:p>
        </w:tc>
        <w:tc>
          <w:tcPr>
            <w:tcW w:w="827" w:type="dxa"/>
          </w:tcPr>
          <w:p w14:paraId="44215BCB" w14:textId="77777777" w:rsidR="00C0163E" w:rsidRPr="00C0163E" w:rsidRDefault="00C0163E" w:rsidP="008B4895">
            <w:pPr>
              <w:pStyle w:val="TableParagraph"/>
              <w:ind w:left="95"/>
              <w:rPr>
                <w:sz w:val="24"/>
                <w:lang w:val="uk-UA"/>
              </w:rPr>
            </w:pPr>
            <w:r w:rsidRPr="00C0163E">
              <w:rPr>
                <w:sz w:val="24"/>
                <w:lang w:val="uk-UA"/>
              </w:rPr>
              <w:t>+</w:t>
            </w:r>
          </w:p>
        </w:tc>
        <w:tc>
          <w:tcPr>
            <w:tcW w:w="941" w:type="dxa"/>
          </w:tcPr>
          <w:p w14:paraId="4ECB423A" w14:textId="77777777" w:rsidR="00C0163E" w:rsidRPr="00C0163E" w:rsidRDefault="00C0163E" w:rsidP="008B4895">
            <w:pPr>
              <w:pStyle w:val="TableParagraph"/>
              <w:ind w:left="95"/>
              <w:rPr>
                <w:sz w:val="24"/>
                <w:lang w:val="uk-UA"/>
              </w:rPr>
            </w:pPr>
            <w:r w:rsidRPr="00C0163E">
              <w:rPr>
                <w:sz w:val="24"/>
                <w:lang w:val="uk-UA"/>
              </w:rPr>
              <w:t>-</w:t>
            </w:r>
          </w:p>
        </w:tc>
        <w:tc>
          <w:tcPr>
            <w:tcW w:w="984" w:type="dxa"/>
          </w:tcPr>
          <w:p w14:paraId="66B88FD9" w14:textId="77777777" w:rsidR="00C0163E" w:rsidRPr="00C0163E" w:rsidRDefault="00C0163E" w:rsidP="008B4895">
            <w:pPr>
              <w:pStyle w:val="TableParagraph"/>
              <w:ind w:left="94"/>
              <w:rPr>
                <w:sz w:val="24"/>
                <w:lang w:val="uk-UA"/>
              </w:rPr>
            </w:pPr>
            <w:r w:rsidRPr="00C0163E">
              <w:rPr>
                <w:sz w:val="24"/>
                <w:lang w:val="uk-UA"/>
              </w:rPr>
              <w:t>-</w:t>
            </w:r>
          </w:p>
        </w:tc>
        <w:tc>
          <w:tcPr>
            <w:tcW w:w="1168" w:type="dxa"/>
          </w:tcPr>
          <w:p w14:paraId="51735D6F" w14:textId="77777777" w:rsidR="00C0163E" w:rsidRPr="00C0163E" w:rsidRDefault="00C0163E" w:rsidP="008B4895">
            <w:pPr>
              <w:pStyle w:val="TableParagraph"/>
              <w:ind w:left="0"/>
              <w:rPr>
                <w:sz w:val="26"/>
                <w:lang w:val="uk-UA"/>
              </w:rPr>
            </w:pPr>
          </w:p>
        </w:tc>
        <w:tc>
          <w:tcPr>
            <w:tcW w:w="1168" w:type="dxa"/>
          </w:tcPr>
          <w:p w14:paraId="51D450DA" w14:textId="77777777" w:rsidR="00C0163E" w:rsidRPr="00C0163E" w:rsidRDefault="00C0163E" w:rsidP="008B4895">
            <w:pPr>
              <w:pStyle w:val="TableParagraph"/>
              <w:ind w:left="0"/>
              <w:rPr>
                <w:sz w:val="26"/>
                <w:lang w:val="uk-UA"/>
              </w:rPr>
            </w:pPr>
          </w:p>
        </w:tc>
        <w:tc>
          <w:tcPr>
            <w:tcW w:w="1296" w:type="dxa"/>
          </w:tcPr>
          <w:p w14:paraId="592E99C1" w14:textId="77777777" w:rsidR="00C0163E" w:rsidRPr="00C0163E" w:rsidRDefault="00C0163E" w:rsidP="008B4895">
            <w:pPr>
              <w:pStyle w:val="TableParagraph"/>
              <w:ind w:left="92"/>
              <w:rPr>
                <w:sz w:val="24"/>
                <w:lang w:val="uk-UA"/>
              </w:rPr>
            </w:pPr>
            <w:r w:rsidRPr="00C0163E">
              <w:rPr>
                <w:sz w:val="24"/>
                <w:lang w:val="uk-UA"/>
              </w:rPr>
              <w:t>+</w:t>
            </w:r>
          </w:p>
        </w:tc>
      </w:tr>
      <w:tr w:rsidR="00C0163E" w:rsidRPr="00C0163E" w14:paraId="3A369DA8" w14:textId="77777777" w:rsidTr="008B4895">
        <w:trPr>
          <w:trHeight w:val="1660"/>
        </w:trPr>
        <w:tc>
          <w:tcPr>
            <w:tcW w:w="443" w:type="dxa"/>
          </w:tcPr>
          <w:p w14:paraId="417A450D" w14:textId="77777777" w:rsidR="00C0163E" w:rsidRPr="00C0163E" w:rsidRDefault="00C0163E" w:rsidP="008B4895">
            <w:pPr>
              <w:pStyle w:val="TableParagraph"/>
              <w:spacing w:before="1"/>
              <w:ind w:left="168"/>
              <w:rPr>
                <w:sz w:val="24"/>
                <w:lang w:val="uk-UA"/>
              </w:rPr>
            </w:pPr>
            <w:r w:rsidRPr="00C0163E">
              <w:rPr>
                <w:sz w:val="24"/>
                <w:lang w:val="uk-UA"/>
              </w:rPr>
              <w:t>2</w:t>
            </w:r>
          </w:p>
        </w:tc>
        <w:tc>
          <w:tcPr>
            <w:tcW w:w="2516" w:type="dxa"/>
          </w:tcPr>
          <w:p w14:paraId="0AB7E98E" w14:textId="77777777" w:rsidR="00C0163E" w:rsidRPr="00C0163E" w:rsidRDefault="00C0163E" w:rsidP="008B4895">
            <w:pPr>
              <w:pStyle w:val="TableParagraph"/>
              <w:spacing w:before="24" w:line="360" w:lineRule="auto"/>
              <w:ind w:left="96" w:right="627"/>
              <w:rPr>
                <w:sz w:val="24"/>
                <w:lang w:val="uk-UA"/>
              </w:rPr>
            </w:pPr>
            <w:r w:rsidRPr="00C0163E">
              <w:rPr>
                <w:sz w:val="24"/>
                <w:lang w:val="uk-UA"/>
              </w:rPr>
              <w:t>Можливість</w:t>
            </w:r>
            <w:r w:rsidRPr="00C0163E">
              <w:rPr>
                <w:spacing w:val="1"/>
                <w:sz w:val="24"/>
                <w:lang w:val="uk-UA"/>
              </w:rPr>
              <w:t xml:space="preserve"> </w:t>
            </w:r>
            <w:r w:rsidRPr="00C0163E">
              <w:rPr>
                <w:sz w:val="24"/>
                <w:lang w:val="uk-UA"/>
              </w:rPr>
              <w:t>використання</w:t>
            </w:r>
            <w:r w:rsidRPr="00C0163E">
              <w:rPr>
                <w:spacing w:val="-57"/>
                <w:sz w:val="24"/>
                <w:lang w:val="uk-UA"/>
              </w:rPr>
              <w:t xml:space="preserve"> </w:t>
            </w:r>
            <w:r w:rsidRPr="00C0163E">
              <w:rPr>
                <w:sz w:val="24"/>
                <w:lang w:val="uk-UA"/>
              </w:rPr>
              <w:t>розширеного</w:t>
            </w:r>
            <w:r w:rsidRPr="00C0163E">
              <w:rPr>
                <w:spacing w:val="1"/>
                <w:sz w:val="24"/>
                <w:lang w:val="uk-UA"/>
              </w:rPr>
              <w:t xml:space="preserve"> </w:t>
            </w:r>
            <w:r w:rsidRPr="00C0163E">
              <w:rPr>
                <w:sz w:val="24"/>
                <w:lang w:val="uk-UA"/>
              </w:rPr>
              <w:t>функціоналу</w:t>
            </w:r>
          </w:p>
        </w:tc>
        <w:tc>
          <w:tcPr>
            <w:tcW w:w="827" w:type="dxa"/>
          </w:tcPr>
          <w:p w14:paraId="4C879A4B" w14:textId="77777777" w:rsidR="00C0163E" w:rsidRPr="00C0163E" w:rsidRDefault="00C0163E" w:rsidP="008B4895">
            <w:pPr>
              <w:pStyle w:val="TableParagraph"/>
              <w:spacing w:before="1"/>
              <w:ind w:left="95"/>
              <w:rPr>
                <w:sz w:val="24"/>
                <w:lang w:val="uk-UA"/>
              </w:rPr>
            </w:pPr>
            <w:r w:rsidRPr="00C0163E">
              <w:rPr>
                <w:sz w:val="24"/>
                <w:lang w:val="uk-UA"/>
              </w:rPr>
              <w:t>+</w:t>
            </w:r>
          </w:p>
        </w:tc>
        <w:tc>
          <w:tcPr>
            <w:tcW w:w="941" w:type="dxa"/>
          </w:tcPr>
          <w:p w14:paraId="09370172" w14:textId="77777777" w:rsidR="00C0163E" w:rsidRPr="00C0163E" w:rsidRDefault="00C0163E" w:rsidP="008B4895">
            <w:pPr>
              <w:pStyle w:val="TableParagraph"/>
              <w:spacing w:before="1"/>
              <w:ind w:left="95"/>
              <w:rPr>
                <w:sz w:val="24"/>
                <w:lang w:val="uk-UA"/>
              </w:rPr>
            </w:pPr>
            <w:r w:rsidRPr="00C0163E">
              <w:rPr>
                <w:sz w:val="24"/>
                <w:lang w:val="uk-UA"/>
              </w:rPr>
              <w:t>+</w:t>
            </w:r>
          </w:p>
        </w:tc>
        <w:tc>
          <w:tcPr>
            <w:tcW w:w="984" w:type="dxa"/>
          </w:tcPr>
          <w:p w14:paraId="1E3F2FDC" w14:textId="77777777" w:rsidR="00C0163E" w:rsidRPr="00C0163E" w:rsidRDefault="00C0163E" w:rsidP="008B4895">
            <w:pPr>
              <w:pStyle w:val="TableParagraph"/>
              <w:spacing w:before="1"/>
              <w:ind w:left="94"/>
              <w:rPr>
                <w:sz w:val="24"/>
                <w:lang w:val="uk-UA"/>
              </w:rPr>
            </w:pPr>
            <w:r w:rsidRPr="00C0163E">
              <w:rPr>
                <w:sz w:val="24"/>
                <w:lang w:val="uk-UA"/>
              </w:rPr>
              <w:t>+</w:t>
            </w:r>
          </w:p>
        </w:tc>
        <w:tc>
          <w:tcPr>
            <w:tcW w:w="1168" w:type="dxa"/>
          </w:tcPr>
          <w:p w14:paraId="791BBC4C" w14:textId="77777777" w:rsidR="00C0163E" w:rsidRPr="00C0163E" w:rsidRDefault="00C0163E" w:rsidP="008B4895">
            <w:pPr>
              <w:pStyle w:val="TableParagraph"/>
              <w:ind w:left="0"/>
              <w:rPr>
                <w:sz w:val="26"/>
                <w:lang w:val="uk-UA"/>
              </w:rPr>
            </w:pPr>
          </w:p>
        </w:tc>
        <w:tc>
          <w:tcPr>
            <w:tcW w:w="1168" w:type="dxa"/>
          </w:tcPr>
          <w:p w14:paraId="3813A459" w14:textId="77777777" w:rsidR="00C0163E" w:rsidRPr="00C0163E" w:rsidRDefault="00C0163E" w:rsidP="008B4895">
            <w:pPr>
              <w:pStyle w:val="TableParagraph"/>
              <w:spacing w:before="1"/>
              <w:ind w:left="93"/>
              <w:rPr>
                <w:sz w:val="24"/>
                <w:lang w:val="uk-UA"/>
              </w:rPr>
            </w:pPr>
            <w:r w:rsidRPr="00C0163E">
              <w:rPr>
                <w:sz w:val="24"/>
                <w:lang w:val="uk-UA"/>
              </w:rPr>
              <w:t>+</w:t>
            </w:r>
          </w:p>
        </w:tc>
        <w:tc>
          <w:tcPr>
            <w:tcW w:w="1296" w:type="dxa"/>
          </w:tcPr>
          <w:p w14:paraId="6494C42B" w14:textId="77777777" w:rsidR="00C0163E" w:rsidRPr="00C0163E" w:rsidRDefault="00C0163E" w:rsidP="008B4895">
            <w:pPr>
              <w:pStyle w:val="TableParagraph"/>
              <w:ind w:left="0"/>
              <w:rPr>
                <w:sz w:val="26"/>
                <w:lang w:val="uk-UA"/>
              </w:rPr>
            </w:pPr>
          </w:p>
        </w:tc>
      </w:tr>
      <w:tr w:rsidR="00C0163E" w:rsidRPr="00C0163E" w14:paraId="35DFB1C9" w14:textId="77777777" w:rsidTr="008B4895">
        <w:trPr>
          <w:trHeight w:val="2025"/>
        </w:trPr>
        <w:tc>
          <w:tcPr>
            <w:tcW w:w="443" w:type="dxa"/>
          </w:tcPr>
          <w:p w14:paraId="5C4B0F6B" w14:textId="77777777" w:rsidR="00C0163E" w:rsidRPr="00C0163E" w:rsidRDefault="00C0163E" w:rsidP="008B4895">
            <w:pPr>
              <w:pStyle w:val="TableParagraph"/>
              <w:spacing w:before="1"/>
              <w:ind w:left="168"/>
              <w:rPr>
                <w:sz w:val="24"/>
                <w:lang w:val="uk-UA"/>
              </w:rPr>
            </w:pPr>
            <w:r w:rsidRPr="00C0163E">
              <w:rPr>
                <w:sz w:val="24"/>
                <w:lang w:val="uk-UA"/>
              </w:rPr>
              <w:lastRenderedPageBreak/>
              <w:t>3</w:t>
            </w:r>
          </w:p>
        </w:tc>
        <w:tc>
          <w:tcPr>
            <w:tcW w:w="2516" w:type="dxa"/>
          </w:tcPr>
          <w:p w14:paraId="469B7076" w14:textId="77777777" w:rsidR="00C0163E" w:rsidRPr="00C0163E" w:rsidRDefault="00C0163E" w:rsidP="008B4895">
            <w:pPr>
              <w:pStyle w:val="TableParagraph"/>
              <w:spacing w:before="210" w:line="360" w:lineRule="auto"/>
              <w:ind w:left="96" w:right="628"/>
              <w:rPr>
                <w:sz w:val="24"/>
                <w:lang w:val="uk-UA"/>
              </w:rPr>
            </w:pPr>
            <w:r w:rsidRPr="00C0163E">
              <w:rPr>
                <w:sz w:val="24"/>
                <w:lang w:val="uk-UA"/>
              </w:rPr>
              <w:t>Можливість</w:t>
            </w:r>
            <w:r w:rsidRPr="00C0163E">
              <w:rPr>
                <w:spacing w:val="1"/>
                <w:sz w:val="24"/>
                <w:lang w:val="uk-UA"/>
              </w:rPr>
              <w:t xml:space="preserve"> </w:t>
            </w:r>
            <w:r w:rsidRPr="00C0163E">
              <w:rPr>
                <w:sz w:val="24"/>
                <w:lang w:val="uk-UA"/>
              </w:rPr>
              <w:t>створення</w:t>
            </w:r>
            <w:r w:rsidRPr="00C0163E">
              <w:rPr>
                <w:spacing w:val="1"/>
                <w:sz w:val="24"/>
                <w:lang w:val="uk-UA"/>
              </w:rPr>
              <w:t xml:space="preserve"> </w:t>
            </w:r>
            <w:r w:rsidRPr="00C0163E">
              <w:rPr>
                <w:sz w:val="24"/>
                <w:lang w:val="uk-UA"/>
              </w:rPr>
              <w:t>різних</w:t>
            </w:r>
            <w:r w:rsidRPr="00C0163E">
              <w:rPr>
                <w:spacing w:val="-13"/>
                <w:sz w:val="24"/>
                <w:lang w:val="uk-UA"/>
              </w:rPr>
              <w:t xml:space="preserve"> </w:t>
            </w:r>
            <w:r w:rsidRPr="00C0163E">
              <w:rPr>
                <w:sz w:val="24"/>
                <w:lang w:val="uk-UA"/>
              </w:rPr>
              <w:t>систем</w:t>
            </w:r>
          </w:p>
          <w:p w14:paraId="54362A9E" w14:textId="77777777" w:rsidR="00C0163E" w:rsidRPr="00C0163E" w:rsidRDefault="00C0163E" w:rsidP="008B4895">
            <w:pPr>
              <w:pStyle w:val="TableParagraph"/>
              <w:ind w:left="96"/>
              <w:rPr>
                <w:sz w:val="24"/>
                <w:lang w:val="uk-UA"/>
              </w:rPr>
            </w:pPr>
            <w:r w:rsidRPr="00C0163E">
              <w:rPr>
                <w:sz w:val="24"/>
                <w:lang w:val="uk-UA"/>
              </w:rPr>
              <w:t>в</w:t>
            </w:r>
            <w:r w:rsidRPr="00C0163E">
              <w:rPr>
                <w:spacing w:val="-3"/>
                <w:sz w:val="24"/>
                <w:lang w:val="uk-UA"/>
              </w:rPr>
              <w:t xml:space="preserve"> </w:t>
            </w:r>
            <w:r w:rsidRPr="00C0163E">
              <w:rPr>
                <w:sz w:val="24"/>
                <w:lang w:val="uk-UA"/>
              </w:rPr>
              <w:t>одному</w:t>
            </w:r>
            <w:r w:rsidRPr="00C0163E">
              <w:rPr>
                <w:spacing w:val="-1"/>
                <w:sz w:val="24"/>
                <w:lang w:val="uk-UA"/>
              </w:rPr>
              <w:t xml:space="preserve"> </w:t>
            </w:r>
            <w:r w:rsidRPr="00C0163E">
              <w:rPr>
                <w:sz w:val="24"/>
                <w:lang w:val="uk-UA"/>
              </w:rPr>
              <w:t>пакеті</w:t>
            </w:r>
          </w:p>
        </w:tc>
        <w:tc>
          <w:tcPr>
            <w:tcW w:w="827" w:type="dxa"/>
          </w:tcPr>
          <w:p w14:paraId="3D0DE1BD" w14:textId="77777777" w:rsidR="00C0163E" w:rsidRPr="00C0163E" w:rsidRDefault="00C0163E" w:rsidP="008B4895">
            <w:pPr>
              <w:pStyle w:val="TableParagraph"/>
              <w:spacing w:before="1"/>
              <w:ind w:left="95"/>
              <w:rPr>
                <w:sz w:val="24"/>
                <w:lang w:val="uk-UA"/>
              </w:rPr>
            </w:pPr>
            <w:r w:rsidRPr="00C0163E">
              <w:rPr>
                <w:sz w:val="24"/>
                <w:lang w:val="uk-UA"/>
              </w:rPr>
              <w:t>-</w:t>
            </w:r>
          </w:p>
        </w:tc>
        <w:tc>
          <w:tcPr>
            <w:tcW w:w="941" w:type="dxa"/>
          </w:tcPr>
          <w:p w14:paraId="5899F08B" w14:textId="77777777" w:rsidR="00C0163E" w:rsidRPr="00C0163E" w:rsidRDefault="00C0163E" w:rsidP="008B4895">
            <w:pPr>
              <w:pStyle w:val="TableParagraph"/>
              <w:spacing w:before="1"/>
              <w:ind w:left="95"/>
              <w:rPr>
                <w:sz w:val="24"/>
                <w:lang w:val="uk-UA"/>
              </w:rPr>
            </w:pPr>
            <w:r w:rsidRPr="00C0163E">
              <w:rPr>
                <w:sz w:val="24"/>
                <w:lang w:val="uk-UA"/>
              </w:rPr>
              <w:t>n/a</w:t>
            </w:r>
          </w:p>
        </w:tc>
        <w:tc>
          <w:tcPr>
            <w:tcW w:w="984" w:type="dxa"/>
          </w:tcPr>
          <w:p w14:paraId="24ADD904" w14:textId="77777777" w:rsidR="00C0163E" w:rsidRPr="00C0163E" w:rsidRDefault="00C0163E" w:rsidP="008B4895">
            <w:pPr>
              <w:pStyle w:val="TableParagraph"/>
              <w:spacing w:before="1"/>
              <w:ind w:left="94"/>
              <w:rPr>
                <w:sz w:val="24"/>
                <w:lang w:val="uk-UA"/>
              </w:rPr>
            </w:pPr>
            <w:r w:rsidRPr="00C0163E">
              <w:rPr>
                <w:sz w:val="24"/>
                <w:lang w:val="uk-UA"/>
              </w:rPr>
              <w:t>+</w:t>
            </w:r>
          </w:p>
        </w:tc>
        <w:tc>
          <w:tcPr>
            <w:tcW w:w="1168" w:type="dxa"/>
          </w:tcPr>
          <w:p w14:paraId="3C6B4419" w14:textId="77777777" w:rsidR="00C0163E" w:rsidRPr="00C0163E" w:rsidRDefault="00C0163E" w:rsidP="008B4895">
            <w:pPr>
              <w:pStyle w:val="TableParagraph"/>
              <w:spacing w:before="1"/>
              <w:ind w:left="93"/>
              <w:rPr>
                <w:sz w:val="24"/>
                <w:lang w:val="uk-UA"/>
              </w:rPr>
            </w:pPr>
            <w:r w:rsidRPr="00C0163E">
              <w:rPr>
                <w:sz w:val="24"/>
                <w:lang w:val="uk-UA"/>
              </w:rPr>
              <w:t>+</w:t>
            </w:r>
          </w:p>
        </w:tc>
        <w:tc>
          <w:tcPr>
            <w:tcW w:w="1168" w:type="dxa"/>
          </w:tcPr>
          <w:p w14:paraId="7A203E28" w14:textId="77777777" w:rsidR="00C0163E" w:rsidRPr="00C0163E" w:rsidRDefault="00C0163E" w:rsidP="008B4895">
            <w:pPr>
              <w:pStyle w:val="TableParagraph"/>
              <w:ind w:left="0"/>
              <w:rPr>
                <w:sz w:val="26"/>
                <w:lang w:val="uk-UA"/>
              </w:rPr>
            </w:pPr>
          </w:p>
        </w:tc>
        <w:tc>
          <w:tcPr>
            <w:tcW w:w="1296" w:type="dxa"/>
          </w:tcPr>
          <w:p w14:paraId="41FD84E2" w14:textId="77777777" w:rsidR="00C0163E" w:rsidRPr="00C0163E" w:rsidRDefault="00C0163E" w:rsidP="008B4895">
            <w:pPr>
              <w:pStyle w:val="TableParagraph"/>
              <w:ind w:left="0"/>
              <w:rPr>
                <w:sz w:val="26"/>
                <w:lang w:val="uk-UA"/>
              </w:rPr>
            </w:pPr>
          </w:p>
        </w:tc>
      </w:tr>
    </w:tbl>
    <w:p w14:paraId="2AC48DE8" w14:textId="1DA981D3" w:rsidR="00C0163E" w:rsidRDefault="00C0163E" w:rsidP="00C0163E">
      <w:pPr>
        <w:spacing w:line="360" w:lineRule="auto"/>
        <w:rPr>
          <w:sz w:val="28"/>
          <w:szCs w:val="28"/>
        </w:rPr>
      </w:pPr>
    </w:p>
    <w:p w14:paraId="150D2249" w14:textId="439C35AA" w:rsidR="00C0163E" w:rsidRPr="00C0163E" w:rsidRDefault="00C0163E" w:rsidP="00C0163E">
      <w:pPr>
        <w:pStyle w:val="2"/>
      </w:pPr>
      <w:bookmarkStart w:id="52" w:name="_Toc155569963"/>
      <w:r w:rsidRPr="00C0163E">
        <w:t>Аналіз ринкових можливостей запуску стартап-проекту</w:t>
      </w:r>
      <w:bookmarkEnd w:id="52"/>
    </w:p>
    <w:p w14:paraId="33E911DA" w14:textId="77777777" w:rsidR="00C0163E" w:rsidRPr="00C0163E" w:rsidRDefault="00C0163E" w:rsidP="00C0163E">
      <w:pPr>
        <w:spacing w:line="360" w:lineRule="auto"/>
        <w:rPr>
          <w:sz w:val="28"/>
          <w:szCs w:val="28"/>
        </w:rPr>
      </w:pPr>
    </w:p>
    <w:p w14:paraId="0F5EAF0A" w14:textId="77777777" w:rsidR="00C0163E" w:rsidRPr="00C0163E" w:rsidRDefault="00C0163E" w:rsidP="00C0163E">
      <w:pPr>
        <w:spacing w:line="360" w:lineRule="auto"/>
        <w:rPr>
          <w:sz w:val="28"/>
          <w:szCs w:val="28"/>
        </w:rPr>
      </w:pPr>
      <w:r w:rsidRPr="00C0163E">
        <w:rPr>
          <w:sz w:val="28"/>
          <w:szCs w:val="28"/>
        </w:rPr>
        <w:t>Загалом ринок друкарських машин в останні роки спостерігав стабільне зростання. При цьому серед основних ринкових загроз можливо виділити потужну конкуренцію, та перенасиченість ринку.</w:t>
      </w:r>
    </w:p>
    <w:p w14:paraId="3E6DDA1D" w14:textId="77777777" w:rsidR="00C0163E" w:rsidRPr="00C0163E" w:rsidRDefault="00C0163E" w:rsidP="00C0163E">
      <w:pPr>
        <w:spacing w:line="360" w:lineRule="auto"/>
        <w:jc w:val="right"/>
        <w:rPr>
          <w:sz w:val="28"/>
          <w:szCs w:val="28"/>
        </w:rPr>
      </w:pPr>
      <w:r w:rsidRPr="00C0163E">
        <w:rPr>
          <w:sz w:val="28"/>
          <w:szCs w:val="28"/>
        </w:rPr>
        <w:t>Таблиця 4.8.</w:t>
      </w:r>
    </w:p>
    <w:p w14:paraId="0AE62ED5" w14:textId="336E2C2B" w:rsidR="00C0163E" w:rsidRDefault="00C0163E" w:rsidP="00C0163E">
      <w:pPr>
        <w:spacing w:line="360" w:lineRule="auto"/>
        <w:jc w:val="center"/>
        <w:rPr>
          <w:sz w:val="28"/>
          <w:szCs w:val="28"/>
        </w:rPr>
      </w:pPr>
      <w:r w:rsidRPr="00C0163E">
        <w:rPr>
          <w:sz w:val="28"/>
          <w:szCs w:val="28"/>
        </w:rPr>
        <w:t>Характеристика потенційних клієнтів стартап-проекту</w:t>
      </w:r>
    </w:p>
    <w:tbl>
      <w:tblPr>
        <w:tblStyle w:val="TableNormal"/>
        <w:tblW w:w="0" w:type="auto"/>
        <w:tblInd w:w="31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561"/>
        <w:gridCol w:w="1830"/>
        <w:gridCol w:w="1860"/>
        <w:gridCol w:w="2393"/>
        <w:gridCol w:w="2286"/>
      </w:tblGrid>
      <w:tr w:rsidR="00C0163E" w14:paraId="551EA862" w14:textId="77777777" w:rsidTr="00C0163E">
        <w:trPr>
          <w:trHeight w:val="3111"/>
        </w:trPr>
        <w:tc>
          <w:tcPr>
            <w:tcW w:w="561" w:type="dxa"/>
          </w:tcPr>
          <w:p w14:paraId="0AB8680D" w14:textId="77777777" w:rsidR="00C0163E" w:rsidRPr="00C0163E" w:rsidRDefault="00C0163E" w:rsidP="00C0163E">
            <w:pPr>
              <w:pStyle w:val="TableParagraph"/>
              <w:spacing w:before="122"/>
              <w:ind w:left="164"/>
              <w:rPr>
                <w:sz w:val="24"/>
                <w:lang w:val="uk-UA"/>
              </w:rPr>
            </w:pPr>
            <w:r w:rsidRPr="00C0163E">
              <w:rPr>
                <w:sz w:val="24"/>
                <w:lang w:val="uk-UA"/>
              </w:rPr>
              <w:t>№</w:t>
            </w:r>
          </w:p>
        </w:tc>
        <w:tc>
          <w:tcPr>
            <w:tcW w:w="1830" w:type="dxa"/>
          </w:tcPr>
          <w:p w14:paraId="5F7C650E" w14:textId="6C5607E4" w:rsidR="00C0163E" w:rsidRPr="00C0163E" w:rsidRDefault="00C0163E" w:rsidP="00C0163E">
            <w:pPr>
              <w:pStyle w:val="TableParagraph"/>
              <w:tabs>
                <w:tab w:val="left" w:pos="1583"/>
              </w:tabs>
              <w:spacing w:before="122" w:line="360" w:lineRule="auto"/>
              <w:ind w:left="132" w:right="42"/>
              <w:rPr>
                <w:sz w:val="24"/>
                <w:lang w:val="uk-UA"/>
              </w:rPr>
            </w:pPr>
            <w:r w:rsidRPr="00C0163E">
              <w:rPr>
                <w:sz w:val="24"/>
                <w:lang w:val="uk-UA"/>
              </w:rPr>
              <w:t>Потреба,</w:t>
            </w:r>
            <w:r>
              <w:rPr>
                <w:sz w:val="24"/>
                <w:lang w:val="uk-UA"/>
              </w:rPr>
              <w:t xml:space="preserve"> </w:t>
            </w:r>
            <w:r w:rsidRPr="00C0163E">
              <w:rPr>
                <w:spacing w:val="-2"/>
                <w:sz w:val="24"/>
                <w:lang w:val="uk-UA"/>
              </w:rPr>
              <w:t>що</w:t>
            </w:r>
            <w:r w:rsidRPr="00C0163E">
              <w:rPr>
                <w:spacing w:val="-57"/>
                <w:sz w:val="24"/>
                <w:lang w:val="uk-UA"/>
              </w:rPr>
              <w:t xml:space="preserve"> </w:t>
            </w:r>
            <w:r w:rsidRPr="00C0163E">
              <w:rPr>
                <w:sz w:val="24"/>
                <w:lang w:val="uk-UA"/>
              </w:rPr>
              <w:t>формує</w:t>
            </w:r>
            <w:r w:rsidRPr="00C0163E">
              <w:rPr>
                <w:spacing w:val="-1"/>
                <w:sz w:val="24"/>
                <w:lang w:val="uk-UA"/>
              </w:rPr>
              <w:t xml:space="preserve"> </w:t>
            </w:r>
            <w:r w:rsidRPr="00C0163E">
              <w:rPr>
                <w:sz w:val="24"/>
                <w:lang w:val="uk-UA"/>
              </w:rPr>
              <w:t>ринок</w:t>
            </w:r>
          </w:p>
        </w:tc>
        <w:tc>
          <w:tcPr>
            <w:tcW w:w="1860" w:type="dxa"/>
          </w:tcPr>
          <w:p w14:paraId="423DBBFA" w14:textId="04BF526C" w:rsidR="00C0163E" w:rsidRPr="00C0163E" w:rsidRDefault="00C0163E" w:rsidP="00C0163E">
            <w:pPr>
              <w:pStyle w:val="TableParagraph"/>
              <w:spacing w:before="122" w:line="360" w:lineRule="auto"/>
              <w:ind w:left="132" w:right="813"/>
              <w:rPr>
                <w:sz w:val="24"/>
                <w:lang w:val="uk-UA"/>
              </w:rPr>
            </w:pPr>
            <w:r w:rsidRPr="00C0163E">
              <w:rPr>
                <w:sz w:val="24"/>
                <w:lang w:val="uk-UA"/>
              </w:rPr>
              <w:t>Цільов</w:t>
            </w:r>
            <w:r>
              <w:rPr>
                <w:sz w:val="24"/>
                <w:lang w:val="uk-UA"/>
              </w:rPr>
              <w:t xml:space="preserve">а </w:t>
            </w:r>
            <w:r w:rsidRPr="00C0163E">
              <w:rPr>
                <w:sz w:val="24"/>
                <w:lang w:val="uk-UA"/>
              </w:rPr>
              <w:t>аудиторія</w:t>
            </w:r>
          </w:p>
        </w:tc>
        <w:tc>
          <w:tcPr>
            <w:tcW w:w="2393" w:type="dxa"/>
          </w:tcPr>
          <w:p w14:paraId="55614341" w14:textId="77777777" w:rsidR="00C0163E" w:rsidRPr="00C0163E" w:rsidRDefault="00C0163E" w:rsidP="00C0163E">
            <w:pPr>
              <w:pStyle w:val="TableParagraph"/>
              <w:spacing w:before="7"/>
              <w:ind w:left="0"/>
              <w:rPr>
                <w:lang w:val="uk-UA"/>
              </w:rPr>
            </w:pPr>
          </w:p>
          <w:p w14:paraId="247A2852" w14:textId="36DD1F6F" w:rsidR="00C0163E" w:rsidRPr="00C0163E" w:rsidRDefault="00C0163E" w:rsidP="00C0163E">
            <w:pPr>
              <w:pStyle w:val="TableParagraph"/>
              <w:tabs>
                <w:tab w:val="left" w:pos="1828"/>
                <w:tab w:val="left" w:pos="2368"/>
              </w:tabs>
              <w:spacing w:line="360" w:lineRule="auto"/>
              <w:ind w:left="131" w:right="42"/>
              <w:rPr>
                <w:sz w:val="24"/>
                <w:lang w:val="uk-UA"/>
              </w:rPr>
            </w:pPr>
            <w:r w:rsidRPr="00C0163E">
              <w:rPr>
                <w:sz w:val="24"/>
                <w:lang w:val="uk-UA"/>
              </w:rPr>
              <w:t>Відмінності</w:t>
            </w:r>
            <w:r w:rsidRPr="00C0163E">
              <w:rPr>
                <w:sz w:val="24"/>
                <w:lang w:val="uk-UA"/>
              </w:rPr>
              <w:tab/>
            </w:r>
            <w:r w:rsidRPr="00C0163E">
              <w:rPr>
                <w:sz w:val="24"/>
                <w:lang w:val="uk-UA"/>
              </w:rPr>
              <w:tab/>
            </w:r>
            <w:r w:rsidRPr="00C0163E">
              <w:rPr>
                <w:spacing w:val="-4"/>
                <w:sz w:val="24"/>
                <w:lang w:val="uk-UA"/>
              </w:rPr>
              <w:t>у</w:t>
            </w:r>
            <w:r w:rsidRPr="00C0163E">
              <w:rPr>
                <w:spacing w:val="-58"/>
                <w:sz w:val="24"/>
                <w:lang w:val="uk-UA"/>
              </w:rPr>
              <w:t xml:space="preserve"> </w:t>
            </w:r>
            <w:r w:rsidRPr="00C0163E">
              <w:rPr>
                <w:sz w:val="24"/>
                <w:lang w:val="uk-UA"/>
              </w:rPr>
              <w:t>поведінці</w:t>
            </w:r>
            <w:r>
              <w:rPr>
                <w:sz w:val="24"/>
                <w:lang w:val="uk-UA"/>
              </w:rPr>
              <w:t xml:space="preserve"> </w:t>
            </w:r>
            <w:r w:rsidRPr="00C0163E">
              <w:rPr>
                <w:spacing w:val="-1"/>
                <w:sz w:val="24"/>
                <w:lang w:val="uk-UA"/>
              </w:rPr>
              <w:t>різних</w:t>
            </w:r>
            <w:r w:rsidRPr="00C0163E">
              <w:rPr>
                <w:spacing w:val="-58"/>
                <w:sz w:val="24"/>
                <w:lang w:val="uk-UA"/>
              </w:rPr>
              <w:t xml:space="preserve"> </w:t>
            </w:r>
            <w:r w:rsidRPr="00C0163E">
              <w:rPr>
                <w:sz w:val="24"/>
                <w:lang w:val="uk-UA"/>
              </w:rPr>
              <w:t>потенційних</w:t>
            </w:r>
            <w:r>
              <w:rPr>
                <w:sz w:val="24"/>
                <w:lang w:val="uk-UA"/>
              </w:rPr>
              <w:t xml:space="preserve"> </w:t>
            </w:r>
            <w:r w:rsidRPr="00C0163E">
              <w:rPr>
                <w:sz w:val="24"/>
                <w:lang w:val="uk-UA"/>
              </w:rPr>
              <w:t>цільових</w:t>
            </w:r>
            <w:r w:rsidRPr="00C0163E">
              <w:rPr>
                <w:spacing w:val="-4"/>
                <w:sz w:val="24"/>
                <w:lang w:val="uk-UA"/>
              </w:rPr>
              <w:t xml:space="preserve"> </w:t>
            </w:r>
            <w:r w:rsidRPr="00C0163E">
              <w:rPr>
                <w:sz w:val="24"/>
                <w:lang w:val="uk-UA"/>
              </w:rPr>
              <w:t>груп</w:t>
            </w:r>
            <w:r w:rsidRPr="00C0163E">
              <w:rPr>
                <w:spacing w:val="-4"/>
                <w:sz w:val="24"/>
                <w:lang w:val="uk-UA"/>
              </w:rPr>
              <w:t xml:space="preserve"> </w:t>
            </w:r>
            <w:r w:rsidRPr="00C0163E">
              <w:rPr>
                <w:sz w:val="24"/>
                <w:lang w:val="uk-UA"/>
              </w:rPr>
              <w:t>клієнтів</w:t>
            </w:r>
          </w:p>
        </w:tc>
        <w:tc>
          <w:tcPr>
            <w:tcW w:w="2286" w:type="dxa"/>
          </w:tcPr>
          <w:p w14:paraId="7D698BA1" w14:textId="468CA424" w:rsidR="00C0163E" w:rsidRPr="00C0163E" w:rsidRDefault="00C0163E" w:rsidP="00C0163E">
            <w:pPr>
              <w:pStyle w:val="TableParagraph"/>
              <w:tabs>
                <w:tab w:val="left" w:pos="1203"/>
              </w:tabs>
              <w:spacing w:before="122" w:line="360" w:lineRule="auto"/>
              <w:ind w:left="131" w:right="42"/>
              <w:rPr>
                <w:sz w:val="24"/>
                <w:lang w:val="uk-UA"/>
              </w:rPr>
            </w:pPr>
            <w:r w:rsidRPr="00C0163E">
              <w:rPr>
                <w:sz w:val="24"/>
                <w:lang w:val="uk-UA"/>
              </w:rPr>
              <w:t>Вимоги</w:t>
            </w:r>
            <w:r>
              <w:rPr>
                <w:sz w:val="24"/>
                <w:lang w:val="uk-UA"/>
              </w:rPr>
              <w:t xml:space="preserve"> </w:t>
            </w:r>
            <w:r w:rsidRPr="00C0163E">
              <w:rPr>
                <w:spacing w:val="-1"/>
                <w:sz w:val="24"/>
                <w:lang w:val="uk-UA"/>
              </w:rPr>
              <w:t>споживачів</w:t>
            </w:r>
            <w:r w:rsidRPr="00C0163E">
              <w:rPr>
                <w:spacing w:val="-57"/>
                <w:sz w:val="24"/>
                <w:lang w:val="uk-UA"/>
              </w:rPr>
              <w:t xml:space="preserve"> </w:t>
            </w:r>
            <w:r w:rsidRPr="00C0163E">
              <w:rPr>
                <w:sz w:val="24"/>
                <w:lang w:val="uk-UA"/>
              </w:rPr>
              <w:t>до</w:t>
            </w:r>
            <w:r w:rsidRPr="00C0163E">
              <w:rPr>
                <w:spacing w:val="-1"/>
                <w:sz w:val="24"/>
                <w:lang w:val="uk-UA"/>
              </w:rPr>
              <w:t xml:space="preserve"> </w:t>
            </w:r>
            <w:r w:rsidRPr="00C0163E">
              <w:rPr>
                <w:sz w:val="24"/>
                <w:lang w:val="uk-UA"/>
              </w:rPr>
              <w:t>товару</w:t>
            </w:r>
          </w:p>
        </w:tc>
      </w:tr>
      <w:tr w:rsidR="00C0163E" w14:paraId="2BC3A6C7" w14:textId="77777777" w:rsidTr="00C0163E">
        <w:trPr>
          <w:trHeight w:val="5200"/>
        </w:trPr>
        <w:tc>
          <w:tcPr>
            <w:tcW w:w="561" w:type="dxa"/>
            <w:tcBorders>
              <w:bottom w:val="single" w:sz="18" w:space="0" w:color="000000"/>
            </w:tcBorders>
          </w:tcPr>
          <w:p w14:paraId="142E8C0C" w14:textId="77777777" w:rsidR="00C0163E" w:rsidRPr="00C0163E" w:rsidRDefault="00C0163E" w:rsidP="00C0163E">
            <w:pPr>
              <w:pStyle w:val="TableParagraph"/>
              <w:spacing w:before="122"/>
              <w:ind w:left="132"/>
              <w:rPr>
                <w:sz w:val="24"/>
                <w:lang w:val="uk-UA"/>
              </w:rPr>
            </w:pPr>
            <w:r w:rsidRPr="00C0163E">
              <w:rPr>
                <w:sz w:val="24"/>
                <w:lang w:val="uk-UA"/>
              </w:rPr>
              <w:t>1</w:t>
            </w:r>
          </w:p>
        </w:tc>
        <w:tc>
          <w:tcPr>
            <w:tcW w:w="1830" w:type="dxa"/>
            <w:tcBorders>
              <w:bottom w:val="single" w:sz="18" w:space="0" w:color="000000"/>
            </w:tcBorders>
          </w:tcPr>
          <w:p w14:paraId="58BF7708" w14:textId="56668504" w:rsidR="00C0163E" w:rsidRPr="00C0163E" w:rsidRDefault="00C0163E" w:rsidP="00C0163E">
            <w:pPr>
              <w:pStyle w:val="TableParagraph"/>
              <w:tabs>
                <w:tab w:val="left" w:pos="1278"/>
              </w:tabs>
              <w:spacing w:before="122" w:line="360" w:lineRule="auto"/>
              <w:ind w:left="132" w:right="42"/>
              <w:rPr>
                <w:sz w:val="24"/>
                <w:lang w:val="uk-UA"/>
              </w:rPr>
            </w:pPr>
            <w:r w:rsidRPr="00C0163E">
              <w:rPr>
                <w:sz w:val="24"/>
                <w:lang w:val="uk-UA"/>
              </w:rPr>
              <w:t>Розробка</w:t>
            </w:r>
            <w:r>
              <w:rPr>
                <w:sz w:val="24"/>
                <w:lang w:val="uk-UA"/>
              </w:rPr>
              <w:t xml:space="preserve"> </w:t>
            </w:r>
            <w:r w:rsidRPr="00C0163E">
              <w:rPr>
                <w:spacing w:val="-1"/>
                <w:sz w:val="24"/>
                <w:lang w:val="uk-UA"/>
              </w:rPr>
              <w:t>нових</w:t>
            </w:r>
            <w:r w:rsidRPr="00C0163E">
              <w:rPr>
                <w:spacing w:val="-57"/>
                <w:sz w:val="24"/>
                <w:lang w:val="uk-UA"/>
              </w:rPr>
              <w:t xml:space="preserve"> </w:t>
            </w:r>
            <w:r w:rsidRPr="00C0163E">
              <w:rPr>
                <w:sz w:val="24"/>
                <w:lang w:val="uk-UA"/>
              </w:rPr>
              <w:t>продуктів</w:t>
            </w:r>
          </w:p>
        </w:tc>
        <w:tc>
          <w:tcPr>
            <w:tcW w:w="1860" w:type="dxa"/>
            <w:tcBorders>
              <w:bottom w:val="single" w:sz="18" w:space="0" w:color="000000"/>
            </w:tcBorders>
          </w:tcPr>
          <w:p w14:paraId="44466378" w14:textId="77777777" w:rsidR="00C0163E" w:rsidRPr="00C0163E" w:rsidRDefault="00C0163E" w:rsidP="00C0163E">
            <w:pPr>
              <w:pStyle w:val="TableParagraph"/>
              <w:spacing w:before="122" w:line="360" w:lineRule="auto"/>
              <w:ind w:left="132" w:right="273"/>
              <w:rPr>
                <w:sz w:val="24"/>
                <w:lang w:val="uk-UA"/>
              </w:rPr>
            </w:pPr>
            <w:r w:rsidRPr="00C0163E">
              <w:rPr>
                <w:sz w:val="24"/>
                <w:lang w:val="uk-UA"/>
              </w:rPr>
              <w:t>Кінцеві</w:t>
            </w:r>
            <w:r w:rsidRPr="00C0163E">
              <w:rPr>
                <w:spacing w:val="1"/>
                <w:sz w:val="24"/>
                <w:lang w:val="uk-UA"/>
              </w:rPr>
              <w:t xml:space="preserve"> </w:t>
            </w:r>
            <w:r w:rsidRPr="00C0163E">
              <w:rPr>
                <w:sz w:val="24"/>
                <w:lang w:val="uk-UA"/>
              </w:rPr>
              <w:t>споживачі,</w:t>
            </w:r>
            <w:r w:rsidRPr="00C0163E">
              <w:rPr>
                <w:spacing w:val="1"/>
                <w:sz w:val="24"/>
                <w:lang w:val="uk-UA"/>
              </w:rPr>
              <w:t xml:space="preserve"> </w:t>
            </w:r>
            <w:r w:rsidRPr="00C0163E">
              <w:rPr>
                <w:sz w:val="24"/>
                <w:lang w:val="uk-UA"/>
              </w:rPr>
              <w:t>приватні</w:t>
            </w:r>
            <w:r w:rsidRPr="00C0163E">
              <w:rPr>
                <w:spacing w:val="-14"/>
                <w:sz w:val="24"/>
                <w:lang w:val="uk-UA"/>
              </w:rPr>
              <w:t xml:space="preserve"> </w:t>
            </w:r>
            <w:r w:rsidRPr="00C0163E">
              <w:rPr>
                <w:sz w:val="24"/>
                <w:lang w:val="uk-UA"/>
              </w:rPr>
              <w:t>особи</w:t>
            </w:r>
          </w:p>
        </w:tc>
        <w:tc>
          <w:tcPr>
            <w:tcW w:w="2393" w:type="dxa"/>
            <w:tcBorders>
              <w:bottom w:val="single" w:sz="18" w:space="0" w:color="000000"/>
            </w:tcBorders>
          </w:tcPr>
          <w:p w14:paraId="5B62CC35" w14:textId="4081853A" w:rsidR="00C0163E" w:rsidRPr="00C0163E" w:rsidRDefault="00C0163E" w:rsidP="00C0163E">
            <w:pPr>
              <w:pStyle w:val="TableParagraph"/>
              <w:tabs>
                <w:tab w:val="left" w:pos="1019"/>
                <w:tab w:val="left" w:pos="2010"/>
                <w:tab w:val="left" w:pos="2245"/>
              </w:tabs>
              <w:spacing w:before="15" w:line="414" w:lineRule="exact"/>
              <w:ind w:left="131" w:right="42"/>
              <w:rPr>
                <w:sz w:val="24"/>
                <w:lang w:val="uk-UA"/>
              </w:rPr>
            </w:pPr>
            <w:r w:rsidRPr="00C0163E">
              <w:rPr>
                <w:sz w:val="24"/>
                <w:lang w:val="uk-UA"/>
              </w:rPr>
              <w:t>Різні</w:t>
            </w:r>
            <w:r w:rsidRPr="00C0163E">
              <w:rPr>
                <w:sz w:val="24"/>
                <w:lang w:val="uk-UA"/>
              </w:rPr>
              <w:tab/>
              <w:t>потреби</w:t>
            </w:r>
            <w:r w:rsidRPr="00C0163E">
              <w:rPr>
                <w:sz w:val="24"/>
                <w:lang w:val="uk-UA"/>
              </w:rPr>
              <w:tab/>
            </w:r>
            <w:r w:rsidRPr="00C0163E">
              <w:rPr>
                <w:spacing w:val="-2"/>
                <w:sz w:val="24"/>
                <w:lang w:val="uk-UA"/>
              </w:rPr>
              <w:t>до</w:t>
            </w:r>
            <w:r w:rsidRPr="00C0163E">
              <w:rPr>
                <w:spacing w:val="-57"/>
                <w:sz w:val="24"/>
                <w:lang w:val="uk-UA"/>
              </w:rPr>
              <w:t xml:space="preserve"> </w:t>
            </w:r>
            <w:r w:rsidRPr="00C0163E">
              <w:rPr>
                <w:sz w:val="24"/>
                <w:lang w:val="uk-UA"/>
              </w:rPr>
              <w:t>програмного</w:t>
            </w:r>
            <w:r>
              <w:rPr>
                <w:sz w:val="24"/>
                <w:lang w:val="uk-UA"/>
              </w:rPr>
              <w:t xml:space="preserve"> </w:t>
            </w:r>
            <w:r w:rsidRPr="00C0163E">
              <w:rPr>
                <w:sz w:val="24"/>
                <w:lang w:val="uk-UA"/>
              </w:rPr>
              <w:t>продукту, в плані</w:t>
            </w:r>
            <w:r w:rsidRPr="00C0163E">
              <w:rPr>
                <w:spacing w:val="1"/>
                <w:sz w:val="24"/>
                <w:lang w:val="uk-UA"/>
              </w:rPr>
              <w:t xml:space="preserve"> </w:t>
            </w:r>
            <w:r w:rsidRPr="00C0163E">
              <w:rPr>
                <w:sz w:val="24"/>
                <w:lang w:val="uk-UA"/>
              </w:rPr>
              <w:t>жанру, окремих</w:t>
            </w:r>
            <w:r w:rsidRPr="00C0163E">
              <w:rPr>
                <w:spacing w:val="1"/>
                <w:sz w:val="24"/>
                <w:lang w:val="uk-UA"/>
              </w:rPr>
              <w:t xml:space="preserve"> </w:t>
            </w:r>
            <w:r w:rsidRPr="00C0163E">
              <w:rPr>
                <w:sz w:val="24"/>
                <w:lang w:val="uk-UA"/>
              </w:rPr>
              <w:t>якостей,</w:t>
            </w:r>
            <w:r>
              <w:rPr>
                <w:sz w:val="24"/>
                <w:lang w:val="uk-UA"/>
              </w:rPr>
              <w:t xml:space="preserve"> </w:t>
            </w:r>
            <w:r w:rsidRPr="00C0163E">
              <w:rPr>
                <w:spacing w:val="-1"/>
                <w:sz w:val="24"/>
                <w:lang w:val="uk-UA"/>
              </w:rPr>
              <w:t>різні</w:t>
            </w:r>
            <w:r w:rsidRPr="00C0163E">
              <w:rPr>
                <w:spacing w:val="-57"/>
                <w:sz w:val="24"/>
                <w:lang w:val="uk-UA"/>
              </w:rPr>
              <w:t xml:space="preserve"> </w:t>
            </w:r>
            <w:r w:rsidRPr="00C0163E">
              <w:rPr>
                <w:sz w:val="24"/>
                <w:lang w:val="uk-UA"/>
              </w:rPr>
              <w:t>можливості</w:t>
            </w:r>
            <w:r w:rsidRPr="00C0163E">
              <w:rPr>
                <w:spacing w:val="1"/>
                <w:sz w:val="24"/>
                <w:lang w:val="uk-UA"/>
              </w:rPr>
              <w:t xml:space="preserve"> </w:t>
            </w:r>
            <w:r w:rsidRPr="00C0163E">
              <w:rPr>
                <w:sz w:val="24"/>
                <w:lang w:val="uk-UA"/>
              </w:rPr>
              <w:t>обчислювальних</w:t>
            </w:r>
            <w:r w:rsidRPr="00C0163E">
              <w:rPr>
                <w:spacing w:val="1"/>
                <w:sz w:val="24"/>
                <w:lang w:val="uk-UA"/>
              </w:rPr>
              <w:t xml:space="preserve"> </w:t>
            </w:r>
            <w:r w:rsidRPr="00C0163E">
              <w:rPr>
                <w:sz w:val="24"/>
                <w:lang w:val="uk-UA"/>
              </w:rPr>
              <w:t>пристроїв</w:t>
            </w:r>
            <w:r w:rsidRPr="00C0163E">
              <w:rPr>
                <w:spacing w:val="-4"/>
                <w:sz w:val="24"/>
                <w:lang w:val="uk-UA"/>
              </w:rPr>
              <w:t xml:space="preserve"> </w:t>
            </w:r>
            <w:r w:rsidRPr="00C0163E">
              <w:rPr>
                <w:sz w:val="24"/>
                <w:lang w:val="uk-UA"/>
              </w:rPr>
              <w:t>споживачів</w:t>
            </w:r>
          </w:p>
        </w:tc>
        <w:tc>
          <w:tcPr>
            <w:tcW w:w="2286" w:type="dxa"/>
            <w:tcBorders>
              <w:bottom w:val="single" w:sz="18" w:space="0" w:color="000000"/>
            </w:tcBorders>
          </w:tcPr>
          <w:p w14:paraId="7840F062" w14:textId="2691D21A" w:rsidR="00C0163E" w:rsidRPr="00C0163E" w:rsidRDefault="00C0163E" w:rsidP="00C0163E">
            <w:pPr>
              <w:pStyle w:val="TableParagraph"/>
              <w:tabs>
                <w:tab w:val="left" w:pos="1382"/>
                <w:tab w:val="left" w:pos="1888"/>
              </w:tabs>
              <w:spacing w:before="122" w:line="360" w:lineRule="auto"/>
              <w:ind w:left="131" w:right="42"/>
              <w:rPr>
                <w:sz w:val="24"/>
                <w:lang w:val="uk-UA"/>
              </w:rPr>
            </w:pPr>
            <w:r w:rsidRPr="00C0163E">
              <w:rPr>
                <w:sz w:val="24"/>
                <w:lang w:val="uk-UA"/>
              </w:rPr>
              <w:t>Простота</w:t>
            </w:r>
            <w:r w:rsidRPr="00C0163E">
              <w:rPr>
                <w:sz w:val="24"/>
                <w:lang w:val="uk-UA"/>
              </w:rPr>
              <w:tab/>
              <w:t>та</w:t>
            </w:r>
            <w:r>
              <w:rPr>
                <w:sz w:val="24"/>
                <w:lang w:val="uk-UA"/>
              </w:rPr>
              <w:t xml:space="preserve"> </w:t>
            </w:r>
            <w:r w:rsidRPr="00C0163E">
              <w:rPr>
                <w:spacing w:val="-1"/>
                <w:sz w:val="24"/>
                <w:lang w:val="uk-UA"/>
              </w:rPr>
              <w:t>мала</w:t>
            </w:r>
            <w:r w:rsidRPr="00C0163E">
              <w:rPr>
                <w:spacing w:val="-57"/>
                <w:sz w:val="24"/>
                <w:lang w:val="uk-UA"/>
              </w:rPr>
              <w:t xml:space="preserve"> </w:t>
            </w:r>
            <w:r w:rsidRPr="00C0163E">
              <w:rPr>
                <w:sz w:val="24"/>
                <w:lang w:val="uk-UA"/>
              </w:rPr>
              <w:t>складність</w:t>
            </w:r>
          </w:p>
          <w:p w14:paraId="15C11808" w14:textId="68ABCE26" w:rsidR="00C0163E" w:rsidRPr="00C0163E" w:rsidRDefault="00C0163E" w:rsidP="00C0163E">
            <w:pPr>
              <w:pStyle w:val="TableParagraph"/>
              <w:tabs>
                <w:tab w:val="left" w:pos="1286"/>
              </w:tabs>
              <w:spacing w:line="360" w:lineRule="auto"/>
              <w:ind w:left="131" w:right="41" w:firstLine="60"/>
              <w:rPr>
                <w:sz w:val="24"/>
                <w:lang w:val="uk-UA"/>
              </w:rPr>
            </w:pPr>
            <w:r w:rsidRPr="00C0163E">
              <w:rPr>
                <w:sz w:val="24"/>
                <w:lang w:val="uk-UA"/>
              </w:rPr>
              <w:t>процесу,</w:t>
            </w:r>
            <w:r>
              <w:rPr>
                <w:sz w:val="24"/>
                <w:lang w:val="uk-UA"/>
              </w:rPr>
              <w:t xml:space="preserve"> </w:t>
            </w:r>
            <w:r w:rsidRPr="00C0163E">
              <w:rPr>
                <w:spacing w:val="-1"/>
                <w:sz w:val="24"/>
                <w:lang w:val="uk-UA"/>
              </w:rPr>
              <w:t>складність</w:t>
            </w:r>
            <w:r w:rsidRPr="00C0163E">
              <w:rPr>
                <w:spacing w:val="-57"/>
                <w:sz w:val="24"/>
                <w:lang w:val="uk-UA"/>
              </w:rPr>
              <w:t xml:space="preserve"> </w:t>
            </w:r>
            <w:r w:rsidRPr="00C0163E">
              <w:rPr>
                <w:sz w:val="24"/>
                <w:lang w:val="uk-UA"/>
              </w:rPr>
              <w:t>та можливість</w:t>
            </w:r>
            <w:r w:rsidRPr="00C0163E">
              <w:rPr>
                <w:spacing w:val="1"/>
                <w:sz w:val="24"/>
                <w:lang w:val="uk-UA"/>
              </w:rPr>
              <w:t xml:space="preserve"> </w:t>
            </w:r>
            <w:r w:rsidRPr="00C0163E">
              <w:rPr>
                <w:sz w:val="24"/>
                <w:lang w:val="uk-UA"/>
              </w:rPr>
              <w:t>суперництва,</w:t>
            </w:r>
            <w:r w:rsidRPr="00C0163E">
              <w:rPr>
                <w:spacing w:val="1"/>
                <w:sz w:val="24"/>
                <w:lang w:val="uk-UA"/>
              </w:rPr>
              <w:t xml:space="preserve"> </w:t>
            </w:r>
            <w:r w:rsidRPr="00C0163E">
              <w:rPr>
                <w:sz w:val="24"/>
                <w:lang w:val="uk-UA"/>
              </w:rPr>
              <w:t>вирішення</w:t>
            </w:r>
            <w:r>
              <w:rPr>
                <w:sz w:val="24"/>
                <w:lang w:val="uk-UA"/>
              </w:rPr>
              <w:t xml:space="preserve"> </w:t>
            </w:r>
            <w:r w:rsidRPr="00C0163E">
              <w:rPr>
                <w:sz w:val="24"/>
                <w:lang w:val="uk-UA"/>
              </w:rPr>
              <w:t>складних</w:t>
            </w:r>
            <w:r>
              <w:rPr>
                <w:sz w:val="24"/>
                <w:lang w:val="uk-UA"/>
              </w:rPr>
              <w:t xml:space="preserve"> </w:t>
            </w:r>
            <w:r w:rsidRPr="00C0163E">
              <w:rPr>
                <w:sz w:val="24"/>
                <w:lang w:val="uk-UA"/>
              </w:rPr>
              <w:t>пазлів,</w:t>
            </w:r>
            <w:r>
              <w:rPr>
                <w:sz w:val="24"/>
                <w:lang w:val="uk-UA"/>
              </w:rPr>
              <w:t xml:space="preserve"> </w:t>
            </w:r>
            <w:r w:rsidRPr="00C0163E">
              <w:rPr>
                <w:sz w:val="24"/>
                <w:lang w:val="uk-UA"/>
              </w:rPr>
              <w:t>тощо.</w:t>
            </w:r>
          </w:p>
        </w:tc>
      </w:tr>
    </w:tbl>
    <w:p w14:paraId="24A13D46" w14:textId="3671B06F" w:rsidR="00C0163E" w:rsidRDefault="00C0163E" w:rsidP="00C0163E">
      <w:pPr>
        <w:spacing w:line="360" w:lineRule="auto"/>
        <w:rPr>
          <w:sz w:val="28"/>
          <w:szCs w:val="28"/>
        </w:rPr>
      </w:pPr>
    </w:p>
    <w:p w14:paraId="5AD0A94F" w14:textId="77777777" w:rsidR="00C0163E" w:rsidRPr="00C0163E" w:rsidRDefault="00C0163E" w:rsidP="00C0163E">
      <w:pPr>
        <w:spacing w:line="360" w:lineRule="auto"/>
        <w:jc w:val="right"/>
        <w:rPr>
          <w:sz w:val="28"/>
          <w:szCs w:val="28"/>
        </w:rPr>
      </w:pPr>
      <w:r w:rsidRPr="00C0163E">
        <w:rPr>
          <w:sz w:val="28"/>
          <w:szCs w:val="28"/>
        </w:rPr>
        <w:lastRenderedPageBreak/>
        <w:t>Таблиця 4.9.</w:t>
      </w:r>
    </w:p>
    <w:p w14:paraId="428A5D1A" w14:textId="0E0CC9BB" w:rsidR="00C0163E" w:rsidRDefault="00C0163E" w:rsidP="00C0163E">
      <w:pPr>
        <w:spacing w:line="360" w:lineRule="auto"/>
        <w:jc w:val="center"/>
        <w:rPr>
          <w:sz w:val="28"/>
          <w:szCs w:val="28"/>
        </w:rPr>
      </w:pPr>
      <w:r w:rsidRPr="00C0163E">
        <w:rPr>
          <w:sz w:val="28"/>
          <w:szCs w:val="28"/>
        </w:rPr>
        <w:t>Характеристика потенційних клієнтів стартап-проекту</w:t>
      </w:r>
    </w:p>
    <w:tbl>
      <w:tblPr>
        <w:tblStyle w:val="TableNormal"/>
        <w:tblW w:w="0" w:type="auto"/>
        <w:tblInd w:w="31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573"/>
        <w:gridCol w:w="1870"/>
        <w:gridCol w:w="1900"/>
        <w:gridCol w:w="2444"/>
        <w:gridCol w:w="2335"/>
      </w:tblGrid>
      <w:tr w:rsidR="00C0163E" w14:paraId="21936B56" w14:textId="77777777" w:rsidTr="00C0163E">
        <w:trPr>
          <w:trHeight w:val="3831"/>
        </w:trPr>
        <w:tc>
          <w:tcPr>
            <w:tcW w:w="573" w:type="dxa"/>
          </w:tcPr>
          <w:p w14:paraId="5740A6A6" w14:textId="51A54C5B" w:rsidR="00C0163E" w:rsidRPr="00C0163E" w:rsidRDefault="00C0163E" w:rsidP="008B4895">
            <w:pPr>
              <w:pStyle w:val="TableParagraph"/>
              <w:spacing w:before="122"/>
              <w:ind w:left="100"/>
              <w:rPr>
                <w:sz w:val="24"/>
                <w:lang w:val="uk-UA"/>
              </w:rPr>
            </w:pPr>
            <w:r w:rsidRPr="00C0163E">
              <w:rPr>
                <w:sz w:val="24"/>
                <w:lang w:val="uk-UA"/>
              </w:rPr>
              <w:t>1</w:t>
            </w:r>
          </w:p>
        </w:tc>
        <w:tc>
          <w:tcPr>
            <w:tcW w:w="1870" w:type="dxa"/>
          </w:tcPr>
          <w:p w14:paraId="6646025F" w14:textId="77777777" w:rsidR="00C0163E" w:rsidRPr="00C0163E" w:rsidRDefault="00C0163E" w:rsidP="008B4895">
            <w:pPr>
              <w:pStyle w:val="TableParagraph"/>
              <w:spacing w:before="122" w:line="360" w:lineRule="auto"/>
              <w:ind w:left="100" w:right="2"/>
              <w:rPr>
                <w:sz w:val="24"/>
                <w:lang w:val="uk-UA"/>
              </w:rPr>
            </w:pPr>
            <w:r w:rsidRPr="00C0163E">
              <w:rPr>
                <w:sz w:val="24"/>
                <w:lang w:val="uk-UA"/>
              </w:rPr>
              <w:t>Створення</w:t>
            </w:r>
            <w:r w:rsidRPr="00C0163E">
              <w:rPr>
                <w:spacing w:val="-12"/>
                <w:sz w:val="24"/>
                <w:lang w:val="uk-UA"/>
              </w:rPr>
              <w:t xml:space="preserve"> </w:t>
            </w:r>
            <w:r w:rsidRPr="00C0163E">
              <w:rPr>
                <w:sz w:val="24"/>
                <w:lang w:val="uk-UA"/>
              </w:rPr>
              <w:t>нових,</w:t>
            </w:r>
            <w:r w:rsidRPr="00C0163E">
              <w:rPr>
                <w:spacing w:val="-57"/>
                <w:sz w:val="24"/>
                <w:lang w:val="uk-UA"/>
              </w:rPr>
              <w:t xml:space="preserve"> </w:t>
            </w:r>
            <w:r w:rsidRPr="00C0163E">
              <w:rPr>
                <w:sz w:val="24"/>
                <w:lang w:val="uk-UA"/>
              </w:rPr>
              <w:t>високопродуктивних</w:t>
            </w:r>
            <w:r w:rsidRPr="00C0163E">
              <w:rPr>
                <w:spacing w:val="-3"/>
                <w:sz w:val="24"/>
                <w:lang w:val="uk-UA"/>
              </w:rPr>
              <w:t xml:space="preserve"> </w:t>
            </w:r>
            <w:r w:rsidRPr="00C0163E">
              <w:rPr>
                <w:sz w:val="24"/>
                <w:lang w:val="uk-UA"/>
              </w:rPr>
              <w:t>рішень</w:t>
            </w:r>
          </w:p>
        </w:tc>
        <w:tc>
          <w:tcPr>
            <w:tcW w:w="1900" w:type="dxa"/>
          </w:tcPr>
          <w:p w14:paraId="26D5EF13" w14:textId="77777777" w:rsidR="00C0163E" w:rsidRPr="00C0163E" w:rsidRDefault="00C0163E" w:rsidP="008B4895">
            <w:pPr>
              <w:pStyle w:val="TableParagraph"/>
              <w:spacing w:before="122" w:line="360" w:lineRule="auto"/>
              <w:ind w:left="99" w:right="429"/>
              <w:rPr>
                <w:sz w:val="24"/>
                <w:lang w:val="uk-UA"/>
              </w:rPr>
            </w:pPr>
            <w:r w:rsidRPr="00C0163E">
              <w:rPr>
                <w:sz w:val="24"/>
                <w:lang w:val="uk-UA"/>
              </w:rPr>
              <w:t>Корпоративні</w:t>
            </w:r>
            <w:r w:rsidRPr="00C0163E">
              <w:rPr>
                <w:spacing w:val="-57"/>
                <w:sz w:val="24"/>
                <w:lang w:val="uk-UA"/>
              </w:rPr>
              <w:t xml:space="preserve"> </w:t>
            </w:r>
            <w:r w:rsidRPr="00C0163E">
              <w:rPr>
                <w:sz w:val="24"/>
                <w:lang w:val="uk-UA"/>
              </w:rPr>
              <w:t>клієнти,</w:t>
            </w:r>
            <w:r w:rsidRPr="00C0163E">
              <w:rPr>
                <w:spacing w:val="1"/>
                <w:sz w:val="24"/>
                <w:lang w:val="uk-UA"/>
              </w:rPr>
              <w:t xml:space="preserve"> </w:t>
            </w:r>
            <w:r w:rsidRPr="00C0163E">
              <w:rPr>
                <w:sz w:val="24"/>
                <w:lang w:val="uk-UA"/>
              </w:rPr>
              <w:t>окремі</w:t>
            </w:r>
            <w:r w:rsidRPr="00C0163E">
              <w:rPr>
                <w:spacing w:val="1"/>
                <w:sz w:val="24"/>
                <w:lang w:val="uk-UA"/>
              </w:rPr>
              <w:t xml:space="preserve"> </w:t>
            </w:r>
            <w:r w:rsidRPr="00C0163E">
              <w:rPr>
                <w:sz w:val="24"/>
                <w:lang w:val="uk-UA"/>
              </w:rPr>
              <w:t>розробники</w:t>
            </w:r>
          </w:p>
        </w:tc>
        <w:tc>
          <w:tcPr>
            <w:tcW w:w="2444" w:type="dxa"/>
          </w:tcPr>
          <w:p w14:paraId="78416957" w14:textId="77777777" w:rsidR="00C0163E" w:rsidRPr="00C0163E" w:rsidRDefault="00C0163E" w:rsidP="008B4895">
            <w:pPr>
              <w:pStyle w:val="TableParagraph"/>
              <w:spacing w:line="360" w:lineRule="auto"/>
              <w:ind w:left="99"/>
              <w:rPr>
                <w:sz w:val="24"/>
                <w:lang w:val="uk-UA"/>
              </w:rPr>
            </w:pPr>
            <w:r w:rsidRPr="00C0163E">
              <w:rPr>
                <w:sz w:val="24"/>
                <w:lang w:val="uk-UA"/>
              </w:rPr>
              <w:t>Використання в рамках</w:t>
            </w:r>
            <w:r w:rsidRPr="00C0163E">
              <w:rPr>
                <w:spacing w:val="-57"/>
                <w:sz w:val="24"/>
                <w:lang w:val="uk-UA"/>
              </w:rPr>
              <w:t xml:space="preserve"> </w:t>
            </w:r>
            <w:r w:rsidRPr="00C0163E">
              <w:rPr>
                <w:sz w:val="24"/>
                <w:lang w:val="uk-UA"/>
              </w:rPr>
              <w:t xml:space="preserve">конкретного проекту, </w:t>
            </w:r>
            <w:r w:rsidRPr="00C0163E">
              <w:rPr>
                <w:spacing w:val="-1"/>
                <w:sz w:val="24"/>
                <w:lang w:val="uk-UA"/>
              </w:rPr>
              <w:t>конкретні</w:t>
            </w:r>
            <w:r w:rsidRPr="00C0163E">
              <w:rPr>
                <w:spacing w:val="-57"/>
                <w:sz w:val="24"/>
                <w:lang w:val="uk-UA"/>
              </w:rPr>
              <w:t xml:space="preserve"> </w:t>
            </w:r>
            <w:r w:rsidRPr="00C0163E">
              <w:rPr>
                <w:sz w:val="24"/>
                <w:lang w:val="uk-UA"/>
              </w:rPr>
              <w:t>якості</w:t>
            </w:r>
            <w:r w:rsidRPr="00C0163E">
              <w:rPr>
                <w:spacing w:val="-1"/>
                <w:sz w:val="24"/>
                <w:lang w:val="uk-UA"/>
              </w:rPr>
              <w:t xml:space="preserve"> </w:t>
            </w:r>
            <w:r w:rsidRPr="00C0163E">
              <w:rPr>
                <w:sz w:val="24"/>
                <w:lang w:val="uk-UA"/>
              </w:rPr>
              <w:t>та</w:t>
            </w:r>
          </w:p>
          <w:p w14:paraId="00732CB7" w14:textId="77777777" w:rsidR="00C0163E" w:rsidRPr="00C0163E" w:rsidRDefault="00C0163E" w:rsidP="008B4895">
            <w:pPr>
              <w:pStyle w:val="TableParagraph"/>
              <w:spacing w:line="360" w:lineRule="auto"/>
              <w:ind w:left="99" w:right="105"/>
              <w:rPr>
                <w:sz w:val="24"/>
                <w:lang w:val="uk-UA"/>
              </w:rPr>
            </w:pPr>
            <w:r w:rsidRPr="00C0163E">
              <w:rPr>
                <w:sz w:val="24"/>
                <w:lang w:val="uk-UA"/>
              </w:rPr>
              <w:t>можливості технології</w:t>
            </w:r>
            <w:r w:rsidRPr="00C0163E">
              <w:rPr>
                <w:spacing w:val="-57"/>
                <w:sz w:val="24"/>
                <w:lang w:val="uk-UA"/>
              </w:rPr>
              <w:t xml:space="preserve"> </w:t>
            </w:r>
            <w:r w:rsidRPr="00C0163E">
              <w:rPr>
                <w:sz w:val="24"/>
                <w:lang w:val="uk-UA"/>
              </w:rPr>
              <w:t>залежать</w:t>
            </w:r>
            <w:r w:rsidRPr="00C0163E">
              <w:rPr>
                <w:spacing w:val="-3"/>
                <w:sz w:val="24"/>
                <w:lang w:val="uk-UA"/>
              </w:rPr>
              <w:t xml:space="preserve"> </w:t>
            </w:r>
            <w:r w:rsidRPr="00C0163E">
              <w:rPr>
                <w:sz w:val="24"/>
                <w:lang w:val="uk-UA"/>
              </w:rPr>
              <w:t>від</w:t>
            </w:r>
            <w:r w:rsidRPr="00C0163E">
              <w:rPr>
                <w:spacing w:val="-2"/>
                <w:sz w:val="24"/>
                <w:lang w:val="uk-UA"/>
              </w:rPr>
              <w:t xml:space="preserve"> </w:t>
            </w:r>
            <w:r w:rsidRPr="00C0163E">
              <w:rPr>
                <w:sz w:val="24"/>
                <w:lang w:val="uk-UA"/>
              </w:rPr>
              <w:t>проекту</w:t>
            </w:r>
          </w:p>
        </w:tc>
        <w:tc>
          <w:tcPr>
            <w:tcW w:w="2335" w:type="dxa"/>
          </w:tcPr>
          <w:p w14:paraId="5D871091" w14:textId="2153233F" w:rsidR="00C0163E" w:rsidRPr="00C0163E" w:rsidRDefault="00C0163E" w:rsidP="008B4895">
            <w:pPr>
              <w:pStyle w:val="TableParagraph"/>
              <w:tabs>
                <w:tab w:val="left" w:pos="1218"/>
                <w:tab w:val="left" w:pos="1530"/>
                <w:tab w:val="left" w:pos="2193"/>
              </w:tabs>
              <w:spacing w:before="122" w:line="360" w:lineRule="auto"/>
              <w:ind w:left="97" w:right="11"/>
              <w:rPr>
                <w:sz w:val="24"/>
                <w:lang w:val="uk-UA"/>
              </w:rPr>
            </w:pPr>
            <w:r w:rsidRPr="00C0163E">
              <w:rPr>
                <w:sz w:val="24"/>
                <w:lang w:val="uk-UA"/>
              </w:rPr>
              <w:t xml:space="preserve">Відокремленість </w:t>
            </w:r>
            <w:r w:rsidRPr="00C0163E">
              <w:rPr>
                <w:spacing w:val="-2"/>
                <w:sz w:val="24"/>
                <w:lang w:val="uk-UA"/>
              </w:rPr>
              <w:t>та</w:t>
            </w:r>
            <w:r w:rsidRPr="00C0163E">
              <w:rPr>
                <w:spacing w:val="-57"/>
                <w:sz w:val="24"/>
                <w:lang w:val="uk-UA"/>
              </w:rPr>
              <w:t xml:space="preserve"> </w:t>
            </w:r>
            <w:r w:rsidRPr="00C0163E">
              <w:rPr>
                <w:sz w:val="24"/>
                <w:lang w:val="uk-UA"/>
              </w:rPr>
              <w:t>незалежність</w:t>
            </w:r>
            <w:r w:rsidRPr="00C0163E">
              <w:rPr>
                <w:spacing w:val="1"/>
                <w:sz w:val="24"/>
                <w:lang w:val="uk-UA"/>
              </w:rPr>
              <w:t xml:space="preserve"> </w:t>
            </w:r>
            <w:r w:rsidRPr="00C0163E">
              <w:rPr>
                <w:sz w:val="24"/>
                <w:lang w:val="uk-UA"/>
              </w:rPr>
              <w:t>технологічного</w:t>
            </w:r>
            <w:r w:rsidRPr="00C0163E">
              <w:rPr>
                <w:spacing w:val="1"/>
                <w:sz w:val="24"/>
                <w:lang w:val="uk-UA"/>
              </w:rPr>
              <w:t xml:space="preserve"> </w:t>
            </w:r>
            <w:r w:rsidRPr="00C0163E">
              <w:rPr>
                <w:sz w:val="24"/>
                <w:lang w:val="uk-UA"/>
              </w:rPr>
              <w:t>рішення від решти</w:t>
            </w:r>
            <w:r w:rsidRPr="00C0163E">
              <w:rPr>
                <w:spacing w:val="1"/>
                <w:sz w:val="24"/>
                <w:lang w:val="uk-UA"/>
              </w:rPr>
              <w:t xml:space="preserve"> </w:t>
            </w:r>
            <w:r w:rsidRPr="00C0163E">
              <w:rPr>
                <w:sz w:val="24"/>
                <w:lang w:val="uk-UA"/>
              </w:rPr>
              <w:t xml:space="preserve">коду, </w:t>
            </w:r>
            <w:r w:rsidRPr="00C0163E">
              <w:rPr>
                <w:spacing w:val="-1"/>
                <w:sz w:val="24"/>
                <w:lang w:val="uk-UA"/>
              </w:rPr>
              <w:t>можливість</w:t>
            </w:r>
            <w:r w:rsidRPr="00C0163E">
              <w:rPr>
                <w:spacing w:val="-57"/>
                <w:sz w:val="24"/>
                <w:lang w:val="uk-UA"/>
              </w:rPr>
              <w:t xml:space="preserve"> </w:t>
            </w:r>
            <w:r w:rsidRPr="00C0163E">
              <w:rPr>
                <w:sz w:val="24"/>
                <w:lang w:val="uk-UA"/>
              </w:rPr>
              <w:t>модифікації рішення</w:t>
            </w:r>
            <w:r w:rsidRPr="00C0163E">
              <w:rPr>
                <w:spacing w:val="-57"/>
                <w:sz w:val="24"/>
                <w:lang w:val="uk-UA"/>
              </w:rPr>
              <w:t xml:space="preserve"> </w:t>
            </w:r>
            <w:r w:rsidRPr="00C0163E">
              <w:rPr>
                <w:sz w:val="24"/>
                <w:lang w:val="uk-UA"/>
              </w:rPr>
              <w:t>під специфічні вимоги проекту</w:t>
            </w:r>
          </w:p>
        </w:tc>
      </w:tr>
    </w:tbl>
    <w:p w14:paraId="7C01C96A" w14:textId="77777777" w:rsidR="00C0163E" w:rsidRDefault="00C0163E" w:rsidP="00C0163E">
      <w:pPr>
        <w:spacing w:line="360" w:lineRule="auto"/>
        <w:jc w:val="right"/>
        <w:rPr>
          <w:sz w:val="28"/>
          <w:szCs w:val="28"/>
        </w:rPr>
      </w:pPr>
      <w:r w:rsidRPr="00C0163E">
        <w:rPr>
          <w:sz w:val="28"/>
          <w:szCs w:val="28"/>
        </w:rPr>
        <w:t xml:space="preserve">Таблиця 4.11. </w:t>
      </w:r>
    </w:p>
    <w:p w14:paraId="1BA3CDC6" w14:textId="4BAB0C40" w:rsidR="00C0163E" w:rsidRDefault="00C0163E" w:rsidP="00C0163E">
      <w:pPr>
        <w:spacing w:line="360" w:lineRule="auto"/>
        <w:rPr>
          <w:sz w:val="28"/>
          <w:szCs w:val="28"/>
        </w:rPr>
      </w:pPr>
      <w:r w:rsidRPr="00C0163E">
        <w:rPr>
          <w:sz w:val="28"/>
          <w:szCs w:val="28"/>
        </w:rPr>
        <w:t>Порівняльний аналіз сильних та слабких сторін SWOT- аналіз стартап-проекту</w:t>
      </w:r>
    </w:p>
    <w:tbl>
      <w:tblPr>
        <w:tblStyle w:val="TableNormal"/>
        <w:tblW w:w="0" w:type="auto"/>
        <w:tblInd w:w="31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727"/>
        <w:gridCol w:w="4804"/>
      </w:tblGrid>
      <w:tr w:rsidR="00C0163E" w14:paraId="37A31364" w14:textId="77777777" w:rsidTr="008B4895">
        <w:trPr>
          <w:trHeight w:val="3074"/>
        </w:trPr>
        <w:tc>
          <w:tcPr>
            <w:tcW w:w="4727" w:type="dxa"/>
          </w:tcPr>
          <w:p w14:paraId="0F9BF808" w14:textId="77777777" w:rsidR="00C0163E" w:rsidRPr="00C0163E" w:rsidRDefault="00C0163E" w:rsidP="008B4895">
            <w:pPr>
              <w:pStyle w:val="TableParagraph"/>
              <w:spacing w:before="178"/>
              <w:ind w:left="737"/>
              <w:rPr>
                <w:b/>
                <w:sz w:val="24"/>
                <w:lang w:val="uk-UA"/>
              </w:rPr>
            </w:pPr>
            <w:r w:rsidRPr="00C0163E">
              <w:rPr>
                <w:b/>
                <w:sz w:val="24"/>
                <w:lang w:val="uk-UA"/>
              </w:rPr>
              <w:t>Сильні</w:t>
            </w:r>
            <w:r w:rsidRPr="00C0163E">
              <w:rPr>
                <w:b/>
                <w:spacing w:val="-5"/>
                <w:sz w:val="24"/>
                <w:lang w:val="uk-UA"/>
              </w:rPr>
              <w:t xml:space="preserve"> </w:t>
            </w:r>
            <w:r w:rsidRPr="00C0163E">
              <w:rPr>
                <w:b/>
                <w:sz w:val="24"/>
                <w:lang w:val="uk-UA"/>
              </w:rPr>
              <w:t>сторони:</w:t>
            </w:r>
          </w:p>
          <w:p w14:paraId="6D871562" w14:textId="77777777" w:rsidR="00C0163E" w:rsidRPr="00C0163E" w:rsidRDefault="00C0163E" w:rsidP="008B4895">
            <w:pPr>
              <w:pStyle w:val="TableParagraph"/>
              <w:spacing w:before="137"/>
              <w:ind w:left="737"/>
              <w:rPr>
                <w:sz w:val="24"/>
                <w:lang w:val="uk-UA"/>
              </w:rPr>
            </w:pPr>
            <w:r w:rsidRPr="00C0163E">
              <w:rPr>
                <w:sz w:val="24"/>
                <w:lang w:val="uk-UA"/>
              </w:rPr>
              <w:t>Продуктивність</w:t>
            </w:r>
          </w:p>
          <w:p w14:paraId="724C3F91" w14:textId="77777777" w:rsidR="00C0163E" w:rsidRPr="00C0163E" w:rsidRDefault="00C0163E" w:rsidP="008B4895">
            <w:pPr>
              <w:pStyle w:val="TableParagraph"/>
              <w:tabs>
                <w:tab w:val="left" w:pos="2356"/>
                <w:tab w:val="left" w:pos="3894"/>
              </w:tabs>
              <w:spacing w:before="138" w:line="360" w:lineRule="auto"/>
              <w:ind w:left="737" w:right="40"/>
              <w:rPr>
                <w:sz w:val="24"/>
                <w:lang w:val="uk-UA"/>
              </w:rPr>
            </w:pPr>
            <w:r w:rsidRPr="00C0163E">
              <w:rPr>
                <w:sz w:val="24"/>
                <w:lang w:val="uk-UA"/>
              </w:rPr>
              <w:t>Використання сучасних технологій</w:t>
            </w:r>
            <w:r w:rsidRPr="00C0163E">
              <w:rPr>
                <w:spacing w:val="1"/>
                <w:sz w:val="24"/>
                <w:lang w:val="uk-UA"/>
              </w:rPr>
              <w:t xml:space="preserve"> </w:t>
            </w:r>
            <w:r w:rsidRPr="00C0163E">
              <w:rPr>
                <w:sz w:val="24"/>
                <w:lang w:val="uk-UA"/>
              </w:rPr>
              <w:t>Можливість</w:t>
            </w:r>
            <w:r w:rsidRPr="00C0163E">
              <w:rPr>
                <w:sz w:val="24"/>
                <w:lang w:val="uk-UA"/>
              </w:rPr>
              <w:tab/>
              <w:t>врахування</w:t>
            </w:r>
            <w:r w:rsidRPr="00C0163E">
              <w:rPr>
                <w:sz w:val="24"/>
                <w:lang w:val="uk-UA"/>
              </w:rPr>
              <w:tab/>
            </w:r>
            <w:r w:rsidRPr="00C0163E">
              <w:rPr>
                <w:spacing w:val="-1"/>
                <w:sz w:val="24"/>
                <w:lang w:val="uk-UA"/>
              </w:rPr>
              <w:t>досвіду</w:t>
            </w:r>
          </w:p>
          <w:p w14:paraId="722F9E53" w14:textId="77777777" w:rsidR="00C0163E" w:rsidRPr="00C0163E" w:rsidRDefault="00C0163E" w:rsidP="008B4895">
            <w:pPr>
              <w:pStyle w:val="TableParagraph"/>
              <w:ind w:left="96"/>
              <w:rPr>
                <w:sz w:val="24"/>
                <w:lang w:val="uk-UA"/>
              </w:rPr>
            </w:pPr>
            <w:r w:rsidRPr="00C0163E">
              <w:rPr>
                <w:sz w:val="24"/>
                <w:lang w:val="uk-UA"/>
              </w:rPr>
              <w:t>конкурентів</w:t>
            </w:r>
          </w:p>
          <w:p w14:paraId="27D9D1B6" w14:textId="77777777" w:rsidR="00C0163E" w:rsidRPr="00C0163E" w:rsidRDefault="00C0163E" w:rsidP="008B4895">
            <w:pPr>
              <w:pStyle w:val="TableParagraph"/>
              <w:tabs>
                <w:tab w:val="left" w:pos="1769"/>
                <w:tab w:val="left" w:pos="3110"/>
                <w:tab w:val="left" w:pos="3548"/>
              </w:tabs>
              <w:spacing w:before="4" w:line="410" w:lineRule="atLeast"/>
              <w:ind w:left="96" w:right="40" w:firstLine="640"/>
              <w:rPr>
                <w:sz w:val="24"/>
                <w:lang w:val="uk-UA"/>
              </w:rPr>
            </w:pPr>
            <w:r w:rsidRPr="00C0163E">
              <w:rPr>
                <w:sz w:val="24"/>
                <w:lang w:val="uk-UA"/>
              </w:rPr>
              <w:t>Швидке</w:t>
            </w:r>
            <w:r w:rsidRPr="00C0163E">
              <w:rPr>
                <w:sz w:val="24"/>
                <w:lang w:val="uk-UA"/>
              </w:rPr>
              <w:tab/>
              <w:t>реагування</w:t>
            </w:r>
            <w:r w:rsidRPr="00C0163E">
              <w:rPr>
                <w:sz w:val="24"/>
                <w:lang w:val="uk-UA"/>
              </w:rPr>
              <w:tab/>
              <w:t>на</w:t>
            </w:r>
            <w:r w:rsidRPr="00C0163E">
              <w:rPr>
                <w:sz w:val="24"/>
                <w:lang w:val="uk-UA"/>
              </w:rPr>
              <w:tab/>
            </w:r>
            <w:r w:rsidRPr="00C0163E">
              <w:rPr>
                <w:spacing w:val="-1"/>
                <w:sz w:val="24"/>
                <w:lang w:val="uk-UA"/>
              </w:rPr>
              <w:t>побажання</w:t>
            </w:r>
            <w:r w:rsidRPr="00C0163E">
              <w:rPr>
                <w:spacing w:val="-57"/>
                <w:sz w:val="24"/>
                <w:lang w:val="uk-UA"/>
              </w:rPr>
              <w:t xml:space="preserve"> </w:t>
            </w:r>
            <w:r w:rsidRPr="00C0163E">
              <w:rPr>
                <w:sz w:val="24"/>
                <w:lang w:val="uk-UA"/>
              </w:rPr>
              <w:t>клієнтів</w:t>
            </w:r>
          </w:p>
        </w:tc>
        <w:tc>
          <w:tcPr>
            <w:tcW w:w="4804" w:type="dxa"/>
          </w:tcPr>
          <w:p w14:paraId="6A4EFAD2" w14:textId="77777777" w:rsidR="00C0163E" w:rsidRPr="00C0163E" w:rsidRDefault="00C0163E" w:rsidP="008B4895">
            <w:pPr>
              <w:pStyle w:val="TableParagraph"/>
              <w:spacing w:before="178"/>
              <w:ind w:left="691"/>
              <w:rPr>
                <w:b/>
                <w:sz w:val="24"/>
                <w:lang w:val="uk-UA"/>
              </w:rPr>
            </w:pPr>
            <w:r w:rsidRPr="00C0163E">
              <w:rPr>
                <w:b/>
                <w:sz w:val="24"/>
                <w:lang w:val="uk-UA"/>
              </w:rPr>
              <w:t>Слабкі</w:t>
            </w:r>
            <w:r w:rsidRPr="00C0163E">
              <w:rPr>
                <w:b/>
                <w:spacing w:val="-5"/>
                <w:sz w:val="24"/>
                <w:lang w:val="uk-UA"/>
              </w:rPr>
              <w:t xml:space="preserve"> </w:t>
            </w:r>
            <w:r w:rsidRPr="00C0163E">
              <w:rPr>
                <w:b/>
                <w:sz w:val="24"/>
                <w:lang w:val="uk-UA"/>
              </w:rPr>
              <w:t>сторони:</w:t>
            </w:r>
          </w:p>
          <w:p w14:paraId="3297E862" w14:textId="77777777" w:rsidR="00C0163E" w:rsidRDefault="00C0163E" w:rsidP="00C0163E">
            <w:pPr>
              <w:pStyle w:val="TableParagraph"/>
              <w:tabs>
                <w:tab w:val="left" w:pos="2005"/>
                <w:tab w:val="left" w:pos="3498"/>
              </w:tabs>
              <w:spacing w:before="137" w:line="360" w:lineRule="auto"/>
              <w:ind w:left="691" w:right="40"/>
              <w:rPr>
                <w:sz w:val="24"/>
                <w:lang w:val="uk-UA"/>
              </w:rPr>
            </w:pPr>
            <w:r w:rsidRPr="00C0163E">
              <w:rPr>
                <w:sz w:val="24"/>
                <w:lang w:val="uk-UA"/>
              </w:rPr>
              <w:t>Велика</w:t>
            </w:r>
            <w:r w:rsidRPr="00C0163E">
              <w:rPr>
                <w:sz w:val="24"/>
                <w:lang w:val="uk-UA"/>
              </w:rPr>
              <w:tab/>
              <w:t>кількість</w:t>
            </w:r>
            <w:r w:rsidRPr="00C0163E">
              <w:rPr>
                <w:sz w:val="24"/>
                <w:lang w:val="uk-UA"/>
              </w:rPr>
              <w:tab/>
            </w:r>
            <w:r w:rsidRPr="00C0163E">
              <w:rPr>
                <w:spacing w:val="-1"/>
                <w:sz w:val="24"/>
                <w:lang w:val="uk-UA"/>
              </w:rPr>
              <w:t>конкурентів</w:t>
            </w:r>
            <w:r w:rsidRPr="00C0163E">
              <w:rPr>
                <w:spacing w:val="-57"/>
                <w:sz w:val="24"/>
                <w:lang w:val="uk-UA"/>
              </w:rPr>
              <w:t xml:space="preserve"> </w:t>
            </w:r>
            <w:r w:rsidRPr="00C0163E">
              <w:rPr>
                <w:sz w:val="24"/>
                <w:lang w:val="uk-UA"/>
              </w:rPr>
              <w:t>Наявність</w:t>
            </w:r>
            <w:r w:rsidRPr="00C0163E">
              <w:rPr>
                <w:spacing w:val="-2"/>
                <w:sz w:val="24"/>
                <w:lang w:val="uk-UA"/>
              </w:rPr>
              <w:t xml:space="preserve"> </w:t>
            </w:r>
            <w:r w:rsidRPr="00C0163E">
              <w:rPr>
                <w:sz w:val="24"/>
                <w:lang w:val="uk-UA"/>
              </w:rPr>
              <w:t>opensource рішень</w:t>
            </w:r>
            <w:r>
              <w:rPr>
                <w:sz w:val="24"/>
                <w:lang w:val="uk-UA"/>
              </w:rPr>
              <w:t xml:space="preserve"> </w:t>
            </w:r>
          </w:p>
          <w:p w14:paraId="5FB180B2" w14:textId="34C2DCA8" w:rsidR="00C0163E" w:rsidRPr="00C0163E" w:rsidRDefault="00C0163E" w:rsidP="00C0163E">
            <w:pPr>
              <w:pStyle w:val="TableParagraph"/>
              <w:tabs>
                <w:tab w:val="left" w:pos="2005"/>
                <w:tab w:val="left" w:pos="3498"/>
              </w:tabs>
              <w:spacing w:before="137" w:line="360" w:lineRule="auto"/>
              <w:ind w:left="691" w:right="40"/>
              <w:rPr>
                <w:sz w:val="24"/>
                <w:lang w:val="uk-UA"/>
              </w:rPr>
            </w:pPr>
            <w:r w:rsidRPr="00C0163E">
              <w:rPr>
                <w:sz w:val="24"/>
                <w:lang w:val="uk-UA"/>
              </w:rPr>
              <w:t>Недовіра</w:t>
            </w:r>
            <w:r w:rsidRPr="00C0163E">
              <w:rPr>
                <w:spacing w:val="-4"/>
                <w:sz w:val="24"/>
                <w:lang w:val="uk-UA"/>
              </w:rPr>
              <w:t xml:space="preserve"> </w:t>
            </w:r>
            <w:r w:rsidRPr="00C0163E">
              <w:rPr>
                <w:sz w:val="24"/>
                <w:lang w:val="uk-UA"/>
              </w:rPr>
              <w:t>великих</w:t>
            </w:r>
            <w:r w:rsidRPr="00C0163E">
              <w:rPr>
                <w:spacing w:val="-3"/>
                <w:sz w:val="24"/>
                <w:lang w:val="uk-UA"/>
              </w:rPr>
              <w:t xml:space="preserve"> </w:t>
            </w:r>
            <w:r w:rsidRPr="00C0163E">
              <w:rPr>
                <w:sz w:val="24"/>
                <w:lang w:val="uk-UA"/>
              </w:rPr>
              <w:t>клієнтів</w:t>
            </w:r>
          </w:p>
        </w:tc>
      </w:tr>
      <w:tr w:rsidR="00C0163E" w14:paraId="1159B3C4" w14:textId="77777777" w:rsidTr="008B4895">
        <w:trPr>
          <w:trHeight w:val="2575"/>
        </w:trPr>
        <w:tc>
          <w:tcPr>
            <w:tcW w:w="4727" w:type="dxa"/>
          </w:tcPr>
          <w:p w14:paraId="062BBE4C" w14:textId="77777777" w:rsidR="00C0163E" w:rsidRPr="00C0163E" w:rsidRDefault="00C0163E" w:rsidP="008B4895">
            <w:pPr>
              <w:pStyle w:val="TableParagraph"/>
              <w:spacing w:before="8"/>
              <w:ind w:left="0"/>
              <w:rPr>
                <w:sz w:val="29"/>
                <w:lang w:val="uk-UA"/>
              </w:rPr>
            </w:pPr>
          </w:p>
          <w:p w14:paraId="57300A5A" w14:textId="77777777" w:rsidR="00C0163E" w:rsidRPr="00C0163E" w:rsidRDefault="00C0163E" w:rsidP="008B4895">
            <w:pPr>
              <w:pStyle w:val="TableParagraph"/>
              <w:ind w:left="737"/>
              <w:rPr>
                <w:b/>
                <w:sz w:val="24"/>
                <w:lang w:val="uk-UA"/>
              </w:rPr>
            </w:pPr>
            <w:r w:rsidRPr="00C0163E">
              <w:rPr>
                <w:b/>
                <w:sz w:val="24"/>
                <w:lang w:val="uk-UA"/>
              </w:rPr>
              <w:t>Можливості:</w:t>
            </w:r>
          </w:p>
          <w:p w14:paraId="690A06FE" w14:textId="77777777" w:rsidR="00C0163E" w:rsidRPr="00C0163E" w:rsidRDefault="00C0163E" w:rsidP="008B4895">
            <w:pPr>
              <w:pStyle w:val="TableParagraph"/>
              <w:spacing w:before="138" w:line="360" w:lineRule="auto"/>
              <w:ind w:left="96" w:right="39" w:firstLine="640"/>
              <w:jc w:val="both"/>
              <w:rPr>
                <w:sz w:val="24"/>
                <w:lang w:val="uk-UA"/>
              </w:rPr>
            </w:pPr>
            <w:r w:rsidRPr="00C0163E">
              <w:rPr>
                <w:sz w:val="24"/>
                <w:lang w:val="uk-UA"/>
              </w:rPr>
              <w:t>Отримати</w:t>
            </w:r>
            <w:r w:rsidRPr="00C0163E">
              <w:rPr>
                <w:spacing w:val="1"/>
                <w:sz w:val="24"/>
                <w:lang w:val="uk-UA"/>
              </w:rPr>
              <w:t xml:space="preserve"> </w:t>
            </w:r>
            <w:r w:rsidRPr="00C0163E">
              <w:rPr>
                <w:sz w:val="24"/>
                <w:lang w:val="uk-UA"/>
              </w:rPr>
              <w:t>контракти</w:t>
            </w:r>
            <w:r w:rsidRPr="00C0163E">
              <w:rPr>
                <w:spacing w:val="1"/>
                <w:sz w:val="24"/>
                <w:lang w:val="uk-UA"/>
              </w:rPr>
              <w:t xml:space="preserve"> </w:t>
            </w:r>
            <w:r w:rsidRPr="00C0163E">
              <w:rPr>
                <w:sz w:val="24"/>
                <w:lang w:val="uk-UA"/>
              </w:rPr>
              <w:t>на</w:t>
            </w:r>
            <w:r w:rsidRPr="00C0163E">
              <w:rPr>
                <w:spacing w:val="1"/>
                <w:sz w:val="24"/>
                <w:lang w:val="uk-UA"/>
              </w:rPr>
              <w:t xml:space="preserve"> </w:t>
            </w:r>
            <w:r w:rsidRPr="00C0163E">
              <w:rPr>
                <w:sz w:val="24"/>
                <w:lang w:val="uk-UA"/>
              </w:rPr>
              <w:t>розробку</w:t>
            </w:r>
            <w:r w:rsidRPr="00C0163E">
              <w:rPr>
                <w:spacing w:val="1"/>
                <w:sz w:val="24"/>
                <w:lang w:val="uk-UA"/>
              </w:rPr>
              <w:t xml:space="preserve"> </w:t>
            </w:r>
            <w:r w:rsidRPr="00C0163E">
              <w:rPr>
                <w:sz w:val="24"/>
                <w:lang w:val="uk-UA"/>
              </w:rPr>
              <w:t>програмного</w:t>
            </w:r>
            <w:r w:rsidRPr="00C0163E">
              <w:rPr>
                <w:spacing w:val="1"/>
                <w:sz w:val="24"/>
                <w:lang w:val="uk-UA"/>
              </w:rPr>
              <w:t xml:space="preserve"> </w:t>
            </w:r>
            <w:r w:rsidRPr="00C0163E">
              <w:rPr>
                <w:sz w:val="24"/>
                <w:lang w:val="uk-UA"/>
              </w:rPr>
              <w:t>продукту,</w:t>
            </w:r>
            <w:r w:rsidRPr="00C0163E">
              <w:rPr>
                <w:spacing w:val="1"/>
                <w:sz w:val="24"/>
                <w:lang w:val="uk-UA"/>
              </w:rPr>
              <w:t xml:space="preserve"> </w:t>
            </w:r>
            <w:r w:rsidRPr="00C0163E">
              <w:rPr>
                <w:sz w:val="24"/>
                <w:lang w:val="uk-UA"/>
              </w:rPr>
              <w:t>або</w:t>
            </w:r>
            <w:r w:rsidRPr="00C0163E">
              <w:rPr>
                <w:spacing w:val="1"/>
                <w:sz w:val="24"/>
                <w:lang w:val="uk-UA"/>
              </w:rPr>
              <w:t xml:space="preserve"> </w:t>
            </w:r>
            <w:r w:rsidRPr="00C0163E">
              <w:rPr>
                <w:sz w:val="24"/>
                <w:lang w:val="uk-UA"/>
              </w:rPr>
              <w:t>використання</w:t>
            </w:r>
            <w:r w:rsidRPr="00C0163E">
              <w:rPr>
                <w:spacing w:val="1"/>
                <w:sz w:val="24"/>
                <w:lang w:val="uk-UA"/>
              </w:rPr>
              <w:t xml:space="preserve"> </w:t>
            </w:r>
            <w:r w:rsidRPr="00C0163E">
              <w:rPr>
                <w:sz w:val="24"/>
                <w:lang w:val="uk-UA"/>
              </w:rPr>
              <w:t>технологічного</w:t>
            </w:r>
            <w:r w:rsidRPr="00C0163E">
              <w:rPr>
                <w:spacing w:val="-2"/>
                <w:sz w:val="24"/>
                <w:lang w:val="uk-UA"/>
              </w:rPr>
              <w:t xml:space="preserve"> </w:t>
            </w:r>
            <w:r w:rsidRPr="00C0163E">
              <w:rPr>
                <w:sz w:val="24"/>
                <w:lang w:val="uk-UA"/>
              </w:rPr>
              <w:t>рішення</w:t>
            </w:r>
          </w:p>
        </w:tc>
        <w:tc>
          <w:tcPr>
            <w:tcW w:w="4804" w:type="dxa"/>
          </w:tcPr>
          <w:p w14:paraId="40BB387B" w14:textId="77777777" w:rsidR="00C0163E" w:rsidRPr="00C0163E" w:rsidRDefault="00C0163E" w:rsidP="008B4895">
            <w:pPr>
              <w:pStyle w:val="TableParagraph"/>
              <w:spacing w:before="178"/>
              <w:ind w:left="691"/>
              <w:rPr>
                <w:b/>
                <w:sz w:val="24"/>
                <w:lang w:val="uk-UA"/>
              </w:rPr>
            </w:pPr>
            <w:r w:rsidRPr="00C0163E">
              <w:rPr>
                <w:b/>
                <w:sz w:val="24"/>
                <w:lang w:val="uk-UA"/>
              </w:rPr>
              <w:t>Загрози:</w:t>
            </w:r>
          </w:p>
          <w:p w14:paraId="6972AA56" w14:textId="77777777" w:rsidR="00C0163E" w:rsidRPr="00C0163E" w:rsidRDefault="00C0163E" w:rsidP="008B4895">
            <w:pPr>
              <w:pStyle w:val="TableParagraph"/>
              <w:tabs>
                <w:tab w:val="left" w:pos="1990"/>
                <w:tab w:val="left" w:pos="3647"/>
              </w:tabs>
              <w:spacing w:before="138" w:line="360" w:lineRule="auto"/>
              <w:ind w:left="96" w:right="40" w:firstLine="595"/>
              <w:rPr>
                <w:sz w:val="24"/>
                <w:lang w:val="uk-UA"/>
              </w:rPr>
            </w:pPr>
            <w:r w:rsidRPr="00C0163E">
              <w:rPr>
                <w:sz w:val="24"/>
                <w:lang w:val="uk-UA"/>
              </w:rPr>
              <w:t>Програти</w:t>
            </w:r>
            <w:r w:rsidRPr="00C0163E">
              <w:rPr>
                <w:sz w:val="24"/>
                <w:lang w:val="uk-UA"/>
              </w:rPr>
              <w:tab/>
              <w:t>конкуренцію</w:t>
            </w:r>
            <w:r w:rsidRPr="00C0163E">
              <w:rPr>
                <w:sz w:val="24"/>
                <w:lang w:val="uk-UA"/>
              </w:rPr>
              <w:tab/>
            </w:r>
            <w:r w:rsidRPr="00C0163E">
              <w:rPr>
                <w:spacing w:val="-1"/>
                <w:sz w:val="24"/>
                <w:lang w:val="uk-UA"/>
              </w:rPr>
              <w:t>opensource</w:t>
            </w:r>
            <w:r w:rsidRPr="00C0163E">
              <w:rPr>
                <w:spacing w:val="-57"/>
                <w:sz w:val="24"/>
                <w:lang w:val="uk-UA"/>
              </w:rPr>
              <w:t xml:space="preserve"> </w:t>
            </w:r>
            <w:r w:rsidRPr="00C0163E">
              <w:rPr>
                <w:sz w:val="24"/>
                <w:lang w:val="uk-UA"/>
              </w:rPr>
              <w:t>проектам</w:t>
            </w:r>
          </w:p>
          <w:p w14:paraId="6EFD9568" w14:textId="77777777" w:rsidR="00C0163E" w:rsidRPr="00C0163E" w:rsidRDefault="00C0163E" w:rsidP="008B4895">
            <w:pPr>
              <w:pStyle w:val="TableParagraph"/>
              <w:tabs>
                <w:tab w:val="left" w:pos="1232"/>
                <w:tab w:val="left" w:pos="2703"/>
                <w:tab w:val="left" w:pos="3785"/>
                <w:tab w:val="left" w:pos="4349"/>
              </w:tabs>
              <w:spacing w:before="1" w:line="360" w:lineRule="auto"/>
              <w:ind w:left="96" w:right="40" w:firstLine="595"/>
              <w:rPr>
                <w:sz w:val="24"/>
                <w:lang w:val="uk-UA"/>
              </w:rPr>
            </w:pPr>
            <w:r w:rsidRPr="00C0163E">
              <w:rPr>
                <w:sz w:val="24"/>
                <w:lang w:val="uk-UA"/>
              </w:rPr>
              <w:t>Не</w:t>
            </w:r>
            <w:r w:rsidRPr="00C0163E">
              <w:rPr>
                <w:sz w:val="24"/>
                <w:lang w:val="uk-UA"/>
              </w:rPr>
              <w:tab/>
              <w:t>переманити</w:t>
            </w:r>
            <w:r w:rsidRPr="00C0163E">
              <w:rPr>
                <w:sz w:val="24"/>
                <w:lang w:val="uk-UA"/>
              </w:rPr>
              <w:tab/>
              <w:t>клієнтів</w:t>
            </w:r>
            <w:r w:rsidRPr="00C0163E">
              <w:rPr>
                <w:sz w:val="24"/>
                <w:lang w:val="uk-UA"/>
              </w:rPr>
              <w:tab/>
              <w:t>від</w:t>
            </w:r>
            <w:r w:rsidRPr="00C0163E">
              <w:rPr>
                <w:sz w:val="24"/>
                <w:lang w:val="uk-UA"/>
              </w:rPr>
              <w:tab/>
            </w:r>
            <w:r w:rsidRPr="00C0163E">
              <w:rPr>
                <w:spacing w:val="-2"/>
                <w:sz w:val="24"/>
                <w:lang w:val="uk-UA"/>
              </w:rPr>
              <w:t>уже</w:t>
            </w:r>
            <w:r w:rsidRPr="00C0163E">
              <w:rPr>
                <w:spacing w:val="-57"/>
                <w:sz w:val="24"/>
                <w:lang w:val="uk-UA"/>
              </w:rPr>
              <w:t xml:space="preserve"> </w:t>
            </w:r>
            <w:r w:rsidRPr="00C0163E">
              <w:rPr>
                <w:sz w:val="24"/>
                <w:lang w:val="uk-UA"/>
              </w:rPr>
              <w:t>наявних</w:t>
            </w:r>
            <w:r w:rsidRPr="00C0163E">
              <w:rPr>
                <w:spacing w:val="-2"/>
                <w:sz w:val="24"/>
                <w:lang w:val="uk-UA"/>
              </w:rPr>
              <w:t xml:space="preserve"> </w:t>
            </w:r>
            <w:r w:rsidRPr="00C0163E">
              <w:rPr>
                <w:sz w:val="24"/>
                <w:lang w:val="uk-UA"/>
              </w:rPr>
              <w:t>конкурентів</w:t>
            </w:r>
          </w:p>
        </w:tc>
      </w:tr>
    </w:tbl>
    <w:p w14:paraId="678C4310" w14:textId="08BAB8CB" w:rsidR="00C0163E" w:rsidRDefault="00C0163E" w:rsidP="00C0163E">
      <w:pPr>
        <w:spacing w:line="360" w:lineRule="auto"/>
        <w:rPr>
          <w:sz w:val="28"/>
          <w:szCs w:val="28"/>
        </w:rPr>
      </w:pPr>
    </w:p>
    <w:p w14:paraId="546C5766" w14:textId="77777777" w:rsidR="00C0163E" w:rsidRPr="00C0163E" w:rsidRDefault="00C0163E" w:rsidP="00C0163E">
      <w:pPr>
        <w:spacing w:line="360" w:lineRule="auto"/>
        <w:rPr>
          <w:sz w:val="28"/>
          <w:szCs w:val="28"/>
        </w:rPr>
      </w:pPr>
      <w:r w:rsidRPr="00C0163E">
        <w:rPr>
          <w:sz w:val="28"/>
          <w:szCs w:val="28"/>
        </w:rPr>
        <w:t>Визначимо альтернативні стратегії виходу продукту на ринок(таблиця</w:t>
      </w:r>
      <w:r>
        <w:rPr>
          <w:sz w:val="28"/>
          <w:szCs w:val="28"/>
        </w:rPr>
        <w:t xml:space="preserve"> </w:t>
      </w:r>
      <w:r w:rsidRPr="00C0163E">
        <w:rPr>
          <w:sz w:val="28"/>
          <w:szCs w:val="28"/>
        </w:rPr>
        <w:t>4.12).</w:t>
      </w:r>
    </w:p>
    <w:p w14:paraId="5756915F" w14:textId="77777777" w:rsidR="00C0163E" w:rsidRDefault="00C0163E" w:rsidP="00C0163E">
      <w:pPr>
        <w:spacing w:line="360" w:lineRule="auto"/>
        <w:jc w:val="right"/>
        <w:rPr>
          <w:sz w:val="28"/>
          <w:szCs w:val="28"/>
        </w:rPr>
      </w:pPr>
      <w:r w:rsidRPr="00C0163E">
        <w:rPr>
          <w:sz w:val="28"/>
          <w:szCs w:val="28"/>
        </w:rPr>
        <w:t>Таблиця 4.12</w:t>
      </w:r>
    </w:p>
    <w:p w14:paraId="7E4FF844" w14:textId="2608F08C" w:rsidR="00C0163E" w:rsidRDefault="00C0163E" w:rsidP="00C0163E">
      <w:pPr>
        <w:spacing w:line="360" w:lineRule="auto"/>
        <w:jc w:val="center"/>
        <w:rPr>
          <w:sz w:val="28"/>
          <w:szCs w:val="28"/>
        </w:rPr>
      </w:pPr>
      <w:r w:rsidRPr="00C0163E">
        <w:rPr>
          <w:sz w:val="28"/>
          <w:szCs w:val="28"/>
        </w:rPr>
        <w:t>Альтернативи ринкового впровадження стартап-проекту</w:t>
      </w:r>
    </w:p>
    <w:tbl>
      <w:tblPr>
        <w:tblStyle w:val="a6"/>
        <w:tblW w:w="0" w:type="auto"/>
        <w:tblLook w:val="04A0" w:firstRow="1" w:lastRow="0" w:firstColumn="1" w:lastColumn="0" w:noHBand="0" w:noVBand="1"/>
      </w:tblPr>
      <w:tblGrid>
        <w:gridCol w:w="960"/>
        <w:gridCol w:w="2267"/>
        <w:gridCol w:w="3209"/>
        <w:gridCol w:w="3193"/>
      </w:tblGrid>
      <w:tr w:rsidR="00BD03A1" w14:paraId="3700A3CF" w14:textId="77777777" w:rsidTr="00BD03A1">
        <w:tc>
          <w:tcPr>
            <w:tcW w:w="988" w:type="dxa"/>
          </w:tcPr>
          <w:p w14:paraId="2AFEFC1A" w14:textId="77777777" w:rsidR="00BD03A1" w:rsidRDefault="00BD03A1" w:rsidP="00C0163E">
            <w:pPr>
              <w:spacing w:line="360" w:lineRule="auto"/>
              <w:jc w:val="both"/>
              <w:rPr>
                <w:sz w:val="28"/>
                <w:szCs w:val="28"/>
              </w:rPr>
            </w:pPr>
          </w:p>
        </w:tc>
        <w:tc>
          <w:tcPr>
            <w:tcW w:w="2126" w:type="dxa"/>
          </w:tcPr>
          <w:p w14:paraId="131A4E22" w14:textId="663F37C7" w:rsidR="00BD03A1" w:rsidRDefault="00BD03A1" w:rsidP="00C0163E">
            <w:pPr>
              <w:spacing w:line="360" w:lineRule="auto"/>
              <w:jc w:val="both"/>
              <w:rPr>
                <w:sz w:val="28"/>
                <w:szCs w:val="28"/>
              </w:rPr>
            </w:pPr>
            <w:r w:rsidRPr="00BD03A1">
              <w:rPr>
                <w:sz w:val="28"/>
                <w:szCs w:val="28"/>
              </w:rPr>
              <w:t>Альтернатива</w:t>
            </w:r>
            <w:r>
              <w:rPr>
                <w:sz w:val="28"/>
                <w:szCs w:val="28"/>
              </w:rPr>
              <w:t xml:space="preserve"> </w:t>
            </w:r>
            <w:r w:rsidRPr="00BD03A1">
              <w:rPr>
                <w:sz w:val="28"/>
                <w:szCs w:val="28"/>
              </w:rPr>
              <w:t>ринкової поведінки</w:t>
            </w:r>
          </w:p>
        </w:tc>
        <w:tc>
          <w:tcPr>
            <w:tcW w:w="3260" w:type="dxa"/>
          </w:tcPr>
          <w:p w14:paraId="73343C46" w14:textId="1BED7F36" w:rsidR="00BD03A1" w:rsidRDefault="00BD03A1" w:rsidP="00C0163E">
            <w:pPr>
              <w:spacing w:line="360" w:lineRule="auto"/>
              <w:jc w:val="both"/>
              <w:rPr>
                <w:sz w:val="28"/>
                <w:szCs w:val="28"/>
              </w:rPr>
            </w:pPr>
            <w:r w:rsidRPr="00BD03A1">
              <w:rPr>
                <w:sz w:val="28"/>
                <w:szCs w:val="28"/>
              </w:rPr>
              <w:t>Ймовірність</w:t>
            </w:r>
            <w:r>
              <w:rPr>
                <w:sz w:val="28"/>
                <w:szCs w:val="28"/>
              </w:rPr>
              <w:t xml:space="preserve"> </w:t>
            </w:r>
            <w:r w:rsidRPr="00BD03A1">
              <w:rPr>
                <w:sz w:val="28"/>
                <w:szCs w:val="28"/>
              </w:rPr>
              <w:t>отримання ресурсів</w:t>
            </w:r>
          </w:p>
        </w:tc>
        <w:tc>
          <w:tcPr>
            <w:tcW w:w="3255" w:type="dxa"/>
          </w:tcPr>
          <w:p w14:paraId="40AC82B7" w14:textId="270AC788" w:rsidR="00BD03A1" w:rsidRDefault="00BD03A1" w:rsidP="00C0163E">
            <w:pPr>
              <w:spacing w:line="360" w:lineRule="auto"/>
              <w:jc w:val="both"/>
              <w:rPr>
                <w:sz w:val="28"/>
                <w:szCs w:val="28"/>
              </w:rPr>
            </w:pPr>
            <w:r w:rsidRPr="00BD03A1">
              <w:rPr>
                <w:sz w:val="28"/>
                <w:szCs w:val="28"/>
              </w:rPr>
              <w:t>Строки реалізації</w:t>
            </w:r>
          </w:p>
          <w:p w14:paraId="35F94609" w14:textId="19A74270" w:rsidR="00BD03A1" w:rsidRPr="00BD03A1" w:rsidRDefault="00BD03A1" w:rsidP="00BD03A1">
            <w:pPr>
              <w:jc w:val="center"/>
              <w:rPr>
                <w:sz w:val="28"/>
                <w:szCs w:val="28"/>
              </w:rPr>
            </w:pPr>
          </w:p>
        </w:tc>
      </w:tr>
      <w:tr w:rsidR="00BD03A1" w14:paraId="0AAB14A3" w14:textId="77777777" w:rsidTr="00BD03A1">
        <w:tc>
          <w:tcPr>
            <w:tcW w:w="988" w:type="dxa"/>
          </w:tcPr>
          <w:p w14:paraId="2E98FC30" w14:textId="63957682" w:rsidR="00BD03A1" w:rsidRDefault="00BD03A1" w:rsidP="00C0163E">
            <w:pPr>
              <w:spacing w:line="360" w:lineRule="auto"/>
              <w:jc w:val="both"/>
              <w:rPr>
                <w:sz w:val="28"/>
                <w:szCs w:val="28"/>
              </w:rPr>
            </w:pPr>
            <w:r>
              <w:rPr>
                <w:sz w:val="28"/>
                <w:szCs w:val="28"/>
              </w:rPr>
              <w:lastRenderedPageBreak/>
              <w:t>1</w:t>
            </w:r>
          </w:p>
        </w:tc>
        <w:tc>
          <w:tcPr>
            <w:tcW w:w="2126" w:type="dxa"/>
          </w:tcPr>
          <w:p w14:paraId="3E0F9BEC" w14:textId="37C401FA" w:rsidR="00BD03A1" w:rsidRDefault="00BD03A1" w:rsidP="00DF4135">
            <w:pPr>
              <w:spacing w:line="360" w:lineRule="auto"/>
              <w:rPr>
                <w:sz w:val="28"/>
                <w:szCs w:val="28"/>
              </w:rPr>
            </w:pPr>
            <w:r w:rsidRPr="00BD03A1">
              <w:rPr>
                <w:sz w:val="28"/>
                <w:szCs w:val="28"/>
              </w:rPr>
              <w:t>Відкриття</w:t>
            </w:r>
            <w:r>
              <w:rPr>
                <w:sz w:val="28"/>
                <w:szCs w:val="28"/>
              </w:rPr>
              <w:t xml:space="preserve"> </w:t>
            </w:r>
            <w:r w:rsidRPr="00BD03A1">
              <w:rPr>
                <w:sz w:val="28"/>
                <w:szCs w:val="28"/>
              </w:rPr>
              <w:t>проекту</w:t>
            </w:r>
            <w:r>
              <w:rPr>
                <w:sz w:val="28"/>
                <w:szCs w:val="28"/>
              </w:rPr>
              <w:t xml:space="preserve"> </w:t>
            </w:r>
            <w:r w:rsidRPr="00BD03A1">
              <w:rPr>
                <w:sz w:val="28"/>
                <w:szCs w:val="28"/>
              </w:rPr>
              <w:t>та розповсюдження</w:t>
            </w:r>
            <w:r>
              <w:rPr>
                <w:sz w:val="28"/>
                <w:szCs w:val="28"/>
              </w:rPr>
              <w:t xml:space="preserve"> </w:t>
            </w:r>
            <w:r w:rsidRPr="00BD03A1">
              <w:rPr>
                <w:sz w:val="28"/>
                <w:szCs w:val="28"/>
              </w:rPr>
              <w:t>в</w:t>
            </w:r>
            <w:r>
              <w:rPr>
                <w:sz w:val="28"/>
                <w:szCs w:val="28"/>
              </w:rPr>
              <w:t xml:space="preserve"> </w:t>
            </w:r>
            <w:r w:rsidRPr="00BD03A1">
              <w:rPr>
                <w:sz w:val="28"/>
                <w:szCs w:val="28"/>
              </w:rPr>
              <w:t>рамках opensource</w:t>
            </w:r>
            <w:r>
              <w:rPr>
                <w:sz w:val="28"/>
                <w:szCs w:val="28"/>
              </w:rPr>
              <w:t xml:space="preserve"> </w:t>
            </w:r>
            <w:r w:rsidRPr="00BD03A1">
              <w:rPr>
                <w:sz w:val="28"/>
                <w:szCs w:val="28"/>
              </w:rPr>
              <w:t>ліцензії</w:t>
            </w:r>
          </w:p>
        </w:tc>
        <w:tc>
          <w:tcPr>
            <w:tcW w:w="3260" w:type="dxa"/>
          </w:tcPr>
          <w:p w14:paraId="1E1387BF" w14:textId="6EDCB583" w:rsidR="00BD03A1" w:rsidRPr="00BD03A1" w:rsidRDefault="00BD03A1" w:rsidP="00DF4135">
            <w:pPr>
              <w:spacing w:line="360" w:lineRule="auto"/>
              <w:rPr>
                <w:sz w:val="28"/>
                <w:szCs w:val="28"/>
              </w:rPr>
            </w:pPr>
            <w:r w:rsidRPr="00BD03A1">
              <w:rPr>
                <w:sz w:val="28"/>
                <w:szCs w:val="28"/>
              </w:rPr>
              <w:t>Низька, так як в основному це будуть</w:t>
            </w:r>
            <w:r>
              <w:rPr>
                <w:sz w:val="28"/>
                <w:szCs w:val="28"/>
              </w:rPr>
              <w:t xml:space="preserve"> </w:t>
            </w:r>
            <w:r w:rsidRPr="00BD03A1">
              <w:rPr>
                <w:sz w:val="28"/>
                <w:szCs w:val="28"/>
              </w:rPr>
              <w:t>пожертви ентузіастів. Можливість</w:t>
            </w:r>
            <w:r>
              <w:rPr>
                <w:sz w:val="28"/>
                <w:szCs w:val="28"/>
              </w:rPr>
              <w:t xml:space="preserve"> </w:t>
            </w:r>
            <w:r w:rsidRPr="00BD03A1">
              <w:rPr>
                <w:sz w:val="28"/>
                <w:szCs w:val="28"/>
              </w:rPr>
              <w:t>продажу компанії у випадку зацікавленості</w:t>
            </w:r>
            <w:r w:rsidRPr="00BD03A1">
              <w:rPr>
                <w:sz w:val="28"/>
                <w:szCs w:val="28"/>
              </w:rPr>
              <w:tab/>
              <w:t>з</w:t>
            </w:r>
            <w:r>
              <w:rPr>
                <w:sz w:val="28"/>
                <w:szCs w:val="28"/>
              </w:rPr>
              <w:t xml:space="preserve"> </w:t>
            </w:r>
            <w:r w:rsidRPr="00BD03A1">
              <w:rPr>
                <w:sz w:val="28"/>
                <w:szCs w:val="28"/>
              </w:rPr>
              <w:t>боку</w:t>
            </w:r>
          </w:p>
          <w:p w14:paraId="77DD8872" w14:textId="6E4B753D" w:rsidR="00BD03A1" w:rsidRDefault="00BD03A1" w:rsidP="00DF4135">
            <w:pPr>
              <w:spacing w:line="360" w:lineRule="auto"/>
              <w:rPr>
                <w:sz w:val="28"/>
                <w:szCs w:val="28"/>
              </w:rPr>
            </w:pPr>
            <w:r w:rsidRPr="00BD03A1">
              <w:rPr>
                <w:sz w:val="28"/>
                <w:szCs w:val="28"/>
              </w:rPr>
              <w:t>великих компаній</w:t>
            </w:r>
          </w:p>
        </w:tc>
        <w:tc>
          <w:tcPr>
            <w:tcW w:w="3255" w:type="dxa"/>
          </w:tcPr>
          <w:p w14:paraId="08C863D8" w14:textId="48193B94" w:rsidR="00BD03A1" w:rsidRDefault="00BD03A1" w:rsidP="00DF4135">
            <w:pPr>
              <w:spacing w:line="360" w:lineRule="auto"/>
              <w:rPr>
                <w:sz w:val="28"/>
                <w:szCs w:val="28"/>
              </w:rPr>
            </w:pPr>
            <w:r>
              <w:rPr>
                <w:sz w:val="28"/>
                <w:szCs w:val="28"/>
              </w:rPr>
              <w:t>Практично миттєво</w:t>
            </w:r>
          </w:p>
        </w:tc>
      </w:tr>
      <w:tr w:rsidR="00BD03A1" w14:paraId="7D11BA72" w14:textId="77777777" w:rsidTr="00BD03A1">
        <w:tc>
          <w:tcPr>
            <w:tcW w:w="988" w:type="dxa"/>
          </w:tcPr>
          <w:p w14:paraId="60436969" w14:textId="77F04BB7" w:rsidR="00BD03A1" w:rsidRDefault="00BD03A1" w:rsidP="00C0163E">
            <w:pPr>
              <w:spacing w:line="360" w:lineRule="auto"/>
              <w:jc w:val="both"/>
              <w:rPr>
                <w:sz w:val="28"/>
                <w:szCs w:val="28"/>
              </w:rPr>
            </w:pPr>
            <w:r>
              <w:rPr>
                <w:sz w:val="28"/>
                <w:szCs w:val="28"/>
              </w:rPr>
              <w:t>2</w:t>
            </w:r>
          </w:p>
        </w:tc>
        <w:tc>
          <w:tcPr>
            <w:tcW w:w="2126" w:type="dxa"/>
          </w:tcPr>
          <w:p w14:paraId="152FC3D4" w14:textId="49966A1D" w:rsidR="00BD03A1" w:rsidRDefault="00BD03A1" w:rsidP="00DF4135">
            <w:pPr>
              <w:spacing w:line="360" w:lineRule="auto"/>
              <w:rPr>
                <w:sz w:val="28"/>
                <w:szCs w:val="28"/>
              </w:rPr>
            </w:pPr>
            <w:r w:rsidRPr="00BD03A1">
              <w:rPr>
                <w:sz w:val="28"/>
                <w:szCs w:val="28"/>
              </w:rPr>
              <w:t>Розповсюдження проекту через конференції, публічні виступи</w:t>
            </w:r>
          </w:p>
        </w:tc>
        <w:tc>
          <w:tcPr>
            <w:tcW w:w="3260" w:type="dxa"/>
          </w:tcPr>
          <w:p w14:paraId="647857F5" w14:textId="114D902A" w:rsidR="00BD03A1" w:rsidRDefault="00BD03A1" w:rsidP="00DF4135">
            <w:pPr>
              <w:spacing w:line="360" w:lineRule="auto"/>
              <w:rPr>
                <w:sz w:val="28"/>
                <w:szCs w:val="28"/>
              </w:rPr>
            </w:pPr>
            <w:r w:rsidRPr="00BD03A1">
              <w:rPr>
                <w:sz w:val="28"/>
                <w:szCs w:val="28"/>
              </w:rPr>
              <w:t>Висока,</w:t>
            </w:r>
            <w:r>
              <w:rPr>
                <w:sz w:val="28"/>
                <w:szCs w:val="28"/>
              </w:rPr>
              <w:t xml:space="preserve"> </w:t>
            </w:r>
            <w:r w:rsidRPr="00BD03A1">
              <w:rPr>
                <w:sz w:val="28"/>
                <w:szCs w:val="28"/>
              </w:rPr>
              <w:t>оскільки публічними заходами можна</w:t>
            </w:r>
            <w:r w:rsidR="00DF4135">
              <w:rPr>
                <w:sz w:val="28"/>
                <w:szCs w:val="28"/>
              </w:rPr>
              <w:t xml:space="preserve"> </w:t>
            </w:r>
            <w:r w:rsidRPr="00BD03A1">
              <w:rPr>
                <w:sz w:val="28"/>
                <w:szCs w:val="28"/>
              </w:rPr>
              <w:t>поширити</w:t>
            </w:r>
            <w:r>
              <w:rPr>
                <w:sz w:val="28"/>
                <w:szCs w:val="28"/>
              </w:rPr>
              <w:t xml:space="preserve"> </w:t>
            </w:r>
            <w:r w:rsidRPr="00BD03A1">
              <w:rPr>
                <w:sz w:val="28"/>
                <w:szCs w:val="28"/>
              </w:rPr>
              <w:t>ідею проекту</w:t>
            </w:r>
            <w:r>
              <w:rPr>
                <w:sz w:val="28"/>
                <w:szCs w:val="28"/>
              </w:rPr>
              <w:t xml:space="preserve"> </w:t>
            </w:r>
            <w:r w:rsidRPr="00BD03A1">
              <w:rPr>
                <w:sz w:val="28"/>
                <w:szCs w:val="28"/>
              </w:rPr>
              <w:t>та</w:t>
            </w:r>
            <w:r>
              <w:rPr>
                <w:sz w:val="28"/>
                <w:szCs w:val="28"/>
              </w:rPr>
              <w:t xml:space="preserve"> </w:t>
            </w:r>
            <w:r w:rsidRPr="00BD03A1">
              <w:rPr>
                <w:sz w:val="28"/>
                <w:szCs w:val="28"/>
              </w:rPr>
              <w:t>завести знайомства з</w:t>
            </w:r>
            <w:r>
              <w:rPr>
                <w:sz w:val="28"/>
                <w:szCs w:val="28"/>
              </w:rPr>
              <w:t xml:space="preserve"> </w:t>
            </w:r>
            <w:r w:rsidRPr="00BD03A1">
              <w:rPr>
                <w:sz w:val="28"/>
                <w:szCs w:val="28"/>
              </w:rPr>
              <w:t>потенційними</w:t>
            </w:r>
            <w:r>
              <w:rPr>
                <w:sz w:val="28"/>
                <w:szCs w:val="28"/>
              </w:rPr>
              <w:t xml:space="preserve"> </w:t>
            </w:r>
            <w:r w:rsidRPr="00BD03A1">
              <w:rPr>
                <w:sz w:val="28"/>
                <w:szCs w:val="28"/>
              </w:rPr>
              <w:t>інвесторами</w:t>
            </w:r>
            <w:r>
              <w:rPr>
                <w:sz w:val="28"/>
                <w:szCs w:val="28"/>
              </w:rPr>
              <w:t xml:space="preserve"> </w:t>
            </w:r>
            <w:r w:rsidRPr="00BD03A1">
              <w:rPr>
                <w:sz w:val="28"/>
                <w:szCs w:val="28"/>
              </w:rPr>
              <w:t>та клієнтами</w:t>
            </w:r>
          </w:p>
        </w:tc>
        <w:tc>
          <w:tcPr>
            <w:tcW w:w="3255" w:type="dxa"/>
          </w:tcPr>
          <w:p w14:paraId="77D337D4" w14:textId="7E3435EB" w:rsidR="00BD03A1" w:rsidRDefault="00BD03A1" w:rsidP="00DF4135">
            <w:pPr>
              <w:spacing w:line="360" w:lineRule="auto"/>
              <w:rPr>
                <w:sz w:val="28"/>
                <w:szCs w:val="28"/>
              </w:rPr>
            </w:pPr>
            <w:r>
              <w:rPr>
                <w:sz w:val="28"/>
                <w:szCs w:val="28"/>
              </w:rPr>
              <w:t>До року, з можливістю продовження</w:t>
            </w:r>
          </w:p>
        </w:tc>
      </w:tr>
      <w:tr w:rsidR="00BD03A1" w14:paraId="57D5A7BC" w14:textId="77777777" w:rsidTr="00BD03A1">
        <w:tc>
          <w:tcPr>
            <w:tcW w:w="988" w:type="dxa"/>
          </w:tcPr>
          <w:p w14:paraId="2C2AA020" w14:textId="58959A4C" w:rsidR="00BD03A1" w:rsidRDefault="00BD03A1" w:rsidP="00C0163E">
            <w:pPr>
              <w:spacing w:line="360" w:lineRule="auto"/>
              <w:jc w:val="both"/>
              <w:rPr>
                <w:sz w:val="28"/>
                <w:szCs w:val="28"/>
              </w:rPr>
            </w:pPr>
            <w:r>
              <w:rPr>
                <w:sz w:val="28"/>
                <w:szCs w:val="28"/>
              </w:rPr>
              <w:t>3</w:t>
            </w:r>
          </w:p>
        </w:tc>
        <w:tc>
          <w:tcPr>
            <w:tcW w:w="2126" w:type="dxa"/>
          </w:tcPr>
          <w:p w14:paraId="7A4DB713" w14:textId="52D26DCA" w:rsidR="00BD03A1" w:rsidRDefault="00BD03A1" w:rsidP="00DF4135">
            <w:pPr>
              <w:spacing w:line="360" w:lineRule="auto"/>
              <w:rPr>
                <w:sz w:val="28"/>
                <w:szCs w:val="28"/>
              </w:rPr>
            </w:pPr>
            <w:r w:rsidRPr="00BD03A1">
              <w:rPr>
                <w:sz w:val="28"/>
                <w:szCs w:val="28"/>
              </w:rPr>
              <w:t>Укладання прямого контракту з певним розробником в індустрії та</w:t>
            </w:r>
            <w:r>
              <w:rPr>
                <w:sz w:val="28"/>
                <w:szCs w:val="28"/>
              </w:rPr>
              <w:t xml:space="preserve"> </w:t>
            </w:r>
            <w:r w:rsidRPr="00BD03A1">
              <w:rPr>
                <w:sz w:val="28"/>
                <w:szCs w:val="28"/>
              </w:rPr>
              <w:t>інтеграція</w:t>
            </w:r>
            <w:r w:rsidRPr="00BD03A1">
              <w:rPr>
                <w:sz w:val="28"/>
                <w:szCs w:val="28"/>
              </w:rPr>
              <w:tab/>
              <w:t>зі студією</w:t>
            </w:r>
            <w:r>
              <w:rPr>
                <w:sz w:val="28"/>
                <w:szCs w:val="28"/>
              </w:rPr>
              <w:t xml:space="preserve"> </w:t>
            </w:r>
            <w:r w:rsidRPr="00BD03A1">
              <w:rPr>
                <w:sz w:val="28"/>
                <w:szCs w:val="28"/>
              </w:rPr>
              <w:t>розробника</w:t>
            </w:r>
          </w:p>
        </w:tc>
        <w:tc>
          <w:tcPr>
            <w:tcW w:w="3260" w:type="dxa"/>
          </w:tcPr>
          <w:p w14:paraId="562D9836" w14:textId="4AAAD42E" w:rsidR="00BD03A1" w:rsidRPr="00BD03A1" w:rsidRDefault="00BD03A1" w:rsidP="00DF4135">
            <w:pPr>
              <w:spacing w:line="360" w:lineRule="auto"/>
              <w:rPr>
                <w:sz w:val="28"/>
                <w:szCs w:val="28"/>
              </w:rPr>
            </w:pPr>
            <w:r w:rsidRPr="00BD03A1">
              <w:rPr>
                <w:sz w:val="28"/>
                <w:szCs w:val="28"/>
              </w:rPr>
              <w:t>Середня,</w:t>
            </w:r>
            <w:r w:rsidRPr="00BD03A1">
              <w:rPr>
                <w:sz w:val="28"/>
                <w:szCs w:val="28"/>
              </w:rPr>
              <w:tab/>
              <w:t>так</w:t>
            </w:r>
            <w:r w:rsidRPr="00BD03A1">
              <w:rPr>
                <w:sz w:val="28"/>
                <w:szCs w:val="28"/>
              </w:rPr>
              <w:tab/>
              <w:t>як</w:t>
            </w:r>
            <w:r w:rsidR="00DF4135">
              <w:rPr>
                <w:sz w:val="28"/>
                <w:szCs w:val="28"/>
              </w:rPr>
              <w:t xml:space="preserve"> </w:t>
            </w:r>
            <w:r w:rsidRPr="00BD03A1">
              <w:rPr>
                <w:sz w:val="28"/>
                <w:szCs w:val="28"/>
              </w:rPr>
              <w:t>на</w:t>
            </w:r>
            <w:r w:rsidR="00DF4135">
              <w:rPr>
                <w:sz w:val="28"/>
                <w:szCs w:val="28"/>
              </w:rPr>
              <w:t xml:space="preserve"> </w:t>
            </w:r>
            <w:r w:rsidRPr="00BD03A1">
              <w:rPr>
                <w:sz w:val="28"/>
                <w:szCs w:val="28"/>
              </w:rPr>
              <w:t>це впливають</w:t>
            </w:r>
            <w:r w:rsidR="00DF4135">
              <w:rPr>
                <w:sz w:val="28"/>
                <w:szCs w:val="28"/>
              </w:rPr>
              <w:t xml:space="preserve"> </w:t>
            </w:r>
            <w:r w:rsidRPr="00BD03A1">
              <w:rPr>
                <w:sz w:val="28"/>
                <w:szCs w:val="28"/>
              </w:rPr>
              <w:t>економічні</w:t>
            </w:r>
          </w:p>
          <w:p w14:paraId="2E3528DC" w14:textId="4D14B69B" w:rsidR="00BD03A1" w:rsidRPr="00BD03A1" w:rsidRDefault="00BD03A1" w:rsidP="00DF4135">
            <w:pPr>
              <w:spacing w:line="360" w:lineRule="auto"/>
              <w:rPr>
                <w:sz w:val="28"/>
                <w:szCs w:val="28"/>
              </w:rPr>
            </w:pPr>
            <w:r w:rsidRPr="00BD03A1">
              <w:rPr>
                <w:sz w:val="28"/>
                <w:szCs w:val="28"/>
              </w:rPr>
              <w:t>та особисті мотиви і не можна гарантувати абсолютну</w:t>
            </w:r>
            <w:r w:rsidRPr="00BD03A1">
              <w:rPr>
                <w:sz w:val="28"/>
                <w:szCs w:val="28"/>
              </w:rPr>
              <w:tab/>
              <w:t>прозорість</w:t>
            </w:r>
            <w:r w:rsidR="00DF4135">
              <w:rPr>
                <w:sz w:val="28"/>
                <w:szCs w:val="28"/>
              </w:rPr>
              <w:t xml:space="preserve"> </w:t>
            </w:r>
            <w:r w:rsidRPr="00BD03A1">
              <w:rPr>
                <w:sz w:val="28"/>
                <w:szCs w:val="28"/>
              </w:rPr>
              <w:t>та добросовісну конкуренцію</w:t>
            </w:r>
          </w:p>
          <w:p w14:paraId="127550BC" w14:textId="486D4036" w:rsidR="00BD03A1" w:rsidRDefault="00BD03A1" w:rsidP="00DF4135">
            <w:pPr>
              <w:spacing w:line="360" w:lineRule="auto"/>
              <w:rPr>
                <w:sz w:val="28"/>
                <w:szCs w:val="28"/>
              </w:rPr>
            </w:pPr>
            <w:r w:rsidRPr="00BD03A1">
              <w:rPr>
                <w:sz w:val="28"/>
                <w:szCs w:val="28"/>
              </w:rPr>
              <w:t>на ринку</w:t>
            </w:r>
          </w:p>
        </w:tc>
        <w:tc>
          <w:tcPr>
            <w:tcW w:w="3255" w:type="dxa"/>
          </w:tcPr>
          <w:p w14:paraId="4E592B12" w14:textId="77777777" w:rsidR="00BD03A1" w:rsidRDefault="00BD03A1" w:rsidP="00DF4135">
            <w:pPr>
              <w:pStyle w:val="TableParagraph"/>
              <w:tabs>
                <w:tab w:val="left" w:pos="1301"/>
                <w:tab w:val="left" w:pos="2632"/>
              </w:tabs>
              <w:spacing w:before="122" w:line="360" w:lineRule="auto"/>
              <w:ind w:left="95" w:right="-15"/>
              <w:rPr>
                <w:sz w:val="24"/>
              </w:rPr>
            </w:pPr>
            <w:r>
              <w:rPr>
                <w:sz w:val="24"/>
              </w:rPr>
              <w:t>Кілька</w:t>
            </w:r>
            <w:r>
              <w:rPr>
                <w:sz w:val="24"/>
              </w:rPr>
              <w:tab/>
              <w:t>місяців,</w:t>
            </w:r>
            <w:r>
              <w:rPr>
                <w:sz w:val="24"/>
              </w:rPr>
              <w:tab/>
              <w:t>в</w:t>
            </w:r>
            <w:r>
              <w:rPr>
                <w:spacing w:val="-57"/>
                <w:sz w:val="24"/>
              </w:rPr>
              <w:t xml:space="preserve"> </w:t>
            </w:r>
            <w:r>
              <w:rPr>
                <w:sz w:val="24"/>
              </w:rPr>
              <w:t>залежності</w:t>
            </w:r>
            <w:r>
              <w:rPr>
                <w:spacing w:val="-2"/>
                <w:sz w:val="24"/>
              </w:rPr>
              <w:t xml:space="preserve"> </w:t>
            </w:r>
            <w:r>
              <w:rPr>
                <w:sz w:val="24"/>
              </w:rPr>
              <w:t>від</w:t>
            </w:r>
          </w:p>
          <w:p w14:paraId="39A70773" w14:textId="4DD6236F" w:rsidR="00BD03A1" w:rsidRDefault="00BD03A1" w:rsidP="00DF4135">
            <w:pPr>
              <w:spacing w:line="360" w:lineRule="auto"/>
              <w:rPr>
                <w:sz w:val="28"/>
                <w:szCs w:val="28"/>
              </w:rPr>
            </w:pPr>
            <w:r>
              <w:rPr>
                <w:sz w:val="24"/>
              </w:rPr>
              <w:t>наявності</w:t>
            </w:r>
            <w:r>
              <w:rPr>
                <w:sz w:val="24"/>
              </w:rPr>
              <w:tab/>
              <w:t>запиту</w:t>
            </w:r>
            <w:r>
              <w:rPr>
                <w:sz w:val="24"/>
              </w:rPr>
              <w:tab/>
              <w:t>від</w:t>
            </w:r>
            <w:r>
              <w:rPr>
                <w:spacing w:val="-57"/>
                <w:sz w:val="24"/>
              </w:rPr>
              <w:t xml:space="preserve"> </w:t>
            </w:r>
            <w:r>
              <w:rPr>
                <w:sz w:val="24"/>
              </w:rPr>
              <w:t>окремих</w:t>
            </w:r>
            <w:r>
              <w:rPr>
                <w:spacing w:val="-2"/>
                <w:sz w:val="24"/>
              </w:rPr>
              <w:t xml:space="preserve"> </w:t>
            </w:r>
            <w:r>
              <w:rPr>
                <w:sz w:val="24"/>
              </w:rPr>
              <w:t>розробників</w:t>
            </w:r>
          </w:p>
        </w:tc>
      </w:tr>
    </w:tbl>
    <w:p w14:paraId="4000F8EF" w14:textId="313F30DF" w:rsidR="00C0163E" w:rsidRDefault="00C0163E" w:rsidP="00C0163E">
      <w:pPr>
        <w:spacing w:line="360" w:lineRule="auto"/>
        <w:jc w:val="both"/>
        <w:rPr>
          <w:sz w:val="28"/>
          <w:szCs w:val="28"/>
        </w:rPr>
      </w:pPr>
    </w:p>
    <w:p w14:paraId="0A218275" w14:textId="0C7CEBF9" w:rsidR="00BD03A1" w:rsidRPr="00BD03A1" w:rsidRDefault="00BD03A1" w:rsidP="00BD03A1">
      <w:pPr>
        <w:pStyle w:val="2"/>
      </w:pPr>
      <w:bookmarkStart w:id="53" w:name="_Toc155569964"/>
      <w:r w:rsidRPr="00BD03A1">
        <w:t>Розроблення маркетингової програми стартап-проекту</w:t>
      </w:r>
      <w:bookmarkEnd w:id="53"/>
    </w:p>
    <w:p w14:paraId="429680FF" w14:textId="77777777" w:rsidR="00BD03A1" w:rsidRPr="00BD03A1" w:rsidRDefault="00BD03A1" w:rsidP="00BD03A1">
      <w:pPr>
        <w:spacing w:line="360" w:lineRule="auto"/>
        <w:jc w:val="both"/>
        <w:rPr>
          <w:sz w:val="28"/>
          <w:szCs w:val="28"/>
        </w:rPr>
      </w:pPr>
    </w:p>
    <w:p w14:paraId="22DF7CD9" w14:textId="31B57369" w:rsidR="00BD03A1" w:rsidRPr="00BD03A1" w:rsidRDefault="00BD03A1" w:rsidP="00DF4135">
      <w:pPr>
        <w:spacing w:line="360" w:lineRule="auto"/>
        <w:ind w:firstLine="708"/>
        <w:jc w:val="both"/>
        <w:rPr>
          <w:sz w:val="28"/>
          <w:szCs w:val="28"/>
        </w:rPr>
      </w:pPr>
      <w:r w:rsidRPr="00BD03A1">
        <w:rPr>
          <w:sz w:val="28"/>
          <w:szCs w:val="28"/>
        </w:rPr>
        <w:t xml:space="preserve">Враховуючи обрану ринкову стратегію, ми розробляємо докладну маркетингову стратегію для нашого продукту. Основною метою цієї маркетингової стратегії є підкреслення та виголошення переваг нашого товару порівняно з конкурентами. Під час цього процесу ми також визначаємо нашу </w:t>
      </w:r>
      <w:r w:rsidRPr="00BD03A1">
        <w:rPr>
          <w:sz w:val="28"/>
          <w:szCs w:val="28"/>
        </w:rPr>
        <w:lastRenderedPageBreak/>
        <w:t xml:space="preserve">цінову політику та проводимо аналіз прибутковості проекту. </w:t>
      </w:r>
    </w:p>
    <w:p w14:paraId="15FCAF50" w14:textId="7CC084D6" w:rsidR="00BD03A1" w:rsidRPr="00BD03A1" w:rsidRDefault="00BD03A1" w:rsidP="002A142D">
      <w:pPr>
        <w:spacing w:line="360" w:lineRule="auto"/>
        <w:ind w:firstLine="708"/>
        <w:jc w:val="both"/>
        <w:rPr>
          <w:sz w:val="28"/>
          <w:szCs w:val="28"/>
        </w:rPr>
      </w:pPr>
      <w:r w:rsidRPr="00BD03A1">
        <w:rPr>
          <w:sz w:val="28"/>
          <w:szCs w:val="28"/>
        </w:rPr>
        <w:t>Ця маркетингова стратегія не лише визначає, як ми будемо представляти наш продукт на ринку, але й визначає, яким чином ми будемо виділятися серед конкурентів та якими способами будемо залучати та утримувати клієнтів. Аналіз прибутковості проекту допомагає визначити, як проект вплине на фінансовий результат та які перспективи приносить.</w:t>
      </w:r>
    </w:p>
    <w:p w14:paraId="19DE48F0" w14:textId="77777777" w:rsidR="00BD03A1" w:rsidRPr="00BD03A1" w:rsidRDefault="00BD03A1" w:rsidP="002A142D">
      <w:pPr>
        <w:spacing w:line="360" w:lineRule="auto"/>
        <w:ind w:firstLine="708"/>
        <w:jc w:val="both"/>
        <w:rPr>
          <w:sz w:val="28"/>
          <w:szCs w:val="28"/>
        </w:rPr>
      </w:pPr>
      <w:r w:rsidRPr="00BD03A1">
        <w:rPr>
          <w:sz w:val="28"/>
          <w:szCs w:val="28"/>
        </w:rPr>
        <w:t>Цей підхід дозволяє нам створити послідовний та обгрунтований маркетинговий план, який враховує унікальні особливості нашого продукту та потреби нашої цільової аудиторії.</w:t>
      </w:r>
    </w:p>
    <w:p w14:paraId="7FA0CD7D" w14:textId="77777777" w:rsidR="00BD03A1" w:rsidRPr="00BD03A1" w:rsidRDefault="00BD03A1" w:rsidP="00BD03A1">
      <w:pPr>
        <w:spacing w:line="360" w:lineRule="auto"/>
        <w:jc w:val="right"/>
        <w:rPr>
          <w:sz w:val="28"/>
          <w:szCs w:val="28"/>
        </w:rPr>
      </w:pPr>
      <w:r w:rsidRPr="00BD03A1">
        <w:rPr>
          <w:sz w:val="28"/>
          <w:szCs w:val="28"/>
        </w:rPr>
        <w:t>Таблиця 4.13.</w:t>
      </w:r>
    </w:p>
    <w:p w14:paraId="6042A005" w14:textId="1B78077A" w:rsidR="00BD03A1" w:rsidRDefault="00BD03A1" w:rsidP="00BD03A1">
      <w:pPr>
        <w:spacing w:line="360" w:lineRule="auto"/>
        <w:jc w:val="center"/>
        <w:rPr>
          <w:sz w:val="28"/>
          <w:szCs w:val="28"/>
        </w:rPr>
      </w:pPr>
      <w:r w:rsidRPr="00BD03A1">
        <w:rPr>
          <w:sz w:val="28"/>
          <w:szCs w:val="28"/>
        </w:rPr>
        <w:t>Визначення ключових переваг концепції потенційного товару</w:t>
      </w:r>
    </w:p>
    <w:tbl>
      <w:tblPr>
        <w:tblW w:w="0" w:type="auto"/>
        <w:tblInd w:w="31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394"/>
        <w:gridCol w:w="2251"/>
        <w:gridCol w:w="2758"/>
        <w:gridCol w:w="3847"/>
      </w:tblGrid>
      <w:tr w:rsidR="00BD03A1" w:rsidRPr="00BD03A1" w14:paraId="1A6F8767" w14:textId="77777777" w:rsidTr="00BD03A1">
        <w:trPr>
          <w:trHeight w:val="1431"/>
        </w:trPr>
        <w:tc>
          <w:tcPr>
            <w:tcW w:w="394" w:type="dxa"/>
          </w:tcPr>
          <w:p w14:paraId="4CECB47E" w14:textId="77777777" w:rsidR="00BD03A1" w:rsidRPr="00BD03A1" w:rsidRDefault="00BD03A1" w:rsidP="00BD03A1">
            <w:pPr>
              <w:spacing w:line="360" w:lineRule="auto"/>
              <w:rPr>
                <w:sz w:val="28"/>
                <w:szCs w:val="28"/>
              </w:rPr>
            </w:pPr>
            <w:r w:rsidRPr="00BD03A1">
              <w:rPr>
                <w:sz w:val="28"/>
                <w:szCs w:val="28"/>
              </w:rPr>
              <w:t>№</w:t>
            </w:r>
          </w:p>
        </w:tc>
        <w:tc>
          <w:tcPr>
            <w:tcW w:w="2251" w:type="dxa"/>
          </w:tcPr>
          <w:p w14:paraId="2FD53378" w14:textId="77777777" w:rsidR="00BD03A1" w:rsidRPr="00BD03A1" w:rsidRDefault="00BD03A1" w:rsidP="00BD03A1">
            <w:pPr>
              <w:spacing w:line="360" w:lineRule="auto"/>
              <w:rPr>
                <w:sz w:val="28"/>
                <w:szCs w:val="28"/>
              </w:rPr>
            </w:pPr>
            <w:r w:rsidRPr="00BD03A1">
              <w:rPr>
                <w:sz w:val="28"/>
                <w:szCs w:val="28"/>
              </w:rPr>
              <w:t>Потреба</w:t>
            </w:r>
          </w:p>
        </w:tc>
        <w:tc>
          <w:tcPr>
            <w:tcW w:w="2758" w:type="dxa"/>
          </w:tcPr>
          <w:p w14:paraId="21245970" w14:textId="77777777" w:rsidR="00BD03A1" w:rsidRPr="00BD03A1" w:rsidRDefault="00BD03A1" w:rsidP="00BD03A1">
            <w:pPr>
              <w:spacing w:line="360" w:lineRule="auto"/>
              <w:rPr>
                <w:sz w:val="28"/>
                <w:szCs w:val="28"/>
              </w:rPr>
            </w:pPr>
            <w:r w:rsidRPr="00BD03A1">
              <w:rPr>
                <w:sz w:val="28"/>
                <w:szCs w:val="28"/>
              </w:rPr>
              <w:t>Вигода,</w:t>
            </w:r>
            <w:r w:rsidRPr="00BD03A1">
              <w:rPr>
                <w:sz w:val="28"/>
                <w:szCs w:val="28"/>
              </w:rPr>
              <w:tab/>
              <w:t>яку</w:t>
            </w:r>
            <w:r w:rsidRPr="00BD03A1">
              <w:rPr>
                <w:sz w:val="28"/>
                <w:szCs w:val="28"/>
              </w:rPr>
              <w:tab/>
              <w:t>пропонує товар</w:t>
            </w:r>
          </w:p>
        </w:tc>
        <w:tc>
          <w:tcPr>
            <w:tcW w:w="3847" w:type="dxa"/>
          </w:tcPr>
          <w:p w14:paraId="0A87E52C" w14:textId="77777777" w:rsidR="00BD03A1" w:rsidRPr="00BD03A1" w:rsidRDefault="00BD03A1" w:rsidP="00BD03A1">
            <w:pPr>
              <w:spacing w:line="360" w:lineRule="auto"/>
              <w:rPr>
                <w:sz w:val="28"/>
                <w:szCs w:val="28"/>
              </w:rPr>
            </w:pPr>
            <w:r w:rsidRPr="00BD03A1">
              <w:rPr>
                <w:sz w:val="28"/>
                <w:szCs w:val="28"/>
              </w:rPr>
              <w:t>Ключові</w:t>
            </w:r>
            <w:r w:rsidRPr="00BD03A1">
              <w:rPr>
                <w:sz w:val="28"/>
                <w:szCs w:val="28"/>
              </w:rPr>
              <w:tab/>
              <w:t>переваги</w:t>
            </w:r>
            <w:r w:rsidRPr="00BD03A1">
              <w:rPr>
                <w:sz w:val="28"/>
                <w:szCs w:val="28"/>
              </w:rPr>
              <w:tab/>
              <w:t>перед конкурентами (існуючі або такі, що потрібно створити</w:t>
            </w:r>
          </w:p>
        </w:tc>
      </w:tr>
      <w:tr w:rsidR="00BD03A1" w:rsidRPr="00BD03A1" w14:paraId="514D7627" w14:textId="77777777" w:rsidTr="00BD03A1">
        <w:trPr>
          <w:trHeight w:val="1431"/>
        </w:trPr>
        <w:tc>
          <w:tcPr>
            <w:tcW w:w="394" w:type="dxa"/>
          </w:tcPr>
          <w:p w14:paraId="43AA39A8" w14:textId="77777777" w:rsidR="00BD03A1" w:rsidRPr="00BD03A1" w:rsidRDefault="00BD03A1" w:rsidP="00BD03A1">
            <w:pPr>
              <w:spacing w:line="360" w:lineRule="auto"/>
              <w:rPr>
                <w:sz w:val="28"/>
                <w:szCs w:val="28"/>
              </w:rPr>
            </w:pPr>
            <w:r w:rsidRPr="00BD03A1">
              <w:rPr>
                <w:sz w:val="28"/>
                <w:szCs w:val="28"/>
              </w:rPr>
              <w:t>1</w:t>
            </w:r>
          </w:p>
        </w:tc>
        <w:tc>
          <w:tcPr>
            <w:tcW w:w="2251" w:type="dxa"/>
          </w:tcPr>
          <w:p w14:paraId="725E9782" w14:textId="756C6386" w:rsidR="00BD03A1" w:rsidRPr="00BD03A1" w:rsidRDefault="00BD03A1" w:rsidP="00DF4135">
            <w:pPr>
              <w:spacing w:line="360" w:lineRule="auto"/>
              <w:rPr>
                <w:sz w:val="28"/>
                <w:szCs w:val="28"/>
              </w:rPr>
            </w:pPr>
            <w:r w:rsidRPr="00BD03A1">
              <w:rPr>
                <w:sz w:val="28"/>
                <w:szCs w:val="28"/>
              </w:rPr>
              <w:t>Необхідність</w:t>
            </w:r>
            <w:r w:rsidR="00DF4135">
              <w:rPr>
                <w:sz w:val="28"/>
                <w:szCs w:val="28"/>
              </w:rPr>
              <w:t xml:space="preserve"> </w:t>
            </w:r>
            <w:r w:rsidRPr="00BD03A1">
              <w:rPr>
                <w:sz w:val="28"/>
                <w:szCs w:val="28"/>
              </w:rPr>
              <w:t>в високопродукт</w:t>
            </w:r>
            <w:r w:rsidR="00DF4135">
              <w:rPr>
                <w:sz w:val="28"/>
                <w:szCs w:val="28"/>
              </w:rPr>
              <w:t>ивних</w:t>
            </w:r>
            <w:r w:rsidRPr="00BD03A1">
              <w:rPr>
                <w:sz w:val="28"/>
                <w:szCs w:val="28"/>
              </w:rPr>
              <w:t xml:space="preserve"> системах</w:t>
            </w:r>
          </w:p>
        </w:tc>
        <w:tc>
          <w:tcPr>
            <w:tcW w:w="2758" w:type="dxa"/>
          </w:tcPr>
          <w:p w14:paraId="31E7390F" w14:textId="696B96F6" w:rsidR="00BD03A1" w:rsidRPr="00BD03A1" w:rsidRDefault="00BD03A1" w:rsidP="00BD03A1">
            <w:pPr>
              <w:spacing w:line="360" w:lineRule="auto"/>
              <w:rPr>
                <w:sz w:val="28"/>
                <w:szCs w:val="28"/>
              </w:rPr>
            </w:pPr>
            <w:r w:rsidRPr="00BD03A1">
              <w:rPr>
                <w:sz w:val="28"/>
                <w:szCs w:val="28"/>
              </w:rPr>
              <w:t>Продуктивність системи, набір</w:t>
            </w:r>
            <w:r w:rsidR="00DF4135">
              <w:rPr>
                <w:sz w:val="28"/>
                <w:szCs w:val="28"/>
              </w:rPr>
              <w:t xml:space="preserve"> </w:t>
            </w:r>
            <w:r w:rsidRPr="00BD03A1">
              <w:rPr>
                <w:sz w:val="28"/>
                <w:szCs w:val="28"/>
              </w:rPr>
              <w:t>різноманітних</w:t>
            </w:r>
          </w:p>
          <w:p w14:paraId="0E84BE68" w14:textId="77777777" w:rsidR="00BD03A1" w:rsidRPr="00BD03A1" w:rsidRDefault="00BD03A1" w:rsidP="00BD03A1">
            <w:pPr>
              <w:spacing w:line="360" w:lineRule="auto"/>
              <w:rPr>
                <w:sz w:val="28"/>
                <w:szCs w:val="28"/>
              </w:rPr>
            </w:pPr>
            <w:r w:rsidRPr="00BD03A1">
              <w:rPr>
                <w:sz w:val="28"/>
                <w:szCs w:val="28"/>
              </w:rPr>
              <w:t>рішень</w:t>
            </w:r>
          </w:p>
        </w:tc>
        <w:tc>
          <w:tcPr>
            <w:tcW w:w="3847" w:type="dxa"/>
          </w:tcPr>
          <w:p w14:paraId="158959FA" w14:textId="77777777" w:rsidR="00BD03A1" w:rsidRPr="00BD03A1" w:rsidRDefault="00BD03A1" w:rsidP="00BD03A1">
            <w:pPr>
              <w:spacing w:line="360" w:lineRule="auto"/>
              <w:rPr>
                <w:sz w:val="28"/>
                <w:szCs w:val="28"/>
              </w:rPr>
            </w:pPr>
            <w:r w:rsidRPr="00BD03A1">
              <w:rPr>
                <w:sz w:val="28"/>
                <w:szCs w:val="28"/>
              </w:rPr>
              <w:t>Продуктивність,</w:t>
            </w:r>
            <w:r w:rsidRPr="00BD03A1">
              <w:rPr>
                <w:sz w:val="28"/>
                <w:szCs w:val="28"/>
              </w:rPr>
              <w:tab/>
              <w:t>функціонал, простота використання</w:t>
            </w:r>
          </w:p>
        </w:tc>
      </w:tr>
      <w:tr w:rsidR="00BD03A1" w:rsidRPr="00BD03A1" w14:paraId="7C1BAA05" w14:textId="77777777" w:rsidTr="00BD03A1">
        <w:trPr>
          <w:trHeight w:val="2302"/>
        </w:trPr>
        <w:tc>
          <w:tcPr>
            <w:tcW w:w="394" w:type="dxa"/>
          </w:tcPr>
          <w:p w14:paraId="23BAA810" w14:textId="77777777" w:rsidR="00BD03A1" w:rsidRPr="00BD03A1" w:rsidRDefault="00BD03A1" w:rsidP="00BD03A1">
            <w:pPr>
              <w:spacing w:line="360" w:lineRule="auto"/>
              <w:rPr>
                <w:sz w:val="28"/>
                <w:szCs w:val="28"/>
              </w:rPr>
            </w:pPr>
            <w:r w:rsidRPr="00BD03A1">
              <w:rPr>
                <w:sz w:val="28"/>
                <w:szCs w:val="28"/>
              </w:rPr>
              <w:t>2</w:t>
            </w:r>
          </w:p>
        </w:tc>
        <w:tc>
          <w:tcPr>
            <w:tcW w:w="2251" w:type="dxa"/>
          </w:tcPr>
          <w:p w14:paraId="4ACE24E2" w14:textId="77777777" w:rsidR="00BD03A1" w:rsidRPr="00BD03A1" w:rsidRDefault="00BD03A1" w:rsidP="00BD03A1">
            <w:pPr>
              <w:spacing w:line="360" w:lineRule="auto"/>
              <w:rPr>
                <w:sz w:val="28"/>
                <w:szCs w:val="28"/>
              </w:rPr>
            </w:pPr>
            <w:r w:rsidRPr="00BD03A1">
              <w:rPr>
                <w:sz w:val="28"/>
                <w:szCs w:val="28"/>
              </w:rPr>
              <w:t>Часте</w:t>
            </w:r>
            <w:r w:rsidRPr="00BD03A1">
              <w:rPr>
                <w:sz w:val="28"/>
                <w:szCs w:val="28"/>
              </w:rPr>
              <w:tab/>
              <w:t>оновлення програми</w:t>
            </w:r>
          </w:p>
        </w:tc>
        <w:tc>
          <w:tcPr>
            <w:tcW w:w="2758" w:type="dxa"/>
          </w:tcPr>
          <w:p w14:paraId="6169DF58" w14:textId="77777777" w:rsidR="00BD03A1" w:rsidRPr="00BD03A1" w:rsidRDefault="00BD03A1" w:rsidP="00BD03A1">
            <w:pPr>
              <w:spacing w:line="360" w:lineRule="auto"/>
              <w:rPr>
                <w:sz w:val="28"/>
                <w:szCs w:val="28"/>
              </w:rPr>
            </w:pPr>
            <w:r w:rsidRPr="00BD03A1">
              <w:rPr>
                <w:sz w:val="28"/>
                <w:szCs w:val="28"/>
              </w:rPr>
              <w:t>Врахування побажань клієнтів та виправлення</w:t>
            </w:r>
          </w:p>
          <w:p w14:paraId="35AA2CBA" w14:textId="77777777" w:rsidR="00BD03A1" w:rsidRPr="00BD03A1" w:rsidRDefault="00BD03A1" w:rsidP="00BD03A1">
            <w:pPr>
              <w:spacing w:line="360" w:lineRule="auto"/>
              <w:rPr>
                <w:sz w:val="28"/>
                <w:szCs w:val="28"/>
              </w:rPr>
            </w:pPr>
            <w:r w:rsidRPr="00BD03A1">
              <w:rPr>
                <w:sz w:val="28"/>
                <w:szCs w:val="28"/>
              </w:rPr>
              <w:t>помилок в</w:t>
            </w:r>
          </w:p>
          <w:p w14:paraId="5C82BBC7" w14:textId="77777777" w:rsidR="00BD03A1" w:rsidRPr="00BD03A1" w:rsidRDefault="00BD03A1" w:rsidP="00BD03A1">
            <w:pPr>
              <w:spacing w:line="360" w:lineRule="auto"/>
              <w:rPr>
                <w:sz w:val="28"/>
                <w:szCs w:val="28"/>
              </w:rPr>
            </w:pPr>
            <w:r w:rsidRPr="00BD03A1">
              <w:rPr>
                <w:sz w:val="28"/>
                <w:szCs w:val="28"/>
              </w:rPr>
              <w:t>найкоротші терміни</w:t>
            </w:r>
          </w:p>
        </w:tc>
        <w:tc>
          <w:tcPr>
            <w:tcW w:w="3847" w:type="dxa"/>
          </w:tcPr>
          <w:p w14:paraId="1E6AA3D3" w14:textId="77777777" w:rsidR="00BD03A1" w:rsidRPr="00BD03A1" w:rsidRDefault="00BD03A1" w:rsidP="00BD03A1">
            <w:pPr>
              <w:spacing w:line="360" w:lineRule="auto"/>
              <w:rPr>
                <w:sz w:val="28"/>
                <w:szCs w:val="28"/>
              </w:rPr>
            </w:pPr>
            <w:r w:rsidRPr="00BD03A1">
              <w:rPr>
                <w:sz w:val="28"/>
                <w:szCs w:val="28"/>
              </w:rPr>
              <w:t>Створення відділу підтримки для аналізування реагування на відгуки клієнтів</w:t>
            </w:r>
          </w:p>
        </w:tc>
      </w:tr>
      <w:tr w:rsidR="00BD03A1" w:rsidRPr="00BD03A1" w14:paraId="06C30ACA" w14:textId="77777777" w:rsidTr="00BD03A1">
        <w:trPr>
          <w:trHeight w:val="547"/>
        </w:trPr>
        <w:tc>
          <w:tcPr>
            <w:tcW w:w="394" w:type="dxa"/>
          </w:tcPr>
          <w:p w14:paraId="4C566FE3" w14:textId="77777777" w:rsidR="00BD03A1" w:rsidRPr="00BD03A1" w:rsidRDefault="00BD03A1" w:rsidP="00BD03A1">
            <w:pPr>
              <w:spacing w:line="360" w:lineRule="auto"/>
              <w:rPr>
                <w:sz w:val="28"/>
                <w:szCs w:val="28"/>
              </w:rPr>
            </w:pPr>
            <w:r w:rsidRPr="00BD03A1">
              <w:rPr>
                <w:sz w:val="28"/>
                <w:szCs w:val="28"/>
              </w:rPr>
              <w:t>3</w:t>
            </w:r>
          </w:p>
        </w:tc>
        <w:tc>
          <w:tcPr>
            <w:tcW w:w="2251" w:type="dxa"/>
          </w:tcPr>
          <w:p w14:paraId="2B0F2ADD" w14:textId="73B1EAF7" w:rsidR="00BD03A1" w:rsidRPr="00BD03A1" w:rsidRDefault="00BD03A1" w:rsidP="00BD03A1">
            <w:pPr>
              <w:spacing w:line="360" w:lineRule="auto"/>
              <w:rPr>
                <w:sz w:val="28"/>
                <w:szCs w:val="28"/>
              </w:rPr>
            </w:pPr>
            <w:r w:rsidRPr="00BD03A1">
              <w:rPr>
                <w:sz w:val="28"/>
                <w:szCs w:val="28"/>
              </w:rPr>
              <w:t>Можливість кросп</w:t>
            </w:r>
            <w:r w:rsidR="00DF4135">
              <w:rPr>
                <w:sz w:val="28"/>
                <w:szCs w:val="28"/>
              </w:rPr>
              <w:t>-</w:t>
            </w:r>
            <w:r w:rsidRPr="00BD03A1">
              <w:rPr>
                <w:sz w:val="28"/>
                <w:szCs w:val="28"/>
              </w:rPr>
              <w:t>латформенного</w:t>
            </w:r>
          </w:p>
          <w:p w14:paraId="7FEC1A20" w14:textId="77777777" w:rsidR="00BD03A1" w:rsidRPr="00BD03A1" w:rsidRDefault="00BD03A1" w:rsidP="00BD03A1">
            <w:pPr>
              <w:spacing w:line="360" w:lineRule="auto"/>
              <w:rPr>
                <w:sz w:val="28"/>
                <w:szCs w:val="28"/>
              </w:rPr>
            </w:pPr>
            <w:r w:rsidRPr="00BD03A1">
              <w:rPr>
                <w:sz w:val="28"/>
                <w:szCs w:val="28"/>
              </w:rPr>
              <w:t>використання рішень</w:t>
            </w:r>
          </w:p>
        </w:tc>
        <w:tc>
          <w:tcPr>
            <w:tcW w:w="2758" w:type="dxa"/>
          </w:tcPr>
          <w:p w14:paraId="4B4C7784" w14:textId="23BFF27A" w:rsidR="00BD03A1" w:rsidRPr="00BD03A1" w:rsidRDefault="00BD03A1" w:rsidP="00BD03A1">
            <w:pPr>
              <w:spacing w:line="360" w:lineRule="auto"/>
              <w:rPr>
                <w:sz w:val="28"/>
                <w:szCs w:val="28"/>
              </w:rPr>
            </w:pPr>
            <w:r w:rsidRPr="00BD03A1">
              <w:rPr>
                <w:sz w:val="28"/>
                <w:szCs w:val="28"/>
              </w:rPr>
              <w:t>Кінцеве рішення можливо використовувати в</w:t>
            </w:r>
            <w:r w:rsidR="00DF4135">
              <w:rPr>
                <w:sz w:val="28"/>
                <w:szCs w:val="28"/>
              </w:rPr>
              <w:t xml:space="preserve"> р</w:t>
            </w:r>
            <w:r w:rsidRPr="00BD03A1">
              <w:rPr>
                <w:sz w:val="28"/>
                <w:szCs w:val="28"/>
              </w:rPr>
              <w:t>амках</w:t>
            </w:r>
            <w:r w:rsidR="00DF4135">
              <w:rPr>
                <w:sz w:val="28"/>
                <w:szCs w:val="28"/>
              </w:rPr>
              <w:t xml:space="preserve"> </w:t>
            </w:r>
            <w:r w:rsidRPr="00BD03A1">
              <w:rPr>
                <w:sz w:val="28"/>
                <w:szCs w:val="28"/>
              </w:rPr>
              <w:t>будь</w:t>
            </w:r>
            <w:r w:rsidR="00DF4135">
              <w:rPr>
                <w:sz w:val="28"/>
                <w:szCs w:val="28"/>
              </w:rPr>
              <w:t xml:space="preserve"> </w:t>
            </w:r>
            <w:r w:rsidRPr="00BD03A1">
              <w:rPr>
                <w:sz w:val="28"/>
                <w:szCs w:val="28"/>
              </w:rPr>
              <w:t>яких платформ,</w:t>
            </w:r>
          </w:p>
        </w:tc>
        <w:tc>
          <w:tcPr>
            <w:tcW w:w="3847" w:type="dxa"/>
          </w:tcPr>
          <w:p w14:paraId="4F91D227" w14:textId="77777777" w:rsidR="00BD03A1" w:rsidRPr="00BD03A1" w:rsidRDefault="00BD03A1" w:rsidP="00BD03A1">
            <w:pPr>
              <w:spacing w:line="360" w:lineRule="auto"/>
              <w:rPr>
                <w:sz w:val="28"/>
                <w:szCs w:val="28"/>
              </w:rPr>
            </w:pPr>
            <w:r w:rsidRPr="00BD03A1">
              <w:rPr>
                <w:sz w:val="28"/>
                <w:szCs w:val="28"/>
              </w:rPr>
              <w:t>Подальша розробка та тестування рішення для</w:t>
            </w:r>
          </w:p>
          <w:p w14:paraId="2837FBC9" w14:textId="77777777" w:rsidR="00BD03A1" w:rsidRPr="00BD03A1" w:rsidRDefault="00BD03A1" w:rsidP="00BD03A1">
            <w:pPr>
              <w:spacing w:line="360" w:lineRule="auto"/>
              <w:rPr>
                <w:sz w:val="28"/>
                <w:szCs w:val="28"/>
              </w:rPr>
            </w:pPr>
            <w:r w:rsidRPr="00BD03A1">
              <w:rPr>
                <w:sz w:val="28"/>
                <w:szCs w:val="28"/>
              </w:rPr>
              <w:t>забезпечення якості на різних платформах</w:t>
            </w:r>
          </w:p>
        </w:tc>
      </w:tr>
    </w:tbl>
    <w:p w14:paraId="66C3940E" w14:textId="69BEC98D" w:rsidR="00BD03A1" w:rsidRDefault="00BD03A1" w:rsidP="00BD03A1">
      <w:pPr>
        <w:spacing w:line="360" w:lineRule="auto"/>
        <w:rPr>
          <w:sz w:val="28"/>
          <w:szCs w:val="28"/>
        </w:rPr>
      </w:pPr>
    </w:p>
    <w:p w14:paraId="0EA1AE8D" w14:textId="77777777" w:rsidR="00BD03A1" w:rsidRPr="00BD03A1" w:rsidRDefault="00BD03A1" w:rsidP="00DF4135">
      <w:pPr>
        <w:spacing w:line="360" w:lineRule="auto"/>
        <w:ind w:firstLine="708"/>
        <w:jc w:val="both"/>
        <w:rPr>
          <w:sz w:val="28"/>
          <w:szCs w:val="28"/>
        </w:rPr>
      </w:pPr>
      <w:r w:rsidRPr="00BD03A1">
        <w:rPr>
          <w:sz w:val="28"/>
          <w:szCs w:val="28"/>
        </w:rPr>
        <w:t xml:space="preserve">Розробка та впровадження інформаційної системи керування вищим навчальним закладом вимагає комплексного та детального підходу. Цей проект </w:t>
      </w:r>
      <w:r w:rsidRPr="00BD03A1">
        <w:rPr>
          <w:sz w:val="28"/>
          <w:szCs w:val="28"/>
        </w:rPr>
        <w:lastRenderedPageBreak/>
        <w:t>передбачає аналіз ринку, визначення стратегії виходу на ринок, розробку продукту та маркетингову стратегію. Також важливими є аспекти фінансування та ресурсів, робота над конкурентними перевагами та плани подальшого розвитку.</w:t>
      </w:r>
    </w:p>
    <w:p w14:paraId="2AFD67EC" w14:textId="77777777" w:rsidR="00BD03A1" w:rsidRPr="00BD03A1" w:rsidRDefault="00BD03A1" w:rsidP="00DF4135">
      <w:pPr>
        <w:spacing w:line="360" w:lineRule="auto"/>
        <w:ind w:firstLine="708"/>
        <w:jc w:val="both"/>
        <w:rPr>
          <w:sz w:val="28"/>
          <w:szCs w:val="28"/>
        </w:rPr>
      </w:pPr>
      <w:r w:rsidRPr="00BD03A1">
        <w:rPr>
          <w:sz w:val="28"/>
          <w:szCs w:val="28"/>
        </w:rPr>
        <w:t>Зважаючи на всі ці кроки та аспекти, цей проект має потенціал стати значущим в сфері вищої освіти та адміністрування. Його основна мета - поліпшити навчання, забезпечити ефективність та зручність управління вищим навчальним закладом, підвищити якість освіти та зробити процеси більш доступними та ефективними для всіх учасників.</w:t>
      </w:r>
    </w:p>
    <w:p w14:paraId="56888C65" w14:textId="77777777" w:rsidR="00BD03A1" w:rsidRPr="00BD03A1" w:rsidRDefault="00BD03A1" w:rsidP="00DF4135">
      <w:pPr>
        <w:spacing w:line="360" w:lineRule="auto"/>
        <w:jc w:val="both"/>
        <w:rPr>
          <w:sz w:val="28"/>
          <w:szCs w:val="28"/>
        </w:rPr>
      </w:pPr>
    </w:p>
    <w:p w14:paraId="4F7ED95B" w14:textId="77777777" w:rsidR="00BD03A1" w:rsidRPr="00BD03A1" w:rsidRDefault="00BD03A1" w:rsidP="00DF4135">
      <w:pPr>
        <w:pStyle w:val="1"/>
      </w:pPr>
      <w:bookmarkStart w:id="54" w:name="_Toc155569965"/>
      <w:r w:rsidRPr="00BD03A1">
        <w:t>Висновки до розділу 4</w:t>
      </w:r>
      <w:bookmarkEnd w:id="54"/>
    </w:p>
    <w:p w14:paraId="506549A8" w14:textId="77777777" w:rsidR="00BD03A1" w:rsidRPr="00BD03A1" w:rsidRDefault="00BD03A1" w:rsidP="00DF4135">
      <w:pPr>
        <w:spacing w:line="360" w:lineRule="auto"/>
        <w:jc w:val="both"/>
        <w:rPr>
          <w:sz w:val="28"/>
          <w:szCs w:val="28"/>
        </w:rPr>
      </w:pPr>
    </w:p>
    <w:p w14:paraId="7931287C" w14:textId="77777777" w:rsidR="00BD03A1" w:rsidRPr="00BD03A1" w:rsidRDefault="00BD03A1" w:rsidP="00DF4135">
      <w:pPr>
        <w:spacing w:line="360" w:lineRule="auto"/>
        <w:ind w:firstLine="708"/>
        <w:jc w:val="both"/>
        <w:rPr>
          <w:sz w:val="28"/>
          <w:szCs w:val="28"/>
        </w:rPr>
      </w:pPr>
      <w:r w:rsidRPr="00BD03A1">
        <w:rPr>
          <w:sz w:val="28"/>
          <w:szCs w:val="28"/>
        </w:rPr>
        <w:t>Отже, розроблений стартап не лише відповідає сучасним вимогам технічного прогресу в друкарській індустрії, але і вносить істотний внесок у покращення роботи аркушеживильних та аркушепровідних механізмів. Його інноваційні рішення сприяють ефективній та точній роботі друкарських машин, а також відкривають нові перспективи для розвитку галузі.</w:t>
      </w:r>
    </w:p>
    <w:p w14:paraId="6DEB0EC9" w14:textId="77777777" w:rsidR="00BD03A1" w:rsidRPr="00BD03A1" w:rsidRDefault="00BD03A1" w:rsidP="00DF4135">
      <w:pPr>
        <w:spacing w:line="360" w:lineRule="auto"/>
        <w:ind w:firstLine="708"/>
        <w:jc w:val="both"/>
        <w:rPr>
          <w:sz w:val="28"/>
          <w:szCs w:val="28"/>
        </w:rPr>
      </w:pPr>
      <w:r w:rsidRPr="00BD03A1">
        <w:rPr>
          <w:sz w:val="28"/>
          <w:szCs w:val="28"/>
        </w:rPr>
        <w:t>Зазначимо, що цей стартап виступає не лише як технологічне досягнення, але і як важлива ланка в створенні стійкого, ефективного та екологічно чистого середовища для друкарської діяльності. Його впровадження має потенціал змінити стандарти в галузі та вплинути на сприйняття друкарства як сучасної та стійкої технології.</w:t>
      </w:r>
    </w:p>
    <w:p w14:paraId="6DA32B07" w14:textId="77777777" w:rsidR="00BD03A1" w:rsidRPr="00BD03A1" w:rsidRDefault="00BD03A1" w:rsidP="00DF4135">
      <w:pPr>
        <w:spacing w:line="360" w:lineRule="auto"/>
        <w:ind w:firstLine="708"/>
        <w:jc w:val="both"/>
        <w:rPr>
          <w:sz w:val="28"/>
          <w:szCs w:val="28"/>
        </w:rPr>
      </w:pPr>
      <w:r w:rsidRPr="00BD03A1">
        <w:rPr>
          <w:sz w:val="28"/>
          <w:szCs w:val="28"/>
        </w:rPr>
        <w:t>В цілому, розроблений стартап є не лише об'єктом дослідження та розробки, але й реальним втіленням ідей, спрямованих на технологічний розвиток. Його успіх визначатиметься не лише технічними параметрами, але і впливом на ринок, користувачів та взаємодію з екологічними стандартами, що робить його ключовим учасником у трансформації друкарської індустрії в еру високих технологій.</w:t>
      </w:r>
    </w:p>
    <w:p w14:paraId="33AB7BE6" w14:textId="51668AE3" w:rsidR="00BD03A1" w:rsidRPr="00BD03A1" w:rsidRDefault="00BD03A1" w:rsidP="00DF4135">
      <w:pPr>
        <w:spacing w:line="360" w:lineRule="auto"/>
        <w:ind w:firstLine="708"/>
        <w:jc w:val="both"/>
        <w:rPr>
          <w:sz w:val="28"/>
          <w:szCs w:val="28"/>
        </w:rPr>
      </w:pPr>
      <w:r w:rsidRPr="00BD03A1">
        <w:rPr>
          <w:sz w:val="28"/>
          <w:szCs w:val="28"/>
        </w:rPr>
        <w:t xml:space="preserve">Усі ці кроки визначають стратегію розвитку та запуску стартап-проєкту. Ретельна розробка і планування допоможуть проекту знайти своє місце на ринку та успішно втілити ідею в реальність. Проект зосереджується на наданні </w:t>
      </w:r>
      <w:r w:rsidRPr="00BD03A1">
        <w:rPr>
          <w:sz w:val="28"/>
          <w:szCs w:val="28"/>
        </w:rPr>
        <w:lastRenderedPageBreak/>
        <w:t>комплексних рішень для вищих навчальних закладів, спрощуючи їхні процеси</w:t>
      </w:r>
      <w:r>
        <w:rPr>
          <w:sz w:val="28"/>
          <w:szCs w:val="28"/>
        </w:rPr>
        <w:t xml:space="preserve"> </w:t>
      </w:r>
      <w:r w:rsidRPr="00BD03A1">
        <w:rPr>
          <w:sz w:val="28"/>
          <w:szCs w:val="28"/>
        </w:rPr>
        <w:t>управління та навчання. Ретельний аналіз ринку та розробка ефективної маркетингової стратегії допоможуть привернути увагу цільової аудиторії та забезпечити успішний запуск проекту.</w:t>
      </w:r>
    </w:p>
    <w:p w14:paraId="57470395" w14:textId="65EB1129" w:rsidR="00BD03A1" w:rsidRDefault="00BD03A1" w:rsidP="00DF4135">
      <w:pPr>
        <w:spacing w:line="360" w:lineRule="auto"/>
        <w:ind w:firstLine="708"/>
        <w:jc w:val="both"/>
        <w:rPr>
          <w:sz w:val="28"/>
          <w:szCs w:val="28"/>
        </w:rPr>
      </w:pPr>
      <w:r w:rsidRPr="00BD03A1">
        <w:rPr>
          <w:sz w:val="28"/>
          <w:szCs w:val="28"/>
        </w:rPr>
        <w:t>Важливим аспектом розробки стартапу є інноваційність та здатність пристосовуватися до змін на ринку. Проект буде постійно вдосконалювати свою систему. Таким чином, він планує забезпечити стабільний ріст та конкурентоспроможність на ринку.</w:t>
      </w:r>
    </w:p>
    <w:p w14:paraId="05FE44EA" w14:textId="06A67185" w:rsidR="00BD03A1" w:rsidRDefault="00BD03A1">
      <w:pPr>
        <w:widowControl/>
        <w:autoSpaceDE/>
        <w:autoSpaceDN/>
        <w:spacing w:after="160" w:line="259" w:lineRule="auto"/>
        <w:rPr>
          <w:sz w:val="28"/>
          <w:szCs w:val="28"/>
        </w:rPr>
      </w:pPr>
      <w:r>
        <w:rPr>
          <w:sz w:val="28"/>
          <w:szCs w:val="28"/>
        </w:rPr>
        <w:br w:type="page"/>
      </w:r>
    </w:p>
    <w:p w14:paraId="5D993B79" w14:textId="77777777" w:rsidR="00BD03A1" w:rsidRPr="00BD03A1" w:rsidRDefault="00BD03A1" w:rsidP="00BD03A1">
      <w:pPr>
        <w:pStyle w:val="1"/>
      </w:pPr>
      <w:bookmarkStart w:id="55" w:name="_Toc155569966"/>
      <w:r w:rsidRPr="00BD03A1">
        <w:lastRenderedPageBreak/>
        <w:t>ВИСНОВКИ</w:t>
      </w:r>
      <w:bookmarkEnd w:id="55"/>
    </w:p>
    <w:p w14:paraId="5A8B7CC7" w14:textId="77777777" w:rsidR="00BD03A1" w:rsidRPr="00BD03A1" w:rsidRDefault="00BD03A1" w:rsidP="00BD03A1">
      <w:pPr>
        <w:spacing w:line="360" w:lineRule="auto"/>
        <w:rPr>
          <w:sz w:val="28"/>
          <w:szCs w:val="28"/>
        </w:rPr>
      </w:pPr>
    </w:p>
    <w:p w14:paraId="20DE4BEA" w14:textId="6D75567E" w:rsidR="002A142D" w:rsidRPr="002A142D" w:rsidRDefault="002A142D" w:rsidP="0066798B">
      <w:pPr>
        <w:widowControl/>
        <w:autoSpaceDE/>
        <w:autoSpaceDN/>
        <w:spacing w:after="160" w:line="360" w:lineRule="auto"/>
        <w:ind w:firstLine="708"/>
        <w:jc w:val="both"/>
        <w:rPr>
          <w:sz w:val="28"/>
          <w:szCs w:val="28"/>
        </w:rPr>
      </w:pPr>
      <w:r w:rsidRPr="002A142D">
        <w:rPr>
          <w:sz w:val="28"/>
          <w:szCs w:val="28"/>
        </w:rPr>
        <w:t xml:space="preserve">У </w:t>
      </w:r>
      <w:r w:rsidR="0066798B">
        <w:rPr>
          <w:sz w:val="28"/>
          <w:szCs w:val="28"/>
        </w:rPr>
        <w:t>магістерській дисертації</w:t>
      </w:r>
      <w:r w:rsidRPr="002A142D">
        <w:rPr>
          <w:sz w:val="28"/>
          <w:szCs w:val="28"/>
        </w:rPr>
        <w:t xml:space="preserve"> було проведено аналіз літературних та інтернет</w:t>
      </w:r>
      <w:r w:rsidR="0066798B">
        <w:rPr>
          <w:sz w:val="28"/>
          <w:szCs w:val="28"/>
        </w:rPr>
        <w:t xml:space="preserve"> </w:t>
      </w:r>
      <w:r w:rsidRPr="002A142D">
        <w:rPr>
          <w:sz w:val="28"/>
          <w:szCs w:val="28"/>
        </w:rPr>
        <w:t>джерел за темою дослідження аркушеживильних та аркушепровідних</w:t>
      </w:r>
      <w:r w:rsidR="0066798B">
        <w:rPr>
          <w:sz w:val="28"/>
          <w:szCs w:val="28"/>
        </w:rPr>
        <w:t xml:space="preserve"> </w:t>
      </w:r>
      <w:r w:rsidRPr="002A142D">
        <w:rPr>
          <w:sz w:val="28"/>
          <w:szCs w:val="28"/>
        </w:rPr>
        <w:t>механізмів друкарських машин. Було визначено, що аркушеживильні та аркушепровідні механізми є одними з найважливіших елементів друкарських машин. Вони забезпечують точне позиціонування аркушів паперу під час друку та їх рівномірну подачу на наступні операції.</w:t>
      </w:r>
    </w:p>
    <w:p w14:paraId="408C7090" w14:textId="77777777" w:rsidR="0066798B" w:rsidRDefault="002A142D" w:rsidP="0066798B">
      <w:pPr>
        <w:widowControl/>
        <w:autoSpaceDE/>
        <w:autoSpaceDN/>
        <w:spacing w:after="160" w:line="360" w:lineRule="auto"/>
        <w:ind w:firstLine="708"/>
        <w:jc w:val="both"/>
        <w:rPr>
          <w:sz w:val="28"/>
          <w:szCs w:val="28"/>
        </w:rPr>
      </w:pPr>
      <w:r w:rsidRPr="002A142D">
        <w:rPr>
          <w:sz w:val="28"/>
          <w:szCs w:val="28"/>
        </w:rPr>
        <w:t>Було розроблено методику розрахунків аркушеживильних та аркушепровідних механізмів друкарських машин. Методика включає в себе аналіз структури та принципів роботи механізмів, а також математичний розрахунок їх характеристик.</w:t>
      </w:r>
    </w:p>
    <w:p w14:paraId="0CB8B0BE" w14:textId="77777777" w:rsidR="0066798B" w:rsidRDefault="0066798B" w:rsidP="0066798B">
      <w:pPr>
        <w:widowControl/>
        <w:autoSpaceDE/>
        <w:autoSpaceDN/>
        <w:spacing w:after="160" w:line="360" w:lineRule="auto"/>
        <w:ind w:firstLine="708"/>
        <w:jc w:val="both"/>
        <w:rPr>
          <w:sz w:val="28"/>
          <w:szCs w:val="28"/>
        </w:rPr>
      </w:pPr>
      <w:r>
        <w:rPr>
          <w:sz w:val="28"/>
          <w:szCs w:val="28"/>
        </w:rPr>
        <w:t xml:space="preserve">Також, ми провели математичний розрахунок роботи механізмів друкарських машин та аналіз кінематики транспортування паперу за допомогою АЖ та АП механізмів ДМ </w:t>
      </w:r>
    </w:p>
    <w:p w14:paraId="78A981F8" w14:textId="669DDDB9" w:rsidR="002A142D" w:rsidRPr="002A142D" w:rsidRDefault="0066798B" w:rsidP="0066798B">
      <w:pPr>
        <w:widowControl/>
        <w:autoSpaceDE/>
        <w:autoSpaceDN/>
        <w:spacing w:after="160" w:line="360" w:lineRule="auto"/>
        <w:ind w:firstLine="708"/>
        <w:jc w:val="both"/>
        <w:rPr>
          <w:sz w:val="28"/>
          <w:szCs w:val="28"/>
        </w:rPr>
      </w:pPr>
      <w:r>
        <w:rPr>
          <w:sz w:val="28"/>
          <w:szCs w:val="28"/>
        </w:rPr>
        <w:t>У третьому розділі ми проводили дослідження ефективності удосконалення роботи друкарських машин. А саме у</w:t>
      </w:r>
      <w:r w:rsidR="002A142D" w:rsidRPr="002A142D">
        <w:rPr>
          <w:sz w:val="28"/>
          <w:szCs w:val="28"/>
        </w:rPr>
        <w:t xml:space="preserve"> дослідженні було розглянуто заходи щодо підвищення ефективності роботи аркушеживильних та аркушепровідних механізмів друкарських машин. Було проведено удосконалення аркушеживильних та аркуш</w:t>
      </w:r>
      <w:r w:rsidR="00A31A4D">
        <w:rPr>
          <w:sz w:val="28"/>
          <w:szCs w:val="28"/>
        </w:rPr>
        <w:t>е</w:t>
      </w:r>
      <w:r w:rsidR="002A142D" w:rsidRPr="002A142D">
        <w:rPr>
          <w:sz w:val="28"/>
          <w:szCs w:val="28"/>
        </w:rPr>
        <w:t>провідних механізмів друкарської машини Heidelberg Speedmaster SM 74. Удосконалення включало в себе наступні заходи:</w:t>
      </w:r>
    </w:p>
    <w:p w14:paraId="19EBEEB9" w14:textId="77777777" w:rsidR="002A142D" w:rsidRPr="002A142D" w:rsidRDefault="002A142D" w:rsidP="00022031">
      <w:pPr>
        <w:widowControl/>
        <w:numPr>
          <w:ilvl w:val="0"/>
          <w:numId w:val="33"/>
        </w:numPr>
        <w:autoSpaceDE/>
        <w:autoSpaceDN/>
        <w:spacing w:after="160" w:line="360" w:lineRule="auto"/>
        <w:jc w:val="both"/>
        <w:rPr>
          <w:sz w:val="28"/>
          <w:szCs w:val="28"/>
        </w:rPr>
      </w:pPr>
      <w:r w:rsidRPr="002A142D">
        <w:rPr>
          <w:sz w:val="28"/>
          <w:szCs w:val="28"/>
        </w:rPr>
        <w:t>Збільшення швидкості руху паперу до 30 м/хв.</w:t>
      </w:r>
    </w:p>
    <w:p w14:paraId="0B31EAC7" w14:textId="77777777" w:rsidR="002A142D" w:rsidRPr="002A142D" w:rsidRDefault="002A142D" w:rsidP="00022031">
      <w:pPr>
        <w:widowControl/>
        <w:numPr>
          <w:ilvl w:val="0"/>
          <w:numId w:val="33"/>
        </w:numPr>
        <w:autoSpaceDE/>
        <w:autoSpaceDN/>
        <w:spacing w:after="160" w:line="360" w:lineRule="auto"/>
        <w:jc w:val="both"/>
        <w:rPr>
          <w:sz w:val="28"/>
          <w:szCs w:val="28"/>
        </w:rPr>
      </w:pPr>
      <w:r w:rsidRPr="002A142D">
        <w:rPr>
          <w:sz w:val="28"/>
          <w:szCs w:val="28"/>
        </w:rPr>
        <w:t>Зменшення довжини шляху, який повинен пройти аркуш, до 1,2 м.</w:t>
      </w:r>
    </w:p>
    <w:p w14:paraId="15089748" w14:textId="04F14213" w:rsidR="002A142D" w:rsidRDefault="002A142D" w:rsidP="00022031">
      <w:pPr>
        <w:widowControl/>
        <w:numPr>
          <w:ilvl w:val="0"/>
          <w:numId w:val="33"/>
        </w:numPr>
        <w:autoSpaceDE/>
        <w:autoSpaceDN/>
        <w:spacing w:after="160" w:line="360" w:lineRule="auto"/>
        <w:jc w:val="both"/>
        <w:rPr>
          <w:sz w:val="28"/>
          <w:szCs w:val="28"/>
        </w:rPr>
      </w:pPr>
      <w:r w:rsidRPr="002A142D">
        <w:rPr>
          <w:sz w:val="28"/>
          <w:szCs w:val="28"/>
        </w:rPr>
        <w:t>Використання більш ефективних гальмівних матеріалів у пристрої сповільнення виводу готової продукції.</w:t>
      </w:r>
    </w:p>
    <w:p w14:paraId="078EC99D" w14:textId="33930AD4" w:rsidR="0066798B" w:rsidRPr="002772C9" w:rsidRDefault="0066798B" w:rsidP="0066798B">
      <w:pPr>
        <w:spacing w:line="360" w:lineRule="auto"/>
        <w:ind w:firstLine="708"/>
        <w:jc w:val="both"/>
        <w:rPr>
          <w:sz w:val="28"/>
          <w:szCs w:val="28"/>
        </w:rPr>
      </w:pPr>
      <w:r>
        <w:rPr>
          <w:sz w:val="28"/>
          <w:szCs w:val="28"/>
        </w:rPr>
        <w:t xml:space="preserve">Четвертий розділ був присвячений розробці стартап проєкту. </w:t>
      </w:r>
      <w:r w:rsidRPr="002772C9">
        <w:rPr>
          <w:sz w:val="28"/>
          <w:szCs w:val="28"/>
        </w:rPr>
        <w:t xml:space="preserve">Проект спрямований на удосконалення алгоритму функціонування аркушеживильних та аркушепровідних механізмів друкарських машин. Основною метою є </w:t>
      </w:r>
      <w:r w:rsidRPr="002772C9">
        <w:rPr>
          <w:sz w:val="28"/>
          <w:szCs w:val="28"/>
        </w:rPr>
        <w:lastRenderedPageBreak/>
        <w:t>підвищення продуктивності та точності друку шляхом оптимізації роботи з вагомими аркушами паперу.</w:t>
      </w:r>
    </w:p>
    <w:p w14:paraId="2901A646" w14:textId="23C868AC" w:rsidR="0066798B" w:rsidRPr="002772C9" w:rsidRDefault="0066798B" w:rsidP="0066798B">
      <w:pPr>
        <w:spacing w:line="360" w:lineRule="auto"/>
        <w:ind w:firstLine="708"/>
        <w:jc w:val="both"/>
        <w:rPr>
          <w:sz w:val="28"/>
          <w:szCs w:val="28"/>
        </w:rPr>
      </w:pPr>
      <w:r w:rsidRPr="002772C9">
        <w:rPr>
          <w:sz w:val="28"/>
          <w:szCs w:val="28"/>
        </w:rPr>
        <w:t xml:space="preserve">У рамках проекту передбачено вдосконалення алгоритмів обробки та передачі аркушів, спрямованих на зменшення часу на підготовку та збільшення стабільності процесу друку. Досягнення цієї мети передбачає вдосконалення </w:t>
      </w:r>
      <w:r w:rsidR="00155459">
        <w:rPr>
          <w:sz w:val="28"/>
          <w:szCs w:val="28"/>
        </w:rPr>
        <w:t>механізму</w:t>
      </w:r>
      <w:r w:rsidRPr="002772C9">
        <w:rPr>
          <w:sz w:val="28"/>
          <w:szCs w:val="28"/>
        </w:rPr>
        <w:t xml:space="preserve"> автоматичного подавання аркушів, їх розташування та фіксації на друкарському листі.</w:t>
      </w:r>
    </w:p>
    <w:p w14:paraId="3F549423" w14:textId="77777777" w:rsidR="0066798B" w:rsidRPr="002772C9" w:rsidRDefault="0066798B" w:rsidP="0066798B">
      <w:pPr>
        <w:spacing w:line="360" w:lineRule="auto"/>
        <w:ind w:firstLine="708"/>
        <w:jc w:val="both"/>
        <w:rPr>
          <w:sz w:val="28"/>
          <w:szCs w:val="28"/>
        </w:rPr>
      </w:pPr>
      <w:r w:rsidRPr="002772C9">
        <w:rPr>
          <w:sz w:val="28"/>
          <w:szCs w:val="28"/>
        </w:rPr>
        <w:t>Основні переваги удосконаленого алгоритму включають в себе значний приріст продуктивності друкарських машин, зменшення кількості помилок та витрат матеріалів, а також поліпшення якості виведення друкарських продуктів.</w:t>
      </w:r>
    </w:p>
    <w:p w14:paraId="368078F8" w14:textId="2AC3EB51" w:rsidR="0066798B" w:rsidRPr="002A142D" w:rsidRDefault="0066798B" w:rsidP="0066798B">
      <w:pPr>
        <w:widowControl/>
        <w:autoSpaceDE/>
        <w:autoSpaceDN/>
        <w:spacing w:after="160" w:line="259" w:lineRule="auto"/>
        <w:rPr>
          <w:sz w:val="28"/>
          <w:szCs w:val="28"/>
        </w:rPr>
      </w:pPr>
    </w:p>
    <w:p w14:paraId="1245159D" w14:textId="7F5AD537" w:rsidR="00BD03A1" w:rsidRDefault="00BD03A1">
      <w:pPr>
        <w:widowControl/>
        <w:autoSpaceDE/>
        <w:autoSpaceDN/>
        <w:spacing w:after="160" w:line="259" w:lineRule="auto"/>
        <w:rPr>
          <w:sz w:val="28"/>
          <w:szCs w:val="28"/>
        </w:rPr>
      </w:pPr>
      <w:r>
        <w:rPr>
          <w:sz w:val="28"/>
          <w:szCs w:val="28"/>
        </w:rPr>
        <w:br w:type="page"/>
      </w:r>
    </w:p>
    <w:p w14:paraId="43A2A338" w14:textId="77777777" w:rsidR="00BD03A1" w:rsidRPr="00BD03A1" w:rsidRDefault="00BD03A1" w:rsidP="00710253">
      <w:pPr>
        <w:pStyle w:val="1"/>
      </w:pPr>
      <w:bookmarkStart w:id="56" w:name="_Toc155569967"/>
      <w:r w:rsidRPr="00BD03A1">
        <w:lastRenderedPageBreak/>
        <w:t>СПИСОК ВИКОРИСТАНИХ ДЖЕРЕЛ ТА ЛІТЕРАТУРИ</w:t>
      </w:r>
      <w:bookmarkEnd w:id="56"/>
    </w:p>
    <w:p w14:paraId="6524C56E" w14:textId="77777777" w:rsidR="00BD03A1" w:rsidRPr="00BD03A1" w:rsidRDefault="00BD03A1" w:rsidP="00BD03A1">
      <w:pPr>
        <w:spacing w:line="360" w:lineRule="auto"/>
        <w:rPr>
          <w:sz w:val="28"/>
          <w:szCs w:val="28"/>
        </w:rPr>
      </w:pPr>
    </w:p>
    <w:p w14:paraId="4EB70538" w14:textId="4FB629A7" w:rsidR="00BD03A1" w:rsidRPr="00710253" w:rsidRDefault="00BD03A1" w:rsidP="00022031">
      <w:pPr>
        <w:pStyle w:val="a5"/>
        <w:numPr>
          <w:ilvl w:val="0"/>
          <w:numId w:val="9"/>
        </w:numPr>
        <w:spacing w:line="360" w:lineRule="auto"/>
        <w:rPr>
          <w:sz w:val="28"/>
          <w:szCs w:val="28"/>
        </w:rPr>
      </w:pPr>
      <w:r w:rsidRPr="00710253">
        <w:rPr>
          <w:sz w:val="28"/>
          <w:szCs w:val="28"/>
        </w:rPr>
        <w:t>Барановський І. В. Поліграфічна переробка образотворчої інформації : навч. посібник / І. В. Барановский, Ю. П. Яхимович. – К. : ІЗМН, 1998. – 400 с.</w:t>
      </w:r>
    </w:p>
    <w:p w14:paraId="5E5023A3" w14:textId="5C017A5D" w:rsidR="00BD03A1" w:rsidRPr="00710253" w:rsidRDefault="00BD03A1" w:rsidP="00022031">
      <w:pPr>
        <w:pStyle w:val="a5"/>
        <w:numPr>
          <w:ilvl w:val="0"/>
          <w:numId w:val="9"/>
        </w:numPr>
        <w:spacing w:line="360" w:lineRule="auto"/>
        <w:rPr>
          <w:sz w:val="28"/>
          <w:szCs w:val="28"/>
        </w:rPr>
      </w:pPr>
      <w:r w:rsidRPr="00710253">
        <w:rPr>
          <w:sz w:val="28"/>
          <w:szCs w:val="28"/>
        </w:rPr>
        <w:t>Величко О. М. Видавничо-поліграфічна справа: Практикум з проектування і розрахунку технологічних і виробничих процесів / О. М. Величко – К.: Видавничо-поліграфічний центр «Київський університет», 2009. – 520 с.</w:t>
      </w:r>
    </w:p>
    <w:p w14:paraId="560E17ED" w14:textId="73EEA3CD" w:rsidR="00BD03A1" w:rsidRPr="00710253" w:rsidRDefault="00BD03A1" w:rsidP="00022031">
      <w:pPr>
        <w:pStyle w:val="a5"/>
        <w:numPr>
          <w:ilvl w:val="0"/>
          <w:numId w:val="9"/>
        </w:numPr>
        <w:spacing w:line="360" w:lineRule="auto"/>
        <w:rPr>
          <w:sz w:val="28"/>
          <w:szCs w:val="28"/>
        </w:rPr>
      </w:pPr>
      <w:r w:rsidRPr="00710253">
        <w:rPr>
          <w:sz w:val="28"/>
          <w:szCs w:val="28"/>
        </w:rPr>
        <w:t>Величко О. М., Скиба В. М., Шангін А. В. Проектування технологічних процесів видавничо-поліграфічного виробництва / О. М. Величко, В. М. Скиба, А. В. Шангін [Текст] : Навч. посіб. - К.: НТУУ «КПІ», 2014. - 235 с. / УДК 655.4(477).</w:t>
      </w:r>
    </w:p>
    <w:p w14:paraId="75B8C6DF" w14:textId="05BCDA07" w:rsidR="00BD03A1" w:rsidRPr="00710253" w:rsidRDefault="00BD03A1" w:rsidP="00022031">
      <w:pPr>
        <w:pStyle w:val="a5"/>
        <w:numPr>
          <w:ilvl w:val="0"/>
          <w:numId w:val="9"/>
        </w:numPr>
        <w:spacing w:line="360" w:lineRule="auto"/>
        <w:rPr>
          <w:sz w:val="28"/>
          <w:szCs w:val="28"/>
        </w:rPr>
      </w:pPr>
      <w:r w:rsidRPr="00710253">
        <w:rPr>
          <w:sz w:val="28"/>
          <w:szCs w:val="28"/>
        </w:rPr>
        <w:t>Віхоть О.М. Складальне та формне устаткування: Текст лекцій / О.М.Віхоть, Р.С.Прокопчук.-К.: НТУУ «КПІ», 2006. -Ч. 2: Формне устаткування. -104 с.</w:t>
      </w:r>
    </w:p>
    <w:p w14:paraId="4CB248CE" w14:textId="56D90B6F" w:rsidR="00BD03A1" w:rsidRPr="00710253" w:rsidRDefault="00BD03A1" w:rsidP="00022031">
      <w:pPr>
        <w:pStyle w:val="a5"/>
        <w:numPr>
          <w:ilvl w:val="0"/>
          <w:numId w:val="9"/>
        </w:numPr>
        <w:spacing w:line="360" w:lineRule="auto"/>
        <w:rPr>
          <w:sz w:val="28"/>
          <w:szCs w:val="28"/>
        </w:rPr>
      </w:pPr>
      <w:r w:rsidRPr="00710253">
        <w:rPr>
          <w:sz w:val="28"/>
          <w:szCs w:val="28"/>
        </w:rPr>
        <w:t>Гавенко С. Ф. Практикум з оцінки якості поліграфічної продукції / С. Ф. Гавенко, О. Ворожаєва. – Львів : Афіша, 2001. – 106 с.</w:t>
      </w:r>
    </w:p>
    <w:p w14:paraId="6E9FE0F9" w14:textId="44A5FB1B" w:rsidR="00BD03A1" w:rsidRPr="00710253" w:rsidRDefault="00BD03A1" w:rsidP="00022031">
      <w:pPr>
        <w:pStyle w:val="a5"/>
        <w:numPr>
          <w:ilvl w:val="0"/>
          <w:numId w:val="9"/>
        </w:numPr>
        <w:spacing w:line="360" w:lineRule="auto"/>
        <w:rPr>
          <w:sz w:val="28"/>
          <w:szCs w:val="28"/>
        </w:rPr>
      </w:pPr>
      <w:r w:rsidRPr="00710253">
        <w:rPr>
          <w:sz w:val="28"/>
          <w:szCs w:val="28"/>
        </w:rPr>
        <w:t>Гавенко С.Ф.,Мельников О.В. Оцінка якості поліграфічної продукції / Під ред. Е.Т. Лазаренка. Львів, 2000.</w:t>
      </w:r>
    </w:p>
    <w:p w14:paraId="3EA1C788" w14:textId="6EE96A73" w:rsidR="00BD03A1" w:rsidRPr="00710253" w:rsidRDefault="00BD03A1" w:rsidP="00022031">
      <w:pPr>
        <w:pStyle w:val="a5"/>
        <w:numPr>
          <w:ilvl w:val="0"/>
          <w:numId w:val="9"/>
        </w:numPr>
        <w:spacing w:line="360" w:lineRule="auto"/>
        <w:rPr>
          <w:sz w:val="28"/>
          <w:szCs w:val="28"/>
        </w:rPr>
      </w:pPr>
      <w:r w:rsidRPr="00710253">
        <w:rPr>
          <w:sz w:val="28"/>
          <w:szCs w:val="28"/>
        </w:rPr>
        <w:t>Грабовський Є. М. Технологічні процеси видавничо-поліграфічної справи : навчальний посібник для студентів напряму підготовки 6.051501 "Видавничо поліграфічна справа" / Є. М. Грабовський, М. М. Оленич. – Х. : ХНЕУ ім. С. Кузнеця, 2015. – 192 с.</w:t>
      </w:r>
    </w:p>
    <w:p w14:paraId="4BFF0C47" w14:textId="2B4D76DE" w:rsidR="00BD03A1" w:rsidRPr="00710253" w:rsidRDefault="00BD03A1" w:rsidP="00022031">
      <w:pPr>
        <w:pStyle w:val="a5"/>
        <w:numPr>
          <w:ilvl w:val="0"/>
          <w:numId w:val="9"/>
        </w:numPr>
        <w:spacing w:line="360" w:lineRule="auto"/>
        <w:rPr>
          <w:sz w:val="28"/>
          <w:szCs w:val="28"/>
        </w:rPr>
      </w:pPr>
      <w:r w:rsidRPr="00710253">
        <w:rPr>
          <w:sz w:val="28"/>
          <w:szCs w:val="28"/>
        </w:rPr>
        <w:t>Грабовський Є. М. Технологічні процеси видавничої поліграфічної справи / Є. М. Грабовський, М. М. Оленич. – Харків : ХНЕУ ім. С. Кузнеця, 2015. – 192 с.</w:t>
      </w:r>
    </w:p>
    <w:p w14:paraId="1286D896" w14:textId="14A71B0C" w:rsidR="00BD03A1" w:rsidRPr="00710253" w:rsidRDefault="00BD03A1" w:rsidP="00022031">
      <w:pPr>
        <w:pStyle w:val="a5"/>
        <w:numPr>
          <w:ilvl w:val="0"/>
          <w:numId w:val="9"/>
        </w:numPr>
        <w:spacing w:line="360" w:lineRule="auto"/>
        <w:rPr>
          <w:sz w:val="28"/>
          <w:szCs w:val="28"/>
        </w:rPr>
      </w:pPr>
      <w:r w:rsidRPr="00710253">
        <w:rPr>
          <w:sz w:val="28"/>
          <w:szCs w:val="28"/>
        </w:rPr>
        <w:t>Дурняк Б.В., Ткаченко В.П., Чеботарьова І.Б. Стандарти в поліграфії та видавничій справі: довідник. Львів: Укр. акад. друкарства, 2011. 320 с.</w:t>
      </w:r>
    </w:p>
    <w:p w14:paraId="72663C99" w14:textId="516B598B" w:rsidR="00BD03A1" w:rsidRPr="00710253" w:rsidRDefault="00BD03A1" w:rsidP="00022031">
      <w:pPr>
        <w:pStyle w:val="a5"/>
        <w:numPr>
          <w:ilvl w:val="0"/>
          <w:numId w:val="9"/>
        </w:numPr>
        <w:spacing w:line="360" w:lineRule="auto"/>
        <w:rPr>
          <w:sz w:val="28"/>
          <w:szCs w:val="28"/>
        </w:rPr>
      </w:pPr>
      <w:r w:rsidRPr="00710253">
        <w:rPr>
          <w:sz w:val="28"/>
          <w:szCs w:val="28"/>
        </w:rPr>
        <w:t xml:space="preserve">Жидецький Ю.Ц. Поліграфічні матеріали: підр. для студ. вищ. навч. закладів, що навчаються за спец. «Видавничо-поліграфічна справа» / Жидецький Ю.Ц., Лазаренко О.В., Лотошинська Н.Д. та ін. за ред. </w:t>
      </w:r>
      <w:r w:rsidRPr="00710253">
        <w:rPr>
          <w:sz w:val="28"/>
          <w:szCs w:val="28"/>
        </w:rPr>
        <w:lastRenderedPageBreak/>
        <w:t>Лазаренка Е.Т.; АПН України; Інститут педагогіки і психології професійної освіти. – Л.: Афіша, 2001. – 326 с.</w:t>
      </w:r>
    </w:p>
    <w:p w14:paraId="572FA8ED" w14:textId="50640209" w:rsidR="00BD03A1" w:rsidRPr="00710253" w:rsidRDefault="00BD03A1" w:rsidP="00022031">
      <w:pPr>
        <w:pStyle w:val="a5"/>
        <w:numPr>
          <w:ilvl w:val="0"/>
          <w:numId w:val="9"/>
        </w:numPr>
        <w:spacing w:line="360" w:lineRule="auto"/>
        <w:rPr>
          <w:sz w:val="28"/>
          <w:szCs w:val="28"/>
        </w:rPr>
      </w:pPr>
      <w:r w:rsidRPr="00710253">
        <w:rPr>
          <w:sz w:val="28"/>
          <w:szCs w:val="28"/>
        </w:rPr>
        <w:t>Карпенко В. С. Друкарське і брошурувально-палітурне виробництво: Проектування та розрахунок технологічних процесів: навч. посіб. / В.С. Карпенко, В. Г. Сисюк. – Львів, 1998.</w:t>
      </w:r>
    </w:p>
    <w:p w14:paraId="5A7062F0" w14:textId="50DA28F7" w:rsidR="00BD03A1" w:rsidRPr="00710253" w:rsidRDefault="00BD03A1" w:rsidP="00022031">
      <w:pPr>
        <w:pStyle w:val="a5"/>
        <w:numPr>
          <w:ilvl w:val="0"/>
          <w:numId w:val="9"/>
        </w:numPr>
        <w:spacing w:line="360" w:lineRule="auto"/>
        <w:rPr>
          <w:sz w:val="28"/>
          <w:szCs w:val="28"/>
        </w:rPr>
      </w:pPr>
      <w:r w:rsidRPr="00710253">
        <w:rPr>
          <w:sz w:val="28"/>
          <w:szCs w:val="28"/>
        </w:rPr>
        <w:t>Конструкція аркушевих ротаційних друкарських машин. – Львів: УАД, 2005. – 60 с.</w:t>
      </w:r>
    </w:p>
    <w:p w14:paraId="56663AAF" w14:textId="17F31663" w:rsidR="00BD03A1" w:rsidRPr="00710253" w:rsidRDefault="00BD03A1" w:rsidP="00022031">
      <w:pPr>
        <w:pStyle w:val="a5"/>
        <w:numPr>
          <w:ilvl w:val="0"/>
          <w:numId w:val="9"/>
        </w:numPr>
        <w:spacing w:line="360" w:lineRule="auto"/>
        <w:rPr>
          <w:sz w:val="28"/>
          <w:szCs w:val="28"/>
        </w:rPr>
      </w:pPr>
      <w:r w:rsidRPr="00710253">
        <w:rPr>
          <w:sz w:val="28"/>
          <w:szCs w:val="28"/>
        </w:rPr>
        <w:t>Конструкція рулонних друкарських машин. – Львів: УАД, 2005. – 76 с. Лазаренко О. В., Рак Ю. П. та ін. Як вибрати технологію і устаткування для мінідрукарні? – Л.: НВП "Мета", 1999. – 224 с.</w:t>
      </w:r>
    </w:p>
    <w:p w14:paraId="2AE6312E" w14:textId="63AE86EA" w:rsidR="00BD03A1" w:rsidRPr="00710253" w:rsidRDefault="00BD03A1" w:rsidP="00022031">
      <w:pPr>
        <w:pStyle w:val="a5"/>
        <w:numPr>
          <w:ilvl w:val="0"/>
          <w:numId w:val="9"/>
        </w:numPr>
        <w:spacing w:line="360" w:lineRule="auto"/>
        <w:rPr>
          <w:sz w:val="28"/>
          <w:szCs w:val="28"/>
        </w:rPr>
      </w:pPr>
      <w:r w:rsidRPr="00710253">
        <w:rPr>
          <w:sz w:val="28"/>
          <w:szCs w:val="28"/>
        </w:rPr>
        <w:t>Мартиненко С.В. Тенденції розвитку цифрового друку в Україні на прикладі етикетки: Поліграфічні, мультимедійні та web-технології: тези доп. IV Міжнар. наук.-техн. конф. (18-22 травня 2021, м. Харків). 2021. Т1. С. 24-25.</w:t>
      </w:r>
    </w:p>
    <w:p w14:paraId="5BF970E0" w14:textId="4A89755E" w:rsidR="00BD03A1" w:rsidRPr="00710253" w:rsidRDefault="00BD03A1" w:rsidP="00022031">
      <w:pPr>
        <w:pStyle w:val="a5"/>
        <w:numPr>
          <w:ilvl w:val="0"/>
          <w:numId w:val="9"/>
        </w:numPr>
        <w:spacing w:line="360" w:lineRule="auto"/>
        <w:rPr>
          <w:sz w:val="28"/>
          <w:szCs w:val="28"/>
        </w:rPr>
      </w:pPr>
      <w:r w:rsidRPr="00710253">
        <w:rPr>
          <w:sz w:val="28"/>
          <w:szCs w:val="28"/>
        </w:rPr>
        <w:t>Мельников О. В. Друкування на аркушевих офсетних машинах [Текст] / О. В. Мельников; під ред., передм. Е. Т. Лазаренка. - Львів : Аіфша, 1999. - 160 с. - Бібліогр.: с. 155–157. - ISBN 966-95063-3-6.</w:t>
      </w:r>
    </w:p>
    <w:p w14:paraId="0B6C1FF0" w14:textId="299A8091" w:rsidR="00BD03A1" w:rsidRPr="00710253" w:rsidRDefault="00BD03A1" w:rsidP="00022031">
      <w:pPr>
        <w:pStyle w:val="a5"/>
        <w:numPr>
          <w:ilvl w:val="0"/>
          <w:numId w:val="9"/>
        </w:numPr>
        <w:spacing w:line="360" w:lineRule="auto"/>
        <w:rPr>
          <w:sz w:val="28"/>
          <w:szCs w:val="28"/>
        </w:rPr>
      </w:pPr>
      <w:r w:rsidRPr="00710253">
        <w:rPr>
          <w:sz w:val="28"/>
          <w:szCs w:val="28"/>
        </w:rPr>
        <w:t>Мельников О. В. Технологія плоского офсетного друку [Текст] : підруч. / О. В. Мельников; [Авт.] перед. сл. Б. В. Дурняк; за ред. Е. Т. Лазаренка ; М- во освіти і науки України. Наук.-метод. центр вищої освіти, Укр. акад. друкарства. Полігр.    технікум;    рец. :    О. Ф. Розум,    О. М. Величко, М. В. Слоцяк, М. С. Якимишин. - [1-ше вид.]. - Львів : Аіфша, 2003. - 383 с.</w:t>
      </w:r>
    </w:p>
    <w:p w14:paraId="4E11F681" w14:textId="053039FF" w:rsidR="00BD03A1" w:rsidRPr="00710253" w:rsidRDefault="00BD03A1" w:rsidP="00022031">
      <w:pPr>
        <w:pStyle w:val="a5"/>
        <w:numPr>
          <w:ilvl w:val="0"/>
          <w:numId w:val="9"/>
        </w:numPr>
        <w:spacing w:line="360" w:lineRule="auto"/>
        <w:rPr>
          <w:sz w:val="28"/>
          <w:szCs w:val="28"/>
        </w:rPr>
      </w:pPr>
      <w:r w:rsidRPr="00710253">
        <w:rPr>
          <w:sz w:val="28"/>
          <w:szCs w:val="28"/>
        </w:rPr>
        <w:t>Мельничук С. У. Офсетний друк : у 2-х кн. Книга 1 / С. У. Мельничук, С. М. Ярема. – Київ : ХАГАР, 2000. – 448 с.</w:t>
      </w:r>
    </w:p>
    <w:p w14:paraId="56A97873" w14:textId="753E7B69" w:rsidR="00BD03A1" w:rsidRPr="00710253" w:rsidRDefault="00BD03A1" w:rsidP="00022031">
      <w:pPr>
        <w:pStyle w:val="a5"/>
        <w:numPr>
          <w:ilvl w:val="0"/>
          <w:numId w:val="9"/>
        </w:numPr>
        <w:spacing w:line="360" w:lineRule="auto"/>
        <w:rPr>
          <w:sz w:val="28"/>
          <w:szCs w:val="28"/>
        </w:rPr>
      </w:pPr>
      <w:r w:rsidRPr="00710253">
        <w:rPr>
          <w:sz w:val="28"/>
          <w:szCs w:val="28"/>
        </w:rPr>
        <w:t>Мельнічук С.І., Ярема С.М. Офсетний друк: Навч. Посіб.: Кн.1. Технологія та обладнання додрукарських процесів.- К.: УкрНДІСВД: ХаГар, 2000. -457 с.</w:t>
      </w:r>
    </w:p>
    <w:p w14:paraId="3E7EA7D9" w14:textId="59B0A0F7" w:rsidR="00BD03A1" w:rsidRPr="00710253" w:rsidRDefault="00BD03A1" w:rsidP="00022031">
      <w:pPr>
        <w:pStyle w:val="a5"/>
        <w:numPr>
          <w:ilvl w:val="0"/>
          <w:numId w:val="9"/>
        </w:numPr>
        <w:spacing w:line="360" w:lineRule="auto"/>
        <w:rPr>
          <w:sz w:val="28"/>
          <w:szCs w:val="28"/>
        </w:rPr>
      </w:pPr>
      <w:r w:rsidRPr="00710253">
        <w:rPr>
          <w:sz w:val="28"/>
          <w:szCs w:val="28"/>
        </w:rPr>
        <w:t>Назаркевич М.А. Автоматизовані видавничо-поліграфічні процеси: навч. посіб. /М. А. Назаркевич. – Львів. 2010. – 98 с.</w:t>
      </w:r>
    </w:p>
    <w:p w14:paraId="1BFA0208" w14:textId="215BDAFE" w:rsidR="00BD03A1" w:rsidRPr="00710253" w:rsidRDefault="00BD03A1" w:rsidP="00022031">
      <w:pPr>
        <w:pStyle w:val="a5"/>
        <w:numPr>
          <w:ilvl w:val="0"/>
          <w:numId w:val="9"/>
        </w:numPr>
        <w:spacing w:line="360" w:lineRule="auto"/>
        <w:rPr>
          <w:sz w:val="28"/>
          <w:szCs w:val="28"/>
        </w:rPr>
      </w:pPr>
      <w:r w:rsidRPr="00710253">
        <w:rPr>
          <w:sz w:val="28"/>
          <w:szCs w:val="28"/>
        </w:rPr>
        <w:t xml:space="preserve">Оздоблення друкованої продукції: Технологія, устаткування, матеріали: Навч. посібник / С. Гавенко, Е. Лазаренко, Б. Мамут, М. Самбуль-ський та </w:t>
      </w:r>
      <w:r w:rsidRPr="00710253">
        <w:rPr>
          <w:sz w:val="28"/>
          <w:szCs w:val="28"/>
        </w:rPr>
        <w:lastRenderedPageBreak/>
        <w:t>ін. – К.—Львів :Ун-т «Україна»; УАД, 2003. – 180 с.</w:t>
      </w:r>
    </w:p>
    <w:p w14:paraId="612CAA59" w14:textId="5AB416C5" w:rsidR="00BD03A1" w:rsidRPr="00710253" w:rsidRDefault="00BD03A1" w:rsidP="00022031">
      <w:pPr>
        <w:pStyle w:val="a5"/>
        <w:numPr>
          <w:ilvl w:val="0"/>
          <w:numId w:val="9"/>
        </w:numPr>
        <w:spacing w:line="360" w:lineRule="auto"/>
        <w:rPr>
          <w:sz w:val="28"/>
          <w:szCs w:val="28"/>
        </w:rPr>
      </w:pPr>
      <w:r w:rsidRPr="00710253">
        <w:rPr>
          <w:sz w:val="28"/>
          <w:szCs w:val="28"/>
        </w:rPr>
        <w:t>Офсетний друк: У 2 кн. Кн..2: Друкарські машини, оздоблювальне та допоміжне обладнання /С.М.Ярема, В.А.Карплюк, С.І.Мельнічук, Р.С.Прокопчук. -К.: ХаГар, 2002.- 507 с.</w:t>
      </w:r>
    </w:p>
    <w:p w14:paraId="098FF014" w14:textId="1C70F330" w:rsidR="00BD03A1" w:rsidRPr="00710253" w:rsidRDefault="00BD03A1" w:rsidP="00022031">
      <w:pPr>
        <w:pStyle w:val="a5"/>
        <w:numPr>
          <w:ilvl w:val="0"/>
          <w:numId w:val="9"/>
        </w:numPr>
        <w:spacing w:line="360" w:lineRule="auto"/>
        <w:rPr>
          <w:sz w:val="28"/>
          <w:szCs w:val="28"/>
        </w:rPr>
      </w:pPr>
      <w:r w:rsidRPr="00710253">
        <w:rPr>
          <w:sz w:val="28"/>
          <w:szCs w:val="28"/>
        </w:rPr>
        <w:t>Поліграфічні матеріали : підручник / Ю. Ц. Житецький, О. В. Лазаренко, Н. Д. Лотошинська та ін. – Львів: Афіша, 2001. – 328 с.</w:t>
      </w:r>
    </w:p>
    <w:p w14:paraId="71F9D746" w14:textId="4C2AC334" w:rsidR="00BD03A1" w:rsidRPr="00710253" w:rsidRDefault="00BD03A1" w:rsidP="00022031">
      <w:pPr>
        <w:pStyle w:val="a5"/>
        <w:numPr>
          <w:ilvl w:val="0"/>
          <w:numId w:val="9"/>
        </w:numPr>
        <w:spacing w:line="360" w:lineRule="auto"/>
        <w:rPr>
          <w:sz w:val="28"/>
          <w:szCs w:val="28"/>
        </w:rPr>
      </w:pPr>
      <w:r w:rsidRPr="00710253">
        <w:rPr>
          <w:sz w:val="28"/>
          <w:szCs w:val="28"/>
        </w:rPr>
        <w:t>Поліграфічні матеріали: Підручник / Ю. Ц. Жидецький, О. В. Лазарен-ко, Н. Д. Лотошинська В. З. Маїк та ін.; За заг. ред. д-ра техн. наук, проф. Е. Т. Лазаренка. – Львів: Афіша, 2001. – 328 с.</w:t>
      </w:r>
    </w:p>
    <w:p w14:paraId="18C4987C" w14:textId="28E9F481" w:rsidR="00BD03A1" w:rsidRPr="00710253" w:rsidRDefault="00BD03A1" w:rsidP="00022031">
      <w:pPr>
        <w:pStyle w:val="a5"/>
        <w:numPr>
          <w:ilvl w:val="0"/>
          <w:numId w:val="9"/>
        </w:numPr>
        <w:spacing w:line="360" w:lineRule="auto"/>
        <w:rPr>
          <w:sz w:val="28"/>
          <w:szCs w:val="28"/>
        </w:rPr>
      </w:pPr>
      <w:r w:rsidRPr="00710253">
        <w:rPr>
          <w:sz w:val="28"/>
          <w:szCs w:val="28"/>
        </w:rPr>
        <w:t>Приставський З.М., Петрук А.І. Проектування приводів поліграфічних машин. – К.: Політехніка, 2001. – 80 с.</w:t>
      </w:r>
    </w:p>
    <w:p w14:paraId="491A90DB" w14:textId="4B9D3F83" w:rsidR="00BD03A1" w:rsidRPr="00710253" w:rsidRDefault="00BD03A1" w:rsidP="00022031">
      <w:pPr>
        <w:pStyle w:val="a5"/>
        <w:numPr>
          <w:ilvl w:val="0"/>
          <w:numId w:val="9"/>
        </w:numPr>
        <w:spacing w:line="360" w:lineRule="auto"/>
        <w:rPr>
          <w:sz w:val="28"/>
          <w:szCs w:val="28"/>
        </w:rPr>
      </w:pPr>
      <w:r w:rsidRPr="00710253">
        <w:rPr>
          <w:sz w:val="28"/>
          <w:szCs w:val="28"/>
        </w:rPr>
        <w:t>Пушкар О. І. Технології поліграфічного виробництва [Електронний ресурс]</w:t>
      </w:r>
    </w:p>
    <w:p w14:paraId="36769040" w14:textId="00A64F05" w:rsidR="00BD03A1" w:rsidRPr="00710253" w:rsidRDefault="00BD03A1" w:rsidP="00022031">
      <w:pPr>
        <w:pStyle w:val="a5"/>
        <w:numPr>
          <w:ilvl w:val="0"/>
          <w:numId w:val="9"/>
        </w:numPr>
        <w:spacing w:line="360" w:lineRule="auto"/>
        <w:rPr>
          <w:sz w:val="28"/>
          <w:szCs w:val="28"/>
        </w:rPr>
      </w:pPr>
      <w:r w:rsidRPr="00710253">
        <w:rPr>
          <w:sz w:val="28"/>
          <w:szCs w:val="28"/>
        </w:rPr>
        <w:t>:навчальний посібник / О. І. Пушкар, Є. М. Грабовський, М. М. Оленич.  Харків : ХНЕУ ім. С. Кузнеця, 2019. – 195 с.</w:t>
      </w:r>
    </w:p>
    <w:p w14:paraId="7D88BA6B" w14:textId="306B8E67" w:rsidR="00BD03A1" w:rsidRPr="00710253" w:rsidRDefault="00BD03A1" w:rsidP="00022031">
      <w:pPr>
        <w:pStyle w:val="a5"/>
        <w:numPr>
          <w:ilvl w:val="0"/>
          <w:numId w:val="9"/>
        </w:numPr>
        <w:spacing w:line="360" w:lineRule="auto"/>
        <w:rPr>
          <w:sz w:val="28"/>
          <w:szCs w:val="28"/>
        </w:rPr>
      </w:pPr>
      <w:r w:rsidRPr="00710253">
        <w:rPr>
          <w:sz w:val="28"/>
          <w:szCs w:val="28"/>
        </w:rPr>
        <w:t>Розум О. Ф. Таємниці друкарства / Розум О. Ф., Величко О. М., Мельников О. В. – Львів : Українська академія друкарства, 2012. – 280 с.</w:t>
      </w:r>
    </w:p>
    <w:p w14:paraId="01648C8B" w14:textId="09A03C70" w:rsidR="00BD03A1" w:rsidRPr="00710253" w:rsidRDefault="00BD03A1" w:rsidP="00022031">
      <w:pPr>
        <w:pStyle w:val="a5"/>
        <w:numPr>
          <w:ilvl w:val="0"/>
          <w:numId w:val="9"/>
        </w:numPr>
        <w:spacing w:line="360" w:lineRule="auto"/>
        <w:rPr>
          <w:sz w:val="28"/>
          <w:szCs w:val="28"/>
        </w:rPr>
      </w:pPr>
      <w:r w:rsidRPr="00710253">
        <w:rPr>
          <w:sz w:val="28"/>
          <w:szCs w:val="28"/>
        </w:rPr>
        <w:t>Технологія друкованих видань. Методичні вказівки до виконання технологічних розрахунків з курсового та дипломного проєктування на ПЕОМ / Укладач В. І. Кульбич. - К.: НТУУ «КПІ», 2008. - 62 с.</w:t>
      </w:r>
    </w:p>
    <w:p w14:paraId="097052BE" w14:textId="16FAB4A1" w:rsidR="00BD03A1" w:rsidRPr="00710253" w:rsidRDefault="00BD03A1" w:rsidP="00022031">
      <w:pPr>
        <w:pStyle w:val="a5"/>
        <w:numPr>
          <w:ilvl w:val="0"/>
          <w:numId w:val="9"/>
        </w:numPr>
        <w:spacing w:line="360" w:lineRule="auto"/>
        <w:rPr>
          <w:sz w:val="28"/>
          <w:szCs w:val="28"/>
        </w:rPr>
      </w:pPr>
      <w:r w:rsidRPr="00710253">
        <w:rPr>
          <w:sz w:val="28"/>
          <w:szCs w:val="28"/>
        </w:rPr>
        <w:t>Фіть Л. В. Поліграфія. Курс лекцій. – Черкаси : Брама-Україна, 2010. – 80 с.</w:t>
      </w:r>
    </w:p>
    <w:p w14:paraId="1965C908" w14:textId="37789F45" w:rsidR="00BD03A1" w:rsidRPr="00710253" w:rsidRDefault="00BD03A1" w:rsidP="00022031">
      <w:pPr>
        <w:pStyle w:val="a5"/>
        <w:numPr>
          <w:ilvl w:val="0"/>
          <w:numId w:val="9"/>
        </w:numPr>
        <w:spacing w:line="360" w:lineRule="auto"/>
        <w:rPr>
          <w:sz w:val="28"/>
          <w:szCs w:val="28"/>
        </w:rPr>
      </w:pPr>
      <w:r w:rsidRPr="00710253">
        <w:rPr>
          <w:sz w:val="28"/>
          <w:szCs w:val="28"/>
        </w:rPr>
        <w:t>Хмілярчук О. І. Роз'ємні конструкції паперово-білової продукції: cфера поширення, види, класифікація / О. І. Хмілярчук, М. О. Клішина // Технологія і техніка друкарства. – 2020. – № 4(70). – С. 15–24.</w:t>
      </w:r>
    </w:p>
    <w:p w14:paraId="70DDE4F9" w14:textId="6DCA40B7" w:rsidR="00BD03A1" w:rsidRPr="00710253" w:rsidRDefault="00BD03A1" w:rsidP="00022031">
      <w:pPr>
        <w:pStyle w:val="a5"/>
        <w:numPr>
          <w:ilvl w:val="0"/>
          <w:numId w:val="9"/>
        </w:numPr>
        <w:spacing w:line="360" w:lineRule="auto"/>
        <w:rPr>
          <w:sz w:val="28"/>
          <w:szCs w:val="28"/>
        </w:rPr>
      </w:pPr>
      <w:r w:rsidRPr="00710253">
        <w:rPr>
          <w:sz w:val="28"/>
          <w:szCs w:val="28"/>
        </w:rPr>
        <w:t>Чехман Я. І. Друкарське устаткування / Я. І. Чехман. – Львів : УАД, 2018.</w:t>
      </w:r>
    </w:p>
    <w:p w14:paraId="0BA61B56" w14:textId="0F5BEFF5" w:rsidR="00BD03A1" w:rsidRPr="00710253" w:rsidRDefault="00BD03A1" w:rsidP="00022031">
      <w:pPr>
        <w:pStyle w:val="a5"/>
        <w:numPr>
          <w:ilvl w:val="1"/>
          <w:numId w:val="9"/>
        </w:numPr>
        <w:spacing w:line="360" w:lineRule="auto"/>
        <w:rPr>
          <w:sz w:val="28"/>
          <w:szCs w:val="28"/>
        </w:rPr>
      </w:pPr>
      <w:r w:rsidRPr="00710253">
        <w:rPr>
          <w:sz w:val="28"/>
          <w:szCs w:val="28"/>
        </w:rPr>
        <w:t>468 с.</w:t>
      </w:r>
    </w:p>
    <w:p w14:paraId="7E735947" w14:textId="032195C3" w:rsidR="00BD03A1" w:rsidRPr="00710253" w:rsidRDefault="00BD03A1" w:rsidP="00022031">
      <w:pPr>
        <w:pStyle w:val="a5"/>
        <w:numPr>
          <w:ilvl w:val="0"/>
          <w:numId w:val="9"/>
        </w:numPr>
        <w:spacing w:line="360" w:lineRule="auto"/>
        <w:rPr>
          <w:sz w:val="28"/>
          <w:szCs w:val="28"/>
        </w:rPr>
      </w:pPr>
      <w:r w:rsidRPr="00710253">
        <w:rPr>
          <w:sz w:val="28"/>
          <w:szCs w:val="28"/>
        </w:rPr>
        <w:t>Шаблій І. В. Технології друкарських процесів / І. В. Шаблій. – Львів : Оріяна-Нова, 2003. – 208 с.</w:t>
      </w:r>
    </w:p>
    <w:p w14:paraId="2A34EAFC" w14:textId="3A7AFA6F" w:rsidR="00BD03A1" w:rsidRPr="00710253" w:rsidRDefault="00BD03A1" w:rsidP="00022031">
      <w:pPr>
        <w:pStyle w:val="a5"/>
        <w:numPr>
          <w:ilvl w:val="0"/>
          <w:numId w:val="9"/>
        </w:numPr>
        <w:spacing w:line="360" w:lineRule="auto"/>
        <w:rPr>
          <w:sz w:val="28"/>
          <w:szCs w:val="28"/>
        </w:rPr>
      </w:pPr>
      <w:r w:rsidRPr="00710253">
        <w:rPr>
          <w:sz w:val="28"/>
          <w:szCs w:val="28"/>
        </w:rPr>
        <w:t>Шаблій І. В. Технологія друкарських процесів / І. В. Шаблій. – Львів : Вид. "Оріяна-нова", 2003. – 208 с.</w:t>
      </w:r>
    </w:p>
    <w:p w14:paraId="4B27987E" w14:textId="03E2C047" w:rsidR="00BD03A1" w:rsidRPr="00710253" w:rsidRDefault="00BD03A1" w:rsidP="00022031">
      <w:pPr>
        <w:pStyle w:val="a5"/>
        <w:numPr>
          <w:ilvl w:val="0"/>
          <w:numId w:val="9"/>
        </w:numPr>
        <w:spacing w:line="360" w:lineRule="auto"/>
        <w:rPr>
          <w:sz w:val="28"/>
          <w:szCs w:val="28"/>
        </w:rPr>
      </w:pPr>
      <w:r w:rsidRPr="00710253">
        <w:rPr>
          <w:sz w:val="28"/>
          <w:szCs w:val="28"/>
        </w:rPr>
        <w:lastRenderedPageBreak/>
        <w:t>Шостачук Ю. О. Техніка і технологія сучасного поліграфічного виробництва : навч. посіб. / Ю. О. Шостачук. – Київ : НТУУ "КПІ", 2019. – 244 с.</w:t>
      </w:r>
    </w:p>
    <w:p w14:paraId="4911F689" w14:textId="1743B6BC" w:rsidR="00BD03A1" w:rsidRPr="00710253" w:rsidRDefault="00BD03A1" w:rsidP="00022031">
      <w:pPr>
        <w:pStyle w:val="a5"/>
        <w:numPr>
          <w:ilvl w:val="0"/>
          <w:numId w:val="9"/>
        </w:numPr>
        <w:spacing w:line="360" w:lineRule="auto"/>
        <w:rPr>
          <w:sz w:val="28"/>
          <w:szCs w:val="28"/>
        </w:rPr>
      </w:pPr>
      <w:r w:rsidRPr="00710253">
        <w:rPr>
          <w:sz w:val="28"/>
          <w:szCs w:val="28"/>
        </w:rPr>
        <w:t>Ярема С. М. Видавничі поліграфічні технології та обладнання / С. М. Ярема. – Київ : Університет "Україна", 2020. – 320 с.</w:t>
      </w:r>
    </w:p>
    <w:p w14:paraId="5AB28D20" w14:textId="420EB5D0" w:rsidR="00BD03A1" w:rsidRPr="00710253" w:rsidRDefault="00BD03A1" w:rsidP="00022031">
      <w:pPr>
        <w:pStyle w:val="a5"/>
        <w:numPr>
          <w:ilvl w:val="0"/>
          <w:numId w:val="9"/>
        </w:numPr>
        <w:spacing w:line="360" w:lineRule="auto"/>
        <w:rPr>
          <w:sz w:val="28"/>
          <w:szCs w:val="28"/>
        </w:rPr>
      </w:pPr>
      <w:r w:rsidRPr="00710253">
        <w:rPr>
          <w:sz w:val="28"/>
          <w:szCs w:val="28"/>
        </w:rPr>
        <w:t>Ярема С. М. Флексографія. Обладнання. Технологія / С. М. Ярема. – К. :</w:t>
      </w:r>
      <w:r w:rsidR="00710253" w:rsidRPr="00710253">
        <w:rPr>
          <w:sz w:val="28"/>
          <w:szCs w:val="28"/>
        </w:rPr>
        <w:t xml:space="preserve"> </w:t>
      </w:r>
      <w:r w:rsidRPr="00710253">
        <w:rPr>
          <w:sz w:val="28"/>
          <w:szCs w:val="28"/>
        </w:rPr>
        <w:t>Либідь, 2002. – 264 с.</w:t>
      </w:r>
    </w:p>
    <w:sectPr w:rsidR="00BD03A1" w:rsidRPr="00710253">
      <w:footerReference w:type="default" r:id="rId48"/>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C6F7BC" w14:textId="77777777" w:rsidR="00D20E90" w:rsidRDefault="00D20E90" w:rsidP="004246B2">
      <w:r>
        <w:separator/>
      </w:r>
    </w:p>
  </w:endnote>
  <w:endnote w:type="continuationSeparator" w:id="0">
    <w:p w14:paraId="2E797B0A" w14:textId="77777777" w:rsidR="00D20E90" w:rsidRDefault="00D20E90" w:rsidP="004246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42786402"/>
      <w:docPartObj>
        <w:docPartGallery w:val="Page Numbers (Bottom of Page)"/>
        <w:docPartUnique/>
      </w:docPartObj>
    </w:sdtPr>
    <w:sdtEndPr/>
    <w:sdtContent>
      <w:p w14:paraId="0523173D" w14:textId="4824EFCA" w:rsidR="004246B2" w:rsidRDefault="004246B2">
        <w:pPr>
          <w:pStyle w:val="a9"/>
          <w:jc w:val="right"/>
        </w:pPr>
        <w:r>
          <w:fldChar w:fldCharType="begin"/>
        </w:r>
        <w:r>
          <w:instrText>PAGE   \* MERGEFORMAT</w:instrText>
        </w:r>
        <w:r>
          <w:fldChar w:fldCharType="separate"/>
        </w:r>
        <w: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341D15" w14:textId="77777777" w:rsidR="00D20E90" w:rsidRDefault="00D20E90" w:rsidP="004246B2">
      <w:r>
        <w:separator/>
      </w:r>
    </w:p>
  </w:footnote>
  <w:footnote w:type="continuationSeparator" w:id="0">
    <w:p w14:paraId="516FE889" w14:textId="77777777" w:rsidR="00D20E90" w:rsidRDefault="00D20E90" w:rsidP="004246B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5387F"/>
    <w:multiLevelType w:val="multilevel"/>
    <w:tmpl w:val="34B441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53044EA"/>
    <w:multiLevelType w:val="multilevel"/>
    <w:tmpl w:val="F13AEA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83059E6"/>
    <w:multiLevelType w:val="hybridMultilevel"/>
    <w:tmpl w:val="05B68908"/>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0CB05E60"/>
    <w:multiLevelType w:val="hybridMultilevel"/>
    <w:tmpl w:val="AB10396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16393A89"/>
    <w:multiLevelType w:val="multilevel"/>
    <w:tmpl w:val="D0D885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71D5E5E"/>
    <w:multiLevelType w:val="hybridMultilevel"/>
    <w:tmpl w:val="FE40805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1AE27C1F"/>
    <w:multiLevelType w:val="multilevel"/>
    <w:tmpl w:val="190C3D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5654DA0"/>
    <w:multiLevelType w:val="multilevel"/>
    <w:tmpl w:val="716C97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80D3E64"/>
    <w:multiLevelType w:val="multilevel"/>
    <w:tmpl w:val="AA6433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E7B4F38"/>
    <w:multiLevelType w:val="hybridMultilevel"/>
    <w:tmpl w:val="98E4FAA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30562242"/>
    <w:multiLevelType w:val="multilevel"/>
    <w:tmpl w:val="0422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39745A72"/>
    <w:multiLevelType w:val="multilevel"/>
    <w:tmpl w:val="146CF1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D9F3F2C"/>
    <w:multiLevelType w:val="multilevel"/>
    <w:tmpl w:val="703C19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1843849"/>
    <w:multiLevelType w:val="multilevel"/>
    <w:tmpl w:val="FA9487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4E00377"/>
    <w:multiLevelType w:val="hybridMultilevel"/>
    <w:tmpl w:val="5172F64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15:restartNumberingAfterBreak="0">
    <w:nsid w:val="46C943F5"/>
    <w:multiLevelType w:val="multilevel"/>
    <w:tmpl w:val="B4FE27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7060275"/>
    <w:multiLevelType w:val="multilevel"/>
    <w:tmpl w:val="C64035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92A0BDB"/>
    <w:multiLevelType w:val="hybridMultilevel"/>
    <w:tmpl w:val="AA202604"/>
    <w:lvl w:ilvl="0" w:tplc="0422000F">
      <w:start w:val="1"/>
      <w:numFmt w:val="decimal"/>
      <w:lvlText w:val="%1."/>
      <w:lvlJc w:val="left"/>
      <w:pPr>
        <w:ind w:left="720" w:hanging="360"/>
      </w:pPr>
    </w:lvl>
    <w:lvl w:ilvl="1" w:tplc="DE0E6B4E">
      <w:numFmt w:val="bullet"/>
      <w:lvlText w:val="–"/>
      <w:lvlJc w:val="left"/>
      <w:pPr>
        <w:ind w:left="1440" w:hanging="360"/>
      </w:pPr>
      <w:rPr>
        <w:rFonts w:ascii="Times New Roman" w:eastAsia="Times New Roman" w:hAnsi="Times New Roman" w:cs="Times New Roman" w:hint="default"/>
      </w:r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4E79465B"/>
    <w:multiLevelType w:val="multilevel"/>
    <w:tmpl w:val="B454A0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06579A0"/>
    <w:multiLevelType w:val="multilevel"/>
    <w:tmpl w:val="61B839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D677474"/>
    <w:multiLevelType w:val="multilevel"/>
    <w:tmpl w:val="C91A6F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649E3B0D"/>
    <w:multiLevelType w:val="multilevel"/>
    <w:tmpl w:val="2D80D0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524639E"/>
    <w:multiLevelType w:val="multilevel"/>
    <w:tmpl w:val="ED78BE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55403AE"/>
    <w:multiLevelType w:val="multilevel"/>
    <w:tmpl w:val="A984C5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97E4284"/>
    <w:multiLevelType w:val="multilevel"/>
    <w:tmpl w:val="2D64E4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B777D80"/>
    <w:multiLevelType w:val="multilevel"/>
    <w:tmpl w:val="B57A7E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B9A4E55"/>
    <w:multiLevelType w:val="multilevel"/>
    <w:tmpl w:val="B45A75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EDC3DFB"/>
    <w:multiLevelType w:val="multilevel"/>
    <w:tmpl w:val="05F85E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F863579"/>
    <w:multiLevelType w:val="hybridMultilevel"/>
    <w:tmpl w:val="5CDE3D6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9" w15:restartNumberingAfterBreak="0">
    <w:nsid w:val="73F13EB5"/>
    <w:multiLevelType w:val="hybridMultilevel"/>
    <w:tmpl w:val="CF0808B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15:restartNumberingAfterBreak="0">
    <w:nsid w:val="73F43745"/>
    <w:multiLevelType w:val="hybridMultilevel"/>
    <w:tmpl w:val="3A4CF8B4"/>
    <w:lvl w:ilvl="0" w:tplc="9776F9E2">
      <w:start w:val="1"/>
      <w:numFmt w:val="decimal"/>
      <w:lvlText w:val="%1."/>
      <w:lvlJc w:val="left"/>
      <w:pPr>
        <w:ind w:left="300" w:hanging="428"/>
      </w:pPr>
      <w:rPr>
        <w:rFonts w:ascii="Times New Roman" w:eastAsia="Times New Roman" w:hAnsi="Times New Roman" w:cs="Times New Roman" w:hint="default"/>
        <w:w w:val="100"/>
        <w:sz w:val="28"/>
        <w:szCs w:val="28"/>
        <w:lang w:val="uk-UA" w:eastAsia="en-US" w:bidi="ar-SA"/>
      </w:rPr>
    </w:lvl>
    <w:lvl w:ilvl="1" w:tplc="1128AE70">
      <w:numFmt w:val="bullet"/>
      <w:lvlText w:val="•"/>
      <w:lvlJc w:val="left"/>
      <w:pPr>
        <w:ind w:left="1282" w:hanging="428"/>
      </w:pPr>
      <w:rPr>
        <w:rFonts w:hint="default"/>
        <w:lang w:val="uk-UA" w:eastAsia="en-US" w:bidi="ar-SA"/>
      </w:rPr>
    </w:lvl>
    <w:lvl w:ilvl="2" w:tplc="80B4E0FA">
      <w:numFmt w:val="bullet"/>
      <w:lvlText w:val="•"/>
      <w:lvlJc w:val="left"/>
      <w:pPr>
        <w:ind w:left="2265" w:hanging="428"/>
      </w:pPr>
      <w:rPr>
        <w:rFonts w:hint="default"/>
        <w:lang w:val="uk-UA" w:eastAsia="en-US" w:bidi="ar-SA"/>
      </w:rPr>
    </w:lvl>
    <w:lvl w:ilvl="3" w:tplc="89D2C7AE">
      <w:numFmt w:val="bullet"/>
      <w:lvlText w:val="•"/>
      <w:lvlJc w:val="left"/>
      <w:pPr>
        <w:ind w:left="3248" w:hanging="428"/>
      </w:pPr>
      <w:rPr>
        <w:rFonts w:hint="default"/>
        <w:lang w:val="uk-UA" w:eastAsia="en-US" w:bidi="ar-SA"/>
      </w:rPr>
    </w:lvl>
    <w:lvl w:ilvl="4" w:tplc="0F686B66">
      <w:numFmt w:val="bullet"/>
      <w:lvlText w:val="•"/>
      <w:lvlJc w:val="left"/>
      <w:pPr>
        <w:ind w:left="4231" w:hanging="428"/>
      </w:pPr>
      <w:rPr>
        <w:rFonts w:hint="default"/>
        <w:lang w:val="uk-UA" w:eastAsia="en-US" w:bidi="ar-SA"/>
      </w:rPr>
    </w:lvl>
    <w:lvl w:ilvl="5" w:tplc="A75AD07A">
      <w:numFmt w:val="bullet"/>
      <w:lvlText w:val="•"/>
      <w:lvlJc w:val="left"/>
      <w:pPr>
        <w:ind w:left="5214" w:hanging="428"/>
      </w:pPr>
      <w:rPr>
        <w:rFonts w:hint="default"/>
        <w:lang w:val="uk-UA" w:eastAsia="en-US" w:bidi="ar-SA"/>
      </w:rPr>
    </w:lvl>
    <w:lvl w:ilvl="6" w:tplc="5F942C0E">
      <w:numFmt w:val="bullet"/>
      <w:lvlText w:val="•"/>
      <w:lvlJc w:val="left"/>
      <w:pPr>
        <w:ind w:left="6196" w:hanging="428"/>
      </w:pPr>
      <w:rPr>
        <w:rFonts w:hint="default"/>
        <w:lang w:val="uk-UA" w:eastAsia="en-US" w:bidi="ar-SA"/>
      </w:rPr>
    </w:lvl>
    <w:lvl w:ilvl="7" w:tplc="9B20A8F2">
      <w:numFmt w:val="bullet"/>
      <w:lvlText w:val="•"/>
      <w:lvlJc w:val="left"/>
      <w:pPr>
        <w:ind w:left="7179" w:hanging="428"/>
      </w:pPr>
      <w:rPr>
        <w:rFonts w:hint="default"/>
        <w:lang w:val="uk-UA" w:eastAsia="en-US" w:bidi="ar-SA"/>
      </w:rPr>
    </w:lvl>
    <w:lvl w:ilvl="8" w:tplc="FE3A9700">
      <w:numFmt w:val="bullet"/>
      <w:lvlText w:val="•"/>
      <w:lvlJc w:val="left"/>
      <w:pPr>
        <w:ind w:left="8162" w:hanging="428"/>
      </w:pPr>
      <w:rPr>
        <w:rFonts w:hint="default"/>
        <w:lang w:val="uk-UA" w:eastAsia="en-US" w:bidi="ar-SA"/>
      </w:rPr>
    </w:lvl>
  </w:abstractNum>
  <w:abstractNum w:abstractNumId="31" w15:restartNumberingAfterBreak="0">
    <w:nsid w:val="7CF06281"/>
    <w:multiLevelType w:val="multilevel"/>
    <w:tmpl w:val="CD2EDAC6"/>
    <w:lvl w:ilvl="0">
      <w:start w:val="1"/>
      <w:numFmt w:val="decimal"/>
      <w:lvlText w:val="%1"/>
      <w:lvlJc w:val="left"/>
      <w:pPr>
        <w:ind w:left="181" w:hanging="621"/>
      </w:pPr>
      <w:rPr>
        <w:rFonts w:hint="default"/>
        <w:lang w:val="uk-UA" w:eastAsia="en-US" w:bidi="ar-SA"/>
      </w:rPr>
    </w:lvl>
    <w:lvl w:ilvl="1">
      <w:start w:val="1"/>
      <w:numFmt w:val="decimal"/>
      <w:pStyle w:val="2"/>
      <w:lvlText w:val="%1.%2."/>
      <w:lvlJc w:val="left"/>
      <w:pPr>
        <w:ind w:left="181" w:hanging="621"/>
      </w:pPr>
      <w:rPr>
        <w:rFonts w:ascii="Times New Roman" w:eastAsia="Times New Roman" w:hAnsi="Times New Roman" w:cs="Times New Roman" w:hint="default"/>
        <w:b/>
        <w:bCs/>
        <w:spacing w:val="-1"/>
        <w:w w:val="99"/>
        <w:sz w:val="28"/>
        <w:szCs w:val="28"/>
        <w:lang w:val="uk-UA" w:eastAsia="en-US" w:bidi="ar-SA"/>
      </w:rPr>
    </w:lvl>
    <w:lvl w:ilvl="2">
      <w:numFmt w:val="bullet"/>
      <w:lvlText w:val="•"/>
      <w:lvlJc w:val="left"/>
      <w:pPr>
        <w:ind w:left="2272" w:hanging="621"/>
      </w:pPr>
      <w:rPr>
        <w:rFonts w:hint="default"/>
        <w:lang w:val="uk-UA" w:eastAsia="en-US" w:bidi="ar-SA"/>
      </w:rPr>
    </w:lvl>
    <w:lvl w:ilvl="3">
      <w:numFmt w:val="bullet"/>
      <w:lvlText w:val="•"/>
      <w:lvlJc w:val="left"/>
      <w:pPr>
        <w:ind w:left="3318" w:hanging="621"/>
      </w:pPr>
      <w:rPr>
        <w:rFonts w:hint="default"/>
        <w:lang w:val="uk-UA" w:eastAsia="en-US" w:bidi="ar-SA"/>
      </w:rPr>
    </w:lvl>
    <w:lvl w:ilvl="4">
      <w:numFmt w:val="bullet"/>
      <w:lvlText w:val="•"/>
      <w:lvlJc w:val="left"/>
      <w:pPr>
        <w:ind w:left="4364" w:hanging="621"/>
      </w:pPr>
      <w:rPr>
        <w:rFonts w:hint="default"/>
        <w:lang w:val="uk-UA" w:eastAsia="en-US" w:bidi="ar-SA"/>
      </w:rPr>
    </w:lvl>
    <w:lvl w:ilvl="5">
      <w:numFmt w:val="bullet"/>
      <w:lvlText w:val="•"/>
      <w:lvlJc w:val="left"/>
      <w:pPr>
        <w:ind w:left="5410" w:hanging="621"/>
      </w:pPr>
      <w:rPr>
        <w:rFonts w:hint="default"/>
        <w:lang w:val="uk-UA" w:eastAsia="en-US" w:bidi="ar-SA"/>
      </w:rPr>
    </w:lvl>
    <w:lvl w:ilvl="6">
      <w:numFmt w:val="bullet"/>
      <w:lvlText w:val="•"/>
      <w:lvlJc w:val="left"/>
      <w:pPr>
        <w:ind w:left="6456" w:hanging="621"/>
      </w:pPr>
      <w:rPr>
        <w:rFonts w:hint="default"/>
        <w:lang w:val="uk-UA" w:eastAsia="en-US" w:bidi="ar-SA"/>
      </w:rPr>
    </w:lvl>
    <w:lvl w:ilvl="7">
      <w:numFmt w:val="bullet"/>
      <w:lvlText w:val="•"/>
      <w:lvlJc w:val="left"/>
      <w:pPr>
        <w:ind w:left="7502" w:hanging="621"/>
      </w:pPr>
      <w:rPr>
        <w:rFonts w:hint="default"/>
        <w:lang w:val="uk-UA" w:eastAsia="en-US" w:bidi="ar-SA"/>
      </w:rPr>
    </w:lvl>
    <w:lvl w:ilvl="8">
      <w:numFmt w:val="bullet"/>
      <w:lvlText w:val="•"/>
      <w:lvlJc w:val="left"/>
      <w:pPr>
        <w:ind w:left="8548" w:hanging="621"/>
      </w:pPr>
      <w:rPr>
        <w:rFonts w:hint="default"/>
        <w:lang w:val="uk-UA" w:eastAsia="en-US" w:bidi="ar-SA"/>
      </w:rPr>
    </w:lvl>
  </w:abstractNum>
  <w:abstractNum w:abstractNumId="32" w15:restartNumberingAfterBreak="0">
    <w:nsid w:val="7EA67270"/>
    <w:multiLevelType w:val="hybridMultilevel"/>
    <w:tmpl w:val="00A05CD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31"/>
  </w:num>
  <w:num w:numId="2">
    <w:abstractNumId w:val="2"/>
  </w:num>
  <w:num w:numId="3">
    <w:abstractNumId w:val="28"/>
  </w:num>
  <w:num w:numId="4">
    <w:abstractNumId w:val="10"/>
  </w:num>
  <w:num w:numId="5">
    <w:abstractNumId w:val="29"/>
  </w:num>
  <w:num w:numId="6">
    <w:abstractNumId w:val="14"/>
  </w:num>
  <w:num w:numId="7">
    <w:abstractNumId w:val="32"/>
  </w:num>
  <w:num w:numId="8">
    <w:abstractNumId w:val="9"/>
  </w:num>
  <w:num w:numId="9">
    <w:abstractNumId w:val="17"/>
  </w:num>
  <w:num w:numId="10">
    <w:abstractNumId w:val="16"/>
  </w:num>
  <w:num w:numId="11">
    <w:abstractNumId w:val="15"/>
  </w:num>
  <w:num w:numId="12">
    <w:abstractNumId w:val="12"/>
  </w:num>
  <w:num w:numId="13">
    <w:abstractNumId w:val="6"/>
  </w:num>
  <w:num w:numId="14">
    <w:abstractNumId w:val="20"/>
  </w:num>
  <w:num w:numId="15">
    <w:abstractNumId w:val="27"/>
  </w:num>
  <w:num w:numId="16">
    <w:abstractNumId w:val="30"/>
  </w:num>
  <w:num w:numId="17">
    <w:abstractNumId w:val="4"/>
  </w:num>
  <w:num w:numId="18">
    <w:abstractNumId w:val="3"/>
  </w:num>
  <w:num w:numId="19">
    <w:abstractNumId w:val="5"/>
  </w:num>
  <w:num w:numId="20">
    <w:abstractNumId w:val="1"/>
  </w:num>
  <w:num w:numId="21">
    <w:abstractNumId w:val="25"/>
  </w:num>
  <w:num w:numId="22">
    <w:abstractNumId w:val="11"/>
  </w:num>
  <w:num w:numId="23">
    <w:abstractNumId w:val="26"/>
  </w:num>
  <w:num w:numId="24">
    <w:abstractNumId w:val="19"/>
  </w:num>
  <w:num w:numId="25">
    <w:abstractNumId w:val="0"/>
  </w:num>
  <w:num w:numId="26">
    <w:abstractNumId w:val="7"/>
  </w:num>
  <w:num w:numId="27">
    <w:abstractNumId w:val="24"/>
  </w:num>
  <w:num w:numId="28">
    <w:abstractNumId w:val="22"/>
  </w:num>
  <w:num w:numId="29">
    <w:abstractNumId w:val="21"/>
  </w:num>
  <w:num w:numId="30">
    <w:abstractNumId w:val="13"/>
  </w:num>
  <w:num w:numId="31">
    <w:abstractNumId w:val="23"/>
  </w:num>
  <w:num w:numId="32">
    <w:abstractNumId w:val="18"/>
  </w:num>
  <w:num w:numId="33">
    <w:abstractNumId w:val="8"/>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C38D6"/>
    <w:rsid w:val="00021978"/>
    <w:rsid w:val="00022031"/>
    <w:rsid w:val="0003749B"/>
    <w:rsid w:val="000964F6"/>
    <w:rsid w:val="00155459"/>
    <w:rsid w:val="00193F12"/>
    <w:rsid w:val="001969FC"/>
    <w:rsid w:val="001F634A"/>
    <w:rsid w:val="002772C9"/>
    <w:rsid w:val="00281015"/>
    <w:rsid w:val="002A142D"/>
    <w:rsid w:val="002B769E"/>
    <w:rsid w:val="00305B03"/>
    <w:rsid w:val="00330098"/>
    <w:rsid w:val="00342B56"/>
    <w:rsid w:val="003C38D6"/>
    <w:rsid w:val="003E3855"/>
    <w:rsid w:val="003F6442"/>
    <w:rsid w:val="00407C48"/>
    <w:rsid w:val="004246B2"/>
    <w:rsid w:val="00430FB0"/>
    <w:rsid w:val="0049203E"/>
    <w:rsid w:val="004C3919"/>
    <w:rsid w:val="00512016"/>
    <w:rsid w:val="00566ED8"/>
    <w:rsid w:val="005D3984"/>
    <w:rsid w:val="005E5C99"/>
    <w:rsid w:val="005F34B3"/>
    <w:rsid w:val="00603F0B"/>
    <w:rsid w:val="00642898"/>
    <w:rsid w:val="0066798B"/>
    <w:rsid w:val="006A4100"/>
    <w:rsid w:val="006E448C"/>
    <w:rsid w:val="00706995"/>
    <w:rsid w:val="00710253"/>
    <w:rsid w:val="00741A92"/>
    <w:rsid w:val="00766F38"/>
    <w:rsid w:val="007A474A"/>
    <w:rsid w:val="007A58DB"/>
    <w:rsid w:val="007E1884"/>
    <w:rsid w:val="008016AA"/>
    <w:rsid w:val="008A404E"/>
    <w:rsid w:val="008B3593"/>
    <w:rsid w:val="00901981"/>
    <w:rsid w:val="00986155"/>
    <w:rsid w:val="0098667A"/>
    <w:rsid w:val="009C047F"/>
    <w:rsid w:val="009C4FA7"/>
    <w:rsid w:val="00A31A4D"/>
    <w:rsid w:val="00A33EAD"/>
    <w:rsid w:val="00B14DDA"/>
    <w:rsid w:val="00B7063A"/>
    <w:rsid w:val="00B86939"/>
    <w:rsid w:val="00BD03A1"/>
    <w:rsid w:val="00BD279D"/>
    <w:rsid w:val="00C0163E"/>
    <w:rsid w:val="00C27C3B"/>
    <w:rsid w:val="00C55786"/>
    <w:rsid w:val="00D20E90"/>
    <w:rsid w:val="00D35ECA"/>
    <w:rsid w:val="00D8058E"/>
    <w:rsid w:val="00D84D57"/>
    <w:rsid w:val="00DA3BEF"/>
    <w:rsid w:val="00DE4CC3"/>
    <w:rsid w:val="00DF4135"/>
    <w:rsid w:val="00E46018"/>
    <w:rsid w:val="00E46CBD"/>
    <w:rsid w:val="00EF04F7"/>
    <w:rsid w:val="00F00324"/>
    <w:rsid w:val="00F14C8D"/>
    <w:rsid w:val="00FB4C4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6570EB1"/>
  <w15:chartTrackingRefBased/>
  <w15:docId w15:val="{9CAB05EF-A5AB-44E5-A520-7E0DC9F8E2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05B03"/>
    <w:pPr>
      <w:widowControl w:val="0"/>
      <w:autoSpaceDE w:val="0"/>
      <w:autoSpaceDN w:val="0"/>
      <w:spacing w:after="0" w:line="240" w:lineRule="auto"/>
    </w:pPr>
    <w:rPr>
      <w:rFonts w:ascii="Times New Roman" w:eastAsia="Times New Roman" w:hAnsi="Times New Roman" w:cs="Times New Roman"/>
    </w:rPr>
  </w:style>
  <w:style w:type="paragraph" w:styleId="1">
    <w:name w:val="heading 1"/>
    <w:basedOn w:val="a"/>
    <w:link w:val="10"/>
    <w:uiPriority w:val="9"/>
    <w:qFormat/>
    <w:rsid w:val="00305B03"/>
    <w:pPr>
      <w:spacing w:before="117"/>
      <w:ind w:left="332" w:right="919"/>
      <w:jc w:val="center"/>
      <w:outlineLvl w:val="0"/>
    </w:pPr>
    <w:rPr>
      <w:b/>
      <w:bCs/>
      <w:sz w:val="28"/>
      <w:szCs w:val="28"/>
    </w:rPr>
  </w:style>
  <w:style w:type="paragraph" w:styleId="2">
    <w:name w:val="heading 2"/>
    <w:basedOn w:val="1"/>
    <w:next w:val="a"/>
    <w:link w:val="20"/>
    <w:uiPriority w:val="9"/>
    <w:unhideWhenUsed/>
    <w:qFormat/>
    <w:rsid w:val="00305B03"/>
    <w:pPr>
      <w:numPr>
        <w:ilvl w:val="1"/>
        <w:numId w:val="1"/>
      </w:numPr>
      <w:tabs>
        <w:tab w:val="left" w:pos="1511"/>
        <w:tab w:val="left" w:pos="1512"/>
        <w:tab w:val="left" w:pos="2809"/>
        <w:tab w:val="left" w:pos="3288"/>
        <w:tab w:val="left" w:pos="4539"/>
        <w:tab w:val="left" w:pos="7143"/>
        <w:tab w:val="left" w:pos="7622"/>
      </w:tabs>
      <w:spacing w:before="1" w:line="360" w:lineRule="auto"/>
      <w:ind w:right="768" w:firstLine="709"/>
      <w:outlineLvl w:val="1"/>
    </w:pPr>
  </w:style>
  <w:style w:type="paragraph" w:styleId="3">
    <w:name w:val="heading 3"/>
    <w:basedOn w:val="a"/>
    <w:next w:val="a"/>
    <w:link w:val="30"/>
    <w:uiPriority w:val="9"/>
    <w:unhideWhenUsed/>
    <w:qFormat/>
    <w:rsid w:val="008A404E"/>
    <w:pPr>
      <w:spacing w:line="360" w:lineRule="auto"/>
      <w:ind w:firstLine="709"/>
      <w:jc w:val="both"/>
      <w:outlineLvl w:val="2"/>
    </w:pPr>
    <w:rPr>
      <w:b/>
      <w:bCs/>
      <w:sz w:val="28"/>
      <w:szCs w:val="28"/>
    </w:rPr>
  </w:style>
  <w:style w:type="paragraph" w:styleId="5">
    <w:name w:val="heading 5"/>
    <w:basedOn w:val="a"/>
    <w:next w:val="a"/>
    <w:link w:val="50"/>
    <w:uiPriority w:val="9"/>
    <w:semiHidden/>
    <w:unhideWhenUsed/>
    <w:qFormat/>
    <w:rsid w:val="005E5C99"/>
    <w:pPr>
      <w:keepNext/>
      <w:keepLines/>
      <w:spacing w:before="40"/>
      <w:outlineLvl w:val="4"/>
    </w:pPr>
    <w:rPr>
      <w:rFonts w:asciiTheme="majorHAnsi" w:eastAsiaTheme="majorEastAsia" w:hAnsiTheme="majorHAnsi" w:cstheme="majorBidi"/>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05B03"/>
    <w:rPr>
      <w:rFonts w:ascii="Times New Roman" w:eastAsia="Times New Roman" w:hAnsi="Times New Roman" w:cs="Times New Roman"/>
      <w:b/>
      <w:bCs/>
      <w:sz w:val="28"/>
      <w:szCs w:val="28"/>
    </w:rPr>
  </w:style>
  <w:style w:type="paragraph" w:styleId="a3">
    <w:name w:val="Body Text"/>
    <w:basedOn w:val="a"/>
    <w:link w:val="a4"/>
    <w:uiPriority w:val="1"/>
    <w:qFormat/>
    <w:rsid w:val="00305B03"/>
    <w:pPr>
      <w:ind w:left="181"/>
      <w:jc w:val="both"/>
    </w:pPr>
    <w:rPr>
      <w:sz w:val="28"/>
      <w:szCs w:val="28"/>
    </w:rPr>
  </w:style>
  <w:style w:type="character" w:customStyle="1" w:styleId="a4">
    <w:name w:val="Основний текст Знак"/>
    <w:basedOn w:val="a0"/>
    <w:link w:val="a3"/>
    <w:uiPriority w:val="1"/>
    <w:rsid w:val="00305B03"/>
    <w:rPr>
      <w:rFonts w:ascii="Times New Roman" w:eastAsia="Times New Roman" w:hAnsi="Times New Roman" w:cs="Times New Roman"/>
      <w:sz w:val="28"/>
      <w:szCs w:val="28"/>
    </w:rPr>
  </w:style>
  <w:style w:type="paragraph" w:styleId="a5">
    <w:name w:val="List Paragraph"/>
    <w:basedOn w:val="a"/>
    <w:uiPriority w:val="34"/>
    <w:qFormat/>
    <w:rsid w:val="00305B03"/>
    <w:pPr>
      <w:ind w:left="901" w:hanging="360"/>
      <w:jc w:val="both"/>
    </w:pPr>
  </w:style>
  <w:style w:type="table" w:customStyle="1" w:styleId="TableNormal">
    <w:name w:val="Table Normal"/>
    <w:uiPriority w:val="2"/>
    <w:semiHidden/>
    <w:unhideWhenUsed/>
    <w:qFormat/>
    <w:rsid w:val="00305B03"/>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11">
    <w:name w:val="toc 1"/>
    <w:basedOn w:val="a"/>
    <w:uiPriority w:val="39"/>
    <w:qFormat/>
    <w:rsid w:val="00305B03"/>
    <w:pPr>
      <w:ind w:left="181"/>
    </w:pPr>
    <w:rPr>
      <w:sz w:val="28"/>
      <w:szCs w:val="28"/>
    </w:rPr>
  </w:style>
  <w:style w:type="paragraph" w:styleId="21">
    <w:name w:val="toc 2"/>
    <w:basedOn w:val="a"/>
    <w:uiPriority w:val="39"/>
    <w:qFormat/>
    <w:rsid w:val="00305B03"/>
    <w:pPr>
      <w:ind w:left="182" w:firstLine="709"/>
    </w:pPr>
    <w:rPr>
      <w:sz w:val="28"/>
      <w:szCs w:val="28"/>
    </w:rPr>
  </w:style>
  <w:style w:type="paragraph" w:customStyle="1" w:styleId="TableParagraph">
    <w:name w:val="Table Paragraph"/>
    <w:basedOn w:val="a"/>
    <w:uiPriority w:val="1"/>
    <w:qFormat/>
    <w:rsid w:val="00305B03"/>
    <w:pPr>
      <w:ind w:left="107"/>
    </w:pPr>
  </w:style>
  <w:style w:type="character" w:customStyle="1" w:styleId="20">
    <w:name w:val="Заголовок 2 Знак"/>
    <w:basedOn w:val="a0"/>
    <w:link w:val="2"/>
    <w:uiPriority w:val="9"/>
    <w:rsid w:val="00305B03"/>
    <w:rPr>
      <w:rFonts w:ascii="Times New Roman" w:eastAsia="Times New Roman" w:hAnsi="Times New Roman" w:cs="Times New Roman"/>
      <w:b/>
      <w:bCs/>
      <w:sz w:val="28"/>
      <w:szCs w:val="28"/>
    </w:rPr>
  </w:style>
  <w:style w:type="table" w:styleId="a6">
    <w:name w:val="Table Grid"/>
    <w:basedOn w:val="a1"/>
    <w:uiPriority w:val="39"/>
    <w:rsid w:val="00305B0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header"/>
    <w:basedOn w:val="a"/>
    <w:link w:val="a8"/>
    <w:uiPriority w:val="99"/>
    <w:unhideWhenUsed/>
    <w:rsid w:val="004246B2"/>
    <w:pPr>
      <w:tabs>
        <w:tab w:val="center" w:pos="4819"/>
        <w:tab w:val="right" w:pos="9639"/>
      </w:tabs>
    </w:pPr>
  </w:style>
  <w:style w:type="character" w:customStyle="1" w:styleId="a8">
    <w:name w:val="Верхній колонтитул Знак"/>
    <w:basedOn w:val="a0"/>
    <w:link w:val="a7"/>
    <w:uiPriority w:val="99"/>
    <w:rsid w:val="004246B2"/>
    <w:rPr>
      <w:rFonts w:ascii="Times New Roman" w:eastAsia="Times New Roman" w:hAnsi="Times New Roman" w:cs="Times New Roman"/>
    </w:rPr>
  </w:style>
  <w:style w:type="paragraph" w:styleId="a9">
    <w:name w:val="footer"/>
    <w:basedOn w:val="a"/>
    <w:link w:val="aa"/>
    <w:uiPriority w:val="99"/>
    <w:unhideWhenUsed/>
    <w:rsid w:val="004246B2"/>
    <w:pPr>
      <w:tabs>
        <w:tab w:val="center" w:pos="4819"/>
        <w:tab w:val="right" w:pos="9639"/>
      </w:tabs>
    </w:pPr>
  </w:style>
  <w:style w:type="character" w:customStyle="1" w:styleId="aa">
    <w:name w:val="Нижній колонтитул Знак"/>
    <w:basedOn w:val="a0"/>
    <w:link w:val="a9"/>
    <w:uiPriority w:val="99"/>
    <w:rsid w:val="004246B2"/>
    <w:rPr>
      <w:rFonts w:ascii="Times New Roman" w:eastAsia="Times New Roman" w:hAnsi="Times New Roman" w:cs="Times New Roman"/>
    </w:rPr>
  </w:style>
  <w:style w:type="character" w:customStyle="1" w:styleId="30">
    <w:name w:val="Заголовок 3 Знак"/>
    <w:basedOn w:val="a0"/>
    <w:link w:val="3"/>
    <w:uiPriority w:val="9"/>
    <w:rsid w:val="008A404E"/>
    <w:rPr>
      <w:rFonts w:ascii="Times New Roman" w:eastAsia="Times New Roman" w:hAnsi="Times New Roman" w:cs="Times New Roman"/>
      <w:b/>
      <w:bCs/>
      <w:sz w:val="28"/>
      <w:szCs w:val="28"/>
    </w:rPr>
  </w:style>
  <w:style w:type="character" w:styleId="ab">
    <w:name w:val="Placeholder Text"/>
    <w:basedOn w:val="a0"/>
    <w:uiPriority w:val="99"/>
    <w:semiHidden/>
    <w:rsid w:val="00342B56"/>
    <w:rPr>
      <w:color w:val="808080"/>
    </w:rPr>
  </w:style>
  <w:style w:type="paragraph" w:styleId="ac">
    <w:name w:val="TOC Heading"/>
    <w:basedOn w:val="1"/>
    <w:next w:val="a"/>
    <w:uiPriority w:val="39"/>
    <w:unhideWhenUsed/>
    <w:qFormat/>
    <w:rsid w:val="00DF4135"/>
    <w:pPr>
      <w:keepNext/>
      <w:keepLines/>
      <w:widowControl/>
      <w:autoSpaceDE/>
      <w:autoSpaceDN/>
      <w:spacing w:before="240" w:line="259" w:lineRule="auto"/>
      <w:ind w:left="0" w:right="0"/>
      <w:jc w:val="left"/>
      <w:outlineLvl w:val="9"/>
    </w:pPr>
    <w:rPr>
      <w:rFonts w:asciiTheme="majorHAnsi" w:eastAsiaTheme="majorEastAsia" w:hAnsiTheme="majorHAnsi" w:cstheme="majorBidi"/>
      <w:b w:val="0"/>
      <w:bCs w:val="0"/>
      <w:color w:val="2F5496" w:themeColor="accent1" w:themeShade="BF"/>
      <w:sz w:val="32"/>
      <w:szCs w:val="32"/>
      <w:lang w:eastAsia="uk-UA"/>
    </w:rPr>
  </w:style>
  <w:style w:type="paragraph" w:styleId="31">
    <w:name w:val="toc 3"/>
    <w:basedOn w:val="a"/>
    <w:next w:val="a"/>
    <w:autoRedefine/>
    <w:uiPriority w:val="39"/>
    <w:unhideWhenUsed/>
    <w:rsid w:val="00DF4135"/>
    <w:pPr>
      <w:spacing w:after="100"/>
      <w:ind w:left="440"/>
    </w:pPr>
  </w:style>
  <w:style w:type="character" w:styleId="ad">
    <w:name w:val="Hyperlink"/>
    <w:basedOn w:val="a0"/>
    <w:uiPriority w:val="99"/>
    <w:unhideWhenUsed/>
    <w:rsid w:val="00DF4135"/>
    <w:rPr>
      <w:color w:val="0563C1" w:themeColor="hyperlink"/>
      <w:u w:val="single"/>
    </w:rPr>
  </w:style>
  <w:style w:type="character" w:customStyle="1" w:styleId="50">
    <w:name w:val="Заголовок 5 Знак"/>
    <w:basedOn w:val="a0"/>
    <w:link w:val="5"/>
    <w:uiPriority w:val="9"/>
    <w:semiHidden/>
    <w:rsid w:val="005E5C99"/>
    <w:rPr>
      <w:rFonts w:asciiTheme="majorHAnsi" w:eastAsiaTheme="majorEastAsia" w:hAnsiTheme="majorHAnsi" w:cstheme="majorBidi"/>
      <w:color w:val="2F5496" w:themeColor="accent1" w:themeShade="BF"/>
    </w:rPr>
  </w:style>
  <w:style w:type="character" w:styleId="ae">
    <w:name w:val="Unresolved Mention"/>
    <w:basedOn w:val="a0"/>
    <w:uiPriority w:val="99"/>
    <w:semiHidden/>
    <w:unhideWhenUsed/>
    <w:rsid w:val="0066798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2716716">
      <w:bodyDiv w:val="1"/>
      <w:marLeft w:val="0"/>
      <w:marRight w:val="0"/>
      <w:marTop w:val="0"/>
      <w:marBottom w:val="0"/>
      <w:divBdr>
        <w:top w:val="none" w:sz="0" w:space="0" w:color="auto"/>
        <w:left w:val="none" w:sz="0" w:space="0" w:color="auto"/>
        <w:bottom w:val="none" w:sz="0" w:space="0" w:color="auto"/>
        <w:right w:val="none" w:sz="0" w:space="0" w:color="auto"/>
      </w:divBdr>
    </w:div>
    <w:div w:id="1303921266">
      <w:bodyDiv w:val="1"/>
      <w:marLeft w:val="0"/>
      <w:marRight w:val="0"/>
      <w:marTop w:val="0"/>
      <w:marBottom w:val="0"/>
      <w:divBdr>
        <w:top w:val="none" w:sz="0" w:space="0" w:color="auto"/>
        <w:left w:val="none" w:sz="0" w:space="0" w:color="auto"/>
        <w:bottom w:val="none" w:sz="0" w:space="0" w:color="auto"/>
        <w:right w:val="none" w:sz="0" w:space="0" w:color="auto"/>
      </w:divBdr>
    </w:div>
    <w:div w:id="14559045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2.png"/><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image" Target="media/image35.png"/><Relationship Id="rId47" Type="http://schemas.openxmlformats.org/officeDocument/2006/relationships/image" Target="media/image40.png"/><Relationship Id="rId50"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41" Type="http://schemas.openxmlformats.org/officeDocument/2006/relationships/image" Target="media/image3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image" Target="media/image38.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image" Target="media/image37.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footer" Target="footer1.xml"/><Relationship Id="rId8" Type="http://schemas.openxmlformats.org/officeDocument/2006/relationships/image" Target="media/image1.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218EDE-D6D5-4B6A-B80C-127A98C345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3819</TotalTime>
  <Pages>99</Pages>
  <Words>86785</Words>
  <Characters>49468</Characters>
  <Application>Microsoft Office Word</Application>
  <DocSecurity>0</DocSecurity>
  <Lines>412</Lines>
  <Paragraphs>271</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135982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uapc</dc:creator>
  <cp:keywords/>
  <dc:description/>
  <cp:lastModifiedBy>uapc</cp:lastModifiedBy>
  <cp:revision>21</cp:revision>
  <dcterms:created xsi:type="dcterms:W3CDTF">2023-12-29T20:08:00Z</dcterms:created>
  <dcterms:modified xsi:type="dcterms:W3CDTF">2024-01-09T21:27:00Z</dcterms:modified>
</cp:coreProperties>
</file>